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017F" w:rsidRDefault="00D4017F" w:rsidP="00D4017F">
      <w:pPr>
        <w:pStyle w:val="ConsPlusNormal"/>
        <w:ind w:firstLine="0"/>
        <w:jc w:val="center"/>
        <w:outlineLvl w:val="0"/>
        <w:rPr>
          <w:rFonts w:ascii="Times New Roman" w:hAnsi="Times New Roman" w:cs="Times New Roman"/>
          <w:b/>
          <w:sz w:val="28"/>
          <w:szCs w:val="28"/>
        </w:rPr>
      </w:pPr>
    </w:p>
    <w:p w:rsidR="00D4017F" w:rsidRPr="00EE256C" w:rsidRDefault="00D4017F" w:rsidP="00D4017F">
      <w:pPr>
        <w:pStyle w:val="ConsPlusNormal"/>
        <w:ind w:firstLine="0"/>
        <w:jc w:val="center"/>
        <w:outlineLvl w:val="0"/>
        <w:rPr>
          <w:rFonts w:ascii="Times New Roman" w:hAnsi="Times New Roman" w:cs="Times New Roman"/>
          <w:b/>
          <w:sz w:val="28"/>
          <w:szCs w:val="28"/>
        </w:rPr>
      </w:pPr>
      <w:r>
        <w:rPr>
          <w:rFonts w:ascii="Times New Roman" w:hAnsi="Times New Roman" w:cs="Times New Roman"/>
          <w:noProof/>
          <w:sz w:val="28"/>
          <w:szCs w:val="28"/>
        </w:rPr>
        <w:drawing>
          <wp:anchor distT="0" distB="0" distL="114300" distR="114300" simplePos="0" relativeHeight="251659264" behindDoc="1" locked="0" layoutInCell="1" allowOverlap="1">
            <wp:simplePos x="0" y="0"/>
            <wp:positionH relativeFrom="column">
              <wp:posOffset>2823845</wp:posOffset>
            </wp:positionH>
            <wp:positionV relativeFrom="paragraph">
              <wp:posOffset>-718185</wp:posOffset>
            </wp:positionV>
            <wp:extent cx="533400" cy="590550"/>
            <wp:effectExtent l="19050" t="0" r="0" b="0"/>
            <wp:wrapTight wrapText="bothSides">
              <wp:wrapPolygon edited="0">
                <wp:start x="-771" y="0"/>
                <wp:lineTo x="-771" y="20903"/>
                <wp:lineTo x="21600" y="20903"/>
                <wp:lineTo x="21600" y="0"/>
                <wp:lineTo x="-771" y="0"/>
              </wp:wrapPolygon>
            </wp:wrapTight>
            <wp:docPr id="1" name="Рисунок 2" descr="маленький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маленький герб"/>
                    <pic:cNvPicPr>
                      <a:picLocks noChangeAspect="1" noChangeArrowheads="1"/>
                    </pic:cNvPicPr>
                  </pic:nvPicPr>
                  <pic:blipFill>
                    <a:blip r:embed="rId6" cstate="print"/>
                    <a:srcRect/>
                    <a:stretch>
                      <a:fillRect/>
                    </a:stretch>
                  </pic:blipFill>
                  <pic:spPr bwMode="auto">
                    <a:xfrm>
                      <a:off x="0" y="0"/>
                      <a:ext cx="533400" cy="590550"/>
                    </a:xfrm>
                    <a:prstGeom prst="rect">
                      <a:avLst/>
                    </a:prstGeom>
                    <a:noFill/>
                    <a:ln w="9525">
                      <a:noFill/>
                      <a:miter lim="800000"/>
                      <a:headEnd/>
                      <a:tailEnd/>
                    </a:ln>
                  </pic:spPr>
                </pic:pic>
              </a:graphicData>
            </a:graphic>
          </wp:anchor>
        </w:drawing>
      </w:r>
      <w:r w:rsidRPr="00EE256C">
        <w:rPr>
          <w:rFonts w:ascii="Times New Roman" w:hAnsi="Times New Roman" w:cs="Times New Roman"/>
          <w:b/>
          <w:sz w:val="28"/>
          <w:szCs w:val="28"/>
        </w:rPr>
        <w:t>СОВЕТ ДЕПУТАТОВ СЕВЕРНОГО РАЙОНА</w:t>
      </w:r>
    </w:p>
    <w:p w:rsidR="00D4017F" w:rsidRPr="00EE256C" w:rsidRDefault="00D4017F" w:rsidP="00D4017F">
      <w:pPr>
        <w:pStyle w:val="ConsPlusNormal"/>
        <w:ind w:firstLine="0"/>
        <w:jc w:val="center"/>
        <w:outlineLvl w:val="0"/>
        <w:rPr>
          <w:rFonts w:ascii="Times New Roman" w:hAnsi="Times New Roman" w:cs="Times New Roman"/>
          <w:b/>
          <w:sz w:val="28"/>
          <w:szCs w:val="28"/>
        </w:rPr>
      </w:pPr>
      <w:r w:rsidRPr="00EE256C">
        <w:rPr>
          <w:rFonts w:ascii="Times New Roman" w:hAnsi="Times New Roman" w:cs="Times New Roman"/>
          <w:b/>
          <w:sz w:val="28"/>
          <w:szCs w:val="28"/>
        </w:rPr>
        <w:t>НОВОСИБИРСКОЙ ОБЛАСТИ</w:t>
      </w:r>
    </w:p>
    <w:p w:rsidR="00D4017F" w:rsidRPr="00EE256C" w:rsidRDefault="00D4017F" w:rsidP="00D4017F">
      <w:pPr>
        <w:pStyle w:val="ConsPlusNormal"/>
        <w:ind w:firstLine="0"/>
        <w:jc w:val="center"/>
        <w:outlineLvl w:val="0"/>
        <w:rPr>
          <w:rFonts w:ascii="Times New Roman" w:hAnsi="Times New Roman" w:cs="Times New Roman"/>
          <w:b/>
          <w:sz w:val="28"/>
          <w:szCs w:val="28"/>
        </w:rPr>
      </w:pPr>
      <w:r w:rsidRPr="00EE256C">
        <w:rPr>
          <w:rFonts w:ascii="Times New Roman" w:hAnsi="Times New Roman" w:cs="Times New Roman"/>
          <w:b/>
          <w:sz w:val="28"/>
          <w:szCs w:val="28"/>
        </w:rPr>
        <w:t>третьего созыва</w:t>
      </w:r>
    </w:p>
    <w:p w:rsidR="00D4017F" w:rsidRPr="00EE256C" w:rsidRDefault="00D4017F" w:rsidP="00D4017F">
      <w:pPr>
        <w:pStyle w:val="ConsPlusNormal"/>
        <w:ind w:firstLine="0"/>
        <w:jc w:val="center"/>
        <w:outlineLvl w:val="0"/>
        <w:rPr>
          <w:rFonts w:ascii="Times New Roman" w:hAnsi="Times New Roman" w:cs="Times New Roman"/>
          <w:b/>
          <w:sz w:val="28"/>
          <w:szCs w:val="28"/>
        </w:rPr>
      </w:pPr>
    </w:p>
    <w:p w:rsidR="00D4017F" w:rsidRPr="00EE256C" w:rsidRDefault="00D4017F" w:rsidP="00D4017F">
      <w:pPr>
        <w:pStyle w:val="ConsPlusNormal"/>
        <w:ind w:firstLine="0"/>
        <w:jc w:val="center"/>
        <w:rPr>
          <w:rFonts w:ascii="Times New Roman" w:hAnsi="Times New Roman" w:cs="Times New Roman"/>
          <w:b/>
          <w:sz w:val="28"/>
          <w:szCs w:val="28"/>
        </w:rPr>
      </w:pPr>
      <w:r w:rsidRPr="00EE256C">
        <w:rPr>
          <w:rFonts w:ascii="Times New Roman" w:hAnsi="Times New Roman" w:cs="Times New Roman"/>
          <w:b/>
          <w:sz w:val="28"/>
          <w:szCs w:val="28"/>
        </w:rPr>
        <w:t>РЕШЕНИЕ</w:t>
      </w:r>
    </w:p>
    <w:p w:rsidR="00D4017F" w:rsidRPr="00EE256C" w:rsidRDefault="00D4017F" w:rsidP="00D4017F">
      <w:pPr>
        <w:pStyle w:val="ConsPlusNormal"/>
        <w:ind w:firstLine="0"/>
        <w:jc w:val="center"/>
        <w:rPr>
          <w:rFonts w:ascii="Times New Roman" w:hAnsi="Times New Roman" w:cs="Times New Roman"/>
          <w:b/>
          <w:sz w:val="28"/>
          <w:szCs w:val="28"/>
        </w:rPr>
      </w:pPr>
      <w:r w:rsidRPr="00EE256C">
        <w:rPr>
          <w:rFonts w:ascii="Times New Roman" w:hAnsi="Times New Roman" w:cs="Times New Roman"/>
          <w:b/>
          <w:sz w:val="28"/>
          <w:szCs w:val="28"/>
        </w:rPr>
        <w:t>1</w:t>
      </w:r>
      <w:r>
        <w:rPr>
          <w:rFonts w:ascii="Times New Roman" w:hAnsi="Times New Roman" w:cs="Times New Roman"/>
          <w:b/>
          <w:sz w:val="28"/>
          <w:szCs w:val="28"/>
        </w:rPr>
        <w:t>5</w:t>
      </w:r>
      <w:r w:rsidRPr="00EE256C">
        <w:rPr>
          <w:rFonts w:ascii="Times New Roman" w:hAnsi="Times New Roman" w:cs="Times New Roman"/>
          <w:b/>
          <w:sz w:val="28"/>
          <w:szCs w:val="28"/>
        </w:rPr>
        <w:t>-й сессии</w:t>
      </w:r>
    </w:p>
    <w:p w:rsidR="00D4017F" w:rsidRPr="007E5AB7" w:rsidRDefault="00D4017F" w:rsidP="00D4017F">
      <w:pPr>
        <w:pStyle w:val="ConsPlusNormal"/>
        <w:ind w:firstLine="0"/>
        <w:jc w:val="center"/>
        <w:rPr>
          <w:rFonts w:ascii="Times New Roman" w:hAnsi="Times New Roman" w:cs="Times New Roman"/>
          <w:sz w:val="28"/>
          <w:szCs w:val="28"/>
        </w:rPr>
      </w:pPr>
    </w:p>
    <w:p w:rsidR="00D4017F" w:rsidRPr="007E5AB7" w:rsidRDefault="00D4017F" w:rsidP="00FD36A1">
      <w:pPr>
        <w:pStyle w:val="ConsPlusNormal"/>
        <w:ind w:firstLine="0"/>
        <w:rPr>
          <w:rFonts w:ascii="Times New Roman" w:hAnsi="Times New Roman" w:cs="Times New Roman"/>
          <w:sz w:val="28"/>
          <w:szCs w:val="28"/>
        </w:rPr>
      </w:pPr>
      <w:r>
        <w:rPr>
          <w:rFonts w:ascii="Times New Roman" w:hAnsi="Times New Roman" w:cs="Times New Roman"/>
          <w:sz w:val="28"/>
          <w:szCs w:val="28"/>
        </w:rPr>
        <w:t>25</w:t>
      </w:r>
      <w:r w:rsidRPr="007E5AB7">
        <w:rPr>
          <w:rFonts w:ascii="Times New Roman" w:hAnsi="Times New Roman" w:cs="Times New Roman"/>
          <w:sz w:val="28"/>
          <w:szCs w:val="28"/>
        </w:rPr>
        <w:t>.</w:t>
      </w:r>
      <w:r>
        <w:rPr>
          <w:rFonts w:ascii="Times New Roman" w:hAnsi="Times New Roman" w:cs="Times New Roman"/>
          <w:sz w:val="28"/>
          <w:szCs w:val="28"/>
        </w:rPr>
        <w:t>10</w:t>
      </w:r>
      <w:r w:rsidRPr="007E5AB7">
        <w:rPr>
          <w:rFonts w:ascii="Times New Roman" w:hAnsi="Times New Roman" w:cs="Times New Roman"/>
          <w:sz w:val="28"/>
          <w:szCs w:val="28"/>
        </w:rPr>
        <w:t xml:space="preserve">.2017                         </w:t>
      </w:r>
      <w:r w:rsidR="00FD36A1">
        <w:rPr>
          <w:rFonts w:ascii="Times New Roman" w:hAnsi="Times New Roman" w:cs="Times New Roman"/>
          <w:sz w:val="28"/>
          <w:szCs w:val="28"/>
        </w:rPr>
        <w:t xml:space="preserve">        </w:t>
      </w:r>
      <w:r w:rsidRPr="007E5AB7">
        <w:rPr>
          <w:rFonts w:ascii="Times New Roman" w:hAnsi="Times New Roman" w:cs="Times New Roman"/>
          <w:sz w:val="28"/>
          <w:szCs w:val="28"/>
        </w:rPr>
        <w:t xml:space="preserve">         с</w:t>
      </w:r>
      <w:proofErr w:type="gramStart"/>
      <w:r w:rsidRPr="007E5AB7">
        <w:rPr>
          <w:rFonts w:ascii="Times New Roman" w:hAnsi="Times New Roman" w:cs="Times New Roman"/>
          <w:sz w:val="28"/>
          <w:szCs w:val="28"/>
        </w:rPr>
        <w:t>.С</w:t>
      </w:r>
      <w:proofErr w:type="gramEnd"/>
      <w:r w:rsidRPr="007E5AB7">
        <w:rPr>
          <w:rFonts w:ascii="Times New Roman" w:hAnsi="Times New Roman" w:cs="Times New Roman"/>
          <w:sz w:val="28"/>
          <w:szCs w:val="28"/>
        </w:rPr>
        <w:t>еверное                                                   №</w:t>
      </w:r>
      <w:r w:rsidR="00FD36A1">
        <w:rPr>
          <w:rFonts w:ascii="Times New Roman" w:hAnsi="Times New Roman" w:cs="Times New Roman"/>
          <w:sz w:val="28"/>
          <w:szCs w:val="28"/>
        </w:rPr>
        <w:t>11</w:t>
      </w:r>
      <w:r w:rsidRPr="007E5AB7">
        <w:rPr>
          <w:rFonts w:ascii="Times New Roman" w:hAnsi="Times New Roman" w:cs="Times New Roman"/>
          <w:sz w:val="28"/>
          <w:szCs w:val="28"/>
        </w:rPr>
        <w:t xml:space="preserve"> </w:t>
      </w:r>
    </w:p>
    <w:p w:rsidR="000E39D9" w:rsidRPr="000E39D9" w:rsidRDefault="000E39D9" w:rsidP="000E39D9"/>
    <w:p w:rsidR="000E39D9" w:rsidRPr="000E39D9" w:rsidRDefault="000E39D9" w:rsidP="0067424A">
      <w:pPr>
        <w:jc w:val="center"/>
        <w:rPr>
          <w:sz w:val="28"/>
          <w:szCs w:val="28"/>
        </w:rPr>
      </w:pPr>
      <w:r>
        <w:rPr>
          <w:sz w:val="28"/>
          <w:szCs w:val="28"/>
        </w:rPr>
        <w:t>О внесении изменений в решение Совета депутатов  Северного района Новосибирской области от 28.02.2017 № 1</w:t>
      </w:r>
      <w:r w:rsidR="00445AA0">
        <w:rPr>
          <w:sz w:val="28"/>
          <w:szCs w:val="28"/>
        </w:rPr>
        <w:t>0</w:t>
      </w:r>
    </w:p>
    <w:p w:rsidR="000E39D9" w:rsidRPr="000E39D9" w:rsidRDefault="000E39D9" w:rsidP="000E39D9">
      <w:pPr>
        <w:jc w:val="center"/>
        <w:rPr>
          <w:sz w:val="28"/>
          <w:szCs w:val="28"/>
        </w:rPr>
      </w:pPr>
    </w:p>
    <w:p w:rsidR="000E39D9" w:rsidRPr="000E39D9" w:rsidRDefault="000E39D9" w:rsidP="000E39D9">
      <w:pPr>
        <w:jc w:val="both"/>
        <w:rPr>
          <w:sz w:val="28"/>
          <w:szCs w:val="28"/>
        </w:rPr>
      </w:pPr>
    </w:p>
    <w:p w:rsidR="000E39D9" w:rsidRPr="000E39D9" w:rsidRDefault="000E39D9" w:rsidP="00FD36A1">
      <w:pPr>
        <w:ind w:firstLine="709"/>
        <w:jc w:val="both"/>
        <w:rPr>
          <w:sz w:val="28"/>
          <w:szCs w:val="28"/>
        </w:rPr>
      </w:pPr>
      <w:r w:rsidRPr="000E39D9">
        <w:rPr>
          <w:sz w:val="28"/>
          <w:szCs w:val="28"/>
        </w:rPr>
        <w:t xml:space="preserve"> В соответствии</w:t>
      </w:r>
      <w:r w:rsidR="006A7CD6">
        <w:rPr>
          <w:sz w:val="28"/>
          <w:szCs w:val="28"/>
        </w:rPr>
        <w:t xml:space="preserve"> со стать</w:t>
      </w:r>
      <w:r w:rsidR="00086D4A">
        <w:rPr>
          <w:sz w:val="28"/>
          <w:szCs w:val="28"/>
        </w:rPr>
        <w:t>ей</w:t>
      </w:r>
      <w:r w:rsidR="006A7CD6">
        <w:rPr>
          <w:sz w:val="28"/>
          <w:szCs w:val="28"/>
        </w:rPr>
        <w:t xml:space="preserve">  33</w:t>
      </w:r>
      <w:r w:rsidRPr="000E39D9">
        <w:rPr>
          <w:sz w:val="28"/>
          <w:szCs w:val="28"/>
        </w:rPr>
        <w:t xml:space="preserve"> Градостроительного кодекса Российской Федерации, Совет депутатов Северного района Новосибирской области </w:t>
      </w:r>
    </w:p>
    <w:p w:rsidR="00915D3E" w:rsidRDefault="000E39D9" w:rsidP="00FD36A1">
      <w:pPr>
        <w:ind w:firstLine="709"/>
        <w:jc w:val="both"/>
        <w:rPr>
          <w:sz w:val="28"/>
          <w:szCs w:val="28"/>
        </w:rPr>
      </w:pPr>
      <w:r w:rsidRPr="000E39D9">
        <w:rPr>
          <w:sz w:val="28"/>
          <w:szCs w:val="28"/>
        </w:rPr>
        <w:t>РЕШИЛ</w:t>
      </w:r>
    </w:p>
    <w:p w:rsidR="000E39D9" w:rsidRPr="000E39D9" w:rsidRDefault="001D2689" w:rsidP="00FD36A1">
      <w:pPr>
        <w:ind w:firstLine="709"/>
        <w:jc w:val="both"/>
        <w:rPr>
          <w:sz w:val="28"/>
          <w:szCs w:val="28"/>
        </w:rPr>
      </w:pPr>
      <w:proofErr w:type="gramStart"/>
      <w:r>
        <w:rPr>
          <w:sz w:val="28"/>
          <w:szCs w:val="28"/>
        </w:rPr>
        <w:t>1.</w:t>
      </w:r>
      <w:r w:rsidR="00915D3E">
        <w:rPr>
          <w:sz w:val="28"/>
          <w:szCs w:val="28"/>
        </w:rPr>
        <w:t>В</w:t>
      </w:r>
      <w:r w:rsidR="000E39D9">
        <w:rPr>
          <w:sz w:val="28"/>
          <w:szCs w:val="28"/>
        </w:rPr>
        <w:t>нести в Правила землепользования и застройки</w:t>
      </w:r>
      <w:r w:rsidR="00FD36A1">
        <w:rPr>
          <w:sz w:val="28"/>
          <w:szCs w:val="28"/>
        </w:rPr>
        <w:t xml:space="preserve"> </w:t>
      </w:r>
      <w:proofErr w:type="spellStart"/>
      <w:r w:rsidR="00B70165">
        <w:rPr>
          <w:sz w:val="28"/>
          <w:szCs w:val="28"/>
        </w:rPr>
        <w:t>Гражданцевского</w:t>
      </w:r>
      <w:proofErr w:type="spellEnd"/>
      <w:r w:rsidR="00B70165">
        <w:rPr>
          <w:sz w:val="28"/>
          <w:szCs w:val="28"/>
        </w:rPr>
        <w:t xml:space="preserve"> сельсовета Северного района Новосибирской области</w:t>
      </w:r>
      <w:r w:rsidR="000E39D9">
        <w:rPr>
          <w:sz w:val="28"/>
          <w:szCs w:val="28"/>
        </w:rPr>
        <w:t xml:space="preserve">, утвержденные решением Совета депутатов Северного района Новосибирской области </w:t>
      </w:r>
      <w:r w:rsidR="002B22A1">
        <w:rPr>
          <w:sz w:val="28"/>
          <w:szCs w:val="28"/>
        </w:rPr>
        <w:t xml:space="preserve">от </w:t>
      </w:r>
      <w:r w:rsidR="000E39D9">
        <w:rPr>
          <w:sz w:val="28"/>
          <w:szCs w:val="28"/>
        </w:rPr>
        <w:t>28.02.2017 № 1</w:t>
      </w:r>
      <w:r w:rsidR="00445AA0">
        <w:rPr>
          <w:sz w:val="28"/>
          <w:szCs w:val="28"/>
        </w:rPr>
        <w:t>0</w:t>
      </w:r>
      <w:r w:rsidR="00FD36A1">
        <w:rPr>
          <w:sz w:val="28"/>
          <w:szCs w:val="28"/>
        </w:rPr>
        <w:t xml:space="preserve"> </w:t>
      </w:r>
      <w:r>
        <w:rPr>
          <w:sz w:val="28"/>
          <w:szCs w:val="28"/>
        </w:rPr>
        <w:t xml:space="preserve">«Об утверждении </w:t>
      </w:r>
      <w:r w:rsidR="00086D4A">
        <w:rPr>
          <w:sz w:val="28"/>
          <w:szCs w:val="28"/>
        </w:rPr>
        <w:t>П</w:t>
      </w:r>
      <w:r>
        <w:rPr>
          <w:sz w:val="28"/>
          <w:szCs w:val="28"/>
        </w:rPr>
        <w:t xml:space="preserve">равил землепользования и застройки </w:t>
      </w:r>
      <w:proofErr w:type="spellStart"/>
      <w:r>
        <w:rPr>
          <w:sz w:val="28"/>
          <w:szCs w:val="28"/>
        </w:rPr>
        <w:t>Гражданцевского</w:t>
      </w:r>
      <w:proofErr w:type="spellEnd"/>
      <w:r>
        <w:rPr>
          <w:sz w:val="28"/>
          <w:szCs w:val="28"/>
        </w:rPr>
        <w:t xml:space="preserve"> сельсовета Северного района Новосибирской области» </w:t>
      </w:r>
      <w:r w:rsidR="000E39D9">
        <w:rPr>
          <w:sz w:val="28"/>
          <w:szCs w:val="28"/>
        </w:rPr>
        <w:t>следующие изменения</w:t>
      </w:r>
      <w:r w:rsidR="000E39D9" w:rsidRPr="000E39D9">
        <w:rPr>
          <w:sz w:val="28"/>
          <w:szCs w:val="28"/>
        </w:rPr>
        <w:t>:</w:t>
      </w:r>
      <w:proofErr w:type="gramEnd"/>
    </w:p>
    <w:p w:rsidR="002D7EDC" w:rsidRPr="00B20EC8" w:rsidRDefault="000E39D9" w:rsidP="00FD36A1">
      <w:pPr>
        <w:ind w:firstLine="709"/>
        <w:jc w:val="both"/>
        <w:rPr>
          <w:sz w:val="28"/>
          <w:szCs w:val="28"/>
        </w:rPr>
      </w:pPr>
      <w:r w:rsidRPr="000E39D9">
        <w:rPr>
          <w:sz w:val="28"/>
          <w:szCs w:val="28"/>
        </w:rPr>
        <w:t>1.</w:t>
      </w:r>
      <w:r w:rsidR="001D2689">
        <w:rPr>
          <w:sz w:val="28"/>
          <w:szCs w:val="28"/>
        </w:rPr>
        <w:t>1</w:t>
      </w:r>
      <w:r w:rsidR="00086D4A">
        <w:rPr>
          <w:sz w:val="28"/>
          <w:szCs w:val="28"/>
        </w:rPr>
        <w:t>.</w:t>
      </w:r>
      <w:r w:rsidR="002D7EDC">
        <w:rPr>
          <w:sz w:val="28"/>
          <w:szCs w:val="28"/>
        </w:rPr>
        <w:t xml:space="preserve">В </w:t>
      </w:r>
      <w:r w:rsidR="0067424A">
        <w:rPr>
          <w:sz w:val="28"/>
          <w:szCs w:val="28"/>
        </w:rPr>
        <w:t>пункте 5 статьи</w:t>
      </w:r>
      <w:r w:rsidR="002D7EDC">
        <w:rPr>
          <w:sz w:val="28"/>
          <w:szCs w:val="28"/>
        </w:rPr>
        <w:t xml:space="preserve"> 3</w:t>
      </w:r>
      <w:r w:rsidR="00FD36A1">
        <w:rPr>
          <w:sz w:val="28"/>
          <w:szCs w:val="28"/>
        </w:rPr>
        <w:t xml:space="preserve"> </w:t>
      </w:r>
      <w:r w:rsidR="00915D3E" w:rsidRPr="00915D3E">
        <w:rPr>
          <w:sz w:val="28"/>
          <w:szCs w:val="28"/>
        </w:rPr>
        <w:t>«Компетенция Совета депутатов Северного района Новосибирской области в области землепользования и застройки»</w:t>
      </w:r>
      <w:r w:rsidR="00FD36A1">
        <w:rPr>
          <w:sz w:val="28"/>
          <w:szCs w:val="28"/>
        </w:rPr>
        <w:t xml:space="preserve"> </w:t>
      </w:r>
      <w:r w:rsidR="00915D3E">
        <w:rPr>
          <w:sz w:val="28"/>
          <w:szCs w:val="28"/>
        </w:rPr>
        <w:t xml:space="preserve">слова  </w:t>
      </w:r>
      <w:r w:rsidR="00915D3E" w:rsidRPr="00915D3E">
        <w:rPr>
          <w:sz w:val="28"/>
          <w:szCs w:val="28"/>
        </w:rPr>
        <w:t>«Главой администрации Северного района Новосибирской области</w:t>
      </w:r>
      <w:r w:rsidR="002D7EDC" w:rsidRPr="00915D3E">
        <w:rPr>
          <w:sz w:val="28"/>
          <w:szCs w:val="28"/>
        </w:rPr>
        <w:t>»</w:t>
      </w:r>
      <w:r w:rsidR="00915D3E">
        <w:rPr>
          <w:sz w:val="28"/>
          <w:szCs w:val="28"/>
        </w:rPr>
        <w:t xml:space="preserve"> заменить словами </w:t>
      </w:r>
      <w:r w:rsidR="00915D3E" w:rsidRPr="00915D3E">
        <w:rPr>
          <w:sz w:val="28"/>
          <w:szCs w:val="28"/>
        </w:rPr>
        <w:t>«Главой Северного района Новосибирской области»</w:t>
      </w:r>
      <w:r w:rsidR="0067424A">
        <w:rPr>
          <w:sz w:val="28"/>
          <w:szCs w:val="28"/>
        </w:rPr>
        <w:t>;</w:t>
      </w:r>
    </w:p>
    <w:p w:rsidR="000E39D9" w:rsidRPr="005C434D" w:rsidRDefault="001D2689" w:rsidP="00FD36A1">
      <w:pPr>
        <w:pStyle w:val="ConsPlusNormal"/>
        <w:ind w:firstLine="709"/>
        <w:jc w:val="both"/>
        <w:outlineLvl w:val="3"/>
        <w:rPr>
          <w:rFonts w:ascii="Times New Roman" w:hAnsi="Times New Roman" w:cs="Times New Roman"/>
          <w:sz w:val="28"/>
          <w:szCs w:val="28"/>
        </w:rPr>
      </w:pPr>
      <w:r>
        <w:rPr>
          <w:rFonts w:ascii="Times New Roman" w:hAnsi="Times New Roman" w:cs="Times New Roman"/>
          <w:sz w:val="28"/>
          <w:szCs w:val="28"/>
        </w:rPr>
        <w:t>1.</w:t>
      </w:r>
      <w:r w:rsidR="00915D3E">
        <w:rPr>
          <w:rFonts w:ascii="Times New Roman" w:hAnsi="Times New Roman" w:cs="Times New Roman"/>
          <w:sz w:val="28"/>
          <w:szCs w:val="28"/>
        </w:rPr>
        <w:t xml:space="preserve">2. </w:t>
      </w:r>
      <w:r w:rsidR="00B70165">
        <w:rPr>
          <w:rFonts w:ascii="Times New Roman" w:hAnsi="Times New Roman" w:cs="Times New Roman"/>
          <w:sz w:val="28"/>
          <w:szCs w:val="28"/>
        </w:rPr>
        <w:t xml:space="preserve">В </w:t>
      </w:r>
      <w:r>
        <w:rPr>
          <w:rFonts w:ascii="Times New Roman" w:hAnsi="Times New Roman" w:cs="Times New Roman"/>
          <w:sz w:val="28"/>
          <w:szCs w:val="28"/>
        </w:rPr>
        <w:t>пункте 1</w:t>
      </w:r>
      <w:r w:rsidR="00915D3E">
        <w:rPr>
          <w:rFonts w:ascii="Times New Roman" w:hAnsi="Times New Roman" w:cs="Times New Roman"/>
          <w:sz w:val="28"/>
          <w:szCs w:val="28"/>
        </w:rPr>
        <w:t xml:space="preserve"> статьи 10 </w:t>
      </w:r>
      <w:r w:rsidRPr="001D2689">
        <w:rPr>
          <w:rFonts w:ascii="Times New Roman" w:hAnsi="Times New Roman" w:cs="Times New Roman"/>
          <w:sz w:val="28"/>
          <w:szCs w:val="28"/>
        </w:rPr>
        <w:t xml:space="preserve">«Особенности подготовки документации </w:t>
      </w:r>
      <w:proofErr w:type="gramStart"/>
      <w:r w:rsidRPr="001D2689">
        <w:rPr>
          <w:rFonts w:ascii="Times New Roman" w:hAnsi="Times New Roman" w:cs="Times New Roman"/>
          <w:sz w:val="28"/>
          <w:szCs w:val="28"/>
        </w:rPr>
        <w:t>по</w:t>
      </w:r>
      <w:proofErr w:type="gramEnd"/>
      <w:r w:rsidRPr="001D2689">
        <w:rPr>
          <w:rFonts w:ascii="Times New Roman" w:hAnsi="Times New Roman" w:cs="Times New Roman"/>
          <w:sz w:val="28"/>
          <w:szCs w:val="28"/>
        </w:rPr>
        <w:t xml:space="preserve"> планировке территории, разрабатываемой на основании решения Главы Северного района Новосибирской области»</w:t>
      </w:r>
      <w:r w:rsidR="00FD36A1">
        <w:rPr>
          <w:rFonts w:ascii="Times New Roman" w:hAnsi="Times New Roman" w:cs="Times New Roman"/>
          <w:sz w:val="28"/>
          <w:szCs w:val="28"/>
        </w:rPr>
        <w:t xml:space="preserve"> </w:t>
      </w:r>
      <w:r w:rsidR="00915D3E">
        <w:rPr>
          <w:rFonts w:ascii="Times New Roman" w:hAnsi="Times New Roman" w:cs="Times New Roman"/>
          <w:sz w:val="28"/>
          <w:szCs w:val="28"/>
        </w:rPr>
        <w:t>слова</w:t>
      </w:r>
      <w:r w:rsidR="00FD36A1">
        <w:rPr>
          <w:rFonts w:ascii="Times New Roman" w:hAnsi="Times New Roman" w:cs="Times New Roman"/>
          <w:sz w:val="28"/>
          <w:szCs w:val="28"/>
        </w:rPr>
        <w:t xml:space="preserve"> </w:t>
      </w:r>
      <w:r w:rsidR="002D7EDC" w:rsidRPr="005C434D">
        <w:rPr>
          <w:rFonts w:ascii="Times New Roman" w:hAnsi="Times New Roman" w:cs="Times New Roman"/>
          <w:sz w:val="28"/>
          <w:szCs w:val="28"/>
        </w:rPr>
        <w:t>«</w:t>
      </w:r>
      <w:r w:rsidR="005C434D" w:rsidRPr="005C434D">
        <w:rPr>
          <w:rFonts w:ascii="Times New Roman" w:hAnsi="Times New Roman" w:cs="Times New Roman"/>
          <w:sz w:val="28"/>
          <w:szCs w:val="28"/>
        </w:rPr>
        <w:t>Главы администрации Северного района Новосибирской области</w:t>
      </w:r>
      <w:r w:rsidR="002D7EDC" w:rsidRPr="005C434D">
        <w:rPr>
          <w:rFonts w:ascii="Times New Roman" w:hAnsi="Times New Roman" w:cs="Times New Roman"/>
          <w:sz w:val="28"/>
          <w:szCs w:val="28"/>
        </w:rPr>
        <w:t>»</w:t>
      </w:r>
      <w:r w:rsidR="00FD36A1">
        <w:rPr>
          <w:rFonts w:ascii="Times New Roman" w:hAnsi="Times New Roman" w:cs="Times New Roman"/>
          <w:sz w:val="28"/>
          <w:szCs w:val="28"/>
        </w:rPr>
        <w:t xml:space="preserve"> </w:t>
      </w:r>
      <w:proofErr w:type="gramStart"/>
      <w:r w:rsidR="005C434D" w:rsidRPr="005C434D">
        <w:rPr>
          <w:rFonts w:ascii="Times New Roman" w:hAnsi="Times New Roman" w:cs="Times New Roman"/>
          <w:sz w:val="28"/>
          <w:szCs w:val="28"/>
        </w:rPr>
        <w:t>заменить на слова</w:t>
      </w:r>
      <w:proofErr w:type="gramEnd"/>
      <w:r w:rsidR="005C434D" w:rsidRPr="005C434D">
        <w:rPr>
          <w:rFonts w:ascii="Times New Roman" w:hAnsi="Times New Roman" w:cs="Times New Roman"/>
          <w:sz w:val="28"/>
          <w:szCs w:val="28"/>
        </w:rPr>
        <w:t xml:space="preserve"> «Главы Северного района Новосибирской области»</w:t>
      </w:r>
      <w:r>
        <w:rPr>
          <w:rFonts w:ascii="Times New Roman" w:hAnsi="Times New Roman" w:cs="Times New Roman"/>
          <w:sz w:val="28"/>
          <w:szCs w:val="28"/>
        </w:rPr>
        <w:t>;</w:t>
      </w:r>
    </w:p>
    <w:p w:rsidR="002D7EDC" w:rsidRDefault="001D2689" w:rsidP="00FD36A1">
      <w:pPr>
        <w:ind w:firstLine="709"/>
        <w:jc w:val="both"/>
        <w:rPr>
          <w:sz w:val="28"/>
          <w:szCs w:val="28"/>
        </w:rPr>
      </w:pPr>
      <w:r>
        <w:rPr>
          <w:sz w:val="28"/>
          <w:szCs w:val="28"/>
        </w:rPr>
        <w:t>1.</w:t>
      </w:r>
      <w:r w:rsidR="005C434D">
        <w:rPr>
          <w:sz w:val="28"/>
          <w:szCs w:val="28"/>
        </w:rPr>
        <w:t>3.</w:t>
      </w:r>
      <w:r w:rsidR="00F30E78">
        <w:rPr>
          <w:sz w:val="28"/>
          <w:szCs w:val="28"/>
        </w:rPr>
        <w:t>Пункт 3 статьи</w:t>
      </w:r>
      <w:r w:rsidR="00FD36A1">
        <w:rPr>
          <w:sz w:val="28"/>
          <w:szCs w:val="28"/>
        </w:rPr>
        <w:t xml:space="preserve"> </w:t>
      </w:r>
      <w:r w:rsidR="005C434D" w:rsidRPr="008C6A57">
        <w:rPr>
          <w:sz w:val="28"/>
          <w:szCs w:val="28"/>
        </w:rPr>
        <w:t>16 «Порядок внесения изменений в Правила»</w:t>
      </w:r>
      <w:r w:rsidR="005C434D">
        <w:rPr>
          <w:sz w:val="28"/>
          <w:szCs w:val="28"/>
        </w:rPr>
        <w:t xml:space="preserve"> дополнить пунктами 3.1-3.3 следующего содержания:</w:t>
      </w:r>
    </w:p>
    <w:p w:rsidR="002D7EDC" w:rsidRDefault="001D2689" w:rsidP="00FD36A1">
      <w:pPr>
        <w:autoSpaceDE w:val="0"/>
        <w:autoSpaceDN w:val="0"/>
        <w:adjustRightInd w:val="0"/>
        <w:ind w:firstLine="709"/>
        <w:jc w:val="both"/>
        <w:rPr>
          <w:sz w:val="28"/>
          <w:szCs w:val="28"/>
        </w:rPr>
      </w:pPr>
      <w:r>
        <w:rPr>
          <w:sz w:val="28"/>
          <w:szCs w:val="28"/>
        </w:rPr>
        <w:t>«</w:t>
      </w:r>
      <w:r w:rsidR="002D7EDC">
        <w:rPr>
          <w:sz w:val="28"/>
          <w:szCs w:val="28"/>
        </w:rPr>
        <w:t>3.1. В случае</w:t>
      </w:r>
      <w:proofErr w:type="gramStart"/>
      <w:r w:rsidR="002D7EDC">
        <w:rPr>
          <w:sz w:val="28"/>
          <w:szCs w:val="28"/>
        </w:rPr>
        <w:t>,</w:t>
      </w:r>
      <w:proofErr w:type="gramEnd"/>
      <w:r w:rsidR="002D7EDC">
        <w:rPr>
          <w:sz w:val="28"/>
          <w:szCs w:val="28"/>
        </w:rPr>
        <w:t xml:space="preserve"> если правилами землепользования и застройки не обеспечена в соответствии с </w:t>
      </w:r>
      <w:hyperlink r:id="rId7" w:history="1">
        <w:r w:rsidR="002D7EDC">
          <w:rPr>
            <w:color w:val="0000FF"/>
            <w:sz w:val="28"/>
            <w:szCs w:val="28"/>
          </w:rPr>
          <w:t>частью 3.1 статьи 31</w:t>
        </w:r>
      </w:hyperlink>
      <w:r w:rsidR="00FD36A1">
        <w:t xml:space="preserve"> </w:t>
      </w:r>
      <w:r w:rsidR="00636D58">
        <w:rPr>
          <w:sz w:val="28"/>
          <w:szCs w:val="28"/>
        </w:rPr>
        <w:t>Градостроительного</w:t>
      </w:r>
      <w:r w:rsidR="00FD36A1">
        <w:rPr>
          <w:sz w:val="28"/>
          <w:szCs w:val="28"/>
        </w:rPr>
        <w:t xml:space="preserve"> </w:t>
      </w:r>
      <w:r w:rsidR="00086D4A">
        <w:rPr>
          <w:sz w:val="28"/>
          <w:szCs w:val="28"/>
        </w:rPr>
        <w:t>к</w:t>
      </w:r>
      <w:r w:rsidR="002D7EDC">
        <w:rPr>
          <w:sz w:val="28"/>
          <w:szCs w:val="28"/>
        </w:rPr>
        <w:t>одекса</w:t>
      </w:r>
      <w:r w:rsidR="00636D58">
        <w:rPr>
          <w:sz w:val="28"/>
          <w:szCs w:val="28"/>
        </w:rPr>
        <w:t xml:space="preserve"> Российской Федерации</w:t>
      </w:r>
      <w:r w:rsidR="002D7EDC">
        <w:rPr>
          <w:sz w:val="28"/>
          <w:szCs w:val="28"/>
        </w:rPr>
        <w:t xml:space="preserve"> возможность размещения на террит</w:t>
      </w:r>
      <w:r w:rsidR="00636D58">
        <w:rPr>
          <w:sz w:val="28"/>
          <w:szCs w:val="28"/>
        </w:rPr>
        <w:t xml:space="preserve">ориях поселения </w:t>
      </w:r>
      <w:r w:rsidR="002D7EDC">
        <w:rPr>
          <w:sz w:val="28"/>
          <w:szCs w:val="28"/>
        </w:rPr>
        <w:t xml:space="preserve">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w:t>
      </w:r>
      <w:r w:rsidR="00F30E78">
        <w:rPr>
          <w:sz w:val="28"/>
          <w:szCs w:val="28"/>
        </w:rPr>
        <w:t>администрация</w:t>
      </w:r>
      <w:r>
        <w:rPr>
          <w:sz w:val="28"/>
          <w:szCs w:val="28"/>
        </w:rPr>
        <w:t xml:space="preserve"> Северного  района </w:t>
      </w:r>
      <w:r w:rsidR="00F30E78">
        <w:rPr>
          <w:sz w:val="28"/>
          <w:szCs w:val="28"/>
        </w:rPr>
        <w:t>Новосибирской области направляю</w:t>
      </w:r>
      <w:r>
        <w:rPr>
          <w:sz w:val="28"/>
          <w:szCs w:val="28"/>
        </w:rPr>
        <w:t xml:space="preserve">т Главе  Северного района Новосибирской области </w:t>
      </w:r>
      <w:r w:rsidR="002D7EDC">
        <w:rPr>
          <w:sz w:val="28"/>
          <w:szCs w:val="28"/>
        </w:rPr>
        <w:t>требование о внесении изменений в правила землепользования и застройки в целях обеспечения размещения указанных объектов.</w:t>
      </w:r>
    </w:p>
    <w:p w:rsidR="002D7EDC" w:rsidRDefault="002D7EDC" w:rsidP="00FD36A1">
      <w:pPr>
        <w:autoSpaceDE w:val="0"/>
        <w:autoSpaceDN w:val="0"/>
        <w:adjustRightInd w:val="0"/>
        <w:ind w:firstLine="709"/>
        <w:jc w:val="both"/>
        <w:rPr>
          <w:sz w:val="28"/>
          <w:szCs w:val="28"/>
        </w:rPr>
      </w:pPr>
      <w:r>
        <w:rPr>
          <w:sz w:val="28"/>
          <w:szCs w:val="28"/>
        </w:rPr>
        <w:lastRenderedPageBreak/>
        <w:t xml:space="preserve">3.2. В случае, предусмотренном </w:t>
      </w:r>
      <w:hyperlink w:anchor="Par0" w:history="1">
        <w:r>
          <w:rPr>
            <w:color w:val="0000FF"/>
            <w:sz w:val="28"/>
            <w:szCs w:val="28"/>
          </w:rPr>
          <w:t>частью 3.1</w:t>
        </w:r>
      </w:hyperlink>
      <w:r w:rsidR="001D2689">
        <w:rPr>
          <w:sz w:val="28"/>
          <w:szCs w:val="28"/>
        </w:rPr>
        <w:t xml:space="preserve"> статьи</w:t>
      </w:r>
      <w:r w:rsidR="00086D4A">
        <w:rPr>
          <w:sz w:val="28"/>
          <w:szCs w:val="28"/>
        </w:rPr>
        <w:t xml:space="preserve"> 33 Градостроительного кодекса Российской Федерации</w:t>
      </w:r>
      <w:r w:rsidR="001D2689">
        <w:rPr>
          <w:sz w:val="28"/>
          <w:szCs w:val="28"/>
        </w:rPr>
        <w:t>, Г</w:t>
      </w:r>
      <w:r>
        <w:rPr>
          <w:sz w:val="28"/>
          <w:szCs w:val="28"/>
        </w:rPr>
        <w:t xml:space="preserve">лава </w:t>
      </w:r>
      <w:r w:rsidR="001D2689">
        <w:rPr>
          <w:sz w:val="28"/>
          <w:szCs w:val="28"/>
        </w:rPr>
        <w:t>Северного района Новосибирской области</w:t>
      </w:r>
      <w:r>
        <w:rPr>
          <w:sz w:val="28"/>
          <w:szCs w:val="28"/>
        </w:rPr>
        <w:t xml:space="preserve"> обеспечивают внесение изменений в правила землепользования и застройки в течение тридцати дней со дня получения указанного в </w:t>
      </w:r>
      <w:hyperlink w:anchor="Par0" w:history="1">
        <w:r>
          <w:rPr>
            <w:color w:val="0000FF"/>
            <w:sz w:val="28"/>
            <w:szCs w:val="28"/>
          </w:rPr>
          <w:t>части 3.1</w:t>
        </w:r>
      </w:hyperlink>
      <w:r>
        <w:rPr>
          <w:sz w:val="28"/>
          <w:szCs w:val="28"/>
        </w:rPr>
        <w:t xml:space="preserve"> настоящей статьи требования.</w:t>
      </w:r>
    </w:p>
    <w:p w:rsidR="005C434D" w:rsidRPr="00636D58" w:rsidRDefault="005C434D" w:rsidP="00FD36A1">
      <w:pPr>
        <w:autoSpaceDE w:val="0"/>
        <w:autoSpaceDN w:val="0"/>
        <w:adjustRightInd w:val="0"/>
        <w:ind w:firstLine="709"/>
        <w:jc w:val="both"/>
        <w:rPr>
          <w:rFonts w:eastAsiaTheme="minorHAnsi"/>
          <w:sz w:val="28"/>
          <w:szCs w:val="28"/>
          <w:lang w:eastAsia="en-US"/>
        </w:rPr>
      </w:pPr>
      <w:r>
        <w:rPr>
          <w:rFonts w:eastAsiaTheme="minorHAnsi"/>
          <w:sz w:val="28"/>
          <w:szCs w:val="28"/>
          <w:lang w:eastAsia="en-US"/>
        </w:rPr>
        <w:t xml:space="preserve">3.3. В целях внесения изменений в правила землепользования и застройки в случае, предусмотренном </w:t>
      </w:r>
      <w:hyperlink r:id="rId8" w:history="1">
        <w:r>
          <w:rPr>
            <w:rFonts w:eastAsiaTheme="minorHAnsi"/>
            <w:color w:val="0000FF"/>
            <w:sz w:val="28"/>
            <w:szCs w:val="28"/>
            <w:lang w:eastAsia="en-US"/>
          </w:rPr>
          <w:t>частью 3.1</w:t>
        </w:r>
      </w:hyperlink>
      <w:r>
        <w:rPr>
          <w:rFonts w:eastAsiaTheme="minorHAnsi"/>
          <w:sz w:val="28"/>
          <w:szCs w:val="28"/>
          <w:lang w:eastAsia="en-US"/>
        </w:rPr>
        <w:t xml:space="preserve"> настоящей статьи, проведение п</w:t>
      </w:r>
      <w:r w:rsidR="00636D58">
        <w:rPr>
          <w:rFonts w:eastAsiaTheme="minorHAnsi"/>
          <w:sz w:val="28"/>
          <w:szCs w:val="28"/>
          <w:lang w:eastAsia="en-US"/>
        </w:rPr>
        <w:t>убличных слушаний не требуется</w:t>
      </w:r>
      <w:proofErr w:type="gramStart"/>
      <w:r w:rsidR="00636D58">
        <w:rPr>
          <w:rFonts w:eastAsiaTheme="minorHAnsi"/>
          <w:sz w:val="28"/>
          <w:szCs w:val="28"/>
          <w:lang w:eastAsia="en-US"/>
        </w:rPr>
        <w:t>.</w:t>
      </w:r>
      <w:r w:rsidR="001D2689">
        <w:rPr>
          <w:rFonts w:eastAsiaTheme="minorHAnsi"/>
          <w:sz w:val="28"/>
          <w:szCs w:val="28"/>
          <w:lang w:eastAsia="en-US"/>
        </w:rPr>
        <w:t>»</w:t>
      </w:r>
      <w:r w:rsidR="00086D4A">
        <w:rPr>
          <w:rFonts w:eastAsiaTheme="minorHAnsi"/>
          <w:sz w:val="28"/>
          <w:szCs w:val="28"/>
          <w:lang w:eastAsia="en-US"/>
        </w:rPr>
        <w:t>.</w:t>
      </w:r>
      <w:proofErr w:type="gramEnd"/>
    </w:p>
    <w:p w:rsidR="00636D58" w:rsidRDefault="001D2689" w:rsidP="00FD36A1">
      <w:pPr>
        <w:ind w:firstLine="709"/>
        <w:jc w:val="both"/>
        <w:rPr>
          <w:sz w:val="28"/>
          <w:szCs w:val="28"/>
        </w:rPr>
      </w:pPr>
      <w:r>
        <w:rPr>
          <w:sz w:val="28"/>
          <w:szCs w:val="28"/>
        </w:rPr>
        <w:t>1.</w:t>
      </w:r>
      <w:r w:rsidR="005C434D">
        <w:rPr>
          <w:sz w:val="28"/>
          <w:szCs w:val="28"/>
        </w:rPr>
        <w:t>4.</w:t>
      </w:r>
      <w:r w:rsidR="00636D58">
        <w:rPr>
          <w:sz w:val="28"/>
          <w:szCs w:val="28"/>
        </w:rPr>
        <w:t xml:space="preserve">Часть 1статьи 19 </w:t>
      </w:r>
      <w:r w:rsidR="00636D58" w:rsidRPr="006E1896">
        <w:rPr>
          <w:sz w:val="28"/>
          <w:szCs w:val="28"/>
        </w:rPr>
        <w:t>«Общие положения о градостроительных регламентах»</w:t>
      </w:r>
      <w:r w:rsidR="00636D58">
        <w:rPr>
          <w:sz w:val="28"/>
          <w:szCs w:val="28"/>
        </w:rPr>
        <w:t xml:space="preserve"> дополнить пунктомследующего содержания:</w:t>
      </w:r>
    </w:p>
    <w:p w:rsidR="0067424A" w:rsidRDefault="00292EDB" w:rsidP="00FD36A1">
      <w:pPr>
        <w:ind w:firstLine="709"/>
        <w:jc w:val="both"/>
        <w:rPr>
          <w:sz w:val="28"/>
          <w:szCs w:val="28"/>
        </w:rPr>
      </w:pPr>
      <w:r>
        <w:rPr>
          <w:sz w:val="28"/>
          <w:szCs w:val="28"/>
        </w:rPr>
        <w:t>«</w:t>
      </w:r>
      <w:r w:rsidR="005C434D" w:rsidRPr="00B20EC8">
        <w:rPr>
          <w:sz w:val="28"/>
          <w:szCs w:val="28"/>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roofErr w:type="gramStart"/>
      <w:r w:rsidR="005C434D" w:rsidRPr="00B20EC8">
        <w:rPr>
          <w:sz w:val="28"/>
          <w:szCs w:val="28"/>
        </w:rPr>
        <w:t>.</w:t>
      </w:r>
      <w:r>
        <w:rPr>
          <w:sz w:val="28"/>
          <w:szCs w:val="28"/>
        </w:rPr>
        <w:t>»</w:t>
      </w:r>
      <w:r w:rsidR="00086D4A">
        <w:rPr>
          <w:sz w:val="28"/>
          <w:szCs w:val="28"/>
        </w:rPr>
        <w:t>.</w:t>
      </w:r>
      <w:proofErr w:type="gramEnd"/>
    </w:p>
    <w:p w:rsidR="00636D58" w:rsidRPr="00F47526" w:rsidRDefault="00292EDB" w:rsidP="00FD36A1">
      <w:pPr>
        <w:ind w:firstLine="709"/>
        <w:rPr>
          <w:sz w:val="28"/>
          <w:szCs w:val="28"/>
        </w:rPr>
      </w:pPr>
      <w:r>
        <w:rPr>
          <w:sz w:val="28"/>
          <w:szCs w:val="28"/>
        </w:rPr>
        <w:t>1.</w:t>
      </w:r>
      <w:r w:rsidR="00BC48CB">
        <w:rPr>
          <w:sz w:val="28"/>
          <w:szCs w:val="28"/>
        </w:rPr>
        <w:t xml:space="preserve">5. </w:t>
      </w:r>
      <w:r w:rsidR="00636D58">
        <w:rPr>
          <w:sz w:val="28"/>
          <w:szCs w:val="28"/>
        </w:rPr>
        <w:t>Статью 23 «Зона природного ландшафта» (Р-1)</w:t>
      </w:r>
      <w:r w:rsidR="00F47526">
        <w:rPr>
          <w:sz w:val="28"/>
          <w:szCs w:val="28"/>
        </w:rPr>
        <w:t xml:space="preserve"> изложить в следующей редакции:</w:t>
      </w:r>
      <w:r w:rsidR="00636D58">
        <w:rPr>
          <w:rFonts w:eastAsiaTheme="minorHAnsi"/>
          <w:lang w:eastAsia="en-US"/>
        </w:rPr>
        <w:tab/>
      </w:r>
    </w:p>
    <w:p w:rsidR="00636D58" w:rsidRPr="006E1896" w:rsidRDefault="00F47526" w:rsidP="00636D58">
      <w:pPr>
        <w:autoSpaceDE w:val="0"/>
        <w:autoSpaceDN w:val="0"/>
        <w:adjustRightInd w:val="0"/>
        <w:ind w:firstLine="540"/>
        <w:jc w:val="both"/>
        <w:rPr>
          <w:rFonts w:eastAsiaTheme="minorHAnsi"/>
          <w:lang w:eastAsia="en-US"/>
        </w:rPr>
      </w:pPr>
      <w:r>
        <w:rPr>
          <w:rFonts w:eastAsiaTheme="minorHAnsi"/>
          <w:lang w:eastAsia="en-US"/>
        </w:rPr>
        <w:t>«</w:t>
      </w:r>
      <w:r w:rsidR="00636D58" w:rsidRPr="006E1896">
        <w:rPr>
          <w:rFonts w:eastAsiaTheme="minorHAnsi"/>
          <w:lang w:eastAsia="en-US"/>
        </w:rPr>
        <w:t>1. Виды разрешенного использования земельных участков и объектов капитального строительства:</w:t>
      </w:r>
    </w:p>
    <w:p w:rsidR="00636D58" w:rsidRPr="006E1896" w:rsidRDefault="00636D58" w:rsidP="00636D58">
      <w:pPr>
        <w:autoSpaceDE w:val="0"/>
        <w:autoSpaceDN w:val="0"/>
        <w:adjustRightInd w:val="0"/>
        <w:ind w:firstLine="540"/>
        <w:jc w:val="both"/>
        <w:rPr>
          <w:rFonts w:eastAsiaTheme="minorHAnsi"/>
          <w:lang w:eastAsia="en-US"/>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5839"/>
      </w:tblGrid>
      <w:tr w:rsidR="00636D58" w:rsidRPr="006E1896" w:rsidTr="00636D58">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N</w:t>
            </w:r>
          </w:p>
          <w:p w:rsidR="00636D58" w:rsidRPr="006E1896" w:rsidRDefault="00636D58" w:rsidP="00636D58">
            <w:pPr>
              <w:autoSpaceDE w:val="0"/>
              <w:autoSpaceDN w:val="0"/>
              <w:adjustRightInd w:val="0"/>
              <w:jc w:val="center"/>
              <w:rPr>
                <w:rFonts w:eastAsiaTheme="minorHAnsi"/>
                <w:lang w:eastAsia="en-US"/>
              </w:rPr>
            </w:pPr>
            <w:proofErr w:type="gramStart"/>
            <w:r w:rsidRPr="006E1896">
              <w:rPr>
                <w:rFonts w:eastAsiaTheme="minorHAnsi"/>
                <w:lang w:eastAsia="en-US"/>
              </w:rPr>
              <w:t>п</w:t>
            </w:r>
            <w:proofErr w:type="gramEnd"/>
            <w:r w:rsidRPr="006E1896">
              <w:rPr>
                <w:rFonts w:eastAsiaTheme="minorHAnsi"/>
                <w:lang w:eastAsia="en-US"/>
              </w:rPr>
              <w:t>/п</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 xml:space="preserve">Наименование вида разрешенного использования земельного участка (с указанием кода </w:t>
            </w:r>
            <w:hyperlink r:id="rId9" w:history="1">
              <w:r w:rsidRPr="006E1896">
                <w:rPr>
                  <w:rFonts w:eastAsiaTheme="minorHAnsi"/>
                  <w:lang w:eastAsia="en-US"/>
                </w:rPr>
                <w:t>классификатора</w:t>
              </w:r>
            </w:hyperlink>
            <w:r w:rsidRPr="006E1896">
              <w:rPr>
                <w:rFonts w:eastAsiaTheme="minorHAnsi"/>
                <w:lang w:eastAsia="en-US"/>
              </w:rPr>
              <w:t>)</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Наименование вида разрешенного использования объекта капитального строительства</w:t>
            </w:r>
          </w:p>
        </w:tc>
      </w:tr>
      <w:tr w:rsidR="00636D58" w:rsidRPr="006E1896" w:rsidTr="00636D58">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1</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2</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3</w:t>
            </w:r>
          </w:p>
        </w:tc>
      </w:tr>
      <w:tr w:rsidR="00636D58" w:rsidRPr="006E1896" w:rsidTr="00636D58">
        <w:tc>
          <w:tcPr>
            <w:tcW w:w="9070" w:type="dxa"/>
            <w:gridSpan w:val="3"/>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1. Основные виды разрешенного использования</w:t>
            </w:r>
          </w:p>
        </w:tc>
      </w:tr>
      <w:tr w:rsidR="00636D58" w:rsidRPr="006E1896" w:rsidTr="00636D58">
        <w:trPr>
          <w:trHeight w:val="863"/>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Отдых (рекреация) (5.0)</w:t>
            </w:r>
          </w:p>
          <w:p w:rsidR="00636D58" w:rsidRPr="006E1896" w:rsidRDefault="00636D58" w:rsidP="00636D58">
            <w:pPr>
              <w:autoSpaceDE w:val="0"/>
              <w:autoSpaceDN w:val="0"/>
              <w:adjustRightInd w:val="0"/>
              <w:jc w:val="both"/>
              <w:rPr>
                <w:rFonts w:eastAsiaTheme="minorHAnsi"/>
                <w:lang w:eastAsia="en-US"/>
              </w:rPr>
            </w:pP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lang w:eastAsia="en-US"/>
              </w:rPr>
              <w:t>Лесопарки; зоны отдыха;</w:t>
            </w:r>
          </w:p>
          <w:p w:rsidR="00636D58" w:rsidRPr="006E1896" w:rsidRDefault="00636D58" w:rsidP="00636D58">
            <w:pPr>
              <w:widowControl w:val="0"/>
              <w:autoSpaceDE w:val="0"/>
              <w:autoSpaceDN w:val="0"/>
              <w:adjustRightInd w:val="0"/>
              <w:jc w:val="both"/>
              <w:outlineLvl w:val="1"/>
            </w:pPr>
            <w:r w:rsidRPr="006E1896">
              <w:t>дорожно-</w:t>
            </w:r>
            <w:proofErr w:type="spellStart"/>
            <w:r w:rsidRPr="006E1896">
              <w:t>тропиночная</w:t>
            </w:r>
            <w:proofErr w:type="spellEnd"/>
            <w:r w:rsidRPr="006E1896">
              <w:t xml:space="preserve"> сеть, лыжные трассы, велосипедные и беговые дорожки</w:t>
            </w:r>
          </w:p>
        </w:tc>
      </w:tr>
      <w:tr w:rsidR="00636D58" w:rsidRPr="006E1896" w:rsidTr="00636D58">
        <w:trPr>
          <w:trHeight w:val="90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1.2</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lang w:eastAsia="en-US"/>
              </w:rPr>
              <w:t>Обеспечение внутреннего правопорядка (8.3)</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lang w:eastAsia="en-US"/>
              </w:rPr>
              <w:t>Объекты  гражданской обороны и предотвращения чрезвычайных ситуаций</w:t>
            </w:r>
          </w:p>
        </w:tc>
      </w:tr>
      <w:tr w:rsidR="00636D58" w:rsidRPr="006E1896" w:rsidTr="00636D58">
        <w:trPr>
          <w:trHeight w:val="22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1.3</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Животноводство (1.7)</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w:t>
            </w:r>
            <w:r w:rsidRPr="006E1896">
              <w:lastRenderedPageBreak/>
              <w:t>разведения сельскохозяйственных животных, производства, хранения и первичной переработки сельскохозяйственной продукции.</w:t>
            </w:r>
          </w:p>
          <w:p w:rsidR="00636D58" w:rsidRPr="006E1896" w:rsidRDefault="00636D58" w:rsidP="00636D58">
            <w:pPr>
              <w:spacing w:line="276" w:lineRule="auto"/>
              <w:rPr>
                <w:rFonts w:eastAsiaTheme="minorHAnsi"/>
                <w:lang w:eastAsia="en-US"/>
              </w:rPr>
            </w:pPr>
            <w:r w:rsidRPr="006E1896">
              <w:rPr>
                <w:rFonts w:eastAsiaTheme="minorHAnsi"/>
                <w:lang w:eastAsia="en-US"/>
              </w:rPr>
              <w:t xml:space="preserve">Содержание данного вида разрешенного использования включает в себя содержание видов разрешенного использования с </w:t>
            </w:r>
            <w:hyperlink w:anchor="P74" w:history="1">
              <w:r w:rsidRPr="006E1896">
                <w:rPr>
                  <w:rFonts w:eastAsiaTheme="minorHAnsi"/>
                  <w:color w:val="0000FF"/>
                  <w:lang w:eastAsia="en-US"/>
                </w:rPr>
                <w:t>кодами 1.8</w:t>
              </w:r>
            </w:hyperlink>
            <w:r w:rsidRPr="006E1896">
              <w:rPr>
                <w:rFonts w:eastAsiaTheme="minorHAnsi"/>
                <w:lang w:eastAsia="en-US"/>
              </w:rPr>
              <w:t xml:space="preserve"> - </w:t>
            </w:r>
            <w:hyperlink w:anchor="P89" w:history="1">
              <w:r w:rsidRPr="006E1896">
                <w:rPr>
                  <w:rFonts w:eastAsiaTheme="minorHAnsi"/>
                  <w:color w:val="0000FF"/>
                  <w:lang w:eastAsia="en-US"/>
                </w:rPr>
                <w:t>1.11</w:t>
              </w:r>
            </w:hyperlink>
          </w:p>
        </w:tc>
      </w:tr>
      <w:tr w:rsidR="00636D58" w:rsidRPr="006E1896" w:rsidTr="00636D58">
        <w:trPr>
          <w:trHeight w:val="28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lastRenderedPageBreak/>
              <w:t>1.4</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Скотоводство (1.8)</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636D58" w:rsidRPr="006E1896" w:rsidRDefault="00636D58" w:rsidP="00636D58">
            <w:pPr>
              <w:widowControl w:val="0"/>
              <w:autoSpaceDE w:val="0"/>
              <w:autoSpaceDN w:val="0"/>
              <w:jc w:val="both"/>
            </w:pPr>
            <w:r w:rsidRPr="006E1896">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636D58" w:rsidRPr="006E1896" w:rsidRDefault="00636D58" w:rsidP="00636D58">
            <w:pPr>
              <w:spacing w:line="276" w:lineRule="auto"/>
              <w:rPr>
                <w:rFonts w:eastAsiaTheme="minorHAnsi"/>
                <w:lang w:eastAsia="en-US"/>
              </w:rPr>
            </w:pPr>
            <w:r w:rsidRPr="006E1896">
              <w:rPr>
                <w:rFonts w:eastAsiaTheme="minorHAnsi"/>
                <w:lang w:eastAsia="en-US"/>
              </w:rPr>
              <w:t>разведение племенных животных, производство и использование племенной продукции (материала)</w:t>
            </w:r>
          </w:p>
        </w:tc>
      </w:tr>
      <w:tr w:rsidR="00636D58" w:rsidRPr="006E1896" w:rsidTr="00636D58">
        <w:trPr>
          <w:trHeight w:val="31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1.5</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Звероводство (1.9)</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Осуществление хозяйственной деятельности, связанной с разведением в неволе ценных пушных зверей;</w:t>
            </w:r>
          </w:p>
          <w:p w:rsidR="00636D58" w:rsidRPr="006E1896" w:rsidRDefault="00636D58" w:rsidP="00636D58">
            <w:pPr>
              <w:widowControl w:val="0"/>
              <w:autoSpaceDE w:val="0"/>
              <w:autoSpaceDN w:val="0"/>
              <w:jc w:val="both"/>
            </w:pPr>
            <w:r w:rsidRPr="006E1896">
              <w:t>размещение зданий, сооружений, используемых для содержания и разведения животных, производства, хранения и первичной переработки продукции;</w:t>
            </w:r>
          </w:p>
          <w:p w:rsidR="00636D58" w:rsidRPr="006E1896" w:rsidRDefault="00636D58" w:rsidP="00636D58">
            <w:pPr>
              <w:spacing w:line="276" w:lineRule="auto"/>
              <w:rPr>
                <w:rFonts w:eastAsiaTheme="minorHAnsi"/>
                <w:lang w:eastAsia="en-US"/>
              </w:rPr>
            </w:pPr>
            <w:r w:rsidRPr="006E1896">
              <w:rPr>
                <w:rFonts w:eastAsiaTheme="minorHAnsi"/>
                <w:lang w:eastAsia="en-US"/>
              </w:rPr>
              <w:t>разведение племенных животных, производство и использование племенной продукции (материала)</w:t>
            </w:r>
          </w:p>
        </w:tc>
      </w:tr>
      <w:tr w:rsidR="00636D58" w:rsidRPr="006E1896" w:rsidTr="00636D58">
        <w:trPr>
          <w:trHeight w:val="31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1.6</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Птицеводство (1.10)</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Осуществление хозяйственной деятельности, связанной с разведением домашних пород птиц, в том числе водоплавающих;</w:t>
            </w:r>
          </w:p>
          <w:p w:rsidR="00636D58" w:rsidRPr="006E1896" w:rsidRDefault="00636D58" w:rsidP="00636D58">
            <w:pPr>
              <w:widowControl w:val="0"/>
              <w:autoSpaceDE w:val="0"/>
              <w:autoSpaceDN w:val="0"/>
              <w:jc w:val="both"/>
            </w:pPr>
            <w:r w:rsidRPr="006E1896">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636D58" w:rsidRPr="006E1896" w:rsidRDefault="00636D58" w:rsidP="00636D58">
            <w:pPr>
              <w:spacing w:line="276" w:lineRule="auto"/>
              <w:rPr>
                <w:rFonts w:eastAsiaTheme="minorHAnsi"/>
                <w:lang w:eastAsia="en-US"/>
              </w:rPr>
            </w:pPr>
            <w:r w:rsidRPr="006E1896">
              <w:rPr>
                <w:rFonts w:eastAsiaTheme="minorHAnsi"/>
                <w:lang w:eastAsia="en-US"/>
              </w:rPr>
              <w:t>разведение племенных животных, производство и использование племенной продукции (материала)</w:t>
            </w:r>
          </w:p>
        </w:tc>
      </w:tr>
      <w:tr w:rsidR="00636D58" w:rsidRPr="006E1896" w:rsidTr="00636D58">
        <w:trPr>
          <w:trHeight w:val="22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1.7</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Свиноводство (1.11)</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Осуществление хозяйственной деятельности, связанной с разведением свиней;</w:t>
            </w:r>
          </w:p>
          <w:p w:rsidR="00636D58" w:rsidRPr="006E1896" w:rsidRDefault="00636D58" w:rsidP="00636D58">
            <w:pPr>
              <w:widowControl w:val="0"/>
              <w:autoSpaceDE w:val="0"/>
              <w:autoSpaceDN w:val="0"/>
              <w:jc w:val="both"/>
            </w:pPr>
            <w:r w:rsidRPr="006E1896">
              <w:t>размещение зданий, сооружений, используемых для содержания и разведения животных, производства, хранения и первичной переработки продукции;</w:t>
            </w:r>
          </w:p>
          <w:p w:rsidR="00636D58" w:rsidRPr="006E1896" w:rsidRDefault="00636D58" w:rsidP="00636D58">
            <w:pPr>
              <w:spacing w:line="276" w:lineRule="auto"/>
              <w:rPr>
                <w:rFonts w:eastAsiaTheme="minorHAnsi"/>
                <w:lang w:eastAsia="en-US"/>
              </w:rPr>
            </w:pPr>
            <w:r w:rsidRPr="006E1896">
              <w:rPr>
                <w:rFonts w:eastAsiaTheme="minorHAnsi"/>
                <w:lang w:eastAsia="en-US"/>
              </w:rPr>
              <w:t>разведение племенных животных, производство и использование племенной продукции (материала)</w:t>
            </w:r>
          </w:p>
        </w:tc>
      </w:tr>
      <w:tr w:rsidR="00636D58" w:rsidRPr="006E1896" w:rsidTr="00636D58">
        <w:trPr>
          <w:trHeight w:val="24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1.8</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Пчеловодство (1.12)</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636D58" w:rsidRPr="006E1896" w:rsidRDefault="00636D58" w:rsidP="00636D58">
            <w:pPr>
              <w:widowControl w:val="0"/>
              <w:autoSpaceDE w:val="0"/>
              <w:autoSpaceDN w:val="0"/>
              <w:jc w:val="both"/>
            </w:pPr>
            <w:r w:rsidRPr="006E1896">
              <w:t xml:space="preserve">размещение ульев, иных объектов и оборудования, </w:t>
            </w:r>
            <w:r w:rsidRPr="006E1896">
              <w:lastRenderedPageBreak/>
              <w:t>необходимого для пчеловодства и разведениях иных полезных насекомых;</w:t>
            </w:r>
          </w:p>
          <w:p w:rsidR="00636D58" w:rsidRPr="006E1896" w:rsidRDefault="00636D58" w:rsidP="00636D58">
            <w:pPr>
              <w:spacing w:line="276" w:lineRule="auto"/>
              <w:rPr>
                <w:rFonts w:eastAsiaTheme="minorHAnsi"/>
                <w:lang w:eastAsia="en-US"/>
              </w:rPr>
            </w:pPr>
            <w:r w:rsidRPr="006E1896">
              <w:rPr>
                <w:rFonts w:eastAsiaTheme="minorHAnsi"/>
                <w:lang w:eastAsia="en-US"/>
              </w:rPr>
              <w:t>размещение сооружений, используемых для хранения и первичной переработки продукции пчеловодства</w:t>
            </w:r>
          </w:p>
        </w:tc>
      </w:tr>
      <w:tr w:rsidR="00636D58" w:rsidRPr="006E1896" w:rsidTr="00636D58">
        <w:trPr>
          <w:trHeight w:val="30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lastRenderedPageBreak/>
              <w:t>1.9</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Хранение и переработка сельскохозяйственной продукции (1.15)</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636D58" w:rsidRPr="006E1896" w:rsidTr="00636D58">
        <w:trPr>
          <w:trHeight w:val="19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1.10</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Обеспечение сельскохозяйственного производства (1.18)</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636D58" w:rsidRPr="006E1896" w:rsidTr="00636D58">
        <w:trPr>
          <w:trHeight w:val="24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1.11</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Коммунальное обслуживание (3.1)</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proofErr w:type="gramStart"/>
            <w:r w:rsidRPr="006E1896">
              <w:rPr>
                <w:rFonts w:eastAsiaTheme="minorHAnsi"/>
                <w:lang w:eastAsia="en-US"/>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6E1896">
              <w:rPr>
                <w:rFonts w:eastAsiaTheme="minorHAnsi"/>
                <w:lang w:eastAsia="en-US"/>
              </w:rPr>
              <w:t xml:space="preserve"> зданий или помещений, предназначенных для приема физических и юридических лиц в связи с предоставлением им коммунальных услуг)</w:t>
            </w:r>
          </w:p>
        </w:tc>
      </w:tr>
      <w:tr w:rsidR="00636D58" w:rsidRPr="006E1896" w:rsidTr="00636D58">
        <w:trPr>
          <w:trHeight w:val="18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1.12</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Гостиничное обслуживание (4.7)</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636D58" w:rsidRPr="006E1896" w:rsidTr="00636D58">
        <w:trPr>
          <w:trHeight w:val="18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1.13</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lang w:eastAsia="en-US"/>
              </w:rPr>
              <w:t>Спорт (5.1)</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proofErr w:type="gramStart"/>
            <w:r w:rsidRPr="006E1896">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roofErr w:type="gramEnd"/>
          </w:p>
          <w:p w:rsidR="00636D58" w:rsidRPr="006E1896" w:rsidRDefault="00636D58" w:rsidP="00636D58">
            <w:pPr>
              <w:spacing w:line="276" w:lineRule="auto"/>
              <w:rPr>
                <w:rFonts w:eastAsiaTheme="minorHAnsi"/>
                <w:lang w:eastAsia="en-US"/>
              </w:rPr>
            </w:pPr>
            <w:r w:rsidRPr="006E1896">
              <w:rPr>
                <w:rFonts w:eastAsiaTheme="minorHAnsi"/>
                <w:lang w:eastAsia="en-US"/>
              </w:rPr>
              <w:lastRenderedPageBreak/>
              <w:t>размещение спортивных баз и лагерей</w:t>
            </w:r>
          </w:p>
        </w:tc>
      </w:tr>
      <w:tr w:rsidR="00636D58" w:rsidRPr="006E1896" w:rsidTr="00636D58">
        <w:trPr>
          <w:trHeight w:val="28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lastRenderedPageBreak/>
              <w:t>1.14</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Природно-познавательный туризм (5.2)</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636D58" w:rsidRPr="006E1896" w:rsidRDefault="00636D58" w:rsidP="00636D58">
            <w:pPr>
              <w:spacing w:line="276" w:lineRule="auto"/>
              <w:rPr>
                <w:rFonts w:eastAsiaTheme="minorHAnsi"/>
                <w:lang w:eastAsia="en-US"/>
              </w:rPr>
            </w:pPr>
            <w:r w:rsidRPr="006E1896">
              <w:rPr>
                <w:rFonts w:eastAsiaTheme="minorHAnsi"/>
                <w:lang w:eastAsia="en-US"/>
              </w:rPr>
              <w:t xml:space="preserve">осуществление необходимых природоохранных и </w:t>
            </w:r>
            <w:proofErr w:type="spellStart"/>
            <w:r w:rsidRPr="006E1896">
              <w:rPr>
                <w:rFonts w:eastAsiaTheme="minorHAnsi"/>
                <w:lang w:eastAsia="en-US"/>
              </w:rPr>
              <w:t>природовосстановительных</w:t>
            </w:r>
            <w:proofErr w:type="spellEnd"/>
            <w:r w:rsidRPr="006E1896">
              <w:rPr>
                <w:rFonts w:eastAsiaTheme="minorHAnsi"/>
                <w:lang w:eastAsia="en-US"/>
              </w:rPr>
              <w:t xml:space="preserve"> мероприятий</w:t>
            </w:r>
          </w:p>
        </w:tc>
      </w:tr>
      <w:tr w:rsidR="00636D58" w:rsidRPr="006E1896" w:rsidTr="00636D58">
        <w:trPr>
          <w:trHeight w:val="18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1.15</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Строительная промышленность (6.6)</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636D58" w:rsidRPr="006E1896" w:rsidTr="00636D58">
        <w:trPr>
          <w:trHeight w:val="22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1.16</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Связь (6.8)</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182" w:history="1">
              <w:r w:rsidRPr="006E1896">
                <w:rPr>
                  <w:rFonts w:eastAsiaTheme="minorHAnsi"/>
                  <w:color w:val="0000FF"/>
                  <w:lang w:eastAsia="en-US"/>
                </w:rPr>
                <w:t>кодом 3.1</w:t>
              </w:r>
            </w:hyperlink>
          </w:p>
        </w:tc>
      </w:tr>
      <w:tr w:rsidR="00636D58" w:rsidRPr="006E1896" w:rsidTr="00636D58">
        <w:trPr>
          <w:trHeight w:val="24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1.17</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Склады (6.9)</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proofErr w:type="gramStart"/>
            <w:r w:rsidRPr="006E1896">
              <w:rPr>
                <w:rFonts w:eastAsiaTheme="minorHAnsi"/>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r>
      <w:tr w:rsidR="00636D58" w:rsidRPr="006E1896" w:rsidTr="00636D58">
        <w:trPr>
          <w:trHeight w:val="25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1.18</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Объекты гаражного назначения (2.7.1)</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lang w:eastAsia="en-US"/>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r>
      <w:tr w:rsidR="00636D58" w:rsidRPr="006E1896" w:rsidTr="00636D58">
        <w:trPr>
          <w:trHeight w:val="25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1.19</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Ведение огородничества (13.1)</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 xml:space="preserve">Осуществление деятельности, связанной с выращиванием ягодных, овощных, бахчевых или иных </w:t>
            </w:r>
            <w:r w:rsidRPr="006E1896">
              <w:lastRenderedPageBreak/>
              <w:t>сельскохозяйственных культур и картофеля;</w:t>
            </w:r>
          </w:p>
          <w:p w:rsidR="00636D58" w:rsidRPr="006E1896" w:rsidRDefault="00636D58" w:rsidP="00636D58">
            <w:pPr>
              <w:spacing w:line="276" w:lineRule="auto"/>
              <w:rPr>
                <w:rFonts w:eastAsiaTheme="minorHAnsi"/>
                <w:lang w:eastAsia="en-US"/>
              </w:rPr>
            </w:pPr>
            <w:r w:rsidRPr="006E1896">
              <w:rPr>
                <w:rFonts w:eastAsiaTheme="minorHAnsi"/>
                <w:lang w:eastAsia="en-US"/>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r>
      <w:tr w:rsidR="00636D58" w:rsidRPr="006E1896" w:rsidTr="00636D58">
        <w:trPr>
          <w:trHeight w:val="28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lastRenderedPageBreak/>
              <w:t>1.20</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Ведение садоводства (13.2)</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Осуществление деятельности, связанной с выращиванием плодовых, ягодных, овощных, бахчевых или иных сельскохозяйственных культур и картофеля;</w:t>
            </w:r>
          </w:p>
          <w:p w:rsidR="00636D58" w:rsidRPr="006E1896" w:rsidRDefault="00636D58" w:rsidP="00636D58">
            <w:pPr>
              <w:widowControl w:val="0"/>
              <w:autoSpaceDE w:val="0"/>
              <w:autoSpaceDN w:val="0"/>
              <w:jc w:val="both"/>
            </w:pPr>
            <w:r w:rsidRPr="006E1896">
              <w:t>размещение садового дома, предназначенного для отдыха и не подлежащего разделу на квартиры;</w:t>
            </w:r>
          </w:p>
          <w:p w:rsidR="00636D58" w:rsidRPr="006E1896" w:rsidRDefault="00636D58" w:rsidP="00636D58">
            <w:pPr>
              <w:spacing w:line="276" w:lineRule="auto"/>
              <w:rPr>
                <w:rFonts w:eastAsiaTheme="minorHAnsi"/>
                <w:lang w:eastAsia="en-US"/>
              </w:rPr>
            </w:pPr>
            <w:r w:rsidRPr="006E1896">
              <w:rPr>
                <w:rFonts w:eastAsiaTheme="minorHAnsi"/>
                <w:lang w:eastAsia="en-US"/>
              </w:rPr>
              <w:t>размещение хозяйственных строений и сооружений</w:t>
            </w:r>
          </w:p>
        </w:tc>
      </w:tr>
      <w:tr w:rsidR="00636D58" w:rsidRPr="006E1896" w:rsidTr="00636D58">
        <w:trPr>
          <w:trHeight w:val="22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1.21</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Объекты придорожного сервиса (4.9.1)</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Размещение автозаправочных станций (бензиновых, газовых);</w:t>
            </w:r>
          </w:p>
          <w:p w:rsidR="00636D58" w:rsidRPr="006E1896" w:rsidRDefault="00636D58" w:rsidP="00636D58">
            <w:pPr>
              <w:widowControl w:val="0"/>
              <w:autoSpaceDE w:val="0"/>
              <w:autoSpaceDN w:val="0"/>
              <w:jc w:val="both"/>
            </w:pPr>
            <w:r w:rsidRPr="006E1896">
              <w:t>размещение магазинов сопутствующей торговли, зданий для организации общественного питания в качестве объектов придорожного сервиса;</w:t>
            </w:r>
          </w:p>
          <w:p w:rsidR="00636D58" w:rsidRPr="006E1896" w:rsidRDefault="00636D58" w:rsidP="00636D58">
            <w:pPr>
              <w:widowControl w:val="0"/>
              <w:autoSpaceDE w:val="0"/>
              <w:autoSpaceDN w:val="0"/>
              <w:jc w:val="both"/>
            </w:pPr>
            <w:r w:rsidRPr="006E1896">
              <w:t>предоставление гостиничных услуг в качестве придорожного сервиса;</w:t>
            </w:r>
          </w:p>
          <w:p w:rsidR="00636D58" w:rsidRPr="006E1896" w:rsidRDefault="00636D58" w:rsidP="00636D58">
            <w:pPr>
              <w:spacing w:line="276" w:lineRule="auto"/>
              <w:rPr>
                <w:rFonts w:eastAsiaTheme="minorHAnsi"/>
                <w:lang w:eastAsia="en-US"/>
              </w:rPr>
            </w:pPr>
            <w:r w:rsidRPr="006E1896">
              <w:rPr>
                <w:rFonts w:eastAsiaTheme="minorHAnsi"/>
                <w:lang w:eastAsia="en-US"/>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636D58" w:rsidRPr="006E1896" w:rsidTr="00636D58">
        <w:trPr>
          <w:trHeight w:val="31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1.22</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lang w:eastAsia="en-US"/>
              </w:rPr>
            </w:pPr>
            <w:r w:rsidRPr="006E1896">
              <w:rPr>
                <w:rFonts w:eastAsiaTheme="minorHAnsi"/>
                <w:lang w:eastAsia="en-US"/>
              </w:rPr>
              <w:t>Земельные участки (территории) общего пользования (12.0)</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lang w:eastAsia="en-US"/>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636D58" w:rsidRPr="006E1896" w:rsidTr="00636D58">
        <w:tc>
          <w:tcPr>
            <w:tcW w:w="9070" w:type="dxa"/>
            <w:gridSpan w:val="3"/>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2. Условно разрешенные виды использования</w:t>
            </w:r>
          </w:p>
        </w:tc>
      </w:tr>
      <w:tr w:rsidR="00636D58" w:rsidRPr="006E1896" w:rsidTr="00636D58">
        <w:trPr>
          <w:trHeight w:val="51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F47526" w:rsidP="00636D58">
            <w:pPr>
              <w:autoSpaceDE w:val="0"/>
              <w:autoSpaceDN w:val="0"/>
              <w:adjustRightInd w:val="0"/>
              <w:jc w:val="both"/>
              <w:rPr>
                <w:rFonts w:eastAsiaTheme="minorHAnsi"/>
                <w:lang w:eastAsia="en-US"/>
              </w:rPr>
            </w:pPr>
            <w:r>
              <w:rPr>
                <w:rFonts w:eastAsiaTheme="minorHAnsi"/>
                <w:lang w:eastAsia="en-US"/>
              </w:rPr>
              <w:t>2.1</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Социальное обслуживание (3.2)</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shd w:val="clear" w:color="auto" w:fill="FFFFFF"/>
                <w:lang w:eastAsia="en-US"/>
              </w:rPr>
              <w:t>Учреждения социальной защиты</w:t>
            </w:r>
          </w:p>
        </w:tc>
      </w:tr>
      <w:tr w:rsidR="00636D58" w:rsidRPr="006E1896" w:rsidTr="00636D58">
        <w:trPr>
          <w:trHeight w:val="313"/>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F47526" w:rsidP="00636D58">
            <w:pPr>
              <w:autoSpaceDE w:val="0"/>
              <w:autoSpaceDN w:val="0"/>
              <w:adjustRightInd w:val="0"/>
              <w:jc w:val="both"/>
              <w:rPr>
                <w:rFonts w:eastAsiaTheme="minorHAnsi"/>
                <w:lang w:eastAsia="en-US"/>
              </w:rPr>
            </w:pPr>
            <w:r>
              <w:rPr>
                <w:rFonts w:eastAsiaTheme="minorHAnsi"/>
                <w:lang w:eastAsia="en-US"/>
              </w:rPr>
              <w:t>2.2</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Здравоохранение (3.4)</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ind w:firstLine="109"/>
              <w:rPr>
                <w:rFonts w:eastAsiaTheme="minorHAnsi"/>
                <w:shd w:val="clear" w:color="auto" w:fill="FFFFFF"/>
                <w:lang w:eastAsia="en-US"/>
              </w:rPr>
            </w:pPr>
            <w:r w:rsidRPr="006E1896">
              <w:rPr>
                <w:rFonts w:eastAsiaTheme="minorHAnsi"/>
                <w:shd w:val="clear" w:color="auto" w:fill="FFFFFF"/>
                <w:lang w:eastAsia="en-US"/>
              </w:rPr>
              <w:t>Учреждения здравоохранения</w:t>
            </w:r>
          </w:p>
        </w:tc>
      </w:tr>
      <w:tr w:rsidR="00636D58" w:rsidRPr="006E1896" w:rsidTr="00636D58">
        <w:trPr>
          <w:trHeight w:val="669"/>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F47526" w:rsidP="00636D58">
            <w:pPr>
              <w:autoSpaceDE w:val="0"/>
              <w:autoSpaceDN w:val="0"/>
              <w:adjustRightInd w:val="0"/>
              <w:jc w:val="both"/>
              <w:rPr>
                <w:rFonts w:eastAsiaTheme="minorHAnsi"/>
                <w:lang w:eastAsia="en-US"/>
              </w:rPr>
            </w:pPr>
            <w:r>
              <w:rPr>
                <w:rFonts w:eastAsiaTheme="minorHAnsi"/>
                <w:lang w:eastAsia="en-US"/>
              </w:rPr>
              <w:t>2.3</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Ветеринарное обслуживание (3.10)</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shd w:val="clear" w:color="auto" w:fill="FFFFFF"/>
                <w:lang w:eastAsia="en-US"/>
              </w:rPr>
            </w:pPr>
            <w:r w:rsidRPr="006E1896">
              <w:rPr>
                <w:rFonts w:eastAsiaTheme="minorHAnsi"/>
                <w:shd w:val="clear" w:color="auto" w:fill="FFFFFF"/>
                <w:lang w:eastAsia="en-US"/>
              </w:rPr>
              <w:t>Ветеринарные поликлиники, станции с содержанием животных</w:t>
            </w:r>
          </w:p>
        </w:tc>
      </w:tr>
      <w:tr w:rsidR="00636D58" w:rsidRPr="006E1896" w:rsidTr="00636D58">
        <w:trPr>
          <w:trHeight w:val="588"/>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2</w:t>
            </w:r>
            <w:r w:rsidR="00F47526">
              <w:rPr>
                <w:rFonts w:eastAsiaTheme="minorHAnsi"/>
                <w:lang w:eastAsia="en-US"/>
              </w:rPr>
              <w:t>.4</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Общественное питание (4.6)</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shd w:val="clear" w:color="auto" w:fill="FFFFFF"/>
                <w:lang w:eastAsia="en-US"/>
              </w:rPr>
            </w:pPr>
            <w:r w:rsidRPr="006E1896">
              <w:rPr>
                <w:rFonts w:eastAsiaTheme="minorHAnsi"/>
                <w:shd w:val="clear" w:color="auto" w:fill="FFFFFF"/>
                <w:lang w:eastAsia="en-US"/>
              </w:rPr>
              <w:t>Предприятия общественного питания</w:t>
            </w:r>
          </w:p>
        </w:tc>
      </w:tr>
      <w:tr w:rsidR="00636D58" w:rsidRPr="006E1896" w:rsidTr="00636D58">
        <w:trPr>
          <w:trHeight w:val="373"/>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F47526" w:rsidP="00636D58">
            <w:pPr>
              <w:autoSpaceDE w:val="0"/>
              <w:autoSpaceDN w:val="0"/>
              <w:adjustRightInd w:val="0"/>
              <w:jc w:val="both"/>
              <w:rPr>
                <w:rFonts w:eastAsiaTheme="minorHAnsi"/>
                <w:lang w:eastAsia="en-US"/>
              </w:rPr>
            </w:pPr>
            <w:r>
              <w:rPr>
                <w:rFonts w:eastAsiaTheme="minorHAnsi"/>
                <w:lang w:eastAsia="en-US"/>
              </w:rPr>
              <w:t>2.5</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Рынки (4.3)</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ind w:firstLine="109"/>
              <w:rPr>
                <w:rFonts w:eastAsiaTheme="minorHAnsi"/>
                <w:shd w:val="clear" w:color="auto" w:fill="FFFFFF"/>
                <w:lang w:eastAsia="en-US"/>
              </w:rPr>
            </w:pPr>
            <w:r w:rsidRPr="006E1896">
              <w:rPr>
                <w:rFonts w:eastAsiaTheme="minorHAnsi"/>
                <w:shd w:val="clear" w:color="auto" w:fill="FFFFFF"/>
                <w:lang w:eastAsia="en-US"/>
              </w:rPr>
              <w:t xml:space="preserve">Временные торговые объекты </w:t>
            </w:r>
          </w:p>
        </w:tc>
      </w:tr>
      <w:tr w:rsidR="00636D58" w:rsidRPr="006E1896" w:rsidTr="00636D58">
        <w:trPr>
          <w:trHeight w:val="93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F47526" w:rsidP="00636D58">
            <w:pPr>
              <w:autoSpaceDE w:val="0"/>
              <w:autoSpaceDN w:val="0"/>
              <w:adjustRightInd w:val="0"/>
              <w:jc w:val="both"/>
              <w:rPr>
                <w:rFonts w:eastAsiaTheme="minorHAnsi"/>
                <w:lang w:eastAsia="en-US"/>
              </w:rPr>
            </w:pPr>
            <w:r>
              <w:rPr>
                <w:rFonts w:eastAsiaTheme="minorHAnsi"/>
                <w:lang w:eastAsia="en-US"/>
              </w:rPr>
              <w:lastRenderedPageBreak/>
              <w:t>2.6</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Обслуживание автотранспорта (4.9)</w:t>
            </w:r>
          </w:p>
          <w:p w:rsidR="00636D58" w:rsidRPr="006E1896" w:rsidRDefault="00636D58" w:rsidP="00636D58">
            <w:pPr>
              <w:autoSpaceDE w:val="0"/>
              <w:autoSpaceDN w:val="0"/>
              <w:adjustRightInd w:val="0"/>
              <w:jc w:val="both"/>
              <w:rPr>
                <w:rFonts w:eastAsiaTheme="minorHAnsi"/>
                <w:shd w:val="clear" w:color="auto" w:fill="FFFFFF"/>
                <w:lang w:eastAsia="en-US"/>
              </w:rPr>
            </w:pP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shd w:val="clear" w:color="auto" w:fill="FFFFFF"/>
                <w:lang w:eastAsia="en-US"/>
              </w:rPr>
            </w:pPr>
            <w:r w:rsidRPr="006E1896">
              <w:rPr>
                <w:rFonts w:eastAsiaTheme="minorHAnsi"/>
                <w:shd w:val="clear" w:color="auto" w:fill="FFFFFF"/>
                <w:lang w:eastAsia="en-US"/>
              </w:rPr>
              <w:t>Предприятия автосервиса, автостоянки для временного хранения индивидуальных легковых автомобилей открытого типа, автостоянки для временного хранения туристических автобусов</w:t>
            </w:r>
          </w:p>
        </w:tc>
      </w:tr>
      <w:tr w:rsidR="00636D58" w:rsidRPr="006E1896" w:rsidTr="00636D58">
        <w:trPr>
          <w:trHeight w:val="533"/>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F47526" w:rsidP="00636D58">
            <w:pPr>
              <w:autoSpaceDE w:val="0"/>
              <w:autoSpaceDN w:val="0"/>
              <w:adjustRightInd w:val="0"/>
              <w:jc w:val="both"/>
              <w:rPr>
                <w:rFonts w:eastAsiaTheme="minorHAnsi"/>
                <w:lang w:eastAsia="en-US"/>
              </w:rPr>
            </w:pPr>
            <w:r>
              <w:rPr>
                <w:rFonts w:eastAsiaTheme="minorHAnsi"/>
                <w:lang w:eastAsia="en-US"/>
              </w:rPr>
              <w:t>2.7</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Религиозное использование(3.7)</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shd w:val="clear" w:color="auto" w:fill="FFFFFF"/>
                <w:lang w:eastAsia="en-US"/>
              </w:rPr>
              <w:t>Культовые объекты</w:t>
            </w:r>
          </w:p>
        </w:tc>
      </w:tr>
      <w:tr w:rsidR="00636D58" w:rsidRPr="006E1896" w:rsidTr="00636D58">
        <w:trPr>
          <w:trHeight w:val="64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F47526" w:rsidP="00636D58">
            <w:pPr>
              <w:autoSpaceDE w:val="0"/>
              <w:autoSpaceDN w:val="0"/>
              <w:adjustRightInd w:val="0"/>
              <w:jc w:val="both"/>
              <w:rPr>
                <w:rFonts w:eastAsiaTheme="minorHAnsi"/>
                <w:lang w:eastAsia="en-US"/>
              </w:rPr>
            </w:pPr>
            <w:r>
              <w:rPr>
                <w:rFonts w:eastAsiaTheme="minorHAnsi"/>
                <w:lang w:eastAsia="en-US"/>
              </w:rPr>
              <w:t>2.8</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Культурное развитие</w:t>
            </w:r>
          </w:p>
          <w:p w:rsidR="00636D58" w:rsidRPr="006E1896" w:rsidRDefault="00636D58" w:rsidP="00636D58">
            <w:pPr>
              <w:autoSpaceDE w:val="0"/>
              <w:autoSpaceDN w:val="0"/>
              <w:adjustRightInd w:val="0"/>
              <w:jc w:val="both"/>
              <w:rPr>
                <w:lang w:eastAsia="en-US"/>
              </w:rPr>
            </w:pPr>
            <w:r w:rsidRPr="006E1896">
              <w:rPr>
                <w:lang w:eastAsia="en-US"/>
              </w:rPr>
              <w:t>(3.6)</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line="276" w:lineRule="auto"/>
              <w:rPr>
                <w:rFonts w:eastAsiaTheme="minorHAnsi"/>
                <w:lang w:eastAsia="en-US"/>
              </w:rPr>
            </w:pPr>
            <w:r w:rsidRPr="006E1896">
              <w:rPr>
                <w:rFonts w:eastAsiaTheme="minorHAnsi"/>
                <w:lang w:eastAsia="en-US"/>
              </w:rPr>
              <w:t>Зоопарки</w:t>
            </w:r>
          </w:p>
          <w:p w:rsidR="00636D58" w:rsidRPr="006E1896" w:rsidRDefault="00636D58" w:rsidP="00636D58">
            <w:pPr>
              <w:spacing w:line="276" w:lineRule="auto"/>
              <w:ind w:firstLine="109"/>
              <w:rPr>
                <w:rFonts w:eastAsiaTheme="minorHAnsi"/>
                <w:lang w:eastAsia="en-US"/>
              </w:rPr>
            </w:pPr>
          </w:p>
        </w:tc>
      </w:tr>
    </w:tbl>
    <w:p w:rsidR="00636D58" w:rsidRPr="006E1896" w:rsidRDefault="00636D58" w:rsidP="00636D58">
      <w:pPr>
        <w:spacing w:after="200" w:line="276" w:lineRule="auto"/>
        <w:jc w:val="center"/>
        <w:rPr>
          <w:rFonts w:eastAsiaTheme="minorHAnsi"/>
          <w:b/>
          <w:i/>
          <w:lang w:eastAsia="en-US"/>
        </w:rPr>
      </w:pPr>
      <w:r w:rsidRPr="006E1896">
        <w:rPr>
          <w:rFonts w:eastAsiaTheme="minorHAnsi"/>
          <w:b/>
          <w:i/>
          <w:lang w:eastAsia="en-US"/>
        </w:rPr>
        <w:t>3. Вспомогательные виды разрешённого использования</w:t>
      </w:r>
    </w:p>
    <w:tbl>
      <w:tblPr>
        <w:tblStyle w:val="a3"/>
        <w:tblW w:w="0" w:type="auto"/>
        <w:tblLook w:val="04A0" w:firstRow="1" w:lastRow="0" w:firstColumn="1" w:lastColumn="0" w:noHBand="0" w:noVBand="1"/>
      </w:tblPr>
      <w:tblGrid>
        <w:gridCol w:w="817"/>
        <w:gridCol w:w="2552"/>
        <w:gridCol w:w="5811"/>
      </w:tblGrid>
      <w:tr w:rsidR="00636D58" w:rsidRPr="006E1896" w:rsidTr="00636D58">
        <w:trPr>
          <w:trHeight w:val="1122"/>
        </w:trPr>
        <w:tc>
          <w:tcPr>
            <w:tcW w:w="817" w:type="dxa"/>
            <w:tcBorders>
              <w:top w:val="single" w:sz="4" w:space="0" w:color="auto"/>
            </w:tcBorders>
          </w:tcPr>
          <w:p w:rsidR="00636D58" w:rsidRPr="006E1896" w:rsidRDefault="00F47526" w:rsidP="00636D58">
            <w:pPr>
              <w:jc w:val="both"/>
              <w:rPr>
                <w:rFonts w:eastAsiaTheme="minorHAnsi"/>
                <w:lang w:eastAsia="en-US"/>
              </w:rPr>
            </w:pPr>
            <w:r>
              <w:rPr>
                <w:rFonts w:eastAsiaTheme="minorHAnsi"/>
                <w:lang w:eastAsia="en-US"/>
              </w:rPr>
              <w:t>3.1</w:t>
            </w:r>
          </w:p>
        </w:tc>
        <w:tc>
          <w:tcPr>
            <w:tcW w:w="2552" w:type="dxa"/>
            <w:tcBorders>
              <w:top w:val="single" w:sz="4" w:space="0" w:color="auto"/>
            </w:tcBorders>
          </w:tcPr>
          <w:p w:rsidR="00636D58" w:rsidRPr="006E1896" w:rsidRDefault="00636D58" w:rsidP="00636D58">
            <w:pPr>
              <w:jc w:val="both"/>
              <w:rPr>
                <w:rFonts w:eastAsiaTheme="minorHAnsi"/>
                <w:shd w:val="clear" w:color="auto" w:fill="FFFFFF"/>
                <w:lang w:eastAsia="en-US"/>
              </w:rPr>
            </w:pPr>
            <w:r w:rsidRPr="006E1896">
              <w:rPr>
                <w:rFonts w:eastAsiaTheme="minorHAnsi"/>
                <w:shd w:val="clear" w:color="auto" w:fill="FFFFFF"/>
                <w:lang w:eastAsia="en-US"/>
              </w:rPr>
              <w:t>Отдых (рекреация) (5.0)</w:t>
            </w:r>
          </w:p>
        </w:tc>
        <w:tc>
          <w:tcPr>
            <w:tcW w:w="5811" w:type="dxa"/>
            <w:tcBorders>
              <w:top w:val="single" w:sz="4" w:space="0" w:color="auto"/>
            </w:tcBorders>
          </w:tcPr>
          <w:p w:rsidR="00636D58" w:rsidRPr="006E1896" w:rsidRDefault="00636D58" w:rsidP="00636D58">
            <w:pPr>
              <w:rPr>
                <w:rFonts w:eastAsiaTheme="minorHAnsi"/>
                <w:lang w:eastAsia="en-US"/>
              </w:rPr>
            </w:pPr>
            <w:r w:rsidRPr="006E1896">
              <w:rPr>
                <w:rFonts w:eastAsiaTheme="minorHAnsi"/>
                <w:lang w:eastAsia="en-US"/>
              </w:rPr>
              <w:t>Места для пикников, костров, некапитальные вспомогательные строения и инфраструктура для отдыха; детские площадки, площадки для отдыха; площадки для выгула собак</w:t>
            </w:r>
          </w:p>
          <w:p w:rsidR="00636D58" w:rsidRPr="006E1896" w:rsidRDefault="00636D58" w:rsidP="00636D58">
            <w:pPr>
              <w:jc w:val="both"/>
              <w:rPr>
                <w:rFonts w:eastAsiaTheme="minorHAnsi"/>
                <w:shd w:val="clear" w:color="auto" w:fill="FFFFFF"/>
                <w:lang w:eastAsia="en-US"/>
              </w:rPr>
            </w:pPr>
          </w:p>
        </w:tc>
      </w:tr>
      <w:tr w:rsidR="00636D58" w:rsidRPr="006E1896" w:rsidTr="00636D58">
        <w:tc>
          <w:tcPr>
            <w:tcW w:w="817" w:type="dxa"/>
          </w:tcPr>
          <w:p w:rsidR="00636D58" w:rsidRPr="006E1896" w:rsidRDefault="00F47526" w:rsidP="00636D58">
            <w:pPr>
              <w:jc w:val="both"/>
              <w:rPr>
                <w:rFonts w:eastAsiaTheme="minorHAnsi"/>
                <w:lang w:eastAsia="en-US"/>
              </w:rPr>
            </w:pPr>
            <w:r>
              <w:rPr>
                <w:rFonts w:eastAsiaTheme="minorHAnsi"/>
                <w:lang w:eastAsia="en-US"/>
              </w:rPr>
              <w:t>3.2</w:t>
            </w:r>
          </w:p>
        </w:tc>
        <w:tc>
          <w:tcPr>
            <w:tcW w:w="2552" w:type="dxa"/>
          </w:tcPr>
          <w:p w:rsidR="00636D58" w:rsidRPr="006E1896" w:rsidRDefault="00636D58" w:rsidP="00636D58">
            <w:pPr>
              <w:jc w:val="both"/>
              <w:rPr>
                <w:rFonts w:eastAsiaTheme="minorHAnsi"/>
                <w:lang w:eastAsia="en-US"/>
              </w:rPr>
            </w:pPr>
            <w:r w:rsidRPr="006E1896">
              <w:rPr>
                <w:rFonts w:eastAsiaTheme="minorHAnsi"/>
                <w:shd w:val="clear" w:color="auto" w:fill="FFFFFF"/>
                <w:lang w:eastAsia="en-US"/>
              </w:rPr>
              <w:t>Обеспечение внутреннего правопорядка (8.3)</w:t>
            </w:r>
          </w:p>
        </w:tc>
        <w:tc>
          <w:tcPr>
            <w:tcW w:w="5811" w:type="dxa"/>
          </w:tcPr>
          <w:p w:rsidR="00636D58" w:rsidRPr="006E1896" w:rsidRDefault="00636D58" w:rsidP="00636D58">
            <w:pPr>
              <w:rPr>
                <w:rFonts w:eastAsiaTheme="minorHAnsi"/>
                <w:lang w:eastAsia="en-US"/>
              </w:rPr>
            </w:pPr>
            <w:r w:rsidRPr="006E1896">
              <w:rPr>
                <w:rFonts w:eastAsiaTheme="minorHAnsi"/>
                <w:lang w:eastAsia="en-US"/>
              </w:rPr>
              <w:t>Объекты охраны общественного порядка;</w:t>
            </w:r>
          </w:p>
          <w:p w:rsidR="00636D58" w:rsidRPr="006E1896" w:rsidRDefault="00636D58" w:rsidP="00636D58">
            <w:pPr>
              <w:jc w:val="both"/>
              <w:rPr>
                <w:rFonts w:eastAsiaTheme="minorHAnsi"/>
                <w:lang w:eastAsia="en-US"/>
              </w:rPr>
            </w:pPr>
          </w:p>
        </w:tc>
      </w:tr>
      <w:tr w:rsidR="00636D58" w:rsidRPr="006E1896" w:rsidTr="00636D58">
        <w:tc>
          <w:tcPr>
            <w:tcW w:w="817" w:type="dxa"/>
          </w:tcPr>
          <w:p w:rsidR="00636D58" w:rsidRPr="006E1896" w:rsidRDefault="00F47526" w:rsidP="00636D58">
            <w:pPr>
              <w:jc w:val="both"/>
              <w:rPr>
                <w:rFonts w:eastAsiaTheme="minorHAnsi"/>
                <w:lang w:eastAsia="en-US"/>
              </w:rPr>
            </w:pPr>
            <w:r>
              <w:rPr>
                <w:rFonts w:eastAsiaTheme="minorHAnsi"/>
                <w:lang w:eastAsia="en-US"/>
              </w:rPr>
              <w:t>3.3</w:t>
            </w:r>
          </w:p>
        </w:tc>
        <w:tc>
          <w:tcPr>
            <w:tcW w:w="2552" w:type="dxa"/>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Земельные участки (территории) общего пользования</w:t>
            </w:r>
          </w:p>
          <w:p w:rsidR="00636D58" w:rsidRPr="006E1896" w:rsidRDefault="00636D58" w:rsidP="00636D58">
            <w:pPr>
              <w:jc w:val="both"/>
              <w:rPr>
                <w:rFonts w:eastAsiaTheme="minorHAnsi"/>
                <w:lang w:eastAsia="en-US"/>
              </w:rPr>
            </w:pPr>
            <w:r w:rsidRPr="006E1896">
              <w:rPr>
                <w:rFonts w:eastAsiaTheme="minorHAnsi"/>
                <w:lang w:eastAsia="en-US"/>
              </w:rPr>
              <w:t>(12.0)</w:t>
            </w:r>
          </w:p>
        </w:tc>
        <w:tc>
          <w:tcPr>
            <w:tcW w:w="5811" w:type="dxa"/>
          </w:tcPr>
          <w:p w:rsidR="00636D58" w:rsidRPr="006E1896" w:rsidRDefault="00636D58" w:rsidP="00636D58">
            <w:pPr>
              <w:rPr>
                <w:rFonts w:eastAsiaTheme="minorHAnsi"/>
                <w:lang w:eastAsia="en-US"/>
              </w:rPr>
            </w:pPr>
            <w:r w:rsidRPr="006E1896">
              <w:rPr>
                <w:rFonts w:eastAsiaTheme="minorHAnsi"/>
                <w:lang w:eastAsia="en-US"/>
              </w:rPr>
              <w:t>Элементы благоустройства:  озеленённые территории, фонтаны, малые архитектурные формы, скульптуры, средства визуальной информации</w:t>
            </w:r>
          </w:p>
          <w:p w:rsidR="00636D58" w:rsidRPr="006E1896" w:rsidRDefault="00636D58" w:rsidP="00636D58">
            <w:pPr>
              <w:jc w:val="both"/>
              <w:rPr>
                <w:rFonts w:eastAsiaTheme="minorHAnsi"/>
                <w:lang w:eastAsia="en-US"/>
              </w:rPr>
            </w:pPr>
          </w:p>
        </w:tc>
      </w:tr>
    </w:tbl>
    <w:p w:rsidR="00636D58" w:rsidRPr="006E1896" w:rsidRDefault="00636D58" w:rsidP="002A5AC9">
      <w:pPr>
        <w:autoSpaceDE w:val="0"/>
        <w:autoSpaceDN w:val="0"/>
        <w:adjustRightInd w:val="0"/>
        <w:jc w:val="both"/>
        <w:rPr>
          <w:rFonts w:eastAsiaTheme="minorHAnsi"/>
          <w:lang w:eastAsia="en-US"/>
        </w:rPr>
      </w:pPr>
      <w:r w:rsidRPr="006E1896">
        <w:rPr>
          <w:rFonts w:eastAsiaTheme="minorHAnsi"/>
          <w:lang w:eastAsia="en-US"/>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1) предельный минимальный размер земельного участка с видом разрешенного использования "коммунальное обслуживание" - 0,001 га;</w:t>
      </w:r>
    </w:p>
    <w:p w:rsidR="00636D58" w:rsidRPr="006E1896" w:rsidRDefault="00636D58" w:rsidP="00636D58">
      <w:pPr>
        <w:autoSpaceDE w:val="0"/>
        <w:autoSpaceDN w:val="0"/>
        <w:adjustRightInd w:val="0"/>
        <w:ind w:firstLine="540"/>
        <w:jc w:val="both"/>
        <w:rPr>
          <w:rFonts w:eastAsiaTheme="minorHAnsi"/>
          <w:lang w:eastAsia="en-US"/>
        </w:rPr>
      </w:pPr>
      <w:proofErr w:type="gramStart"/>
      <w:r w:rsidRPr="006E1896">
        <w:rPr>
          <w:rFonts w:eastAsiaTheme="minorHAnsi"/>
          <w:lang w:eastAsia="en-US"/>
        </w:rPr>
        <w:t>предельный размер земельного участка: максимальный - 5000 га, минимальный - 0,01 га;</w:t>
      </w:r>
      <w:proofErr w:type="gramEnd"/>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"котельные", "насосные станции", "очистные сооружения", "гидротехнические сооружения", "сооружения связи", "стоянки" - 1 м;</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минимальный отступ от границ земельного участка для объектов капитального строительства - 3 м;</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3) предельное максимальное количество надземных этажей зданий, строений, сооружений - 3 этажа;</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"котельные", "насосные станции", "очистные сооружения", "гидротехнические сооружения", "сооружения связи", "стоянки"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максимальный процент застройки в границах земельного участка для объектов капитального строительства - 10%.</w:t>
      </w:r>
    </w:p>
    <w:p w:rsidR="00636D58" w:rsidRPr="002A5AC9" w:rsidRDefault="00636D58" w:rsidP="002A5AC9">
      <w:pPr>
        <w:autoSpaceDE w:val="0"/>
        <w:autoSpaceDN w:val="0"/>
        <w:adjustRightInd w:val="0"/>
        <w:ind w:firstLine="540"/>
        <w:jc w:val="both"/>
        <w:rPr>
          <w:rFonts w:eastAsiaTheme="minorHAnsi"/>
          <w:lang w:eastAsia="en-US"/>
        </w:rPr>
      </w:pPr>
      <w:r w:rsidRPr="006E1896">
        <w:rPr>
          <w:rFonts w:eastAsiaTheme="minorHAnsi"/>
          <w:lang w:eastAsia="en-US"/>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6E1896">
        <w:rPr>
          <w:rFonts w:eastAsiaTheme="minorHAnsi"/>
          <w:lang w:eastAsia="en-US"/>
        </w:rPr>
        <w:t>.</w:t>
      </w:r>
      <w:r w:rsidR="00F47526">
        <w:rPr>
          <w:rFonts w:eastAsiaTheme="minorHAnsi"/>
          <w:lang w:eastAsia="en-US"/>
        </w:rPr>
        <w:t>»</w:t>
      </w:r>
      <w:r w:rsidR="00086D4A">
        <w:rPr>
          <w:rFonts w:eastAsiaTheme="minorHAnsi"/>
          <w:lang w:eastAsia="en-US"/>
        </w:rPr>
        <w:t>.</w:t>
      </w:r>
      <w:proofErr w:type="gramEnd"/>
    </w:p>
    <w:p w:rsidR="00636D58" w:rsidRPr="00F313CE" w:rsidRDefault="00292EDB" w:rsidP="00F313CE">
      <w:pPr>
        <w:autoSpaceDE w:val="0"/>
        <w:autoSpaceDN w:val="0"/>
        <w:adjustRightInd w:val="0"/>
        <w:jc w:val="both"/>
        <w:outlineLvl w:val="1"/>
      </w:pPr>
      <w:r>
        <w:rPr>
          <w:sz w:val="28"/>
          <w:szCs w:val="28"/>
        </w:rPr>
        <w:t>1.</w:t>
      </w:r>
      <w:r w:rsidR="00BC48CB">
        <w:rPr>
          <w:sz w:val="28"/>
          <w:szCs w:val="28"/>
        </w:rPr>
        <w:t>6</w:t>
      </w:r>
      <w:r w:rsidR="00636D58">
        <w:rPr>
          <w:sz w:val="28"/>
          <w:szCs w:val="28"/>
        </w:rPr>
        <w:t xml:space="preserve">. </w:t>
      </w:r>
      <w:r w:rsidR="00636D58">
        <w:t>Статью</w:t>
      </w:r>
      <w:r w:rsidR="00636D58" w:rsidRPr="000822F1">
        <w:t xml:space="preserve"> 2</w:t>
      </w:r>
      <w:r w:rsidR="00636D58">
        <w:t>4</w:t>
      </w:r>
      <w:r w:rsidR="00636D58" w:rsidRPr="000822F1">
        <w:t xml:space="preserve">. </w:t>
      </w:r>
      <w:r w:rsidR="00636D58">
        <w:t>«</w:t>
      </w:r>
      <w:r w:rsidR="00636D58" w:rsidRPr="000822F1">
        <w:t>Зона делового, общественного и коммерческого назначения (ОД-1)</w:t>
      </w:r>
      <w:r w:rsidR="00636D58">
        <w:t>»</w:t>
      </w:r>
      <w:r w:rsidR="00F313CE">
        <w:t xml:space="preserve"> изложить в следующей редакции:</w:t>
      </w:r>
    </w:p>
    <w:p w:rsidR="00636D58" w:rsidRPr="006E1896" w:rsidRDefault="00F47526" w:rsidP="00636D58">
      <w:pPr>
        <w:autoSpaceDE w:val="0"/>
        <w:autoSpaceDN w:val="0"/>
        <w:adjustRightInd w:val="0"/>
        <w:ind w:firstLine="540"/>
        <w:jc w:val="both"/>
        <w:rPr>
          <w:rFonts w:eastAsiaTheme="minorHAnsi"/>
          <w:lang w:eastAsia="en-US"/>
        </w:rPr>
      </w:pPr>
      <w:r>
        <w:rPr>
          <w:rFonts w:eastAsiaTheme="minorHAnsi"/>
          <w:lang w:eastAsia="en-US"/>
        </w:rPr>
        <w:t>«</w:t>
      </w:r>
      <w:r w:rsidR="00636D58" w:rsidRPr="006E1896">
        <w:rPr>
          <w:rFonts w:eastAsiaTheme="minorHAnsi"/>
          <w:lang w:eastAsia="en-US"/>
        </w:rPr>
        <w:t>1. Виды разрешенного использования земельных участков и объектов капитального строительства:</w:t>
      </w:r>
    </w:p>
    <w:p w:rsidR="00636D58" w:rsidRPr="006E1896" w:rsidRDefault="00636D58" w:rsidP="00636D58">
      <w:pPr>
        <w:autoSpaceDE w:val="0"/>
        <w:autoSpaceDN w:val="0"/>
        <w:adjustRightInd w:val="0"/>
        <w:ind w:firstLine="540"/>
        <w:jc w:val="both"/>
        <w:rPr>
          <w:rFonts w:eastAsiaTheme="minorHAnsi"/>
          <w:lang w:eastAsia="en-US"/>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5839"/>
      </w:tblGrid>
      <w:tr w:rsidR="00636D58" w:rsidRPr="006E1896" w:rsidTr="00636D58">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 xml:space="preserve">N </w:t>
            </w:r>
            <w:proofErr w:type="gramStart"/>
            <w:r w:rsidRPr="006E1896">
              <w:rPr>
                <w:rFonts w:eastAsiaTheme="minorHAnsi"/>
                <w:lang w:eastAsia="en-US"/>
              </w:rPr>
              <w:t>п</w:t>
            </w:r>
            <w:proofErr w:type="gramEnd"/>
            <w:r w:rsidRPr="006E1896">
              <w:rPr>
                <w:rFonts w:eastAsiaTheme="minorHAnsi"/>
                <w:lang w:eastAsia="en-US"/>
              </w:rPr>
              <w:t>/п</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 xml:space="preserve">Наименование вида разрешенного использования земельного участка (с указанием кода </w:t>
            </w:r>
            <w:hyperlink r:id="rId10" w:history="1">
              <w:r w:rsidRPr="006E1896">
                <w:rPr>
                  <w:rFonts w:eastAsiaTheme="minorHAnsi"/>
                  <w:lang w:eastAsia="en-US"/>
                </w:rPr>
                <w:t>классификатора</w:t>
              </w:r>
            </w:hyperlink>
            <w:r w:rsidRPr="006E1896">
              <w:rPr>
                <w:rFonts w:eastAsiaTheme="minorHAnsi"/>
                <w:lang w:eastAsia="en-US"/>
              </w:rPr>
              <w:t>)</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Наименование вида разрешенного использования объектов капитального строительства</w:t>
            </w:r>
          </w:p>
        </w:tc>
      </w:tr>
      <w:tr w:rsidR="00636D58" w:rsidRPr="006E1896" w:rsidTr="00636D58">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1</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2</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3</w:t>
            </w:r>
          </w:p>
        </w:tc>
      </w:tr>
      <w:tr w:rsidR="00636D58" w:rsidRPr="006E1896" w:rsidTr="00636D58">
        <w:tc>
          <w:tcPr>
            <w:tcW w:w="9070" w:type="dxa"/>
            <w:gridSpan w:val="3"/>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1. Основные виды разрешенного использования</w:t>
            </w:r>
          </w:p>
        </w:tc>
      </w:tr>
      <w:tr w:rsidR="00636D58" w:rsidRPr="006E1896" w:rsidTr="00636D58">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 xml:space="preserve">Культурное развитие </w:t>
            </w:r>
            <w:hyperlink r:id="rId11" w:history="1">
              <w:r w:rsidRPr="006E1896">
                <w:rPr>
                  <w:rFonts w:eastAsiaTheme="minorHAnsi"/>
                  <w:lang w:eastAsia="en-US"/>
                </w:rPr>
                <w:t>(3.6)</w:t>
              </w:r>
            </w:hyperlink>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shd w:val="clear" w:color="auto" w:fill="FFFFFF"/>
                <w:lang w:eastAsia="en-US"/>
              </w:rPr>
              <w:t>Учреждения культуры и искусства; библиотеки, архивы, информационные центры; выставочные павильоны, музеи, галереи</w:t>
            </w:r>
          </w:p>
        </w:tc>
      </w:tr>
      <w:tr w:rsidR="00636D58" w:rsidRPr="006E1896" w:rsidTr="00636D58">
        <w:trPr>
          <w:trHeight w:val="601"/>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1.2</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 xml:space="preserve">Общественное управление </w:t>
            </w:r>
            <w:hyperlink r:id="rId12" w:history="1">
              <w:r w:rsidRPr="006E1896">
                <w:rPr>
                  <w:rFonts w:eastAsiaTheme="minorHAnsi"/>
                  <w:lang w:eastAsia="en-US"/>
                </w:rPr>
                <w:t>(3.8)</w:t>
              </w:r>
            </w:hyperlink>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after="200" w:line="276" w:lineRule="auto"/>
              <w:rPr>
                <w:rFonts w:eastAsia="Calibri"/>
              </w:rPr>
            </w:pPr>
            <w:r w:rsidRPr="006E1896">
              <w:rPr>
                <w:rFonts w:eastAsiaTheme="minorHAnsi"/>
                <w:shd w:val="clear" w:color="auto" w:fill="FFFFFF"/>
                <w:lang w:eastAsia="en-US"/>
              </w:rPr>
              <w:t>Суд, прокуратура, нотариальная контора, юридическая консультация</w:t>
            </w:r>
          </w:p>
        </w:tc>
      </w:tr>
      <w:tr w:rsidR="00636D58" w:rsidRPr="006E1896" w:rsidTr="00636D58">
        <w:trPr>
          <w:trHeight w:val="531"/>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1.3</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shd w:val="clear" w:color="auto" w:fill="FFFFFF"/>
                <w:lang w:eastAsia="en-US"/>
              </w:rPr>
              <w:t>Бытовое обслуживание(3.3)</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after="200" w:line="276" w:lineRule="auto"/>
              <w:rPr>
                <w:rFonts w:eastAsiaTheme="minorHAnsi"/>
                <w:shd w:val="clear" w:color="auto" w:fill="FFFFFF"/>
                <w:lang w:eastAsia="en-US"/>
              </w:rPr>
            </w:pPr>
            <w:r w:rsidRPr="006E1896">
              <w:rPr>
                <w:rFonts w:eastAsiaTheme="minorHAnsi"/>
                <w:shd w:val="clear" w:color="auto" w:fill="FFFFFF"/>
                <w:lang w:eastAsia="en-US"/>
              </w:rPr>
              <w:t>Бюро ритуальных услуг</w:t>
            </w:r>
          </w:p>
        </w:tc>
      </w:tr>
      <w:tr w:rsidR="00636D58" w:rsidRPr="006E1896" w:rsidTr="00636D58">
        <w:trPr>
          <w:trHeight w:val="124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1.4</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 xml:space="preserve">Рынки </w:t>
            </w:r>
            <w:hyperlink r:id="rId13" w:history="1">
              <w:r w:rsidRPr="006E1896">
                <w:rPr>
                  <w:rFonts w:eastAsiaTheme="minorHAnsi"/>
                  <w:lang w:eastAsia="en-US"/>
                </w:rPr>
                <w:t>(4.3)</w:t>
              </w:r>
            </w:hyperlink>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shd w:val="clear" w:color="auto" w:fill="FFFFFF"/>
                <w:lang w:eastAsia="en-US"/>
              </w:rPr>
              <w:t>Объекты оптовой и розничной торговли общепоселкового значения и специализированные, торговые центры; открытые, крытые рынки; объекты социального назначения</w:t>
            </w:r>
          </w:p>
        </w:tc>
      </w:tr>
      <w:tr w:rsidR="00636D58" w:rsidRPr="006E1896" w:rsidTr="00636D58">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1.5</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 xml:space="preserve">Банковская и страховая деятельность </w:t>
            </w:r>
            <w:hyperlink r:id="rId14" w:history="1">
              <w:r w:rsidRPr="006E1896">
                <w:rPr>
                  <w:rFonts w:eastAsiaTheme="minorHAnsi"/>
                  <w:lang w:eastAsia="en-US"/>
                </w:rPr>
                <w:t>(4.5)</w:t>
              </w:r>
            </w:hyperlink>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shd w:val="clear" w:color="auto" w:fill="FFFFFF"/>
                <w:lang w:eastAsia="en-US"/>
              </w:rPr>
              <w:t xml:space="preserve">Кредитно-финансовые организации, офисы </w:t>
            </w:r>
          </w:p>
        </w:tc>
      </w:tr>
      <w:tr w:rsidR="00636D58" w:rsidRPr="006E1896" w:rsidTr="00636D58">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1.6</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 xml:space="preserve">Связь </w:t>
            </w:r>
            <w:hyperlink r:id="rId15" w:history="1">
              <w:r w:rsidRPr="006E1896">
                <w:rPr>
                  <w:rFonts w:eastAsiaTheme="minorHAnsi"/>
                  <w:lang w:eastAsia="en-US"/>
                </w:rPr>
                <w:t>(6.8)</w:t>
              </w:r>
            </w:hyperlink>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shd w:val="clear" w:color="auto" w:fill="FFFFFF"/>
                <w:lang w:eastAsia="en-US"/>
              </w:rPr>
              <w:t xml:space="preserve">Предприятия связи, </w:t>
            </w:r>
            <w:proofErr w:type="spellStart"/>
            <w:r w:rsidRPr="006E1896">
              <w:rPr>
                <w:rFonts w:eastAsiaTheme="minorHAnsi"/>
                <w:shd w:val="clear" w:color="auto" w:fill="FFFFFF"/>
                <w:lang w:eastAsia="en-US"/>
              </w:rPr>
              <w:t>почтамп</w:t>
            </w:r>
            <w:proofErr w:type="spellEnd"/>
          </w:p>
        </w:tc>
      </w:tr>
      <w:tr w:rsidR="00636D58" w:rsidRPr="006E1896" w:rsidTr="00636D58">
        <w:trPr>
          <w:trHeight w:val="751"/>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1.7</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 xml:space="preserve">Обеспечение внутреннего правопорядка </w:t>
            </w:r>
            <w:hyperlink r:id="rId16" w:history="1">
              <w:r w:rsidRPr="006E1896">
                <w:rPr>
                  <w:rFonts w:eastAsiaTheme="minorHAnsi"/>
                  <w:lang w:eastAsia="en-US"/>
                </w:rPr>
                <w:t>(8.3)</w:t>
              </w:r>
            </w:hyperlink>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Отделения и участковые пункты полиции</w:t>
            </w:r>
          </w:p>
          <w:p w:rsidR="00636D58" w:rsidRPr="006E1896" w:rsidRDefault="00636D58" w:rsidP="00636D58">
            <w:pPr>
              <w:autoSpaceDE w:val="0"/>
              <w:autoSpaceDN w:val="0"/>
              <w:adjustRightInd w:val="0"/>
              <w:jc w:val="both"/>
              <w:rPr>
                <w:rFonts w:eastAsiaTheme="minorHAnsi"/>
                <w:lang w:eastAsia="en-US"/>
              </w:rPr>
            </w:pPr>
          </w:p>
        </w:tc>
      </w:tr>
      <w:tr w:rsidR="00636D58" w:rsidRPr="006E1896" w:rsidTr="00636D58">
        <w:trPr>
          <w:trHeight w:val="624"/>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1.8</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Социальное обслуживание(3.2)</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Объекты социального назначения</w:t>
            </w:r>
          </w:p>
          <w:p w:rsidR="00636D58" w:rsidRPr="006E1896" w:rsidRDefault="00636D58" w:rsidP="00636D58">
            <w:pPr>
              <w:autoSpaceDE w:val="0"/>
              <w:autoSpaceDN w:val="0"/>
              <w:adjustRightInd w:val="0"/>
              <w:jc w:val="both"/>
              <w:rPr>
                <w:rFonts w:eastAsiaTheme="minorHAnsi"/>
                <w:shd w:val="clear" w:color="auto" w:fill="FFFFFF"/>
                <w:lang w:eastAsia="en-US"/>
              </w:rPr>
            </w:pPr>
          </w:p>
        </w:tc>
      </w:tr>
      <w:tr w:rsidR="00636D58" w:rsidRPr="006E1896" w:rsidTr="00636D58">
        <w:trPr>
          <w:trHeight w:val="591"/>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1.9</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Религиозное использование(3.7)</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Культовые объекты</w:t>
            </w:r>
          </w:p>
        </w:tc>
      </w:tr>
      <w:tr w:rsidR="00636D58" w:rsidRPr="006E1896" w:rsidTr="00636D58">
        <w:trPr>
          <w:trHeight w:val="16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1.10</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Объекты гаражного назначения (2.7.1)</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r>
      <w:tr w:rsidR="00636D58" w:rsidRPr="006E1896" w:rsidTr="00636D58">
        <w:trPr>
          <w:trHeight w:val="15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1.11</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Общественное использование объектов капитального строительства (3.0)</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w:t>
            </w:r>
            <w:r w:rsidRPr="006E1896">
              <w:rPr>
                <w:rFonts w:eastAsiaTheme="minorHAnsi"/>
                <w:lang w:eastAsia="en-US"/>
              </w:rPr>
              <w:lastRenderedPageBreak/>
              <w:t xml:space="preserve">разрешенного использования с </w:t>
            </w:r>
            <w:hyperlink w:anchor="P182" w:history="1">
              <w:r w:rsidRPr="006E1896">
                <w:rPr>
                  <w:rFonts w:eastAsiaTheme="minorHAnsi"/>
                  <w:color w:val="0000FF"/>
                  <w:lang w:eastAsia="en-US"/>
                </w:rPr>
                <w:t>кодами 3.1</w:t>
              </w:r>
            </w:hyperlink>
            <w:r w:rsidRPr="006E1896">
              <w:rPr>
                <w:rFonts w:eastAsiaTheme="minorHAnsi"/>
                <w:lang w:eastAsia="en-US"/>
              </w:rPr>
              <w:t xml:space="preserve"> - </w:t>
            </w:r>
            <w:hyperlink w:anchor="P251" w:history="1">
              <w:r w:rsidRPr="006E1896">
                <w:rPr>
                  <w:rFonts w:eastAsiaTheme="minorHAnsi"/>
                  <w:color w:val="0000FF"/>
                  <w:lang w:eastAsia="en-US"/>
                </w:rPr>
                <w:t>3.10.2</w:t>
              </w:r>
            </w:hyperlink>
          </w:p>
        </w:tc>
      </w:tr>
      <w:tr w:rsidR="00636D58" w:rsidRPr="006E1896" w:rsidTr="00636D58">
        <w:trPr>
          <w:trHeight w:val="16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lastRenderedPageBreak/>
              <w:t>1.12</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Ветеринарное обслуживание (3.10)</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47" w:history="1">
              <w:r w:rsidRPr="006E1896">
                <w:rPr>
                  <w:rFonts w:eastAsiaTheme="minorHAnsi"/>
                  <w:color w:val="0000FF"/>
                  <w:lang w:eastAsia="en-US"/>
                </w:rPr>
                <w:t>кодами 3.10.1</w:t>
              </w:r>
            </w:hyperlink>
            <w:r w:rsidRPr="006E1896">
              <w:rPr>
                <w:rFonts w:eastAsiaTheme="minorHAnsi"/>
                <w:lang w:eastAsia="en-US"/>
              </w:rPr>
              <w:t xml:space="preserve"> - </w:t>
            </w:r>
            <w:hyperlink w:anchor="P251" w:history="1">
              <w:r w:rsidRPr="006E1896">
                <w:rPr>
                  <w:rFonts w:eastAsiaTheme="minorHAnsi"/>
                  <w:color w:val="0000FF"/>
                  <w:lang w:eastAsia="en-US"/>
                </w:rPr>
                <w:t>3.10.2</w:t>
              </w:r>
            </w:hyperlink>
          </w:p>
        </w:tc>
      </w:tr>
      <w:tr w:rsidR="00636D58" w:rsidRPr="006E1896" w:rsidTr="00636D58">
        <w:trPr>
          <w:trHeight w:val="16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1.13</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Амбулаторное ветеринарное обслуживание (3.10.1)</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636D58" w:rsidRPr="006E1896" w:rsidTr="00636D58">
        <w:trPr>
          <w:trHeight w:val="22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1.14</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Предпринимательство (4.0)</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262" w:history="1">
              <w:r w:rsidRPr="006E1896">
                <w:rPr>
                  <w:rFonts w:eastAsiaTheme="minorHAnsi"/>
                  <w:color w:val="0000FF"/>
                  <w:lang w:eastAsia="en-US"/>
                </w:rPr>
                <w:t>кодами 4.1</w:t>
              </w:r>
            </w:hyperlink>
            <w:r w:rsidRPr="006E1896">
              <w:rPr>
                <w:rFonts w:eastAsiaTheme="minorHAnsi"/>
                <w:lang w:eastAsia="en-US"/>
              </w:rPr>
              <w:t xml:space="preserve"> - </w:t>
            </w:r>
            <w:hyperlink w:anchor="P305" w:history="1">
              <w:r w:rsidRPr="006E1896">
                <w:rPr>
                  <w:rFonts w:eastAsiaTheme="minorHAnsi"/>
                  <w:color w:val="0000FF"/>
                  <w:lang w:eastAsia="en-US"/>
                </w:rPr>
                <w:t>4.10</w:t>
              </w:r>
            </w:hyperlink>
          </w:p>
        </w:tc>
      </w:tr>
      <w:tr w:rsidR="00636D58" w:rsidRPr="006E1896" w:rsidTr="00636D58">
        <w:trPr>
          <w:trHeight w:val="16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1.15</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proofErr w:type="gramStart"/>
            <w:r w:rsidRPr="006E1896">
              <w:rPr>
                <w:rFonts w:eastAsiaTheme="minorHAnsi"/>
                <w:lang w:eastAsia="en-US"/>
              </w:rPr>
              <w:t>Объекты торговли (торговые центры, торгово-развлекательные центры (комплексы) (4.2)</w:t>
            </w:r>
            <w:proofErr w:type="gramEnd"/>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281" w:history="1">
              <w:r w:rsidRPr="006E1896">
                <w:rPr>
                  <w:color w:val="0000FF"/>
                </w:rPr>
                <w:t>кодами 4.5</w:t>
              </w:r>
            </w:hyperlink>
            <w:r w:rsidRPr="006E1896">
              <w:t xml:space="preserve"> - </w:t>
            </w:r>
            <w:hyperlink w:anchor="P294" w:history="1">
              <w:r w:rsidRPr="006E1896">
                <w:rPr>
                  <w:color w:val="0000FF"/>
                </w:rPr>
                <w:t>4.9</w:t>
              </w:r>
            </w:hyperlink>
            <w:r w:rsidRPr="006E1896">
              <w:t>;</w:t>
            </w:r>
          </w:p>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размещение гаражей и (или) стоянок для автомобилей сотрудников и посетителей торгового центра</w:t>
            </w:r>
          </w:p>
        </w:tc>
      </w:tr>
      <w:tr w:rsidR="00636D58" w:rsidRPr="006E1896" w:rsidTr="00636D58">
        <w:trPr>
          <w:trHeight w:val="18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1.16</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Общественное питание (4.6)</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36D58" w:rsidRPr="006E1896" w:rsidTr="00636D58">
        <w:trPr>
          <w:trHeight w:val="16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1.17</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Гостиничное обслуживание (4.7)</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636D58" w:rsidRPr="006E1896" w:rsidTr="00636D58">
        <w:trPr>
          <w:trHeight w:val="240"/>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1.18</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Развлечения (4.8)</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proofErr w:type="gramStart"/>
            <w:r w:rsidRPr="006E1896">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roofErr w:type="gramEnd"/>
          </w:p>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r>
      <w:tr w:rsidR="00636D58" w:rsidRPr="006E1896" w:rsidTr="00636D58">
        <w:trPr>
          <w:trHeight w:val="19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lastRenderedPageBreak/>
              <w:t>1.19</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Обслуживание автотранспорта (4.9)</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174" w:history="1">
              <w:r w:rsidRPr="006E1896">
                <w:rPr>
                  <w:rFonts w:eastAsiaTheme="minorHAnsi"/>
                  <w:color w:val="0000FF"/>
                  <w:lang w:eastAsia="en-US"/>
                </w:rPr>
                <w:t>коде 2.7.1</w:t>
              </w:r>
            </w:hyperlink>
          </w:p>
        </w:tc>
      </w:tr>
      <w:tr w:rsidR="00636D58" w:rsidRPr="006E1896" w:rsidTr="00636D58">
        <w:trPr>
          <w:trHeight w:val="19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1.20</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Земельные участки (территории) общего пользования (12.0)</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lang w:eastAsia="en-US"/>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636D58" w:rsidRPr="006E1896" w:rsidTr="00636D58">
        <w:tc>
          <w:tcPr>
            <w:tcW w:w="9070" w:type="dxa"/>
            <w:gridSpan w:val="3"/>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2. Условно разрешенные виды использования</w:t>
            </w:r>
          </w:p>
        </w:tc>
      </w:tr>
      <w:tr w:rsidR="00636D58" w:rsidRPr="006E1896" w:rsidTr="00636D58">
        <w:trPr>
          <w:trHeight w:val="1528"/>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2.1</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Для индивидуального жилищного строительства(2.1)</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jc w:val="both"/>
            </w:pPr>
            <w:r w:rsidRPr="006E1896">
              <w:t>Размещение индивидуального жилого дома (дом, пригодный для постоянного проживания, высотой не выше трех надземных этажей);</w:t>
            </w:r>
          </w:p>
          <w:p w:rsidR="00636D58" w:rsidRPr="006E1896" w:rsidRDefault="00636D58" w:rsidP="00636D58">
            <w:pPr>
              <w:widowControl w:val="0"/>
              <w:autoSpaceDE w:val="0"/>
              <w:autoSpaceDN w:val="0"/>
              <w:jc w:val="both"/>
            </w:pPr>
            <w:r w:rsidRPr="006E1896">
              <w:t>выращивание плодовых, ягодных, овощных, бахчевых или иных декоративных или сельскохозяйственных культур;</w:t>
            </w:r>
          </w:p>
          <w:p w:rsidR="00636D58" w:rsidRPr="006E1896" w:rsidRDefault="00636D58" w:rsidP="00636D58">
            <w:pPr>
              <w:widowControl w:val="0"/>
              <w:autoSpaceDE w:val="0"/>
              <w:autoSpaceDN w:val="0"/>
              <w:adjustRightInd w:val="0"/>
              <w:jc w:val="both"/>
              <w:outlineLvl w:val="1"/>
            </w:pPr>
            <w:r w:rsidRPr="006E1896">
              <w:t>размещение индивидуальных гаражей и подсобных сооружений</w:t>
            </w:r>
          </w:p>
        </w:tc>
      </w:tr>
      <w:tr w:rsidR="00636D58" w:rsidRPr="006E1896" w:rsidTr="00636D58">
        <w:trPr>
          <w:trHeight w:val="626"/>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2.2</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shd w:val="clear" w:color="auto" w:fill="FFFFFF"/>
                <w:lang w:eastAsia="en-US"/>
              </w:rPr>
              <w:t>Образование и просвещение(3.5)</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adjustRightInd w:val="0"/>
              <w:jc w:val="both"/>
              <w:outlineLvl w:val="1"/>
              <w:rPr>
                <w:shd w:val="clear" w:color="auto" w:fill="FFFFFF"/>
              </w:rPr>
            </w:pPr>
            <w:r w:rsidRPr="006E1896">
              <w:rPr>
                <w:shd w:val="clear" w:color="auto" w:fill="FFFFFF"/>
              </w:rPr>
              <w:t>Объекты школьного и дошкольного образования</w:t>
            </w:r>
          </w:p>
        </w:tc>
      </w:tr>
      <w:tr w:rsidR="00636D58" w:rsidRPr="006E1896" w:rsidTr="00636D58">
        <w:trPr>
          <w:trHeight w:val="1306"/>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2.3</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 xml:space="preserve">Обслуживание автотранспорта </w:t>
            </w:r>
            <w:hyperlink r:id="rId17" w:history="1">
              <w:r w:rsidRPr="006E1896">
                <w:rPr>
                  <w:rFonts w:eastAsiaTheme="minorHAnsi"/>
                  <w:lang w:eastAsia="en-US"/>
                </w:rPr>
                <w:t>(4.9)</w:t>
              </w:r>
            </w:hyperlink>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widowControl w:val="0"/>
              <w:autoSpaceDE w:val="0"/>
              <w:autoSpaceDN w:val="0"/>
              <w:adjustRightInd w:val="0"/>
              <w:jc w:val="both"/>
              <w:outlineLvl w:val="1"/>
            </w:pPr>
            <w:r w:rsidRPr="006E1896">
              <w:rPr>
                <w:shd w:val="clear" w:color="auto" w:fill="FFFFFF"/>
              </w:rPr>
              <w:t>Автозаправочные станции; станции технического обслуживания автомобилей, шиномонтажные, мастерские, автомойки; автостоянки для постоянного хранения индивидуальных легковых автомобилей</w:t>
            </w:r>
          </w:p>
        </w:tc>
      </w:tr>
      <w:tr w:rsidR="00636D58" w:rsidRPr="006E1896" w:rsidTr="00636D58">
        <w:trPr>
          <w:trHeight w:val="30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2.5</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shd w:val="clear" w:color="auto" w:fill="FFFFFF"/>
                <w:lang w:eastAsia="en-US"/>
              </w:rPr>
              <w:t>Спорт(5.1)</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after="200" w:line="276" w:lineRule="auto"/>
              <w:rPr>
                <w:rFonts w:eastAsiaTheme="minorHAnsi"/>
              </w:rPr>
            </w:pPr>
            <w:r w:rsidRPr="006E1896">
              <w:rPr>
                <w:rFonts w:eastAsiaTheme="minorHAnsi"/>
                <w:shd w:val="clear" w:color="auto" w:fill="FFFFFF"/>
                <w:lang w:eastAsia="en-US"/>
              </w:rPr>
              <w:t>Спортивные залы, бассейны</w:t>
            </w:r>
          </w:p>
        </w:tc>
      </w:tr>
      <w:tr w:rsidR="00636D58" w:rsidRPr="006E1896" w:rsidTr="00636D58">
        <w:trPr>
          <w:trHeight w:val="982"/>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2.6</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lang w:eastAsia="en-US"/>
              </w:rPr>
            </w:pPr>
            <w:r w:rsidRPr="006E1896">
              <w:rPr>
                <w:rFonts w:eastAsiaTheme="minorHAnsi"/>
                <w:lang w:eastAsia="en-US"/>
              </w:rPr>
              <w:t>Гостиничное обслуживание</w:t>
            </w:r>
          </w:p>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 xml:space="preserve"> (4.7)</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after="200" w:line="276" w:lineRule="auto"/>
              <w:rPr>
                <w:rFonts w:eastAsiaTheme="minorHAnsi"/>
                <w:shd w:val="clear" w:color="auto" w:fill="FFFFFF"/>
                <w:lang w:eastAsia="en-US"/>
              </w:rPr>
            </w:pPr>
            <w:r w:rsidRPr="006E1896">
              <w:rPr>
                <w:rFonts w:eastAsiaTheme="minorHAnsi"/>
                <w:shd w:val="clear" w:color="auto" w:fill="FFFFFF"/>
                <w:lang w:eastAsia="en-US"/>
              </w:rPr>
              <w:t>Общежития со встроенными или встроено-пристроенными помещениями общественного назначения</w:t>
            </w:r>
          </w:p>
        </w:tc>
      </w:tr>
      <w:tr w:rsidR="00636D58" w:rsidRPr="006E1896" w:rsidTr="00636D58">
        <w:tc>
          <w:tcPr>
            <w:tcW w:w="9070" w:type="dxa"/>
            <w:gridSpan w:val="3"/>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center"/>
              <w:rPr>
                <w:rFonts w:eastAsiaTheme="minorHAnsi"/>
                <w:lang w:eastAsia="en-US"/>
              </w:rPr>
            </w:pPr>
            <w:r w:rsidRPr="006E1896">
              <w:rPr>
                <w:rFonts w:eastAsiaTheme="minorHAnsi"/>
                <w:lang w:eastAsia="en-US"/>
              </w:rPr>
              <w:t>3. Вспомогательные виды разрешенного использования</w:t>
            </w:r>
          </w:p>
        </w:tc>
      </w:tr>
      <w:tr w:rsidR="00636D58" w:rsidRPr="006E1896" w:rsidTr="00636D58">
        <w:trPr>
          <w:trHeight w:val="1056"/>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F47526" w:rsidP="00636D58">
            <w:pPr>
              <w:autoSpaceDE w:val="0"/>
              <w:autoSpaceDN w:val="0"/>
              <w:adjustRightInd w:val="0"/>
              <w:jc w:val="both"/>
              <w:rPr>
                <w:rFonts w:eastAsiaTheme="minorHAnsi"/>
                <w:lang w:eastAsia="en-US"/>
              </w:rPr>
            </w:pPr>
            <w:r>
              <w:rPr>
                <w:rFonts w:eastAsiaTheme="minorHAnsi"/>
                <w:lang w:eastAsia="en-US"/>
              </w:rPr>
              <w:t>3.1</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Здравоохранение(3.4)</w:t>
            </w:r>
          </w:p>
          <w:p w:rsidR="00636D58" w:rsidRPr="006E1896" w:rsidRDefault="00636D58" w:rsidP="00636D58">
            <w:pPr>
              <w:autoSpaceDE w:val="0"/>
              <w:autoSpaceDN w:val="0"/>
              <w:adjustRightInd w:val="0"/>
              <w:jc w:val="both"/>
              <w:rPr>
                <w:rFonts w:eastAsiaTheme="minorHAnsi"/>
                <w:shd w:val="clear" w:color="auto" w:fill="FFFFFF"/>
                <w:lang w:eastAsia="en-US"/>
              </w:rPr>
            </w:pPr>
          </w:p>
          <w:p w:rsidR="00636D58" w:rsidRPr="006E1896" w:rsidRDefault="00636D58" w:rsidP="00636D58">
            <w:pPr>
              <w:autoSpaceDE w:val="0"/>
              <w:autoSpaceDN w:val="0"/>
              <w:adjustRightInd w:val="0"/>
              <w:jc w:val="both"/>
              <w:rPr>
                <w:rFonts w:eastAsiaTheme="minorHAnsi"/>
                <w:shd w:val="clear" w:color="auto" w:fill="FFFFFF"/>
                <w:lang w:eastAsia="en-US"/>
              </w:rPr>
            </w:pPr>
          </w:p>
          <w:p w:rsidR="00636D58" w:rsidRPr="006E1896" w:rsidRDefault="00636D58" w:rsidP="00636D58">
            <w:pPr>
              <w:autoSpaceDE w:val="0"/>
              <w:autoSpaceDN w:val="0"/>
              <w:adjustRightInd w:val="0"/>
              <w:jc w:val="both"/>
              <w:rPr>
                <w:rFonts w:eastAsiaTheme="minorHAnsi"/>
                <w:shd w:val="clear" w:color="auto" w:fill="FFFFFF"/>
                <w:lang w:eastAsia="en-US"/>
              </w:rPr>
            </w:pP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Больничные учреждения без специальных требований к размещению, в том числе, пункты оказания первой медицинской помощи, поликлиники, объекты общей врачебной практики, аптеки</w:t>
            </w:r>
          </w:p>
        </w:tc>
      </w:tr>
      <w:tr w:rsidR="00636D58" w:rsidRPr="006E1896" w:rsidTr="00636D58">
        <w:trPr>
          <w:trHeight w:val="295"/>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F47526" w:rsidP="00636D58">
            <w:pPr>
              <w:autoSpaceDE w:val="0"/>
              <w:autoSpaceDN w:val="0"/>
              <w:adjustRightInd w:val="0"/>
              <w:jc w:val="both"/>
              <w:rPr>
                <w:rFonts w:eastAsiaTheme="minorHAnsi"/>
                <w:lang w:eastAsia="en-US"/>
              </w:rPr>
            </w:pPr>
            <w:r>
              <w:rPr>
                <w:rFonts w:eastAsiaTheme="minorHAnsi"/>
                <w:lang w:eastAsia="en-US"/>
              </w:rPr>
              <w:t>3.2</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Спорт(5.1)</w:t>
            </w: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Спортивные залы, спортивные площадки, бассейны</w:t>
            </w:r>
          </w:p>
        </w:tc>
      </w:tr>
      <w:tr w:rsidR="00636D58" w:rsidRPr="006E1896" w:rsidTr="00F47526">
        <w:trPr>
          <w:trHeight w:val="1671"/>
        </w:trPr>
        <w:tc>
          <w:tcPr>
            <w:tcW w:w="680" w:type="dxa"/>
            <w:tcBorders>
              <w:top w:val="single" w:sz="4" w:space="0" w:color="auto"/>
              <w:left w:val="single" w:sz="4" w:space="0" w:color="auto"/>
              <w:bottom w:val="single" w:sz="4" w:space="0" w:color="auto"/>
              <w:right w:val="single" w:sz="4" w:space="0" w:color="auto"/>
            </w:tcBorders>
          </w:tcPr>
          <w:p w:rsidR="00636D58" w:rsidRPr="006E1896" w:rsidRDefault="00F47526" w:rsidP="00636D58">
            <w:pPr>
              <w:autoSpaceDE w:val="0"/>
              <w:autoSpaceDN w:val="0"/>
              <w:adjustRightInd w:val="0"/>
              <w:jc w:val="both"/>
              <w:rPr>
                <w:rFonts w:eastAsiaTheme="minorHAnsi"/>
                <w:lang w:eastAsia="en-US"/>
              </w:rPr>
            </w:pPr>
            <w:r>
              <w:rPr>
                <w:rFonts w:eastAsiaTheme="minorHAnsi"/>
                <w:lang w:eastAsia="en-US"/>
              </w:rPr>
              <w:lastRenderedPageBreak/>
              <w:t>3.3</w:t>
            </w:r>
          </w:p>
        </w:tc>
        <w:tc>
          <w:tcPr>
            <w:tcW w:w="2551"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autoSpaceDE w:val="0"/>
              <w:autoSpaceDN w:val="0"/>
              <w:adjustRightInd w:val="0"/>
              <w:jc w:val="both"/>
              <w:rPr>
                <w:rFonts w:eastAsiaTheme="minorHAnsi"/>
                <w:shd w:val="clear" w:color="auto" w:fill="FFFFFF"/>
                <w:lang w:eastAsia="en-US"/>
              </w:rPr>
            </w:pPr>
            <w:r w:rsidRPr="006E1896">
              <w:rPr>
                <w:rFonts w:eastAsiaTheme="minorHAnsi"/>
                <w:shd w:val="clear" w:color="auto" w:fill="FFFFFF"/>
                <w:lang w:eastAsia="en-US"/>
              </w:rPr>
              <w:t>Коммунальное обслуживание(3.1)</w:t>
            </w:r>
          </w:p>
          <w:p w:rsidR="00636D58" w:rsidRPr="006E1896" w:rsidRDefault="00636D58" w:rsidP="00636D58">
            <w:pPr>
              <w:autoSpaceDE w:val="0"/>
              <w:autoSpaceDN w:val="0"/>
              <w:adjustRightInd w:val="0"/>
              <w:jc w:val="both"/>
              <w:rPr>
                <w:rFonts w:eastAsiaTheme="minorHAnsi"/>
                <w:shd w:val="clear" w:color="auto" w:fill="FFFFFF"/>
                <w:lang w:eastAsia="en-US"/>
              </w:rPr>
            </w:pPr>
          </w:p>
          <w:p w:rsidR="00636D58" w:rsidRPr="006E1896" w:rsidRDefault="00636D58" w:rsidP="00636D58">
            <w:pPr>
              <w:autoSpaceDE w:val="0"/>
              <w:autoSpaceDN w:val="0"/>
              <w:adjustRightInd w:val="0"/>
              <w:jc w:val="both"/>
              <w:rPr>
                <w:rFonts w:eastAsiaTheme="minorHAnsi"/>
                <w:shd w:val="clear" w:color="auto" w:fill="FFFFFF"/>
                <w:lang w:eastAsia="en-US"/>
              </w:rPr>
            </w:pPr>
          </w:p>
        </w:tc>
        <w:tc>
          <w:tcPr>
            <w:tcW w:w="5839" w:type="dxa"/>
            <w:tcBorders>
              <w:top w:val="single" w:sz="4" w:space="0" w:color="auto"/>
              <w:left w:val="single" w:sz="4" w:space="0" w:color="auto"/>
              <w:bottom w:val="single" w:sz="4" w:space="0" w:color="auto"/>
              <w:right w:val="single" w:sz="4" w:space="0" w:color="auto"/>
            </w:tcBorders>
          </w:tcPr>
          <w:p w:rsidR="00636D58" w:rsidRPr="006E1896" w:rsidRDefault="00636D58" w:rsidP="00636D58">
            <w:pPr>
              <w:spacing w:after="200" w:line="276" w:lineRule="auto"/>
              <w:rPr>
                <w:rFonts w:eastAsiaTheme="minorHAnsi"/>
                <w:lang w:eastAsia="en-US"/>
              </w:rPr>
            </w:pPr>
            <w:r w:rsidRPr="006E1896">
              <w:rPr>
                <w:rFonts w:eastAsiaTheme="minorHAnsi"/>
                <w:lang w:eastAsia="en-US"/>
              </w:rPr>
              <w:t>Коммунальные объекты, объекты инженерно-технического назначения, связанные с обслуживанием объектов, расположенных в данной территориальной зоне, общественные туалеты; общественные туалеты, иные виды элементов благоустройства</w:t>
            </w:r>
          </w:p>
        </w:tc>
      </w:tr>
    </w:tbl>
    <w:p w:rsidR="00636D58" w:rsidRPr="006E1896" w:rsidRDefault="00636D58" w:rsidP="00636D58">
      <w:pPr>
        <w:autoSpaceDE w:val="0"/>
        <w:autoSpaceDN w:val="0"/>
        <w:adjustRightInd w:val="0"/>
        <w:ind w:firstLine="540"/>
        <w:jc w:val="both"/>
        <w:rPr>
          <w:rFonts w:eastAsiaTheme="minorHAnsi"/>
          <w:lang w:eastAsia="en-US"/>
        </w:rPr>
      </w:pP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1) предельный минимальный размер земельного участка с видом разрешенного использования "коммунальное обслуживание"- 0,001 га;</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предельный размер земельного участка: минимальный - 0,1 га, максимальный - 150 га;</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- 1 м;</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минимальный отступ от границ земельного участка для объектов капитального строительства - 3 м;</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минимальный отступ от границ земельного участка, совпадающих с красными линиями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3)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минимальный процент застройки в границах земельного участка для объектов капитального строительства с видом разрешенного использования "объекты для воспитания, образования и просвещения", "автозаправочные станции (бензиновые, газовые)" - 10%;</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минимальный процент застройки в границах земельного участка для объектов капитального строительства - 25% (без учета эксплуатируемой кровли подземных, подвальных, цокольных частей объектов), максимальный процент застройки в границах земельного участка для объектов капитального строительства - 70% (без учета эксплуатируемой кровли подземных, подвальных, цокольных частей объектов);</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 xml:space="preserve">4) предельное минимальное количество </w:t>
      </w:r>
      <w:proofErr w:type="spellStart"/>
      <w:r w:rsidRPr="006E1896">
        <w:rPr>
          <w:rFonts w:eastAsiaTheme="minorHAnsi"/>
          <w:lang w:eastAsia="en-US"/>
        </w:rPr>
        <w:t>машино</w:t>
      </w:r>
      <w:proofErr w:type="spellEnd"/>
      <w:r w:rsidRPr="006E1896">
        <w:rPr>
          <w:rFonts w:eastAsiaTheme="minorHAnsi"/>
          <w:lang w:eastAsia="en-US"/>
        </w:rPr>
        <w:t>-мест для стоянок индивидуальных транспортных средств:</w:t>
      </w:r>
    </w:p>
    <w:p w:rsidR="00636D58" w:rsidRPr="006E1896" w:rsidRDefault="00636D58" w:rsidP="00636D58">
      <w:pPr>
        <w:autoSpaceDE w:val="0"/>
        <w:autoSpaceDN w:val="0"/>
        <w:adjustRightInd w:val="0"/>
        <w:ind w:firstLine="540"/>
        <w:jc w:val="both"/>
        <w:rPr>
          <w:rFonts w:eastAsiaTheme="minorHAnsi"/>
          <w:lang w:eastAsia="en-US"/>
        </w:rPr>
      </w:pPr>
      <w:proofErr w:type="gramStart"/>
      <w:r w:rsidRPr="006E1896">
        <w:rPr>
          <w:rFonts w:eastAsiaTheme="minorHAnsi"/>
          <w:lang w:eastAsia="en-US"/>
        </w:rPr>
        <w:t>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оказания населению или организациям бытовых услуг", "объекты для подготовки и поддержания в готовности органов внутренних дел и спасательных служб, в которых существует военизированная служба", "объекты гражданской обороны (за исключением объектов гражданской обороны, являющихся частями производственных зданий)", "объекты</w:t>
      </w:r>
      <w:proofErr w:type="gramEnd"/>
      <w:r w:rsidRPr="006E1896">
        <w:rPr>
          <w:rFonts w:eastAsiaTheme="minorHAnsi"/>
          <w:lang w:eastAsia="en-US"/>
        </w:rPr>
        <w:t xml:space="preserve"> для оказания ветеринарных услуг, временного содержания или разведения животных, не являющихся сельскохозяйственными, под надзором человека" - 1 </w:t>
      </w:r>
      <w:proofErr w:type="spellStart"/>
      <w:r w:rsidRPr="006E1896">
        <w:rPr>
          <w:rFonts w:eastAsiaTheme="minorHAnsi"/>
          <w:lang w:eastAsia="en-US"/>
        </w:rPr>
        <w:t>машино</w:t>
      </w:r>
      <w:proofErr w:type="spellEnd"/>
      <w:r w:rsidRPr="006E1896">
        <w:rPr>
          <w:rFonts w:eastAsiaTheme="minorHAnsi"/>
          <w:lang w:eastAsia="en-US"/>
        </w:rPr>
        <w:t>-место на 60 кв. метров общей площади;</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 xml:space="preserve">для объектов капитального строительства с видом разрешенного использования "рестораны", "кафе", "столовые", "закусочные", "бары" - 4 </w:t>
      </w:r>
      <w:proofErr w:type="spellStart"/>
      <w:r w:rsidRPr="006E1896">
        <w:rPr>
          <w:rFonts w:eastAsiaTheme="minorHAnsi"/>
          <w:lang w:eastAsia="en-US"/>
        </w:rPr>
        <w:t>машино</w:t>
      </w:r>
      <w:proofErr w:type="spellEnd"/>
      <w:r w:rsidRPr="006E1896">
        <w:rPr>
          <w:rFonts w:eastAsiaTheme="minorHAnsi"/>
          <w:lang w:eastAsia="en-US"/>
        </w:rPr>
        <w:t>-места на 100 кв. метров общей площади;</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lastRenderedPageBreak/>
        <w:t xml:space="preserve">для объектов капитального строительства с видом разрешенного использования "объекты для размещения спортивных клубов, спортивных залов, бассейнов", "объекты для устройства площадок для занятия спортом и физкультурой, в том числе водным" - 4 </w:t>
      </w:r>
      <w:proofErr w:type="spellStart"/>
      <w:r w:rsidRPr="006E1896">
        <w:rPr>
          <w:rFonts w:eastAsiaTheme="minorHAnsi"/>
          <w:lang w:eastAsia="en-US"/>
        </w:rPr>
        <w:t>машино</w:t>
      </w:r>
      <w:proofErr w:type="spellEnd"/>
      <w:r w:rsidRPr="006E1896">
        <w:rPr>
          <w:rFonts w:eastAsiaTheme="minorHAnsi"/>
          <w:lang w:eastAsia="en-US"/>
        </w:rPr>
        <w:t>-места на 100 кв. метров общей площади;</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 xml:space="preserve">для объектов капитального строительства с видом разрешенного использования "спортивно-зрелищные сооружения с трибунами более 500 зрителей", "гостиницы" - 15 </w:t>
      </w:r>
      <w:proofErr w:type="spellStart"/>
      <w:r w:rsidRPr="006E1896">
        <w:rPr>
          <w:rFonts w:eastAsiaTheme="minorHAnsi"/>
          <w:lang w:eastAsia="en-US"/>
        </w:rPr>
        <w:t>машино</w:t>
      </w:r>
      <w:proofErr w:type="spellEnd"/>
      <w:r w:rsidRPr="006E1896">
        <w:rPr>
          <w:rFonts w:eastAsiaTheme="minorHAnsi"/>
          <w:lang w:eastAsia="en-US"/>
        </w:rPr>
        <w:t>-мест на 100 мест;</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 xml:space="preserve">для объектов капитального строительства с видом разрешенного использования "объекты для размещения музеев", "выставочные залы", "художественные галереи", "дома культуры", "библиотеки", "кинотеатры, кинозалы", "объекты для размещения цирков, зверинцев, зоопарков, океанариумов", "объекты для отправления религиозных обрядов" - 15 </w:t>
      </w:r>
      <w:proofErr w:type="spellStart"/>
      <w:r w:rsidRPr="006E1896">
        <w:rPr>
          <w:rFonts w:eastAsiaTheme="minorHAnsi"/>
          <w:lang w:eastAsia="en-US"/>
        </w:rPr>
        <w:t>машино</w:t>
      </w:r>
      <w:proofErr w:type="spellEnd"/>
      <w:r w:rsidRPr="006E1896">
        <w:rPr>
          <w:rFonts w:eastAsiaTheme="minorHAnsi"/>
          <w:lang w:eastAsia="en-US"/>
        </w:rPr>
        <w:t>-мест на 100 мест или единовременных посетителей;</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 xml:space="preserve">для объектов капитального строительства с видом разрешенного использования "объекты для осуществления благотворительной и религиозной образовательной деятельности" - 2 </w:t>
      </w:r>
      <w:proofErr w:type="spellStart"/>
      <w:r w:rsidRPr="006E1896">
        <w:rPr>
          <w:rFonts w:eastAsiaTheme="minorHAnsi"/>
          <w:lang w:eastAsia="en-US"/>
        </w:rPr>
        <w:t>машино</w:t>
      </w:r>
      <w:proofErr w:type="spellEnd"/>
      <w:r w:rsidRPr="006E1896">
        <w:rPr>
          <w:rFonts w:eastAsiaTheme="minorHAnsi"/>
          <w:lang w:eastAsia="en-US"/>
        </w:rPr>
        <w:t>-места на 15 обучающихся;</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 xml:space="preserve">для объектов капитального строительства с видом разрешенного использования "автомобильные мойки" - 3 </w:t>
      </w:r>
      <w:proofErr w:type="spellStart"/>
      <w:r w:rsidRPr="006E1896">
        <w:rPr>
          <w:rFonts w:eastAsiaTheme="minorHAnsi"/>
          <w:lang w:eastAsia="en-US"/>
        </w:rPr>
        <w:t>машино</w:t>
      </w:r>
      <w:proofErr w:type="spellEnd"/>
      <w:r w:rsidRPr="006E1896">
        <w:rPr>
          <w:rFonts w:eastAsiaTheme="minorHAnsi"/>
          <w:lang w:eastAsia="en-US"/>
        </w:rPr>
        <w:t>-места на 1 пост;</w:t>
      </w:r>
    </w:p>
    <w:p w:rsidR="00636D58" w:rsidRPr="006E1896" w:rsidRDefault="00636D58" w:rsidP="00636D58">
      <w:pPr>
        <w:autoSpaceDE w:val="0"/>
        <w:autoSpaceDN w:val="0"/>
        <w:adjustRightInd w:val="0"/>
        <w:ind w:firstLine="540"/>
        <w:jc w:val="both"/>
        <w:rPr>
          <w:rFonts w:eastAsiaTheme="minorHAnsi"/>
          <w:lang w:eastAsia="en-US"/>
        </w:rPr>
      </w:pPr>
      <w:r w:rsidRPr="006E1896">
        <w:rPr>
          <w:rFonts w:eastAsiaTheme="minorHAnsi"/>
          <w:lang w:eastAsia="en-US"/>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6E1896">
        <w:rPr>
          <w:rFonts w:eastAsiaTheme="minorHAnsi"/>
          <w:lang w:eastAsia="en-US"/>
        </w:rPr>
        <w:t>.</w:t>
      </w:r>
      <w:r w:rsidR="00292EDB">
        <w:rPr>
          <w:rFonts w:eastAsiaTheme="minorHAnsi"/>
          <w:lang w:eastAsia="en-US"/>
        </w:rPr>
        <w:t>»</w:t>
      </w:r>
      <w:proofErr w:type="gramEnd"/>
    </w:p>
    <w:p w:rsidR="00636D58" w:rsidRPr="00FD36A1" w:rsidRDefault="00292EDB" w:rsidP="00636D58">
      <w:pPr>
        <w:autoSpaceDE w:val="0"/>
        <w:autoSpaceDN w:val="0"/>
        <w:adjustRightInd w:val="0"/>
        <w:ind w:firstLine="540"/>
        <w:jc w:val="both"/>
        <w:outlineLvl w:val="1"/>
        <w:rPr>
          <w:rFonts w:eastAsiaTheme="minorHAnsi"/>
          <w:lang w:eastAsia="en-US"/>
        </w:rPr>
      </w:pPr>
      <w:r w:rsidRPr="00FD36A1">
        <w:rPr>
          <w:rFonts w:eastAsiaTheme="minorHAnsi"/>
          <w:lang w:eastAsia="en-US"/>
        </w:rPr>
        <w:t>1.</w:t>
      </w:r>
      <w:r w:rsidR="00BC48CB" w:rsidRPr="00FD36A1">
        <w:rPr>
          <w:rFonts w:eastAsiaTheme="minorHAnsi"/>
          <w:lang w:eastAsia="en-US"/>
        </w:rPr>
        <w:t>7</w:t>
      </w:r>
      <w:r w:rsidR="00636D58" w:rsidRPr="00FD36A1">
        <w:rPr>
          <w:rFonts w:eastAsiaTheme="minorHAnsi"/>
          <w:lang w:eastAsia="en-US"/>
        </w:rPr>
        <w:t>. Статью 25 «Зона застройки жилыми домами смешанной этажности (Ж-1)» изложить в следующей редакции:</w:t>
      </w:r>
    </w:p>
    <w:p w:rsidR="00636D58" w:rsidRPr="00C859BE" w:rsidRDefault="00292EDB" w:rsidP="00636D58">
      <w:pPr>
        <w:autoSpaceDE w:val="0"/>
        <w:autoSpaceDN w:val="0"/>
        <w:adjustRightInd w:val="0"/>
        <w:ind w:firstLine="540"/>
        <w:jc w:val="both"/>
        <w:rPr>
          <w:rFonts w:eastAsiaTheme="minorHAnsi"/>
          <w:lang w:eastAsia="en-US"/>
        </w:rPr>
      </w:pPr>
      <w:r>
        <w:rPr>
          <w:rFonts w:eastAsiaTheme="minorHAnsi"/>
          <w:lang w:eastAsia="en-US"/>
        </w:rPr>
        <w:t>«</w:t>
      </w:r>
      <w:r w:rsidR="00636D58" w:rsidRPr="00C859BE">
        <w:rPr>
          <w:rFonts w:eastAsiaTheme="minorHAnsi"/>
          <w:lang w:eastAsia="en-US"/>
        </w:rPr>
        <w:t>1. Виды разрешенного использования земельных участков и объектов капитального строительства:</w:t>
      </w:r>
    </w:p>
    <w:p w:rsidR="00636D58" w:rsidRPr="00C859BE" w:rsidRDefault="00636D58" w:rsidP="00636D58">
      <w:pPr>
        <w:autoSpaceDE w:val="0"/>
        <w:autoSpaceDN w:val="0"/>
        <w:adjustRightInd w:val="0"/>
        <w:ind w:firstLine="540"/>
        <w:jc w:val="both"/>
        <w:rPr>
          <w:rFonts w:eastAsiaTheme="minorHAnsi"/>
          <w:lang w:eastAsia="en-US"/>
        </w:rPr>
      </w:pPr>
    </w:p>
    <w:tbl>
      <w:tblPr>
        <w:tblStyle w:val="a3"/>
        <w:tblW w:w="9180" w:type="dxa"/>
        <w:tblLayout w:type="fixed"/>
        <w:tblLook w:val="04A0" w:firstRow="1" w:lastRow="0" w:firstColumn="1" w:lastColumn="0" w:noHBand="0" w:noVBand="1"/>
      </w:tblPr>
      <w:tblGrid>
        <w:gridCol w:w="678"/>
        <w:gridCol w:w="2552"/>
        <w:gridCol w:w="5950"/>
      </w:tblGrid>
      <w:tr w:rsidR="00636D58" w:rsidRPr="00C859BE" w:rsidTr="00636D58">
        <w:tc>
          <w:tcPr>
            <w:tcW w:w="678" w:type="dxa"/>
          </w:tcPr>
          <w:p w:rsidR="00636D58" w:rsidRPr="00C859BE" w:rsidRDefault="00636D58" w:rsidP="00636D58">
            <w:pPr>
              <w:autoSpaceDE w:val="0"/>
              <w:autoSpaceDN w:val="0"/>
              <w:adjustRightInd w:val="0"/>
              <w:jc w:val="center"/>
              <w:rPr>
                <w:rFonts w:eastAsiaTheme="minorHAnsi"/>
                <w:lang w:eastAsia="en-US"/>
              </w:rPr>
            </w:pPr>
            <w:r w:rsidRPr="00C859BE">
              <w:rPr>
                <w:rFonts w:eastAsiaTheme="minorHAnsi"/>
                <w:lang w:eastAsia="en-US"/>
              </w:rPr>
              <w:t xml:space="preserve">N </w:t>
            </w:r>
            <w:proofErr w:type="gramStart"/>
            <w:r w:rsidRPr="00C859BE">
              <w:rPr>
                <w:rFonts w:eastAsiaTheme="minorHAnsi"/>
                <w:lang w:eastAsia="en-US"/>
              </w:rPr>
              <w:t>п</w:t>
            </w:r>
            <w:proofErr w:type="gramEnd"/>
            <w:r w:rsidRPr="00C859BE">
              <w:rPr>
                <w:rFonts w:eastAsiaTheme="minorHAnsi"/>
                <w:lang w:eastAsia="en-US"/>
              </w:rPr>
              <w:t>/п</w:t>
            </w:r>
          </w:p>
        </w:tc>
        <w:tc>
          <w:tcPr>
            <w:tcW w:w="2552" w:type="dxa"/>
          </w:tcPr>
          <w:p w:rsidR="00636D58" w:rsidRPr="00C859BE" w:rsidRDefault="00636D58" w:rsidP="00636D58">
            <w:pPr>
              <w:autoSpaceDE w:val="0"/>
              <w:autoSpaceDN w:val="0"/>
              <w:adjustRightInd w:val="0"/>
              <w:jc w:val="center"/>
              <w:rPr>
                <w:rFonts w:eastAsiaTheme="minorHAnsi"/>
                <w:lang w:eastAsia="en-US"/>
              </w:rPr>
            </w:pPr>
            <w:r w:rsidRPr="00C859BE">
              <w:rPr>
                <w:rFonts w:eastAsiaTheme="minorHAnsi"/>
                <w:lang w:eastAsia="en-US"/>
              </w:rPr>
              <w:t xml:space="preserve">Наименование вида разрешенного использования земельного участка (с указанием кода </w:t>
            </w:r>
            <w:hyperlink r:id="rId18" w:history="1">
              <w:r w:rsidRPr="00C859BE">
                <w:rPr>
                  <w:rFonts w:eastAsiaTheme="minorHAnsi"/>
                  <w:lang w:eastAsia="en-US"/>
                </w:rPr>
                <w:t>классификатора</w:t>
              </w:r>
            </w:hyperlink>
            <w:r w:rsidRPr="00C859BE">
              <w:rPr>
                <w:rFonts w:eastAsiaTheme="minorHAnsi"/>
                <w:lang w:eastAsia="en-US"/>
              </w:rPr>
              <w:t>)</w:t>
            </w:r>
          </w:p>
        </w:tc>
        <w:tc>
          <w:tcPr>
            <w:tcW w:w="5950" w:type="dxa"/>
          </w:tcPr>
          <w:p w:rsidR="00636D58" w:rsidRPr="00C859BE" w:rsidRDefault="00636D58" w:rsidP="00636D58">
            <w:pPr>
              <w:autoSpaceDE w:val="0"/>
              <w:autoSpaceDN w:val="0"/>
              <w:adjustRightInd w:val="0"/>
              <w:jc w:val="center"/>
              <w:rPr>
                <w:rFonts w:eastAsiaTheme="minorHAnsi"/>
                <w:lang w:eastAsia="en-US"/>
              </w:rPr>
            </w:pPr>
            <w:r w:rsidRPr="00C859BE">
              <w:rPr>
                <w:rFonts w:eastAsiaTheme="minorHAnsi"/>
                <w:lang w:eastAsia="en-US"/>
              </w:rPr>
              <w:t>Наименование вида разрешенного использования объектов капитального строительства</w:t>
            </w:r>
          </w:p>
        </w:tc>
      </w:tr>
      <w:tr w:rsidR="00636D58" w:rsidRPr="00C859BE" w:rsidTr="00636D58">
        <w:tc>
          <w:tcPr>
            <w:tcW w:w="678" w:type="dxa"/>
          </w:tcPr>
          <w:p w:rsidR="00636D58" w:rsidRPr="00C859BE" w:rsidRDefault="00636D58" w:rsidP="00636D58">
            <w:pPr>
              <w:autoSpaceDE w:val="0"/>
              <w:autoSpaceDN w:val="0"/>
              <w:adjustRightInd w:val="0"/>
              <w:jc w:val="center"/>
              <w:rPr>
                <w:rFonts w:eastAsiaTheme="minorHAnsi"/>
                <w:lang w:eastAsia="en-US"/>
              </w:rPr>
            </w:pPr>
            <w:r w:rsidRPr="00C859BE">
              <w:rPr>
                <w:rFonts w:eastAsiaTheme="minorHAnsi"/>
                <w:lang w:eastAsia="en-US"/>
              </w:rPr>
              <w:t>1</w:t>
            </w:r>
          </w:p>
        </w:tc>
        <w:tc>
          <w:tcPr>
            <w:tcW w:w="2552" w:type="dxa"/>
          </w:tcPr>
          <w:p w:rsidR="00636D58" w:rsidRPr="00C859BE" w:rsidRDefault="00636D58" w:rsidP="00636D58">
            <w:pPr>
              <w:autoSpaceDE w:val="0"/>
              <w:autoSpaceDN w:val="0"/>
              <w:adjustRightInd w:val="0"/>
              <w:jc w:val="center"/>
              <w:rPr>
                <w:rFonts w:eastAsiaTheme="minorHAnsi"/>
                <w:lang w:eastAsia="en-US"/>
              </w:rPr>
            </w:pPr>
            <w:r w:rsidRPr="00C859BE">
              <w:rPr>
                <w:rFonts w:eastAsiaTheme="minorHAnsi"/>
                <w:lang w:eastAsia="en-US"/>
              </w:rPr>
              <w:t>2</w:t>
            </w:r>
          </w:p>
        </w:tc>
        <w:tc>
          <w:tcPr>
            <w:tcW w:w="5950" w:type="dxa"/>
          </w:tcPr>
          <w:p w:rsidR="00636D58" w:rsidRPr="00C859BE" w:rsidRDefault="00636D58" w:rsidP="00636D58">
            <w:pPr>
              <w:autoSpaceDE w:val="0"/>
              <w:autoSpaceDN w:val="0"/>
              <w:adjustRightInd w:val="0"/>
              <w:jc w:val="center"/>
              <w:rPr>
                <w:rFonts w:eastAsiaTheme="minorHAnsi"/>
                <w:lang w:eastAsia="en-US"/>
              </w:rPr>
            </w:pPr>
            <w:r w:rsidRPr="00C859BE">
              <w:rPr>
                <w:rFonts w:eastAsiaTheme="minorHAnsi"/>
                <w:lang w:eastAsia="en-US"/>
              </w:rPr>
              <w:t>3</w:t>
            </w:r>
          </w:p>
        </w:tc>
      </w:tr>
      <w:tr w:rsidR="00636D58" w:rsidRPr="00C859BE" w:rsidTr="00636D58">
        <w:tc>
          <w:tcPr>
            <w:tcW w:w="9180" w:type="dxa"/>
            <w:gridSpan w:val="3"/>
          </w:tcPr>
          <w:p w:rsidR="00636D58" w:rsidRPr="00C859BE" w:rsidRDefault="00636D58" w:rsidP="00636D58">
            <w:pPr>
              <w:autoSpaceDE w:val="0"/>
              <w:autoSpaceDN w:val="0"/>
              <w:adjustRightInd w:val="0"/>
              <w:jc w:val="center"/>
              <w:rPr>
                <w:rFonts w:eastAsiaTheme="minorHAnsi"/>
                <w:lang w:eastAsia="en-US"/>
              </w:rPr>
            </w:pPr>
            <w:r w:rsidRPr="00C859BE">
              <w:rPr>
                <w:rFonts w:eastAsiaTheme="minorHAnsi"/>
                <w:lang w:eastAsia="en-US"/>
              </w:rPr>
              <w:t>1. Основные виды разрешенного использования</w:t>
            </w:r>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1.1</w:t>
            </w:r>
          </w:p>
        </w:tc>
        <w:tc>
          <w:tcPr>
            <w:tcW w:w="2552" w:type="dxa"/>
          </w:tcPr>
          <w:p w:rsidR="00636D58" w:rsidRPr="00C859BE" w:rsidRDefault="00636D58" w:rsidP="00636D58">
            <w:pPr>
              <w:autoSpaceDE w:val="0"/>
              <w:autoSpaceDN w:val="0"/>
              <w:adjustRightInd w:val="0"/>
              <w:jc w:val="both"/>
              <w:rPr>
                <w:rFonts w:eastAsiaTheme="minorHAnsi"/>
                <w:shd w:val="clear" w:color="auto" w:fill="FFFFFF"/>
                <w:lang w:eastAsia="en-US"/>
              </w:rPr>
            </w:pPr>
            <w:r w:rsidRPr="00C859BE">
              <w:rPr>
                <w:rFonts w:eastAsiaTheme="minorHAnsi"/>
                <w:lang w:eastAsia="en-US"/>
              </w:rPr>
              <w:t>Жилая застройка (2.0)</w:t>
            </w:r>
          </w:p>
        </w:tc>
        <w:tc>
          <w:tcPr>
            <w:tcW w:w="5950" w:type="dxa"/>
          </w:tcPr>
          <w:p w:rsidR="00636D58" w:rsidRPr="00C859BE" w:rsidRDefault="00636D58" w:rsidP="00636D58">
            <w:pPr>
              <w:widowControl w:val="0"/>
              <w:autoSpaceDE w:val="0"/>
              <w:autoSpaceDN w:val="0"/>
              <w:jc w:val="both"/>
              <w:rPr>
                <w:szCs w:val="20"/>
              </w:rPr>
            </w:pPr>
            <w:r w:rsidRPr="00C859BE">
              <w:rPr>
                <w:szCs w:val="20"/>
              </w:rPr>
              <w:t>Размещение жилых помещений различного вида и обеспечение проживания в них.</w:t>
            </w:r>
          </w:p>
          <w:p w:rsidR="00636D58" w:rsidRPr="00C859BE" w:rsidRDefault="00636D58" w:rsidP="00636D58">
            <w:pPr>
              <w:widowControl w:val="0"/>
              <w:autoSpaceDE w:val="0"/>
              <w:autoSpaceDN w:val="0"/>
              <w:jc w:val="both"/>
              <w:rPr>
                <w:szCs w:val="20"/>
              </w:rPr>
            </w:pPr>
            <w:r w:rsidRPr="00C859BE">
              <w:rPr>
                <w:szCs w:val="20"/>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636D58" w:rsidRPr="00C859BE" w:rsidRDefault="00636D58" w:rsidP="00636D58">
            <w:pPr>
              <w:widowControl w:val="0"/>
              <w:autoSpaceDE w:val="0"/>
              <w:autoSpaceDN w:val="0"/>
              <w:jc w:val="both"/>
              <w:rPr>
                <w:szCs w:val="20"/>
              </w:rPr>
            </w:pPr>
            <w:r w:rsidRPr="00C859BE">
              <w:rPr>
                <w:szCs w:val="20"/>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636D58" w:rsidRPr="00C859BE" w:rsidRDefault="00636D58" w:rsidP="00636D58">
            <w:pPr>
              <w:widowControl w:val="0"/>
              <w:autoSpaceDE w:val="0"/>
              <w:autoSpaceDN w:val="0"/>
              <w:jc w:val="both"/>
              <w:rPr>
                <w:szCs w:val="20"/>
              </w:rPr>
            </w:pPr>
            <w:r w:rsidRPr="00C859BE">
              <w:rPr>
                <w:szCs w:val="20"/>
              </w:rPr>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C859BE">
              <w:rPr>
                <w:szCs w:val="20"/>
              </w:rPr>
              <w:t>престарелых</w:t>
            </w:r>
            <w:proofErr w:type="gramEnd"/>
            <w:r w:rsidRPr="00C859BE">
              <w:rPr>
                <w:szCs w:val="20"/>
              </w:rPr>
              <w:t>, больницы);</w:t>
            </w:r>
          </w:p>
          <w:p w:rsidR="00636D58" w:rsidRPr="00C859BE" w:rsidRDefault="00636D58" w:rsidP="00636D58">
            <w:pPr>
              <w:widowControl w:val="0"/>
              <w:autoSpaceDE w:val="0"/>
              <w:autoSpaceDN w:val="0"/>
              <w:jc w:val="both"/>
              <w:rPr>
                <w:szCs w:val="20"/>
              </w:rPr>
            </w:pPr>
            <w:r w:rsidRPr="00C859BE">
              <w:rPr>
                <w:szCs w:val="20"/>
              </w:rPr>
              <w:t>- как способ обеспечения непрерывности производства (вахтовые помещения, служебные жилые помещения на производственных объектах);</w:t>
            </w:r>
          </w:p>
          <w:p w:rsidR="00636D58" w:rsidRPr="00C859BE" w:rsidRDefault="00636D58" w:rsidP="00636D58">
            <w:pPr>
              <w:widowControl w:val="0"/>
              <w:autoSpaceDE w:val="0"/>
              <w:autoSpaceDN w:val="0"/>
              <w:jc w:val="both"/>
              <w:rPr>
                <w:szCs w:val="20"/>
              </w:rPr>
            </w:pPr>
            <w:r w:rsidRPr="00C859BE">
              <w:rPr>
                <w:szCs w:val="20"/>
              </w:rPr>
              <w:t>- как способ обеспечения деятельности режимного учреждения (казармы, караульные помещения, места лишения свободы, содержания под стражей).</w:t>
            </w:r>
          </w:p>
          <w:p w:rsidR="00636D58" w:rsidRPr="00C859BE" w:rsidRDefault="00636D58" w:rsidP="00636D58">
            <w:pPr>
              <w:widowControl w:val="0"/>
              <w:autoSpaceDE w:val="0"/>
              <w:autoSpaceDN w:val="0"/>
              <w:jc w:val="both"/>
            </w:pPr>
            <w:r w:rsidRPr="00C859BE">
              <w:rPr>
                <w:szCs w:val="20"/>
              </w:rPr>
              <w:t xml:space="preserve">Содержание данного вида разрешенного использования включает в себя содержание видов разрешенного использования с </w:t>
            </w:r>
            <w:hyperlink w:anchor="P126" w:history="1">
              <w:r w:rsidRPr="00C859BE">
                <w:rPr>
                  <w:color w:val="0000FF"/>
                  <w:szCs w:val="20"/>
                </w:rPr>
                <w:t>кодами 2.1</w:t>
              </w:r>
            </w:hyperlink>
            <w:r w:rsidRPr="00C859BE">
              <w:rPr>
                <w:szCs w:val="20"/>
              </w:rPr>
              <w:t xml:space="preserve"> - </w:t>
            </w:r>
            <w:hyperlink w:anchor="P174" w:history="1">
              <w:r w:rsidRPr="00C859BE">
                <w:rPr>
                  <w:color w:val="0000FF"/>
                  <w:szCs w:val="20"/>
                </w:rPr>
                <w:t>2.7.1</w:t>
              </w:r>
            </w:hyperlink>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1.2</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 xml:space="preserve">Для индивидуального жилищного </w:t>
            </w:r>
            <w:r w:rsidRPr="00C859BE">
              <w:rPr>
                <w:rFonts w:eastAsiaTheme="minorHAnsi"/>
                <w:lang w:eastAsia="en-US"/>
              </w:rPr>
              <w:lastRenderedPageBreak/>
              <w:t>строительства(2.1)</w:t>
            </w:r>
          </w:p>
        </w:tc>
        <w:tc>
          <w:tcPr>
            <w:tcW w:w="5950" w:type="dxa"/>
          </w:tcPr>
          <w:p w:rsidR="00636D58" w:rsidRPr="00C859BE" w:rsidRDefault="00636D58" w:rsidP="00636D58">
            <w:pPr>
              <w:widowControl w:val="0"/>
              <w:autoSpaceDE w:val="0"/>
              <w:autoSpaceDN w:val="0"/>
              <w:jc w:val="both"/>
            </w:pPr>
            <w:r w:rsidRPr="00C859BE">
              <w:lastRenderedPageBreak/>
              <w:t xml:space="preserve">Размещение индивидуального жилого дома (дом, пригодный для постоянного проживания, высотой не выше </w:t>
            </w:r>
            <w:r w:rsidRPr="00C859BE">
              <w:lastRenderedPageBreak/>
              <w:t>трех надземных этажей);</w:t>
            </w:r>
          </w:p>
          <w:p w:rsidR="00636D58" w:rsidRPr="00C859BE" w:rsidRDefault="00636D58" w:rsidP="00636D58">
            <w:pPr>
              <w:widowControl w:val="0"/>
              <w:autoSpaceDE w:val="0"/>
              <w:autoSpaceDN w:val="0"/>
              <w:jc w:val="both"/>
            </w:pPr>
            <w:r w:rsidRPr="00C859BE">
              <w:t>выращивание плодовых, ягодных, овощных, бахчевых или иных декоративных или сельскохозяйственных культур;</w:t>
            </w:r>
          </w:p>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размещение индивидуальных гаражей и подсобных сооружений</w:t>
            </w:r>
          </w:p>
        </w:tc>
      </w:tr>
      <w:tr w:rsidR="00636D58" w:rsidRPr="00C859BE" w:rsidTr="00FD36A1">
        <w:trPr>
          <w:trHeight w:val="4231"/>
        </w:trPr>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lastRenderedPageBreak/>
              <w:t>1.3</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shd w:val="clear" w:color="auto" w:fill="FFFFFF"/>
                <w:lang w:eastAsia="en-US"/>
              </w:rPr>
              <w:t>Блокированная жилая застройка (2.3)</w:t>
            </w:r>
          </w:p>
        </w:tc>
        <w:tc>
          <w:tcPr>
            <w:tcW w:w="5950" w:type="dxa"/>
          </w:tcPr>
          <w:p w:rsidR="00636D58" w:rsidRPr="00C859BE" w:rsidRDefault="00636D58" w:rsidP="00636D58">
            <w:pPr>
              <w:widowControl w:val="0"/>
              <w:autoSpaceDE w:val="0"/>
              <w:autoSpaceDN w:val="0"/>
              <w:jc w:val="both"/>
            </w:pPr>
            <w:proofErr w:type="gramStart"/>
            <w:r w:rsidRPr="00C859BE">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w:t>
            </w:r>
            <w:proofErr w:type="gramEnd"/>
            <w:r w:rsidRPr="00C859BE">
              <w:t xml:space="preserve"> и имеет выход на территорию общего пользования (жилые дома блокированной застройки);</w:t>
            </w:r>
          </w:p>
          <w:p w:rsidR="00636D58" w:rsidRPr="00C859BE" w:rsidRDefault="00636D58" w:rsidP="00636D58">
            <w:pPr>
              <w:widowControl w:val="0"/>
              <w:autoSpaceDE w:val="0"/>
              <w:autoSpaceDN w:val="0"/>
              <w:jc w:val="both"/>
            </w:pPr>
            <w:r w:rsidRPr="00C859BE">
              <w:t>разведение декоративных и плодовых деревьев, овощных и ягодных культур;</w:t>
            </w:r>
          </w:p>
          <w:p w:rsidR="00636D58" w:rsidRPr="00C859BE" w:rsidRDefault="00636D58" w:rsidP="00636D58">
            <w:pPr>
              <w:widowControl w:val="0"/>
              <w:autoSpaceDE w:val="0"/>
              <w:autoSpaceDN w:val="0"/>
              <w:jc w:val="both"/>
            </w:pPr>
            <w:r w:rsidRPr="00C859BE">
              <w:t>размещение индивидуальных гаражей и иных вспомогательных сооружений;</w:t>
            </w:r>
          </w:p>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обустройство спортивных и детских площадок, площадок отдыха.</w:t>
            </w:r>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1.4</w:t>
            </w:r>
          </w:p>
        </w:tc>
        <w:tc>
          <w:tcPr>
            <w:tcW w:w="2552" w:type="dxa"/>
          </w:tcPr>
          <w:p w:rsidR="00636D58" w:rsidRPr="00C859BE" w:rsidRDefault="00636D58" w:rsidP="00636D58">
            <w:pPr>
              <w:autoSpaceDE w:val="0"/>
              <w:autoSpaceDN w:val="0"/>
              <w:adjustRightInd w:val="0"/>
              <w:jc w:val="both"/>
              <w:rPr>
                <w:rFonts w:eastAsiaTheme="minorHAnsi"/>
                <w:shd w:val="clear" w:color="auto" w:fill="FFFFFF"/>
                <w:lang w:eastAsia="en-US"/>
              </w:rPr>
            </w:pPr>
            <w:r w:rsidRPr="00C859BE">
              <w:rPr>
                <w:rFonts w:eastAsiaTheme="minorHAnsi"/>
                <w:lang w:eastAsia="en-US"/>
              </w:rPr>
              <w:t>Для ведения личного подсобного хозяйства</w:t>
            </w:r>
            <w:hyperlink r:id="rId19" w:history="1">
              <w:r w:rsidRPr="00C859BE">
                <w:rPr>
                  <w:rFonts w:eastAsiaTheme="minorHAnsi"/>
                  <w:lang w:eastAsia="en-US"/>
                </w:rPr>
                <w:t>(2.2)</w:t>
              </w:r>
            </w:hyperlink>
          </w:p>
        </w:tc>
        <w:tc>
          <w:tcPr>
            <w:tcW w:w="5950" w:type="dxa"/>
          </w:tcPr>
          <w:p w:rsidR="00636D58" w:rsidRPr="00C859BE" w:rsidRDefault="00636D58" w:rsidP="00636D58">
            <w:pPr>
              <w:widowControl w:val="0"/>
              <w:autoSpaceDE w:val="0"/>
              <w:autoSpaceDN w:val="0"/>
              <w:jc w:val="both"/>
            </w:pPr>
            <w:r w:rsidRPr="00C859BE">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636D58" w:rsidRPr="00C859BE" w:rsidRDefault="00636D58" w:rsidP="00636D58">
            <w:pPr>
              <w:widowControl w:val="0"/>
              <w:autoSpaceDE w:val="0"/>
              <w:autoSpaceDN w:val="0"/>
              <w:jc w:val="both"/>
            </w:pPr>
            <w:r w:rsidRPr="00C859BE">
              <w:t>производство сельскохозяйственной продукции;</w:t>
            </w:r>
          </w:p>
          <w:p w:rsidR="00636D58" w:rsidRPr="00C859BE" w:rsidRDefault="00636D58" w:rsidP="00636D58">
            <w:pPr>
              <w:widowControl w:val="0"/>
              <w:autoSpaceDE w:val="0"/>
              <w:autoSpaceDN w:val="0"/>
              <w:jc w:val="both"/>
            </w:pPr>
            <w:r w:rsidRPr="00C859BE">
              <w:t>размещение гаража и иных вспомогательных сооружений;</w:t>
            </w:r>
          </w:p>
          <w:p w:rsidR="00636D58" w:rsidRPr="00C859BE" w:rsidRDefault="00636D58" w:rsidP="00636D58">
            <w:pPr>
              <w:widowControl w:val="0"/>
              <w:autoSpaceDE w:val="0"/>
              <w:autoSpaceDN w:val="0"/>
              <w:jc w:val="both"/>
            </w:pPr>
            <w:r w:rsidRPr="00C859BE">
              <w:t>содержание сельскохозяйственных животных</w:t>
            </w:r>
          </w:p>
          <w:p w:rsidR="00636D58" w:rsidRPr="00C859BE" w:rsidRDefault="00636D58" w:rsidP="00636D58">
            <w:pPr>
              <w:widowControl w:val="0"/>
              <w:autoSpaceDE w:val="0"/>
              <w:autoSpaceDN w:val="0"/>
              <w:jc w:val="both"/>
            </w:pPr>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1.5</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Малоэтажная многоквартирная жилая застройка (2.1.1)</w:t>
            </w:r>
          </w:p>
        </w:tc>
        <w:tc>
          <w:tcPr>
            <w:tcW w:w="5950" w:type="dxa"/>
          </w:tcPr>
          <w:p w:rsidR="00636D58" w:rsidRPr="00C859BE" w:rsidRDefault="00636D58" w:rsidP="00636D58">
            <w:pPr>
              <w:widowControl w:val="0"/>
              <w:autoSpaceDE w:val="0"/>
              <w:autoSpaceDN w:val="0"/>
              <w:jc w:val="both"/>
              <w:rPr>
                <w:szCs w:val="20"/>
              </w:rPr>
            </w:pPr>
            <w:r w:rsidRPr="00C859BE">
              <w:rPr>
                <w:szCs w:val="20"/>
              </w:rPr>
              <w:t>Размещение малоэтажного многоквартирного жилого дома (дом, пригодный для постоянного проживания, высотой до 4 этажей, включая мансардный);</w:t>
            </w:r>
          </w:p>
          <w:p w:rsidR="00636D58" w:rsidRPr="00C859BE" w:rsidRDefault="00636D58" w:rsidP="00636D58">
            <w:pPr>
              <w:widowControl w:val="0"/>
              <w:autoSpaceDE w:val="0"/>
              <w:autoSpaceDN w:val="0"/>
              <w:jc w:val="both"/>
              <w:rPr>
                <w:szCs w:val="20"/>
              </w:rPr>
            </w:pPr>
            <w:r w:rsidRPr="00C859BE">
              <w:rPr>
                <w:szCs w:val="20"/>
              </w:rPr>
              <w:t>разведение декоративных и плодовых деревьев, овощных и ягодных культур;</w:t>
            </w:r>
          </w:p>
          <w:p w:rsidR="00636D58" w:rsidRPr="00C859BE" w:rsidRDefault="00636D58" w:rsidP="00636D58">
            <w:pPr>
              <w:widowControl w:val="0"/>
              <w:autoSpaceDE w:val="0"/>
              <w:autoSpaceDN w:val="0"/>
              <w:jc w:val="both"/>
              <w:rPr>
                <w:szCs w:val="20"/>
              </w:rPr>
            </w:pPr>
            <w:r w:rsidRPr="00C859BE">
              <w:rPr>
                <w:szCs w:val="20"/>
              </w:rPr>
              <w:t>размещение индивидуальных гаражей и иных вспомогательных сооружений;</w:t>
            </w:r>
          </w:p>
          <w:p w:rsidR="00636D58" w:rsidRPr="00C859BE" w:rsidRDefault="00636D58" w:rsidP="00636D58">
            <w:pPr>
              <w:widowControl w:val="0"/>
              <w:autoSpaceDE w:val="0"/>
              <w:autoSpaceDN w:val="0"/>
              <w:jc w:val="both"/>
              <w:rPr>
                <w:szCs w:val="20"/>
              </w:rPr>
            </w:pPr>
            <w:r w:rsidRPr="00C859BE">
              <w:rPr>
                <w:szCs w:val="20"/>
              </w:rPr>
              <w:t>обустройство спортивных и детских площадок, площадок отдыха;</w:t>
            </w:r>
          </w:p>
          <w:p w:rsidR="00636D58" w:rsidRPr="00C859BE" w:rsidRDefault="00636D58" w:rsidP="00636D58">
            <w:pPr>
              <w:widowControl w:val="0"/>
              <w:autoSpaceDE w:val="0"/>
              <w:autoSpaceDN w:val="0"/>
              <w:jc w:val="both"/>
            </w:pPr>
            <w:r w:rsidRPr="00C859BE">
              <w:rPr>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1.6</w:t>
            </w:r>
          </w:p>
        </w:tc>
        <w:tc>
          <w:tcPr>
            <w:tcW w:w="2552" w:type="dxa"/>
          </w:tcPr>
          <w:p w:rsidR="00636D58" w:rsidRPr="00C859BE" w:rsidRDefault="00636D58" w:rsidP="00636D58">
            <w:pPr>
              <w:autoSpaceDE w:val="0"/>
              <w:autoSpaceDN w:val="0"/>
              <w:adjustRightInd w:val="0"/>
              <w:jc w:val="both"/>
              <w:rPr>
                <w:rFonts w:eastAsiaTheme="minorHAnsi"/>
                <w:lang w:eastAsia="en-US"/>
              </w:rPr>
            </w:pPr>
            <w:proofErr w:type="spellStart"/>
            <w:r w:rsidRPr="00C859BE">
              <w:rPr>
                <w:rFonts w:eastAsiaTheme="minorHAnsi"/>
                <w:lang w:eastAsia="en-US"/>
              </w:rPr>
              <w:t>Среднеэтажная</w:t>
            </w:r>
            <w:proofErr w:type="spellEnd"/>
            <w:r w:rsidRPr="00C859BE">
              <w:rPr>
                <w:rFonts w:eastAsiaTheme="minorHAnsi"/>
                <w:lang w:eastAsia="en-US"/>
              </w:rPr>
              <w:t xml:space="preserve"> жилая застройка </w:t>
            </w:r>
          </w:p>
        </w:tc>
        <w:tc>
          <w:tcPr>
            <w:tcW w:w="5950" w:type="dxa"/>
          </w:tcPr>
          <w:p w:rsidR="00636D58" w:rsidRPr="00C859BE" w:rsidRDefault="00636D58" w:rsidP="00636D58">
            <w:pPr>
              <w:widowControl w:val="0"/>
              <w:autoSpaceDE w:val="0"/>
              <w:autoSpaceDN w:val="0"/>
              <w:jc w:val="both"/>
              <w:rPr>
                <w:szCs w:val="20"/>
              </w:rPr>
            </w:pPr>
            <w:r w:rsidRPr="00C859BE">
              <w:rPr>
                <w:szCs w:val="20"/>
              </w:rPr>
              <w:t>Размещение жилых домов, предназначенных для разделения на 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p>
          <w:p w:rsidR="00636D58" w:rsidRPr="00C859BE" w:rsidRDefault="00636D58" w:rsidP="00636D58">
            <w:pPr>
              <w:widowControl w:val="0"/>
              <w:autoSpaceDE w:val="0"/>
              <w:autoSpaceDN w:val="0"/>
              <w:jc w:val="both"/>
              <w:rPr>
                <w:szCs w:val="20"/>
              </w:rPr>
            </w:pPr>
            <w:r w:rsidRPr="00C859BE">
              <w:rPr>
                <w:szCs w:val="20"/>
              </w:rPr>
              <w:t>благоустройство и озеленение;</w:t>
            </w:r>
          </w:p>
          <w:p w:rsidR="00636D58" w:rsidRPr="00C859BE" w:rsidRDefault="00636D58" w:rsidP="00636D58">
            <w:pPr>
              <w:widowControl w:val="0"/>
              <w:autoSpaceDE w:val="0"/>
              <w:autoSpaceDN w:val="0"/>
              <w:jc w:val="both"/>
              <w:rPr>
                <w:szCs w:val="20"/>
              </w:rPr>
            </w:pPr>
            <w:r w:rsidRPr="00C859BE">
              <w:rPr>
                <w:szCs w:val="20"/>
              </w:rPr>
              <w:t>размещение подземных гаражей и автостоянок;</w:t>
            </w:r>
          </w:p>
          <w:p w:rsidR="00636D58" w:rsidRPr="00C859BE" w:rsidRDefault="00636D58" w:rsidP="00636D58">
            <w:pPr>
              <w:widowControl w:val="0"/>
              <w:autoSpaceDE w:val="0"/>
              <w:autoSpaceDN w:val="0"/>
              <w:jc w:val="both"/>
              <w:rPr>
                <w:szCs w:val="20"/>
              </w:rPr>
            </w:pPr>
            <w:r w:rsidRPr="00C859BE">
              <w:rPr>
                <w:szCs w:val="20"/>
              </w:rPr>
              <w:t>обустройство спортивных и детских площадок, площадок отдыха;</w:t>
            </w:r>
          </w:p>
          <w:p w:rsidR="00636D58" w:rsidRPr="00C859BE" w:rsidRDefault="00636D58" w:rsidP="00636D58">
            <w:pPr>
              <w:widowControl w:val="0"/>
              <w:autoSpaceDE w:val="0"/>
              <w:autoSpaceDN w:val="0"/>
              <w:jc w:val="both"/>
            </w:pPr>
            <w:r w:rsidRPr="00C859BE">
              <w:rPr>
                <w:szCs w:val="20"/>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lastRenderedPageBreak/>
              <w:t>1.7</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Обслуживание жилой застройки (2.7)</w:t>
            </w:r>
          </w:p>
        </w:tc>
        <w:tc>
          <w:tcPr>
            <w:tcW w:w="5950" w:type="dxa"/>
          </w:tcPr>
          <w:p w:rsidR="00636D58" w:rsidRPr="00C859BE" w:rsidRDefault="00636D58" w:rsidP="00636D58">
            <w:pPr>
              <w:widowControl w:val="0"/>
              <w:autoSpaceDE w:val="0"/>
              <w:autoSpaceDN w:val="0"/>
              <w:jc w:val="both"/>
            </w:pPr>
            <w:proofErr w:type="gramStart"/>
            <w:r w:rsidRPr="00C859BE">
              <w:rPr>
                <w:szCs w:val="20"/>
              </w:rPr>
              <w:t xml:space="preserve">Размещение объектов капитального строительства, размещение которых предусмотрено видами разрешенного использования с </w:t>
            </w:r>
            <w:hyperlink w:anchor="P182" w:history="1">
              <w:r w:rsidRPr="00C859BE">
                <w:rPr>
                  <w:color w:val="0000FF"/>
                  <w:szCs w:val="20"/>
                </w:rPr>
                <w:t>кодами 3.1</w:t>
              </w:r>
            </w:hyperlink>
            <w:r w:rsidRPr="00C859BE">
              <w:rPr>
                <w:szCs w:val="20"/>
              </w:rPr>
              <w:t xml:space="preserve">, </w:t>
            </w:r>
            <w:hyperlink w:anchor="P186" w:history="1">
              <w:r w:rsidRPr="00C859BE">
                <w:rPr>
                  <w:color w:val="0000FF"/>
                  <w:szCs w:val="20"/>
                </w:rPr>
                <w:t>3.2</w:t>
              </w:r>
            </w:hyperlink>
            <w:r w:rsidRPr="00C859BE">
              <w:rPr>
                <w:szCs w:val="20"/>
              </w:rPr>
              <w:t xml:space="preserve">, </w:t>
            </w:r>
            <w:hyperlink w:anchor="P191" w:history="1">
              <w:r w:rsidRPr="00C859BE">
                <w:rPr>
                  <w:color w:val="0000FF"/>
                  <w:szCs w:val="20"/>
                </w:rPr>
                <w:t>3.3</w:t>
              </w:r>
            </w:hyperlink>
            <w:r w:rsidRPr="00C859BE">
              <w:rPr>
                <w:szCs w:val="20"/>
              </w:rPr>
              <w:t xml:space="preserve">, </w:t>
            </w:r>
            <w:hyperlink w:anchor="P195" w:history="1">
              <w:r w:rsidRPr="00C859BE">
                <w:rPr>
                  <w:color w:val="0000FF"/>
                  <w:szCs w:val="20"/>
                </w:rPr>
                <w:t>3.4</w:t>
              </w:r>
            </w:hyperlink>
            <w:r w:rsidRPr="00C859BE">
              <w:rPr>
                <w:szCs w:val="20"/>
              </w:rPr>
              <w:t xml:space="preserve">, </w:t>
            </w:r>
            <w:hyperlink w:anchor="P199" w:history="1">
              <w:r w:rsidRPr="00C859BE">
                <w:rPr>
                  <w:color w:val="0000FF"/>
                  <w:szCs w:val="20"/>
                </w:rPr>
                <w:t>3.4.1</w:t>
              </w:r>
            </w:hyperlink>
            <w:r w:rsidRPr="00C859BE">
              <w:rPr>
                <w:szCs w:val="20"/>
              </w:rPr>
              <w:t xml:space="preserve">, </w:t>
            </w:r>
            <w:hyperlink w:anchor="P212" w:history="1">
              <w:r w:rsidRPr="00C859BE">
                <w:rPr>
                  <w:color w:val="0000FF"/>
                  <w:szCs w:val="20"/>
                </w:rPr>
                <w:t>3.5.1</w:t>
              </w:r>
            </w:hyperlink>
            <w:r w:rsidRPr="00C859BE">
              <w:rPr>
                <w:szCs w:val="20"/>
              </w:rPr>
              <w:t xml:space="preserve">, </w:t>
            </w:r>
            <w:hyperlink w:anchor="P220" w:history="1">
              <w:r w:rsidRPr="00C859BE">
                <w:rPr>
                  <w:color w:val="0000FF"/>
                  <w:szCs w:val="20"/>
                </w:rPr>
                <w:t>3.6</w:t>
              </w:r>
            </w:hyperlink>
            <w:r w:rsidRPr="00C859BE">
              <w:rPr>
                <w:szCs w:val="20"/>
              </w:rPr>
              <w:t xml:space="preserve">, </w:t>
            </w:r>
            <w:hyperlink w:anchor="P226" w:history="1">
              <w:r w:rsidRPr="00C859BE">
                <w:rPr>
                  <w:color w:val="0000FF"/>
                  <w:szCs w:val="20"/>
                </w:rPr>
                <w:t>3.7</w:t>
              </w:r>
            </w:hyperlink>
            <w:r w:rsidRPr="00C859BE">
              <w:rPr>
                <w:szCs w:val="20"/>
              </w:rPr>
              <w:t xml:space="preserve">, </w:t>
            </w:r>
            <w:hyperlink w:anchor="P247" w:history="1">
              <w:r w:rsidRPr="00C859BE">
                <w:rPr>
                  <w:color w:val="0000FF"/>
                  <w:szCs w:val="20"/>
                </w:rPr>
                <w:t>3.10.1</w:t>
              </w:r>
            </w:hyperlink>
            <w:r w:rsidRPr="00C859BE">
              <w:rPr>
                <w:szCs w:val="20"/>
              </w:rPr>
              <w:t xml:space="preserve">, </w:t>
            </w:r>
            <w:hyperlink w:anchor="P262" w:history="1">
              <w:r w:rsidRPr="00C859BE">
                <w:rPr>
                  <w:color w:val="0000FF"/>
                  <w:szCs w:val="20"/>
                </w:rPr>
                <w:t>4.1</w:t>
              </w:r>
            </w:hyperlink>
            <w:r w:rsidRPr="00C859BE">
              <w:rPr>
                <w:szCs w:val="20"/>
              </w:rPr>
              <w:t xml:space="preserve">, </w:t>
            </w:r>
            <w:hyperlink w:anchor="P271" w:history="1">
              <w:r w:rsidRPr="00C859BE">
                <w:rPr>
                  <w:color w:val="0000FF"/>
                  <w:szCs w:val="20"/>
                </w:rPr>
                <w:t>4.3</w:t>
              </w:r>
            </w:hyperlink>
            <w:r w:rsidRPr="00C859BE">
              <w:rPr>
                <w:szCs w:val="20"/>
              </w:rPr>
              <w:t xml:space="preserve">, </w:t>
            </w:r>
            <w:hyperlink w:anchor="P276" w:history="1">
              <w:r w:rsidRPr="00C859BE">
                <w:rPr>
                  <w:color w:val="0000FF"/>
                  <w:szCs w:val="20"/>
                </w:rPr>
                <w:t>4.4</w:t>
              </w:r>
            </w:hyperlink>
            <w:r w:rsidRPr="00C859BE">
              <w:rPr>
                <w:szCs w:val="20"/>
              </w:rPr>
              <w:t xml:space="preserve">, </w:t>
            </w:r>
            <w:hyperlink w:anchor="P282" w:history="1">
              <w:r w:rsidRPr="00C859BE">
                <w:rPr>
                  <w:color w:val="0000FF"/>
                  <w:szCs w:val="20"/>
                </w:rPr>
                <w:t>4.6</w:t>
              </w:r>
            </w:hyperlink>
            <w:r w:rsidRPr="00C859BE">
              <w:rPr>
                <w:szCs w:val="20"/>
              </w:rPr>
              <w:t xml:space="preserve">, </w:t>
            </w:r>
            <w:hyperlink w:anchor="P286" w:history="1">
              <w:r w:rsidRPr="00C859BE">
                <w:rPr>
                  <w:color w:val="0000FF"/>
                  <w:szCs w:val="20"/>
                </w:rPr>
                <w:t>4.7</w:t>
              </w:r>
            </w:hyperlink>
            <w:r w:rsidRPr="00C859BE">
              <w:rPr>
                <w:szCs w:val="20"/>
              </w:rPr>
              <w:t xml:space="preserve">, </w:t>
            </w:r>
            <w:hyperlink w:anchor="P294" w:history="1">
              <w:r w:rsidRPr="00C859BE">
                <w:rPr>
                  <w:color w:val="0000FF"/>
                  <w:szCs w:val="20"/>
                </w:rPr>
                <w:t>4.9</w:t>
              </w:r>
            </w:hyperlink>
            <w:r w:rsidRPr="00C859BE">
              <w:rPr>
                <w:szCs w:val="20"/>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roofErr w:type="gramEnd"/>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1.8</w:t>
            </w:r>
          </w:p>
        </w:tc>
        <w:tc>
          <w:tcPr>
            <w:tcW w:w="2552" w:type="dxa"/>
          </w:tcPr>
          <w:p w:rsidR="00636D58" w:rsidRPr="00C859BE" w:rsidRDefault="00636D58" w:rsidP="00636D58">
            <w:pPr>
              <w:widowControl w:val="0"/>
              <w:autoSpaceDE w:val="0"/>
              <w:autoSpaceDN w:val="0"/>
              <w:jc w:val="both"/>
              <w:rPr>
                <w:szCs w:val="20"/>
              </w:rPr>
            </w:pPr>
            <w:r w:rsidRPr="00C859BE">
              <w:rPr>
                <w:szCs w:val="20"/>
              </w:rPr>
              <w:t>Объекты гаражного назначения (2.7.1)</w:t>
            </w:r>
          </w:p>
        </w:tc>
        <w:tc>
          <w:tcPr>
            <w:tcW w:w="5950" w:type="dxa"/>
          </w:tcPr>
          <w:p w:rsidR="00636D58" w:rsidRPr="00C859BE" w:rsidRDefault="00636D58" w:rsidP="00636D58">
            <w:pPr>
              <w:widowControl w:val="0"/>
              <w:autoSpaceDE w:val="0"/>
              <w:autoSpaceDN w:val="0"/>
              <w:jc w:val="both"/>
              <w:rPr>
                <w:szCs w:val="20"/>
              </w:rPr>
            </w:pPr>
            <w:r w:rsidRPr="00C859BE">
              <w:rPr>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1.9</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Коммунальное обслуживание (3.1)</w:t>
            </w:r>
          </w:p>
        </w:tc>
        <w:tc>
          <w:tcPr>
            <w:tcW w:w="5950" w:type="dxa"/>
          </w:tcPr>
          <w:p w:rsidR="00636D58" w:rsidRPr="00C859BE" w:rsidRDefault="00636D58" w:rsidP="00636D58">
            <w:pPr>
              <w:widowControl w:val="0"/>
              <w:autoSpaceDE w:val="0"/>
              <w:autoSpaceDN w:val="0"/>
              <w:jc w:val="both"/>
            </w:pPr>
            <w:proofErr w:type="gramStart"/>
            <w:r w:rsidRPr="00C859BE">
              <w:rPr>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C859BE">
              <w:rPr>
                <w:szCs w:val="20"/>
              </w:rPr>
              <w:t xml:space="preserve"> зданий или помещений, предназначенных для приема физических и юридических лиц в связи с предоставлением им коммунальных услуг)</w:t>
            </w:r>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1.10</w:t>
            </w:r>
          </w:p>
        </w:tc>
        <w:tc>
          <w:tcPr>
            <w:tcW w:w="2552" w:type="dxa"/>
          </w:tcPr>
          <w:p w:rsidR="00636D58" w:rsidRPr="00C859BE" w:rsidRDefault="00636D58" w:rsidP="00636D58">
            <w:pPr>
              <w:widowControl w:val="0"/>
              <w:autoSpaceDE w:val="0"/>
              <w:autoSpaceDN w:val="0"/>
              <w:jc w:val="both"/>
              <w:rPr>
                <w:szCs w:val="20"/>
              </w:rPr>
            </w:pPr>
            <w:r w:rsidRPr="00C859BE">
              <w:rPr>
                <w:szCs w:val="20"/>
              </w:rPr>
              <w:t>Бытовое обслуживание (3.3)</w:t>
            </w:r>
          </w:p>
        </w:tc>
        <w:tc>
          <w:tcPr>
            <w:tcW w:w="5950" w:type="dxa"/>
          </w:tcPr>
          <w:p w:rsidR="00636D58" w:rsidRPr="00C859BE" w:rsidRDefault="00636D58" w:rsidP="00636D58">
            <w:pPr>
              <w:widowControl w:val="0"/>
              <w:autoSpaceDE w:val="0"/>
              <w:autoSpaceDN w:val="0"/>
              <w:jc w:val="both"/>
              <w:rPr>
                <w:szCs w:val="20"/>
              </w:rPr>
            </w:pPr>
            <w:r w:rsidRPr="00C859BE">
              <w:rPr>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1.11</w:t>
            </w:r>
          </w:p>
        </w:tc>
        <w:tc>
          <w:tcPr>
            <w:tcW w:w="2552" w:type="dxa"/>
          </w:tcPr>
          <w:p w:rsidR="00636D58" w:rsidRPr="00C859BE" w:rsidRDefault="00636D58" w:rsidP="00636D58">
            <w:pPr>
              <w:widowControl w:val="0"/>
              <w:autoSpaceDE w:val="0"/>
              <w:autoSpaceDN w:val="0"/>
              <w:jc w:val="both"/>
              <w:rPr>
                <w:szCs w:val="20"/>
              </w:rPr>
            </w:pPr>
            <w:r w:rsidRPr="00C859BE">
              <w:rPr>
                <w:szCs w:val="20"/>
              </w:rPr>
              <w:t>Здравоохранение (3.4)</w:t>
            </w:r>
          </w:p>
        </w:tc>
        <w:tc>
          <w:tcPr>
            <w:tcW w:w="5950" w:type="dxa"/>
          </w:tcPr>
          <w:p w:rsidR="00636D58" w:rsidRPr="00C859BE" w:rsidRDefault="00636D58" w:rsidP="00636D58">
            <w:pPr>
              <w:widowControl w:val="0"/>
              <w:autoSpaceDE w:val="0"/>
              <w:autoSpaceDN w:val="0"/>
              <w:jc w:val="both"/>
              <w:rPr>
                <w:szCs w:val="20"/>
              </w:rPr>
            </w:pPr>
            <w:r w:rsidRPr="00C859BE">
              <w:rPr>
                <w:szCs w:val="20"/>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199" w:history="1">
              <w:r w:rsidRPr="00C859BE">
                <w:rPr>
                  <w:color w:val="0000FF"/>
                  <w:szCs w:val="20"/>
                </w:rPr>
                <w:t>кодами 3.4.1</w:t>
              </w:r>
            </w:hyperlink>
            <w:r w:rsidRPr="00C859BE">
              <w:rPr>
                <w:szCs w:val="20"/>
              </w:rPr>
              <w:t xml:space="preserve"> - </w:t>
            </w:r>
            <w:hyperlink w:anchor="P203" w:history="1">
              <w:r w:rsidRPr="00C859BE">
                <w:rPr>
                  <w:color w:val="0000FF"/>
                  <w:szCs w:val="20"/>
                </w:rPr>
                <w:t>3.4.2</w:t>
              </w:r>
            </w:hyperlink>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1.12</w:t>
            </w:r>
          </w:p>
        </w:tc>
        <w:tc>
          <w:tcPr>
            <w:tcW w:w="2552" w:type="dxa"/>
          </w:tcPr>
          <w:p w:rsidR="00636D58" w:rsidRPr="00C859BE" w:rsidRDefault="00636D58" w:rsidP="00636D58">
            <w:pPr>
              <w:widowControl w:val="0"/>
              <w:autoSpaceDE w:val="0"/>
              <w:autoSpaceDN w:val="0"/>
              <w:jc w:val="both"/>
              <w:rPr>
                <w:szCs w:val="20"/>
              </w:rPr>
            </w:pPr>
            <w:r w:rsidRPr="00C859BE">
              <w:rPr>
                <w:szCs w:val="20"/>
              </w:rPr>
              <w:t>Образование и просвещение (3.5)</w:t>
            </w:r>
          </w:p>
        </w:tc>
        <w:tc>
          <w:tcPr>
            <w:tcW w:w="5950" w:type="dxa"/>
          </w:tcPr>
          <w:p w:rsidR="00636D58" w:rsidRPr="00C859BE" w:rsidRDefault="00636D58" w:rsidP="00636D58">
            <w:pPr>
              <w:widowControl w:val="0"/>
              <w:autoSpaceDE w:val="0"/>
              <w:autoSpaceDN w:val="0"/>
              <w:jc w:val="both"/>
              <w:rPr>
                <w:szCs w:val="20"/>
              </w:rPr>
            </w:pPr>
            <w:proofErr w:type="gramStart"/>
            <w:r w:rsidRPr="00C859BE">
              <w:rPr>
                <w:szCs w:val="20"/>
              </w:rPr>
              <w:t>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w:t>
            </w:r>
            <w:proofErr w:type="gramEnd"/>
            <w:r w:rsidRPr="00C859BE">
              <w:rPr>
                <w:szCs w:val="20"/>
              </w:rPr>
              <w:t xml:space="preserve"> Содержание данного вида разрешенного использования включает в себя содержание видов разрешенного использования с </w:t>
            </w:r>
            <w:hyperlink w:anchor="P212" w:history="1">
              <w:r w:rsidRPr="00C859BE">
                <w:rPr>
                  <w:color w:val="0000FF"/>
                  <w:szCs w:val="20"/>
                </w:rPr>
                <w:t>кодами 3.5.1</w:t>
              </w:r>
            </w:hyperlink>
            <w:r w:rsidRPr="00C859BE">
              <w:rPr>
                <w:szCs w:val="20"/>
              </w:rPr>
              <w:t xml:space="preserve"> - </w:t>
            </w:r>
            <w:hyperlink w:anchor="P216" w:history="1">
              <w:r w:rsidRPr="00C859BE">
                <w:rPr>
                  <w:color w:val="0000FF"/>
                  <w:szCs w:val="20"/>
                </w:rPr>
                <w:t>3.5.2</w:t>
              </w:r>
            </w:hyperlink>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1.13</w:t>
            </w:r>
          </w:p>
        </w:tc>
        <w:tc>
          <w:tcPr>
            <w:tcW w:w="2552" w:type="dxa"/>
          </w:tcPr>
          <w:p w:rsidR="00636D58" w:rsidRPr="00C859BE" w:rsidRDefault="00636D58" w:rsidP="00636D58">
            <w:pPr>
              <w:widowControl w:val="0"/>
              <w:autoSpaceDE w:val="0"/>
              <w:autoSpaceDN w:val="0"/>
              <w:jc w:val="both"/>
              <w:rPr>
                <w:szCs w:val="20"/>
              </w:rPr>
            </w:pPr>
            <w:r w:rsidRPr="00C859BE">
              <w:rPr>
                <w:szCs w:val="20"/>
              </w:rPr>
              <w:t>Предпринимательство (4.0)</w:t>
            </w:r>
          </w:p>
        </w:tc>
        <w:tc>
          <w:tcPr>
            <w:tcW w:w="5950" w:type="dxa"/>
          </w:tcPr>
          <w:p w:rsidR="00636D58" w:rsidRPr="00C859BE" w:rsidRDefault="00636D58" w:rsidP="00636D58">
            <w:pPr>
              <w:widowControl w:val="0"/>
              <w:autoSpaceDE w:val="0"/>
              <w:autoSpaceDN w:val="0"/>
              <w:jc w:val="both"/>
              <w:rPr>
                <w:szCs w:val="20"/>
              </w:rPr>
            </w:pPr>
            <w:r w:rsidRPr="00C859BE">
              <w:rPr>
                <w:szCs w:val="20"/>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636D58" w:rsidRPr="00C859BE" w:rsidRDefault="00636D58" w:rsidP="00636D58">
            <w:pPr>
              <w:widowControl w:val="0"/>
              <w:autoSpaceDE w:val="0"/>
              <w:autoSpaceDN w:val="0"/>
              <w:jc w:val="both"/>
              <w:rPr>
                <w:szCs w:val="20"/>
              </w:rPr>
            </w:pPr>
            <w:r w:rsidRPr="00C859BE">
              <w:rPr>
                <w:szCs w:val="20"/>
              </w:rP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262" w:history="1">
              <w:r w:rsidRPr="00C859BE">
                <w:rPr>
                  <w:color w:val="0000FF"/>
                  <w:szCs w:val="20"/>
                </w:rPr>
                <w:t>кодами 4.1</w:t>
              </w:r>
            </w:hyperlink>
            <w:r w:rsidRPr="00C859BE">
              <w:rPr>
                <w:szCs w:val="20"/>
              </w:rPr>
              <w:t xml:space="preserve"> - </w:t>
            </w:r>
            <w:hyperlink w:anchor="P305" w:history="1">
              <w:r w:rsidRPr="00C859BE">
                <w:rPr>
                  <w:color w:val="0000FF"/>
                  <w:szCs w:val="20"/>
                </w:rPr>
                <w:t>4.10</w:t>
              </w:r>
            </w:hyperlink>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1.14</w:t>
            </w:r>
          </w:p>
        </w:tc>
        <w:tc>
          <w:tcPr>
            <w:tcW w:w="2552" w:type="dxa"/>
          </w:tcPr>
          <w:p w:rsidR="00636D58" w:rsidRPr="00C859BE" w:rsidRDefault="00636D58" w:rsidP="00636D58">
            <w:pPr>
              <w:widowControl w:val="0"/>
              <w:autoSpaceDE w:val="0"/>
              <w:autoSpaceDN w:val="0"/>
              <w:jc w:val="both"/>
              <w:rPr>
                <w:szCs w:val="20"/>
              </w:rPr>
            </w:pPr>
            <w:r w:rsidRPr="00C859BE">
              <w:rPr>
                <w:szCs w:val="20"/>
              </w:rPr>
              <w:t>Магазины (4.4)</w:t>
            </w:r>
          </w:p>
        </w:tc>
        <w:tc>
          <w:tcPr>
            <w:tcW w:w="5950" w:type="dxa"/>
          </w:tcPr>
          <w:p w:rsidR="00636D58" w:rsidRPr="00C859BE" w:rsidRDefault="00636D58" w:rsidP="00636D58">
            <w:pPr>
              <w:widowControl w:val="0"/>
              <w:autoSpaceDE w:val="0"/>
              <w:autoSpaceDN w:val="0"/>
              <w:jc w:val="both"/>
              <w:rPr>
                <w:szCs w:val="20"/>
              </w:rPr>
            </w:pPr>
            <w:r w:rsidRPr="00C859BE">
              <w:rPr>
                <w:szCs w:val="20"/>
              </w:rPr>
              <w:t xml:space="preserve">Размещение объектов капитального строительства, предназначенных для продажи товаров, торговая площадь </w:t>
            </w:r>
            <w:r w:rsidRPr="00C859BE">
              <w:rPr>
                <w:szCs w:val="20"/>
              </w:rPr>
              <w:lastRenderedPageBreak/>
              <w:t>которых составляет до 5000 кв. м</w:t>
            </w:r>
          </w:p>
        </w:tc>
      </w:tr>
      <w:tr w:rsidR="00636D58" w:rsidRPr="00C859BE" w:rsidTr="00636D58">
        <w:tc>
          <w:tcPr>
            <w:tcW w:w="678"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lastRenderedPageBreak/>
              <w:t>1.15</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 xml:space="preserve">Земельные участки (территории) общего пользования </w:t>
            </w:r>
            <w:hyperlink r:id="rId20" w:history="1">
              <w:r w:rsidRPr="00C859BE">
                <w:rPr>
                  <w:rFonts w:eastAsiaTheme="minorHAnsi"/>
                  <w:color w:val="0000FF"/>
                  <w:lang w:eastAsia="en-US"/>
                </w:rPr>
                <w:t>(12.0)</w:t>
              </w:r>
            </w:hyperlink>
          </w:p>
        </w:tc>
        <w:tc>
          <w:tcPr>
            <w:tcW w:w="5950"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Размещение объектов улично-дорожной сети, автомобильных дорог и пешеходных тротуаров в границах населенных пунктов, пешеходных переходов, малых архитектурных форм благоустройства</w:t>
            </w:r>
          </w:p>
        </w:tc>
      </w:tr>
      <w:tr w:rsidR="00636D58" w:rsidRPr="00C859BE" w:rsidTr="0055664C">
        <w:trPr>
          <w:trHeight w:val="1963"/>
        </w:trPr>
        <w:tc>
          <w:tcPr>
            <w:tcW w:w="678" w:type="dxa"/>
            <w:tcBorders>
              <w:bottom w:val="single" w:sz="4" w:space="0" w:color="auto"/>
            </w:tcBorders>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1.16</w:t>
            </w:r>
          </w:p>
        </w:tc>
        <w:tc>
          <w:tcPr>
            <w:tcW w:w="2552" w:type="dxa"/>
            <w:tcBorders>
              <w:bottom w:val="single" w:sz="4" w:space="0" w:color="auto"/>
            </w:tcBorders>
          </w:tcPr>
          <w:p w:rsidR="00636D58" w:rsidRPr="00C859BE" w:rsidRDefault="00636D58" w:rsidP="00636D58">
            <w:pPr>
              <w:widowControl w:val="0"/>
              <w:autoSpaceDE w:val="0"/>
              <w:autoSpaceDN w:val="0"/>
              <w:jc w:val="both"/>
            </w:pPr>
            <w:r w:rsidRPr="00C859BE">
              <w:t>Ведение огородничества (13.1)</w:t>
            </w:r>
          </w:p>
        </w:tc>
        <w:tc>
          <w:tcPr>
            <w:tcW w:w="5950" w:type="dxa"/>
            <w:tcBorders>
              <w:bottom w:val="single" w:sz="4" w:space="0" w:color="auto"/>
            </w:tcBorders>
          </w:tcPr>
          <w:p w:rsidR="00636D58" w:rsidRPr="00C859BE" w:rsidRDefault="00636D58" w:rsidP="00636D58">
            <w:pPr>
              <w:widowControl w:val="0"/>
              <w:autoSpaceDE w:val="0"/>
              <w:autoSpaceDN w:val="0"/>
              <w:jc w:val="both"/>
            </w:pPr>
            <w:r w:rsidRPr="00C859BE">
              <w:t>Осуществление деятельности, связанной с выращиванием ягодных, овощных, бахчевых или иных сельскохозяйственных культур и картофеля;</w:t>
            </w:r>
          </w:p>
          <w:p w:rsidR="00636D58" w:rsidRPr="00C859BE" w:rsidRDefault="00636D58" w:rsidP="00636D58">
            <w:pPr>
              <w:widowControl w:val="0"/>
              <w:autoSpaceDE w:val="0"/>
              <w:autoSpaceDN w:val="0"/>
              <w:jc w:val="both"/>
            </w:pPr>
            <w:r w:rsidRPr="00C859BE">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r>
      <w:tr w:rsidR="00636D58" w:rsidRPr="00C859BE" w:rsidTr="00636D58">
        <w:trPr>
          <w:trHeight w:val="240"/>
        </w:trPr>
        <w:tc>
          <w:tcPr>
            <w:tcW w:w="678" w:type="dxa"/>
            <w:tcBorders>
              <w:top w:val="single" w:sz="4" w:space="0" w:color="auto"/>
              <w:bottom w:val="single" w:sz="4" w:space="0" w:color="auto"/>
            </w:tcBorders>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1.17</w:t>
            </w:r>
          </w:p>
        </w:tc>
        <w:tc>
          <w:tcPr>
            <w:tcW w:w="2552" w:type="dxa"/>
            <w:tcBorders>
              <w:top w:val="single" w:sz="4" w:space="0" w:color="auto"/>
              <w:bottom w:val="single" w:sz="4" w:space="0" w:color="auto"/>
            </w:tcBorders>
          </w:tcPr>
          <w:p w:rsidR="00636D58" w:rsidRPr="00C859BE" w:rsidRDefault="00636D58" w:rsidP="00636D58">
            <w:pPr>
              <w:widowControl w:val="0"/>
              <w:autoSpaceDE w:val="0"/>
              <w:autoSpaceDN w:val="0"/>
              <w:jc w:val="both"/>
            </w:pPr>
            <w:r w:rsidRPr="00C859BE">
              <w:t>Передвижное жилье (2.4)</w:t>
            </w:r>
          </w:p>
        </w:tc>
        <w:tc>
          <w:tcPr>
            <w:tcW w:w="5950" w:type="dxa"/>
            <w:tcBorders>
              <w:top w:val="single" w:sz="4" w:space="0" w:color="auto"/>
              <w:bottom w:val="single" w:sz="4" w:space="0" w:color="auto"/>
            </w:tcBorders>
          </w:tcPr>
          <w:p w:rsidR="00636D58" w:rsidRPr="00C859BE" w:rsidRDefault="00636D58" w:rsidP="00636D58">
            <w:pPr>
              <w:widowControl w:val="0"/>
              <w:autoSpaceDE w:val="0"/>
              <w:autoSpaceDN w:val="0"/>
              <w:jc w:val="both"/>
            </w:pPr>
            <w:r w:rsidRPr="00C859BE">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636D58" w:rsidRPr="00C859BE" w:rsidTr="00636D58">
        <w:trPr>
          <w:trHeight w:val="195"/>
        </w:trPr>
        <w:tc>
          <w:tcPr>
            <w:tcW w:w="678" w:type="dxa"/>
            <w:tcBorders>
              <w:top w:val="single" w:sz="4" w:space="0" w:color="auto"/>
              <w:bottom w:val="single" w:sz="4" w:space="0" w:color="auto"/>
            </w:tcBorders>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1.18</w:t>
            </w:r>
          </w:p>
        </w:tc>
        <w:tc>
          <w:tcPr>
            <w:tcW w:w="2552" w:type="dxa"/>
            <w:tcBorders>
              <w:top w:val="single" w:sz="4" w:space="0" w:color="auto"/>
              <w:bottom w:val="single" w:sz="4" w:space="0" w:color="auto"/>
            </w:tcBorders>
          </w:tcPr>
          <w:p w:rsidR="00636D58" w:rsidRPr="00C859BE" w:rsidRDefault="00636D58" w:rsidP="00636D58">
            <w:pPr>
              <w:widowControl w:val="0"/>
              <w:autoSpaceDE w:val="0"/>
              <w:autoSpaceDN w:val="0"/>
              <w:jc w:val="both"/>
            </w:pPr>
            <w:r w:rsidRPr="00C859BE">
              <w:t>Рынки (4.3)</w:t>
            </w:r>
          </w:p>
        </w:tc>
        <w:tc>
          <w:tcPr>
            <w:tcW w:w="5950" w:type="dxa"/>
            <w:tcBorders>
              <w:top w:val="single" w:sz="4" w:space="0" w:color="auto"/>
              <w:bottom w:val="single" w:sz="4" w:space="0" w:color="auto"/>
            </w:tcBorders>
          </w:tcPr>
          <w:p w:rsidR="00636D58" w:rsidRPr="00C859BE" w:rsidRDefault="00636D58" w:rsidP="00636D58">
            <w:pPr>
              <w:widowControl w:val="0"/>
              <w:autoSpaceDE w:val="0"/>
              <w:autoSpaceDN w:val="0"/>
              <w:jc w:val="both"/>
            </w:pPr>
            <w:r w:rsidRPr="00C859BE">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636D58" w:rsidRPr="00C859BE" w:rsidRDefault="00636D58" w:rsidP="00636D58">
            <w:pPr>
              <w:widowControl w:val="0"/>
              <w:autoSpaceDE w:val="0"/>
              <w:autoSpaceDN w:val="0"/>
              <w:jc w:val="both"/>
            </w:pPr>
            <w:r w:rsidRPr="00C859BE">
              <w:t>размещение гаражей и (или) стоянок для автомобилей сотрудников и посетителей рынка</w:t>
            </w:r>
          </w:p>
        </w:tc>
      </w:tr>
      <w:tr w:rsidR="00636D58" w:rsidRPr="00C859BE" w:rsidTr="00636D58">
        <w:trPr>
          <w:trHeight w:val="150"/>
        </w:trPr>
        <w:tc>
          <w:tcPr>
            <w:tcW w:w="678" w:type="dxa"/>
            <w:tcBorders>
              <w:top w:val="single" w:sz="4" w:space="0" w:color="auto"/>
              <w:bottom w:val="single" w:sz="4" w:space="0" w:color="auto"/>
            </w:tcBorders>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1.19</w:t>
            </w:r>
          </w:p>
        </w:tc>
        <w:tc>
          <w:tcPr>
            <w:tcW w:w="2552" w:type="dxa"/>
            <w:tcBorders>
              <w:top w:val="single" w:sz="4" w:space="0" w:color="auto"/>
              <w:bottom w:val="single" w:sz="4" w:space="0" w:color="auto"/>
            </w:tcBorders>
          </w:tcPr>
          <w:p w:rsidR="00636D58" w:rsidRPr="00C859BE" w:rsidRDefault="00636D58" w:rsidP="00636D58">
            <w:pPr>
              <w:widowControl w:val="0"/>
              <w:autoSpaceDE w:val="0"/>
              <w:autoSpaceDN w:val="0"/>
              <w:jc w:val="both"/>
            </w:pPr>
            <w:r w:rsidRPr="00C859BE">
              <w:t>Общественное питание (4.6)</w:t>
            </w:r>
          </w:p>
        </w:tc>
        <w:tc>
          <w:tcPr>
            <w:tcW w:w="5950" w:type="dxa"/>
            <w:tcBorders>
              <w:top w:val="single" w:sz="4" w:space="0" w:color="auto"/>
              <w:bottom w:val="single" w:sz="4" w:space="0" w:color="auto"/>
            </w:tcBorders>
          </w:tcPr>
          <w:p w:rsidR="00636D58" w:rsidRPr="00C859BE" w:rsidRDefault="00636D58" w:rsidP="00636D58">
            <w:pPr>
              <w:widowControl w:val="0"/>
              <w:autoSpaceDE w:val="0"/>
              <w:autoSpaceDN w:val="0"/>
              <w:jc w:val="both"/>
            </w:pPr>
            <w:r w:rsidRPr="00C859BE">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36D58" w:rsidRPr="00C859BE" w:rsidTr="00636D58">
        <w:trPr>
          <w:trHeight w:val="195"/>
        </w:trPr>
        <w:tc>
          <w:tcPr>
            <w:tcW w:w="678" w:type="dxa"/>
            <w:tcBorders>
              <w:top w:val="single" w:sz="4" w:space="0" w:color="auto"/>
              <w:bottom w:val="single" w:sz="4" w:space="0" w:color="auto"/>
            </w:tcBorders>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1.20</w:t>
            </w:r>
          </w:p>
        </w:tc>
        <w:tc>
          <w:tcPr>
            <w:tcW w:w="2552" w:type="dxa"/>
            <w:tcBorders>
              <w:top w:val="single" w:sz="4" w:space="0" w:color="auto"/>
              <w:bottom w:val="single" w:sz="4" w:space="0" w:color="auto"/>
            </w:tcBorders>
          </w:tcPr>
          <w:p w:rsidR="00636D58" w:rsidRPr="00C859BE" w:rsidRDefault="00636D58" w:rsidP="00636D58">
            <w:pPr>
              <w:widowControl w:val="0"/>
              <w:autoSpaceDE w:val="0"/>
              <w:autoSpaceDN w:val="0"/>
              <w:jc w:val="both"/>
            </w:pPr>
            <w:r w:rsidRPr="00C859BE">
              <w:t>Обслуживание автотранспорта (4.9)</w:t>
            </w:r>
          </w:p>
        </w:tc>
        <w:tc>
          <w:tcPr>
            <w:tcW w:w="5950" w:type="dxa"/>
            <w:tcBorders>
              <w:top w:val="single" w:sz="4" w:space="0" w:color="auto"/>
              <w:bottom w:val="single" w:sz="4" w:space="0" w:color="auto"/>
            </w:tcBorders>
          </w:tcPr>
          <w:p w:rsidR="00636D58" w:rsidRPr="00C859BE" w:rsidRDefault="00636D58" w:rsidP="00636D58">
            <w:pPr>
              <w:widowControl w:val="0"/>
              <w:autoSpaceDE w:val="0"/>
              <w:autoSpaceDN w:val="0"/>
              <w:jc w:val="both"/>
            </w:pPr>
            <w:r w:rsidRPr="00C859BE">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174" w:history="1">
              <w:r w:rsidRPr="00C859BE">
                <w:rPr>
                  <w:color w:val="0000FF"/>
                </w:rPr>
                <w:t>коде 2.7.1</w:t>
              </w:r>
            </w:hyperlink>
          </w:p>
        </w:tc>
      </w:tr>
      <w:tr w:rsidR="00636D58" w:rsidRPr="00C859BE" w:rsidTr="00636D58">
        <w:tc>
          <w:tcPr>
            <w:tcW w:w="9180" w:type="dxa"/>
            <w:gridSpan w:val="3"/>
          </w:tcPr>
          <w:p w:rsidR="00636D58" w:rsidRPr="00C859BE" w:rsidRDefault="00636D58" w:rsidP="00636D58">
            <w:pPr>
              <w:autoSpaceDE w:val="0"/>
              <w:autoSpaceDN w:val="0"/>
              <w:adjustRightInd w:val="0"/>
              <w:jc w:val="center"/>
              <w:rPr>
                <w:rFonts w:eastAsiaTheme="minorHAnsi"/>
                <w:lang w:eastAsia="en-US"/>
              </w:rPr>
            </w:pPr>
            <w:bookmarkStart w:id="0" w:name="Par1367"/>
            <w:bookmarkEnd w:id="0"/>
            <w:r w:rsidRPr="00C859BE">
              <w:rPr>
                <w:rFonts w:eastAsiaTheme="minorHAnsi"/>
                <w:lang w:eastAsia="en-US"/>
              </w:rPr>
              <w:t>2. Условно разрешенные виды использования</w:t>
            </w:r>
          </w:p>
        </w:tc>
      </w:tr>
      <w:tr w:rsidR="00636D58" w:rsidRPr="00C859BE" w:rsidTr="00636D58">
        <w:tc>
          <w:tcPr>
            <w:tcW w:w="678" w:type="dxa"/>
          </w:tcPr>
          <w:p w:rsidR="00636D58" w:rsidRPr="00C859BE" w:rsidRDefault="00292EDB" w:rsidP="00636D58">
            <w:pPr>
              <w:autoSpaceDE w:val="0"/>
              <w:autoSpaceDN w:val="0"/>
              <w:adjustRightInd w:val="0"/>
              <w:jc w:val="both"/>
              <w:rPr>
                <w:rFonts w:eastAsiaTheme="minorHAnsi"/>
                <w:lang w:eastAsia="en-US"/>
              </w:rPr>
            </w:pPr>
            <w:r>
              <w:rPr>
                <w:rFonts w:eastAsiaTheme="minorHAnsi"/>
                <w:lang w:eastAsia="en-US"/>
              </w:rPr>
              <w:t>2.1</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lang w:eastAsia="en-US"/>
              </w:rPr>
              <w:t>Социальное обслуживание</w:t>
            </w:r>
            <w:hyperlink r:id="rId21" w:history="1">
              <w:r w:rsidRPr="00C859BE">
                <w:rPr>
                  <w:rFonts w:eastAsiaTheme="minorHAnsi"/>
                  <w:lang w:eastAsia="en-US"/>
                </w:rPr>
                <w:t>(3.2)</w:t>
              </w:r>
            </w:hyperlink>
          </w:p>
        </w:tc>
        <w:tc>
          <w:tcPr>
            <w:tcW w:w="5950"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Дома – интернаты для престарелых и инвалидов, детские дома, учреждения социальной защиты, клубы по интересам, центры досуговых занятий</w:t>
            </w:r>
          </w:p>
        </w:tc>
      </w:tr>
      <w:tr w:rsidR="00636D58" w:rsidRPr="00C859BE" w:rsidTr="00636D58">
        <w:tc>
          <w:tcPr>
            <w:tcW w:w="678" w:type="dxa"/>
          </w:tcPr>
          <w:p w:rsidR="00636D58" w:rsidRPr="00C859BE" w:rsidRDefault="00292EDB" w:rsidP="00636D58">
            <w:pPr>
              <w:autoSpaceDE w:val="0"/>
              <w:autoSpaceDN w:val="0"/>
              <w:adjustRightInd w:val="0"/>
              <w:jc w:val="both"/>
              <w:rPr>
                <w:rFonts w:eastAsiaTheme="minorHAnsi"/>
                <w:lang w:eastAsia="en-US"/>
              </w:rPr>
            </w:pPr>
            <w:r>
              <w:rPr>
                <w:rFonts w:eastAsiaTheme="minorHAnsi"/>
                <w:lang w:eastAsia="en-US"/>
              </w:rPr>
              <w:t>2.2</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 xml:space="preserve">Религиозное использование </w:t>
            </w:r>
            <w:hyperlink r:id="rId22" w:history="1">
              <w:r w:rsidRPr="00C859BE">
                <w:rPr>
                  <w:rFonts w:eastAsiaTheme="minorHAnsi"/>
                  <w:lang w:eastAsia="en-US"/>
                </w:rPr>
                <w:t>(3.7)</w:t>
              </w:r>
            </w:hyperlink>
          </w:p>
        </w:tc>
        <w:tc>
          <w:tcPr>
            <w:tcW w:w="5950"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Культовые объекты</w:t>
            </w:r>
          </w:p>
        </w:tc>
      </w:tr>
      <w:tr w:rsidR="00636D58" w:rsidRPr="00C859BE" w:rsidTr="00636D58">
        <w:tc>
          <w:tcPr>
            <w:tcW w:w="678" w:type="dxa"/>
          </w:tcPr>
          <w:p w:rsidR="00636D58" w:rsidRPr="00C859BE" w:rsidRDefault="00292EDB" w:rsidP="00636D58">
            <w:pPr>
              <w:autoSpaceDE w:val="0"/>
              <w:autoSpaceDN w:val="0"/>
              <w:adjustRightInd w:val="0"/>
              <w:jc w:val="both"/>
              <w:rPr>
                <w:rFonts w:eastAsiaTheme="minorHAnsi"/>
                <w:lang w:eastAsia="en-US"/>
              </w:rPr>
            </w:pPr>
            <w:r>
              <w:rPr>
                <w:rFonts w:eastAsiaTheme="minorHAnsi"/>
                <w:lang w:eastAsia="en-US"/>
              </w:rPr>
              <w:t>2.3</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 xml:space="preserve">Банковская и страховая деятельность </w:t>
            </w:r>
            <w:hyperlink r:id="rId23" w:history="1">
              <w:r w:rsidRPr="00C859BE">
                <w:rPr>
                  <w:rFonts w:eastAsiaTheme="minorHAnsi"/>
                  <w:lang w:eastAsia="en-US"/>
                </w:rPr>
                <w:t>(4.5)</w:t>
              </w:r>
            </w:hyperlink>
          </w:p>
        </w:tc>
        <w:tc>
          <w:tcPr>
            <w:tcW w:w="5950"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Здания филиалов и отделения банков и страховых компаний</w:t>
            </w:r>
          </w:p>
        </w:tc>
      </w:tr>
      <w:tr w:rsidR="00636D58" w:rsidRPr="00C859BE" w:rsidTr="00636D58">
        <w:tc>
          <w:tcPr>
            <w:tcW w:w="678" w:type="dxa"/>
          </w:tcPr>
          <w:p w:rsidR="00636D58" w:rsidRPr="00C859BE" w:rsidRDefault="00292EDB" w:rsidP="00636D58">
            <w:pPr>
              <w:autoSpaceDE w:val="0"/>
              <w:autoSpaceDN w:val="0"/>
              <w:adjustRightInd w:val="0"/>
              <w:jc w:val="both"/>
              <w:rPr>
                <w:rFonts w:eastAsiaTheme="minorHAnsi"/>
                <w:lang w:eastAsia="en-US"/>
              </w:rPr>
            </w:pPr>
            <w:r>
              <w:rPr>
                <w:rFonts w:eastAsiaTheme="minorHAnsi"/>
                <w:lang w:eastAsia="en-US"/>
              </w:rPr>
              <w:t>2.4</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 xml:space="preserve">Гостиничное обслуживание </w:t>
            </w:r>
            <w:hyperlink r:id="rId24" w:history="1">
              <w:r w:rsidRPr="00C859BE">
                <w:rPr>
                  <w:rFonts w:eastAsiaTheme="minorHAnsi"/>
                  <w:lang w:eastAsia="en-US"/>
                </w:rPr>
                <w:t>(4.7)</w:t>
              </w:r>
            </w:hyperlink>
          </w:p>
        </w:tc>
        <w:tc>
          <w:tcPr>
            <w:tcW w:w="5950"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Гостиницы</w:t>
            </w:r>
          </w:p>
          <w:p w:rsidR="00636D58" w:rsidRPr="00C859BE" w:rsidRDefault="00636D58" w:rsidP="00636D58">
            <w:pPr>
              <w:autoSpaceDE w:val="0"/>
              <w:autoSpaceDN w:val="0"/>
              <w:adjustRightInd w:val="0"/>
              <w:jc w:val="both"/>
              <w:rPr>
                <w:rFonts w:eastAsiaTheme="minorHAnsi"/>
                <w:lang w:eastAsia="en-US"/>
              </w:rPr>
            </w:pPr>
          </w:p>
        </w:tc>
      </w:tr>
      <w:tr w:rsidR="00636D58" w:rsidRPr="00C859BE" w:rsidTr="00636D58">
        <w:tc>
          <w:tcPr>
            <w:tcW w:w="678" w:type="dxa"/>
          </w:tcPr>
          <w:p w:rsidR="00636D58" w:rsidRPr="00C859BE" w:rsidRDefault="00292EDB" w:rsidP="00636D58">
            <w:pPr>
              <w:autoSpaceDE w:val="0"/>
              <w:autoSpaceDN w:val="0"/>
              <w:adjustRightInd w:val="0"/>
              <w:jc w:val="both"/>
              <w:rPr>
                <w:rFonts w:eastAsiaTheme="minorHAnsi"/>
                <w:lang w:eastAsia="en-US"/>
              </w:rPr>
            </w:pPr>
            <w:r>
              <w:rPr>
                <w:rFonts w:eastAsiaTheme="minorHAnsi"/>
                <w:lang w:eastAsia="en-US"/>
              </w:rPr>
              <w:t>2.5</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lang w:eastAsia="en-US"/>
              </w:rPr>
              <w:t>Ветеринарное обслуживание</w:t>
            </w:r>
            <w:hyperlink r:id="rId25" w:history="1">
              <w:r w:rsidRPr="00C859BE">
                <w:rPr>
                  <w:rFonts w:eastAsiaTheme="minorHAnsi"/>
                  <w:lang w:eastAsia="en-US"/>
                </w:rPr>
                <w:t>(3.10)</w:t>
              </w:r>
            </w:hyperlink>
          </w:p>
        </w:tc>
        <w:tc>
          <w:tcPr>
            <w:tcW w:w="5950"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Ветлечебницы без постоянного содержания животных</w:t>
            </w:r>
          </w:p>
        </w:tc>
      </w:tr>
      <w:tr w:rsidR="00636D58" w:rsidRPr="00C859BE" w:rsidTr="00636D58">
        <w:trPr>
          <w:trHeight w:val="263"/>
        </w:trPr>
        <w:tc>
          <w:tcPr>
            <w:tcW w:w="678" w:type="dxa"/>
            <w:tcBorders>
              <w:top w:val="single" w:sz="4" w:space="0" w:color="auto"/>
            </w:tcBorders>
          </w:tcPr>
          <w:p w:rsidR="00636D58" w:rsidRPr="00C859BE" w:rsidRDefault="00292EDB" w:rsidP="00636D58">
            <w:pPr>
              <w:autoSpaceDE w:val="0"/>
              <w:autoSpaceDN w:val="0"/>
              <w:adjustRightInd w:val="0"/>
              <w:jc w:val="both"/>
              <w:rPr>
                <w:rFonts w:eastAsiaTheme="minorHAnsi"/>
                <w:lang w:eastAsia="en-US"/>
              </w:rPr>
            </w:pPr>
            <w:r>
              <w:rPr>
                <w:rFonts w:eastAsiaTheme="minorHAnsi"/>
                <w:lang w:eastAsia="en-US"/>
              </w:rPr>
              <w:t>2.6</w:t>
            </w:r>
          </w:p>
        </w:tc>
        <w:tc>
          <w:tcPr>
            <w:tcW w:w="2552" w:type="dxa"/>
            <w:tcBorders>
              <w:top w:val="single" w:sz="4" w:space="0" w:color="auto"/>
            </w:tcBorders>
          </w:tcPr>
          <w:p w:rsidR="00636D58" w:rsidRPr="00C859BE" w:rsidRDefault="00636D58" w:rsidP="00636D58">
            <w:pPr>
              <w:autoSpaceDE w:val="0"/>
              <w:autoSpaceDN w:val="0"/>
              <w:adjustRightInd w:val="0"/>
              <w:jc w:val="both"/>
              <w:rPr>
                <w:lang w:eastAsia="en-US"/>
              </w:rPr>
            </w:pPr>
            <w:r w:rsidRPr="00C859BE">
              <w:rPr>
                <w:lang w:eastAsia="en-US"/>
              </w:rPr>
              <w:t>Деловое управление (4.1)</w:t>
            </w:r>
          </w:p>
        </w:tc>
        <w:tc>
          <w:tcPr>
            <w:tcW w:w="5950" w:type="dxa"/>
            <w:tcBorders>
              <w:top w:val="single" w:sz="4" w:space="0" w:color="auto"/>
            </w:tcBorders>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Общественные здания административного назначения</w:t>
            </w:r>
          </w:p>
        </w:tc>
      </w:tr>
      <w:tr w:rsidR="00636D58" w:rsidRPr="00C859BE" w:rsidTr="00636D58">
        <w:tc>
          <w:tcPr>
            <w:tcW w:w="9180" w:type="dxa"/>
            <w:gridSpan w:val="3"/>
          </w:tcPr>
          <w:p w:rsidR="00636D58" w:rsidRPr="00C859BE" w:rsidRDefault="00636D58" w:rsidP="00636D58">
            <w:pPr>
              <w:autoSpaceDE w:val="0"/>
              <w:autoSpaceDN w:val="0"/>
              <w:adjustRightInd w:val="0"/>
              <w:jc w:val="center"/>
              <w:rPr>
                <w:rFonts w:eastAsiaTheme="minorHAnsi"/>
                <w:lang w:eastAsia="en-US"/>
              </w:rPr>
            </w:pPr>
            <w:r w:rsidRPr="00C859BE">
              <w:rPr>
                <w:rFonts w:eastAsiaTheme="minorHAnsi"/>
                <w:lang w:eastAsia="en-US"/>
              </w:rPr>
              <w:t>3. Вспомогательные виды разрешенного использования</w:t>
            </w:r>
          </w:p>
        </w:tc>
      </w:tr>
      <w:tr w:rsidR="00636D58" w:rsidRPr="00C859BE" w:rsidTr="00636D58">
        <w:tc>
          <w:tcPr>
            <w:tcW w:w="678" w:type="dxa"/>
          </w:tcPr>
          <w:p w:rsidR="00636D58" w:rsidRPr="00C859BE" w:rsidRDefault="00292EDB" w:rsidP="00636D58">
            <w:pPr>
              <w:autoSpaceDE w:val="0"/>
              <w:autoSpaceDN w:val="0"/>
              <w:adjustRightInd w:val="0"/>
              <w:jc w:val="both"/>
              <w:rPr>
                <w:rFonts w:eastAsiaTheme="minorHAnsi"/>
                <w:lang w:eastAsia="en-US"/>
              </w:rPr>
            </w:pPr>
            <w:r>
              <w:rPr>
                <w:rFonts w:eastAsiaTheme="minorHAnsi"/>
                <w:lang w:eastAsia="en-US"/>
              </w:rPr>
              <w:t>3.1</w:t>
            </w:r>
          </w:p>
        </w:tc>
        <w:tc>
          <w:tcPr>
            <w:tcW w:w="2552" w:type="dxa"/>
          </w:tcPr>
          <w:p w:rsidR="00636D58" w:rsidRPr="00C859BE" w:rsidRDefault="00636D58" w:rsidP="00636D58">
            <w:pPr>
              <w:autoSpaceDE w:val="0"/>
              <w:autoSpaceDN w:val="0"/>
              <w:adjustRightInd w:val="0"/>
              <w:jc w:val="both"/>
              <w:rPr>
                <w:rFonts w:eastAsiaTheme="minorHAnsi"/>
                <w:lang w:eastAsia="en-US"/>
              </w:rPr>
            </w:pPr>
            <w:r w:rsidRPr="00C859BE">
              <w:rPr>
                <w:lang w:eastAsia="en-US"/>
              </w:rPr>
              <w:t>Связь (6.8)</w:t>
            </w:r>
          </w:p>
        </w:tc>
        <w:tc>
          <w:tcPr>
            <w:tcW w:w="5950" w:type="dxa"/>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Отделения и пункты почтовой связи, телеграфной связи</w:t>
            </w:r>
          </w:p>
        </w:tc>
      </w:tr>
      <w:tr w:rsidR="00636D58" w:rsidRPr="00C859BE" w:rsidTr="00636D58">
        <w:trPr>
          <w:trHeight w:val="1302"/>
        </w:trPr>
        <w:tc>
          <w:tcPr>
            <w:tcW w:w="678" w:type="dxa"/>
            <w:tcBorders>
              <w:bottom w:val="single" w:sz="4" w:space="0" w:color="auto"/>
            </w:tcBorders>
          </w:tcPr>
          <w:p w:rsidR="00636D58" w:rsidRPr="00C859BE" w:rsidRDefault="00292EDB" w:rsidP="00636D58">
            <w:pPr>
              <w:autoSpaceDE w:val="0"/>
              <w:autoSpaceDN w:val="0"/>
              <w:adjustRightInd w:val="0"/>
              <w:jc w:val="both"/>
              <w:rPr>
                <w:rFonts w:eastAsiaTheme="minorHAnsi"/>
                <w:lang w:eastAsia="en-US"/>
              </w:rPr>
            </w:pPr>
            <w:r>
              <w:rPr>
                <w:rFonts w:eastAsiaTheme="minorHAnsi"/>
                <w:lang w:eastAsia="en-US"/>
              </w:rPr>
              <w:t>3.2</w:t>
            </w:r>
          </w:p>
        </w:tc>
        <w:tc>
          <w:tcPr>
            <w:tcW w:w="2552" w:type="dxa"/>
            <w:tcBorders>
              <w:bottom w:val="single" w:sz="4" w:space="0" w:color="auto"/>
            </w:tcBorders>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Земельные участки (территории)  общего пользования (12.0)</w:t>
            </w:r>
          </w:p>
        </w:tc>
        <w:tc>
          <w:tcPr>
            <w:tcW w:w="5950" w:type="dxa"/>
            <w:tcBorders>
              <w:bottom w:val="single" w:sz="4" w:space="0" w:color="auto"/>
            </w:tcBorders>
          </w:tcPr>
          <w:p w:rsidR="00636D58" w:rsidRPr="00C859BE" w:rsidRDefault="00636D58" w:rsidP="00636D58">
            <w:pPr>
              <w:autoSpaceDE w:val="0"/>
              <w:autoSpaceDN w:val="0"/>
              <w:adjustRightInd w:val="0"/>
              <w:jc w:val="both"/>
              <w:rPr>
                <w:rFonts w:eastAsiaTheme="minorHAnsi"/>
                <w:lang w:eastAsia="en-US"/>
              </w:rPr>
            </w:pPr>
            <w:r w:rsidRPr="00C859BE">
              <w:rPr>
                <w:rFonts w:eastAsiaTheme="minorHAnsi"/>
                <w:lang w:eastAsia="en-US"/>
              </w:rPr>
              <w:t xml:space="preserve">Озеленённые территории, иные элементы благоустройства, ограждения вдоль улиц, ограждения между земельными участками, Игровые детские площадки, спортивные площадки, площадки для отдыха, площадки для выгула собак гостевые автостоянки, парковки автотранспорта перед объектами обслуживания </w:t>
            </w:r>
          </w:p>
        </w:tc>
      </w:tr>
    </w:tbl>
    <w:p w:rsidR="00636D58" w:rsidRPr="00C859BE" w:rsidRDefault="00636D58" w:rsidP="00636D58">
      <w:pPr>
        <w:autoSpaceDE w:val="0"/>
        <w:autoSpaceDN w:val="0"/>
        <w:adjustRightInd w:val="0"/>
        <w:ind w:firstLine="540"/>
        <w:jc w:val="both"/>
        <w:rPr>
          <w:rFonts w:eastAsiaTheme="minorHAnsi"/>
          <w:lang w:eastAsia="en-US"/>
        </w:rPr>
      </w:pP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lastRenderedPageBreak/>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1) предельный минимальный размер земельного участка с видом разрешенного использования "коммунальное обслуживание", - 0,001 га;</w:t>
      </w: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предельный размер земельного участка с видом разрешенного использования "для индивидуального жилищного строительства": минимальный - 0,04 га, максимальный - 0,1</w:t>
      </w:r>
      <w:r w:rsidR="005B5119">
        <w:rPr>
          <w:rFonts w:eastAsiaTheme="minorHAnsi"/>
          <w:lang w:eastAsia="en-US"/>
        </w:rPr>
        <w:t>2</w:t>
      </w:r>
      <w:r w:rsidRPr="00C859BE">
        <w:rPr>
          <w:rFonts w:eastAsiaTheme="minorHAnsi"/>
          <w:lang w:eastAsia="en-US"/>
        </w:rPr>
        <w:t xml:space="preserve"> га;</w:t>
      </w:r>
    </w:p>
    <w:p w:rsidR="00636D58"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предельный размер земельного участка с видом разрешенного использования "блокированная жилая застройка": минимальный - 0,012 га на один блок, максимальный - 0,045 га на один блок;</w:t>
      </w:r>
    </w:p>
    <w:p w:rsidR="005B5119" w:rsidRPr="00C859BE" w:rsidRDefault="005B5119" w:rsidP="005B5119">
      <w:pPr>
        <w:autoSpaceDE w:val="0"/>
        <w:autoSpaceDN w:val="0"/>
        <w:adjustRightInd w:val="0"/>
        <w:ind w:firstLine="540"/>
        <w:jc w:val="both"/>
        <w:rPr>
          <w:rFonts w:eastAsiaTheme="minorHAnsi"/>
          <w:lang w:eastAsia="en-US"/>
        </w:rPr>
      </w:pPr>
      <w:r w:rsidRPr="00C859BE">
        <w:rPr>
          <w:rFonts w:eastAsiaTheme="minorHAnsi"/>
          <w:lang w:eastAsia="en-US"/>
        </w:rPr>
        <w:t xml:space="preserve">предельный размер земельного участка с видом разрешенного использования </w:t>
      </w:r>
      <w:r>
        <w:rPr>
          <w:rFonts w:eastAsiaTheme="minorHAnsi"/>
          <w:lang w:eastAsia="en-US"/>
        </w:rPr>
        <w:t>«д</w:t>
      </w:r>
      <w:r w:rsidRPr="00C859BE">
        <w:rPr>
          <w:rFonts w:eastAsiaTheme="minorHAnsi"/>
          <w:lang w:eastAsia="en-US"/>
        </w:rPr>
        <w:t>ля ведения личного подсобного хозяйства</w:t>
      </w:r>
      <w:r>
        <w:rPr>
          <w:rFonts w:eastAsiaTheme="minorHAnsi"/>
          <w:lang w:eastAsia="en-US"/>
        </w:rPr>
        <w:t xml:space="preserve">»: </w:t>
      </w:r>
      <w:r w:rsidRPr="00C859BE">
        <w:rPr>
          <w:rFonts w:eastAsiaTheme="minorHAnsi"/>
          <w:lang w:eastAsia="en-US"/>
        </w:rPr>
        <w:t>минимальный - 0,04 га, максимальный - 0,1</w:t>
      </w:r>
      <w:r>
        <w:rPr>
          <w:rFonts w:eastAsiaTheme="minorHAnsi"/>
          <w:lang w:eastAsia="en-US"/>
        </w:rPr>
        <w:t>2 га;</w:t>
      </w: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предельный размер земельного участка: минимальный - 0,1 га, максимальный - 80 га;</w:t>
      </w: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2) минимальный отступ от границ земельного участка для объектов капитального строительства - 3 м;</w:t>
      </w: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минимальный отступ от границ земельного участка, совпадающих с красными линиями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3) предельное максимальное количество надземных этажей для объектов капитального строительства с видом разрешенного использования "блокированные дома" - 3 этажа;</w:t>
      </w: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предельное максимальное количество этажей зданий, строений, сооружений для объектов капитального строительства с видом разрешенного использования "индивидуальные дома" - 3 этажа;</w:t>
      </w: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предельное максимальное количество надземных этажей зданий, строений, сооружений для объектов капитального строительства - 30 этажей;</w:t>
      </w: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636D58" w:rsidRPr="00C859BE" w:rsidRDefault="00636D58" w:rsidP="00636D58">
      <w:pPr>
        <w:autoSpaceDE w:val="0"/>
        <w:autoSpaceDN w:val="0"/>
        <w:adjustRightInd w:val="0"/>
        <w:ind w:firstLine="540"/>
        <w:jc w:val="both"/>
        <w:rPr>
          <w:rFonts w:eastAsiaTheme="minorHAnsi"/>
          <w:lang w:eastAsia="en-US"/>
        </w:rPr>
      </w:pPr>
      <w:proofErr w:type="gramStart"/>
      <w:r w:rsidRPr="00C859BE">
        <w:rPr>
          <w:rFonts w:eastAsiaTheme="minorHAnsi"/>
          <w:lang w:eastAsia="en-US"/>
        </w:rPr>
        <w:t>максимальный процент застройки в границах земельного участка для объектов капитального строительства с видом разрешенного использования  "блокированные дома" - 40% (без учета эксплуатируемой кровли подземных, подвальных, цокольных частей объектов), минимальный процент застройки в границах земельного участка для объектов капитального строительства с видом разрешенного использования "блокированные дома" - 10% (без учета эксплуатируемой кровли подземных, подвальных, цокольных частей объектов);</w:t>
      </w:r>
      <w:proofErr w:type="gramEnd"/>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максимальный процент застройки в границах земельного участка для объектов капитального строительства с видом разрешенного использования "индивидуальные дома" - 30%;</w:t>
      </w: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минимальный процент застройки в границах земельного участка для объектов капитального строительства - 25% (без учета эксплуатируемой кровли подземных, подвальных, цокольных частей объектов), максимальный процент застройки в границах земельного участка для объектов капитального строительства - 70% (без учета эксплуатируемой кровли подземных, подвальных, цокольных частей объектов);</w:t>
      </w:r>
    </w:p>
    <w:p w:rsidR="00636D58" w:rsidRPr="00C859BE" w:rsidRDefault="00636D58" w:rsidP="00636D58">
      <w:pPr>
        <w:autoSpaceDE w:val="0"/>
        <w:autoSpaceDN w:val="0"/>
        <w:adjustRightInd w:val="0"/>
        <w:ind w:firstLine="540"/>
        <w:jc w:val="both"/>
        <w:rPr>
          <w:rFonts w:eastAsiaTheme="minorHAnsi"/>
          <w:lang w:eastAsia="en-US"/>
        </w:rPr>
      </w:pPr>
      <w:r w:rsidRPr="00C859BE">
        <w:rPr>
          <w:rFonts w:eastAsiaTheme="minorHAnsi"/>
          <w:lang w:eastAsia="en-US"/>
        </w:rPr>
        <w:t xml:space="preserve">5) предельное минимальное количество </w:t>
      </w:r>
      <w:proofErr w:type="spellStart"/>
      <w:r w:rsidRPr="00C859BE">
        <w:rPr>
          <w:rFonts w:eastAsiaTheme="minorHAnsi"/>
          <w:lang w:eastAsia="en-US"/>
        </w:rPr>
        <w:t>машино</w:t>
      </w:r>
      <w:proofErr w:type="spellEnd"/>
      <w:r w:rsidRPr="00C859BE">
        <w:rPr>
          <w:rFonts w:eastAsiaTheme="minorHAnsi"/>
          <w:lang w:eastAsia="en-US"/>
        </w:rPr>
        <w:t>-мест для стоянок индивидуальных транспортных средств:</w:t>
      </w:r>
    </w:p>
    <w:p w:rsidR="000E39D9" w:rsidRPr="00B20EC8" w:rsidRDefault="00636D58" w:rsidP="00907DB7">
      <w:pPr>
        <w:autoSpaceDE w:val="0"/>
        <w:autoSpaceDN w:val="0"/>
        <w:adjustRightInd w:val="0"/>
        <w:ind w:firstLine="540"/>
        <w:jc w:val="both"/>
        <w:rPr>
          <w:sz w:val="28"/>
          <w:szCs w:val="28"/>
        </w:rPr>
      </w:pPr>
      <w:r w:rsidRPr="00C859BE">
        <w:rPr>
          <w:rFonts w:eastAsiaTheme="minorHAnsi"/>
          <w:lang w:eastAsia="en-US"/>
        </w:rPr>
        <w:t xml:space="preserve">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оказания населению или организациям бытовых услуг", "объекты для подготовки и поддержания в готовности органов внутренних дел и спасательных служб, </w:t>
      </w:r>
      <w:proofErr w:type="gramStart"/>
      <w:r w:rsidRPr="00C859BE">
        <w:rPr>
          <w:rFonts w:eastAsiaTheme="minorHAnsi"/>
          <w:lang w:eastAsia="en-US"/>
        </w:rPr>
        <w:t>в</w:t>
      </w:r>
      <w:proofErr w:type="gramEnd"/>
      <w:r w:rsidRPr="00C859BE">
        <w:rPr>
          <w:rFonts w:eastAsiaTheme="minorHAnsi"/>
          <w:lang w:eastAsia="en-US"/>
        </w:rPr>
        <w:t xml:space="preserve"> </w:t>
      </w:r>
    </w:p>
    <w:p w:rsidR="000E39D9" w:rsidRDefault="00907DB7" w:rsidP="000E39D9">
      <w:pPr>
        <w:rPr>
          <w:sz w:val="28"/>
          <w:szCs w:val="28"/>
        </w:rPr>
      </w:pPr>
      <w:bookmarkStart w:id="1" w:name="_GoBack"/>
      <w:r>
        <w:rPr>
          <w:noProof/>
          <w:sz w:val="28"/>
          <w:szCs w:val="28"/>
        </w:rPr>
        <w:lastRenderedPageBreak/>
        <w:drawing>
          <wp:inline distT="0" distB="0" distL="0" distR="0">
            <wp:extent cx="6210300" cy="839954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4235"/>
                    <a:stretch/>
                  </pic:blipFill>
                  <pic:spPr bwMode="auto">
                    <a:xfrm>
                      <a:off x="0" y="0"/>
                      <a:ext cx="6210935" cy="8400400"/>
                    </a:xfrm>
                    <a:prstGeom prst="rect">
                      <a:avLst/>
                    </a:prstGeom>
                    <a:noFill/>
                    <a:ln>
                      <a:noFill/>
                    </a:ln>
                    <a:extLst>
                      <a:ext uri="{53640926-AAD7-44D8-BBD7-CCE9431645EC}">
                        <a14:shadowObscured xmlns:a14="http://schemas.microsoft.com/office/drawing/2010/main"/>
                      </a:ext>
                    </a:extLst>
                  </pic:spPr>
                </pic:pic>
              </a:graphicData>
            </a:graphic>
          </wp:inline>
        </w:drawing>
      </w:r>
      <w:bookmarkEnd w:id="1"/>
    </w:p>
    <w:p w:rsidR="000E39D9" w:rsidRDefault="000E39D9" w:rsidP="000E39D9">
      <w:pPr>
        <w:rPr>
          <w:sz w:val="28"/>
          <w:szCs w:val="28"/>
        </w:rPr>
      </w:pPr>
    </w:p>
    <w:p w:rsidR="003E412C" w:rsidRDefault="003E412C"/>
    <w:sectPr w:rsidR="003E412C" w:rsidSect="00D4017F">
      <w:pgSz w:w="11906" w:h="16838"/>
      <w:pgMar w:top="1134" w:right="707" w:bottom="1134"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B977CE"/>
    <w:rsid w:val="00086D4A"/>
    <w:rsid w:val="000D3844"/>
    <w:rsid w:val="000E39D9"/>
    <w:rsid w:val="001D2689"/>
    <w:rsid w:val="00292EDB"/>
    <w:rsid w:val="002A5AC9"/>
    <w:rsid w:val="002B22A1"/>
    <w:rsid w:val="002D7EDC"/>
    <w:rsid w:val="003E412C"/>
    <w:rsid w:val="00445AA0"/>
    <w:rsid w:val="0055664C"/>
    <w:rsid w:val="005B5119"/>
    <w:rsid w:val="005C434D"/>
    <w:rsid w:val="006318F1"/>
    <w:rsid w:val="00636D58"/>
    <w:rsid w:val="006702DF"/>
    <w:rsid w:val="0067424A"/>
    <w:rsid w:val="006A7CD6"/>
    <w:rsid w:val="00783566"/>
    <w:rsid w:val="00907DB7"/>
    <w:rsid w:val="00915D3E"/>
    <w:rsid w:val="009F73E7"/>
    <w:rsid w:val="00B70165"/>
    <w:rsid w:val="00B977CE"/>
    <w:rsid w:val="00BC48CB"/>
    <w:rsid w:val="00D4017F"/>
    <w:rsid w:val="00F11231"/>
    <w:rsid w:val="00F30E78"/>
    <w:rsid w:val="00F313CE"/>
    <w:rsid w:val="00F47526"/>
    <w:rsid w:val="00F63E52"/>
    <w:rsid w:val="00FD36A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39D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0E39D9"/>
    <w:pPr>
      <w:autoSpaceDE w:val="0"/>
      <w:autoSpaceDN w:val="0"/>
      <w:adjustRightInd w:val="0"/>
      <w:spacing w:after="0" w:line="240" w:lineRule="auto"/>
      <w:ind w:firstLine="720"/>
    </w:pPr>
    <w:rPr>
      <w:rFonts w:ascii="Arial" w:eastAsia="Times New Roman" w:hAnsi="Arial" w:cs="Arial"/>
      <w:sz w:val="20"/>
      <w:szCs w:val="20"/>
      <w:lang w:eastAsia="ru-RU"/>
    </w:rPr>
  </w:style>
  <w:style w:type="table" w:styleId="a3">
    <w:name w:val="Table Grid"/>
    <w:basedOn w:val="a1"/>
    <w:rsid w:val="000E39D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No Spacing"/>
    <w:uiPriority w:val="1"/>
    <w:qFormat/>
    <w:rsid w:val="00D4017F"/>
    <w:pPr>
      <w:spacing w:after="0" w:line="240" w:lineRule="auto"/>
    </w:pPr>
  </w:style>
  <w:style w:type="paragraph" w:styleId="a5">
    <w:name w:val="Balloon Text"/>
    <w:basedOn w:val="a"/>
    <w:link w:val="a6"/>
    <w:uiPriority w:val="99"/>
    <w:semiHidden/>
    <w:unhideWhenUsed/>
    <w:rsid w:val="00907DB7"/>
    <w:rPr>
      <w:rFonts w:ascii="Tahoma" w:hAnsi="Tahoma" w:cs="Tahoma"/>
      <w:sz w:val="16"/>
      <w:szCs w:val="16"/>
    </w:rPr>
  </w:style>
  <w:style w:type="character" w:customStyle="1" w:styleId="a6">
    <w:name w:val="Текст выноски Знак"/>
    <w:basedOn w:val="a0"/>
    <w:link w:val="a5"/>
    <w:uiPriority w:val="99"/>
    <w:semiHidden/>
    <w:rsid w:val="00907DB7"/>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39D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0E39D9"/>
    <w:pPr>
      <w:autoSpaceDE w:val="0"/>
      <w:autoSpaceDN w:val="0"/>
      <w:adjustRightInd w:val="0"/>
      <w:spacing w:after="0" w:line="240" w:lineRule="auto"/>
      <w:ind w:firstLine="720"/>
    </w:pPr>
    <w:rPr>
      <w:rFonts w:ascii="Arial" w:eastAsia="Times New Roman" w:hAnsi="Arial" w:cs="Arial"/>
      <w:sz w:val="20"/>
      <w:szCs w:val="20"/>
      <w:lang w:eastAsia="ru-RU"/>
    </w:rPr>
  </w:style>
  <w:style w:type="table" w:styleId="a3">
    <w:name w:val="Table Grid"/>
    <w:basedOn w:val="a1"/>
    <w:rsid w:val="000E39D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7D27AE51356B9936DD0D5DE81D8F6E2175593EFE4487A20E4219844093CF0939497B1AA2A166c4y9E" TargetMode="External"/><Relationship Id="rId13" Type="http://schemas.openxmlformats.org/officeDocument/2006/relationships/hyperlink" Target="consultantplus://offline/ref=07A83F80D3020FE70BB3920E3B8E38D3D27CF026976ACD306462C127CFCFAF7952ABD4520850A5D4F8X9E" TargetMode="External"/><Relationship Id="rId18" Type="http://schemas.openxmlformats.org/officeDocument/2006/relationships/hyperlink" Target="consultantplus://offline/ref=07A83F80D3020FE70BB3920E3B8E38D3D27CF026976ACD306462C127CFCFAF7952ABD4520850A4D1F8X9E" TargetMode="External"/><Relationship Id="rId26" Type="http://schemas.openxmlformats.org/officeDocument/2006/relationships/image" Target="media/image2.emf"/><Relationship Id="rId3" Type="http://schemas.microsoft.com/office/2007/relationships/stylesWithEffects" Target="stylesWithEffects.xml"/><Relationship Id="rId21" Type="http://schemas.openxmlformats.org/officeDocument/2006/relationships/hyperlink" Target="consultantplus://offline/ref=07A83F80D3020FE70BB3920E3B8E38D3D27CF026976ACD306462C127CFCFAF7952ABD4F5XAE" TargetMode="External"/><Relationship Id="rId7" Type="http://schemas.openxmlformats.org/officeDocument/2006/relationships/hyperlink" Target="consultantplus://offline/ref=EA70BCBE88DAED4B4494FD3D69D90D10D83E1F75C0DB8E4598E660143DA5E8C6AE1886B93E74V0h6H" TargetMode="External"/><Relationship Id="rId12" Type="http://schemas.openxmlformats.org/officeDocument/2006/relationships/hyperlink" Target="consultantplus://offline/ref=07A83F80D3020FE70BB3920E3B8E38D3D27CF026976ACD306462C127CFCFAF7952ABD4520850A5D2F8XBE" TargetMode="External"/><Relationship Id="rId17" Type="http://schemas.openxmlformats.org/officeDocument/2006/relationships/hyperlink" Target="consultantplus://offline/ref=07A83F80D3020FE70BB3920E3B8E38D3D27CF026976ACD306462C127CFCFAF7952ABD455F0XBE" TargetMode="External"/><Relationship Id="rId25" Type="http://schemas.openxmlformats.org/officeDocument/2006/relationships/hyperlink" Target="consultantplus://offline/ref=07A83F80D3020FE70BB3920E3B8E38D3D27CF026976ACD306462C127CFCFAF7952ABD455F0XBE" TargetMode="External"/><Relationship Id="rId2" Type="http://schemas.openxmlformats.org/officeDocument/2006/relationships/styles" Target="styles.xml"/><Relationship Id="rId16" Type="http://schemas.openxmlformats.org/officeDocument/2006/relationships/hyperlink" Target="consultantplus://offline/ref=07A83F80D3020FE70BB3920E3B8E38D3D27CF026976ACD306462C127CFCFAF7952ABD4520850A6D4F8X8E" TargetMode="External"/><Relationship Id="rId20" Type="http://schemas.openxmlformats.org/officeDocument/2006/relationships/hyperlink" Target="consultantplus://offline/ref=07A83F80D3020FE70BB3920E3B8E38D3D27CF026976ACD306462C127CFCFAF7952ABD4520AF5X0E"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consultantplus://offline/ref=07A83F80D3020FE70BB3920E3B8E38D3D27CF026976ACD306462C127CFCFAF7952ABD4520850A5D1F8XFE" TargetMode="External"/><Relationship Id="rId24" Type="http://schemas.openxmlformats.org/officeDocument/2006/relationships/hyperlink" Target="consultantplus://offline/ref=07A83F80D3020FE70BB3920E3B8E38D3D27CF026976ACD306462C127CFCFAF7952ABD4520850A5D5F8XBE" TargetMode="External"/><Relationship Id="rId5" Type="http://schemas.openxmlformats.org/officeDocument/2006/relationships/webSettings" Target="webSettings.xml"/><Relationship Id="rId15" Type="http://schemas.openxmlformats.org/officeDocument/2006/relationships/hyperlink" Target="consultantplus://offline/ref=07A83F80D3020FE70BB3920E3B8E38D3D27CF026976ACD306462C127CFCFAF7952ABD4520850A6D0F8XCE" TargetMode="External"/><Relationship Id="rId23" Type="http://schemas.openxmlformats.org/officeDocument/2006/relationships/hyperlink" Target="consultantplus://offline/ref=07A83F80D3020FE70BB3920E3B8E38D3D27CF026976ACD306462C127CFCFAF7952ABD4520850A5D4F8XFE" TargetMode="External"/><Relationship Id="rId28" Type="http://schemas.openxmlformats.org/officeDocument/2006/relationships/theme" Target="theme/theme1.xml"/><Relationship Id="rId10" Type="http://schemas.openxmlformats.org/officeDocument/2006/relationships/hyperlink" Target="consultantplus://offline/ref=07A83F80D3020FE70BB3920E3B8E38D3D27CF026976ACD306462C127CFCFAF7952ABD4520850A4D1F8X9E" TargetMode="External"/><Relationship Id="rId19" Type="http://schemas.openxmlformats.org/officeDocument/2006/relationships/hyperlink" Target="consultantplus://offline/ref=07A83F80D3020FE70BB3920E3B8E38D3D27CF026976ACD306462C127CFCFAF7952ABD4F5X1E" TargetMode="External"/><Relationship Id="rId4" Type="http://schemas.openxmlformats.org/officeDocument/2006/relationships/settings" Target="settings.xml"/><Relationship Id="rId9" Type="http://schemas.openxmlformats.org/officeDocument/2006/relationships/hyperlink" Target="consultantplus://offline/ref=07A83F80D3020FE70BB3920E3B8E38D3D27CF026976ACD306462C127CFCFAF7952ABD4520850A4D1F8X9E" TargetMode="External"/><Relationship Id="rId14" Type="http://schemas.openxmlformats.org/officeDocument/2006/relationships/hyperlink" Target="consultantplus://offline/ref=07A83F80D3020FE70BB3920E3B8E38D3D27CF026976ACD306462C127CFCFAF7952ABD4520850A5D4F8XFE" TargetMode="External"/><Relationship Id="rId22" Type="http://schemas.openxmlformats.org/officeDocument/2006/relationships/hyperlink" Target="consultantplus://offline/ref=07A83F80D3020FE70BB3920E3B8E38D3D27CF026976ACD306462C127CFCFAF7952ABD4520850A5D2F8X8E" TargetMode="Externa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37B464-8A32-469E-B703-EF674B5A8A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1</Pages>
  <Words>6291</Words>
  <Characters>35865</Characters>
  <Application>Microsoft Office Word</Application>
  <DocSecurity>0</DocSecurity>
  <Lines>298</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42072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dc:creator>
  <cp:keywords/>
  <dc:description/>
  <cp:lastModifiedBy>adm</cp:lastModifiedBy>
  <cp:revision>21</cp:revision>
  <dcterms:created xsi:type="dcterms:W3CDTF">2017-10-13T07:20:00Z</dcterms:created>
  <dcterms:modified xsi:type="dcterms:W3CDTF">2017-11-01T05:22:00Z</dcterms:modified>
</cp:coreProperties>
</file>