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5D" w:rsidRDefault="0034015D" w:rsidP="003401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34015D" w:rsidRDefault="0034015D" w:rsidP="0034015D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34015D" w:rsidRDefault="0034015D" w:rsidP="0034015D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F7C0B" w:rsidRDefault="0034015D" w:rsidP="005F7C0B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4015D" w:rsidRPr="005F7C0B" w:rsidRDefault="005F7C0B" w:rsidP="005F7C0B">
      <w:pPr>
        <w:spacing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34015D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="0034015D">
        <w:rPr>
          <w:rFonts w:ascii="Times New Roman" w:hAnsi="Times New Roman"/>
          <w:bCs/>
          <w:sz w:val="28"/>
          <w:szCs w:val="28"/>
        </w:rPr>
        <w:t xml:space="preserve">.2018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34015D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4015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34015D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34015D">
        <w:rPr>
          <w:rFonts w:ascii="Times New Roman" w:hAnsi="Times New Roman"/>
          <w:bCs/>
          <w:sz w:val="28"/>
          <w:szCs w:val="28"/>
        </w:rPr>
        <w:t xml:space="preserve">иаза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34015D">
        <w:rPr>
          <w:rFonts w:ascii="Times New Roman" w:hAnsi="Times New Roman"/>
          <w:bCs/>
          <w:sz w:val="28"/>
          <w:szCs w:val="28"/>
        </w:rPr>
        <w:t xml:space="preserve">    № 1</w:t>
      </w:r>
      <w:r w:rsidR="0034015D">
        <w:rPr>
          <w:rFonts w:ascii="Times New Roman" w:hAnsi="Times New Roman"/>
          <w:bCs/>
          <w:sz w:val="28"/>
          <w:szCs w:val="28"/>
        </w:rPr>
        <w:t>8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О Порядке создания и работы муниципальной комиссии </w:t>
      </w:r>
      <w:r w:rsidR="000902D4"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C77A48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социального развития Новосибирской области от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30.11.2017 № 75 «О порядке создания и работы комиссий», администрация Северного района Новосибирской области</w:t>
      </w:r>
    </w:p>
    <w:p w:rsidR="00C77A48" w:rsidRPr="00C77A48" w:rsidRDefault="00C77A48" w:rsidP="00C77A4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1.Утвердить прилагаемый Порядок создания и работы муниципальной комиссии </w:t>
      </w:r>
      <w:r w:rsidR="0034015D"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Порядок).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2.Создать муниципальную комиссию</w:t>
      </w:r>
      <w:r w:rsidR="00327D9C">
        <w:rPr>
          <w:rFonts w:ascii="Times New Roman" w:eastAsia="Calibri" w:hAnsi="Times New Roman" w:cs="Times New Roman"/>
          <w:sz w:val="28"/>
          <w:szCs w:val="28"/>
        </w:rPr>
        <w:t xml:space="preserve"> Биазинского сельсовета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 и утвердить ее прилагаемый состав.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3.</w:t>
      </w:r>
      <w:r w:rsidR="00BB6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Утвердить прилагаемый План мероприятий по обследованию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 же частного жилищного фонда Северного района Новосибирской области на 2018 год (далее – план мероприятий).</w:t>
      </w:r>
      <w:proofErr w:type="gramEnd"/>
    </w:p>
    <w:p w:rsidR="00C77A48" w:rsidRPr="00C77A48" w:rsidRDefault="00BB6706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C77A48" w:rsidRPr="00C77A48">
        <w:rPr>
          <w:rFonts w:ascii="Times New Roman" w:eastAsia="Calibri" w:hAnsi="Times New Roman" w:cs="Times New Roman"/>
          <w:sz w:val="28"/>
          <w:szCs w:val="28"/>
        </w:rPr>
        <w:t xml:space="preserve">Организовать и провести на территории </w:t>
      </w:r>
      <w:r w:rsidR="00C5620B"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="00C5620B" w:rsidRPr="00C77A48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C77A48" w:rsidRPr="00C77A48">
        <w:rPr>
          <w:rFonts w:ascii="Times New Roman" w:eastAsia="Calibri" w:hAnsi="Times New Roman" w:cs="Times New Roman"/>
          <w:sz w:val="28"/>
          <w:szCs w:val="28"/>
        </w:rPr>
        <w:t xml:space="preserve">работу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</w:t>
      </w:r>
      <w:r w:rsidR="00C77A48" w:rsidRPr="00C77A48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условий их доступности для инвалидов, входящих в состав муниципального жилищного фонда, а так же частного жилищного фонда.</w:t>
      </w:r>
      <w:proofErr w:type="gramEnd"/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</w:t>
      </w:r>
      <w:r w:rsidR="00C5620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Pr="00D26CF4" w:rsidRDefault="00C5620B" w:rsidP="00C5620B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Биазинского</w:t>
      </w: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C5620B" w:rsidRPr="00D26CF4" w:rsidRDefault="00C5620B" w:rsidP="00C5620B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26CF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Ю.В.Гришмановский</w:t>
      </w:r>
    </w:p>
    <w:p w:rsidR="00C5620B" w:rsidRPr="009239DB" w:rsidRDefault="00C5620B" w:rsidP="00C56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20B" w:rsidRDefault="00C5620B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C5620B" w:rsidRDefault="00C5620B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Биазинского сельсовета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6F9">
        <w:rPr>
          <w:rFonts w:ascii="Times New Roman" w:eastAsia="Calibri" w:hAnsi="Times New Roman" w:cs="Times New Roman"/>
          <w:sz w:val="28"/>
          <w:szCs w:val="28"/>
        </w:rPr>
        <w:t>12</w:t>
      </w:r>
      <w:r w:rsidRPr="00C77A48">
        <w:rPr>
          <w:rFonts w:ascii="Times New Roman" w:eastAsia="Calibri" w:hAnsi="Times New Roman" w:cs="Times New Roman"/>
          <w:sz w:val="28"/>
          <w:szCs w:val="28"/>
        </w:rPr>
        <w:t>.0</w:t>
      </w:r>
      <w:r w:rsidR="004036F9">
        <w:rPr>
          <w:rFonts w:ascii="Times New Roman" w:eastAsia="Calibri" w:hAnsi="Times New Roman" w:cs="Times New Roman"/>
          <w:sz w:val="28"/>
          <w:szCs w:val="28"/>
        </w:rPr>
        <w:t>3</w:t>
      </w:r>
      <w:r w:rsidRPr="00C77A48">
        <w:rPr>
          <w:rFonts w:ascii="Times New Roman" w:eastAsia="Calibri" w:hAnsi="Times New Roman" w:cs="Times New Roman"/>
          <w:sz w:val="28"/>
          <w:szCs w:val="28"/>
        </w:rPr>
        <w:t>.2018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4036F9">
        <w:rPr>
          <w:rFonts w:ascii="Times New Roman" w:eastAsia="Calibri" w:hAnsi="Times New Roman" w:cs="Times New Roman"/>
          <w:sz w:val="28"/>
          <w:szCs w:val="28"/>
        </w:rPr>
        <w:t>8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27"/>
      <w:bookmarkEnd w:id="0"/>
      <w:r w:rsidRPr="00C77A48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создания и работы муниципальной комиссии </w:t>
      </w:r>
      <w:r w:rsidR="004036F9"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1.1.Настоящий Порядок определяет порядок создания и работы муниципальной комиссии </w:t>
      </w:r>
      <w:r w:rsidR="0087700E"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по обследованию жилых помещений, занимаемых инвалидами и семьями, имеющими детей-инвалидов, и используемых для их постоянного проживания (далее – жилое помещение инвалида),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  <w:proofErr w:type="gramEnd"/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1.2.Целью создания комиссии является обследование жилых помещений инвалидов и общего имущества в многоквартирном доме, в котором проживает инвалид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1.3.Обследование жилых помещений инвалидов, входящих в состав муниципального жилищного фонда, а также частного жилищного фонда осуществляется муниципальными комиссиями, создаваемыми органами местного самоуправления Северного района Новосибирской области (далее - комиссия).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1.4.Комиссия в своей деятельности руководствуется </w:t>
      </w:r>
      <w:hyperlink r:id="rId10" w:history="1">
        <w:r w:rsidRPr="00C77A48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в том числе </w:t>
      </w:r>
      <w:hyperlink r:id="rId11" w:history="1">
        <w:r w:rsidRPr="00C77A48">
          <w:rPr>
            <w:rFonts w:ascii="Times New Roman" w:eastAsia="Calibri" w:hAnsi="Times New Roman" w:cs="Times New Roman"/>
            <w:sz w:val="28"/>
            <w:szCs w:val="28"/>
          </w:rPr>
          <w:t>Гражданским</w:t>
        </w:r>
      </w:hyperlink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2" w:history="1">
        <w:r w:rsidRPr="00C77A48">
          <w:rPr>
            <w:rFonts w:ascii="Times New Roman" w:eastAsia="Calibri" w:hAnsi="Times New Roman" w:cs="Times New Roman"/>
            <w:sz w:val="28"/>
            <w:szCs w:val="28"/>
          </w:rPr>
          <w:t>Жилищным</w:t>
        </w:r>
      </w:hyperlink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кодексами Российской Федерации, </w:t>
      </w:r>
      <w:hyperlink r:id="rId13" w:history="1">
        <w:r w:rsidRPr="00C77A48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 (далее - Правила),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учетом потребностей инвалидов», законами и иными нормативными правовыми актами Новосибирской области, а также настоящим Порядком.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2. Порядок создания комиссии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2.1.Состав комиссии утверждается постановлением администрации </w:t>
      </w:r>
      <w:r w:rsidR="00CE5163"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2.2.В состав комиссии включаются представители:</w:t>
      </w:r>
    </w:p>
    <w:p w:rsidR="00C77A48" w:rsidRPr="00C77A48" w:rsidRDefault="00C77A48" w:rsidP="00C77A4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а) органов местного самоуправления, в том числе уполномоченных в сфере социальной защиты населения;</w:t>
      </w:r>
    </w:p>
    <w:p w:rsidR="00C77A48" w:rsidRPr="00C77A48" w:rsidRDefault="00C77A48" w:rsidP="00C77A4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б) общественных объединений инвалидов.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2.3.К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проводилось обследование.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3. Состав комисс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полномочия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3.1.Комиссия состоит из председателя комиссии,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заместителя председателя комиссии,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секретаря комиссии и других членов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3.2.Организует работу комиссии председатель комиссии, а в его отсутствие заместитель председателя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3.3.Председатель комиссии: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б) дает поручения членам комиссии по вопросам, входящим в компетенцию комиссии;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в) инициирует проведение заседаний комиссии (по мере необходимости);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г) организует 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выполнением решений, принятых комиссией;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д) представляет комиссию по вопросам, относящимся к ее компетенции;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е) осуществляет иные полномочия, необходимые для выполнения задач, возложенных на комиссию.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3.4.Члены комиссии: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б) выполняют поручения председателя комиссии;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в) принимают участие в подготовке материалов к заседаниям комиссии;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lastRenderedPageBreak/>
        <w:t>г)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д) выражают свое особое мнение в письменной форме в случае несогласия с принятым комиссией решением;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е) принимают меры, необходимые для выполнения решений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3.5.Члены комиссии не вправе делегировать свои полномочия другим лицам.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3.6.Члены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инвалида, в части его касающейся.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3.7.Секретарь комиссии: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а) организует проведение заседаний комиссии;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в) ведет делопроизводство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4. Организация и порядок работы комиссии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4.1.Обследование жилых помещений инвалидов комиссией проводится в соответствии с планом мероприятий комиссии, который утверждается постановлением администрации </w:t>
      </w:r>
      <w:r w:rsidR="002444ED"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4.2.Формами работы комиссии являются: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а) заседания муниципальной комиссии;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б) обследование жилых помещений инвалидов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4.3.Обследование жилых помещений инвалидов включает в себя: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б)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в)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г)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4.4.К участию в деятельности комиссии могут привлекаться специалисты эксплуатационных, проектных и других организаций, в том числе эксперты в области проектной документации объектов капитального строительства и (или) результатов инженерных изысканий.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lastRenderedPageBreak/>
        <w:t>Периодичность проведения заседаний коми</w:t>
      </w:r>
      <w:r>
        <w:rPr>
          <w:rFonts w:ascii="Times New Roman" w:eastAsia="Calibri" w:hAnsi="Times New Roman" w:cs="Times New Roman"/>
          <w:sz w:val="28"/>
          <w:szCs w:val="28"/>
        </w:rPr>
        <w:t>ссии определяется председателем</w:t>
      </w: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Извещение членов комиссии и лиц, привлеченных к участию в работе комиссии, о повестке заседания комиссии, дате, месте и времени его проведения осуществляется не менее чем за 5 рабочих дней до дня проведения заседания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Решения комиссии принимаются большинством голосов членов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председательствующего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4.5.Заседание комиссии считается правомочным, если на нем присутствуют не менее половины от общего числа членов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присутствия на заседании член комиссии обязан направить свое мнение и (или) предложения по рассматриваемым на заседании вопросам в письменном виде не 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чем за 2 рабочих дня до дня проведения заседания комиссии.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4.6.По результатам проведения заседания комиссии оформляется протокол. Протокол оформляется в течение 5 рабочих дней со дня проведения заседания и подписывается председательствующим и секретарем комиссии. Протокол доводится до сведения членов комиссии в течение 5 рабочих дней со дня его оформления.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4.7.Организационно-техническое обеспечение деятельности комиссии осуществляется администрацией Северного района Новосибирской области.</w:t>
      </w:r>
    </w:p>
    <w:p w:rsidR="00C77A48" w:rsidRPr="00C77A48" w:rsidRDefault="00C77A48" w:rsidP="00C77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5. Оформление результатов обследования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жилого помещения инвалидов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5.1.По результатам обследования оформляется </w:t>
      </w:r>
      <w:hyperlink r:id="rId14" w:history="1">
        <w:r w:rsidRPr="00C77A48">
          <w:rPr>
            <w:rFonts w:ascii="Times New Roman" w:eastAsia="Calibri" w:hAnsi="Times New Roman" w:cs="Times New Roman"/>
            <w:sz w:val="28"/>
            <w:szCs w:val="28"/>
          </w:rPr>
          <w:t>акт</w:t>
        </w:r>
      </w:hyperlink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приказом Минстроя России от 23.11.2016 № 836/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доме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инвалида».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5.2.Комиссией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 в случае, если в акте обследования содержатся:</w:t>
      </w:r>
      <w:proofErr w:type="gramEnd"/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</w:t>
      </w:r>
      <w:r w:rsidRPr="00C77A48">
        <w:rPr>
          <w:rFonts w:ascii="Times New Roman" w:eastAsia="Calibri" w:hAnsi="Times New Roman" w:cs="Times New Roman"/>
          <w:sz w:val="28"/>
          <w:szCs w:val="28"/>
        </w:rPr>
        <w:lastRenderedPageBreak/>
        <w:t>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5.3.Проверка экономической целесообразности осуществляется в соответствии с </w:t>
      </w:r>
      <w:hyperlink r:id="rId15" w:history="1">
        <w:r w:rsidRPr="00C77A48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Минстроя России от 28.02.2017 № 583/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 (далее - приказ № 583/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5.4.По результатам проверки экономической целесообразности комиссия принимает </w:t>
      </w:r>
      <w:hyperlink r:id="rId16" w:history="1">
        <w:r w:rsidRPr="00C77A48">
          <w:rPr>
            <w:rFonts w:ascii="Times New Roman" w:eastAsia="Calibri" w:hAnsi="Times New Roman" w:cs="Times New Roman"/>
            <w:sz w:val="28"/>
            <w:szCs w:val="28"/>
          </w:rPr>
          <w:t>решение</w:t>
        </w:r>
      </w:hyperlink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№ 583/пр.</w:t>
      </w:r>
      <w:proofErr w:type="gramEnd"/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5.5.Результатом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</w:t>
      </w:r>
      <w:hyperlink r:id="rId17" w:history="1">
        <w:r w:rsidRPr="00C77A48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Минстроя России от 23.11.2016 № 837/</w:t>
      </w: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5.6.Заключение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а) акта обследования;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5.7.Заключение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 жилого помещения) выносится комиссией на основании: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а) акта обследования;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5.8.Заключение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7A48">
        <w:rPr>
          <w:rFonts w:ascii="Times New Roman" w:eastAsia="Calibri" w:hAnsi="Times New Roman" w:cs="Times New Roman"/>
          <w:sz w:val="28"/>
          <w:szCs w:val="28"/>
        </w:rPr>
        <w:t>5.9.Для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комиссией Главе муниципального образования по месту</w:t>
      </w:r>
      <w:proofErr w:type="gramEnd"/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нахождения жилого помещения инвалида.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91652B" w:rsidRDefault="0091652B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52B">
        <w:rPr>
          <w:rFonts w:ascii="Times New Roman" w:eastAsia="Calibri" w:hAnsi="Times New Roman" w:cs="Times New Roman"/>
          <w:sz w:val="28"/>
          <w:szCs w:val="28"/>
        </w:rPr>
        <w:t>12.03</w:t>
      </w:r>
      <w:r w:rsidRPr="00C77A48">
        <w:rPr>
          <w:rFonts w:ascii="Times New Roman" w:eastAsia="Calibri" w:hAnsi="Times New Roman" w:cs="Times New Roman"/>
          <w:sz w:val="28"/>
          <w:szCs w:val="28"/>
        </w:rPr>
        <w:t>.2018 №</w:t>
      </w:r>
      <w:r w:rsidR="0091652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муниципальной комиссии </w:t>
      </w:r>
      <w:r w:rsidR="0091652B">
        <w:rPr>
          <w:rFonts w:ascii="Times New Roman" w:eastAsia="Calibri" w:hAnsi="Times New Roman" w:cs="Times New Roman"/>
          <w:sz w:val="28"/>
          <w:szCs w:val="28"/>
        </w:rPr>
        <w:t xml:space="preserve">Биазинского сельсовета </w:t>
      </w: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402"/>
        <w:gridCol w:w="425"/>
        <w:gridCol w:w="6485"/>
      </w:tblGrid>
      <w:tr w:rsidR="00C77A48" w:rsidRPr="00C77A48" w:rsidTr="00E33090">
        <w:tc>
          <w:tcPr>
            <w:tcW w:w="3402" w:type="dxa"/>
            <w:shd w:val="clear" w:color="auto" w:fill="auto"/>
          </w:tcPr>
          <w:p w:rsidR="00C77A48" w:rsidRPr="00C77A48" w:rsidRDefault="0091652B" w:rsidP="00C77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Гришмановский Юрий Владимирович</w:t>
            </w:r>
          </w:p>
        </w:tc>
        <w:tc>
          <w:tcPr>
            <w:tcW w:w="425" w:type="dxa"/>
            <w:shd w:val="clear" w:color="auto" w:fill="auto"/>
          </w:tcPr>
          <w:p w:rsidR="00C77A48" w:rsidRPr="00C77A48" w:rsidRDefault="00C77A48" w:rsidP="00C77A48">
            <w:pPr>
              <w:spacing w:after="0" w:line="240" w:lineRule="auto"/>
              <w:ind w:right="-19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C77A48" w:rsidRPr="00C77A48" w:rsidRDefault="0091652B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Биазинского сельсовета</w:t>
            </w:r>
            <w:r w:rsidR="00C77A48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Новосибирской области, председатель комиссии;</w:t>
            </w:r>
          </w:p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7A48" w:rsidRPr="00C77A48" w:rsidTr="00E33090">
        <w:tc>
          <w:tcPr>
            <w:tcW w:w="3402" w:type="dxa"/>
            <w:shd w:val="clear" w:color="auto" w:fill="auto"/>
          </w:tcPr>
          <w:p w:rsidR="00C77A48" w:rsidRPr="00C77A48" w:rsidRDefault="00EA5BFB" w:rsidP="00C77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Крестьянова Ольга Ивановна</w:t>
            </w:r>
          </w:p>
          <w:p w:rsidR="00C77A48" w:rsidRPr="00C77A48" w:rsidRDefault="00C77A48" w:rsidP="00C77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77A48" w:rsidRPr="00C77A48" w:rsidRDefault="00C77A48" w:rsidP="00C77A48">
            <w:pPr>
              <w:spacing w:after="0" w:line="240" w:lineRule="auto"/>
              <w:ind w:right="-19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C77A48" w:rsidRPr="00C77A48" w:rsidRDefault="00C37A75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A5BFB">
              <w:rPr>
                <w:rFonts w:ascii="Times New Roman" w:eastAsia="Calibri" w:hAnsi="Times New Roman" w:cs="Times New Roman"/>
                <w:sz w:val="28"/>
                <w:szCs w:val="28"/>
              </w:rPr>
              <w:t>пециали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 2 разряда</w:t>
            </w:r>
            <w:r w:rsidR="00C77A48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4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954F79"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="00954F79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Новосибирской области</w:t>
            </w:r>
            <w:r w:rsidR="00954F79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4F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7A48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комиссии</w:t>
            </w:r>
            <w:proofErr w:type="gramStart"/>
            <w:r w:rsidR="00C77A48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7A48" w:rsidRPr="00C77A48" w:rsidTr="00E33090">
        <w:trPr>
          <w:trHeight w:val="988"/>
        </w:trPr>
        <w:tc>
          <w:tcPr>
            <w:tcW w:w="3402" w:type="dxa"/>
            <w:shd w:val="clear" w:color="auto" w:fill="auto"/>
          </w:tcPr>
          <w:p w:rsidR="00C77A48" w:rsidRPr="00C77A48" w:rsidRDefault="00E413D6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Ковган Юлия Васильевна</w:t>
            </w:r>
          </w:p>
        </w:tc>
        <w:tc>
          <w:tcPr>
            <w:tcW w:w="425" w:type="dxa"/>
            <w:shd w:val="clear" w:color="auto" w:fill="auto"/>
          </w:tcPr>
          <w:p w:rsidR="00C77A48" w:rsidRPr="00C77A48" w:rsidRDefault="00C77A48" w:rsidP="00C77A48">
            <w:pPr>
              <w:spacing w:after="0" w:line="240" w:lineRule="auto"/>
              <w:ind w:right="-19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C77A48" w:rsidRPr="00C77A48" w:rsidRDefault="00E413D6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Новосибирской области</w:t>
            </w:r>
            <w:proofErr w:type="gramStart"/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7A48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C77A48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секретарь комиссии;</w:t>
            </w:r>
          </w:p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7A48" w:rsidRPr="00C77A48" w:rsidTr="00E33090">
        <w:tc>
          <w:tcPr>
            <w:tcW w:w="3402" w:type="dxa"/>
            <w:shd w:val="clear" w:color="auto" w:fill="auto"/>
          </w:tcPr>
          <w:p w:rsidR="00C77A48" w:rsidRPr="00C77A48" w:rsidRDefault="00E33090" w:rsidP="00C77A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Трепова Маргарита Александровна</w:t>
            </w:r>
          </w:p>
        </w:tc>
        <w:tc>
          <w:tcPr>
            <w:tcW w:w="425" w:type="dxa"/>
            <w:shd w:val="clear" w:color="auto" w:fill="auto"/>
          </w:tcPr>
          <w:p w:rsidR="00C77A48" w:rsidRPr="00C77A48" w:rsidRDefault="00C77A48" w:rsidP="00C77A48">
            <w:pPr>
              <w:spacing w:after="0" w:line="240" w:lineRule="auto"/>
              <w:ind w:right="-19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C77A48" w:rsidRDefault="00E33090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разряда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Новосибирской области</w:t>
            </w:r>
            <w:proofErr w:type="gramStart"/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7A48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F189C" w:rsidRPr="00C77A48" w:rsidRDefault="00CF189C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B19EE" w:rsidRDefault="009B19EE" w:rsidP="00AB3268">
      <w:pPr>
        <w:tabs>
          <w:tab w:val="left" w:pos="33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Надежда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B3268">
        <w:rPr>
          <w:rFonts w:ascii="Times New Roman" w:eastAsia="Calibri" w:hAnsi="Times New Roman" w:cs="Times New Roman"/>
          <w:sz w:val="28"/>
          <w:szCs w:val="28"/>
        </w:rPr>
        <w:t>-</w:t>
      </w:r>
      <w:r w:rsidR="004975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3268">
        <w:rPr>
          <w:rFonts w:ascii="Times New Roman" w:eastAsia="Calibri" w:hAnsi="Times New Roman" w:cs="Times New Roman"/>
          <w:sz w:val="28"/>
          <w:szCs w:val="28"/>
        </w:rPr>
        <w:t xml:space="preserve"> специалист МК</w:t>
      </w:r>
      <w:proofErr w:type="gramStart"/>
      <w:r w:rsidR="00AB3268">
        <w:rPr>
          <w:rFonts w:ascii="Times New Roman" w:eastAsia="Calibri" w:hAnsi="Times New Roman" w:cs="Times New Roman"/>
          <w:sz w:val="28"/>
          <w:szCs w:val="28"/>
        </w:rPr>
        <w:t>У</w:t>
      </w:r>
      <w:r w:rsidR="004975F9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4975F9">
        <w:rPr>
          <w:rFonts w:ascii="Times New Roman" w:eastAsia="Calibri" w:hAnsi="Times New Roman" w:cs="Times New Roman"/>
          <w:sz w:val="28"/>
          <w:szCs w:val="28"/>
        </w:rPr>
        <w:t>КЦСОН Северного района)</w:t>
      </w:r>
      <w:r w:rsidR="00AB32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A48" w:rsidRPr="00C77A48" w:rsidRDefault="009B19EE" w:rsidP="004975F9">
      <w:pPr>
        <w:tabs>
          <w:tab w:val="left" w:pos="37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Викторовна</w:t>
      </w:r>
      <w:r w:rsidR="004975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bookmarkStart w:id="1" w:name="_GoBack"/>
      <w:bookmarkEnd w:id="1"/>
      <w:r w:rsidR="004975F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7C0B" w:rsidRDefault="005F7C0B" w:rsidP="00E330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C0B" w:rsidRPr="00C77A48" w:rsidRDefault="005F7C0B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DD59C7" w:rsidRDefault="00E33090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Биазинского сельсовета</w:t>
      </w: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C77A48" w:rsidRPr="00C77A48" w:rsidRDefault="00C77A48" w:rsidP="00C77A4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9C7">
        <w:rPr>
          <w:rFonts w:ascii="Times New Roman" w:eastAsia="Calibri" w:hAnsi="Times New Roman" w:cs="Times New Roman"/>
          <w:sz w:val="28"/>
          <w:szCs w:val="28"/>
        </w:rPr>
        <w:t>12</w:t>
      </w:r>
      <w:r w:rsidRPr="00C77A48">
        <w:rPr>
          <w:rFonts w:ascii="Times New Roman" w:eastAsia="Calibri" w:hAnsi="Times New Roman" w:cs="Times New Roman"/>
          <w:sz w:val="28"/>
          <w:szCs w:val="28"/>
        </w:rPr>
        <w:t>.0</w:t>
      </w:r>
      <w:r w:rsidR="00DD59C7">
        <w:rPr>
          <w:rFonts w:ascii="Times New Roman" w:eastAsia="Calibri" w:hAnsi="Times New Roman" w:cs="Times New Roman"/>
          <w:sz w:val="28"/>
          <w:szCs w:val="28"/>
        </w:rPr>
        <w:t>3</w:t>
      </w:r>
      <w:r w:rsidRPr="00C77A48">
        <w:rPr>
          <w:rFonts w:ascii="Times New Roman" w:eastAsia="Calibri" w:hAnsi="Times New Roman" w:cs="Times New Roman"/>
          <w:sz w:val="28"/>
          <w:szCs w:val="28"/>
        </w:rPr>
        <w:t>.2018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мероприятий по обследованию жилых помещений инвалидов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и общего имущества в многоквартирных домах, в которых проживают инвалиды, с учетом потребностей инвалидов и обеспечения условий их доступности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для инвалидов, входящих в состав муниципального жилищного фонда,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а так же частного жилищного фонда</w:t>
      </w:r>
      <w:r w:rsidR="00DD59C7" w:rsidRPr="00DD59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9C7">
        <w:rPr>
          <w:rFonts w:ascii="Times New Roman" w:eastAsia="Calibri" w:hAnsi="Times New Roman" w:cs="Times New Roman"/>
          <w:sz w:val="28"/>
          <w:szCs w:val="28"/>
        </w:rPr>
        <w:t>Биазинского сельсовета</w:t>
      </w:r>
      <w:r w:rsidRPr="00C77A48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на 2018 год</w:t>
      </w:r>
    </w:p>
    <w:p w:rsidR="00C77A48" w:rsidRPr="00C77A48" w:rsidRDefault="00C77A48" w:rsidP="00C77A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1984"/>
        <w:gridCol w:w="2835"/>
      </w:tblGrid>
      <w:tr w:rsidR="00C77A48" w:rsidRPr="00C77A48" w:rsidTr="00242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выполнения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77A48" w:rsidRPr="00C77A48" w:rsidTr="0024267B">
        <w:trPr>
          <w:trHeight w:val="1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списка инвалидов, проживающих на территории </w:t>
            </w:r>
            <w:r w:rsidR="00DD59C7"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="00DD59C7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535311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53531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53531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 w:rsidR="00535311"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="00535311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Северного района </w:t>
            </w:r>
            <w:r w:rsidR="00535311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77A48" w:rsidRPr="00C77A48" w:rsidTr="0024267B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реестра жилых помещений инвалидов и общего имущества в многоквартирных домах, входящих в состав муниципального и частного жилищного фонда, в которых проживают инвалиды, для проведения обследования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665C0B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665C0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665C0B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77A48" w:rsidRPr="00C77A48" w:rsidTr="00242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665C0B">
            <w:pPr>
              <w:spacing w:after="0" w:line="240" w:lineRule="auto"/>
              <w:ind w:left="79"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665C0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665C0B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77A48" w:rsidRPr="00C77A48" w:rsidTr="00242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медико - социальной</w:t>
            </w:r>
            <w:proofErr w:type="gramEnd"/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экспертизы гражданина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8604EE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до 2</w:t>
            </w:r>
            <w:r w:rsidR="008604E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8604EE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77A48" w:rsidRPr="00C77A48" w:rsidTr="00242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Рассмотрение документов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т.д.)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8604EE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до 2</w:t>
            </w:r>
            <w:r w:rsidR="008604E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B807F6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77A48" w:rsidRPr="00C77A48" w:rsidTr="00242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жилищного помещения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B807F6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до 2</w:t>
            </w:r>
            <w:r w:rsidR="00B807F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B807F6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77A48" w:rsidRPr="00C77A48" w:rsidTr="00242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визуального, технического осмотра жилищного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B807F6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до 2</w:t>
            </w:r>
            <w:r w:rsidR="00B807F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B807F6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77A48" w:rsidRPr="00C77A48" w:rsidTr="00242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необходимости и технической возможности приспособления жилищного помещения инвалида и общего имущества в многоквартирном доме, в котором проживает инвалид, с учетом потребностей инвалида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B807F6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до 2</w:t>
            </w:r>
            <w:r w:rsidR="00B807F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B807F6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77A48" w:rsidRPr="00C77A48" w:rsidTr="00242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до 30.03.2018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B807F6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C77A48" w:rsidRPr="00C77A48" w:rsidTr="002426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6F0D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заключений муниципальн</w:t>
            </w:r>
            <w:r w:rsidR="006F0DEB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 w:rsidR="006F0DE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883755"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="00883755"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 w:rsidR="00883755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муниципальную комиссию Северного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C77A48" w:rsidP="00C77A48">
            <w:pPr>
              <w:spacing w:after="0" w:line="240" w:lineRule="auto"/>
              <w:ind w:left="79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>до 30.03.2018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48" w:rsidRPr="00C77A48" w:rsidRDefault="00883755" w:rsidP="00C77A48">
            <w:pPr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комиссия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Биазинского сельсовета</w:t>
            </w:r>
            <w:r w:rsidRPr="00C7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A48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A48" w:rsidRPr="00C77A48" w:rsidRDefault="00C77A48" w:rsidP="00C7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56C" w:rsidRPr="0077056C" w:rsidRDefault="0077056C" w:rsidP="00770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056C" w:rsidRPr="0077056C" w:rsidSect="00C77A48">
      <w:footerReference w:type="default" r:id="rId18"/>
      <w:pgSz w:w="11905" w:h="16838"/>
      <w:pgMar w:top="709" w:right="567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FE" w:rsidRDefault="00091CFE" w:rsidP="008729EC">
      <w:pPr>
        <w:spacing w:after="0" w:line="240" w:lineRule="auto"/>
      </w:pPr>
      <w:r>
        <w:separator/>
      </w:r>
    </w:p>
  </w:endnote>
  <w:endnote w:type="continuationSeparator" w:id="0">
    <w:p w:rsidR="00091CFE" w:rsidRDefault="00091CF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FE" w:rsidRDefault="00091CFE" w:rsidP="008729EC">
      <w:pPr>
        <w:spacing w:after="0" w:line="240" w:lineRule="auto"/>
      </w:pPr>
      <w:r>
        <w:separator/>
      </w:r>
    </w:p>
  </w:footnote>
  <w:footnote w:type="continuationSeparator" w:id="0">
    <w:p w:rsidR="00091CFE" w:rsidRDefault="00091CF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5"/>
  </w:num>
  <w:num w:numId="5">
    <w:abstractNumId w:val="19"/>
  </w:num>
  <w:num w:numId="6">
    <w:abstractNumId w:val="0"/>
  </w:num>
  <w:num w:numId="7">
    <w:abstractNumId w:val="15"/>
  </w:num>
  <w:num w:numId="8">
    <w:abstractNumId w:val="16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11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7A2D"/>
    <w:rsid w:val="000902D4"/>
    <w:rsid w:val="00091CFE"/>
    <w:rsid w:val="000A7FDE"/>
    <w:rsid w:val="000C3591"/>
    <w:rsid w:val="000C4680"/>
    <w:rsid w:val="000C7F9F"/>
    <w:rsid w:val="000D309B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444ED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6909"/>
    <w:rsid w:val="00307297"/>
    <w:rsid w:val="00310C6F"/>
    <w:rsid w:val="003120DD"/>
    <w:rsid w:val="00315978"/>
    <w:rsid w:val="00321207"/>
    <w:rsid w:val="00321FE7"/>
    <w:rsid w:val="00324B4F"/>
    <w:rsid w:val="00327D9C"/>
    <w:rsid w:val="00331F1F"/>
    <w:rsid w:val="0034015D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36F9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975F9"/>
    <w:rsid w:val="004A0C80"/>
    <w:rsid w:val="004A186D"/>
    <w:rsid w:val="004A658E"/>
    <w:rsid w:val="004D0174"/>
    <w:rsid w:val="004D2790"/>
    <w:rsid w:val="004E06E8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35311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B30A0"/>
    <w:rsid w:val="005C22DC"/>
    <w:rsid w:val="005C4419"/>
    <w:rsid w:val="005C4FA3"/>
    <w:rsid w:val="005D61D6"/>
    <w:rsid w:val="005D7E93"/>
    <w:rsid w:val="005E67A6"/>
    <w:rsid w:val="005E74DA"/>
    <w:rsid w:val="005F799F"/>
    <w:rsid w:val="005F7C0B"/>
    <w:rsid w:val="006104B3"/>
    <w:rsid w:val="00611789"/>
    <w:rsid w:val="00617410"/>
    <w:rsid w:val="0062781F"/>
    <w:rsid w:val="00636FB9"/>
    <w:rsid w:val="0064212E"/>
    <w:rsid w:val="00642847"/>
    <w:rsid w:val="00651BB7"/>
    <w:rsid w:val="0065454F"/>
    <w:rsid w:val="00665C0B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0DEB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04EE"/>
    <w:rsid w:val="0086283B"/>
    <w:rsid w:val="008645D3"/>
    <w:rsid w:val="00871B93"/>
    <w:rsid w:val="008729EC"/>
    <w:rsid w:val="00875843"/>
    <w:rsid w:val="0087700E"/>
    <w:rsid w:val="00877AE4"/>
    <w:rsid w:val="00880BCC"/>
    <w:rsid w:val="00883755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6DA"/>
    <w:rsid w:val="0091391E"/>
    <w:rsid w:val="0091652B"/>
    <w:rsid w:val="00921DE4"/>
    <w:rsid w:val="00927573"/>
    <w:rsid w:val="00930FA0"/>
    <w:rsid w:val="00932FDC"/>
    <w:rsid w:val="009332C1"/>
    <w:rsid w:val="00933928"/>
    <w:rsid w:val="00933CE7"/>
    <w:rsid w:val="00941E9B"/>
    <w:rsid w:val="00944781"/>
    <w:rsid w:val="009451D2"/>
    <w:rsid w:val="0094525A"/>
    <w:rsid w:val="00953891"/>
    <w:rsid w:val="00954F79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19EE"/>
    <w:rsid w:val="009B68B0"/>
    <w:rsid w:val="009C7D6A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A3549"/>
    <w:rsid w:val="00AB3268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07F6"/>
    <w:rsid w:val="00B818B8"/>
    <w:rsid w:val="00BA3E66"/>
    <w:rsid w:val="00BA6ADC"/>
    <w:rsid w:val="00BB5BBF"/>
    <w:rsid w:val="00BB6706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37A75"/>
    <w:rsid w:val="00C46F3F"/>
    <w:rsid w:val="00C51DCF"/>
    <w:rsid w:val="00C554AE"/>
    <w:rsid w:val="00C55521"/>
    <w:rsid w:val="00C5620B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CE5163"/>
    <w:rsid w:val="00CF189C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C3822"/>
    <w:rsid w:val="00DD12F7"/>
    <w:rsid w:val="00DD59C7"/>
    <w:rsid w:val="00DE172D"/>
    <w:rsid w:val="00DE6A15"/>
    <w:rsid w:val="00DE76EB"/>
    <w:rsid w:val="00E05A4E"/>
    <w:rsid w:val="00E063EF"/>
    <w:rsid w:val="00E11C07"/>
    <w:rsid w:val="00E2259C"/>
    <w:rsid w:val="00E33090"/>
    <w:rsid w:val="00E33DFC"/>
    <w:rsid w:val="00E341D2"/>
    <w:rsid w:val="00E37835"/>
    <w:rsid w:val="00E413D6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5BFB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64BC5"/>
    <w:rsid w:val="00F7088D"/>
    <w:rsid w:val="00F77C3C"/>
    <w:rsid w:val="00F8066D"/>
    <w:rsid w:val="00F86437"/>
    <w:rsid w:val="00F8725C"/>
    <w:rsid w:val="00F8778C"/>
    <w:rsid w:val="00F933A2"/>
    <w:rsid w:val="00F94D8F"/>
    <w:rsid w:val="00F95DCF"/>
    <w:rsid w:val="00FA141D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5A4D35AF6A105512708483717750B2994CC0FAD06F051484B915E577A001E58EB4F39CEFF45A11h311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5A4D35AF6A105512708483717750B2994EC0F4DF6E051484B915E577hA10C" TargetMode="External"/><Relationship Id="rId17" Type="http://schemas.openxmlformats.org/officeDocument/2006/relationships/hyperlink" Target="consultantplus://offline/ref=DF2E966DA63F5B24E79F8E8C3390089848DC6AD9EF9B10804A4BFFA37DiD1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2E966DA63F5B24E79F8E8C3390089848DF6ADCEE9410804A4BFFA37DDD6670AD9CDA2D4CB533DCiA18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5A4D35AF6A105512708483717750B2994EC1FBD16F051484B915E577hA10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2E966DA63F5B24E79F8E8C3390089848DF6ADCEE9410804A4BFFA37DiD1DC" TargetMode="External"/><Relationship Id="rId10" Type="http://schemas.openxmlformats.org/officeDocument/2006/relationships/hyperlink" Target="consultantplus://offline/ref=F45A4D35AF6A105512708483717750B29944C6F7D33C5216D5EC1BhE10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5A4D35AF6A105512709A8E671B0EBB92479FFFD96A0F4BDBEF13B228F007B0CEF4F5C9ACB057133634C859h71BC" TargetMode="External"/><Relationship Id="rId14" Type="http://schemas.openxmlformats.org/officeDocument/2006/relationships/hyperlink" Target="consultantplus://offline/ref=DF2E966DA63F5B24E79F8E8C3390089848DC6AD9EE9B10804A4BFFA37DDD6670AD9CDA2D4CB533DFiA1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96E5-CEA9-4C78-B25D-B05B5A43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Biaza 2</cp:lastModifiedBy>
  <cp:revision>216</cp:revision>
  <cp:lastPrinted>2018-02-26T08:43:00Z</cp:lastPrinted>
  <dcterms:created xsi:type="dcterms:W3CDTF">2016-12-16T02:38:00Z</dcterms:created>
  <dcterms:modified xsi:type="dcterms:W3CDTF">2018-03-15T04:27:00Z</dcterms:modified>
</cp:coreProperties>
</file>