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01"/>
        <w:tblW w:w="14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77"/>
        <w:gridCol w:w="1025"/>
        <w:gridCol w:w="1013"/>
        <w:gridCol w:w="850"/>
        <w:gridCol w:w="952"/>
        <w:gridCol w:w="842"/>
        <w:gridCol w:w="900"/>
        <w:gridCol w:w="992"/>
        <w:gridCol w:w="850"/>
        <w:gridCol w:w="978"/>
        <w:gridCol w:w="9"/>
        <w:gridCol w:w="855"/>
        <w:gridCol w:w="982"/>
      </w:tblGrid>
      <w:tr w:rsidR="00C62489" w:rsidTr="00C62489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077" w:type="dxa"/>
            <w:vMerge w:val="restart"/>
          </w:tcPr>
          <w:p w:rsidR="00C62489" w:rsidRDefault="00C62489" w:rsidP="00C62489"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Показатели развития</w:t>
            </w:r>
          </w:p>
          <w:p w:rsidR="00C62489" w:rsidRDefault="00C62489" w:rsidP="00C62489"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поселения</w:t>
            </w:r>
          </w:p>
        </w:tc>
        <w:tc>
          <w:tcPr>
            <w:tcW w:w="1025" w:type="dxa"/>
            <w:vMerge w:val="restart"/>
          </w:tcPr>
          <w:p w:rsidR="00C62489" w:rsidRDefault="00C62489" w:rsidP="00C62489"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Един.</w:t>
            </w:r>
          </w:p>
          <w:p w:rsidR="00C62489" w:rsidRDefault="00C62489" w:rsidP="00C62489"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измер.</w:t>
            </w:r>
          </w:p>
        </w:tc>
        <w:tc>
          <w:tcPr>
            <w:tcW w:w="1863" w:type="dxa"/>
            <w:gridSpan w:val="2"/>
          </w:tcPr>
          <w:p w:rsidR="00C62489" w:rsidRDefault="00C62489" w:rsidP="00C62489"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2012 г.</w:t>
            </w:r>
          </w:p>
        </w:tc>
        <w:tc>
          <w:tcPr>
            <w:tcW w:w="1794" w:type="dxa"/>
            <w:gridSpan w:val="2"/>
          </w:tcPr>
          <w:p w:rsidR="00C62489" w:rsidRDefault="00C62489" w:rsidP="00C62489"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2013 г.</w:t>
            </w:r>
          </w:p>
        </w:tc>
        <w:tc>
          <w:tcPr>
            <w:tcW w:w="1892" w:type="dxa"/>
            <w:gridSpan w:val="2"/>
          </w:tcPr>
          <w:p w:rsidR="00C62489" w:rsidRDefault="00C62489" w:rsidP="00C62489"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2014г.</w:t>
            </w:r>
          </w:p>
        </w:tc>
        <w:tc>
          <w:tcPr>
            <w:tcW w:w="1828" w:type="dxa"/>
            <w:gridSpan w:val="2"/>
          </w:tcPr>
          <w:p w:rsidR="00C62489" w:rsidRDefault="00C62489" w:rsidP="00C62489"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2015г.</w:t>
            </w:r>
          </w:p>
        </w:tc>
        <w:tc>
          <w:tcPr>
            <w:tcW w:w="1846" w:type="dxa"/>
            <w:gridSpan w:val="3"/>
          </w:tcPr>
          <w:p w:rsidR="00C62489" w:rsidRDefault="00C62489" w:rsidP="00C62489"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2016г.</w:t>
            </w:r>
          </w:p>
        </w:tc>
      </w:tr>
      <w:tr w:rsidR="00C62489" w:rsidTr="00C62489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077" w:type="dxa"/>
            <w:vMerge/>
          </w:tcPr>
          <w:p w:rsidR="00C62489" w:rsidRDefault="00C62489" w:rsidP="00C62489">
            <w:pPr>
              <w:pStyle w:val="Normal"/>
              <w:rPr>
                <w:sz w:val="24"/>
              </w:rPr>
            </w:pPr>
          </w:p>
        </w:tc>
        <w:tc>
          <w:tcPr>
            <w:tcW w:w="1025" w:type="dxa"/>
            <w:vMerge/>
          </w:tcPr>
          <w:p w:rsidR="00C62489" w:rsidRDefault="00C62489" w:rsidP="00C62489">
            <w:pPr>
              <w:pStyle w:val="Normal"/>
              <w:rPr>
                <w:sz w:val="24"/>
              </w:rPr>
            </w:pPr>
          </w:p>
        </w:tc>
        <w:tc>
          <w:tcPr>
            <w:tcW w:w="1013" w:type="dxa"/>
          </w:tcPr>
          <w:p w:rsidR="00C62489" w:rsidRDefault="00C62489" w:rsidP="00C62489"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отчет</w:t>
            </w:r>
          </w:p>
        </w:tc>
        <w:tc>
          <w:tcPr>
            <w:tcW w:w="850" w:type="dxa"/>
          </w:tcPr>
          <w:p w:rsidR="00C62489" w:rsidRDefault="00C62489" w:rsidP="00C62489"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в % к предыдущему году</w:t>
            </w:r>
          </w:p>
        </w:tc>
        <w:tc>
          <w:tcPr>
            <w:tcW w:w="952" w:type="dxa"/>
          </w:tcPr>
          <w:p w:rsidR="00C62489" w:rsidRDefault="00C62489" w:rsidP="00C62489"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  <w:tc>
          <w:tcPr>
            <w:tcW w:w="842" w:type="dxa"/>
          </w:tcPr>
          <w:p w:rsidR="00C62489" w:rsidRDefault="00C62489" w:rsidP="00C62489"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 % к предыдущему году </w:t>
            </w:r>
          </w:p>
          <w:p w:rsidR="00C62489" w:rsidRDefault="00C62489" w:rsidP="00C62489">
            <w:pPr>
              <w:pStyle w:val="Normal"/>
              <w:jc w:val="center"/>
              <w:rPr>
                <w:sz w:val="24"/>
              </w:rPr>
            </w:pPr>
          </w:p>
        </w:tc>
        <w:tc>
          <w:tcPr>
            <w:tcW w:w="900" w:type="dxa"/>
          </w:tcPr>
          <w:p w:rsidR="00C62489" w:rsidRDefault="00C62489" w:rsidP="00C62489"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992" w:type="dxa"/>
          </w:tcPr>
          <w:p w:rsidR="00C62489" w:rsidRDefault="00C62489" w:rsidP="00C62489"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в % к предыдущему году</w:t>
            </w:r>
          </w:p>
        </w:tc>
        <w:tc>
          <w:tcPr>
            <w:tcW w:w="850" w:type="dxa"/>
          </w:tcPr>
          <w:p w:rsidR="00C62489" w:rsidRDefault="00C62489" w:rsidP="00C62489"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987" w:type="dxa"/>
            <w:gridSpan w:val="2"/>
          </w:tcPr>
          <w:p w:rsidR="00C62489" w:rsidRDefault="00C62489" w:rsidP="00C62489"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в % к предыдущему году</w:t>
            </w:r>
          </w:p>
        </w:tc>
        <w:tc>
          <w:tcPr>
            <w:tcW w:w="855" w:type="dxa"/>
          </w:tcPr>
          <w:p w:rsidR="00C62489" w:rsidRDefault="00C62489" w:rsidP="00C62489"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982" w:type="dxa"/>
          </w:tcPr>
          <w:p w:rsidR="00C62489" w:rsidRDefault="00C62489" w:rsidP="00C62489"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  <w:t>в % к предыдущему году</w:t>
            </w:r>
          </w:p>
        </w:tc>
      </w:tr>
      <w:tr w:rsidR="00C62489" w:rsidTr="00C62489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4077" w:type="dxa"/>
          </w:tcPr>
          <w:p w:rsidR="00C62489" w:rsidRPr="00087F70" w:rsidRDefault="00C62489" w:rsidP="00C62489">
            <w:pPr>
              <w:pStyle w:val="8"/>
              <w:rPr>
                <w:b w:val="0"/>
                <w:bCs w:val="0"/>
                <w:sz w:val="24"/>
              </w:rPr>
            </w:pPr>
            <w:r w:rsidRPr="00087F70">
              <w:rPr>
                <w:b w:val="0"/>
                <w:bCs w:val="0"/>
                <w:sz w:val="24"/>
              </w:rPr>
              <w:t xml:space="preserve">Численность </w:t>
            </w:r>
            <w:r>
              <w:rPr>
                <w:b w:val="0"/>
                <w:bCs w:val="0"/>
                <w:sz w:val="24"/>
              </w:rPr>
              <w:t xml:space="preserve"> постоянного </w:t>
            </w:r>
            <w:r w:rsidRPr="00087F70">
              <w:rPr>
                <w:b w:val="0"/>
                <w:bCs w:val="0"/>
                <w:sz w:val="24"/>
              </w:rPr>
              <w:t>населения</w:t>
            </w:r>
            <w:r>
              <w:rPr>
                <w:b w:val="0"/>
                <w:bCs w:val="0"/>
                <w:sz w:val="24"/>
              </w:rPr>
              <w:t xml:space="preserve"> (на конец года)</w:t>
            </w:r>
          </w:p>
        </w:tc>
        <w:tc>
          <w:tcPr>
            <w:tcW w:w="1025" w:type="dxa"/>
          </w:tcPr>
          <w:p w:rsidR="00C62489" w:rsidRDefault="00C62489" w:rsidP="00C62489">
            <w:pPr>
              <w:rPr>
                <w:rFonts w:ascii="Calibri" w:eastAsia="Times New Roman" w:hAnsi="Calibri" w:cs="Times New Roman"/>
                <w:snapToGrid w:val="0"/>
                <w:sz w:val="24"/>
              </w:rPr>
            </w:pPr>
            <w:r>
              <w:rPr>
                <w:rFonts w:ascii="Calibri" w:eastAsia="Times New Roman" w:hAnsi="Calibri" w:cs="Times New Roman"/>
                <w:snapToGrid w:val="0"/>
                <w:sz w:val="24"/>
              </w:rPr>
              <w:t>чел.</w:t>
            </w:r>
          </w:p>
        </w:tc>
        <w:tc>
          <w:tcPr>
            <w:tcW w:w="1013" w:type="dxa"/>
          </w:tcPr>
          <w:p w:rsidR="00C62489" w:rsidRDefault="00C62489" w:rsidP="00C62489"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329</w:t>
            </w:r>
          </w:p>
        </w:tc>
        <w:tc>
          <w:tcPr>
            <w:tcW w:w="850" w:type="dxa"/>
          </w:tcPr>
          <w:p w:rsidR="00C62489" w:rsidRDefault="00C62489" w:rsidP="00C62489"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52" w:type="dxa"/>
          </w:tcPr>
          <w:p w:rsidR="00C62489" w:rsidRPr="00F37B74" w:rsidRDefault="00C62489" w:rsidP="00C62489">
            <w:pPr>
              <w:pStyle w:val="Normal"/>
              <w:rPr>
                <w:sz w:val="24"/>
              </w:rPr>
            </w:pPr>
            <w:r w:rsidRPr="00F37B74">
              <w:rPr>
                <w:sz w:val="24"/>
              </w:rPr>
              <w:t>32</w:t>
            </w:r>
            <w:r>
              <w:rPr>
                <w:sz w:val="24"/>
              </w:rPr>
              <w:t>1</w:t>
            </w:r>
          </w:p>
        </w:tc>
        <w:tc>
          <w:tcPr>
            <w:tcW w:w="842" w:type="dxa"/>
          </w:tcPr>
          <w:p w:rsidR="00C62489" w:rsidRDefault="00C62489" w:rsidP="00C62489"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97,5</w:t>
            </w:r>
          </w:p>
        </w:tc>
        <w:tc>
          <w:tcPr>
            <w:tcW w:w="900" w:type="dxa"/>
          </w:tcPr>
          <w:p w:rsidR="00C62489" w:rsidRDefault="00C62489" w:rsidP="00C62489"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321</w:t>
            </w:r>
          </w:p>
        </w:tc>
        <w:tc>
          <w:tcPr>
            <w:tcW w:w="992" w:type="dxa"/>
          </w:tcPr>
          <w:p w:rsidR="00C62489" w:rsidRDefault="00C62489" w:rsidP="00C62489"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50" w:type="dxa"/>
          </w:tcPr>
          <w:p w:rsidR="00C62489" w:rsidRDefault="00C62489" w:rsidP="00C62489"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321</w:t>
            </w:r>
          </w:p>
        </w:tc>
        <w:tc>
          <w:tcPr>
            <w:tcW w:w="987" w:type="dxa"/>
            <w:gridSpan w:val="2"/>
          </w:tcPr>
          <w:p w:rsidR="00C62489" w:rsidRDefault="00C62489" w:rsidP="00C62489"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55" w:type="dxa"/>
          </w:tcPr>
          <w:p w:rsidR="00C62489" w:rsidRDefault="00C62489" w:rsidP="00C62489"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321</w:t>
            </w:r>
          </w:p>
        </w:tc>
        <w:tc>
          <w:tcPr>
            <w:tcW w:w="982" w:type="dxa"/>
          </w:tcPr>
          <w:p w:rsidR="00C62489" w:rsidRDefault="00C62489" w:rsidP="00C62489">
            <w:pPr>
              <w:pStyle w:val="Normal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C62489" w:rsidRPr="00C62489" w:rsidTr="00C62489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4077" w:type="dxa"/>
          </w:tcPr>
          <w:p w:rsidR="00C62489" w:rsidRPr="00C62489" w:rsidRDefault="00C62489" w:rsidP="00C62489">
            <w:pPr>
              <w:pStyle w:val="8"/>
              <w:rPr>
                <w:b w:val="0"/>
                <w:bCs w:val="0"/>
                <w:sz w:val="24"/>
              </w:rPr>
            </w:pPr>
            <w:r w:rsidRPr="00C62489">
              <w:rPr>
                <w:b w:val="0"/>
                <w:bCs w:val="0"/>
                <w:sz w:val="24"/>
              </w:rPr>
              <w:t>Общий коэффициент рождаемости (число родившихся на 1000 чел. населения)</w:t>
            </w:r>
          </w:p>
        </w:tc>
        <w:tc>
          <w:tcPr>
            <w:tcW w:w="1025" w:type="dxa"/>
          </w:tcPr>
          <w:p w:rsidR="00C62489" w:rsidRPr="00C62489" w:rsidRDefault="00C62489" w:rsidP="00C62489">
            <w:pPr>
              <w:rPr>
                <w:rFonts w:ascii="Times New Roman" w:eastAsia="Times New Roman" w:hAnsi="Times New Roman" w:cs="Times New Roman"/>
                <w:snapToGrid w:val="0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napToGrid w:val="0"/>
                <w:sz w:val="24"/>
              </w:rPr>
              <w:t>чел.</w:t>
            </w:r>
          </w:p>
        </w:tc>
        <w:tc>
          <w:tcPr>
            <w:tcW w:w="1013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0,006</w:t>
            </w:r>
          </w:p>
        </w:tc>
        <w:tc>
          <w:tcPr>
            <w:tcW w:w="850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83,3</w:t>
            </w:r>
          </w:p>
        </w:tc>
        <w:tc>
          <w:tcPr>
            <w:tcW w:w="952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0,002</w:t>
            </w:r>
          </w:p>
        </w:tc>
        <w:tc>
          <w:tcPr>
            <w:tcW w:w="842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33,3</w:t>
            </w:r>
          </w:p>
        </w:tc>
        <w:tc>
          <w:tcPr>
            <w:tcW w:w="900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0,001</w:t>
            </w:r>
          </w:p>
        </w:tc>
        <w:tc>
          <w:tcPr>
            <w:tcW w:w="992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50,0</w:t>
            </w:r>
          </w:p>
        </w:tc>
        <w:tc>
          <w:tcPr>
            <w:tcW w:w="850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0,001</w:t>
            </w:r>
          </w:p>
        </w:tc>
        <w:tc>
          <w:tcPr>
            <w:tcW w:w="987" w:type="dxa"/>
            <w:gridSpan w:val="2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100</w:t>
            </w:r>
          </w:p>
        </w:tc>
        <w:tc>
          <w:tcPr>
            <w:tcW w:w="855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0,001</w:t>
            </w:r>
          </w:p>
        </w:tc>
        <w:tc>
          <w:tcPr>
            <w:tcW w:w="982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100</w:t>
            </w:r>
          </w:p>
        </w:tc>
      </w:tr>
      <w:tr w:rsidR="00C62489" w:rsidRPr="00C62489" w:rsidTr="00C62489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4077" w:type="dxa"/>
          </w:tcPr>
          <w:p w:rsidR="00C62489" w:rsidRPr="00C62489" w:rsidRDefault="00C62489" w:rsidP="00C62489">
            <w:pPr>
              <w:pStyle w:val="8"/>
              <w:rPr>
                <w:b w:val="0"/>
                <w:bCs w:val="0"/>
                <w:sz w:val="24"/>
              </w:rPr>
            </w:pPr>
            <w:r w:rsidRPr="00C62489">
              <w:rPr>
                <w:b w:val="0"/>
                <w:bCs w:val="0"/>
                <w:sz w:val="24"/>
              </w:rPr>
              <w:t>Общий коэффициент смертности ( число умерших на 1000 чел.населения)</w:t>
            </w:r>
          </w:p>
        </w:tc>
        <w:tc>
          <w:tcPr>
            <w:tcW w:w="1025" w:type="dxa"/>
          </w:tcPr>
          <w:p w:rsidR="00C62489" w:rsidRPr="00C62489" w:rsidRDefault="00C62489" w:rsidP="00C62489">
            <w:pPr>
              <w:rPr>
                <w:rFonts w:ascii="Times New Roman" w:eastAsia="Times New Roman" w:hAnsi="Times New Roman" w:cs="Times New Roman"/>
                <w:snapToGrid w:val="0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napToGrid w:val="0"/>
                <w:sz w:val="24"/>
              </w:rPr>
              <w:t>чел.</w:t>
            </w:r>
          </w:p>
        </w:tc>
        <w:tc>
          <w:tcPr>
            <w:tcW w:w="1013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0,008</w:t>
            </w:r>
          </w:p>
        </w:tc>
        <w:tc>
          <w:tcPr>
            <w:tcW w:w="850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160</w:t>
            </w:r>
          </w:p>
        </w:tc>
        <w:tc>
          <w:tcPr>
            <w:tcW w:w="952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0,001</w:t>
            </w:r>
          </w:p>
        </w:tc>
        <w:tc>
          <w:tcPr>
            <w:tcW w:w="842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12,5</w:t>
            </w:r>
          </w:p>
        </w:tc>
        <w:tc>
          <w:tcPr>
            <w:tcW w:w="900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0.001</w:t>
            </w:r>
          </w:p>
        </w:tc>
        <w:tc>
          <w:tcPr>
            <w:tcW w:w="992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100</w:t>
            </w:r>
          </w:p>
        </w:tc>
        <w:tc>
          <w:tcPr>
            <w:tcW w:w="850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0,001</w:t>
            </w:r>
          </w:p>
        </w:tc>
        <w:tc>
          <w:tcPr>
            <w:tcW w:w="987" w:type="dxa"/>
            <w:gridSpan w:val="2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100</w:t>
            </w:r>
          </w:p>
        </w:tc>
        <w:tc>
          <w:tcPr>
            <w:tcW w:w="855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0,001</w:t>
            </w:r>
          </w:p>
        </w:tc>
        <w:tc>
          <w:tcPr>
            <w:tcW w:w="982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100</w:t>
            </w:r>
          </w:p>
        </w:tc>
      </w:tr>
      <w:tr w:rsidR="00C62489" w:rsidRPr="00C62489" w:rsidTr="00C62489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4077" w:type="dxa"/>
          </w:tcPr>
          <w:p w:rsidR="00C62489" w:rsidRPr="00C62489" w:rsidRDefault="00C62489" w:rsidP="00C62489">
            <w:pPr>
              <w:pStyle w:val="8"/>
              <w:rPr>
                <w:b w:val="0"/>
                <w:bCs w:val="0"/>
                <w:sz w:val="24"/>
              </w:rPr>
            </w:pPr>
            <w:r w:rsidRPr="00C62489">
              <w:rPr>
                <w:b w:val="0"/>
                <w:bCs w:val="0"/>
                <w:sz w:val="24"/>
              </w:rPr>
              <w:t>Число прибывших</w:t>
            </w:r>
          </w:p>
        </w:tc>
        <w:tc>
          <w:tcPr>
            <w:tcW w:w="1025" w:type="dxa"/>
          </w:tcPr>
          <w:p w:rsidR="00C62489" w:rsidRPr="00C62489" w:rsidRDefault="00C62489" w:rsidP="00C62489">
            <w:pPr>
              <w:rPr>
                <w:rFonts w:ascii="Times New Roman" w:eastAsia="Times New Roman" w:hAnsi="Times New Roman" w:cs="Times New Roman"/>
                <w:snapToGrid w:val="0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napToGrid w:val="0"/>
                <w:sz w:val="24"/>
              </w:rPr>
              <w:t>чел.</w:t>
            </w:r>
          </w:p>
        </w:tc>
        <w:tc>
          <w:tcPr>
            <w:tcW w:w="1013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6</w:t>
            </w:r>
          </w:p>
        </w:tc>
        <w:tc>
          <w:tcPr>
            <w:tcW w:w="850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100</w:t>
            </w:r>
          </w:p>
        </w:tc>
        <w:tc>
          <w:tcPr>
            <w:tcW w:w="952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842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900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3</w:t>
            </w:r>
          </w:p>
        </w:tc>
        <w:tc>
          <w:tcPr>
            <w:tcW w:w="987" w:type="dxa"/>
            <w:gridSpan w:val="2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150</w:t>
            </w:r>
          </w:p>
        </w:tc>
        <w:tc>
          <w:tcPr>
            <w:tcW w:w="855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4</w:t>
            </w:r>
          </w:p>
        </w:tc>
        <w:tc>
          <w:tcPr>
            <w:tcW w:w="982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133</w:t>
            </w:r>
          </w:p>
        </w:tc>
      </w:tr>
      <w:tr w:rsidR="00C62489" w:rsidRPr="00C62489" w:rsidTr="00C62489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4077" w:type="dxa"/>
          </w:tcPr>
          <w:p w:rsidR="00C62489" w:rsidRPr="00C62489" w:rsidRDefault="00C62489" w:rsidP="00C62489">
            <w:pPr>
              <w:pStyle w:val="8"/>
              <w:rPr>
                <w:b w:val="0"/>
                <w:bCs w:val="0"/>
                <w:sz w:val="24"/>
              </w:rPr>
            </w:pPr>
            <w:r w:rsidRPr="00C62489">
              <w:rPr>
                <w:b w:val="0"/>
                <w:bCs w:val="0"/>
                <w:sz w:val="24"/>
              </w:rPr>
              <w:t>Число выбывших</w:t>
            </w:r>
          </w:p>
        </w:tc>
        <w:tc>
          <w:tcPr>
            <w:tcW w:w="1025" w:type="dxa"/>
          </w:tcPr>
          <w:p w:rsidR="00C62489" w:rsidRPr="00C62489" w:rsidRDefault="00C62489" w:rsidP="00C62489">
            <w:pPr>
              <w:rPr>
                <w:rFonts w:ascii="Times New Roman" w:eastAsia="Times New Roman" w:hAnsi="Times New Roman" w:cs="Times New Roman"/>
                <w:snapToGrid w:val="0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napToGrid w:val="0"/>
                <w:sz w:val="24"/>
              </w:rPr>
              <w:t>чел.</w:t>
            </w:r>
          </w:p>
        </w:tc>
        <w:tc>
          <w:tcPr>
            <w:tcW w:w="1013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</w:t>
            </w:r>
          </w:p>
        </w:tc>
        <w:tc>
          <w:tcPr>
            <w:tcW w:w="850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166,6</w:t>
            </w:r>
          </w:p>
        </w:tc>
        <w:tc>
          <w:tcPr>
            <w:tcW w:w="952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11</w:t>
            </w:r>
          </w:p>
        </w:tc>
        <w:tc>
          <w:tcPr>
            <w:tcW w:w="842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110</w:t>
            </w:r>
          </w:p>
        </w:tc>
        <w:tc>
          <w:tcPr>
            <w:tcW w:w="900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18,1</w:t>
            </w:r>
          </w:p>
        </w:tc>
        <w:tc>
          <w:tcPr>
            <w:tcW w:w="850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3</w:t>
            </w:r>
          </w:p>
        </w:tc>
        <w:tc>
          <w:tcPr>
            <w:tcW w:w="987" w:type="dxa"/>
            <w:gridSpan w:val="2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150</w:t>
            </w:r>
          </w:p>
        </w:tc>
        <w:tc>
          <w:tcPr>
            <w:tcW w:w="855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4</w:t>
            </w:r>
          </w:p>
        </w:tc>
        <w:tc>
          <w:tcPr>
            <w:tcW w:w="982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133</w:t>
            </w:r>
          </w:p>
        </w:tc>
      </w:tr>
      <w:tr w:rsidR="00C62489" w:rsidRPr="00C62489" w:rsidTr="00C62489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4077" w:type="dxa"/>
          </w:tcPr>
          <w:p w:rsidR="00C62489" w:rsidRPr="00C62489" w:rsidRDefault="00C62489" w:rsidP="00C62489">
            <w:pPr>
              <w:pStyle w:val="8"/>
              <w:rPr>
                <w:b w:val="0"/>
                <w:bCs w:val="0"/>
                <w:sz w:val="24"/>
              </w:rPr>
            </w:pPr>
            <w:r w:rsidRPr="00C62489">
              <w:rPr>
                <w:b w:val="0"/>
                <w:bCs w:val="0"/>
                <w:sz w:val="24"/>
              </w:rPr>
              <w:t>Число детей, умерших в возрасте до 1 года, на 1000 родившихся живыми</w:t>
            </w:r>
          </w:p>
        </w:tc>
        <w:tc>
          <w:tcPr>
            <w:tcW w:w="1025" w:type="dxa"/>
          </w:tcPr>
          <w:p w:rsidR="00C62489" w:rsidRPr="00C62489" w:rsidRDefault="00C62489" w:rsidP="00C62489">
            <w:pPr>
              <w:rPr>
                <w:rFonts w:ascii="Times New Roman" w:eastAsia="Times New Roman" w:hAnsi="Times New Roman" w:cs="Times New Roman"/>
                <w:snapToGrid w:val="0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napToGrid w:val="0"/>
                <w:sz w:val="24"/>
              </w:rPr>
              <w:t>чел.</w:t>
            </w:r>
          </w:p>
        </w:tc>
        <w:tc>
          <w:tcPr>
            <w:tcW w:w="1013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952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842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900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987" w:type="dxa"/>
            <w:gridSpan w:val="2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855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982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</w:tr>
      <w:tr w:rsidR="00C62489" w:rsidRPr="00C62489" w:rsidTr="00C62489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4077" w:type="dxa"/>
          </w:tcPr>
          <w:p w:rsidR="00C62489" w:rsidRPr="00C62489" w:rsidRDefault="00C62489" w:rsidP="00C62489">
            <w:pPr>
              <w:pStyle w:val="8"/>
              <w:rPr>
                <w:b w:val="0"/>
                <w:bCs w:val="0"/>
                <w:sz w:val="24"/>
              </w:rPr>
            </w:pPr>
            <w:r w:rsidRPr="00C62489">
              <w:rPr>
                <w:b w:val="0"/>
                <w:bCs w:val="0"/>
                <w:sz w:val="24"/>
              </w:rPr>
              <w:t>Материнская смертность на 100 тыс. родившихся живыми</w:t>
            </w:r>
          </w:p>
        </w:tc>
        <w:tc>
          <w:tcPr>
            <w:tcW w:w="1025" w:type="dxa"/>
          </w:tcPr>
          <w:p w:rsidR="00C62489" w:rsidRPr="00C62489" w:rsidRDefault="00C62489" w:rsidP="00C62489">
            <w:pPr>
              <w:rPr>
                <w:rFonts w:ascii="Times New Roman" w:eastAsia="Times New Roman" w:hAnsi="Times New Roman" w:cs="Times New Roman"/>
                <w:snapToGrid w:val="0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napToGrid w:val="0"/>
                <w:sz w:val="24"/>
              </w:rPr>
              <w:t>чел.</w:t>
            </w:r>
          </w:p>
        </w:tc>
        <w:tc>
          <w:tcPr>
            <w:tcW w:w="1013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952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842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900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987" w:type="dxa"/>
            <w:gridSpan w:val="2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855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982" w:type="dxa"/>
          </w:tcPr>
          <w:p w:rsidR="00C62489" w:rsidRPr="00C62489" w:rsidRDefault="00C62489" w:rsidP="00C62489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</w:tr>
    </w:tbl>
    <w:p w:rsidR="00C62489" w:rsidRPr="00C62489" w:rsidRDefault="00C62489" w:rsidP="00C62489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6248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Приложение</w:t>
      </w:r>
    </w:p>
    <w:p w:rsidR="00C62489" w:rsidRPr="00C62489" w:rsidRDefault="00C62489" w:rsidP="00C62489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6248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к постановлению администрации</w:t>
      </w:r>
    </w:p>
    <w:p w:rsidR="00C62489" w:rsidRPr="00C62489" w:rsidRDefault="00C62489" w:rsidP="00C62489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6248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Остяцкого сельсовета Северного </w:t>
      </w:r>
    </w:p>
    <w:p w:rsidR="00C62489" w:rsidRPr="00C62489" w:rsidRDefault="00C62489" w:rsidP="00C62489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6248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района Новосибирской области</w:t>
      </w:r>
    </w:p>
    <w:p w:rsidR="00C62489" w:rsidRPr="00C62489" w:rsidRDefault="00C62489" w:rsidP="00C62489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6248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от 28.10.2013 № 63</w:t>
      </w:r>
    </w:p>
    <w:p w:rsidR="00C62489" w:rsidRPr="00C62489" w:rsidRDefault="00C62489" w:rsidP="00C62489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62489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</w:p>
    <w:p w:rsidR="00C62489" w:rsidRPr="00C62489" w:rsidRDefault="00C62489" w:rsidP="00C62489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62489">
        <w:rPr>
          <w:rFonts w:ascii="Times New Roman" w:eastAsia="Times New Roman" w:hAnsi="Times New Roman" w:cs="Times New Roman"/>
          <w:sz w:val="28"/>
          <w:szCs w:val="28"/>
        </w:rPr>
        <w:t xml:space="preserve">Прогноз </w:t>
      </w:r>
      <w:r w:rsidRPr="00C6248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62489">
        <w:rPr>
          <w:rFonts w:ascii="Times New Roman" w:eastAsia="Times New Roman" w:hAnsi="Times New Roman" w:cs="Times New Roman"/>
          <w:sz w:val="28"/>
          <w:szCs w:val="28"/>
        </w:rPr>
        <w:t>социально-экономического развития Остяцкого сельсовета Северного района</w:t>
      </w:r>
    </w:p>
    <w:p w:rsidR="00C62489" w:rsidRPr="00C62489" w:rsidRDefault="00C62489" w:rsidP="00C62489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62489"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области  на 2014 год и на период до 2016 года </w:t>
      </w:r>
    </w:p>
    <w:p w:rsidR="00C62489" w:rsidRPr="00C62489" w:rsidRDefault="00C62489" w:rsidP="00C624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0000" w:rsidRPr="00C62489" w:rsidRDefault="00C62489" w:rsidP="00C62489">
      <w:pPr>
        <w:tabs>
          <w:tab w:val="left" w:pos="118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62489">
        <w:rPr>
          <w:rFonts w:ascii="Times New Roman" w:hAnsi="Times New Roman" w:cs="Times New Roman"/>
          <w:sz w:val="28"/>
          <w:szCs w:val="28"/>
        </w:rPr>
        <w:tab/>
      </w:r>
    </w:p>
    <w:p w:rsidR="00C62489" w:rsidRPr="00C62489" w:rsidRDefault="00C62489" w:rsidP="00C62489">
      <w:pPr>
        <w:tabs>
          <w:tab w:val="left" w:pos="118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62489" w:rsidRPr="00C62489" w:rsidRDefault="00C62489" w:rsidP="00C62489">
      <w:pPr>
        <w:tabs>
          <w:tab w:val="left" w:pos="118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62489" w:rsidRPr="00C62489" w:rsidRDefault="00C62489" w:rsidP="00C62489">
      <w:pPr>
        <w:tabs>
          <w:tab w:val="left" w:pos="1180"/>
        </w:tabs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14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10"/>
        <w:gridCol w:w="993"/>
        <w:gridCol w:w="1025"/>
        <w:gridCol w:w="1013"/>
        <w:gridCol w:w="850"/>
        <w:gridCol w:w="952"/>
        <w:gridCol w:w="842"/>
        <w:gridCol w:w="49"/>
        <w:gridCol w:w="851"/>
        <w:gridCol w:w="992"/>
        <w:gridCol w:w="850"/>
        <w:gridCol w:w="987"/>
        <w:gridCol w:w="855"/>
        <w:gridCol w:w="982"/>
      </w:tblGrid>
      <w:tr w:rsidR="00C62489" w:rsidRPr="00C62489" w:rsidTr="00C62489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4503" w:type="dxa"/>
            <w:gridSpan w:val="2"/>
          </w:tcPr>
          <w:p w:rsidR="00C62489" w:rsidRPr="00C62489" w:rsidRDefault="00C62489" w:rsidP="00BA593D">
            <w:pPr>
              <w:pStyle w:val="8"/>
              <w:rPr>
                <w:b w:val="0"/>
                <w:bCs w:val="0"/>
                <w:sz w:val="24"/>
              </w:rPr>
            </w:pPr>
            <w:r w:rsidRPr="00C62489">
              <w:rPr>
                <w:b w:val="0"/>
                <w:bCs w:val="0"/>
                <w:sz w:val="24"/>
              </w:rPr>
              <w:lastRenderedPageBreak/>
              <w:t>Средняя наполняемость классов в общеобразовательных учреждениях- всего,</w:t>
            </w:r>
          </w:p>
        </w:tc>
        <w:tc>
          <w:tcPr>
            <w:tcW w:w="1025" w:type="dxa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napToGrid w:val="0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napToGrid w:val="0"/>
                <w:sz w:val="24"/>
              </w:rPr>
              <w:t>чел.</w:t>
            </w:r>
          </w:p>
        </w:tc>
        <w:tc>
          <w:tcPr>
            <w:tcW w:w="1013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3,1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80</w:t>
            </w:r>
          </w:p>
        </w:tc>
        <w:tc>
          <w:tcPr>
            <w:tcW w:w="95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2,2</w:t>
            </w:r>
          </w:p>
        </w:tc>
        <w:tc>
          <w:tcPr>
            <w:tcW w:w="84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70</w:t>
            </w:r>
          </w:p>
        </w:tc>
        <w:tc>
          <w:tcPr>
            <w:tcW w:w="900" w:type="dxa"/>
            <w:gridSpan w:val="2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2.2</w:t>
            </w:r>
          </w:p>
        </w:tc>
        <w:tc>
          <w:tcPr>
            <w:tcW w:w="99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100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2,2</w:t>
            </w:r>
          </w:p>
        </w:tc>
        <w:tc>
          <w:tcPr>
            <w:tcW w:w="987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100</w:t>
            </w:r>
          </w:p>
        </w:tc>
        <w:tc>
          <w:tcPr>
            <w:tcW w:w="855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2,2</w:t>
            </w:r>
          </w:p>
        </w:tc>
        <w:tc>
          <w:tcPr>
            <w:tcW w:w="98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100</w:t>
            </w:r>
          </w:p>
        </w:tc>
      </w:tr>
      <w:tr w:rsidR="00C62489" w:rsidRPr="00C62489" w:rsidTr="00C62489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4503" w:type="dxa"/>
            <w:gridSpan w:val="2"/>
          </w:tcPr>
          <w:p w:rsidR="00C62489" w:rsidRPr="00C62489" w:rsidRDefault="00C62489" w:rsidP="00BA593D">
            <w:pPr>
              <w:pStyle w:val="8"/>
              <w:rPr>
                <w:b w:val="0"/>
                <w:bCs w:val="0"/>
                <w:sz w:val="24"/>
              </w:rPr>
            </w:pPr>
            <w:r w:rsidRPr="00C62489">
              <w:rPr>
                <w:b w:val="0"/>
                <w:bCs w:val="0"/>
                <w:sz w:val="24"/>
              </w:rPr>
              <w:t>- в т.ч. в городских поселениях</w:t>
            </w:r>
          </w:p>
        </w:tc>
        <w:tc>
          <w:tcPr>
            <w:tcW w:w="1025" w:type="dxa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napToGrid w:val="0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napToGrid w:val="0"/>
                <w:sz w:val="24"/>
              </w:rPr>
              <w:t>чел.</w:t>
            </w:r>
          </w:p>
        </w:tc>
        <w:tc>
          <w:tcPr>
            <w:tcW w:w="1013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-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-</w:t>
            </w:r>
          </w:p>
        </w:tc>
        <w:tc>
          <w:tcPr>
            <w:tcW w:w="95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-</w:t>
            </w:r>
          </w:p>
        </w:tc>
        <w:tc>
          <w:tcPr>
            <w:tcW w:w="84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-</w:t>
            </w:r>
          </w:p>
        </w:tc>
        <w:tc>
          <w:tcPr>
            <w:tcW w:w="900" w:type="dxa"/>
            <w:gridSpan w:val="2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-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-</w:t>
            </w:r>
          </w:p>
        </w:tc>
        <w:tc>
          <w:tcPr>
            <w:tcW w:w="987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-</w:t>
            </w:r>
          </w:p>
        </w:tc>
        <w:tc>
          <w:tcPr>
            <w:tcW w:w="855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-</w:t>
            </w:r>
          </w:p>
        </w:tc>
        <w:tc>
          <w:tcPr>
            <w:tcW w:w="98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-</w:t>
            </w:r>
          </w:p>
        </w:tc>
      </w:tr>
      <w:tr w:rsidR="00C62489" w:rsidRPr="00C62489" w:rsidTr="00C62489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4503" w:type="dxa"/>
            <w:gridSpan w:val="2"/>
          </w:tcPr>
          <w:p w:rsidR="00C62489" w:rsidRPr="00C62489" w:rsidRDefault="00C62489" w:rsidP="00BA593D">
            <w:pPr>
              <w:pStyle w:val="8"/>
              <w:rPr>
                <w:b w:val="0"/>
                <w:bCs w:val="0"/>
                <w:sz w:val="24"/>
              </w:rPr>
            </w:pPr>
            <w:r w:rsidRPr="00C62489">
              <w:rPr>
                <w:b w:val="0"/>
                <w:bCs w:val="0"/>
                <w:sz w:val="24"/>
              </w:rPr>
              <w:t>- в сельских поселениях</w:t>
            </w:r>
          </w:p>
        </w:tc>
        <w:tc>
          <w:tcPr>
            <w:tcW w:w="1025" w:type="dxa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napToGrid w:val="0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napToGrid w:val="0"/>
                <w:sz w:val="24"/>
              </w:rPr>
              <w:t>чел.</w:t>
            </w:r>
          </w:p>
        </w:tc>
        <w:tc>
          <w:tcPr>
            <w:tcW w:w="1013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3,1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80</w:t>
            </w:r>
          </w:p>
        </w:tc>
        <w:tc>
          <w:tcPr>
            <w:tcW w:w="95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2,2</w:t>
            </w:r>
          </w:p>
        </w:tc>
        <w:tc>
          <w:tcPr>
            <w:tcW w:w="84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70</w:t>
            </w:r>
          </w:p>
        </w:tc>
        <w:tc>
          <w:tcPr>
            <w:tcW w:w="900" w:type="dxa"/>
            <w:gridSpan w:val="2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2.2</w:t>
            </w:r>
          </w:p>
        </w:tc>
        <w:tc>
          <w:tcPr>
            <w:tcW w:w="99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100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2,2</w:t>
            </w:r>
          </w:p>
        </w:tc>
        <w:tc>
          <w:tcPr>
            <w:tcW w:w="987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100</w:t>
            </w:r>
          </w:p>
        </w:tc>
        <w:tc>
          <w:tcPr>
            <w:tcW w:w="855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2,2</w:t>
            </w:r>
          </w:p>
        </w:tc>
        <w:tc>
          <w:tcPr>
            <w:tcW w:w="98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100</w:t>
            </w:r>
          </w:p>
        </w:tc>
      </w:tr>
      <w:tr w:rsidR="00C62489" w:rsidRPr="00C62489" w:rsidTr="00C62489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4503" w:type="dxa"/>
            <w:gridSpan w:val="2"/>
          </w:tcPr>
          <w:p w:rsidR="00C62489" w:rsidRPr="00C62489" w:rsidRDefault="00C62489" w:rsidP="00BA593D">
            <w:pPr>
              <w:pStyle w:val="8"/>
              <w:rPr>
                <w:b w:val="0"/>
                <w:bCs w:val="0"/>
                <w:sz w:val="24"/>
              </w:rPr>
            </w:pPr>
            <w:r w:rsidRPr="00C62489">
              <w:rPr>
                <w:b w:val="0"/>
                <w:bCs w:val="0"/>
                <w:sz w:val="24"/>
              </w:rPr>
              <w:t>Доля детей, в возрасте от трех до семи лет, получающих дошкольную образовательную услугу и (или) услугу по их содержанию в организациях различной организационно- правовой формы и формы собственности в общей численности детей от трех до семи лет.</w:t>
            </w:r>
          </w:p>
        </w:tc>
        <w:tc>
          <w:tcPr>
            <w:tcW w:w="1025" w:type="dxa"/>
          </w:tcPr>
          <w:p w:rsidR="00C62489" w:rsidRPr="00C62489" w:rsidRDefault="00C62489" w:rsidP="00BA593D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napToGrid w:val="0"/>
                <w:sz w:val="24"/>
              </w:rPr>
              <w:t>%</w:t>
            </w:r>
          </w:p>
        </w:tc>
        <w:tc>
          <w:tcPr>
            <w:tcW w:w="1013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86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Х</w:t>
            </w:r>
          </w:p>
        </w:tc>
        <w:tc>
          <w:tcPr>
            <w:tcW w:w="95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73</w:t>
            </w:r>
          </w:p>
        </w:tc>
        <w:tc>
          <w:tcPr>
            <w:tcW w:w="84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Х</w:t>
            </w:r>
          </w:p>
        </w:tc>
        <w:tc>
          <w:tcPr>
            <w:tcW w:w="900" w:type="dxa"/>
            <w:gridSpan w:val="2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75</w:t>
            </w:r>
          </w:p>
        </w:tc>
        <w:tc>
          <w:tcPr>
            <w:tcW w:w="99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Х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75</w:t>
            </w:r>
          </w:p>
        </w:tc>
        <w:tc>
          <w:tcPr>
            <w:tcW w:w="987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Х</w:t>
            </w:r>
          </w:p>
        </w:tc>
        <w:tc>
          <w:tcPr>
            <w:tcW w:w="855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75</w:t>
            </w:r>
          </w:p>
        </w:tc>
        <w:tc>
          <w:tcPr>
            <w:tcW w:w="98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Х</w:t>
            </w:r>
          </w:p>
        </w:tc>
      </w:tr>
      <w:tr w:rsidR="00C62489" w:rsidRPr="00C62489" w:rsidTr="00C62489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4503" w:type="dxa"/>
            <w:gridSpan w:val="2"/>
          </w:tcPr>
          <w:p w:rsidR="00C62489" w:rsidRPr="00C62489" w:rsidRDefault="00C62489" w:rsidP="00BA593D">
            <w:pPr>
              <w:pStyle w:val="8"/>
              <w:rPr>
                <w:b w:val="0"/>
                <w:bCs w:val="0"/>
                <w:sz w:val="24"/>
              </w:rPr>
            </w:pPr>
            <w:r w:rsidRPr="00C62489">
              <w:rPr>
                <w:b w:val="0"/>
                <w:bCs w:val="0"/>
                <w:sz w:val="24"/>
              </w:rPr>
              <w:t>Доля детей, охваченных дополнительным образованием (музыкальным, художественным, спортивным и т.п.), в общем количестве детей до 18 лет</w:t>
            </w:r>
          </w:p>
        </w:tc>
        <w:tc>
          <w:tcPr>
            <w:tcW w:w="1025" w:type="dxa"/>
          </w:tcPr>
          <w:p w:rsidR="00C62489" w:rsidRPr="00C62489" w:rsidRDefault="00C62489" w:rsidP="00BA593D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napToGrid w:val="0"/>
                <w:sz w:val="24"/>
              </w:rPr>
              <w:t>%</w:t>
            </w:r>
          </w:p>
        </w:tc>
        <w:tc>
          <w:tcPr>
            <w:tcW w:w="1013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65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Х</w:t>
            </w:r>
          </w:p>
        </w:tc>
        <w:tc>
          <w:tcPr>
            <w:tcW w:w="95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70</w:t>
            </w:r>
          </w:p>
        </w:tc>
        <w:tc>
          <w:tcPr>
            <w:tcW w:w="84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Х</w:t>
            </w:r>
          </w:p>
        </w:tc>
        <w:tc>
          <w:tcPr>
            <w:tcW w:w="900" w:type="dxa"/>
            <w:gridSpan w:val="2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75</w:t>
            </w:r>
          </w:p>
        </w:tc>
        <w:tc>
          <w:tcPr>
            <w:tcW w:w="99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Х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80</w:t>
            </w:r>
          </w:p>
        </w:tc>
        <w:tc>
          <w:tcPr>
            <w:tcW w:w="987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Х</w:t>
            </w:r>
          </w:p>
        </w:tc>
        <w:tc>
          <w:tcPr>
            <w:tcW w:w="855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85</w:t>
            </w:r>
          </w:p>
        </w:tc>
        <w:tc>
          <w:tcPr>
            <w:tcW w:w="98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Х</w:t>
            </w:r>
          </w:p>
        </w:tc>
      </w:tr>
      <w:tr w:rsidR="00C62489" w:rsidRPr="00C62489" w:rsidTr="00C62489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3510" w:type="dxa"/>
          </w:tcPr>
          <w:p w:rsidR="00C62489" w:rsidRPr="00C62489" w:rsidRDefault="00C62489" w:rsidP="00BA593D">
            <w:pPr>
              <w:pStyle w:val="8"/>
              <w:rPr>
                <w:b w:val="0"/>
                <w:bCs w:val="0"/>
                <w:sz w:val="24"/>
              </w:rPr>
            </w:pPr>
            <w:r w:rsidRPr="00C62489">
              <w:rPr>
                <w:b w:val="0"/>
                <w:bCs w:val="0"/>
                <w:sz w:val="24"/>
              </w:rPr>
              <w:t>Объем отгруженных товаров собственного производства, выполненных работ и услуг собственными силами организаций по видам экономической деятельности : добыча полезных ископаемых, обрабатывающие отрасли, производство и распределение электроэнергии, газа и воды, млн.руб.</w:t>
            </w:r>
          </w:p>
        </w:tc>
        <w:tc>
          <w:tcPr>
            <w:tcW w:w="993" w:type="dxa"/>
          </w:tcPr>
          <w:p w:rsidR="00C62489" w:rsidRPr="00C62489" w:rsidRDefault="00C62489" w:rsidP="00BA593D">
            <w:pPr>
              <w:pStyle w:val="8"/>
              <w:rPr>
                <w:b w:val="0"/>
                <w:bCs w:val="0"/>
                <w:sz w:val="24"/>
              </w:rPr>
            </w:pPr>
          </w:p>
          <w:p w:rsidR="00C62489" w:rsidRPr="00C62489" w:rsidRDefault="00C62489" w:rsidP="00BA593D">
            <w:pPr>
              <w:pStyle w:val="8"/>
              <w:rPr>
                <w:b w:val="0"/>
                <w:bCs w:val="0"/>
                <w:sz w:val="24"/>
              </w:rPr>
            </w:pPr>
          </w:p>
          <w:p w:rsidR="00C62489" w:rsidRPr="00C62489" w:rsidRDefault="00C62489" w:rsidP="00BA593D">
            <w:pPr>
              <w:pStyle w:val="8"/>
              <w:rPr>
                <w:b w:val="0"/>
                <w:bCs w:val="0"/>
                <w:sz w:val="24"/>
              </w:rPr>
            </w:pPr>
          </w:p>
          <w:p w:rsidR="00C62489" w:rsidRPr="00C62489" w:rsidRDefault="00C62489" w:rsidP="00BA593D">
            <w:pPr>
              <w:pStyle w:val="8"/>
              <w:rPr>
                <w:b w:val="0"/>
                <w:bCs w:val="0"/>
                <w:sz w:val="24"/>
              </w:rPr>
            </w:pPr>
          </w:p>
          <w:p w:rsidR="00C62489" w:rsidRPr="00C62489" w:rsidRDefault="00C62489" w:rsidP="00BA593D">
            <w:pPr>
              <w:pStyle w:val="8"/>
              <w:rPr>
                <w:b w:val="0"/>
                <w:bCs w:val="0"/>
                <w:sz w:val="24"/>
              </w:rPr>
            </w:pPr>
          </w:p>
          <w:p w:rsidR="00C62489" w:rsidRPr="00C62489" w:rsidRDefault="00C62489" w:rsidP="00BA593D">
            <w:pPr>
              <w:pStyle w:val="8"/>
              <w:rPr>
                <w:b w:val="0"/>
                <w:bCs w:val="0"/>
                <w:sz w:val="24"/>
              </w:rPr>
            </w:pPr>
            <w:r w:rsidRPr="00C62489">
              <w:rPr>
                <w:b w:val="0"/>
                <w:bCs w:val="0"/>
                <w:sz w:val="24"/>
              </w:rPr>
              <w:t xml:space="preserve">в сопост. ценах </w:t>
            </w:r>
          </w:p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предыд. года</w:t>
            </w:r>
          </w:p>
        </w:tc>
        <w:tc>
          <w:tcPr>
            <w:tcW w:w="1025" w:type="dxa"/>
          </w:tcPr>
          <w:p w:rsidR="00C62489" w:rsidRPr="00C62489" w:rsidRDefault="00C62489" w:rsidP="00BA593D">
            <w:pPr>
              <w:pStyle w:val="8"/>
              <w:rPr>
                <w:b w:val="0"/>
                <w:sz w:val="24"/>
              </w:rPr>
            </w:pPr>
            <w:r w:rsidRPr="00C62489">
              <w:rPr>
                <w:b w:val="0"/>
                <w:sz w:val="24"/>
              </w:rPr>
              <w:t>в % к пред. году</w:t>
            </w:r>
          </w:p>
        </w:tc>
        <w:tc>
          <w:tcPr>
            <w:tcW w:w="1013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95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84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900" w:type="dxa"/>
            <w:gridSpan w:val="2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987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855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98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</w:tr>
      <w:tr w:rsidR="00C62489" w:rsidRPr="00C62489" w:rsidTr="00C62489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3510" w:type="dxa"/>
            <w:vMerge w:val="restart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Объем продукции сельского</w:t>
            </w:r>
          </w:p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 xml:space="preserve">хозяйства в хозяйствах всех категорий </w:t>
            </w:r>
          </w:p>
        </w:tc>
        <w:tc>
          <w:tcPr>
            <w:tcW w:w="993" w:type="dxa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в дейст.ц.</w:t>
            </w:r>
          </w:p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025" w:type="dxa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млн. руб.</w:t>
            </w:r>
          </w:p>
        </w:tc>
        <w:tc>
          <w:tcPr>
            <w:tcW w:w="1013" w:type="dxa"/>
          </w:tcPr>
          <w:p w:rsidR="00C62489" w:rsidRPr="00C62489" w:rsidRDefault="00C62489" w:rsidP="00BA593D">
            <w:pPr>
              <w:pStyle w:val="3"/>
            </w:pPr>
            <w:r w:rsidRPr="00C62489">
              <w:t>15,4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3"/>
            </w:pPr>
            <w:r w:rsidRPr="00C62489">
              <w:t>102</w:t>
            </w:r>
          </w:p>
        </w:tc>
        <w:tc>
          <w:tcPr>
            <w:tcW w:w="952" w:type="dxa"/>
          </w:tcPr>
          <w:p w:rsidR="00C62489" w:rsidRPr="00C62489" w:rsidRDefault="00C62489" w:rsidP="00BA593D">
            <w:pPr>
              <w:pStyle w:val="3"/>
            </w:pPr>
            <w:r w:rsidRPr="00C62489">
              <w:t>15,7</w:t>
            </w:r>
          </w:p>
        </w:tc>
        <w:tc>
          <w:tcPr>
            <w:tcW w:w="842" w:type="dxa"/>
          </w:tcPr>
          <w:p w:rsidR="00C62489" w:rsidRPr="00C62489" w:rsidRDefault="00C62489" w:rsidP="00BA593D">
            <w:pPr>
              <w:pStyle w:val="3"/>
            </w:pPr>
            <w:r w:rsidRPr="00C62489">
              <w:t>102</w:t>
            </w:r>
          </w:p>
        </w:tc>
        <w:tc>
          <w:tcPr>
            <w:tcW w:w="900" w:type="dxa"/>
            <w:gridSpan w:val="2"/>
          </w:tcPr>
          <w:p w:rsidR="00C62489" w:rsidRPr="00C62489" w:rsidRDefault="00C62489" w:rsidP="00BA593D">
            <w:pPr>
              <w:pStyle w:val="3"/>
            </w:pPr>
            <w:r w:rsidRPr="00C62489">
              <w:t>16,0</w:t>
            </w:r>
          </w:p>
        </w:tc>
        <w:tc>
          <w:tcPr>
            <w:tcW w:w="992" w:type="dxa"/>
          </w:tcPr>
          <w:p w:rsidR="00C62489" w:rsidRPr="00C62489" w:rsidRDefault="00C62489" w:rsidP="00BA593D">
            <w:pPr>
              <w:pStyle w:val="3"/>
            </w:pPr>
            <w:r w:rsidRPr="00C62489">
              <w:t>102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3"/>
            </w:pPr>
            <w:r w:rsidRPr="00C62489">
              <w:t>16.3</w:t>
            </w:r>
          </w:p>
        </w:tc>
        <w:tc>
          <w:tcPr>
            <w:tcW w:w="987" w:type="dxa"/>
          </w:tcPr>
          <w:p w:rsidR="00C62489" w:rsidRPr="00C62489" w:rsidRDefault="00C62489" w:rsidP="00BA593D">
            <w:pPr>
              <w:pStyle w:val="3"/>
            </w:pPr>
            <w:r w:rsidRPr="00C62489">
              <w:t>102</w:t>
            </w:r>
          </w:p>
        </w:tc>
        <w:tc>
          <w:tcPr>
            <w:tcW w:w="855" w:type="dxa"/>
          </w:tcPr>
          <w:p w:rsidR="00C62489" w:rsidRPr="00C62489" w:rsidRDefault="00C62489" w:rsidP="00BA593D">
            <w:pPr>
              <w:pStyle w:val="3"/>
            </w:pPr>
            <w:r w:rsidRPr="00C62489">
              <w:t>16,6</w:t>
            </w:r>
          </w:p>
        </w:tc>
        <w:tc>
          <w:tcPr>
            <w:tcW w:w="982" w:type="dxa"/>
          </w:tcPr>
          <w:p w:rsidR="00C62489" w:rsidRPr="00C62489" w:rsidRDefault="00C62489" w:rsidP="00BA593D">
            <w:pPr>
              <w:pStyle w:val="3"/>
            </w:pPr>
            <w:r w:rsidRPr="00C62489">
              <w:t>102</w:t>
            </w:r>
          </w:p>
        </w:tc>
      </w:tr>
      <w:tr w:rsidR="00C62489" w:rsidRPr="00C62489" w:rsidTr="00C62489">
        <w:tblPrEx>
          <w:tblCellMar>
            <w:top w:w="0" w:type="dxa"/>
            <w:bottom w:w="0" w:type="dxa"/>
          </w:tblCellMar>
        </w:tblPrEx>
        <w:trPr>
          <w:cantSplit/>
          <w:trHeight w:val="484"/>
        </w:trPr>
        <w:tc>
          <w:tcPr>
            <w:tcW w:w="3510" w:type="dxa"/>
            <w:vMerge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93" w:type="dxa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в сопост. ценах предыд.года</w:t>
            </w:r>
          </w:p>
        </w:tc>
        <w:tc>
          <w:tcPr>
            <w:tcW w:w="1025" w:type="dxa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в % к пред. году</w:t>
            </w:r>
          </w:p>
        </w:tc>
        <w:tc>
          <w:tcPr>
            <w:tcW w:w="1013" w:type="dxa"/>
          </w:tcPr>
          <w:p w:rsidR="00C62489" w:rsidRPr="00C62489" w:rsidRDefault="00C62489" w:rsidP="00BA593D">
            <w:pPr>
              <w:pStyle w:val="3"/>
            </w:pPr>
            <w:r w:rsidRPr="00C62489">
              <w:t>Х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3"/>
            </w:pPr>
            <w:r w:rsidRPr="00C62489">
              <w:t>96,0</w:t>
            </w:r>
          </w:p>
        </w:tc>
        <w:tc>
          <w:tcPr>
            <w:tcW w:w="952" w:type="dxa"/>
          </w:tcPr>
          <w:p w:rsidR="00C62489" w:rsidRPr="00C62489" w:rsidRDefault="00C62489" w:rsidP="00BA593D">
            <w:pPr>
              <w:pStyle w:val="3"/>
            </w:pPr>
            <w:r w:rsidRPr="00C62489">
              <w:t>Х</w:t>
            </w:r>
          </w:p>
        </w:tc>
        <w:tc>
          <w:tcPr>
            <w:tcW w:w="842" w:type="dxa"/>
          </w:tcPr>
          <w:p w:rsidR="00C62489" w:rsidRPr="00C62489" w:rsidRDefault="00C62489" w:rsidP="00BA593D">
            <w:pPr>
              <w:pStyle w:val="3"/>
            </w:pPr>
            <w:r w:rsidRPr="00C62489">
              <w:t>96,0</w:t>
            </w:r>
          </w:p>
        </w:tc>
        <w:tc>
          <w:tcPr>
            <w:tcW w:w="900" w:type="dxa"/>
            <w:gridSpan w:val="2"/>
          </w:tcPr>
          <w:p w:rsidR="00C62489" w:rsidRPr="00C62489" w:rsidRDefault="00C62489" w:rsidP="00BA593D">
            <w:pPr>
              <w:pStyle w:val="3"/>
            </w:pPr>
            <w:r w:rsidRPr="00C62489">
              <w:t>Х</w:t>
            </w:r>
          </w:p>
        </w:tc>
        <w:tc>
          <w:tcPr>
            <w:tcW w:w="992" w:type="dxa"/>
          </w:tcPr>
          <w:p w:rsidR="00C62489" w:rsidRPr="00C62489" w:rsidRDefault="00C62489" w:rsidP="00BA593D">
            <w:pPr>
              <w:pStyle w:val="3"/>
            </w:pPr>
            <w:r w:rsidRPr="00C62489">
              <w:t>96,0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3"/>
            </w:pPr>
            <w:r w:rsidRPr="00C62489">
              <w:t>Х</w:t>
            </w:r>
          </w:p>
        </w:tc>
        <w:tc>
          <w:tcPr>
            <w:tcW w:w="987" w:type="dxa"/>
          </w:tcPr>
          <w:p w:rsidR="00C62489" w:rsidRPr="00C62489" w:rsidRDefault="00C62489" w:rsidP="00BA593D">
            <w:pPr>
              <w:pStyle w:val="3"/>
            </w:pPr>
            <w:r w:rsidRPr="00C62489">
              <w:t>96,0</w:t>
            </w:r>
          </w:p>
        </w:tc>
        <w:tc>
          <w:tcPr>
            <w:tcW w:w="855" w:type="dxa"/>
          </w:tcPr>
          <w:p w:rsidR="00C62489" w:rsidRPr="00C62489" w:rsidRDefault="00C62489" w:rsidP="00BA593D">
            <w:pPr>
              <w:pStyle w:val="3"/>
            </w:pPr>
            <w:r w:rsidRPr="00C62489">
              <w:t>Х</w:t>
            </w:r>
          </w:p>
        </w:tc>
        <w:tc>
          <w:tcPr>
            <w:tcW w:w="982" w:type="dxa"/>
          </w:tcPr>
          <w:p w:rsidR="00C62489" w:rsidRPr="00C62489" w:rsidRDefault="00C62489" w:rsidP="00BA593D">
            <w:pPr>
              <w:pStyle w:val="3"/>
            </w:pPr>
            <w:r w:rsidRPr="00C62489">
              <w:t>96,0</w:t>
            </w:r>
          </w:p>
        </w:tc>
      </w:tr>
      <w:tr w:rsidR="00C62489" w:rsidRPr="00C62489" w:rsidTr="00C624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03" w:type="dxa"/>
            <w:gridSpan w:val="2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 xml:space="preserve">Валовой сбор зерновых и зернобобовых культур во всех категориях хозяйств (бункерный вес) </w:t>
            </w:r>
          </w:p>
        </w:tc>
        <w:tc>
          <w:tcPr>
            <w:tcW w:w="1025" w:type="dxa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 xml:space="preserve"> тыс. тонн</w:t>
            </w:r>
          </w:p>
        </w:tc>
        <w:tc>
          <w:tcPr>
            <w:tcW w:w="1013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281,7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 xml:space="preserve"> 88,0</w:t>
            </w:r>
          </w:p>
        </w:tc>
        <w:tc>
          <w:tcPr>
            <w:tcW w:w="95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287,4</w:t>
            </w:r>
          </w:p>
        </w:tc>
        <w:tc>
          <w:tcPr>
            <w:tcW w:w="84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102</w:t>
            </w:r>
          </w:p>
        </w:tc>
        <w:tc>
          <w:tcPr>
            <w:tcW w:w="900" w:type="dxa"/>
            <w:gridSpan w:val="2"/>
          </w:tcPr>
          <w:p w:rsidR="00C62489" w:rsidRPr="00C62489" w:rsidRDefault="00C62489" w:rsidP="00BA593D">
            <w:pPr>
              <w:pStyle w:val="Normal"/>
              <w:rPr>
                <w:sz w:val="22"/>
                <w:szCs w:val="22"/>
              </w:rPr>
            </w:pPr>
            <w:r w:rsidRPr="00C62489">
              <w:rPr>
                <w:sz w:val="22"/>
                <w:szCs w:val="22"/>
              </w:rPr>
              <w:t>293,1</w:t>
            </w:r>
          </w:p>
        </w:tc>
        <w:tc>
          <w:tcPr>
            <w:tcW w:w="99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102,0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298,8</w:t>
            </w:r>
          </w:p>
        </w:tc>
        <w:tc>
          <w:tcPr>
            <w:tcW w:w="987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102,0</w:t>
            </w:r>
          </w:p>
        </w:tc>
        <w:tc>
          <w:tcPr>
            <w:tcW w:w="855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304,5</w:t>
            </w:r>
          </w:p>
        </w:tc>
        <w:tc>
          <w:tcPr>
            <w:tcW w:w="98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102</w:t>
            </w:r>
          </w:p>
        </w:tc>
      </w:tr>
      <w:tr w:rsidR="00C62489" w:rsidRPr="00C62489" w:rsidTr="00C62489">
        <w:tblPrEx>
          <w:tblCellMar>
            <w:top w:w="0" w:type="dxa"/>
            <w:bottom w:w="0" w:type="dxa"/>
          </w:tblCellMar>
        </w:tblPrEx>
        <w:trPr>
          <w:cantSplit/>
          <w:trHeight w:val="750"/>
        </w:trPr>
        <w:tc>
          <w:tcPr>
            <w:tcW w:w="5528" w:type="dxa"/>
            <w:gridSpan w:val="3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Поголовье скота (все категории хозяйств) :</w:t>
            </w:r>
          </w:p>
        </w:tc>
        <w:tc>
          <w:tcPr>
            <w:tcW w:w="1013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Х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Х</w:t>
            </w:r>
          </w:p>
        </w:tc>
        <w:tc>
          <w:tcPr>
            <w:tcW w:w="95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Х</w:t>
            </w:r>
          </w:p>
        </w:tc>
        <w:tc>
          <w:tcPr>
            <w:tcW w:w="84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Х</w:t>
            </w:r>
          </w:p>
        </w:tc>
        <w:tc>
          <w:tcPr>
            <w:tcW w:w="900" w:type="dxa"/>
            <w:gridSpan w:val="2"/>
          </w:tcPr>
          <w:p w:rsidR="00C62489" w:rsidRPr="00C62489" w:rsidRDefault="00C62489" w:rsidP="00BA593D">
            <w:pPr>
              <w:pStyle w:val="Normal"/>
              <w:jc w:val="center"/>
              <w:rPr>
                <w:sz w:val="22"/>
                <w:szCs w:val="22"/>
              </w:rPr>
            </w:pPr>
            <w:r w:rsidRPr="00C62489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Х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Х</w:t>
            </w:r>
          </w:p>
        </w:tc>
        <w:tc>
          <w:tcPr>
            <w:tcW w:w="987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Х</w:t>
            </w:r>
          </w:p>
        </w:tc>
        <w:tc>
          <w:tcPr>
            <w:tcW w:w="855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Х</w:t>
            </w:r>
          </w:p>
        </w:tc>
        <w:tc>
          <w:tcPr>
            <w:tcW w:w="98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Х</w:t>
            </w:r>
          </w:p>
        </w:tc>
      </w:tr>
      <w:tr w:rsidR="00C62489" w:rsidRPr="00C62489" w:rsidTr="00C624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03" w:type="dxa"/>
            <w:gridSpan w:val="2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- крупный рогатый скот</w:t>
            </w:r>
          </w:p>
        </w:tc>
        <w:tc>
          <w:tcPr>
            <w:tcW w:w="1025" w:type="dxa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тыс.</w:t>
            </w:r>
          </w:p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голов</w:t>
            </w:r>
          </w:p>
        </w:tc>
        <w:tc>
          <w:tcPr>
            <w:tcW w:w="1013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0,137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62,2</w:t>
            </w:r>
          </w:p>
        </w:tc>
        <w:tc>
          <w:tcPr>
            <w:tcW w:w="95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0,91</w:t>
            </w:r>
          </w:p>
        </w:tc>
        <w:tc>
          <w:tcPr>
            <w:tcW w:w="84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66,4</w:t>
            </w:r>
          </w:p>
        </w:tc>
        <w:tc>
          <w:tcPr>
            <w:tcW w:w="900" w:type="dxa"/>
            <w:gridSpan w:val="2"/>
          </w:tcPr>
          <w:p w:rsidR="00C62489" w:rsidRPr="00C62489" w:rsidRDefault="00C62489" w:rsidP="00BA593D">
            <w:pPr>
              <w:pStyle w:val="Normal"/>
              <w:rPr>
                <w:sz w:val="22"/>
                <w:szCs w:val="22"/>
              </w:rPr>
            </w:pPr>
            <w:r w:rsidRPr="00C62489">
              <w:rPr>
                <w:sz w:val="22"/>
                <w:szCs w:val="22"/>
              </w:rPr>
              <w:t>0,95</w:t>
            </w:r>
          </w:p>
        </w:tc>
        <w:tc>
          <w:tcPr>
            <w:tcW w:w="99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104,3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0,100</w:t>
            </w:r>
          </w:p>
        </w:tc>
        <w:tc>
          <w:tcPr>
            <w:tcW w:w="987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105,2</w:t>
            </w:r>
          </w:p>
        </w:tc>
        <w:tc>
          <w:tcPr>
            <w:tcW w:w="855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0,105</w:t>
            </w:r>
          </w:p>
        </w:tc>
        <w:tc>
          <w:tcPr>
            <w:tcW w:w="98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105,0</w:t>
            </w:r>
          </w:p>
        </w:tc>
      </w:tr>
      <w:tr w:rsidR="00C62489" w:rsidRPr="00C62489" w:rsidTr="00C624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03" w:type="dxa"/>
            <w:gridSpan w:val="2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в том числе коровы</w:t>
            </w:r>
          </w:p>
        </w:tc>
        <w:tc>
          <w:tcPr>
            <w:tcW w:w="1025" w:type="dxa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тыс.</w:t>
            </w:r>
          </w:p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голов</w:t>
            </w:r>
          </w:p>
        </w:tc>
        <w:tc>
          <w:tcPr>
            <w:tcW w:w="1013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0,51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54,8</w:t>
            </w:r>
          </w:p>
        </w:tc>
        <w:tc>
          <w:tcPr>
            <w:tcW w:w="95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0,45</w:t>
            </w:r>
          </w:p>
        </w:tc>
        <w:tc>
          <w:tcPr>
            <w:tcW w:w="84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88,2</w:t>
            </w:r>
          </w:p>
        </w:tc>
        <w:tc>
          <w:tcPr>
            <w:tcW w:w="900" w:type="dxa"/>
            <w:gridSpan w:val="2"/>
          </w:tcPr>
          <w:p w:rsidR="00C62489" w:rsidRPr="00C62489" w:rsidRDefault="00C62489" w:rsidP="00BA593D">
            <w:pPr>
              <w:pStyle w:val="Normal"/>
              <w:rPr>
                <w:sz w:val="22"/>
                <w:szCs w:val="22"/>
              </w:rPr>
            </w:pPr>
            <w:r w:rsidRPr="00C62489">
              <w:rPr>
                <w:sz w:val="22"/>
                <w:szCs w:val="22"/>
              </w:rPr>
              <w:t>0,55</w:t>
            </w:r>
          </w:p>
        </w:tc>
        <w:tc>
          <w:tcPr>
            <w:tcW w:w="99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103,7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0,57</w:t>
            </w:r>
          </w:p>
        </w:tc>
        <w:tc>
          <w:tcPr>
            <w:tcW w:w="987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104,1</w:t>
            </w:r>
          </w:p>
        </w:tc>
        <w:tc>
          <w:tcPr>
            <w:tcW w:w="855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0,59</w:t>
            </w:r>
          </w:p>
        </w:tc>
        <w:tc>
          <w:tcPr>
            <w:tcW w:w="98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103,5</w:t>
            </w:r>
          </w:p>
        </w:tc>
      </w:tr>
      <w:tr w:rsidR="00C62489" w:rsidRPr="00C62489" w:rsidTr="00C624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03" w:type="dxa"/>
            <w:gridSpan w:val="2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- свиньи</w:t>
            </w:r>
          </w:p>
        </w:tc>
        <w:tc>
          <w:tcPr>
            <w:tcW w:w="1025" w:type="dxa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тыс.</w:t>
            </w:r>
          </w:p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голов</w:t>
            </w:r>
          </w:p>
        </w:tc>
        <w:tc>
          <w:tcPr>
            <w:tcW w:w="1013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0,181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89,6</w:t>
            </w:r>
          </w:p>
        </w:tc>
        <w:tc>
          <w:tcPr>
            <w:tcW w:w="95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0,116</w:t>
            </w:r>
          </w:p>
        </w:tc>
        <w:tc>
          <w:tcPr>
            <w:tcW w:w="84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64,0</w:t>
            </w:r>
          </w:p>
        </w:tc>
        <w:tc>
          <w:tcPr>
            <w:tcW w:w="900" w:type="dxa"/>
            <w:gridSpan w:val="2"/>
          </w:tcPr>
          <w:p w:rsidR="00C62489" w:rsidRPr="00C62489" w:rsidRDefault="00C62489" w:rsidP="00BA593D">
            <w:pPr>
              <w:pStyle w:val="Normal"/>
              <w:rPr>
                <w:sz w:val="22"/>
                <w:szCs w:val="22"/>
              </w:rPr>
            </w:pPr>
            <w:r w:rsidRPr="00C62489">
              <w:rPr>
                <w:sz w:val="22"/>
                <w:szCs w:val="22"/>
              </w:rPr>
              <w:t>0,120</w:t>
            </w:r>
          </w:p>
        </w:tc>
        <w:tc>
          <w:tcPr>
            <w:tcW w:w="99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103,4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0,125</w:t>
            </w:r>
          </w:p>
        </w:tc>
        <w:tc>
          <w:tcPr>
            <w:tcW w:w="987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10,6</w:t>
            </w:r>
          </w:p>
        </w:tc>
        <w:tc>
          <w:tcPr>
            <w:tcW w:w="855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0,130</w:t>
            </w:r>
          </w:p>
        </w:tc>
        <w:tc>
          <w:tcPr>
            <w:tcW w:w="98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104,0</w:t>
            </w:r>
          </w:p>
        </w:tc>
      </w:tr>
      <w:tr w:rsidR="00C62489" w:rsidRPr="00C62489" w:rsidTr="00C62489">
        <w:tblPrEx>
          <w:tblCellMar>
            <w:top w:w="0" w:type="dxa"/>
            <w:bottom w:w="0" w:type="dxa"/>
          </w:tblCellMar>
        </w:tblPrEx>
        <w:trPr>
          <w:cantSplit/>
          <w:trHeight w:val="534"/>
        </w:trPr>
        <w:tc>
          <w:tcPr>
            <w:tcW w:w="4503" w:type="dxa"/>
            <w:gridSpan w:val="2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 xml:space="preserve">Производство молока (все категории хозяйств) </w:t>
            </w:r>
          </w:p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1025" w:type="dxa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 xml:space="preserve"> тыс. тонн</w:t>
            </w:r>
          </w:p>
        </w:tc>
        <w:tc>
          <w:tcPr>
            <w:tcW w:w="1013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</w:p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0,185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</w:p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 xml:space="preserve"> 76,4</w:t>
            </w:r>
          </w:p>
        </w:tc>
        <w:tc>
          <w:tcPr>
            <w:tcW w:w="952" w:type="dxa"/>
          </w:tcPr>
          <w:p w:rsidR="00C62489" w:rsidRPr="00C62489" w:rsidRDefault="00C62489" w:rsidP="00BA593D">
            <w:pPr>
              <w:pStyle w:val="Normal"/>
              <w:rPr>
                <w:b/>
                <w:sz w:val="24"/>
              </w:rPr>
            </w:pPr>
          </w:p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0,100</w:t>
            </w:r>
          </w:p>
        </w:tc>
        <w:tc>
          <w:tcPr>
            <w:tcW w:w="891" w:type="dxa"/>
            <w:gridSpan w:val="2"/>
          </w:tcPr>
          <w:p w:rsidR="00C62489" w:rsidRPr="00C62489" w:rsidRDefault="00C62489" w:rsidP="00BA593D">
            <w:pPr>
              <w:pStyle w:val="Normal"/>
              <w:rPr>
                <w:b/>
                <w:sz w:val="24"/>
              </w:rPr>
            </w:pPr>
          </w:p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b/>
                <w:sz w:val="24"/>
              </w:rPr>
              <w:t xml:space="preserve"> </w:t>
            </w:r>
            <w:r w:rsidRPr="00C62489">
              <w:rPr>
                <w:sz w:val="24"/>
              </w:rPr>
              <w:t>54,0</w:t>
            </w:r>
          </w:p>
        </w:tc>
        <w:tc>
          <w:tcPr>
            <w:tcW w:w="851" w:type="dxa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</w:rPr>
            </w:pPr>
          </w:p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0,102</w:t>
            </w:r>
          </w:p>
        </w:tc>
        <w:tc>
          <w:tcPr>
            <w:tcW w:w="992" w:type="dxa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</w:rPr>
            </w:pPr>
          </w:p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</w:rPr>
            </w:pPr>
            <w:r w:rsidRPr="00C62489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</w:rPr>
              <w:t xml:space="preserve"> </w:t>
            </w:r>
            <w:r w:rsidRPr="00C62489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</w:rPr>
              <w:t>102</w:t>
            </w:r>
          </w:p>
          <w:p w:rsidR="00C62489" w:rsidRPr="00C62489" w:rsidRDefault="00C62489" w:rsidP="00BA593D">
            <w:pPr>
              <w:pStyle w:val="Normal"/>
              <w:rPr>
                <w:b/>
                <w:sz w:val="24"/>
              </w:rPr>
            </w:pP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rPr>
                <w:b/>
                <w:sz w:val="24"/>
              </w:rPr>
            </w:pPr>
          </w:p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0,103</w:t>
            </w:r>
          </w:p>
        </w:tc>
        <w:tc>
          <w:tcPr>
            <w:tcW w:w="987" w:type="dxa"/>
          </w:tcPr>
          <w:p w:rsidR="00C62489" w:rsidRPr="00C62489" w:rsidRDefault="00C62489" w:rsidP="00BA593D">
            <w:pPr>
              <w:pStyle w:val="Normal"/>
              <w:rPr>
                <w:b/>
                <w:sz w:val="24"/>
              </w:rPr>
            </w:pPr>
          </w:p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 xml:space="preserve"> 101</w:t>
            </w:r>
          </w:p>
        </w:tc>
        <w:tc>
          <w:tcPr>
            <w:tcW w:w="855" w:type="dxa"/>
          </w:tcPr>
          <w:p w:rsidR="00C62489" w:rsidRPr="00C62489" w:rsidRDefault="00C62489" w:rsidP="00BA593D">
            <w:pPr>
              <w:pStyle w:val="Normal"/>
              <w:rPr>
                <w:b/>
                <w:sz w:val="24"/>
              </w:rPr>
            </w:pPr>
          </w:p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0,104</w:t>
            </w:r>
          </w:p>
        </w:tc>
        <w:tc>
          <w:tcPr>
            <w:tcW w:w="982" w:type="dxa"/>
          </w:tcPr>
          <w:p w:rsidR="00C62489" w:rsidRPr="00C62489" w:rsidRDefault="00C62489" w:rsidP="00BA593D">
            <w:pPr>
              <w:pStyle w:val="Normal"/>
              <w:rPr>
                <w:b/>
                <w:sz w:val="24"/>
              </w:rPr>
            </w:pPr>
          </w:p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b/>
                <w:sz w:val="24"/>
              </w:rPr>
              <w:t xml:space="preserve"> </w:t>
            </w:r>
            <w:r w:rsidRPr="00C62489">
              <w:rPr>
                <w:sz w:val="24"/>
              </w:rPr>
              <w:t>102</w:t>
            </w:r>
          </w:p>
        </w:tc>
      </w:tr>
      <w:tr w:rsidR="00C62489" w:rsidRPr="00C62489" w:rsidTr="00C624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03" w:type="dxa"/>
            <w:gridSpan w:val="2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 xml:space="preserve">Производство мяса на убой в живом весе (все категории хозяйств) </w:t>
            </w:r>
          </w:p>
        </w:tc>
        <w:tc>
          <w:tcPr>
            <w:tcW w:w="1025" w:type="dxa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тонн</w:t>
            </w:r>
          </w:p>
        </w:tc>
        <w:tc>
          <w:tcPr>
            <w:tcW w:w="1013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55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71,4</w:t>
            </w:r>
          </w:p>
        </w:tc>
        <w:tc>
          <w:tcPr>
            <w:tcW w:w="95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45</w:t>
            </w:r>
          </w:p>
        </w:tc>
        <w:tc>
          <w:tcPr>
            <w:tcW w:w="891" w:type="dxa"/>
            <w:gridSpan w:val="2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81,8</w:t>
            </w:r>
          </w:p>
        </w:tc>
        <w:tc>
          <w:tcPr>
            <w:tcW w:w="851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46.5</w:t>
            </w:r>
          </w:p>
        </w:tc>
        <w:tc>
          <w:tcPr>
            <w:tcW w:w="99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103,3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47</w:t>
            </w:r>
          </w:p>
        </w:tc>
        <w:tc>
          <w:tcPr>
            <w:tcW w:w="987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101</w:t>
            </w:r>
          </w:p>
        </w:tc>
        <w:tc>
          <w:tcPr>
            <w:tcW w:w="855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47.5</w:t>
            </w:r>
          </w:p>
        </w:tc>
        <w:tc>
          <w:tcPr>
            <w:tcW w:w="98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101</w:t>
            </w:r>
          </w:p>
        </w:tc>
      </w:tr>
      <w:tr w:rsidR="00C62489" w:rsidRPr="00C62489" w:rsidTr="00C62489">
        <w:tblPrEx>
          <w:tblCellMar>
            <w:top w:w="0" w:type="dxa"/>
            <w:bottom w:w="0" w:type="dxa"/>
          </w:tblCellMar>
        </w:tblPrEx>
        <w:trPr>
          <w:cantSplit/>
          <w:trHeight w:val="806"/>
        </w:trPr>
        <w:tc>
          <w:tcPr>
            <w:tcW w:w="3510" w:type="dxa"/>
            <w:vMerge w:val="restart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993" w:type="dxa"/>
          </w:tcPr>
          <w:p w:rsidR="00C62489" w:rsidRPr="00C62489" w:rsidRDefault="00C62489" w:rsidP="00C62489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в дейст.ц.</w:t>
            </w:r>
          </w:p>
        </w:tc>
        <w:tc>
          <w:tcPr>
            <w:tcW w:w="1025" w:type="dxa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млн. руб</w:t>
            </w:r>
          </w:p>
        </w:tc>
        <w:tc>
          <w:tcPr>
            <w:tcW w:w="1013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95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891" w:type="dxa"/>
            <w:gridSpan w:val="2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851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987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855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98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</w:tr>
      <w:tr w:rsidR="00C62489" w:rsidRPr="00C62489" w:rsidTr="00C62489">
        <w:tblPrEx>
          <w:tblCellMar>
            <w:top w:w="0" w:type="dxa"/>
            <w:bottom w:w="0" w:type="dxa"/>
          </w:tblCellMar>
        </w:tblPrEx>
        <w:trPr>
          <w:cantSplit/>
          <w:trHeight w:val="540"/>
        </w:trPr>
        <w:tc>
          <w:tcPr>
            <w:tcW w:w="3510" w:type="dxa"/>
            <w:vMerge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93" w:type="dxa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в сопост. ценах предыд. года</w:t>
            </w:r>
          </w:p>
        </w:tc>
        <w:tc>
          <w:tcPr>
            <w:tcW w:w="1025" w:type="dxa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в % к пред. году</w:t>
            </w:r>
          </w:p>
        </w:tc>
        <w:tc>
          <w:tcPr>
            <w:tcW w:w="1013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Х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95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Х</w:t>
            </w:r>
          </w:p>
        </w:tc>
        <w:tc>
          <w:tcPr>
            <w:tcW w:w="891" w:type="dxa"/>
            <w:gridSpan w:val="2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851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Х</w:t>
            </w:r>
          </w:p>
        </w:tc>
        <w:tc>
          <w:tcPr>
            <w:tcW w:w="99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Х</w:t>
            </w:r>
          </w:p>
        </w:tc>
        <w:tc>
          <w:tcPr>
            <w:tcW w:w="987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855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Х</w:t>
            </w:r>
          </w:p>
        </w:tc>
        <w:tc>
          <w:tcPr>
            <w:tcW w:w="98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</w:tr>
      <w:tr w:rsidR="00C62489" w:rsidRPr="00C62489" w:rsidTr="00C62489">
        <w:tblPrEx>
          <w:tblCellMar>
            <w:top w:w="0" w:type="dxa"/>
            <w:bottom w:w="0" w:type="dxa"/>
          </w:tblCellMar>
        </w:tblPrEx>
        <w:trPr>
          <w:cantSplit/>
          <w:trHeight w:val="700"/>
        </w:trPr>
        <w:tc>
          <w:tcPr>
            <w:tcW w:w="3510" w:type="dxa"/>
            <w:vMerge w:val="restart"/>
          </w:tcPr>
          <w:p w:rsidR="00C62489" w:rsidRPr="00C62489" w:rsidRDefault="00C62489" w:rsidP="00BA593D">
            <w:pPr>
              <w:pStyle w:val="a3"/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Объем выполненных работ по</w:t>
            </w:r>
          </w:p>
          <w:p w:rsidR="00C62489" w:rsidRPr="00C62489" w:rsidRDefault="00C62489" w:rsidP="00BA593D">
            <w:pPr>
              <w:pStyle w:val="a3"/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виду деятельности «строительство», включая хозспособ</w:t>
            </w:r>
          </w:p>
        </w:tc>
        <w:tc>
          <w:tcPr>
            <w:tcW w:w="993" w:type="dxa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в дейст.ц.</w:t>
            </w:r>
          </w:p>
          <w:p w:rsidR="00C62489" w:rsidRPr="00C62489" w:rsidRDefault="00C62489" w:rsidP="00BA593D">
            <w:pPr>
              <w:pStyle w:val="a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025" w:type="dxa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млн.</w:t>
            </w:r>
          </w:p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руб</w:t>
            </w:r>
          </w:p>
        </w:tc>
        <w:tc>
          <w:tcPr>
            <w:tcW w:w="1013" w:type="dxa"/>
          </w:tcPr>
          <w:p w:rsidR="00C62489" w:rsidRPr="00C62489" w:rsidRDefault="00C62489" w:rsidP="00BA593D">
            <w:pPr>
              <w:pStyle w:val="3"/>
            </w:pPr>
            <w:r w:rsidRPr="00C62489">
              <w:t>0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3"/>
            </w:pPr>
            <w:r w:rsidRPr="00C62489">
              <w:t>0</w:t>
            </w:r>
          </w:p>
        </w:tc>
        <w:tc>
          <w:tcPr>
            <w:tcW w:w="952" w:type="dxa"/>
          </w:tcPr>
          <w:p w:rsidR="00C62489" w:rsidRPr="00C62489" w:rsidRDefault="00C62489" w:rsidP="00BA593D">
            <w:pPr>
              <w:pStyle w:val="3"/>
            </w:pPr>
            <w:r w:rsidRPr="00C62489">
              <w:t>0</w:t>
            </w:r>
          </w:p>
        </w:tc>
        <w:tc>
          <w:tcPr>
            <w:tcW w:w="891" w:type="dxa"/>
            <w:gridSpan w:val="2"/>
          </w:tcPr>
          <w:p w:rsidR="00C62489" w:rsidRPr="00C62489" w:rsidRDefault="00C62489" w:rsidP="00BA593D">
            <w:pPr>
              <w:pStyle w:val="3"/>
            </w:pPr>
            <w:r w:rsidRPr="00C62489">
              <w:t>0</w:t>
            </w:r>
          </w:p>
        </w:tc>
        <w:tc>
          <w:tcPr>
            <w:tcW w:w="851" w:type="dxa"/>
          </w:tcPr>
          <w:p w:rsidR="00C62489" w:rsidRPr="00C62489" w:rsidRDefault="00C62489" w:rsidP="00BA593D">
            <w:pPr>
              <w:pStyle w:val="3"/>
            </w:pPr>
            <w:r w:rsidRPr="00C62489">
              <w:t>0</w:t>
            </w:r>
          </w:p>
        </w:tc>
        <w:tc>
          <w:tcPr>
            <w:tcW w:w="992" w:type="dxa"/>
          </w:tcPr>
          <w:p w:rsidR="00C62489" w:rsidRPr="00C62489" w:rsidRDefault="00C62489" w:rsidP="00BA593D">
            <w:pPr>
              <w:pStyle w:val="3"/>
            </w:pPr>
            <w:r w:rsidRPr="00C62489">
              <w:t>0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3"/>
            </w:pPr>
            <w:r w:rsidRPr="00C62489">
              <w:t>0</w:t>
            </w:r>
          </w:p>
        </w:tc>
        <w:tc>
          <w:tcPr>
            <w:tcW w:w="987" w:type="dxa"/>
          </w:tcPr>
          <w:p w:rsidR="00C62489" w:rsidRPr="00C62489" w:rsidRDefault="00C62489" w:rsidP="00BA593D">
            <w:pPr>
              <w:pStyle w:val="3"/>
            </w:pPr>
            <w:r w:rsidRPr="00C62489">
              <w:t>0</w:t>
            </w:r>
          </w:p>
        </w:tc>
        <w:tc>
          <w:tcPr>
            <w:tcW w:w="855" w:type="dxa"/>
          </w:tcPr>
          <w:p w:rsidR="00C62489" w:rsidRPr="00C62489" w:rsidRDefault="00C62489" w:rsidP="00BA593D">
            <w:pPr>
              <w:pStyle w:val="3"/>
            </w:pPr>
            <w:r w:rsidRPr="00C62489">
              <w:t>0</w:t>
            </w:r>
          </w:p>
        </w:tc>
        <w:tc>
          <w:tcPr>
            <w:tcW w:w="982" w:type="dxa"/>
          </w:tcPr>
          <w:p w:rsidR="00C62489" w:rsidRPr="00C62489" w:rsidRDefault="00C62489" w:rsidP="00BA593D">
            <w:pPr>
              <w:pStyle w:val="3"/>
            </w:pPr>
            <w:r w:rsidRPr="00C62489">
              <w:t>0</w:t>
            </w:r>
          </w:p>
        </w:tc>
      </w:tr>
      <w:tr w:rsidR="00C62489" w:rsidRPr="00C62489" w:rsidTr="00C62489">
        <w:tblPrEx>
          <w:tblCellMar>
            <w:top w:w="0" w:type="dxa"/>
            <w:bottom w:w="0" w:type="dxa"/>
          </w:tblCellMar>
        </w:tblPrEx>
        <w:trPr>
          <w:cantSplit/>
          <w:trHeight w:val="660"/>
        </w:trPr>
        <w:tc>
          <w:tcPr>
            <w:tcW w:w="3510" w:type="dxa"/>
            <w:vMerge/>
          </w:tcPr>
          <w:p w:rsidR="00C62489" w:rsidRPr="00C62489" w:rsidRDefault="00C62489" w:rsidP="00BA593D">
            <w:pPr>
              <w:pStyle w:val="a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93" w:type="dxa"/>
          </w:tcPr>
          <w:p w:rsidR="00C62489" w:rsidRPr="00C62489" w:rsidRDefault="00C62489" w:rsidP="00BA593D">
            <w:pPr>
              <w:pStyle w:val="a3"/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в сопост. ценах предыд. года</w:t>
            </w:r>
          </w:p>
        </w:tc>
        <w:tc>
          <w:tcPr>
            <w:tcW w:w="1025" w:type="dxa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в % к пред. году</w:t>
            </w:r>
          </w:p>
        </w:tc>
        <w:tc>
          <w:tcPr>
            <w:tcW w:w="1013" w:type="dxa"/>
          </w:tcPr>
          <w:p w:rsidR="00C62489" w:rsidRPr="00C62489" w:rsidRDefault="00C62489" w:rsidP="00BA593D">
            <w:pPr>
              <w:pStyle w:val="3"/>
            </w:pPr>
            <w:r w:rsidRPr="00C62489">
              <w:t>Х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3"/>
            </w:pPr>
            <w:r w:rsidRPr="00C62489">
              <w:t>0</w:t>
            </w:r>
          </w:p>
        </w:tc>
        <w:tc>
          <w:tcPr>
            <w:tcW w:w="952" w:type="dxa"/>
          </w:tcPr>
          <w:p w:rsidR="00C62489" w:rsidRPr="00C62489" w:rsidRDefault="00C62489" w:rsidP="00BA593D">
            <w:pPr>
              <w:pStyle w:val="3"/>
            </w:pPr>
            <w:r w:rsidRPr="00C62489">
              <w:t>Х</w:t>
            </w:r>
          </w:p>
        </w:tc>
        <w:tc>
          <w:tcPr>
            <w:tcW w:w="891" w:type="dxa"/>
            <w:gridSpan w:val="2"/>
          </w:tcPr>
          <w:p w:rsidR="00C62489" w:rsidRPr="00C62489" w:rsidRDefault="00C62489" w:rsidP="00BA593D">
            <w:pPr>
              <w:pStyle w:val="3"/>
            </w:pPr>
            <w:r w:rsidRPr="00C62489">
              <w:t>0</w:t>
            </w:r>
          </w:p>
        </w:tc>
        <w:tc>
          <w:tcPr>
            <w:tcW w:w="851" w:type="dxa"/>
          </w:tcPr>
          <w:p w:rsidR="00C62489" w:rsidRPr="00C62489" w:rsidRDefault="00C62489" w:rsidP="00BA593D">
            <w:pPr>
              <w:pStyle w:val="3"/>
            </w:pPr>
            <w:r w:rsidRPr="00C62489">
              <w:t>Х</w:t>
            </w:r>
          </w:p>
        </w:tc>
        <w:tc>
          <w:tcPr>
            <w:tcW w:w="992" w:type="dxa"/>
          </w:tcPr>
          <w:p w:rsidR="00C62489" w:rsidRPr="00C62489" w:rsidRDefault="00C62489" w:rsidP="00BA593D">
            <w:pPr>
              <w:pStyle w:val="3"/>
            </w:pPr>
            <w:r w:rsidRPr="00C62489">
              <w:t>0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3"/>
            </w:pPr>
            <w:r w:rsidRPr="00C62489">
              <w:t>Х</w:t>
            </w:r>
          </w:p>
        </w:tc>
        <w:tc>
          <w:tcPr>
            <w:tcW w:w="987" w:type="dxa"/>
          </w:tcPr>
          <w:p w:rsidR="00C62489" w:rsidRPr="00C62489" w:rsidRDefault="00C62489" w:rsidP="00BA593D">
            <w:pPr>
              <w:pStyle w:val="3"/>
            </w:pPr>
            <w:r w:rsidRPr="00C62489">
              <w:t>0</w:t>
            </w:r>
          </w:p>
        </w:tc>
        <w:tc>
          <w:tcPr>
            <w:tcW w:w="855" w:type="dxa"/>
          </w:tcPr>
          <w:p w:rsidR="00C62489" w:rsidRPr="00C62489" w:rsidRDefault="00C62489" w:rsidP="00BA593D">
            <w:pPr>
              <w:pStyle w:val="3"/>
            </w:pPr>
            <w:r w:rsidRPr="00C62489">
              <w:t>Х</w:t>
            </w:r>
          </w:p>
        </w:tc>
        <w:tc>
          <w:tcPr>
            <w:tcW w:w="982" w:type="dxa"/>
          </w:tcPr>
          <w:p w:rsidR="00C62489" w:rsidRPr="00C62489" w:rsidRDefault="00C62489" w:rsidP="00BA593D">
            <w:pPr>
              <w:pStyle w:val="3"/>
            </w:pPr>
            <w:r w:rsidRPr="00C62489">
              <w:t>0</w:t>
            </w:r>
          </w:p>
        </w:tc>
      </w:tr>
      <w:tr w:rsidR="00C62489" w:rsidRPr="00C62489" w:rsidTr="00C62489">
        <w:tblPrEx>
          <w:tblCellMar>
            <w:top w:w="0" w:type="dxa"/>
            <w:bottom w:w="0" w:type="dxa"/>
          </w:tblCellMar>
        </w:tblPrEx>
        <w:trPr>
          <w:cantSplit/>
          <w:trHeight w:val="418"/>
        </w:trPr>
        <w:tc>
          <w:tcPr>
            <w:tcW w:w="4503" w:type="dxa"/>
            <w:gridSpan w:val="2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Ввод в эксплуатацию за счет всех источников финансирования жилых домов</w:t>
            </w:r>
          </w:p>
        </w:tc>
        <w:tc>
          <w:tcPr>
            <w:tcW w:w="1025" w:type="dxa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кв.м  общ. площ.</w:t>
            </w:r>
          </w:p>
        </w:tc>
        <w:tc>
          <w:tcPr>
            <w:tcW w:w="1013" w:type="dxa"/>
          </w:tcPr>
          <w:p w:rsidR="00C62489" w:rsidRPr="00C62489" w:rsidRDefault="00C62489" w:rsidP="00BA593D">
            <w:pPr>
              <w:pStyle w:val="3"/>
            </w:pPr>
            <w:r w:rsidRPr="00C62489">
              <w:t>0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3"/>
            </w:pPr>
            <w:r w:rsidRPr="00C62489">
              <w:t>0</w:t>
            </w:r>
          </w:p>
        </w:tc>
        <w:tc>
          <w:tcPr>
            <w:tcW w:w="952" w:type="dxa"/>
          </w:tcPr>
          <w:p w:rsidR="00C62489" w:rsidRPr="00C62489" w:rsidRDefault="00C62489" w:rsidP="00BA593D">
            <w:pPr>
              <w:pStyle w:val="3"/>
            </w:pPr>
            <w:r w:rsidRPr="00C62489">
              <w:t>0</w:t>
            </w:r>
          </w:p>
        </w:tc>
        <w:tc>
          <w:tcPr>
            <w:tcW w:w="891" w:type="dxa"/>
            <w:gridSpan w:val="2"/>
          </w:tcPr>
          <w:p w:rsidR="00C62489" w:rsidRPr="00C62489" w:rsidRDefault="00C62489" w:rsidP="00BA593D">
            <w:pPr>
              <w:pStyle w:val="3"/>
            </w:pPr>
            <w:r w:rsidRPr="00C62489">
              <w:t>0</w:t>
            </w:r>
          </w:p>
        </w:tc>
        <w:tc>
          <w:tcPr>
            <w:tcW w:w="851" w:type="dxa"/>
          </w:tcPr>
          <w:p w:rsidR="00C62489" w:rsidRPr="00C62489" w:rsidRDefault="00C62489" w:rsidP="00BA593D">
            <w:pPr>
              <w:pStyle w:val="3"/>
            </w:pPr>
            <w:r w:rsidRPr="00C62489">
              <w:t>0</w:t>
            </w:r>
          </w:p>
        </w:tc>
        <w:tc>
          <w:tcPr>
            <w:tcW w:w="992" w:type="dxa"/>
          </w:tcPr>
          <w:p w:rsidR="00C62489" w:rsidRPr="00C62489" w:rsidRDefault="00C62489" w:rsidP="00BA593D">
            <w:pPr>
              <w:pStyle w:val="3"/>
            </w:pPr>
            <w:r w:rsidRPr="00C62489">
              <w:t>0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3"/>
            </w:pPr>
            <w:r w:rsidRPr="00C62489">
              <w:t>0</w:t>
            </w:r>
          </w:p>
        </w:tc>
        <w:tc>
          <w:tcPr>
            <w:tcW w:w="987" w:type="dxa"/>
          </w:tcPr>
          <w:p w:rsidR="00C62489" w:rsidRPr="00C62489" w:rsidRDefault="00C62489" w:rsidP="00BA593D">
            <w:pPr>
              <w:pStyle w:val="3"/>
            </w:pPr>
            <w:r w:rsidRPr="00C62489">
              <w:t>0</w:t>
            </w:r>
          </w:p>
        </w:tc>
        <w:tc>
          <w:tcPr>
            <w:tcW w:w="855" w:type="dxa"/>
          </w:tcPr>
          <w:p w:rsidR="00C62489" w:rsidRPr="00C62489" w:rsidRDefault="00C62489" w:rsidP="00BA593D">
            <w:pPr>
              <w:pStyle w:val="3"/>
            </w:pPr>
            <w:r w:rsidRPr="00C62489">
              <w:t>0</w:t>
            </w:r>
          </w:p>
        </w:tc>
        <w:tc>
          <w:tcPr>
            <w:tcW w:w="982" w:type="dxa"/>
          </w:tcPr>
          <w:p w:rsidR="00C62489" w:rsidRPr="00C62489" w:rsidRDefault="00C62489" w:rsidP="00BA593D">
            <w:pPr>
              <w:pStyle w:val="3"/>
            </w:pPr>
            <w:r w:rsidRPr="00C62489">
              <w:t>0</w:t>
            </w:r>
          </w:p>
        </w:tc>
      </w:tr>
      <w:tr w:rsidR="00C62489" w:rsidRPr="00C62489" w:rsidTr="00C624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03" w:type="dxa"/>
            <w:gridSpan w:val="2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Ввод в эксплуатацию индивидуальных жилых домов, построенных населением за свой счет и с помощью кредитов</w:t>
            </w:r>
          </w:p>
        </w:tc>
        <w:tc>
          <w:tcPr>
            <w:tcW w:w="1025" w:type="dxa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pgNum/>
              <w:t>В.м  общ. Площ.</w:t>
            </w:r>
          </w:p>
        </w:tc>
        <w:tc>
          <w:tcPr>
            <w:tcW w:w="1013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 xml:space="preserve"> 0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 xml:space="preserve"> 0</w:t>
            </w:r>
          </w:p>
        </w:tc>
        <w:tc>
          <w:tcPr>
            <w:tcW w:w="95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891" w:type="dxa"/>
            <w:gridSpan w:val="2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851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80</w:t>
            </w:r>
          </w:p>
        </w:tc>
        <w:tc>
          <w:tcPr>
            <w:tcW w:w="987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855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98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</w:tr>
      <w:tr w:rsidR="00C62489" w:rsidRPr="00C62489" w:rsidTr="00C624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03" w:type="dxa"/>
            <w:gridSpan w:val="2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Общая площадь жилых помещений, приходящаяся на 1 жителя</w:t>
            </w:r>
          </w:p>
        </w:tc>
        <w:tc>
          <w:tcPr>
            <w:tcW w:w="1025" w:type="dxa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pgNum/>
              <w:t>В.м</w:t>
            </w:r>
          </w:p>
        </w:tc>
        <w:tc>
          <w:tcPr>
            <w:tcW w:w="1013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17,9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100</w:t>
            </w:r>
          </w:p>
        </w:tc>
        <w:tc>
          <w:tcPr>
            <w:tcW w:w="95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18,3</w:t>
            </w:r>
          </w:p>
        </w:tc>
        <w:tc>
          <w:tcPr>
            <w:tcW w:w="891" w:type="dxa"/>
            <w:gridSpan w:val="2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102,2</w:t>
            </w:r>
          </w:p>
        </w:tc>
        <w:tc>
          <w:tcPr>
            <w:tcW w:w="851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18,3</w:t>
            </w:r>
          </w:p>
        </w:tc>
        <w:tc>
          <w:tcPr>
            <w:tcW w:w="99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100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18,3</w:t>
            </w:r>
          </w:p>
        </w:tc>
        <w:tc>
          <w:tcPr>
            <w:tcW w:w="987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100</w:t>
            </w:r>
          </w:p>
        </w:tc>
        <w:tc>
          <w:tcPr>
            <w:tcW w:w="855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18,3</w:t>
            </w:r>
          </w:p>
        </w:tc>
        <w:tc>
          <w:tcPr>
            <w:tcW w:w="98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100</w:t>
            </w:r>
          </w:p>
        </w:tc>
      </w:tr>
      <w:tr w:rsidR="00C62489" w:rsidRPr="00C62489" w:rsidTr="00C624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03" w:type="dxa"/>
            <w:gridSpan w:val="2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Перевезено грузов автомобильным транспортом</w:t>
            </w:r>
          </w:p>
        </w:tc>
        <w:tc>
          <w:tcPr>
            <w:tcW w:w="1025" w:type="dxa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тыс. тонн</w:t>
            </w:r>
          </w:p>
        </w:tc>
        <w:tc>
          <w:tcPr>
            <w:tcW w:w="1013" w:type="dxa"/>
          </w:tcPr>
          <w:p w:rsidR="00C62489" w:rsidRPr="00C62489" w:rsidRDefault="00C62489" w:rsidP="00BA593D">
            <w:pPr>
              <w:pStyle w:val="3"/>
            </w:pPr>
            <w:r w:rsidRPr="00C62489">
              <w:t>0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95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891" w:type="dxa"/>
            <w:gridSpan w:val="2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851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987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855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98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</w:tr>
      <w:tr w:rsidR="00C62489" w:rsidRPr="00C62489" w:rsidTr="00C624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03" w:type="dxa"/>
            <w:gridSpan w:val="2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Перевезено пассажиров автомобильным транспортом общего пользования</w:t>
            </w:r>
          </w:p>
        </w:tc>
        <w:tc>
          <w:tcPr>
            <w:tcW w:w="1025" w:type="dxa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тыс.</w:t>
            </w:r>
          </w:p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чел.</w:t>
            </w:r>
          </w:p>
        </w:tc>
        <w:tc>
          <w:tcPr>
            <w:tcW w:w="1013" w:type="dxa"/>
          </w:tcPr>
          <w:p w:rsidR="00C62489" w:rsidRPr="00C62489" w:rsidRDefault="00C62489" w:rsidP="00BA593D">
            <w:pPr>
              <w:pStyle w:val="3"/>
            </w:pPr>
            <w:r w:rsidRPr="00C62489">
              <w:t>0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95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891" w:type="dxa"/>
            <w:gridSpan w:val="2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851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987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855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98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</w:tr>
      <w:tr w:rsidR="00C62489" w:rsidRPr="00C62489" w:rsidTr="00C62489">
        <w:tblPrEx>
          <w:tblCellMar>
            <w:top w:w="0" w:type="dxa"/>
            <w:bottom w:w="0" w:type="dxa"/>
          </w:tblCellMar>
        </w:tblPrEx>
        <w:trPr>
          <w:cantSplit/>
          <w:trHeight w:val="540"/>
        </w:trPr>
        <w:tc>
          <w:tcPr>
            <w:tcW w:w="3510" w:type="dxa"/>
            <w:vMerge w:val="restart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lastRenderedPageBreak/>
              <w:t>Оборот розничной торговли,</w:t>
            </w:r>
          </w:p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включая общественное питание</w:t>
            </w:r>
          </w:p>
        </w:tc>
        <w:tc>
          <w:tcPr>
            <w:tcW w:w="993" w:type="dxa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в дейст.ц.</w:t>
            </w:r>
          </w:p>
        </w:tc>
        <w:tc>
          <w:tcPr>
            <w:tcW w:w="1025" w:type="dxa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млн.</w:t>
            </w:r>
          </w:p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руб</w:t>
            </w:r>
          </w:p>
        </w:tc>
        <w:tc>
          <w:tcPr>
            <w:tcW w:w="1013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6,5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108</w:t>
            </w:r>
          </w:p>
        </w:tc>
        <w:tc>
          <w:tcPr>
            <w:tcW w:w="95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7,0</w:t>
            </w:r>
          </w:p>
        </w:tc>
        <w:tc>
          <w:tcPr>
            <w:tcW w:w="891" w:type="dxa"/>
            <w:gridSpan w:val="2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108</w:t>
            </w:r>
          </w:p>
        </w:tc>
        <w:tc>
          <w:tcPr>
            <w:tcW w:w="851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7,5</w:t>
            </w:r>
          </w:p>
        </w:tc>
        <w:tc>
          <w:tcPr>
            <w:tcW w:w="99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108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8,0</w:t>
            </w:r>
          </w:p>
        </w:tc>
        <w:tc>
          <w:tcPr>
            <w:tcW w:w="987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108</w:t>
            </w:r>
          </w:p>
        </w:tc>
        <w:tc>
          <w:tcPr>
            <w:tcW w:w="855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8,5</w:t>
            </w:r>
          </w:p>
        </w:tc>
        <w:tc>
          <w:tcPr>
            <w:tcW w:w="98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108</w:t>
            </w:r>
          </w:p>
        </w:tc>
      </w:tr>
      <w:tr w:rsidR="00C62489" w:rsidRPr="00C62489" w:rsidTr="00C62489">
        <w:tblPrEx>
          <w:tblCellMar>
            <w:top w:w="0" w:type="dxa"/>
            <w:bottom w:w="0" w:type="dxa"/>
          </w:tblCellMar>
        </w:tblPrEx>
        <w:trPr>
          <w:cantSplit/>
          <w:trHeight w:val="1738"/>
        </w:trPr>
        <w:tc>
          <w:tcPr>
            <w:tcW w:w="3510" w:type="dxa"/>
            <w:vMerge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93" w:type="dxa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в сопост. ценах предыд. Года</w:t>
            </w:r>
          </w:p>
        </w:tc>
        <w:tc>
          <w:tcPr>
            <w:tcW w:w="1025" w:type="dxa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в % к пред. Году</w:t>
            </w:r>
          </w:p>
        </w:tc>
        <w:tc>
          <w:tcPr>
            <w:tcW w:w="1013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Х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98,0</w:t>
            </w:r>
          </w:p>
        </w:tc>
        <w:tc>
          <w:tcPr>
            <w:tcW w:w="95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Х</w:t>
            </w:r>
          </w:p>
        </w:tc>
        <w:tc>
          <w:tcPr>
            <w:tcW w:w="891" w:type="dxa"/>
            <w:gridSpan w:val="2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98,0</w:t>
            </w:r>
          </w:p>
        </w:tc>
        <w:tc>
          <w:tcPr>
            <w:tcW w:w="851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Х</w:t>
            </w:r>
          </w:p>
        </w:tc>
        <w:tc>
          <w:tcPr>
            <w:tcW w:w="99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98,0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Х</w:t>
            </w:r>
          </w:p>
        </w:tc>
        <w:tc>
          <w:tcPr>
            <w:tcW w:w="987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98,0</w:t>
            </w:r>
          </w:p>
        </w:tc>
        <w:tc>
          <w:tcPr>
            <w:tcW w:w="855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Х</w:t>
            </w:r>
          </w:p>
        </w:tc>
        <w:tc>
          <w:tcPr>
            <w:tcW w:w="98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98,0</w:t>
            </w:r>
          </w:p>
        </w:tc>
      </w:tr>
      <w:tr w:rsidR="00C62489" w:rsidRPr="00C62489" w:rsidTr="00C62489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3510" w:type="dxa"/>
            <w:vMerge w:val="restart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Объем платных услуг населению</w:t>
            </w:r>
          </w:p>
        </w:tc>
        <w:tc>
          <w:tcPr>
            <w:tcW w:w="993" w:type="dxa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в дейст.ц.</w:t>
            </w:r>
          </w:p>
        </w:tc>
        <w:tc>
          <w:tcPr>
            <w:tcW w:w="1025" w:type="dxa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млн.</w:t>
            </w:r>
          </w:p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руб</w:t>
            </w:r>
          </w:p>
        </w:tc>
        <w:tc>
          <w:tcPr>
            <w:tcW w:w="1013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0,087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100</w:t>
            </w:r>
          </w:p>
        </w:tc>
        <w:tc>
          <w:tcPr>
            <w:tcW w:w="95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0,145</w:t>
            </w:r>
          </w:p>
        </w:tc>
        <w:tc>
          <w:tcPr>
            <w:tcW w:w="891" w:type="dxa"/>
            <w:gridSpan w:val="2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166,6</w:t>
            </w:r>
          </w:p>
        </w:tc>
        <w:tc>
          <w:tcPr>
            <w:tcW w:w="851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0,150</w:t>
            </w:r>
          </w:p>
        </w:tc>
        <w:tc>
          <w:tcPr>
            <w:tcW w:w="99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103,4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0,152</w:t>
            </w:r>
          </w:p>
        </w:tc>
        <w:tc>
          <w:tcPr>
            <w:tcW w:w="987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101,3</w:t>
            </w:r>
          </w:p>
        </w:tc>
        <w:tc>
          <w:tcPr>
            <w:tcW w:w="855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0,154</w:t>
            </w:r>
          </w:p>
        </w:tc>
        <w:tc>
          <w:tcPr>
            <w:tcW w:w="98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101,3</w:t>
            </w:r>
          </w:p>
        </w:tc>
      </w:tr>
      <w:tr w:rsidR="00C62489" w:rsidRPr="00C62489" w:rsidTr="00C62489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3510" w:type="dxa"/>
            <w:vMerge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93" w:type="dxa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в сопост. ценах предыд. года</w:t>
            </w:r>
          </w:p>
        </w:tc>
        <w:tc>
          <w:tcPr>
            <w:tcW w:w="1025" w:type="dxa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в % к пред. году</w:t>
            </w:r>
          </w:p>
        </w:tc>
        <w:tc>
          <w:tcPr>
            <w:tcW w:w="1013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Х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96,0</w:t>
            </w:r>
          </w:p>
        </w:tc>
        <w:tc>
          <w:tcPr>
            <w:tcW w:w="95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Х</w:t>
            </w:r>
          </w:p>
        </w:tc>
        <w:tc>
          <w:tcPr>
            <w:tcW w:w="891" w:type="dxa"/>
            <w:gridSpan w:val="2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96,0</w:t>
            </w:r>
          </w:p>
        </w:tc>
        <w:tc>
          <w:tcPr>
            <w:tcW w:w="851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Х</w:t>
            </w:r>
          </w:p>
        </w:tc>
        <w:tc>
          <w:tcPr>
            <w:tcW w:w="99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96,0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Х</w:t>
            </w:r>
          </w:p>
        </w:tc>
        <w:tc>
          <w:tcPr>
            <w:tcW w:w="987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855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Х</w:t>
            </w:r>
          </w:p>
        </w:tc>
        <w:tc>
          <w:tcPr>
            <w:tcW w:w="98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</w:tr>
      <w:tr w:rsidR="00C62489" w:rsidRPr="00C62489" w:rsidTr="00C62489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503" w:type="dxa"/>
            <w:gridSpan w:val="2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Уровень официально зарегистрированной безработицы</w:t>
            </w:r>
          </w:p>
        </w:tc>
        <w:tc>
          <w:tcPr>
            <w:tcW w:w="1025" w:type="dxa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%</w:t>
            </w:r>
          </w:p>
        </w:tc>
        <w:tc>
          <w:tcPr>
            <w:tcW w:w="1013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1,5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46,8</w:t>
            </w:r>
          </w:p>
        </w:tc>
        <w:tc>
          <w:tcPr>
            <w:tcW w:w="95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1,5</w:t>
            </w:r>
          </w:p>
        </w:tc>
        <w:tc>
          <w:tcPr>
            <w:tcW w:w="891" w:type="dxa"/>
            <w:gridSpan w:val="2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100</w:t>
            </w:r>
          </w:p>
        </w:tc>
        <w:tc>
          <w:tcPr>
            <w:tcW w:w="851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1,5</w:t>
            </w:r>
          </w:p>
        </w:tc>
        <w:tc>
          <w:tcPr>
            <w:tcW w:w="99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100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1,5</w:t>
            </w:r>
          </w:p>
        </w:tc>
        <w:tc>
          <w:tcPr>
            <w:tcW w:w="987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100</w:t>
            </w:r>
          </w:p>
        </w:tc>
        <w:tc>
          <w:tcPr>
            <w:tcW w:w="855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1,5</w:t>
            </w:r>
          </w:p>
        </w:tc>
        <w:tc>
          <w:tcPr>
            <w:tcW w:w="98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100</w:t>
            </w:r>
          </w:p>
        </w:tc>
      </w:tr>
      <w:tr w:rsidR="00C62489" w:rsidRPr="00C62489" w:rsidTr="00C62489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503" w:type="dxa"/>
            <w:gridSpan w:val="2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Численность занятых на малых предприятиях</w:t>
            </w:r>
          </w:p>
        </w:tc>
        <w:tc>
          <w:tcPr>
            <w:tcW w:w="1025" w:type="dxa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чел.</w:t>
            </w:r>
          </w:p>
        </w:tc>
        <w:tc>
          <w:tcPr>
            <w:tcW w:w="1013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95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7</w:t>
            </w:r>
          </w:p>
        </w:tc>
        <w:tc>
          <w:tcPr>
            <w:tcW w:w="891" w:type="dxa"/>
            <w:gridSpan w:val="2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100</w:t>
            </w:r>
          </w:p>
        </w:tc>
        <w:tc>
          <w:tcPr>
            <w:tcW w:w="851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7</w:t>
            </w:r>
          </w:p>
        </w:tc>
        <w:tc>
          <w:tcPr>
            <w:tcW w:w="99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100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7</w:t>
            </w:r>
          </w:p>
        </w:tc>
        <w:tc>
          <w:tcPr>
            <w:tcW w:w="987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100</w:t>
            </w:r>
          </w:p>
        </w:tc>
        <w:tc>
          <w:tcPr>
            <w:tcW w:w="855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7</w:t>
            </w:r>
          </w:p>
        </w:tc>
        <w:tc>
          <w:tcPr>
            <w:tcW w:w="98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100</w:t>
            </w:r>
          </w:p>
        </w:tc>
      </w:tr>
      <w:tr w:rsidR="00C62489" w:rsidRPr="00C62489" w:rsidTr="00C62489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503" w:type="dxa"/>
            <w:gridSpan w:val="2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Численность индивидуальных предпринимателей</w:t>
            </w:r>
          </w:p>
        </w:tc>
        <w:tc>
          <w:tcPr>
            <w:tcW w:w="1025" w:type="dxa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чел.</w:t>
            </w:r>
          </w:p>
        </w:tc>
        <w:tc>
          <w:tcPr>
            <w:tcW w:w="1013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100</w:t>
            </w:r>
          </w:p>
        </w:tc>
        <w:tc>
          <w:tcPr>
            <w:tcW w:w="95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</w:t>
            </w:r>
          </w:p>
        </w:tc>
        <w:tc>
          <w:tcPr>
            <w:tcW w:w="891" w:type="dxa"/>
            <w:gridSpan w:val="2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100</w:t>
            </w:r>
          </w:p>
        </w:tc>
        <w:tc>
          <w:tcPr>
            <w:tcW w:w="851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100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</w:t>
            </w:r>
          </w:p>
        </w:tc>
        <w:tc>
          <w:tcPr>
            <w:tcW w:w="987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100</w:t>
            </w:r>
          </w:p>
        </w:tc>
        <w:tc>
          <w:tcPr>
            <w:tcW w:w="855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</w:t>
            </w:r>
          </w:p>
        </w:tc>
        <w:tc>
          <w:tcPr>
            <w:tcW w:w="98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100</w:t>
            </w:r>
          </w:p>
        </w:tc>
      </w:tr>
      <w:tr w:rsidR="00C62489" w:rsidRPr="00C62489" w:rsidTr="00C62489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503" w:type="dxa"/>
            <w:gridSpan w:val="2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Удельный вес продукции, работ и услуг, произведенных малыми предприятиями и индивидуальными предпринимателями, в общем объеме выпуска продукции, работ и услуг</w:t>
            </w:r>
          </w:p>
        </w:tc>
        <w:tc>
          <w:tcPr>
            <w:tcW w:w="1025" w:type="dxa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%</w:t>
            </w:r>
          </w:p>
        </w:tc>
        <w:tc>
          <w:tcPr>
            <w:tcW w:w="1013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95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891" w:type="dxa"/>
            <w:gridSpan w:val="2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851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987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855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982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</w:tr>
      <w:tr w:rsidR="00C62489" w:rsidRPr="00C62489" w:rsidTr="00C62489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503" w:type="dxa"/>
            <w:gridSpan w:val="2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lastRenderedPageBreak/>
              <w:t>Прибыль прибыльных предприятий</w:t>
            </w:r>
          </w:p>
        </w:tc>
        <w:tc>
          <w:tcPr>
            <w:tcW w:w="1025" w:type="dxa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млн. руб</w:t>
            </w:r>
          </w:p>
        </w:tc>
        <w:tc>
          <w:tcPr>
            <w:tcW w:w="1013" w:type="dxa"/>
          </w:tcPr>
          <w:p w:rsidR="00C62489" w:rsidRPr="00C62489" w:rsidRDefault="00C62489" w:rsidP="00BA593D">
            <w:pPr>
              <w:pStyle w:val="Normal"/>
              <w:jc w:val="center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95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891" w:type="dxa"/>
            <w:gridSpan w:val="2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851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987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855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  <w:tc>
          <w:tcPr>
            <w:tcW w:w="98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0</w:t>
            </w:r>
          </w:p>
        </w:tc>
      </w:tr>
      <w:tr w:rsidR="00C62489" w:rsidRPr="00C62489" w:rsidTr="00C62489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503" w:type="dxa"/>
            <w:gridSpan w:val="2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Общий фонд оплаты труда (для расчета среднемесячной заработной платы) , млн.руб.</w:t>
            </w:r>
          </w:p>
        </w:tc>
        <w:tc>
          <w:tcPr>
            <w:tcW w:w="1025" w:type="dxa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млн. руб</w:t>
            </w:r>
          </w:p>
        </w:tc>
        <w:tc>
          <w:tcPr>
            <w:tcW w:w="1013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5,6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100</w:t>
            </w:r>
          </w:p>
        </w:tc>
        <w:tc>
          <w:tcPr>
            <w:tcW w:w="95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6,8</w:t>
            </w:r>
          </w:p>
        </w:tc>
        <w:tc>
          <w:tcPr>
            <w:tcW w:w="891" w:type="dxa"/>
            <w:gridSpan w:val="2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121,4</w:t>
            </w:r>
          </w:p>
        </w:tc>
        <w:tc>
          <w:tcPr>
            <w:tcW w:w="851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7,4</w:t>
            </w:r>
          </w:p>
        </w:tc>
        <w:tc>
          <w:tcPr>
            <w:tcW w:w="99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108,8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8,6</w:t>
            </w:r>
          </w:p>
        </w:tc>
        <w:tc>
          <w:tcPr>
            <w:tcW w:w="987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116,2</w:t>
            </w:r>
          </w:p>
        </w:tc>
        <w:tc>
          <w:tcPr>
            <w:tcW w:w="855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9,8</w:t>
            </w:r>
          </w:p>
        </w:tc>
        <w:tc>
          <w:tcPr>
            <w:tcW w:w="98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113,9</w:t>
            </w:r>
          </w:p>
        </w:tc>
      </w:tr>
      <w:tr w:rsidR="00C62489" w:rsidRPr="00C62489" w:rsidTr="00C62489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503" w:type="dxa"/>
            <w:gridSpan w:val="2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Среднесписочная численность работников, чел. (для расчета среднемесячной заработной платы)</w:t>
            </w:r>
          </w:p>
        </w:tc>
        <w:tc>
          <w:tcPr>
            <w:tcW w:w="1025" w:type="dxa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чел.</w:t>
            </w:r>
          </w:p>
        </w:tc>
        <w:tc>
          <w:tcPr>
            <w:tcW w:w="1013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46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100</w:t>
            </w:r>
          </w:p>
        </w:tc>
        <w:tc>
          <w:tcPr>
            <w:tcW w:w="95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46</w:t>
            </w:r>
          </w:p>
        </w:tc>
        <w:tc>
          <w:tcPr>
            <w:tcW w:w="891" w:type="dxa"/>
            <w:gridSpan w:val="2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100</w:t>
            </w:r>
          </w:p>
        </w:tc>
        <w:tc>
          <w:tcPr>
            <w:tcW w:w="851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46</w:t>
            </w:r>
          </w:p>
        </w:tc>
        <w:tc>
          <w:tcPr>
            <w:tcW w:w="99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100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46</w:t>
            </w:r>
          </w:p>
        </w:tc>
        <w:tc>
          <w:tcPr>
            <w:tcW w:w="987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100</w:t>
            </w:r>
          </w:p>
        </w:tc>
        <w:tc>
          <w:tcPr>
            <w:tcW w:w="855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46</w:t>
            </w:r>
          </w:p>
        </w:tc>
        <w:tc>
          <w:tcPr>
            <w:tcW w:w="98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100</w:t>
            </w:r>
          </w:p>
        </w:tc>
      </w:tr>
      <w:tr w:rsidR="00C62489" w:rsidRPr="00C62489" w:rsidTr="00C62489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503" w:type="dxa"/>
            <w:gridSpan w:val="2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Среднемесячная номинальная начисленная заработная плата ( по полному кругу предприятий)</w:t>
            </w:r>
          </w:p>
        </w:tc>
        <w:tc>
          <w:tcPr>
            <w:tcW w:w="1025" w:type="dxa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руб.</w:t>
            </w:r>
          </w:p>
        </w:tc>
        <w:tc>
          <w:tcPr>
            <w:tcW w:w="1013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10158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100</w:t>
            </w:r>
          </w:p>
        </w:tc>
        <w:tc>
          <w:tcPr>
            <w:tcW w:w="95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12360</w:t>
            </w:r>
          </w:p>
        </w:tc>
        <w:tc>
          <w:tcPr>
            <w:tcW w:w="891" w:type="dxa"/>
            <w:gridSpan w:val="2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121,6</w:t>
            </w:r>
          </w:p>
        </w:tc>
        <w:tc>
          <w:tcPr>
            <w:tcW w:w="851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14562</w:t>
            </w:r>
          </w:p>
        </w:tc>
        <w:tc>
          <w:tcPr>
            <w:tcW w:w="99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117,8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16764</w:t>
            </w:r>
          </w:p>
        </w:tc>
        <w:tc>
          <w:tcPr>
            <w:tcW w:w="987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115,1</w:t>
            </w:r>
          </w:p>
        </w:tc>
        <w:tc>
          <w:tcPr>
            <w:tcW w:w="855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18966</w:t>
            </w:r>
          </w:p>
        </w:tc>
        <w:tc>
          <w:tcPr>
            <w:tcW w:w="98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113,1</w:t>
            </w:r>
          </w:p>
        </w:tc>
      </w:tr>
      <w:tr w:rsidR="00C62489" w:rsidRPr="00C62489" w:rsidTr="00C62489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503" w:type="dxa"/>
            <w:gridSpan w:val="2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Уровень обеспеченности налоговыми и неналоговыми доходами бюджета на 1 человека</w:t>
            </w:r>
          </w:p>
        </w:tc>
        <w:tc>
          <w:tcPr>
            <w:tcW w:w="1025" w:type="dxa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руб.</w:t>
            </w:r>
          </w:p>
        </w:tc>
        <w:tc>
          <w:tcPr>
            <w:tcW w:w="1013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298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98</w:t>
            </w:r>
          </w:p>
        </w:tc>
        <w:tc>
          <w:tcPr>
            <w:tcW w:w="95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304</w:t>
            </w:r>
          </w:p>
        </w:tc>
        <w:tc>
          <w:tcPr>
            <w:tcW w:w="891" w:type="dxa"/>
            <w:gridSpan w:val="2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102</w:t>
            </w:r>
          </w:p>
        </w:tc>
        <w:tc>
          <w:tcPr>
            <w:tcW w:w="851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313</w:t>
            </w:r>
          </w:p>
        </w:tc>
        <w:tc>
          <w:tcPr>
            <w:tcW w:w="99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102,9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320</w:t>
            </w:r>
          </w:p>
        </w:tc>
        <w:tc>
          <w:tcPr>
            <w:tcW w:w="987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102,2</w:t>
            </w:r>
          </w:p>
        </w:tc>
        <w:tc>
          <w:tcPr>
            <w:tcW w:w="855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327</w:t>
            </w:r>
          </w:p>
        </w:tc>
        <w:tc>
          <w:tcPr>
            <w:tcW w:w="98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102,1</w:t>
            </w:r>
          </w:p>
        </w:tc>
      </w:tr>
      <w:tr w:rsidR="00C62489" w:rsidRPr="00C62489" w:rsidTr="00C62489">
        <w:tblPrEx>
          <w:tblCellMar>
            <w:top w:w="0" w:type="dxa"/>
            <w:bottom w:w="0" w:type="dxa"/>
          </w:tblCellMar>
        </w:tblPrEx>
        <w:trPr>
          <w:cantSplit/>
          <w:trHeight w:val="654"/>
        </w:trPr>
        <w:tc>
          <w:tcPr>
            <w:tcW w:w="4503" w:type="dxa"/>
            <w:gridSpan w:val="2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 xml:space="preserve"> Доходы от аренды муниципального имущества и земли</w:t>
            </w:r>
          </w:p>
        </w:tc>
        <w:tc>
          <w:tcPr>
            <w:tcW w:w="1025" w:type="dxa"/>
          </w:tcPr>
          <w:p w:rsidR="00C62489" w:rsidRPr="00C62489" w:rsidRDefault="00C62489" w:rsidP="00BA593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62489">
              <w:rPr>
                <w:rFonts w:ascii="Times New Roman" w:eastAsia="Times New Roman" w:hAnsi="Times New Roman" w:cs="Times New Roman"/>
                <w:sz w:val="24"/>
              </w:rPr>
              <w:t>тыс. руб.</w:t>
            </w:r>
          </w:p>
        </w:tc>
        <w:tc>
          <w:tcPr>
            <w:tcW w:w="1013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30,0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110</w:t>
            </w:r>
          </w:p>
        </w:tc>
        <w:tc>
          <w:tcPr>
            <w:tcW w:w="95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71,4</w:t>
            </w:r>
          </w:p>
        </w:tc>
        <w:tc>
          <w:tcPr>
            <w:tcW w:w="891" w:type="dxa"/>
            <w:gridSpan w:val="2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238</w:t>
            </w:r>
          </w:p>
        </w:tc>
        <w:tc>
          <w:tcPr>
            <w:tcW w:w="851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60.0</w:t>
            </w:r>
          </w:p>
        </w:tc>
        <w:tc>
          <w:tcPr>
            <w:tcW w:w="99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84,0</w:t>
            </w:r>
          </w:p>
        </w:tc>
        <w:tc>
          <w:tcPr>
            <w:tcW w:w="850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60,0</w:t>
            </w:r>
          </w:p>
        </w:tc>
        <w:tc>
          <w:tcPr>
            <w:tcW w:w="987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100</w:t>
            </w:r>
          </w:p>
        </w:tc>
        <w:tc>
          <w:tcPr>
            <w:tcW w:w="855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60,0</w:t>
            </w:r>
          </w:p>
        </w:tc>
        <w:tc>
          <w:tcPr>
            <w:tcW w:w="982" w:type="dxa"/>
          </w:tcPr>
          <w:p w:rsidR="00C62489" w:rsidRPr="00C62489" w:rsidRDefault="00C62489" w:rsidP="00BA593D">
            <w:pPr>
              <w:pStyle w:val="Normal"/>
              <w:rPr>
                <w:sz w:val="24"/>
              </w:rPr>
            </w:pPr>
            <w:r w:rsidRPr="00C62489">
              <w:rPr>
                <w:sz w:val="24"/>
              </w:rPr>
              <w:t>100</w:t>
            </w:r>
          </w:p>
        </w:tc>
      </w:tr>
    </w:tbl>
    <w:p w:rsidR="00C62489" w:rsidRDefault="00C62489" w:rsidP="00C62489">
      <w:pPr>
        <w:ind w:firstLine="741"/>
        <w:jc w:val="both"/>
        <w:rPr>
          <w:rFonts w:ascii="Calibri" w:eastAsia="Times New Roman" w:hAnsi="Calibri" w:cs="Times New Roman"/>
          <w:b/>
          <w:bCs/>
        </w:rPr>
      </w:pPr>
    </w:p>
    <w:p w:rsidR="00C62489" w:rsidRDefault="00C62489" w:rsidP="00C62489">
      <w:pPr>
        <w:tabs>
          <w:tab w:val="left" w:pos="118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62489" w:rsidRDefault="00C62489" w:rsidP="00C62489">
      <w:pPr>
        <w:tabs>
          <w:tab w:val="left" w:pos="118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62489" w:rsidRDefault="00C62489" w:rsidP="00C62489">
      <w:pPr>
        <w:tabs>
          <w:tab w:val="left" w:pos="118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62489" w:rsidRDefault="00C62489" w:rsidP="00C62489">
      <w:pPr>
        <w:tabs>
          <w:tab w:val="left" w:pos="118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62489" w:rsidRDefault="00C62489" w:rsidP="00C62489">
      <w:pPr>
        <w:tabs>
          <w:tab w:val="left" w:pos="118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62489" w:rsidRDefault="00C62489" w:rsidP="00C62489">
      <w:pPr>
        <w:tabs>
          <w:tab w:val="left" w:pos="118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62489" w:rsidRDefault="00C62489" w:rsidP="00C62489">
      <w:pPr>
        <w:tabs>
          <w:tab w:val="left" w:pos="118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62489" w:rsidRDefault="00C62489" w:rsidP="00C62489">
      <w:pPr>
        <w:tabs>
          <w:tab w:val="left" w:pos="118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62489" w:rsidRDefault="00C62489" w:rsidP="00C62489">
      <w:pPr>
        <w:tabs>
          <w:tab w:val="left" w:pos="118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62489" w:rsidRDefault="00C62489" w:rsidP="00C62489">
      <w:pPr>
        <w:tabs>
          <w:tab w:val="left" w:pos="1180"/>
        </w:tabs>
        <w:spacing w:after="0"/>
        <w:rPr>
          <w:rFonts w:ascii="Times New Roman" w:hAnsi="Times New Roman" w:cs="Times New Roman"/>
          <w:sz w:val="28"/>
          <w:szCs w:val="28"/>
        </w:rPr>
        <w:sectPr w:rsidR="00C62489" w:rsidSect="00C62489">
          <w:pgSz w:w="16838" w:h="11906" w:orient="landscape"/>
          <w:pgMar w:top="567" w:right="1134" w:bottom="850" w:left="1134" w:header="708" w:footer="708" w:gutter="0"/>
          <w:cols w:space="708"/>
          <w:docGrid w:linePitch="360"/>
        </w:sectPr>
      </w:pPr>
    </w:p>
    <w:p w:rsidR="00C62489" w:rsidRDefault="00C62489" w:rsidP="00C62489">
      <w:pPr>
        <w:pStyle w:val="30"/>
        <w:jc w:val="center"/>
      </w:pPr>
      <w:r>
        <w:lastRenderedPageBreak/>
        <w:t>АДМИНИСТРАЦИЯ ОСТЯЦКОГО СЕЛЬСОВЕТА</w:t>
      </w:r>
    </w:p>
    <w:p w:rsidR="00C62489" w:rsidRDefault="00C62489" w:rsidP="00C62489">
      <w:pPr>
        <w:pStyle w:val="30"/>
        <w:jc w:val="center"/>
      </w:pPr>
      <w:r>
        <w:t>СЕВЕРНОГО РАЙОНА</w:t>
      </w:r>
      <w:r>
        <w:br/>
        <w:t>НОВОСИБИРСКОЙ ОБЛАСТИ</w:t>
      </w:r>
    </w:p>
    <w:p w:rsidR="00C62489" w:rsidRDefault="00C62489" w:rsidP="00C62489">
      <w:pPr>
        <w:pStyle w:val="30"/>
        <w:jc w:val="center"/>
      </w:pPr>
    </w:p>
    <w:p w:rsidR="00C62489" w:rsidRDefault="00C62489" w:rsidP="00C62489">
      <w:pPr>
        <w:pStyle w:val="30"/>
        <w:jc w:val="center"/>
      </w:pPr>
      <w:r>
        <w:t xml:space="preserve">П О С Т А Н О В Л Е Н И Е  </w:t>
      </w:r>
    </w:p>
    <w:p w:rsidR="00C62489" w:rsidRDefault="00C62489" w:rsidP="00C62489">
      <w:pPr>
        <w:pStyle w:val="30"/>
        <w:jc w:val="center"/>
      </w:pPr>
    </w:p>
    <w:p w:rsidR="00C62489" w:rsidRPr="00F20B62" w:rsidRDefault="00C62489" w:rsidP="00C62489">
      <w:pPr>
        <w:pStyle w:val="30"/>
        <w:ind w:firstLine="0"/>
      </w:pPr>
      <w:r>
        <w:t>28.10.2013                                   с.Остяцк                                                            № 63</w:t>
      </w:r>
    </w:p>
    <w:p w:rsidR="00C62489" w:rsidRDefault="00C62489" w:rsidP="00C62489">
      <w:pPr>
        <w:pStyle w:val="30"/>
        <w:ind w:firstLine="0"/>
        <w:rPr>
          <w:b/>
        </w:rPr>
      </w:pPr>
      <w:r>
        <w:rPr>
          <w:b/>
        </w:rPr>
        <w:t xml:space="preserve">  </w:t>
      </w:r>
    </w:p>
    <w:p w:rsidR="00C62489" w:rsidRDefault="00C62489" w:rsidP="00C62489">
      <w:pPr>
        <w:pStyle w:val="30"/>
        <w:jc w:val="center"/>
      </w:pPr>
      <w:r>
        <w:t>О прогнозе социально-экономического развития Остяцкого сельсовета</w:t>
      </w:r>
    </w:p>
    <w:p w:rsidR="00C62489" w:rsidRDefault="00C62489" w:rsidP="00C62489">
      <w:pPr>
        <w:pStyle w:val="30"/>
        <w:jc w:val="center"/>
      </w:pPr>
      <w:r>
        <w:t>Северного района Новосибирской области на 2014 год и на</w:t>
      </w:r>
    </w:p>
    <w:p w:rsidR="00C62489" w:rsidRDefault="00C62489" w:rsidP="00C62489">
      <w:pPr>
        <w:pStyle w:val="30"/>
        <w:jc w:val="center"/>
      </w:pPr>
      <w:r>
        <w:t>период до 2016 года</w:t>
      </w:r>
    </w:p>
    <w:p w:rsidR="00C62489" w:rsidRPr="003B52F2" w:rsidRDefault="00C62489" w:rsidP="00C62489">
      <w:pPr>
        <w:pStyle w:val="30"/>
        <w:jc w:val="center"/>
      </w:pPr>
    </w:p>
    <w:p w:rsidR="00C62489" w:rsidRDefault="00C62489" w:rsidP="00C62489">
      <w:pPr>
        <w:pStyle w:val="30"/>
        <w:ind w:firstLine="0"/>
      </w:pPr>
      <w:r>
        <w:rPr>
          <w:b/>
        </w:rPr>
        <w:t xml:space="preserve">       </w:t>
      </w:r>
      <w:r>
        <w:t>В  целях качественной подготовки проекта местного бюджета Остяцкого сельсовета  Северного района Новосибирской области на 2014 год и на период до 2016 года и плана социально-экономического развития  Остяцкого сельсовета Северного района Новосибирской области на 2014 год и на  период до  2016 года , в соответствии с Бюджетным кодексом Российской Федерации, администрация Остяцкого сельсовета Северного района Новосибирской области</w:t>
      </w:r>
    </w:p>
    <w:p w:rsidR="00C62489" w:rsidRDefault="00C62489" w:rsidP="00C62489">
      <w:pPr>
        <w:pStyle w:val="30"/>
        <w:ind w:firstLine="0"/>
      </w:pPr>
      <w:r>
        <w:t>ПОСТАНОВЛЯЕТ :</w:t>
      </w:r>
    </w:p>
    <w:p w:rsidR="00C62489" w:rsidRDefault="00C62489" w:rsidP="00C62489">
      <w:pPr>
        <w:pStyle w:val="30"/>
        <w:ind w:firstLine="0"/>
      </w:pPr>
      <w:r>
        <w:t xml:space="preserve">        1. Одобрить прилагаемый прогноз социально-экономического развития Остяцкого сельсовета Северного района Новосибирской области на 2014 год и на  период  до 2016 года ( Приложение).</w:t>
      </w:r>
    </w:p>
    <w:p w:rsidR="00C62489" w:rsidRDefault="00C62489" w:rsidP="00C62489">
      <w:pPr>
        <w:pStyle w:val="30"/>
        <w:ind w:firstLine="0"/>
      </w:pPr>
      <w:r>
        <w:t xml:space="preserve">        2.  Специалисту администрации  Остяцкого сельсовета Северного района (Ивашкевич В.Я.)  опубликовать данное постановление в периодическом печатном издании «Вестник Остяцкого сельсовета»</w:t>
      </w:r>
    </w:p>
    <w:p w:rsidR="00C62489" w:rsidRDefault="00C62489" w:rsidP="00C62489">
      <w:pPr>
        <w:pStyle w:val="30"/>
        <w:ind w:firstLine="0"/>
      </w:pPr>
      <w:r>
        <w:t xml:space="preserve">        3. Контроль за исполнением постановления возложить на специалиста администрации Остяцкого сельсовета Северного района Новосибирской области Ивашкевич В.Я.</w:t>
      </w:r>
    </w:p>
    <w:p w:rsidR="00C62489" w:rsidRDefault="00C62489" w:rsidP="00C62489">
      <w:pPr>
        <w:pStyle w:val="30"/>
        <w:ind w:firstLine="0"/>
      </w:pPr>
    </w:p>
    <w:p w:rsidR="00C62489" w:rsidRDefault="00C62489" w:rsidP="00C62489">
      <w:pPr>
        <w:pStyle w:val="30"/>
        <w:ind w:firstLine="0"/>
      </w:pPr>
      <w:r>
        <w:t>Глава Остяцкого сельсовета                                                            Л.Я.Лаврова</w:t>
      </w:r>
    </w:p>
    <w:p w:rsidR="00C62489" w:rsidRDefault="00C62489" w:rsidP="00C62489">
      <w:pPr>
        <w:pStyle w:val="30"/>
        <w:ind w:firstLine="0"/>
      </w:pPr>
    </w:p>
    <w:p w:rsidR="00C62489" w:rsidRDefault="00C62489" w:rsidP="00C62489">
      <w:pPr>
        <w:pStyle w:val="30"/>
        <w:ind w:firstLine="0"/>
      </w:pPr>
    </w:p>
    <w:p w:rsidR="00C62489" w:rsidRDefault="00C62489" w:rsidP="00C62489">
      <w:pPr>
        <w:pStyle w:val="30"/>
        <w:ind w:firstLine="0"/>
      </w:pPr>
    </w:p>
    <w:p w:rsidR="00C62489" w:rsidRDefault="00C62489" w:rsidP="00C62489">
      <w:pPr>
        <w:pStyle w:val="30"/>
        <w:ind w:firstLine="0"/>
      </w:pPr>
    </w:p>
    <w:p w:rsidR="00C62489" w:rsidRDefault="00C62489" w:rsidP="00C62489">
      <w:pPr>
        <w:pStyle w:val="30"/>
        <w:ind w:firstLine="0"/>
      </w:pPr>
    </w:p>
    <w:p w:rsidR="00C62489" w:rsidRDefault="00C62489" w:rsidP="00C62489">
      <w:pPr>
        <w:pStyle w:val="30"/>
        <w:ind w:firstLine="0"/>
      </w:pPr>
    </w:p>
    <w:p w:rsidR="00C62489" w:rsidRDefault="00C62489" w:rsidP="00C62489">
      <w:pPr>
        <w:pStyle w:val="30"/>
        <w:ind w:firstLine="0"/>
      </w:pPr>
    </w:p>
    <w:p w:rsidR="00C62489" w:rsidRPr="00C62489" w:rsidRDefault="00C62489" w:rsidP="00C62489">
      <w:pPr>
        <w:tabs>
          <w:tab w:val="left" w:pos="1180"/>
        </w:tabs>
        <w:spacing w:after="0"/>
        <w:rPr>
          <w:rFonts w:ascii="Times New Roman" w:hAnsi="Times New Roman" w:cs="Times New Roman"/>
          <w:sz w:val="28"/>
          <w:szCs w:val="28"/>
        </w:rPr>
      </w:pPr>
    </w:p>
    <w:sectPr w:rsidR="00C62489" w:rsidRPr="00C62489" w:rsidSect="00C62489">
      <w:pgSz w:w="11906" w:h="16838"/>
      <w:pgMar w:top="1134" w:right="56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21CF" w:rsidRDefault="00EA21CF" w:rsidP="00C62489">
      <w:pPr>
        <w:spacing w:after="0" w:line="240" w:lineRule="auto"/>
      </w:pPr>
      <w:r>
        <w:separator/>
      </w:r>
    </w:p>
  </w:endnote>
  <w:endnote w:type="continuationSeparator" w:id="1">
    <w:p w:rsidR="00EA21CF" w:rsidRDefault="00EA21CF" w:rsidP="00C62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21CF" w:rsidRDefault="00EA21CF" w:rsidP="00C62489">
      <w:pPr>
        <w:spacing w:after="0" w:line="240" w:lineRule="auto"/>
      </w:pPr>
      <w:r>
        <w:separator/>
      </w:r>
    </w:p>
  </w:footnote>
  <w:footnote w:type="continuationSeparator" w:id="1">
    <w:p w:rsidR="00EA21CF" w:rsidRDefault="00EA21CF" w:rsidP="00C624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62489"/>
    <w:rsid w:val="00C62489"/>
    <w:rsid w:val="00EA2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8">
    <w:name w:val="heading 8"/>
    <w:basedOn w:val="a"/>
    <w:next w:val="a"/>
    <w:link w:val="80"/>
    <w:qFormat/>
    <w:rsid w:val="00C62489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bCs/>
      <w:snapToGrid w:val="0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C62489"/>
    <w:rPr>
      <w:rFonts w:ascii="Times New Roman" w:eastAsia="Times New Roman" w:hAnsi="Times New Roman" w:cs="Times New Roman"/>
      <w:b/>
      <w:bCs/>
      <w:snapToGrid w:val="0"/>
      <w:sz w:val="28"/>
      <w:szCs w:val="24"/>
    </w:rPr>
  </w:style>
  <w:style w:type="paragraph" w:customStyle="1" w:styleId="Normal">
    <w:name w:val="Normal"/>
    <w:rsid w:val="00C6248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3">
    <w:name w:val="header"/>
    <w:aliases w:val="ВерхКолонтитул"/>
    <w:basedOn w:val="a"/>
    <w:link w:val="a4"/>
    <w:unhideWhenUsed/>
    <w:rsid w:val="00C62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62489"/>
  </w:style>
  <w:style w:type="paragraph" w:styleId="a5">
    <w:name w:val="footer"/>
    <w:basedOn w:val="a"/>
    <w:link w:val="a6"/>
    <w:uiPriority w:val="99"/>
    <w:semiHidden/>
    <w:unhideWhenUsed/>
    <w:rsid w:val="00C62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62489"/>
  </w:style>
  <w:style w:type="paragraph" w:styleId="3">
    <w:name w:val="toc 3"/>
    <w:basedOn w:val="a"/>
    <w:next w:val="a"/>
    <w:autoRedefine/>
    <w:semiHidden/>
    <w:rsid w:val="00C62489"/>
    <w:pPr>
      <w:widowControl w:val="0"/>
      <w:autoSpaceDE w:val="0"/>
      <w:autoSpaceDN w:val="0"/>
      <w:adjustRightInd w:val="0"/>
      <w:spacing w:after="0" w:line="360" w:lineRule="exact"/>
      <w:ind w:right="-184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30">
    <w:name w:val="Body Text Indent 3"/>
    <w:basedOn w:val="a"/>
    <w:link w:val="31"/>
    <w:rsid w:val="00C62489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1">
    <w:name w:val="Основной текст с отступом 3 Знак"/>
    <w:basedOn w:val="a0"/>
    <w:link w:val="30"/>
    <w:rsid w:val="00C62489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1112</Words>
  <Characters>6343</Characters>
  <Application>Microsoft Office Word</Application>
  <DocSecurity>0</DocSecurity>
  <Lines>52</Lines>
  <Paragraphs>14</Paragraphs>
  <ScaleCrop>false</ScaleCrop>
  <Company/>
  <LinksUpToDate>false</LinksUpToDate>
  <CharactersWithSpaces>7441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Ostadm</dc:creator>
  <cp:keywords/>
  <dc:description/>
  <cp:lastModifiedBy>Ostadm</cp:lastModifiedBy>
  <cp:revision>3</cp:revision>
  <dcterms:created xsi:type="dcterms:W3CDTF">2013-10-31T03:04:00Z</dcterms:created>
  <dcterms:modified xsi:type="dcterms:W3CDTF">2013-10-31T03:11:00Z</dcterms:modified>
</cp:coreProperties>
</file>