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СОВЕТ ДЕПУТАТОВ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НОВОТРОИЦКОГО СЕЛЬСОВЕТА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СЕВЕРНОГО РАЙОНА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НОВОСИБИРСКОЙ ОБЛАСТИ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четвертого созыва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E45D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E45DF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Тридцать девятой сессии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четвёртого созыва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20.11.2014                                       с. Новотроицк                                           №  4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Об установлении средней стоимости 1 кв. м. общей площади жилья</w:t>
      </w:r>
    </w:p>
    <w:p w:rsidR="000E45DF" w:rsidRPr="000E45DF" w:rsidRDefault="000E45DF" w:rsidP="000E45D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 xml:space="preserve">на территории Новотроицкого сельсовета Северного района Новосибирской области на </w:t>
      </w:r>
      <w:r w:rsidRPr="000E45DF">
        <w:rPr>
          <w:rFonts w:ascii="Times New Roman" w:hAnsi="Times New Roman"/>
          <w:sz w:val="28"/>
          <w:szCs w:val="28"/>
          <w:lang w:val="en-US"/>
        </w:rPr>
        <w:t>IV</w:t>
      </w:r>
      <w:r w:rsidRPr="000E45DF">
        <w:rPr>
          <w:rFonts w:ascii="Times New Roman" w:hAnsi="Times New Roman"/>
          <w:sz w:val="28"/>
          <w:szCs w:val="28"/>
        </w:rPr>
        <w:t xml:space="preserve"> квартал 2014 года</w:t>
      </w:r>
    </w:p>
    <w:p w:rsidR="000E45DF" w:rsidRPr="000E45DF" w:rsidRDefault="000E45DF" w:rsidP="000E45D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E45DF" w:rsidRPr="000E45DF" w:rsidRDefault="000E45DF" w:rsidP="000E45D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 xml:space="preserve">     С целью планирования средств по оказанию финансовой поддержки отдельных категорий граждан (дети – сироты, молодые  семьи, инвалиды и т.д.) в улучшении жилищных условий и исходя из сложившейся средней стоимости жилья на вторичном рынке  Совет депутатов Новотроицкого сельсовета Северного района Новосибирской области</w:t>
      </w:r>
    </w:p>
    <w:p w:rsidR="000E45DF" w:rsidRPr="000E45DF" w:rsidRDefault="000E45DF" w:rsidP="000E45DF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0E45DF">
        <w:rPr>
          <w:rFonts w:ascii="Times New Roman" w:hAnsi="Times New Roman"/>
          <w:b/>
          <w:sz w:val="28"/>
          <w:szCs w:val="28"/>
        </w:rPr>
        <w:t>РЕШИЛ:</w:t>
      </w:r>
    </w:p>
    <w:p w:rsidR="000E45DF" w:rsidRPr="000E45DF" w:rsidRDefault="000E45DF" w:rsidP="000E45D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1. Установить среднюю стоимость 1 кв.м. общей площади жилья на территории Новотроицкого сельсовета Северного района Новосибирской области 18000 руб. (девять тысяч рублей).</w:t>
      </w:r>
    </w:p>
    <w:p w:rsidR="000E45DF" w:rsidRPr="000E45DF" w:rsidRDefault="000E45DF" w:rsidP="000E45DF">
      <w:pPr>
        <w:pStyle w:val="a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E45DF">
        <w:rPr>
          <w:rFonts w:ascii="Times New Roman" w:hAnsi="Times New Roman"/>
          <w:sz w:val="28"/>
          <w:szCs w:val="28"/>
        </w:rPr>
        <w:t>2.Опубликовать настоящее  решение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«Поселение».</w:t>
      </w:r>
    </w:p>
    <w:p w:rsidR="000E45DF" w:rsidRPr="000E45DF" w:rsidRDefault="000E45DF" w:rsidP="000E45DF">
      <w:pPr>
        <w:pStyle w:val="a4"/>
        <w:jc w:val="both"/>
        <w:rPr>
          <w:rFonts w:ascii="Times New Roman" w:eastAsia="Calibri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ab/>
        <w:t xml:space="preserve"> </w:t>
      </w:r>
    </w:p>
    <w:p w:rsidR="000E45DF" w:rsidRDefault="000E45DF" w:rsidP="000E45D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 xml:space="preserve">Глава Новотроицкого сельсовета </w:t>
      </w:r>
    </w:p>
    <w:p w:rsidR="000E45DF" w:rsidRPr="000E45DF" w:rsidRDefault="000E45DF" w:rsidP="000E45DF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 w:rsidRPr="000E45DF"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В.А.Семёнов</w:t>
      </w:r>
    </w:p>
    <w:p w:rsidR="00AF3C55" w:rsidRPr="000E45DF" w:rsidRDefault="00AF3C55">
      <w:pPr>
        <w:rPr>
          <w:sz w:val="28"/>
          <w:szCs w:val="28"/>
        </w:rPr>
      </w:pPr>
    </w:p>
    <w:sectPr w:rsidR="00AF3C55" w:rsidRPr="000E4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45DF"/>
    <w:rsid w:val="000E45DF"/>
    <w:rsid w:val="00AF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E45DF"/>
  </w:style>
  <w:style w:type="paragraph" w:styleId="a4">
    <w:name w:val="No Spacing"/>
    <w:link w:val="a3"/>
    <w:uiPriority w:val="1"/>
    <w:qFormat/>
    <w:rsid w:val="000E45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2014-11-24T06:05:00Z</dcterms:created>
  <dcterms:modified xsi:type="dcterms:W3CDTF">2014-11-24T06:06:00Z</dcterms:modified>
</cp:coreProperties>
</file>