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2F2334" w:rsidRDefault="007F2E11" w:rsidP="002F2334">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E73D56">
        <w:rPr>
          <w:rFonts w:ascii="Times New Roman" w:eastAsia="Times New Roman" w:hAnsi="Times New Roman" w:cs="Times New Roman"/>
          <w:sz w:val="28"/>
          <w:szCs w:val="28"/>
          <w:lang w:eastAsia="ru-RU"/>
        </w:rPr>
        <w:t>.0</w:t>
      </w:r>
      <w:r w:rsidR="00936688">
        <w:rPr>
          <w:rFonts w:ascii="Times New Roman" w:eastAsia="Times New Roman" w:hAnsi="Times New Roman" w:cs="Times New Roman"/>
          <w:sz w:val="28"/>
          <w:szCs w:val="28"/>
          <w:lang w:eastAsia="ru-RU"/>
        </w:rPr>
        <w:t>5</w:t>
      </w:r>
      <w:r w:rsidR="000E4E5B">
        <w:rPr>
          <w:rFonts w:ascii="Times New Roman" w:eastAsia="Times New Roman" w:hAnsi="Times New Roman" w:cs="Times New Roman"/>
          <w:sz w:val="28"/>
          <w:szCs w:val="28"/>
          <w:lang w:eastAsia="ru-RU"/>
        </w:rPr>
        <w:t>.2018</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C55521">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8866F4">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8866F4">
        <w:rPr>
          <w:rFonts w:ascii="Times New Roman" w:eastAsia="Times New Roman" w:hAnsi="Times New Roman" w:cs="Times New Roman"/>
          <w:b/>
          <w:sz w:val="28"/>
          <w:szCs w:val="28"/>
          <w:lang w:eastAsia="ru-RU"/>
        </w:rPr>
        <w:t xml:space="preserve">      </w:t>
      </w:r>
      <w:r w:rsidR="00172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323</w:t>
      </w:r>
    </w:p>
    <w:p w:rsidR="00DC3514" w:rsidRDefault="00DC3514" w:rsidP="002F2334">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7F2E11" w:rsidRPr="007F2E11" w:rsidRDefault="007F2E11" w:rsidP="007F2E11">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sz w:val="28"/>
          <w:szCs w:val="28"/>
          <w:lang w:eastAsia="ru-RU"/>
        </w:rPr>
      </w:pPr>
      <w:r w:rsidRPr="007F2E11">
        <w:rPr>
          <w:rFonts w:ascii="Times New Roman" w:eastAsia="Times New Roman" w:hAnsi="Times New Roman" w:cs="Times New Roman"/>
          <w:bCs/>
          <w:color w:val="000000"/>
          <w:sz w:val="28"/>
          <w:szCs w:val="28"/>
          <w:lang w:eastAsia="ru-RU"/>
        </w:rPr>
        <w:t>Об утверждении порядка осуществления внутреннего муниципального финансового контроля и контроля в сфере закупок товаров, работ, услуг для обеспечения муниципальных нужд Северного района Новосибирской области</w:t>
      </w:r>
    </w:p>
    <w:p w:rsidR="007F2E11" w:rsidRPr="007F2E11" w:rsidRDefault="007F2E11" w:rsidP="007F2E11">
      <w:pPr>
        <w:spacing w:after="0" w:line="240" w:lineRule="auto"/>
        <w:rPr>
          <w:rFonts w:ascii="Times New Roman" w:eastAsia="Times New Roman" w:hAnsi="Times New Roman" w:cs="Times New Roman"/>
          <w:sz w:val="24"/>
          <w:szCs w:val="24"/>
          <w:lang w:eastAsia="ru-RU"/>
        </w:rPr>
      </w:pPr>
    </w:p>
    <w:p w:rsidR="007F2E11" w:rsidRDefault="007F2E11" w:rsidP="007F2E11">
      <w:pPr>
        <w:spacing w:after="0" w:line="240" w:lineRule="auto"/>
        <w:ind w:firstLine="567"/>
        <w:jc w:val="both"/>
        <w:rPr>
          <w:rFonts w:ascii="Times New Roman" w:eastAsia="Times New Roman" w:hAnsi="Times New Roman" w:cs="Times New Roman"/>
          <w:sz w:val="28"/>
          <w:szCs w:val="28"/>
          <w:lang w:eastAsia="ru-RU"/>
        </w:rPr>
      </w:pPr>
      <w:proofErr w:type="gramStart"/>
      <w:r w:rsidRPr="007F2E11">
        <w:rPr>
          <w:rFonts w:ascii="Times New Roman" w:eastAsia="Times New Roman" w:hAnsi="Times New Roman" w:cs="Times New Roman"/>
          <w:sz w:val="28"/>
          <w:szCs w:val="28"/>
          <w:lang w:eastAsia="ru-RU"/>
        </w:rPr>
        <w:t xml:space="preserve">В соответствии с </w:t>
      </w:r>
      <w:hyperlink r:id="rId10" w:history="1">
        <w:r w:rsidRPr="007F2E11">
          <w:rPr>
            <w:rFonts w:ascii="Times New Roman" w:eastAsia="Times New Roman" w:hAnsi="Times New Roman" w:cs="Times New Roman"/>
            <w:color w:val="106BBE"/>
            <w:sz w:val="28"/>
            <w:szCs w:val="28"/>
            <w:lang w:eastAsia="ru-RU"/>
          </w:rPr>
          <w:t>Бюджетным кодексом</w:t>
        </w:r>
      </w:hyperlink>
      <w:r w:rsidRPr="007F2E11">
        <w:rPr>
          <w:rFonts w:ascii="Times New Roman" w:eastAsia="Times New Roman" w:hAnsi="Times New Roman" w:cs="Times New Roman"/>
          <w:sz w:val="28"/>
          <w:szCs w:val="28"/>
          <w:lang w:eastAsia="ru-RU"/>
        </w:rPr>
        <w:t xml:space="preserve"> Российской Федерации, с частью 11.1 </w:t>
      </w:r>
      <w:hyperlink r:id="rId11" w:history="1">
        <w:r w:rsidRPr="007F2E11">
          <w:rPr>
            <w:rFonts w:ascii="Times New Roman" w:eastAsia="Times New Roman" w:hAnsi="Times New Roman" w:cs="Times New Roman"/>
            <w:color w:val="106BBE"/>
            <w:sz w:val="28"/>
            <w:szCs w:val="28"/>
            <w:lang w:eastAsia="ru-RU"/>
          </w:rPr>
          <w:t>статьи  99</w:t>
        </w:r>
      </w:hyperlink>
      <w:r w:rsidRPr="007F2E11">
        <w:rPr>
          <w:rFonts w:ascii="Times New Roman" w:eastAsia="Times New Roman" w:hAnsi="Times New Roman"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подпункта 5.15(5) Положения о Федеральном казначействе, утвержденного постановлением Правительства Российской Федерации от 01.12.2004 № 703, Приказом Федерального казначейства от 12.03.2018 №14н «Об утверждении </w:t>
      </w:r>
      <w:r w:rsidRPr="007F2E11">
        <w:rPr>
          <w:rFonts w:ascii="Times New Roman" w:eastAsia="Times New Roman" w:hAnsi="Times New Roman" w:cs="Times New Roman"/>
          <w:color w:val="000000"/>
          <w:sz w:val="28"/>
          <w:szCs w:val="28"/>
          <w:shd w:val="clear" w:color="auto" w:fill="FFFFFF"/>
          <w:lang w:eastAsia="ru-RU"/>
        </w:rPr>
        <w:t>Общих требований к осуществлению органами</w:t>
      </w:r>
      <w:proofErr w:type="gramEnd"/>
      <w:r w:rsidRPr="007F2E11">
        <w:rPr>
          <w:rFonts w:ascii="Times New Roman" w:eastAsia="Times New Roman" w:hAnsi="Times New Roman" w:cs="Times New Roman"/>
          <w:color w:val="000000"/>
          <w:sz w:val="28"/>
          <w:szCs w:val="28"/>
          <w:shd w:val="clear" w:color="auto" w:fill="FFFFFF"/>
          <w:lang w:eastAsia="ru-RU"/>
        </w:rPr>
        <w:t xml:space="preserve"> </w:t>
      </w:r>
      <w:proofErr w:type="gramStart"/>
      <w:r w:rsidRPr="007F2E11">
        <w:rPr>
          <w:rFonts w:ascii="Times New Roman" w:eastAsia="Times New Roman" w:hAnsi="Times New Roman" w:cs="Times New Roman"/>
          <w:color w:val="000000"/>
          <w:sz w:val="28"/>
          <w:szCs w:val="28"/>
          <w:shd w:val="clear" w:color="auto" w:fill="FFFFFF"/>
          <w:lang w:eastAsia="ru-RU"/>
        </w:rPr>
        <w:t xml:space="preserve">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Северного района Новосибирской области, </w:t>
      </w:r>
      <w:r w:rsidRPr="007F2E11">
        <w:rPr>
          <w:rFonts w:ascii="Times New Roman" w:eastAsia="Times New Roman" w:hAnsi="Times New Roman" w:cs="Times New Roman"/>
          <w:sz w:val="28"/>
          <w:szCs w:val="28"/>
          <w:lang w:eastAsia="ru-RU"/>
        </w:rPr>
        <w:t>администрация Северного района Новосибирск</w:t>
      </w:r>
      <w:bookmarkStart w:id="0" w:name="_GoBack"/>
      <w:bookmarkEnd w:id="0"/>
      <w:r w:rsidRPr="007F2E11">
        <w:rPr>
          <w:rFonts w:ascii="Times New Roman" w:eastAsia="Times New Roman" w:hAnsi="Times New Roman" w:cs="Times New Roman"/>
          <w:sz w:val="28"/>
          <w:szCs w:val="28"/>
          <w:lang w:eastAsia="ru-RU"/>
        </w:rPr>
        <w:t>ой области</w:t>
      </w:r>
      <w:proofErr w:type="gramEnd"/>
    </w:p>
    <w:p w:rsidR="007F2E11" w:rsidRPr="007F2E11" w:rsidRDefault="007F2E11" w:rsidP="007F2E11">
      <w:pPr>
        <w:spacing w:after="0" w:line="240" w:lineRule="auto"/>
        <w:ind w:firstLine="567"/>
        <w:jc w:val="both"/>
        <w:rPr>
          <w:rFonts w:ascii="Times New Roman" w:eastAsia="Times New Roman" w:hAnsi="Times New Roman" w:cs="Times New Roman"/>
          <w:sz w:val="28"/>
          <w:szCs w:val="28"/>
          <w:lang w:eastAsia="ru-RU"/>
        </w:rPr>
      </w:pPr>
      <w:r w:rsidRPr="007F2E11">
        <w:rPr>
          <w:rFonts w:ascii="Times New Roman" w:eastAsia="Times New Roman" w:hAnsi="Times New Roman" w:cs="Times New Roman"/>
          <w:sz w:val="28"/>
          <w:szCs w:val="28"/>
          <w:lang w:eastAsia="ru-RU"/>
        </w:rPr>
        <w:t>ПОСТАНОВЛЯЕТ:</w:t>
      </w:r>
    </w:p>
    <w:p w:rsidR="007F2E11" w:rsidRPr="007F2E11" w:rsidRDefault="007F2E11" w:rsidP="007F2E11">
      <w:pPr>
        <w:spacing w:after="0" w:line="240" w:lineRule="auto"/>
        <w:ind w:firstLine="567"/>
        <w:jc w:val="both"/>
        <w:rPr>
          <w:rFonts w:ascii="Times New Roman" w:eastAsia="Times New Roman" w:hAnsi="Times New Roman" w:cs="Times New Roman"/>
          <w:sz w:val="28"/>
          <w:szCs w:val="28"/>
          <w:lang w:eastAsia="ru-RU"/>
        </w:rPr>
      </w:pPr>
      <w:bookmarkStart w:id="1" w:name="sub_1"/>
      <w:r>
        <w:rPr>
          <w:rFonts w:ascii="Times New Roman" w:eastAsia="Times New Roman" w:hAnsi="Times New Roman" w:cs="Times New Roman"/>
          <w:sz w:val="28"/>
          <w:szCs w:val="28"/>
          <w:lang w:eastAsia="ru-RU"/>
        </w:rPr>
        <w:t>1.</w:t>
      </w:r>
      <w:r w:rsidRPr="007F2E11">
        <w:rPr>
          <w:rFonts w:ascii="Times New Roman" w:eastAsia="Times New Roman" w:hAnsi="Times New Roman" w:cs="Times New Roman"/>
          <w:sz w:val="28"/>
          <w:szCs w:val="28"/>
          <w:lang w:eastAsia="ru-RU"/>
        </w:rPr>
        <w:t xml:space="preserve">Утвердить прилагаемый </w:t>
      </w:r>
      <w:hyperlink w:anchor="sub_57" w:history="1">
        <w:r w:rsidRPr="00162896">
          <w:rPr>
            <w:rFonts w:ascii="Times New Roman" w:eastAsia="Times New Roman" w:hAnsi="Times New Roman" w:cs="Times New Roman"/>
            <w:sz w:val="28"/>
            <w:szCs w:val="28"/>
            <w:lang w:eastAsia="ru-RU"/>
          </w:rPr>
          <w:t>Порядок</w:t>
        </w:r>
      </w:hyperlink>
      <w:r w:rsidRPr="007F2E11">
        <w:rPr>
          <w:rFonts w:ascii="Times New Roman" w:eastAsia="Times New Roman" w:hAnsi="Times New Roman" w:cs="Times New Roman"/>
          <w:sz w:val="28"/>
          <w:szCs w:val="28"/>
          <w:lang w:eastAsia="ru-RU"/>
        </w:rPr>
        <w:t xml:space="preserve"> осуществления внутреннего муниципального финансового контроля и контроля в сфере закупок товаров, работ, услуг для обеспечения муниципальных нужд Северного района Новосибирской области.</w:t>
      </w:r>
    </w:p>
    <w:p w:rsidR="007F2E11" w:rsidRPr="007F2E11" w:rsidRDefault="007F2E11" w:rsidP="007F2E11">
      <w:pPr>
        <w:spacing w:after="0" w:line="240" w:lineRule="auto"/>
        <w:ind w:firstLine="567"/>
        <w:jc w:val="both"/>
        <w:rPr>
          <w:rFonts w:ascii="Times New Roman" w:eastAsia="Times New Roman" w:hAnsi="Times New Roman" w:cs="Times New Roman"/>
          <w:sz w:val="28"/>
          <w:szCs w:val="24"/>
          <w:lang w:eastAsia="ru-RU"/>
        </w:rPr>
      </w:pPr>
      <w:bookmarkStart w:id="2" w:name="sub_2"/>
      <w:bookmarkEnd w:id="1"/>
      <w:r w:rsidRPr="007F2E11">
        <w:rPr>
          <w:rFonts w:ascii="Times New Roman" w:eastAsia="Times New Roman" w:hAnsi="Times New Roman" w:cs="Times New Roman"/>
          <w:sz w:val="28"/>
          <w:szCs w:val="28"/>
          <w:lang w:eastAsia="ru-RU"/>
        </w:rPr>
        <w:t>2.</w:t>
      </w:r>
      <w:bookmarkStart w:id="3" w:name="sub_4"/>
      <w:bookmarkEnd w:id="2"/>
      <w:r w:rsidRPr="007F2E11">
        <w:rPr>
          <w:rFonts w:ascii="Times New Roman" w:eastAsia="Times New Roman" w:hAnsi="Times New Roman" w:cs="Times New Roman"/>
          <w:sz w:val="28"/>
          <w:szCs w:val="24"/>
          <w:lang w:eastAsia="ru-RU"/>
        </w:rPr>
        <w:t>Опубликовать настоящее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7F2E11" w:rsidRPr="007F2E11" w:rsidRDefault="007F2E11" w:rsidP="007F2E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sidRPr="007F2E11">
        <w:rPr>
          <w:rFonts w:ascii="Times New Roman" w:eastAsia="Times New Roman" w:hAnsi="Times New Roman" w:cs="Times New Roman"/>
          <w:sz w:val="28"/>
          <w:szCs w:val="28"/>
          <w:lang w:eastAsia="ru-RU"/>
        </w:rPr>
        <w:t>Контроль за</w:t>
      </w:r>
      <w:proofErr w:type="gramEnd"/>
      <w:r w:rsidRPr="007F2E1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bookmarkEnd w:id="3"/>
    </w:p>
    <w:p w:rsidR="007F2E11" w:rsidRPr="007F2E11" w:rsidRDefault="007F2E11" w:rsidP="007F2E11">
      <w:pPr>
        <w:spacing w:after="0" w:line="240" w:lineRule="auto"/>
        <w:ind w:firstLine="709"/>
        <w:jc w:val="both"/>
        <w:rPr>
          <w:rFonts w:ascii="Times New Roman" w:eastAsia="Times New Roman" w:hAnsi="Times New Roman" w:cs="Times New Roman"/>
          <w:sz w:val="28"/>
          <w:szCs w:val="28"/>
          <w:lang w:eastAsia="ru-RU"/>
        </w:rPr>
      </w:pPr>
    </w:p>
    <w:p w:rsidR="007F2E11" w:rsidRPr="007F2E11" w:rsidRDefault="007F2E11" w:rsidP="007F2E11">
      <w:pPr>
        <w:spacing w:after="0" w:line="240" w:lineRule="auto"/>
        <w:jc w:val="both"/>
        <w:rPr>
          <w:rFonts w:ascii="Times New Roman" w:eastAsia="Times New Roman" w:hAnsi="Times New Roman" w:cs="Times New Roman"/>
          <w:sz w:val="28"/>
          <w:szCs w:val="28"/>
          <w:lang w:eastAsia="ru-RU"/>
        </w:rPr>
      </w:pPr>
    </w:p>
    <w:tbl>
      <w:tblPr>
        <w:tblW w:w="10065" w:type="dxa"/>
        <w:tblInd w:w="-34" w:type="dxa"/>
        <w:tblLook w:val="0000" w:firstRow="0" w:lastRow="0" w:firstColumn="0" w:lastColumn="0" w:noHBand="0" w:noVBand="0"/>
      </w:tblPr>
      <w:tblGrid>
        <w:gridCol w:w="6207"/>
        <w:gridCol w:w="3858"/>
      </w:tblGrid>
      <w:tr w:rsidR="007F2E11" w:rsidRPr="007F2E11" w:rsidTr="0003554D">
        <w:tc>
          <w:tcPr>
            <w:tcW w:w="6207" w:type="dxa"/>
            <w:tcBorders>
              <w:top w:val="nil"/>
              <w:left w:val="nil"/>
              <w:bottom w:val="nil"/>
              <w:right w:val="nil"/>
            </w:tcBorders>
          </w:tcPr>
          <w:p w:rsidR="007F2E11" w:rsidRPr="007F2E11" w:rsidRDefault="007F2E11" w:rsidP="007F2E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2E11">
              <w:rPr>
                <w:rFonts w:ascii="Times New Roman" w:eastAsia="Times New Roman" w:hAnsi="Times New Roman" w:cs="Times New Roman"/>
                <w:sz w:val="28"/>
                <w:szCs w:val="28"/>
                <w:lang w:eastAsia="ru-RU"/>
              </w:rPr>
              <w:t>Глава Северного района</w:t>
            </w:r>
          </w:p>
          <w:p w:rsidR="007F2E11" w:rsidRPr="007F2E11" w:rsidRDefault="007F2E11" w:rsidP="007F2E11">
            <w:pPr>
              <w:spacing w:after="0" w:line="240" w:lineRule="auto"/>
              <w:rPr>
                <w:rFonts w:ascii="Times New Roman" w:eastAsia="Times New Roman" w:hAnsi="Times New Roman" w:cs="Times New Roman"/>
                <w:sz w:val="28"/>
                <w:szCs w:val="28"/>
                <w:lang w:eastAsia="ru-RU"/>
              </w:rPr>
            </w:pPr>
            <w:r w:rsidRPr="007F2E11">
              <w:rPr>
                <w:rFonts w:ascii="Times New Roman" w:eastAsia="Times New Roman" w:hAnsi="Times New Roman" w:cs="Times New Roman"/>
                <w:sz w:val="28"/>
                <w:szCs w:val="28"/>
                <w:lang w:eastAsia="ru-RU"/>
              </w:rPr>
              <w:t>Новосибирской области</w:t>
            </w:r>
          </w:p>
        </w:tc>
        <w:tc>
          <w:tcPr>
            <w:tcW w:w="3858" w:type="dxa"/>
            <w:tcBorders>
              <w:top w:val="nil"/>
              <w:left w:val="nil"/>
              <w:bottom w:val="nil"/>
              <w:right w:val="nil"/>
            </w:tcBorders>
          </w:tcPr>
          <w:p w:rsidR="007F2E11" w:rsidRPr="007F2E11" w:rsidRDefault="007F2E11" w:rsidP="007F2E1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F2E11" w:rsidRPr="007F2E11" w:rsidRDefault="007F2E11" w:rsidP="007F2E1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F2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F2E11">
              <w:rPr>
                <w:rFonts w:ascii="Times New Roman" w:eastAsia="Times New Roman" w:hAnsi="Times New Roman" w:cs="Times New Roman"/>
                <w:sz w:val="28"/>
                <w:szCs w:val="28"/>
                <w:lang w:eastAsia="ru-RU"/>
              </w:rPr>
              <w:t xml:space="preserve">  С.В. Коростелев</w:t>
            </w:r>
          </w:p>
        </w:tc>
      </w:tr>
    </w:tbl>
    <w:p w:rsidR="007F2E11" w:rsidRPr="007F2E11" w:rsidRDefault="007F2E11" w:rsidP="007F2E11">
      <w:pPr>
        <w:spacing w:after="0" w:line="240" w:lineRule="auto"/>
        <w:ind w:firstLine="709"/>
        <w:jc w:val="right"/>
        <w:rPr>
          <w:rFonts w:ascii="Times New Roman" w:eastAsia="Times New Roman" w:hAnsi="Times New Roman" w:cs="Times New Roman"/>
          <w:sz w:val="28"/>
          <w:szCs w:val="28"/>
          <w:lang w:eastAsia="ru-RU"/>
        </w:rPr>
      </w:pPr>
    </w:p>
    <w:p w:rsidR="007F2E11" w:rsidRPr="007F2E11" w:rsidRDefault="007F2E11" w:rsidP="007F2E11">
      <w:pPr>
        <w:spacing w:after="0" w:line="240" w:lineRule="auto"/>
        <w:ind w:firstLine="709"/>
        <w:jc w:val="right"/>
        <w:rPr>
          <w:rFonts w:ascii="Times New Roman" w:eastAsia="Times New Roman" w:hAnsi="Times New Roman" w:cs="Times New Roman"/>
          <w:sz w:val="28"/>
          <w:szCs w:val="28"/>
          <w:lang w:eastAsia="ru-RU"/>
        </w:rPr>
      </w:pPr>
    </w:p>
    <w:p w:rsidR="007F2E11" w:rsidRPr="007F2E11" w:rsidRDefault="007F2E11" w:rsidP="007F2E11">
      <w:pPr>
        <w:spacing w:after="0" w:line="240" w:lineRule="auto"/>
        <w:ind w:firstLine="709"/>
        <w:jc w:val="right"/>
        <w:rPr>
          <w:rFonts w:ascii="Times New Roman" w:eastAsia="Times New Roman" w:hAnsi="Times New Roman" w:cs="Times New Roman"/>
          <w:sz w:val="28"/>
          <w:szCs w:val="28"/>
          <w:lang w:eastAsia="ru-RU"/>
        </w:rPr>
      </w:pPr>
    </w:p>
    <w:p w:rsidR="007F2E11" w:rsidRDefault="007F2E11" w:rsidP="007F2E11">
      <w:pPr>
        <w:spacing w:after="0" w:line="240" w:lineRule="auto"/>
        <w:ind w:firstLine="709"/>
        <w:jc w:val="right"/>
        <w:rPr>
          <w:rFonts w:ascii="Times New Roman" w:eastAsia="Times New Roman" w:hAnsi="Times New Roman" w:cs="Times New Roman"/>
          <w:sz w:val="28"/>
          <w:szCs w:val="28"/>
          <w:lang w:eastAsia="ru-RU"/>
        </w:rPr>
      </w:pPr>
    </w:p>
    <w:p w:rsidR="007F2E11" w:rsidRDefault="007F2E11" w:rsidP="007F2E11">
      <w:pPr>
        <w:spacing w:after="0" w:line="240" w:lineRule="auto"/>
        <w:ind w:firstLine="709"/>
        <w:jc w:val="right"/>
        <w:rPr>
          <w:rFonts w:ascii="Times New Roman" w:eastAsia="Times New Roman" w:hAnsi="Times New Roman" w:cs="Times New Roman"/>
          <w:sz w:val="28"/>
          <w:szCs w:val="28"/>
          <w:lang w:eastAsia="ru-RU"/>
        </w:rPr>
      </w:pPr>
    </w:p>
    <w:p w:rsidR="007F2E11" w:rsidRPr="007F2E11" w:rsidRDefault="007F2E11" w:rsidP="007F2E11">
      <w:pPr>
        <w:spacing w:after="0" w:line="240" w:lineRule="auto"/>
        <w:ind w:firstLine="5529"/>
        <w:jc w:val="center"/>
        <w:rPr>
          <w:rFonts w:ascii="Times New Roman" w:eastAsia="Times New Roman" w:hAnsi="Times New Roman" w:cs="Times New Roman"/>
          <w:sz w:val="28"/>
          <w:szCs w:val="28"/>
          <w:lang w:eastAsia="ru-RU"/>
        </w:rPr>
      </w:pPr>
      <w:r w:rsidRPr="007F2E11">
        <w:rPr>
          <w:rFonts w:ascii="Times New Roman" w:eastAsia="Times New Roman" w:hAnsi="Times New Roman" w:cs="Times New Roman"/>
          <w:sz w:val="28"/>
          <w:szCs w:val="28"/>
          <w:lang w:eastAsia="ru-RU"/>
        </w:rPr>
        <w:t>Утвержден</w:t>
      </w:r>
    </w:p>
    <w:p w:rsidR="007F2E11" w:rsidRPr="007F2E11" w:rsidRDefault="007F2E11" w:rsidP="007F2E11">
      <w:pPr>
        <w:spacing w:after="0" w:line="240" w:lineRule="auto"/>
        <w:ind w:firstLine="5529"/>
        <w:jc w:val="center"/>
        <w:rPr>
          <w:rFonts w:ascii="Times New Roman" w:eastAsia="Times New Roman" w:hAnsi="Times New Roman" w:cs="Times New Roman"/>
          <w:sz w:val="28"/>
          <w:szCs w:val="28"/>
          <w:lang w:eastAsia="ru-RU"/>
        </w:rPr>
      </w:pPr>
      <w:r w:rsidRPr="007F2E11">
        <w:rPr>
          <w:rFonts w:ascii="Times New Roman" w:eastAsia="Times New Roman" w:hAnsi="Times New Roman" w:cs="Times New Roman"/>
          <w:sz w:val="28"/>
          <w:szCs w:val="28"/>
          <w:lang w:eastAsia="ru-RU"/>
        </w:rPr>
        <w:t>постановлением администрации</w:t>
      </w:r>
    </w:p>
    <w:p w:rsidR="007F2E11" w:rsidRDefault="007F2E11" w:rsidP="007F2E11">
      <w:pPr>
        <w:spacing w:after="0" w:line="240" w:lineRule="auto"/>
        <w:ind w:firstLine="5529"/>
        <w:jc w:val="center"/>
        <w:rPr>
          <w:rFonts w:ascii="Times New Roman" w:eastAsia="Times New Roman" w:hAnsi="Times New Roman" w:cs="Times New Roman"/>
          <w:sz w:val="28"/>
          <w:szCs w:val="28"/>
          <w:lang w:eastAsia="ru-RU"/>
        </w:rPr>
      </w:pPr>
      <w:r w:rsidRPr="007F2E11">
        <w:rPr>
          <w:rFonts w:ascii="Times New Roman" w:eastAsia="Times New Roman" w:hAnsi="Times New Roman" w:cs="Times New Roman"/>
          <w:sz w:val="28"/>
          <w:szCs w:val="28"/>
          <w:lang w:eastAsia="ru-RU"/>
        </w:rPr>
        <w:t>Северного района</w:t>
      </w:r>
    </w:p>
    <w:p w:rsidR="007F2E11" w:rsidRPr="007F2E11" w:rsidRDefault="007F2E11" w:rsidP="007F2E11">
      <w:pPr>
        <w:spacing w:after="0" w:line="240" w:lineRule="auto"/>
        <w:ind w:firstLine="5529"/>
        <w:jc w:val="center"/>
        <w:rPr>
          <w:rFonts w:ascii="Times New Roman" w:eastAsia="Times New Roman" w:hAnsi="Times New Roman" w:cs="Times New Roman"/>
          <w:sz w:val="28"/>
          <w:szCs w:val="28"/>
          <w:lang w:eastAsia="ru-RU"/>
        </w:rPr>
      </w:pPr>
      <w:r w:rsidRPr="007F2E11">
        <w:rPr>
          <w:rFonts w:ascii="Times New Roman" w:eastAsia="Times New Roman" w:hAnsi="Times New Roman" w:cs="Times New Roman"/>
          <w:sz w:val="28"/>
          <w:szCs w:val="28"/>
          <w:lang w:eastAsia="ru-RU"/>
        </w:rPr>
        <w:t>Новосибирской области</w:t>
      </w:r>
    </w:p>
    <w:p w:rsidR="007F2E11" w:rsidRPr="007F2E11" w:rsidRDefault="007F2E11" w:rsidP="007F2E11">
      <w:pPr>
        <w:spacing w:after="0" w:line="240" w:lineRule="auto"/>
        <w:ind w:firstLine="5529"/>
        <w:jc w:val="center"/>
        <w:rPr>
          <w:rFonts w:ascii="Times New Roman" w:eastAsia="Times New Roman" w:hAnsi="Times New Roman" w:cs="Times New Roman"/>
          <w:sz w:val="28"/>
          <w:szCs w:val="28"/>
          <w:lang w:eastAsia="ru-RU"/>
        </w:rPr>
      </w:pPr>
      <w:r w:rsidRPr="007F2E1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25.05.</w:t>
      </w:r>
      <w:r w:rsidRPr="007F2E11">
        <w:rPr>
          <w:rFonts w:ascii="Times New Roman" w:eastAsia="Times New Roman" w:hAnsi="Times New Roman" w:cs="Times New Roman"/>
          <w:sz w:val="28"/>
          <w:szCs w:val="28"/>
          <w:lang w:eastAsia="ru-RU"/>
        </w:rPr>
        <w:t>2018 №</w:t>
      </w:r>
      <w:r>
        <w:rPr>
          <w:rFonts w:ascii="Times New Roman" w:eastAsia="Times New Roman" w:hAnsi="Times New Roman" w:cs="Times New Roman"/>
          <w:sz w:val="28"/>
          <w:szCs w:val="28"/>
          <w:lang w:eastAsia="ru-RU"/>
        </w:rPr>
        <w:t xml:space="preserve"> 323</w:t>
      </w:r>
    </w:p>
    <w:p w:rsidR="007F2E11" w:rsidRPr="007F2E11" w:rsidRDefault="007F2E11" w:rsidP="007F2E11">
      <w:pPr>
        <w:spacing w:after="0" w:line="240" w:lineRule="auto"/>
        <w:ind w:firstLine="709"/>
        <w:jc w:val="both"/>
        <w:rPr>
          <w:rFonts w:ascii="Times New Roman" w:eastAsia="Times New Roman" w:hAnsi="Times New Roman" w:cs="Times New Roman"/>
          <w:sz w:val="28"/>
          <w:szCs w:val="28"/>
          <w:lang w:eastAsia="ru-RU"/>
        </w:rPr>
      </w:pPr>
    </w:p>
    <w:p w:rsidR="007F2E11" w:rsidRPr="007F2E11" w:rsidRDefault="007F2E11" w:rsidP="007F2E11">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Cs/>
          <w:sz w:val="28"/>
          <w:szCs w:val="28"/>
          <w:lang w:eastAsia="ru-RU"/>
        </w:rPr>
      </w:pPr>
      <w:r w:rsidRPr="007F2E11">
        <w:rPr>
          <w:rFonts w:ascii="Times New Roman" w:eastAsia="Times New Roman" w:hAnsi="Times New Roman" w:cs="Times New Roman"/>
          <w:bCs/>
          <w:sz w:val="28"/>
          <w:szCs w:val="28"/>
          <w:lang w:eastAsia="ru-RU"/>
        </w:rPr>
        <w:t xml:space="preserve">Порядок </w:t>
      </w:r>
    </w:p>
    <w:p w:rsidR="007F2E11" w:rsidRPr="007F2E11" w:rsidRDefault="007F2E11" w:rsidP="007F2E11">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Cs/>
          <w:sz w:val="28"/>
          <w:szCs w:val="28"/>
          <w:lang w:eastAsia="ru-RU"/>
        </w:rPr>
      </w:pPr>
      <w:r w:rsidRPr="007F2E11">
        <w:rPr>
          <w:rFonts w:ascii="Times New Roman" w:eastAsia="Times New Roman" w:hAnsi="Times New Roman" w:cs="Times New Roman"/>
          <w:bCs/>
          <w:sz w:val="28"/>
          <w:szCs w:val="28"/>
          <w:lang w:eastAsia="ru-RU"/>
        </w:rPr>
        <w:t>осуществления внутреннего муниципального финансового контроля и контроля в сфере закупок товаров, работ, услуг для обеспечения муниципальных нужд Северного района Новосибирской области.</w:t>
      </w:r>
    </w:p>
    <w:p w:rsidR="007F2E11" w:rsidRPr="007F2E11" w:rsidRDefault="007F2E11" w:rsidP="007F2E11">
      <w:pPr>
        <w:spacing w:after="0" w:line="240" w:lineRule="auto"/>
        <w:ind w:firstLine="709"/>
        <w:jc w:val="center"/>
        <w:rPr>
          <w:rFonts w:ascii="Times New Roman" w:eastAsia="Times New Roman" w:hAnsi="Times New Roman" w:cs="Times New Roman"/>
          <w:sz w:val="28"/>
          <w:szCs w:val="28"/>
          <w:lang w:eastAsia="ru-RU"/>
        </w:rPr>
      </w:pPr>
    </w:p>
    <w:p w:rsidR="007F2E11" w:rsidRPr="007F2E11" w:rsidRDefault="007F2E11" w:rsidP="007F2E11">
      <w:pPr>
        <w:spacing w:after="0" w:line="240" w:lineRule="auto"/>
        <w:ind w:firstLine="709"/>
        <w:jc w:val="center"/>
        <w:rPr>
          <w:rFonts w:ascii="Times New Roman" w:eastAsia="Times New Roman" w:hAnsi="Times New Roman" w:cs="Times New Roman"/>
          <w:color w:val="000000"/>
          <w:sz w:val="28"/>
          <w:szCs w:val="28"/>
          <w:lang w:eastAsia="ru-RU"/>
        </w:rPr>
      </w:pPr>
      <w:r w:rsidRPr="007F2E11">
        <w:rPr>
          <w:rFonts w:ascii="Times New Roman" w:eastAsia="Times New Roman" w:hAnsi="Times New Roman" w:cs="Times New Roman"/>
          <w:bCs/>
          <w:color w:val="000000"/>
          <w:sz w:val="28"/>
          <w:szCs w:val="28"/>
          <w:lang w:val="en-US" w:eastAsia="ru-RU"/>
        </w:rPr>
        <w:t>I</w:t>
      </w:r>
      <w:r w:rsidRPr="007F2E11">
        <w:rPr>
          <w:rFonts w:ascii="Times New Roman" w:eastAsia="Times New Roman" w:hAnsi="Times New Roman" w:cs="Times New Roman"/>
          <w:bCs/>
          <w:color w:val="000000"/>
          <w:sz w:val="28"/>
          <w:szCs w:val="28"/>
          <w:lang w:eastAsia="ru-RU"/>
        </w:rPr>
        <w:t>. Общие положения</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7F2E11">
        <w:rPr>
          <w:rFonts w:ascii="Times New Roman" w:eastAsia="Times New Roman" w:hAnsi="Times New Roman" w:cs="Times New Roman"/>
          <w:color w:val="000000"/>
          <w:sz w:val="28"/>
          <w:szCs w:val="28"/>
          <w:lang w:eastAsia="ru-RU"/>
        </w:rPr>
        <w:t xml:space="preserve">Настоящий порядок осуществления внутреннего муниципального финансового контроля и контроля </w:t>
      </w:r>
      <w:r w:rsidRPr="007F2E11">
        <w:rPr>
          <w:rFonts w:ascii="Times New Roman" w:eastAsia="Times New Roman" w:hAnsi="Times New Roman" w:cs="Times New Roman"/>
          <w:sz w:val="28"/>
          <w:szCs w:val="28"/>
          <w:lang w:eastAsia="ru-RU"/>
        </w:rPr>
        <w:t xml:space="preserve">в сфере закупок товаров, работ, услуг для обеспечения муниципальных нужд Северного района Новосибирской области, предусмотренного </w:t>
      </w:r>
      <w:hyperlink r:id="rId12" w:history="1">
        <w:r w:rsidRPr="007F2E11">
          <w:rPr>
            <w:rFonts w:ascii="Times New Roman" w:eastAsia="Times New Roman" w:hAnsi="Times New Roman" w:cs="Times New Roman"/>
            <w:color w:val="000000"/>
            <w:sz w:val="28"/>
            <w:szCs w:val="28"/>
            <w:lang w:eastAsia="ru-RU"/>
          </w:rPr>
          <w:t>Федеральным законом</w:t>
        </w:r>
      </w:hyperlink>
      <w:r w:rsidRPr="007F2E11">
        <w:rPr>
          <w:rFonts w:ascii="Times New Roman" w:eastAsia="Times New Roman" w:hAnsi="Times New Roman" w:cs="Times New Roman"/>
          <w:color w:val="000000"/>
          <w:sz w:val="28"/>
          <w:szCs w:val="28"/>
          <w:lang w:eastAsia="ru-RU"/>
        </w:rPr>
        <w:t xml:space="preserve"> от 05.04.2013 № 44-ФЗ «О Контрактной системе в сфере закупок товаров, работ, услуг для обеспечения муниципальных нужд» (далее федеральный закон).</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1.2.</w:t>
      </w:r>
      <w:r w:rsidRPr="007F2E11">
        <w:rPr>
          <w:rFonts w:ascii="Times New Roman" w:eastAsia="Times New Roman" w:hAnsi="Times New Roman" w:cs="Times New Roman"/>
          <w:color w:val="000000"/>
          <w:sz w:val="28"/>
          <w:szCs w:val="28"/>
          <w:shd w:val="clear" w:color="auto" w:fill="FFFFFF"/>
          <w:lang w:eastAsia="ru-RU"/>
        </w:rPr>
        <w:t xml:space="preserve"> Деятельность должностного лица по </w:t>
      </w:r>
      <w:proofErr w:type="gramStart"/>
      <w:r w:rsidRPr="007F2E11">
        <w:rPr>
          <w:rFonts w:ascii="Times New Roman" w:eastAsia="Times New Roman" w:hAnsi="Times New Roman" w:cs="Times New Roman"/>
          <w:color w:val="000000"/>
          <w:sz w:val="28"/>
          <w:szCs w:val="28"/>
          <w:shd w:val="clear" w:color="auto" w:fill="FFFFFF"/>
          <w:lang w:eastAsia="ru-RU"/>
        </w:rPr>
        <w:t>контролю за</w:t>
      </w:r>
      <w:proofErr w:type="gramEnd"/>
      <w:r w:rsidRPr="007F2E11">
        <w:rPr>
          <w:rFonts w:ascii="Times New Roman" w:eastAsia="Times New Roman" w:hAnsi="Times New Roman" w:cs="Times New Roman"/>
          <w:color w:val="000000"/>
          <w:sz w:val="28"/>
          <w:szCs w:val="28"/>
          <w:shd w:val="clear" w:color="auto" w:fill="FFFFFF"/>
          <w:lang w:eastAsia="ru-RU"/>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D2D2D"/>
          <w:spacing w:val="2"/>
          <w:sz w:val="28"/>
          <w:szCs w:val="28"/>
          <w:lang w:eastAsia="ru-RU"/>
        </w:rPr>
        <w:t>1.3.</w:t>
      </w:r>
      <w:r w:rsidRPr="007F2E11">
        <w:rPr>
          <w:rFonts w:ascii="Times New Roman" w:eastAsia="Times New Roman" w:hAnsi="Times New Roman" w:cs="Times New Roman"/>
          <w:color w:val="2D2D2D"/>
          <w:spacing w:val="2"/>
          <w:sz w:val="28"/>
          <w:szCs w:val="28"/>
          <w:lang w:eastAsia="ru-RU"/>
        </w:rPr>
        <w:t xml:space="preserve"> </w:t>
      </w:r>
      <w:r w:rsidRPr="007F2E11">
        <w:rPr>
          <w:rFonts w:ascii="Times New Roman" w:eastAsia="Times New Roman" w:hAnsi="Times New Roman" w:cs="Times New Roman"/>
          <w:spacing w:val="2"/>
          <w:sz w:val="28"/>
          <w:szCs w:val="28"/>
          <w:lang w:eastAsia="ru-RU"/>
        </w:rPr>
        <w:t>Контроль в сфере закупок осуществляется путем проведения плановых и внеплановых проверок (далее - контрольные мероприятия). П</w:t>
      </w:r>
      <w:r w:rsidRPr="007F2E11">
        <w:rPr>
          <w:rFonts w:ascii="Times New Roman" w:eastAsia="Times New Roman" w:hAnsi="Times New Roman" w:cs="Times New Roman"/>
          <w:sz w:val="28"/>
          <w:szCs w:val="28"/>
          <w:shd w:val="clear" w:color="auto" w:fill="FFFFFF"/>
          <w:lang w:eastAsia="ru-RU"/>
        </w:rPr>
        <w:t xml:space="preserve">роверки подразделяются на выездные и камеральные, а также встречные проверки, проводимые в рамках выездных и (или) камеральных проверок. </w:t>
      </w:r>
      <w:proofErr w:type="gramStart"/>
      <w:r w:rsidRPr="007F2E11">
        <w:rPr>
          <w:rFonts w:ascii="Times New Roman" w:eastAsia="Times New Roman" w:hAnsi="Times New Roman" w:cs="Times New Roman"/>
          <w:spacing w:val="2"/>
          <w:sz w:val="28"/>
          <w:szCs w:val="28"/>
          <w:lang w:eastAsia="ru-RU"/>
        </w:rPr>
        <w:t>Проверки проводятся в отношении заказчиков, контрактных служб, контрактных управляющих, постоянно действующей комиссии по осуществлению закупок и ее членов, уполномоченного органа на определение поставщика (исполнителя, подрядчика) для обеспечения муниципальных нужд, в отношении специализированных организаций, выполняющих в соответствии с </w:t>
      </w:r>
      <w:hyperlink r:id="rId13" w:history="1">
        <w:r w:rsidRPr="007F2E11">
          <w:rPr>
            <w:rFonts w:ascii="Times New Roman" w:eastAsia="Times New Roman" w:hAnsi="Times New Roman" w:cs="Times New Roman"/>
            <w:spacing w:val="2"/>
            <w:sz w:val="28"/>
            <w:szCs w:val="28"/>
            <w:u w:val="single"/>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7F2E11">
        <w:rPr>
          <w:rFonts w:ascii="Times New Roman" w:eastAsia="Times New Roman" w:hAnsi="Times New Roman" w:cs="Times New Roman"/>
          <w:spacing w:val="2"/>
          <w:sz w:val="28"/>
          <w:szCs w:val="28"/>
          <w:lang w:eastAsia="ru-RU"/>
        </w:rPr>
        <w:t> отдельные полномочия</w:t>
      </w:r>
      <w:proofErr w:type="gramEnd"/>
      <w:r w:rsidRPr="007F2E11">
        <w:rPr>
          <w:rFonts w:ascii="Times New Roman" w:eastAsia="Times New Roman" w:hAnsi="Times New Roman" w:cs="Times New Roman"/>
          <w:spacing w:val="2"/>
          <w:sz w:val="28"/>
          <w:szCs w:val="28"/>
          <w:lang w:eastAsia="ru-RU"/>
        </w:rPr>
        <w:t xml:space="preserve"> в рамках осуществления закупок для обеспечения муниципальных нужд (далее - субъекты контроля).</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pacing w:val="2"/>
          <w:sz w:val="28"/>
          <w:szCs w:val="28"/>
          <w:lang w:eastAsia="ru-RU"/>
        </w:rPr>
        <w:t>1.4.</w:t>
      </w:r>
      <w:r w:rsidRPr="007F2E11">
        <w:rPr>
          <w:rFonts w:ascii="Times New Roman" w:eastAsia="Times New Roman" w:hAnsi="Times New Roman" w:cs="Times New Roman"/>
          <w:spacing w:val="2"/>
          <w:sz w:val="28"/>
          <w:szCs w:val="28"/>
          <w:lang w:eastAsia="ru-RU"/>
        </w:rPr>
        <w:t>Должностное лицо, осуществляющее деятельность по контролю, обязано:</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7F2E11">
        <w:rPr>
          <w:rFonts w:ascii="Times New Roman" w:eastAsia="Times New Roman" w:hAnsi="Times New Roman" w:cs="Times New Roman"/>
          <w:sz w:val="28"/>
          <w:szCs w:val="28"/>
          <w:lang w:eastAsia="ru-RU"/>
        </w:rPr>
        <w:t>с</w:t>
      </w:r>
      <w:proofErr w:type="gramEnd"/>
      <w:r w:rsidRPr="007F2E11">
        <w:rPr>
          <w:rFonts w:ascii="Times New Roman" w:eastAsia="Times New Roman" w:hAnsi="Times New Roman" w:cs="Times New Roman"/>
          <w:sz w:val="28"/>
          <w:szCs w:val="28"/>
          <w:lang w:eastAsia="ru-RU"/>
        </w:rPr>
        <w:t>облюдать требования нормативных правовых актов в установленной сфере деятельности администрации Северного района Новосибирской области;</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Pr="007F2E11">
        <w:rPr>
          <w:rFonts w:ascii="Times New Roman" w:eastAsia="Times New Roman" w:hAnsi="Times New Roman" w:cs="Times New Roman"/>
          <w:sz w:val="28"/>
          <w:szCs w:val="28"/>
          <w:lang w:eastAsia="ru-RU"/>
        </w:rPr>
        <w:t>п</w:t>
      </w:r>
      <w:proofErr w:type="gramEnd"/>
      <w:r w:rsidRPr="007F2E11">
        <w:rPr>
          <w:rFonts w:ascii="Times New Roman" w:eastAsia="Times New Roman" w:hAnsi="Times New Roman" w:cs="Times New Roman"/>
          <w:sz w:val="28"/>
          <w:szCs w:val="28"/>
          <w:lang w:eastAsia="ru-RU"/>
        </w:rPr>
        <w:t>роводить контрольные мероприятия в соответствии муниципальным правовым актом Главы Северного района Новосибирской области;</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Pr="007F2E11">
        <w:rPr>
          <w:rFonts w:ascii="Times New Roman" w:eastAsia="Times New Roman" w:hAnsi="Times New Roman" w:cs="Times New Roman"/>
          <w:sz w:val="28"/>
          <w:szCs w:val="28"/>
          <w:lang w:eastAsia="ru-RU"/>
        </w:rPr>
        <w:t>з</w:t>
      </w:r>
      <w:proofErr w:type="gramEnd"/>
      <w:r w:rsidRPr="007F2E11">
        <w:rPr>
          <w:rFonts w:ascii="Times New Roman" w:eastAsia="Times New Roman" w:hAnsi="Times New Roman" w:cs="Times New Roman"/>
          <w:sz w:val="28"/>
          <w:szCs w:val="28"/>
          <w:lang w:eastAsia="ru-RU"/>
        </w:rPr>
        <w:t xml:space="preserve">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w:t>
      </w:r>
      <w:r w:rsidRPr="007F2E11">
        <w:rPr>
          <w:rFonts w:ascii="Times New Roman" w:eastAsia="Times New Roman" w:hAnsi="Times New Roman" w:cs="Times New Roman"/>
          <w:sz w:val="28"/>
          <w:szCs w:val="28"/>
          <w:lang w:eastAsia="ru-RU"/>
        </w:rPr>
        <w:lastRenderedPageBreak/>
        <w:t xml:space="preserve">копией муниципального правового акта Главы Северного района Новосибирской области о назначении контрольного мероприятия, о приостановлении, возобновлении, продлении срока проведения выездной и камеральной проверок, об </w:t>
      </w:r>
      <w:proofErr w:type="gramStart"/>
      <w:r w:rsidRPr="007F2E11">
        <w:rPr>
          <w:rFonts w:ascii="Times New Roman" w:eastAsia="Times New Roman" w:hAnsi="Times New Roman" w:cs="Times New Roman"/>
          <w:sz w:val="28"/>
          <w:szCs w:val="28"/>
          <w:lang w:eastAsia="ru-RU"/>
        </w:rPr>
        <w:t>изменении</w:t>
      </w:r>
      <w:proofErr w:type="gramEnd"/>
      <w:r w:rsidRPr="007F2E11">
        <w:rPr>
          <w:rFonts w:ascii="Times New Roman" w:eastAsia="Times New Roman" w:hAnsi="Times New Roman" w:cs="Times New Roman"/>
          <w:sz w:val="28"/>
          <w:szCs w:val="28"/>
          <w:lang w:eastAsia="ru-RU"/>
        </w:rPr>
        <w:t xml:space="preserve"> состава проверочной группы Органа контроля, а также с результатами выездной и камеральной проверки;</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w:t>
      </w:r>
      <w:r w:rsidRPr="007F2E11">
        <w:rPr>
          <w:rFonts w:ascii="Times New Roman" w:eastAsia="Times New Roman" w:hAnsi="Times New Roman" w:cs="Times New Roman"/>
          <w:sz w:val="28"/>
          <w:szCs w:val="28"/>
          <w:lang w:eastAsia="ru-RU"/>
        </w:rPr>
        <w:t>п</w:t>
      </w:r>
      <w:proofErr w:type="gramEnd"/>
      <w:r w:rsidRPr="007F2E11">
        <w:rPr>
          <w:rFonts w:ascii="Times New Roman" w:eastAsia="Times New Roman" w:hAnsi="Times New Roman" w:cs="Times New Roman"/>
          <w:sz w:val="28"/>
          <w:szCs w:val="28"/>
          <w:lang w:eastAsia="ru-RU"/>
        </w:rPr>
        <w:t>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администрации Северного района Новосибирской области;</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д</w:t>
      </w:r>
      <w:proofErr w:type="gramStart"/>
      <w:r>
        <w:rPr>
          <w:rFonts w:ascii="Times New Roman" w:eastAsia="Times New Roman" w:hAnsi="Times New Roman" w:cs="Times New Roman"/>
          <w:sz w:val="28"/>
          <w:szCs w:val="28"/>
          <w:lang w:eastAsia="ru-RU"/>
        </w:rPr>
        <w:t>)</w:t>
      </w:r>
      <w:r w:rsidRPr="007F2E11">
        <w:rPr>
          <w:rFonts w:ascii="Times New Roman" w:eastAsia="Times New Roman" w:hAnsi="Times New Roman" w:cs="Times New Roman"/>
          <w:sz w:val="28"/>
          <w:szCs w:val="28"/>
          <w:lang w:eastAsia="ru-RU"/>
        </w:rPr>
        <w:t>п</w:t>
      </w:r>
      <w:proofErr w:type="gramEnd"/>
      <w:r w:rsidRPr="007F2E11">
        <w:rPr>
          <w:rFonts w:ascii="Times New Roman" w:eastAsia="Times New Roman" w:hAnsi="Times New Roman" w:cs="Times New Roman"/>
          <w:sz w:val="28"/>
          <w:szCs w:val="28"/>
          <w:lang w:eastAsia="ru-RU"/>
        </w:rPr>
        <w:t>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администрации Северного района Новосибирской области.</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7F2E11">
        <w:rPr>
          <w:rFonts w:ascii="Times New Roman" w:eastAsia="Times New Roman" w:hAnsi="Times New Roman" w:cs="Times New Roman"/>
          <w:spacing w:val="2"/>
          <w:sz w:val="28"/>
          <w:szCs w:val="28"/>
          <w:lang w:eastAsia="ru-RU"/>
        </w:rPr>
        <w:t>1.5</w:t>
      </w:r>
      <w:r>
        <w:rPr>
          <w:rFonts w:ascii="Times New Roman" w:eastAsia="Times New Roman" w:hAnsi="Times New Roman" w:cs="Times New Roman"/>
          <w:spacing w:val="2"/>
          <w:sz w:val="28"/>
          <w:szCs w:val="28"/>
          <w:lang w:eastAsia="ru-RU"/>
        </w:rPr>
        <w:t>.</w:t>
      </w:r>
      <w:r w:rsidRPr="007F2E11">
        <w:rPr>
          <w:rFonts w:ascii="Times New Roman" w:eastAsia="Times New Roman" w:hAnsi="Times New Roman" w:cs="Times New Roman"/>
          <w:spacing w:val="2"/>
          <w:sz w:val="28"/>
          <w:szCs w:val="28"/>
          <w:lang w:eastAsia="ru-RU"/>
        </w:rPr>
        <w:t xml:space="preserve">Должностным лицом, </w:t>
      </w:r>
      <w:r w:rsidR="00162896">
        <w:rPr>
          <w:rFonts w:ascii="Times New Roman" w:eastAsia="Times New Roman" w:hAnsi="Times New Roman" w:cs="Times New Roman"/>
          <w:spacing w:val="2"/>
          <w:sz w:val="28"/>
          <w:szCs w:val="28"/>
          <w:lang w:eastAsia="ru-RU"/>
        </w:rPr>
        <w:t>осуществляющим</w:t>
      </w:r>
      <w:r w:rsidRPr="007F2E11">
        <w:rPr>
          <w:rFonts w:ascii="Times New Roman" w:eastAsia="Times New Roman" w:hAnsi="Times New Roman" w:cs="Times New Roman"/>
          <w:spacing w:val="2"/>
          <w:sz w:val="28"/>
          <w:szCs w:val="28"/>
          <w:lang w:eastAsia="ru-RU"/>
        </w:rPr>
        <w:t xml:space="preserve"> деятельность по контролю, является специалист 1 разряда управления экономического развития, труда и имущества </w:t>
      </w:r>
      <w:r w:rsidRPr="007F2E11">
        <w:rPr>
          <w:rFonts w:ascii="Times New Roman" w:eastAsia="Times New Roman" w:hAnsi="Times New Roman" w:cs="Times New Roman"/>
          <w:sz w:val="28"/>
          <w:szCs w:val="28"/>
          <w:lang w:eastAsia="ru-RU"/>
        </w:rPr>
        <w:t>администрации Северного района Но</w:t>
      </w:r>
      <w:r w:rsidR="00162896">
        <w:rPr>
          <w:rFonts w:ascii="Times New Roman" w:eastAsia="Times New Roman" w:hAnsi="Times New Roman" w:cs="Times New Roman"/>
          <w:sz w:val="28"/>
          <w:szCs w:val="28"/>
          <w:lang w:eastAsia="ru-RU"/>
        </w:rPr>
        <w:t>восибирской области (далее-</w:t>
      </w:r>
      <w:r w:rsidRPr="007F2E11">
        <w:rPr>
          <w:rFonts w:ascii="Times New Roman" w:eastAsia="Times New Roman" w:hAnsi="Times New Roman" w:cs="Times New Roman"/>
          <w:sz w:val="28"/>
          <w:szCs w:val="28"/>
          <w:lang w:eastAsia="ru-RU"/>
        </w:rPr>
        <w:t>должностное лицо)</w:t>
      </w:r>
      <w:r w:rsidRPr="007F2E11">
        <w:rPr>
          <w:rFonts w:ascii="Times New Roman" w:eastAsia="Times New Roman" w:hAnsi="Times New Roman" w:cs="Times New Roman"/>
          <w:spacing w:val="2"/>
          <w:sz w:val="28"/>
          <w:szCs w:val="28"/>
          <w:lang w:eastAsia="ru-RU"/>
        </w:rPr>
        <w:t>.</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7F2E11">
        <w:rPr>
          <w:rFonts w:ascii="Times New Roman" w:eastAsia="Times New Roman" w:hAnsi="Times New Roman" w:cs="Times New Roman"/>
          <w:color w:val="2D2D2D"/>
          <w:spacing w:val="2"/>
          <w:sz w:val="28"/>
          <w:szCs w:val="28"/>
          <w:lang w:eastAsia="ru-RU"/>
        </w:rPr>
        <w:t>1.6.</w:t>
      </w:r>
      <w:r w:rsidRPr="007F2E11">
        <w:rPr>
          <w:rFonts w:ascii="Times New Roman" w:eastAsia="Times New Roman" w:hAnsi="Times New Roman" w:cs="Times New Roman"/>
          <w:spacing w:val="2"/>
          <w:sz w:val="28"/>
          <w:szCs w:val="28"/>
          <w:lang w:eastAsia="ru-RU"/>
        </w:rPr>
        <w:t xml:space="preserve">Должностное лицо </w:t>
      </w:r>
      <w:r w:rsidRPr="007F2E11">
        <w:rPr>
          <w:rFonts w:ascii="Times New Roman" w:eastAsia="Times New Roman" w:hAnsi="Times New Roman" w:cs="Times New Roman"/>
          <w:sz w:val="28"/>
          <w:szCs w:val="28"/>
          <w:shd w:val="clear" w:color="auto" w:fill="FFFFFF"/>
          <w:lang w:eastAsia="ru-RU"/>
        </w:rPr>
        <w:t>в соответствии с частью 27 статьи 99 Федерального закона имеют право</w:t>
      </w:r>
      <w:r w:rsidRPr="007F2E11">
        <w:rPr>
          <w:rFonts w:ascii="Times New Roman" w:eastAsia="Times New Roman" w:hAnsi="Times New Roman" w:cs="Times New Roman"/>
          <w:spacing w:val="2"/>
          <w:sz w:val="28"/>
          <w:szCs w:val="28"/>
          <w:lang w:eastAsia="ru-RU"/>
        </w:rPr>
        <w:t>:</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t>а</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sz w:val="28"/>
          <w:szCs w:val="28"/>
          <w:lang w:eastAsia="ru-RU"/>
        </w:rPr>
        <w:t>з</w:t>
      </w:r>
      <w:proofErr w:type="gramEnd"/>
      <w:r w:rsidRPr="007F2E11">
        <w:rPr>
          <w:rFonts w:ascii="Times New Roman" w:eastAsia="Times New Roman" w:hAnsi="Times New Roman" w:cs="Times New Roman"/>
          <w:sz w:val="28"/>
          <w:szCs w:val="28"/>
          <w:lang w:eastAsia="ru-RU"/>
        </w:rPr>
        <w:t>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t>б</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sz w:val="28"/>
          <w:szCs w:val="28"/>
          <w:lang w:eastAsia="ru-RU"/>
        </w:rPr>
        <w:t>п</w:t>
      </w:r>
      <w:proofErr w:type="gramEnd"/>
      <w:r w:rsidRPr="007F2E11">
        <w:rPr>
          <w:rFonts w:ascii="Times New Roman" w:eastAsia="Times New Roman" w:hAnsi="Times New Roman" w:cs="Times New Roman"/>
          <w:sz w:val="28"/>
          <w:szCs w:val="28"/>
          <w:lang w:eastAsia="ru-RU"/>
        </w:rPr>
        <w:t>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7F2E11">
        <w:rPr>
          <w:rFonts w:ascii="Times New Roman" w:eastAsia="Times New Roman" w:hAnsi="Times New Roman" w:cs="Times New Roman"/>
          <w:color w:val="222222"/>
          <w:sz w:val="28"/>
          <w:szCs w:val="28"/>
          <w:lang w:eastAsia="ru-RU"/>
        </w:rPr>
        <w:t>в</w:t>
      </w:r>
      <w:proofErr w:type="gramStart"/>
      <w:r w:rsidRPr="007F2E11">
        <w:rPr>
          <w:rFonts w:ascii="Times New Roman" w:eastAsia="Times New Roman" w:hAnsi="Times New Roman" w:cs="Times New Roman"/>
          <w:color w:val="222222"/>
          <w:sz w:val="28"/>
          <w:szCs w:val="28"/>
          <w:lang w:eastAsia="ru-RU"/>
        </w:rPr>
        <w:t>)в</w:t>
      </w:r>
      <w:proofErr w:type="gramEnd"/>
      <w:r w:rsidRPr="007F2E11">
        <w:rPr>
          <w:rFonts w:ascii="Times New Roman" w:eastAsia="Times New Roman" w:hAnsi="Times New Roman" w:cs="Times New Roman"/>
          <w:color w:val="222222"/>
          <w:sz w:val="28"/>
          <w:szCs w:val="28"/>
          <w:lang w:eastAsia="ru-RU"/>
        </w:rPr>
        <w:t>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t>г</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с</w:t>
      </w:r>
      <w:proofErr w:type="gramEnd"/>
      <w:r w:rsidRPr="007F2E11">
        <w:rPr>
          <w:rFonts w:ascii="Times New Roman" w:eastAsia="Times New Roman" w:hAnsi="Times New Roman" w:cs="Times New Roman"/>
          <w:color w:val="222222"/>
          <w:sz w:val="28"/>
          <w:szCs w:val="28"/>
          <w:lang w:eastAsia="ru-RU"/>
        </w:rPr>
        <w:t>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t>д</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о</w:t>
      </w:r>
      <w:proofErr w:type="gramEnd"/>
      <w:r w:rsidRPr="007F2E11">
        <w:rPr>
          <w:rFonts w:ascii="Times New Roman" w:eastAsia="Times New Roman" w:hAnsi="Times New Roman" w:cs="Times New Roman"/>
          <w:color w:val="222222"/>
          <w:sz w:val="28"/>
          <w:szCs w:val="28"/>
          <w:lang w:eastAsia="ru-RU"/>
        </w:rPr>
        <w:t>бращаться в суд, арбитражный суд с исками о признании осуществленных закупок недействительными в соответствии с Гражданским кодексом Российской;</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7F2E11">
        <w:rPr>
          <w:rFonts w:ascii="Times New Roman" w:eastAsia="Times New Roman" w:hAnsi="Times New Roman" w:cs="Times New Roman"/>
          <w:color w:val="222222"/>
          <w:sz w:val="28"/>
          <w:szCs w:val="28"/>
          <w:lang w:eastAsia="ru-RU"/>
        </w:rPr>
        <w:lastRenderedPageBreak/>
        <w:t>1.7</w:t>
      </w:r>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Все документы, составляемые должностным лицом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7F2E11">
        <w:rPr>
          <w:rFonts w:ascii="Times New Roman" w:eastAsia="Times New Roman" w:hAnsi="Times New Roman" w:cs="Times New Roman"/>
          <w:color w:val="222222"/>
          <w:sz w:val="28"/>
          <w:szCs w:val="28"/>
          <w:lang w:eastAsia="ru-RU"/>
        </w:rPr>
        <w:t>1.8</w:t>
      </w:r>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7F2E11">
        <w:rPr>
          <w:rFonts w:ascii="Times New Roman" w:eastAsia="Times New Roman" w:hAnsi="Times New Roman" w:cs="Times New Roman"/>
          <w:color w:val="222222"/>
          <w:sz w:val="28"/>
          <w:szCs w:val="28"/>
          <w:lang w:eastAsia="ru-RU"/>
        </w:rPr>
        <w:t xml:space="preserve">1.9.Срок представления субъектом контроля документов и информации устанавливается в запросе и отсчитывается </w:t>
      </w:r>
      <w:proofErr w:type="gramStart"/>
      <w:r w:rsidRPr="007F2E11">
        <w:rPr>
          <w:rFonts w:ascii="Times New Roman" w:eastAsia="Times New Roman" w:hAnsi="Times New Roman" w:cs="Times New Roman"/>
          <w:color w:val="222222"/>
          <w:sz w:val="28"/>
          <w:szCs w:val="28"/>
          <w:lang w:eastAsia="ru-RU"/>
        </w:rPr>
        <w:t>с даты получения</w:t>
      </w:r>
      <w:proofErr w:type="gramEnd"/>
      <w:r w:rsidRPr="007F2E11">
        <w:rPr>
          <w:rFonts w:ascii="Times New Roman" w:eastAsia="Times New Roman" w:hAnsi="Times New Roman" w:cs="Times New Roman"/>
          <w:color w:val="222222"/>
          <w:sz w:val="28"/>
          <w:szCs w:val="28"/>
          <w:lang w:eastAsia="ru-RU"/>
        </w:rPr>
        <w:t xml:space="preserve"> запроса субъектом контроля.</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7F2E11">
        <w:rPr>
          <w:rFonts w:ascii="Times New Roman" w:eastAsia="Times New Roman" w:hAnsi="Times New Roman" w:cs="Times New Roman"/>
          <w:color w:val="222222"/>
          <w:sz w:val="28"/>
          <w:szCs w:val="28"/>
          <w:lang w:eastAsia="ru-RU"/>
        </w:rPr>
        <w:t>1.10.Порядок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w:t>
      </w:r>
      <w:proofErr w:type="gramEnd"/>
      <w:r w:rsidRPr="007F2E11">
        <w:rPr>
          <w:rFonts w:ascii="Times New Roman" w:eastAsia="Times New Roman" w:hAnsi="Times New Roman" w:cs="Times New Roman"/>
          <w:color w:val="222222"/>
          <w:sz w:val="28"/>
          <w:szCs w:val="28"/>
          <w:lang w:eastAsia="ru-RU"/>
        </w:rPr>
        <w:t xml:space="preserve"> 2015 года </w:t>
      </w:r>
      <w:r w:rsidRPr="007F2E11">
        <w:rPr>
          <w:rFonts w:ascii="Times New Roman" w:eastAsia="Times New Roman" w:hAnsi="Times New Roman" w:cs="Times New Roman"/>
          <w:sz w:val="28"/>
          <w:szCs w:val="28"/>
          <w:lang w:eastAsia="ru-RU"/>
        </w:rPr>
        <w:t>N </w:t>
      </w:r>
      <w:hyperlink r:id="rId14" w:history="1">
        <w:r w:rsidRPr="007F2E11">
          <w:rPr>
            <w:rFonts w:ascii="Times New Roman" w:eastAsia="Times New Roman" w:hAnsi="Times New Roman" w:cs="Times New Roman"/>
            <w:sz w:val="28"/>
            <w:szCs w:val="28"/>
            <w:u w:val="single"/>
            <w:bdr w:val="none" w:sz="0" w:space="0" w:color="auto" w:frame="1"/>
            <w:lang w:eastAsia="ru-RU"/>
          </w:rPr>
          <w:t>1148</w:t>
        </w:r>
      </w:hyperlink>
      <w:r w:rsidRPr="007F2E11">
        <w:rPr>
          <w:rFonts w:ascii="Times New Roman" w:eastAsia="Times New Roman" w:hAnsi="Times New Roman" w:cs="Times New Roman"/>
          <w:sz w:val="28"/>
          <w:szCs w:val="28"/>
          <w:lang w:eastAsia="ru-RU"/>
        </w:rPr>
        <w:t>.</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7F2E11">
        <w:rPr>
          <w:rFonts w:ascii="Times New Roman" w:eastAsia="Times New Roman" w:hAnsi="Times New Roman" w:cs="Times New Roman"/>
          <w:color w:val="222222"/>
          <w:sz w:val="28"/>
          <w:szCs w:val="28"/>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4.7.Настоящего порядка, предписание, выданное субъекту контроля в соответствии с подпунктом "а" пункта 4.7.Настоящего порядка.</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7F2E11">
        <w:rPr>
          <w:rFonts w:ascii="Times New Roman" w:eastAsia="Times New Roman" w:hAnsi="Times New Roman" w:cs="Times New Roman"/>
          <w:color w:val="222222"/>
          <w:sz w:val="28"/>
          <w:szCs w:val="28"/>
          <w:lang w:eastAsia="ru-RU"/>
        </w:rPr>
        <w:t>1.11</w:t>
      </w:r>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Должностное лицо, указанное в пункте 1.5. настоящего порядка, несет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1.12</w:t>
      </w:r>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F2E11" w:rsidRPr="007F2E11" w:rsidRDefault="007F2E11" w:rsidP="007F2E11">
      <w:pPr>
        <w:widowControl w:val="0"/>
        <w:autoSpaceDE w:val="0"/>
        <w:autoSpaceDN w:val="0"/>
        <w:adjustRightInd w:val="0"/>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p>
    <w:p w:rsidR="007F2E11" w:rsidRPr="007F2E11" w:rsidRDefault="007F2E11" w:rsidP="007F2E11">
      <w:pPr>
        <w:keepNext/>
        <w:keepLines/>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r w:rsidRPr="007F2E11">
        <w:rPr>
          <w:rFonts w:ascii="Times New Roman" w:eastAsia="Times New Roman" w:hAnsi="Times New Roman" w:cs="Times New Roman"/>
          <w:spacing w:val="2"/>
          <w:sz w:val="28"/>
          <w:szCs w:val="28"/>
          <w:lang w:val="en-US" w:eastAsia="ru-RU"/>
        </w:rPr>
        <w:t>II</w:t>
      </w:r>
      <w:r w:rsidRPr="007F2E11">
        <w:rPr>
          <w:rFonts w:ascii="Times New Roman" w:eastAsia="Times New Roman" w:hAnsi="Times New Roman" w:cs="Times New Roman"/>
          <w:spacing w:val="2"/>
          <w:sz w:val="28"/>
          <w:szCs w:val="28"/>
          <w:lang w:eastAsia="ru-RU"/>
        </w:rPr>
        <w:t>. Назначение контрольных мероприятий</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2.1.</w:t>
      </w:r>
      <w:r w:rsidRPr="007F2E11">
        <w:rPr>
          <w:rFonts w:ascii="Times New Roman" w:eastAsia="Times New Roman" w:hAnsi="Times New Roman" w:cs="Times New Roman"/>
          <w:color w:val="222222"/>
          <w:sz w:val="28"/>
          <w:szCs w:val="28"/>
          <w:lang w:eastAsia="ru-RU"/>
        </w:rPr>
        <w:t>Контрольное мероприятие проводится должностным лицом на основании муниципального правового акта Главы Северного района Новосибирской области о назначении контрольного мероприятия.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2.2.Муниципальный правовой акт Главы Северного района Новосибирской области о назначении контрольного мероприятия должен содержать следующие сведения: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а</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н</w:t>
      </w:r>
      <w:proofErr w:type="gramEnd"/>
      <w:r w:rsidRPr="007F2E11">
        <w:rPr>
          <w:rFonts w:ascii="Times New Roman" w:eastAsia="Times New Roman" w:hAnsi="Times New Roman" w:cs="Times New Roman"/>
          <w:color w:val="222222"/>
          <w:sz w:val="28"/>
          <w:szCs w:val="28"/>
          <w:lang w:eastAsia="ru-RU"/>
        </w:rPr>
        <w:t>аименование субъекта контроля;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б</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м</w:t>
      </w:r>
      <w:proofErr w:type="gramEnd"/>
      <w:r w:rsidRPr="007F2E11">
        <w:rPr>
          <w:rFonts w:ascii="Times New Roman" w:eastAsia="Times New Roman" w:hAnsi="Times New Roman" w:cs="Times New Roman"/>
          <w:color w:val="222222"/>
          <w:sz w:val="28"/>
          <w:szCs w:val="28"/>
          <w:lang w:eastAsia="ru-RU"/>
        </w:rPr>
        <w:t>есто нахождения субъекта контроля;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м</w:t>
      </w:r>
      <w:proofErr w:type="gramEnd"/>
      <w:r w:rsidRPr="007F2E11">
        <w:rPr>
          <w:rFonts w:ascii="Times New Roman" w:eastAsia="Times New Roman" w:hAnsi="Times New Roman" w:cs="Times New Roman"/>
          <w:color w:val="222222"/>
          <w:sz w:val="28"/>
          <w:szCs w:val="28"/>
          <w:lang w:eastAsia="ru-RU"/>
        </w:rPr>
        <w:t>есто фактического осуществления деятельности субъекта контроля;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п</w:t>
      </w:r>
      <w:proofErr w:type="gramEnd"/>
      <w:r w:rsidRPr="007F2E11">
        <w:rPr>
          <w:rFonts w:ascii="Times New Roman" w:eastAsia="Times New Roman" w:hAnsi="Times New Roman" w:cs="Times New Roman"/>
          <w:color w:val="222222"/>
          <w:sz w:val="28"/>
          <w:szCs w:val="28"/>
          <w:lang w:eastAsia="ru-RU"/>
        </w:rPr>
        <w:t>роверяемый период;</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д</w:t>
      </w:r>
      <w:proofErr w:type="gramStart"/>
      <w:r w:rsidRPr="007F2E11">
        <w:rPr>
          <w:rFonts w:ascii="Times New Roman" w:eastAsia="Times New Roman" w:hAnsi="Times New Roman" w:cs="Times New Roman"/>
          <w:color w:val="222222"/>
          <w:sz w:val="28"/>
          <w:szCs w:val="28"/>
          <w:lang w:eastAsia="ru-RU"/>
        </w:rPr>
        <w:t>)о</w:t>
      </w:r>
      <w:proofErr w:type="gramEnd"/>
      <w:r w:rsidRPr="007F2E11">
        <w:rPr>
          <w:rFonts w:ascii="Times New Roman" w:eastAsia="Times New Roman" w:hAnsi="Times New Roman" w:cs="Times New Roman"/>
          <w:color w:val="222222"/>
          <w:sz w:val="28"/>
          <w:szCs w:val="28"/>
          <w:lang w:eastAsia="ru-RU"/>
        </w:rPr>
        <w:t>снование проведения контрольного мероприятия;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е</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т</w:t>
      </w:r>
      <w:proofErr w:type="gramEnd"/>
      <w:r w:rsidRPr="007F2E11">
        <w:rPr>
          <w:rFonts w:ascii="Times New Roman" w:eastAsia="Times New Roman" w:hAnsi="Times New Roman" w:cs="Times New Roman"/>
          <w:color w:val="222222"/>
          <w:sz w:val="28"/>
          <w:szCs w:val="28"/>
          <w:lang w:eastAsia="ru-RU"/>
        </w:rPr>
        <w:t>ему контрольного мероприятия;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ж</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ф</w:t>
      </w:r>
      <w:proofErr w:type="gramEnd"/>
      <w:r w:rsidRPr="007F2E11">
        <w:rPr>
          <w:rFonts w:ascii="Times New Roman" w:eastAsia="Times New Roman" w:hAnsi="Times New Roman" w:cs="Times New Roman"/>
          <w:color w:val="222222"/>
          <w:sz w:val="28"/>
          <w:szCs w:val="28"/>
          <w:lang w:eastAsia="ru-RU"/>
        </w:rPr>
        <w:t>амилии, имена, отчества (последнее - при наличии) должностного лица, осуществляющее деятельность по контролю, а также экспертов, представителей экспертных организаций, привлекаемых к проведению контрольного мероприятия;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с</w:t>
      </w:r>
      <w:proofErr w:type="gramEnd"/>
      <w:r w:rsidRPr="007F2E11">
        <w:rPr>
          <w:rFonts w:ascii="Times New Roman" w:eastAsia="Times New Roman" w:hAnsi="Times New Roman" w:cs="Times New Roman"/>
          <w:color w:val="222222"/>
          <w:sz w:val="28"/>
          <w:szCs w:val="28"/>
          <w:lang w:eastAsia="ru-RU"/>
        </w:rPr>
        <w:t>рок проведения контрольного мероприятия;</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п</w:t>
      </w:r>
      <w:proofErr w:type="gramEnd"/>
      <w:r w:rsidRPr="007F2E11">
        <w:rPr>
          <w:rFonts w:ascii="Times New Roman" w:eastAsia="Times New Roman" w:hAnsi="Times New Roman" w:cs="Times New Roman"/>
          <w:color w:val="222222"/>
          <w:sz w:val="28"/>
          <w:szCs w:val="28"/>
          <w:lang w:eastAsia="ru-RU"/>
        </w:rPr>
        <w:t>еречень основных вопросов, подлежащих изучению в ходе проведения контрольного мероприятия.</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2.3.Замена должностного лица оформляется муниципальным правовым актом Главы Северного района Новосибирской области.</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2.4.Плановые проверки осуществляются в соответствии с утвержденным планом контрольных мероприятий администрации Северного района Новосибирской области.</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2.5.Периодичность проведения плановых проверок в отношении одного субъекта контроля должна составлять не более 1 раза в год.</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2.6.Внеплановые проверки проводятся в соответствии с муниципальным правовым актом Главы Северного района Новосибирской области, принятого:</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а</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н</w:t>
      </w:r>
      <w:proofErr w:type="gramEnd"/>
      <w:r w:rsidRPr="007F2E11">
        <w:rPr>
          <w:rFonts w:ascii="Times New Roman" w:eastAsia="Times New Roman" w:hAnsi="Times New Roman" w:cs="Times New Roman"/>
          <w:color w:val="222222"/>
          <w:sz w:val="28"/>
          <w:szCs w:val="28"/>
          <w:lang w:eastAsia="ru-RU"/>
        </w:rPr>
        <w:t>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б</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в</w:t>
      </w:r>
      <w:proofErr w:type="gramEnd"/>
      <w:r w:rsidRPr="007F2E11">
        <w:rPr>
          <w:rFonts w:ascii="Times New Roman" w:eastAsia="Times New Roman" w:hAnsi="Times New Roman" w:cs="Times New Roman"/>
          <w:color w:val="222222"/>
          <w:sz w:val="28"/>
          <w:szCs w:val="28"/>
          <w:lang w:eastAsia="ru-RU"/>
        </w:rPr>
        <w:t xml:space="preserve"> случае истечения срока исполнения ранее выданного предписания;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в</w:t>
      </w:r>
      <w:proofErr w:type="gramStart"/>
      <w:r w:rsidRPr="007F2E11">
        <w:rPr>
          <w:rFonts w:ascii="Times New Roman" w:eastAsia="Times New Roman" w:hAnsi="Times New Roman" w:cs="Times New Roman"/>
          <w:color w:val="222222"/>
          <w:sz w:val="28"/>
          <w:szCs w:val="28"/>
          <w:lang w:eastAsia="ru-RU"/>
        </w:rPr>
        <w:t>)в</w:t>
      </w:r>
      <w:proofErr w:type="gramEnd"/>
      <w:r w:rsidRPr="007F2E11">
        <w:rPr>
          <w:rFonts w:ascii="Times New Roman" w:eastAsia="Times New Roman" w:hAnsi="Times New Roman" w:cs="Times New Roman"/>
          <w:color w:val="222222"/>
          <w:sz w:val="28"/>
          <w:szCs w:val="28"/>
          <w:lang w:eastAsia="ru-RU"/>
        </w:rPr>
        <w:t xml:space="preserve"> случае, предусмотренном подпунктом "в" пункта 4.7.Настоящего порядка.</w:t>
      </w:r>
    </w:p>
    <w:p w:rsidR="007F2E11" w:rsidRPr="007F2E11" w:rsidRDefault="007F2E11" w:rsidP="007F2E11">
      <w:pPr>
        <w:shd w:val="clear" w:color="auto" w:fill="FFFFFF"/>
        <w:spacing w:after="0" w:line="315" w:lineRule="atLeast"/>
        <w:ind w:firstLine="709"/>
        <w:jc w:val="both"/>
        <w:textAlignment w:val="baseline"/>
        <w:rPr>
          <w:rFonts w:ascii="Times New Roman" w:eastAsia="Times New Roman" w:hAnsi="Times New Roman" w:cs="Times New Roman"/>
          <w:b/>
          <w:bCs/>
          <w:spacing w:val="2"/>
          <w:sz w:val="28"/>
          <w:szCs w:val="28"/>
          <w:lang w:eastAsia="ru-RU"/>
        </w:rPr>
      </w:pPr>
    </w:p>
    <w:p w:rsidR="007F2E11" w:rsidRPr="007F2E11" w:rsidRDefault="007F2E11" w:rsidP="007F2E11">
      <w:pPr>
        <w:shd w:val="clear" w:color="auto" w:fill="FFFFFF"/>
        <w:spacing w:after="0" w:line="315" w:lineRule="atLeast"/>
        <w:ind w:firstLine="709"/>
        <w:jc w:val="center"/>
        <w:textAlignment w:val="baseline"/>
        <w:rPr>
          <w:rFonts w:ascii="Times New Roman" w:eastAsia="Times New Roman" w:hAnsi="Times New Roman" w:cs="Times New Roman"/>
          <w:bCs/>
          <w:spacing w:val="2"/>
          <w:sz w:val="28"/>
          <w:szCs w:val="28"/>
          <w:lang w:eastAsia="ru-RU"/>
        </w:rPr>
      </w:pPr>
      <w:r w:rsidRPr="007F2E11">
        <w:rPr>
          <w:rFonts w:ascii="Times New Roman" w:eastAsia="Times New Roman" w:hAnsi="Times New Roman" w:cs="Times New Roman"/>
          <w:bCs/>
          <w:spacing w:val="2"/>
          <w:sz w:val="28"/>
          <w:szCs w:val="28"/>
          <w:lang w:val="en-US" w:eastAsia="ru-RU"/>
        </w:rPr>
        <w:t>III</w:t>
      </w:r>
      <w:r w:rsidRPr="007F2E11">
        <w:rPr>
          <w:rFonts w:ascii="Times New Roman" w:eastAsia="Times New Roman" w:hAnsi="Times New Roman" w:cs="Times New Roman"/>
          <w:bCs/>
          <w:spacing w:val="2"/>
          <w:sz w:val="28"/>
          <w:szCs w:val="28"/>
          <w:lang w:eastAsia="ru-RU"/>
        </w:rPr>
        <w:t>. Проведение результатов контрольных мероприятий</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3.1.</w:t>
      </w:r>
      <w:r w:rsidRPr="007F2E11">
        <w:rPr>
          <w:rFonts w:ascii="Times New Roman" w:eastAsia="Times New Roman" w:hAnsi="Times New Roman" w:cs="Times New Roman"/>
          <w:color w:val="222222"/>
          <w:sz w:val="28"/>
          <w:szCs w:val="28"/>
          <w:lang w:eastAsia="ru-RU"/>
        </w:rPr>
        <w:t>Камеральная проверка может проводиться   одним должностным лицом или проверочной группой.</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 xml:space="preserve">3.2.Выездная проверка проводится проверочной группой администрации Северного района Новосибирской области в составе не менее двух должностных лиц администрации Северного района Новосибирской области. </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3.3.Руководителем проверочной группы администрации Северного района Новосибирской области назначается должностное лицо администрации Северного района Новосибирской области, уполномоченное составлять протоколы об административных правонарушениях.</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3.4.Камеральная проверка проводится по месту нахождения администрации Северного района Новосибирской области на основании документов и информации, представленных субъектом контроля по запросу должностного лица администрации Северного района Новосибирской области (дале</w:t>
      </w:r>
      <w:proofErr w:type="gramStart"/>
      <w:r w:rsidRPr="007F2E11">
        <w:rPr>
          <w:rFonts w:ascii="Times New Roman" w:eastAsia="Times New Roman" w:hAnsi="Times New Roman" w:cs="Times New Roman"/>
          <w:color w:val="222222"/>
          <w:sz w:val="28"/>
          <w:szCs w:val="28"/>
          <w:lang w:eastAsia="ru-RU"/>
        </w:rPr>
        <w:t>е-</w:t>
      </w:r>
      <w:proofErr w:type="gramEnd"/>
      <w:r w:rsidRPr="007F2E11">
        <w:rPr>
          <w:rFonts w:ascii="Times New Roman" w:eastAsia="Times New Roman" w:hAnsi="Times New Roman" w:cs="Times New Roman"/>
          <w:color w:val="222222"/>
          <w:sz w:val="28"/>
          <w:szCs w:val="28"/>
          <w:lang w:eastAsia="ru-RU"/>
        </w:rPr>
        <w:t xml:space="preserve"> запроса), а также документов и информации, полученных в результате анализа данных единой информационной системы в сфере закупок.</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3.5.Срок проведения камеральной проверки не может превышать 20 рабочих дней со дня получения от субъекта контроля документов и информации по запросу.</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3.6.При проведении камеральной проверки должностным лицом проводится проверка полноты представленных субъектом контроля документов и информации по запросу должностного в течение 3 рабочих дней со дня получении от субъекта контроля таких документов и информации.</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lastRenderedPageBreak/>
        <w:t>3.7.В случае если по результатам проверки полноты представленных субъектом контроля документов и информации в соответствии с пунктом 3.6.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3.14. Настоящего порядка со дня окончания проверки полноты представленных субъектом контроля документов и информации.</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Одновременно с направлением копии решения о приостановлении камеральной проверки в соответствии с пунктом 3.15.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В случае непредставления субъектом контроля документов и информации по повторному запросу должностного лица по истечении срока приостановления проверки в соответствии с пунктом "г" пункта 3.14. Настоящего порядка проверка возобновляется.</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3.8.Выездная проверка проводится по месту нахождения и месту фактического осуществления деятельности субъекта контроля.</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3.9.Срок проведения выездной проверки не может превышать 30 рабочих дней.</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3.10.В ходе выездной проверки проводятся контрольные действия по документальному и фактическому изучению деятельности субъекта контроля.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3.11</w:t>
      </w:r>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Срок проведения выездной или камеральной проверки может быть продлен не более чем на 10 рабочих дней по решению Главы администрации Северного района Новосибирской области.</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 xml:space="preserve">Решение о продлении срока контрольного мероприятия принимается на основании мотивированного </w:t>
      </w:r>
      <w:proofErr w:type="gramStart"/>
      <w:r w:rsidRPr="007F2E11">
        <w:rPr>
          <w:rFonts w:ascii="Times New Roman" w:eastAsia="Times New Roman" w:hAnsi="Times New Roman" w:cs="Times New Roman"/>
          <w:color w:val="222222"/>
          <w:sz w:val="28"/>
          <w:szCs w:val="28"/>
          <w:lang w:eastAsia="ru-RU"/>
        </w:rPr>
        <w:t>обращения должностного лица администрации Северного района Новосибирской области</w:t>
      </w:r>
      <w:proofErr w:type="gramEnd"/>
      <w:r w:rsidRPr="007F2E11">
        <w:rPr>
          <w:rFonts w:ascii="Times New Roman" w:eastAsia="Times New Roman" w:hAnsi="Times New Roman" w:cs="Times New Roman"/>
          <w:color w:val="222222"/>
          <w:sz w:val="28"/>
          <w:szCs w:val="28"/>
          <w:lang w:eastAsia="ru-RU"/>
        </w:rPr>
        <w:t>.</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7F2E11">
        <w:rPr>
          <w:rFonts w:ascii="Times New Roman" w:eastAsia="Times New Roman" w:hAnsi="Times New Roman" w:cs="Times New Roman"/>
          <w:color w:val="222222"/>
          <w:sz w:val="28"/>
          <w:szCs w:val="28"/>
          <w:lang w:eastAsia="ru-RU"/>
        </w:rPr>
        <w:t>субъекта контроля нарушений законодательства Российской Федерации</w:t>
      </w:r>
      <w:proofErr w:type="gramEnd"/>
      <w:r w:rsidRPr="007F2E11">
        <w:rPr>
          <w:rFonts w:ascii="Times New Roman" w:eastAsia="Times New Roman" w:hAnsi="Times New Roman" w:cs="Times New Roman"/>
          <w:color w:val="222222"/>
          <w:sz w:val="28"/>
          <w:szCs w:val="28"/>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 xml:space="preserve">3.12.В рамках выездной или камеральной проверки проводится встречная проверка по решению руководителя (заместителя руководителя) администрации Северного района Новосибирской области, принятого на основании </w:t>
      </w:r>
      <w:r w:rsidRPr="007F2E11">
        <w:rPr>
          <w:rFonts w:ascii="Times New Roman" w:eastAsia="Times New Roman" w:hAnsi="Times New Roman" w:cs="Times New Roman"/>
          <w:color w:val="222222"/>
          <w:sz w:val="28"/>
          <w:szCs w:val="28"/>
          <w:lang w:eastAsia="ru-RU"/>
        </w:rPr>
        <w:lastRenderedPageBreak/>
        <w:t xml:space="preserve">мотивированного </w:t>
      </w:r>
      <w:proofErr w:type="gramStart"/>
      <w:r w:rsidRPr="007F2E11">
        <w:rPr>
          <w:rFonts w:ascii="Times New Roman" w:eastAsia="Times New Roman" w:hAnsi="Times New Roman" w:cs="Times New Roman"/>
          <w:color w:val="222222"/>
          <w:sz w:val="28"/>
          <w:szCs w:val="28"/>
          <w:lang w:eastAsia="ru-RU"/>
        </w:rPr>
        <w:t>обращения должностного лица администрации Северного района Новосибирской области</w:t>
      </w:r>
      <w:proofErr w:type="gramEnd"/>
      <w:r w:rsidRPr="007F2E11">
        <w:rPr>
          <w:rFonts w:ascii="Times New Roman" w:eastAsia="Times New Roman" w:hAnsi="Times New Roman" w:cs="Times New Roman"/>
          <w:color w:val="222222"/>
          <w:sz w:val="28"/>
          <w:szCs w:val="28"/>
          <w:lang w:eastAsia="ru-RU"/>
        </w:rPr>
        <w:t>.</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3.13.Встречная проверка проводится в порядке, установленном Общими требованиями для выездных и камеральных проверок в соответствии с пунктами 3.1-3.3.,3.8.,3.10 Настоящего порядка.</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Срок проведения встречной проверки не может превышать 20 рабочих дней.</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3.14</w:t>
      </w:r>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Проведение выездной или камеральной проверки по решению Главы администрации Северного района Новосибирской области, принятого на основании мотивированного обращения должностного лица администрации Северного района Новосибирской области, приостанавливается на общий срок не более 30 рабочих дней в следующих случаях:</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а</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н</w:t>
      </w:r>
      <w:proofErr w:type="gramEnd"/>
      <w:r w:rsidRPr="007F2E11">
        <w:rPr>
          <w:rFonts w:ascii="Times New Roman" w:eastAsia="Times New Roman" w:hAnsi="Times New Roman" w:cs="Times New Roman"/>
          <w:color w:val="222222"/>
          <w:sz w:val="28"/>
          <w:szCs w:val="28"/>
          <w:lang w:eastAsia="ru-RU"/>
        </w:rPr>
        <w:t>а период проведения встречной проверки, но не более чем на 20 рабочих дней;</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б</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н</w:t>
      </w:r>
      <w:proofErr w:type="gramEnd"/>
      <w:r w:rsidRPr="007F2E11">
        <w:rPr>
          <w:rFonts w:ascii="Times New Roman" w:eastAsia="Times New Roman" w:hAnsi="Times New Roman" w:cs="Times New Roman"/>
          <w:color w:val="222222"/>
          <w:sz w:val="28"/>
          <w:szCs w:val="28"/>
          <w:lang w:eastAsia="ru-RU"/>
        </w:rPr>
        <w:t>а период организации и проведения экспертиз, но не более чем на 20 рабочих дней;</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н</w:t>
      </w:r>
      <w:proofErr w:type="gramEnd"/>
      <w:r w:rsidRPr="007F2E11">
        <w:rPr>
          <w:rFonts w:ascii="Times New Roman" w:eastAsia="Times New Roman" w:hAnsi="Times New Roman" w:cs="Times New Roman"/>
          <w:color w:val="222222"/>
          <w:sz w:val="28"/>
          <w:szCs w:val="28"/>
          <w:lang w:eastAsia="ru-RU"/>
        </w:rPr>
        <w:t>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н</w:t>
      </w:r>
      <w:proofErr w:type="gramEnd"/>
      <w:r w:rsidRPr="007F2E11">
        <w:rPr>
          <w:rFonts w:ascii="Times New Roman" w:eastAsia="Times New Roman" w:hAnsi="Times New Roman" w:cs="Times New Roman"/>
          <w:color w:val="222222"/>
          <w:sz w:val="28"/>
          <w:szCs w:val="28"/>
          <w:lang w:eastAsia="ru-RU"/>
        </w:rPr>
        <w:t>а период, необходимый для представления субъектом контроля документов и информации по повторному запросу должностного лица администрации Северного района Новосибирской области в соответствии с пунктом 3.6. Настоящего порядка, но не более чем на 10 рабочих дней;</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н</w:t>
      </w:r>
      <w:proofErr w:type="gramEnd"/>
      <w:r w:rsidRPr="007F2E11">
        <w:rPr>
          <w:rFonts w:ascii="Times New Roman" w:eastAsia="Times New Roman" w:hAnsi="Times New Roman" w:cs="Times New Roman"/>
          <w:color w:val="222222"/>
          <w:sz w:val="28"/>
          <w:szCs w:val="28"/>
          <w:lang w:eastAsia="ru-RU"/>
        </w:rPr>
        <w:t>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администрации Северного района Новосибирской области, включая наступление обстоятельств непреодолимой силы.</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3.15</w:t>
      </w:r>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Решение о возобновлении проведения выездной или камеральной проверки принимается в срок не более 2 рабочих дней:</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а</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п</w:t>
      </w:r>
      <w:proofErr w:type="gramEnd"/>
      <w:r w:rsidRPr="007F2E11">
        <w:rPr>
          <w:rFonts w:ascii="Times New Roman" w:eastAsia="Times New Roman" w:hAnsi="Times New Roman" w:cs="Times New Roman"/>
          <w:color w:val="222222"/>
          <w:sz w:val="28"/>
          <w:szCs w:val="28"/>
          <w:lang w:eastAsia="ru-RU"/>
        </w:rPr>
        <w:t>осле завершения проведения встречной проверки и (или) экспертизы согласно подпунктам "а", "б" пункта 3.14. Настоящего порядка;</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б</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п</w:t>
      </w:r>
      <w:proofErr w:type="gramEnd"/>
      <w:r w:rsidRPr="007F2E11">
        <w:rPr>
          <w:rFonts w:ascii="Times New Roman" w:eastAsia="Times New Roman" w:hAnsi="Times New Roman" w:cs="Times New Roman"/>
          <w:color w:val="222222"/>
          <w:sz w:val="28"/>
          <w:szCs w:val="28"/>
          <w:lang w:eastAsia="ru-RU"/>
        </w:rPr>
        <w:t>осле устранения причин приостановления проведения проверки, указанных в подпунктах "в" - "д" пункта 3.14. Настоящего порядка;</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п</w:t>
      </w:r>
      <w:proofErr w:type="gramEnd"/>
      <w:r w:rsidRPr="007F2E11">
        <w:rPr>
          <w:rFonts w:ascii="Times New Roman" w:eastAsia="Times New Roman" w:hAnsi="Times New Roman" w:cs="Times New Roman"/>
          <w:color w:val="222222"/>
          <w:sz w:val="28"/>
          <w:szCs w:val="28"/>
          <w:lang w:eastAsia="ru-RU"/>
        </w:rPr>
        <w:t>осле истечения срока приостановления проверки в соответствии с подпунктами "в" - "д" пункта 3.14. Настоящего порядка.</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3.16</w:t>
      </w:r>
      <w:r>
        <w:rPr>
          <w:rFonts w:ascii="Times New Roman" w:eastAsia="Times New Roman" w:hAnsi="Times New Roman" w:cs="Times New Roman"/>
          <w:sz w:val="28"/>
          <w:szCs w:val="28"/>
          <w:lang w:eastAsia="ru-RU"/>
        </w:rPr>
        <w:t>.</w:t>
      </w:r>
      <w:r w:rsidRPr="007F2E11">
        <w:rPr>
          <w:rFonts w:ascii="Times New Roman" w:eastAsia="Times New Roman" w:hAnsi="Times New Roman" w:cs="Times New Roman"/>
          <w:sz w:val="28"/>
          <w:szCs w:val="28"/>
          <w:lang w:eastAsia="ru-RU"/>
        </w:rPr>
        <w:t>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муниципальным правовым актом Главы Северного района Новосибирской области, в котором указываются основания продления срока проведения проверки, приостановления, возобновления проведения проверки.</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sz w:val="28"/>
          <w:szCs w:val="28"/>
          <w:lang w:eastAsia="ru-RU"/>
        </w:rPr>
        <w:lastRenderedPageBreak/>
        <w:t>Копия муниципального правового акта Главы Северного района Новосибирской области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roofErr w:type="gramStart"/>
      <w:r w:rsidRPr="007F2E11">
        <w:rPr>
          <w:rFonts w:ascii="Times New Roman" w:eastAsia="Times New Roman" w:hAnsi="Times New Roman" w:cs="Times New Roman"/>
          <w:sz w:val="28"/>
          <w:szCs w:val="28"/>
          <w:lang w:eastAsia="ru-RU"/>
        </w:rPr>
        <w:t>3.17</w:t>
      </w:r>
      <w:r>
        <w:rPr>
          <w:rFonts w:ascii="Times New Roman" w:eastAsia="Times New Roman" w:hAnsi="Times New Roman" w:cs="Times New Roman"/>
          <w:sz w:val="28"/>
          <w:szCs w:val="28"/>
          <w:lang w:eastAsia="ru-RU"/>
        </w:rPr>
        <w:t>.</w:t>
      </w:r>
      <w:r w:rsidRPr="007F2E11">
        <w:rPr>
          <w:rFonts w:ascii="Times New Roman" w:eastAsia="Times New Roman" w:hAnsi="Times New Roman" w:cs="Times New Roman"/>
          <w:sz w:val="28"/>
          <w:szCs w:val="28"/>
          <w:lang w:eastAsia="ru-RU"/>
        </w:rPr>
        <w:t>В случае непредставления или несвоевременного представления документов и информации по запросу должностного лица администрации Северного района Новосибирской области в соответствии с подпунктом "а" пункта 1.6 Настоящего порядка либо представления заведомо недостоверных документов и информации администрации Северного района Новосибирской области применяются меры ответственности в соответствии с законодательством Российской Федерации об административных правонарушениях.</w:t>
      </w:r>
      <w:proofErr w:type="gramEnd"/>
    </w:p>
    <w:p w:rsidR="007F2E11" w:rsidRPr="007F2E11" w:rsidRDefault="007F2E11" w:rsidP="007F2E1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F2E11" w:rsidRPr="007F2E11" w:rsidRDefault="007F2E11" w:rsidP="007F2E11">
      <w:pPr>
        <w:shd w:val="clear" w:color="auto" w:fill="FFFFFF"/>
        <w:spacing w:after="0" w:line="240" w:lineRule="auto"/>
        <w:ind w:firstLine="709"/>
        <w:jc w:val="center"/>
        <w:textAlignment w:val="baseline"/>
        <w:rPr>
          <w:rFonts w:ascii="Times New Roman" w:eastAsia="Times New Roman" w:hAnsi="Times New Roman" w:cs="Times New Roman"/>
          <w:bCs/>
          <w:color w:val="222222"/>
          <w:sz w:val="28"/>
          <w:szCs w:val="28"/>
          <w:lang w:eastAsia="ru-RU"/>
        </w:rPr>
      </w:pPr>
      <w:r w:rsidRPr="007F2E11">
        <w:rPr>
          <w:rFonts w:ascii="Times New Roman" w:eastAsia="Times New Roman" w:hAnsi="Times New Roman" w:cs="Times New Roman"/>
          <w:bCs/>
          <w:color w:val="222222"/>
          <w:sz w:val="28"/>
          <w:szCs w:val="28"/>
          <w:lang w:eastAsia="ru-RU"/>
        </w:rPr>
        <w:t>IV. Оформление результатов контрольных мероприятий</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4.1.</w:t>
      </w:r>
      <w:r w:rsidRPr="007F2E11">
        <w:rPr>
          <w:rFonts w:ascii="Times New Roman" w:eastAsia="Times New Roman" w:hAnsi="Times New Roman" w:cs="Times New Roman"/>
          <w:color w:val="222222"/>
          <w:sz w:val="28"/>
          <w:szCs w:val="28"/>
          <w:lang w:eastAsia="ru-RU"/>
        </w:rPr>
        <w:t>Результаты встречной проверки оформляются актом, который подписывается должностным лицом в последний день проведения проверки и приобщается к материалам выездной или камеральной проверки соответственно.</w:t>
      </w:r>
    </w:p>
    <w:p w:rsid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По результатам встречной проверки предписания субъекту контроля не выдаются.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4.2.</w:t>
      </w:r>
      <w:r w:rsidRPr="007F2E11">
        <w:rPr>
          <w:rFonts w:ascii="Times New Roman" w:eastAsia="Times New Roman" w:hAnsi="Times New Roman" w:cs="Times New Roman"/>
          <w:color w:val="222222"/>
          <w:sz w:val="28"/>
          <w:szCs w:val="28"/>
          <w:lang w:eastAsia="ru-RU"/>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4.3.</w:t>
      </w:r>
      <w:r w:rsidRPr="007F2E11">
        <w:rPr>
          <w:rFonts w:ascii="Times New Roman" w:eastAsia="Times New Roman" w:hAnsi="Times New Roman" w:cs="Times New Roman"/>
          <w:color w:val="222222"/>
          <w:sz w:val="28"/>
          <w:szCs w:val="28"/>
          <w:lang w:eastAsia="ru-RU"/>
        </w:rPr>
        <w:t>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7F2E11">
        <w:rPr>
          <w:rFonts w:ascii="Times New Roman" w:eastAsia="Times New Roman" w:hAnsi="Times New Roman" w:cs="Times New Roman"/>
          <w:color w:val="222222"/>
          <w:sz w:val="28"/>
          <w:szCs w:val="28"/>
          <w:lang w:eastAsia="ru-RU"/>
        </w:rPr>
        <w:t>кт встр</w:t>
      </w:r>
      <w:proofErr w:type="gramEnd"/>
      <w:r w:rsidRPr="007F2E11">
        <w:rPr>
          <w:rFonts w:ascii="Times New Roman" w:eastAsia="Times New Roman" w:hAnsi="Times New Roman" w:cs="Times New Roman"/>
          <w:color w:val="222222"/>
          <w:sz w:val="28"/>
          <w:szCs w:val="28"/>
          <w:lang w:eastAsia="ru-RU"/>
        </w:rPr>
        <w:t>ечной проверки (в случае ее проведения), а также иные материалы, полученные в ходе проведения контрольных мероприятий.</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4.4.</w:t>
      </w:r>
      <w:r w:rsidRPr="007F2E11">
        <w:rPr>
          <w:rFonts w:ascii="Times New Roman" w:eastAsia="Times New Roman" w:hAnsi="Times New Roman" w:cs="Times New Roman"/>
          <w:color w:val="222222"/>
          <w:sz w:val="28"/>
          <w:szCs w:val="28"/>
          <w:lang w:eastAsia="ru-RU"/>
        </w:rPr>
        <w:t>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.5.</w:t>
      </w:r>
      <w:r w:rsidRPr="007F2E11">
        <w:rPr>
          <w:rFonts w:ascii="Times New Roman" w:eastAsia="Times New Roman" w:hAnsi="Times New Roman" w:cs="Times New Roman"/>
          <w:color w:val="222222"/>
          <w:sz w:val="28"/>
          <w:szCs w:val="28"/>
          <w:lang w:eastAsia="ru-RU"/>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Письменные возражения субъекта контроля приобщаются к материалам проверки.</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4.6.</w:t>
      </w:r>
      <w:r w:rsidRPr="007F2E11">
        <w:rPr>
          <w:rFonts w:ascii="Times New Roman" w:eastAsia="Times New Roman" w:hAnsi="Times New Roman" w:cs="Times New Roman"/>
          <w:color w:val="222222"/>
          <w:sz w:val="28"/>
          <w:szCs w:val="28"/>
          <w:lang w:eastAsia="ru-RU"/>
        </w:rPr>
        <w:t>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администрации Северного района Новосибирской области.</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roofErr w:type="gramStart"/>
      <w:r w:rsidRPr="007F2E11">
        <w:rPr>
          <w:rFonts w:ascii="Times New Roman" w:eastAsia="Times New Roman" w:hAnsi="Times New Roman" w:cs="Times New Roman"/>
          <w:color w:val="222222"/>
          <w:sz w:val="28"/>
          <w:szCs w:val="28"/>
          <w:lang w:eastAsia="ru-RU"/>
        </w:rPr>
        <w:t>4.7.По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администрации Северного района Новосибирской области принимает решение, которое оформляется муниципальным правовым актом Главы Северного района Новосибирской области в срок не более 30 рабочих дней со дня подписания акта:</w:t>
      </w:r>
      <w:proofErr w:type="gramEnd"/>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а</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о</w:t>
      </w:r>
      <w:proofErr w:type="gramEnd"/>
      <w:r w:rsidRPr="007F2E11">
        <w:rPr>
          <w:rFonts w:ascii="Times New Roman" w:eastAsia="Times New Roman" w:hAnsi="Times New Roman" w:cs="Times New Roman"/>
          <w:color w:val="222222"/>
          <w:sz w:val="28"/>
          <w:szCs w:val="28"/>
          <w:lang w:eastAsia="ru-RU"/>
        </w:rPr>
        <w:t xml:space="preserve"> выдаче обязательного для исполнения предписания в случаях, установленных Федеральным законом;</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б</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о</w:t>
      </w:r>
      <w:proofErr w:type="gramEnd"/>
      <w:r w:rsidRPr="007F2E11">
        <w:rPr>
          <w:rFonts w:ascii="Times New Roman" w:eastAsia="Times New Roman" w:hAnsi="Times New Roman" w:cs="Times New Roman"/>
          <w:color w:val="222222"/>
          <w:sz w:val="28"/>
          <w:szCs w:val="28"/>
          <w:lang w:eastAsia="ru-RU"/>
        </w:rPr>
        <w:t>б отсутствии оснований для выдачи предписания;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w:t>
      </w:r>
      <w:proofErr w:type="gramStart"/>
      <w:r>
        <w:rPr>
          <w:rFonts w:ascii="Times New Roman" w:eastAsia="Times New Roman" w:hAnsi="Times New Roman" w:cs="Times New Roman"/>
          <w:color w:val="222222"/>
          <w:sz w:val="28"/>
          <w:szCs w:val="28"/>
          <w:lang w:eastAsia="ru-RU"/>
        </w:rPr>
        <w:t>)</w:t>
      </w:r>
      <w:r w:rsidRPr="007F2E11">
        <w:rPr>
          <w:rFonts w:ascii="Times New Roman" w:eastAsia="Times New Roman" w:hAnsi="Times New Roman" w:cs="Times New Roman"/>
          <w:color w:val="222222"/>
          <w:sz w:val="28"/>
          <w:szCs w:val="28"/>
          <w:lang w:eastAsia="ru-RU"/>
        </w:rPr>
        <w:t>о</w:t>
      </w:r>
      <w:proofErr w:type="gramEnd"/>
      <w:r w:rsidRPr="007F2E11">
        <w:rPr>
          <w:rFonts w:ascii="Times New Roman" w:eastAsia="Times New Roman" w:hAnsi="Times New Roman" w:cs="Times New Roman"/>
          <w:color w:val="222222"/>
          <w:sz w:val="28"/>
          <w:szCs w:val="28"/>
          <w:lang w:eastAsia="ru-RU"/>
        </w:rPr>
        <w:t xml:space="preserve"> проведении внеплановой выездной проверки.</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Одновременно с подписанием вышеуказанного муниципального правового акта Главы Северного района Новосибирской области руководителем администрации Северного района Новосибирской области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 xml:space="preserve">Отчет о результатах выездной или камеральной проверки подписывается должностным лицом либо председателем проверочной группы администрации Северного района Новосибирской области, </w:t>
      </w:r>
      <w:proofErr w:type="gramStart"/>
      <w:r w:rsidRPr="007F2E11">
        <w:rPr>
          <w:rFonts w:ascii="Times New Roman" w:eastAsia="Times New Roman" w:hAnsi="Times New Roman" w:cs="Times New Roman"/>
          <w:color w:val="222222"/>
          <w:sz w:val="28"/>
          <w:szCs w:val="28"/>
          <w:lang w:eastAsia="ru-RU"/>
        </w:rPr>
        <w:t>проводившими</w:t>
      </w:r>
      <w:proofErr w:type="gramEnd"/>
      <w:r w:rsidRPr="007F2E11">
        <w:rPr>
          <w:rFonts w:ascii="Times New Roman" w:eastAsia="Times New Roman" w:hAnsi="Times New Roman" w:cs="Times New Roman"/>
          <w:color w:val="222222"/>
          <w:sz w:val="28"/>
          <w:szCs w:val="28"/>
          <w:lang w:eastAsia="ru-RU"/>
        </w:rPr>
        <w:t xml:space="preserve"> проверку.</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Отчет о результатах выездной или камеральной проверки приобщается к материалам проверки.</w:t>
      </w:r>
    </w:p>
    <w:p w:rsidR="007F2E11" w:rsidRPr="007F2E11" w:rsidRDefault="007F2E11" w:rsidP="007F2E1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F2E11" w:rsidRPr="007F2E11" w:rsidRDefault="007F2E11" w:rsidP="007F2E11">
      <w:pPr>
        <w:shd w:val="clear" w:color="auto" w:fill="FFFFFF"/>
        <w:spacing w:after="0" w:line="240" w:lineRule="auto"/>
        <w:ind w:firstLine="709"/>
        <w:jc w:val="center"/>
        <w:textAlignment w:val="baseline"/>
        <w:rPr>
          <w:rFonts w:ascii="Times New Roman" w:eastAsia="Times New Roman" w:hAnsi="Times New Roman" w:cs="Times New Roman"/>
          <w:bCs/>
          <w:sz w:val="28"/>
          <w:szCs w:val="28"/>
          <w:lang w:eastAsia="ru-RU"/>
        </w:rPr>
      </w:pPr>
      <w:r w:rsidRPr="007F2E11">
        <w:rPr>
          <w:rFonts w:ascii="Times New Roman" w:eastAsia="Times New Roman" w:hAnsi="Times New Roman" w:cs="Times New Roman"/>
          <w:bCs/>
          <w:sz w:val="28"/>
          <w:szCs w:val="28"/>
          <w:lang w:eastAsia="ru-RU"/>
        </w:rPr>
        <w:t>V. Реализация результатов контрольных мероприятий</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5.1.Предписание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4.7. Настоящего порядка.</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5.2.Предписание должно содержать сроки его исполнения.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 xml:space="preserve">5.3.Должностное лицо (при проведении камеральной проверки одним должностным лицом) либо председатель проверочной группы обязаны осуществлять </w:t>
      </w:r>
      <w:proofErr w:type="gramStart"/>
      <w:r w:rsidRPr="007F2E11">
        <w:rPr>
          <w:rFonts w:ascii="Times New Roman" w:eastAsia="Times New Roman" w:hAnsi="Times New Roman" w:cs="Times New Roman"/>
          <w:color w:val="222222"/>
          <w:sz w:val="28"/>
          <w:szCs w:val="28"/>
          <w:lang w:eastAsia="ru-RU"/>
        </w:rPr>
        <w:t>контроль за</w:t>
      </w:r>
      <w:proofErr w:type="gramEnd"/>
      <w:r w:rsidRPr="007F2E11">
        <w:rPr>
          <w:rFonts w:ascii="Times New Roman" w:eastAsia="Times New Roman" w:hAnsi="Times New Roman" w:cs="Times New Roman"/>
          <w:color w:val="222222"/>
          <w:sz w:val="28"/>
          <w:szCs w:val="28"/>
          <w:lang w:eastAsia="ru-RU"/>
        </w:rPr>
        <w:t xml:space="preserve"> выполнением субъектом контроля предписания.</w:t>
      </w:r>
    </w:p>
    <w:p w:rsidR="007F2E11" w:rsidRPr="007F2E11" w:rsidRDefault="007F2E11" w:rsidP="007F2E11">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7F2E11">
        <w:rPr>
          <w:rFonts w:ascii="Times New Roman" w:eastAsia="Times New Roman" w:hAnsi="Times New Roman" w:cs="Times New Roman"/>
          <w:color w:val="222222"/>
          <w:sz w:val="28"/>
          <w:szCs w:val="28"/>
          <w:lang w:eastAsia="ru-RU"/>
        </w:rPr>
        <w:t>В случае неисполнения в установленный срок предписания администрации Северного района Новосибирской области к лицу, не исполнившему такое предписание, применяются меры ответственности в соответствии с законодательством Российской Федерации.</w:t>
      </w:r>
    </w:p>
    <w:p w:rsidR="007F2E11" w:rsidRPr="007F2E11" w:rsidRDefault="007F2E11" w:rsidP="007F2E1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F2E11" w:rsidRPr="007F2E11" w:rsidRDefault="007F2E11" w:rsidP="007F2E1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F2E11" w:rsidRPr="007F2E11" w:rsidRDefault="007F2E11" w:rsidP="007F2E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E11">
        <w:rPr>
          <w:rFonts w:ascii="Times New Roman" w:eastAsia="Times New Roman" w:hAnsi="Times New Roman" w:cs="Times New Roman"/>
          <w:sz w:val="28"/>
          <w:szCs w:val="28"/>
          <w:lang w:eastAsia="ru-RU"/>
        </w:rPr>
        <w:t>________________________</w:t>
      </w:r>
    </w:p>
    <w:p w:rsidR="00AA2033" w:rsidRDefault="00AA2033" w:rsidP="00DC3514">
      <w:pPr>
        <w:spacing w:after="0" w:line="240" w:lineRule="auto"/>
        <w:rPr>
          <w:rFonts w:ascii="Times New Roman" w:eastAsia="Times New Roman" w:hAnsi="Times New Roman" w:cs="Times New Roman"/>
          <w:sz w:val="28"/>
          <w:szCs w:val="28"/>
          <w:lang w:eastAsia="ru-RU"/>
        </w:rPr>
      </w:pPr>
    </w:p>
    <w:sectPr w:rsidR="00AA2033" w:rsidSect="007F2E11">
      <w:footerReference w:type="default" r:id="rId15"/>
      <w:pgSz w:w="11905" w:h="16838"/>
      <w:pgMar w:top="709" w:right="567" w:bottom="709"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D3" w:rsidRDefault="00A12CD3" w:rsidP="008729EC">
      <w:pPr>
        <w:spacing w:after="0" w:line="240" w:lineRule="auto"/>
      </w:pPr>
      <w:r>
        <w:separator/>
      </w:r>
    </w:p>
  </w:endnote>
  <w:endnote w:type="continuationSeparator" w:id="0">
    <w:p w:rsidR="00A12CD3" w:rsidRDefault="00A12CD3"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F" w:rsidRDefault="008F4A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D3" w:rsidRDefault="00A12CD3" w:rsidP="008729EC">
      <w:pPr>
        <w:spacing w:after="0" w:line="240" w:lineRule="auto"/>
      </w:pPr>
      <w:r>
        <w:separator/>
      </w:r>
    </w:p>
  </w:footnote>
  <w:footnote w:type="continuationSeparator" w:id="0">
    <w:p w:rsidR="00A12CD3" w:rsidRDefault="00A12CD3"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D8E"/>
    <w:multiLevelType w:val="hybridMultilevel"/>
    <w:tmpl w:val="84D08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73025"/>
    <w:multiLevelType w:val="hybridMultilevel"/>
    <w:tmpl w:val="9BE07442"/>
    <w:lvl w:ilvl="0" w:tplc="19820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B4C59FF"/>
    <w:multiLevelType w:val="hybridMultilevel"/>
    <w:tmpl w:val="4AA881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4">
    <w:nsid w:val="379763C8"/>
    <w:multiLevelType w:val="hybridMultilevel"/>
    <w:tmpl w:val="6C24F88C"/>
    <w:lvl w:ilvl="0" w:tplc="AEA6B3EA">
      <w:start w:val="1"/>
      <w:numFmt w:val="decimal"/>
      <w:lvlText w:val="%1."/>
      <w:lvlJc w:val="left"/>
      <w:pPr>
        <w:tabs>
          <w:tab w:val="num" w:pos="0"/>
        </w:tabs>
        <w:ind w:left="0" w:hanging="360"/>
      </w:pPr>
      <w:rPr>
        <w:rFonts w:hint="default"/>
      </w:rPr>
    </w:lvl>
    <w:lvl w:ilvl="1" w:tplc="A2D2FB18">
      <w:numFmt w:val="none"/>
      <w:lvlText w:val=""/>
      <w:lvlJc w:val="left"/>
      <w:pPr>
        <w:tabs>
          <w:tab w:val="num" w:pos="360"/>
        </w:tabs>
      </w:pPr>
    </w:lvl>
    <w:lvl w:ilvl="2" w:tplc="5922DCA2">
      <w:numFmt w:val="none"/>
      <w:lvlText w:val=""/>
      <w:lvlJc w:val="left"/>
      <w:pPr>
        <w:tabs>
          <w:tab w:val="num" w:pos="360"/>
        </w:tabs>
      </w:pPr>
    </w:lvl>
    <w:lvl w:ilvl="3" w:tplc="F09AC6E2">
      <w:numFmt w:val="none"/>
      <w:lvlText w:val=""/>
      <w:lvlJc w:val="left"/>
      <w:pPr>
        <w:tabs>
          <w:tab w:val="num" w:pos="360"/>
        </w:tabs>
      </w:pPr>
    </w:lvl>
    <w:lvl w:ilvl="4" w:tplc="5300B3E8">
      <w:numFmt w:val="none"/>
      <w:lvlText w:val=""/>
      <w:lvlJc w:val="left"/>
      <w:pPr>
        <w:tabs>
          <w:tab w:val="num" w:pos="360"/>
        </w:tabs>
      </w:pPr>
    </w:lvl>
    <w:lvl w:ilvl="5" w:tplc="6E0C5912">
      <w:numFmt w:val="none"/>
      <w:lvlText w:val=""/>
      <w:lvlJc w:val="left"/>
      <w:pPr>
        <w:tabs>
          <w:tab w:val="num" w:pos="360"/>
        </w:tabs>
      </w:pPr>
    </w:lvl>
    <w:lvl w:ilvl="6" w:tplc="A2F4F156">
      <w:numFmt w:val="none"/>
      <w:lvlText w:val=""/>
      <w:lvlJc w:val="left"/>
      <w:pPr>
        <w:tabs>
          <w:tab w:val="num" w:pos="360"/>
        </w:tabs>
      </w:pPr>
    </w:lvl>
    <w:lvl w:ilvl="7" w:tplc="2084CDC0">
      <w:numFmt w:val="none"/>
      <w:lvlText w:val=""/>
      <w:lvlJc w:val="left"/>
      <w:pPr>
        <w:tabs>
          <w:tab w:val="num" w:pos="360"/>
        </w:tabs>
      </w:pPr>
    </w:lvl>
    <w:lvl w:ilvl="8" w:tplc="F560FB6A">
      <w:numFmt w:val="none"/>
      <w:lvlText w:val=""/>
      <w:lvlJc w:val="left"/>
      <w:pPr>
        <w:tabs>
          <w:tab w:val="num" w:pos="360"/>
        </w:tabs>
      </w:pPr>
    </w:lvl>
  </w:abstractNum>
  <w:abstractNum w:abstractNumId="15">
    <w:nsid w:val="3A093825"/>
    <w:multiLevelType w:val="hybridMultilevel"/>
    <w:tmpl w:val="6220D294"/>
    <w:lvl w:ilvl="0" w:tplc="FEDCD1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C0780F"/>
    <w:multiLevelType w:val="multilevel"/>
    <w:tmpl w:val="73F876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B4274C"/>
    <w:multiLevelType w:val="multilevel"/>
    <w:tmpl w:val="8054BE20"/>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3">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E0A50CB"/>
    <w:multiLevelType w:val="hybridMultilevel"/>
    <w:tmpl w:val="4722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86328"/>
    <w:multiLevelType w:val="multilevel"/>
    <w:tmpl w:val="5878837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8"/>
  </w:num>
  <w:num w:numId="2">
    <w:abstractNumId w:val="4"/>
  </w:num>
  <w:num w:numId="3">
    <w:abstractNumId w:val="12"/>
  </w:num>
  <w:num w:numId="4">
    <w:abstractNumId w:val="9"/>
  </w:num>
  <w:num w:numId="5">
    <w:abstractNumId w:val="28"/>
  </w:num>
  <w:num w:numId="6">
    <w:abstractNumId w:val="3"/>
  </w:num>
  <w:num w:numId="7">
    <w:abstractNumId w:val="22"/>
  </w:num>
  <w:num w:numId="8">
    <w:abstractNumId w:val="23"/>
  </w:num>
  <w:num w:numId="9">
    <w:abstractNumId w:val="21"/>
  </w:num>
  <w:num w:numId="10">
    <w:abstractNumId w:val="11"/>
  </w:num>
  <w:num w:numId="11">
    <w:abstractNumId w:val="17"/>
  </w:num>
  <w:num w:numId="12">
    <w:abstractNumId w:val="8"/>
  </w:num>
  <w:num w:numId="13">
    <w:abstractNumId w:val="26"/>
  </w:num>
  <w:num w:numId="14">
    <w:abstractNumId w:val="16"/>
  </w:num>
  <w:num w:numId="15">
    <w:abstractNumId w:val="1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5"/>
  </w:num>
  <w:num w:numId="22">
    <w:abstractNumId w:val="14"/>
  </w:num>
  <w:num w:numId="23">
    <w:abstractNumId w:val="2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
  </w:num>
  <w:num w:numId="27">
    <w:abstractNumId w:val="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11625"/>
    <w:rsid w:val="000246DF"/>
    <w:rsid w:val="000618A4"/>
    <w:rsid w:val="00065D10"/>
    <w:rsid w:val="00067DAE"/>
    <w:rsid w:val="000737B7"/>
    <w:rsid w:val="00074F56"/>
    <w:rsid w:val="00083EBB"/>
    <w:rsid w:val="00083F3F"/>
    <w:rsid w:val="00087A2D"/>
    <w:rsid w:val="000A10DD"/>
    <w:rsid w:val="000A7FDE"/>
    <w:rsid w:val="000C3591"/>
    <w:rsid w:val="000C4680"/>
    <w:rsid w:val="000C7F9F"/>
    <w:rsid w:val="000D05EF"/>
    <w:rsid w:val="000D309B"/>
    <w:rsid w:val="000E47F3"/>
    <w:rsid w:val="000E4E5B"/>
    <w:rsid w:val="000F2180"/>
    <w:rsid w:val="000F3C18"/>
    <w:rsid w:val="000F471C"/>
    <w:rsid w:val="000F662F"/>
    <w:rsid w:val="001033FD"/>
    <w:rsid w:val="00107BD7"/>
    <w:rsid w:val="00110EA6"/>
    <w:rsid w:val="00111647"/>
    <w:rsid w:val="00117C0B"/>
    <w:rsid w:val="00124B97"/>
    <w:rsid w:val="0013418A"/>
    <w:rsid w:val="00145C94"/>
    <w:rsid w:val="00155755"/>
    <w:rsid w:val="0015615F"/>
    <w:rsid w:val="00161228"/>
    <w:rsid w:val="00162896"/>
    <w:rsid w:val="00162E78"/>
    <w:rsid w:val="00162F7A"/>
    <w:rsid w:val="0016758A"/>
    <w:rsid w:val="00171853"/>
    <w:rsid w:val="00172B7E"/>
    <w:rsid w:val="001749AE"/>
    <w:rsid w:val="00175344"/>
    <w:rsid w:val="00176C62"/>
    <w:rsid w:val="001776A5"/>
    <w:rsid w:val="00190F6C"/>
    <w:rsid w:val="00197360"/>
    <w:rsid w:val="001A6C45"/>
    <w:rsid w:val="001C0AEB"/>
    <w:rsid w:val="001C353B"/>
    <w:rsid w:val="001C3D59"/>
    <w:rsid w:val="001C642F"/>
    <w:rsid w:val="001E0F61"/>
    <w:rsid w:val="001E2124"/>
    <w:rsid w:val="001E3128"/>
    <w:rsid w:val="001F0FFF"/>
    <w:rsid w:val="001F3010"/>
    <w:rsid w:val="0020777D"/>
    <w:rsid w:val="002131A4"/>
    <w:rsid w:val="00220601"/>
    <w:rsid w:val="00221FDE"/>
    <w:rsid w:val="00222839"/>
    <w:rsid w:val="002278CE"/>
    <w:rsid w:val="0023548C"/>
    <w:rsid w:val="00240A75"/>
    <w:rsid w:val="002513A2"/>
    <w:rsid w:val="00254CB5"/>
    <w:rsid w:val="00254F22"/>
    <w:rsid w:val="00256064"/>
    <w:rsid w:val="00257D70"/>
    <w:rsid w:val="002600E1"/>
    <w:rsid w:val="00271908"/>
    <w:rsid w:val="00275D07"/>
    <w:rsid w:val="00277C35"/>
    <w:rsid w:val="00281D02"/>
    <w:rsid w:val="002A07FA"/>
    <w:rsid w:val="002B6B68"/>
    <w:rsid w:val="002C1810"/>
    <w:rsid w:val="002C727C"/>
    <w:rsid w:val="002D03FA"/>
    <w:rsid w:val="002D1515"/>
    <w:rsid w:val="002D1939"/>
    <w:rsid w:val="002E0C04"/>
    <w:rsid w:val="002E2B23"/>
    <w:rsid w:val="002E4F65"/>
    <w:rsid w:val="002E6E0F"/>
    <w:rsid w:val="002F06C3"/>
    <w:rsid w:val="002F0990"/>
    <w:rsid w:val="002F229C"/>
    <w:rsid w:val="002F2334"/>
    <w:rsid w:val="002F2AB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7496C"/>
    <w:rsid w:val="00386692"/>
    <w:rsid w:val="003938FB"/>
    <w:rsid w:val="0039479B"/>
    <w:rsid w:val="00397C66"/>
    <w:rsid w:val="003A2B81"/>
    <w:rsid w:val="003A76E9"/>
    <w:rsid w:val="003A789D"/>
    <w:rsid w:val="003A7F4C"/>
    <w:rsid w:val="003B30FC"/>
    <w:rsid w:val="003C7CCD"/>
    <w:rsid w:val="003D6959"/>
    <w:rsid w:val="003D7062"/>
    <w:rsid w:val="003E03F3"/>
    <w:rsid w:val="003E3828"/>
    <w:rsid w:val="00407096"/>
    <w:rsid w:val="004156E2"/>
    <w:rsid w:val="00417D0F"/>
    <w:rsid w:val="00422586"/>
    <w:rsid w:val="004239B4"/>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86F84"/>
    <w:rsid w:val="004946D0"/>
    <w:rsid w:val="00495775"/>
    <w:rsid w:val="004A0C80"/>
    <w:rsid w:val="004A186D"/>
    <w:rsid w:val="004A658E"/>
    <w:rsid w:val="004D0174"/>
    <w:rsid w:val="004D2790"/>
    <w:rsid w:val="004D5F4A"/>
    <w:rsid w:val="004E06E8"/>
    <w:rsid w:val="004E6C7E"/>
    <w:rsid w:val="004F0411"/>
    <w:rsid w:val="004F165B"/>
    <w:rsid w:val="004F28B0"/>
    <w:rsid w:val="00502371"/>
    <w:rsid w:val="00502A24"/>
    <w:rsid w:val="00506BBA"/>
    <w:rsid w:val="00507350"/>
    <w:rsid w:val="00512F0A"/>
    <w:rsid w:val="00513E10"/>
    <w:rsid w:val="00514DCF"/>
    <w:rsid w:val="00546974"/>
    <w:rsid w:val="00547F1F"/>
    <w:rsid w:val="005515B3"/>
    <w:rsid w:val="005524AF"/>
    <w:rsid w:val="0055609F"/>
    <w:rsid w:val="0056107A"/>
    <w:rsid w:val="005678FC"/>
    <w:rsid w:val="0057218E"/>
    <w:rsid w:val="005835C3"/>
    <w:rsid w:val="00584D0C"/>
    <w:rsid w:val="00593051"/>
    <w:rsid w:val="00597BC7"/>
    <w:rsid w:val="005A4C09"/>
    <w:rsid w:val="005A7805"/>
    <w:rsid w:val="005B30A0"/>
    <w:rsid w:val="005B528C"/>
    <w:rsid w:val="005C22DC"/>
    <w:rsid w:val="005C4419"/>
    <w:rsid w:val="005C4FA3"/>
    <w:rsid w:val="005D61D6"/>
    <w:rsid w:val="005D7E93"/>
    <w:rsid w:val="005E67A6"/>
    <w:rsid w:val="005E74DA"/>
    <w:rsid w:val="005F799F"/>
    <w:rsid w:val="006104B3"/>
    <w:rsid w:val="00611789"/>
    <w:rsid w:val="00617410"/>
    <w:rsid w:val="0062781F"/>
    <w:rsid w:val="00636FB9"/>
    <w:rsid w:val="0064212E"/>
    <w:rsid w:val="00642847"/>
    <w:rsid w:val="0064414C"/>
    <w:rsid w:val="00651BB7"/>
    <w:rsid w:val="0065454F"/>
    <w:rsid w:val="006673DD"/>
    <w:rsid w:val="00671285"/>
    <w:rsid w:val="00681B4A"/>
    <w:rsid w:val="00684DC2"/>
    <w:rsid w:val="00687E1A"/>
    <w:rsid w:val="006956D8"/>
    <w:rsid w:val="006A20B1"/>
    <w:rsid w:val="006A601B"/>
    <w:rsid w:val="006B0CA6"/>
    <w:rsid w:val="006B1D5D"/>
    <w:rsid w:val="006B3219"/>
    <w:rsid w:val="006B4657"/>
    <w:rsid w:val="006B46F2"/>
    <w:rsid w:val="006B62E4"/>
    <w:rsid w:val="006C41F1"/>
    <w:rsid w:val="006D01B9"/>
    <w:rsid w:val="006D4258"/>
    <w:rsid w:val="006E0000"/>
    <w:rsid w:val="006F39E3"/>
    <w:rsid w:val="00700084"/>
    <w:rsid w:val="007134D9"/>
    <w:rsid w:val="0071358E"/>
    <w:rsid w:val="00715F28"/>
    <w:rsid w:val="00722790"/>
    <w:rsid w:val="007346F5"/>
    <w:rsid w:val="007412B5"/>
    <w:rsid w:val="007447B0"/>
    <w:rsid w:val="0075077C"/>
    <w:rsid w:val="007511FD"/>
    <w:rsid w:val="0075678F"/>
    <w:rsid w:val="00760243"/>
    <w:rsid w:val="0077056C"/>
    <w:rsid w:val="00770A86"/>
    <w:rsid w:val="0077380A"/>
    <w:rsid w:val="00776F18"/>
    <w:rsid w:val="007938E9"/>
    <w:rsid w:val="00796B22"/>
    <w:rsid w:val="007A2CCC"/>
    <w:rsid w:val="007A42BA"/>
    <w:rsid w:val="007B2078"/>
    <w:rsid w:val="007B2F7C"/>
    <w:rsid w:val="007C6523"/>
    <w:rsid w:val="007C685E"/>
    <w:rsid w:val="007D00B5"/>
    <w:rsid w:val="007D46E7"/>
    <w:rsid w:val="007D6439"/>
    <w:rsid w:val="007D7312"/>
    <w:rsid w:val="007E0F62"/>
    <w:rsid w:val="007E6126"/>
    <w:rsid w:val="007F2E11"/>
    <w:rsid w:val="007F31EF"/>
    <w:rsid w:val="007F5F58"/>
    <w:rsid w:val="007F7C98"/>
    <w:rsid w:val="00806503"/>
    <w:rsid w:val="008129EC"/>
    <w:rsid w:val="00815B8D"/>
    <w:rsid w:val="00816360"/>
    <w:rsid w:val="008226A8"/>
    <w:rsid w:val="00823609"/>
    <w:rsid w:val="00826A08"/>
    <w:rsid w:val="0083094D"/>
    <w:rsid w:val="00835007"/>
    <w:rsid w:val="00836507"/>
    <w:rsid w:val="00842272"/>
    <w:rsid w:val="008532EB"/>
    <w:rsid w:val="00853722"/>
    <w:rsid w:val="0086283B"/>
    <w:rsid w:val="008645D3"/>
    <w:rsid w:val="00871B93"/>
    <w:rsid w:val="008729EC"/>
    <w:rsid w:val="00877AE4"/>
    <w:rsid w:val="00880BCC"/>
    <w:rsid w:val="008866F4"/>
    <w:rsid w:val="008B14EB"/>
    <w:rsid w:val="008B1C34"/>
    <w:rsid w:val="008E135A"/>
    <w:rsid w:val="008F29CB"/>
    <w:rsid w:val="008F2B62"/>
    <w:rsid w:val="008F3363"/>
    <w:rsid w:val="008F4AEF"/>
    <w:rsid w:val="008F6582"/>
    <w:rsid w:val="00900D47"/>
    <w:rsid w:val="00905D9E"/>
    <w:rsid w:val="00906DC9"/>
    <w:rsid w:val="009070BD"/>
    <w:rsid w:val="009076DA"/>
    <w:rsid w:val="0091391E"/>
    <w:rsid w:val="00921DE4"/>
    <w:rsid w:val="00927573"/>
    <w:rsid w:val="00930FA0"/>
    <w:rsid w:val="00932FDC"/>
    <w:rsid w:val="009332C1"/>
    <w:rsid w:val="00933CE7"/>
    <w:rsid w:val="00936688"/>
    <w:rsid w:val="0093756B"/>
    <w:rsid w:val="00941E9B"/>
    <w:rsid w:val="00944781"/>
    <w:rsid w:val="009451D2"/>
    <w:rsid w:val="0094525A"/>
    <w:rsid w:val="00946C9E"/>
    <w:rsid w:val="00953891"/>
    <w:rsid w:val="00955B7A"/>
    <w:rsid w:val="00960DEF"/>
    <w:rsid w:val="00966FE9"/>
    <w:rsid w:val="00967B60"/>
    <w:rsid w:val="00980FF8"/>
    <w:rsid w:val="00984316"/>
    <w:rsid w:val="00990520"/>
    <w:rsid w:val="00993887"/>
    <w:rsid w:val="00997F71"/>
    <w:rsid w:val="009B025E"/>
    <w:rsid w:val="009B68B0"/>
    <w:rsid w:val="009C7D6A"/>
    <w:rsid w:val="009D2FFC"/>
    <w:rsid w:val="009E0B90"/>
    <w:rsid w:val="009E5285"/>
    <w:rsid w:val="009F1234"/>
    <w:rsid w:val="009F2D14"/>
    <w:rsid w:val="00A07788"/>
    <w:rsid w:val="00A11C8B"/>
    <w:rsid w:val="00A122C7"/>
    <w:rsid w:val="00A12CD3"/>
    <w:rsid w:val="00A12E3C"/>
    <w:rsid w:val="00A1722A"/>
    <w:rsid w:val="00A21F1C"/>
    <w:rsid w:val="00A231AD"/>
    <w:rsid w:val="00A23296"/>
    <w:rsid w:val="00A2482B"/>
    <w:rsid w:val="00A313E0"/>
    <w:rsid w:val="00A31E1A"/>
    <w:rsid w:val="00A42C9F"/>
    <w:rsid w:val="00A47B67"/>
    <w:rsid w:val="00A51DC5"/>
    <w:rsid w:val="00A52911"/>
    <w:rsid w:val="00A6067A"/>
    <w:rsid w:val="00A6408A"/>
    <w:rsid w:val="00A81C32"/>
    <w:rsid w:val="00A82254"/>
    <w:rsid w:val="00A87E59"/>
    <w:rsid w:val="00A91CF0"/>
    <w:rsid w:val="00A94F51"/>
    <w:rsid w:val="00AA2033"/>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23625"/>
    <w:rsid w:val="00B31EC0"/>
    <w:rsid w:val="00B34D02"/>
    <w:rsid w:val="00B44A00"/>
    <w:rsid w:val="00B45A91"/>
    <w:rsid w:val="00B4744E"/>
    <w:rsid w:val="00B506E0"/>
    <w:rsid w:val="00B53FC4"/>
    <w:rsid w:val="00B661BD"/>
    <w:rsid w:val="00B66A65"/>
    <w:rsid w:val="00B67ECA"/>
    <w:rsid w:val="00B73F92"/>
    <w:rsid w:val="00B7634D"/>
    <w:rsid w:val="00B818B8"/>
    <w:rsid w:val="00B82E9A"/>
    <w:rsid w:val="00BA3E66"/>
    <w:rsid w:val="00BA6ADC"/>
    <w:rsid w:val="00BB5BBF"/>
    <w:rsid w:val="00BC082F"/>
    <w:rsid w:val="00BC4405"/>
    <w:rsid w:val="00BD796E"/>
    <w:rsid w:val="00BE77A6"/>
    <w:rsid w:val="00BF1939"/>
    <w:rsid w:val="00BF4E7E"/>
    <w:rsid w:val="00C05F85"/>
    <w:rsid w:val="00C137E8"/>
    <w:rsid w:val="00C16691"/>
    <w:rsid w:val="00C16CDE"/>
    <w:rsid w:val="00C22A5C"/>
    <w:rsid w:val="00C36149"/>
    <w:rsid w:val="00C46F3F"/>
    <w:rsid w:val="00C51DCF"/>
    <w:rsid w:val="00C554AE"/>
    <w:rsid w:val="00C55521"/>
    <w:rsid w:val="00C56FF9"/>
    <w:rsid w:val="00C66E05"/>
    <w:rsid w:val="00C73150"/>
    <w:rsid w:val="00C7556C"/>
    <w:rsid w:val="00C76BCC"/>
    <w:rsid w:val="00C77A48"/>
    <w:rsid w:val="00C82CD4"/>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32E6F"/>
    <w:rsid w:val="00D415B6"/>
    <w:rsid w:val="00D4190B"/>
    <w:rsid w:val="00D52DED"/>
    <w:rsid w:val="00D56EF4"/>
    <w:rsid w:val="00D83534"/>
    <w:rsid w:val="00D955EF"/>
    <w:rsid w:val="00DA0649"/>
    <w:rsid w:val="00DA4090"/>
    <w:rsid w:val="00DB0C1F"/>
    <w:rsid w:val="00DB75EB"/>
    <w:rsid w:val="00DB7FD7"/>
    <w:rsid w:val="00DC3514"/>
    <w:rsid w:val="00DC3822"/>
    <w:rsid w:val="00DD12F7"/>
    <w:rsid w:val="00DE172D"/>
    <w:rsid w:val="00DE6A15"/>
    <w:rsid w:val="00DE76EB"/>
    <w:rsid w:val="00DE78E2"/>
    <w:rsid w:val="00E04C4A"/>
    <w:rsid w:val="00E05A4E"/>
    <w:rsid w:val="00E063EF"/>
    <w:rsid w:val="00E11C07"/>
    <w:rsid w:val="00E2259C"/>
    <w:rsid w:val="00E33DFC"/>
    <w:rsid w:val="00E341D2"/>
    <w:rsid w:val="00E37835"/>
    <w:rsid w:val="00E477E2"/>
    <w:rsid w:val="00E620CF"/>
    <w:rsid w:val="00E67AA9"/>
    <w:rsid w:val="00E713FB"/>
    <w:rsid w:val="00E71691"/>
    <w:rsid w:val="00E73D56"/>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2881"/>
    <w:rsid w:val="00F07632"/>
    <w:rsid w:val="00F10735"/>
    <w:rsid w:val="00F12334"/>
    <w:rsid w:val="00F14C9C"/>
    <w:rsid w:val="00F16C69"/>
    <w:rsid w:val="00F17B68"/>
    <w:rsid w:val="00F17BB5"/>
    <w:rsid w:val="00F3059B"/>
    <w:rsid w:val="00F31B12"/>
    <w:rsid w:val="00F35E71"/>
    <w:rsid w:val="00F50D80"/>
    <w:rsid w:val="00F52D3D"/>
    <w:rsid w:val="00F54838"/>
    <w:rsid w:val="00F561B8"/>
    <w:rsid w:val="00F603D4"/>
    <w:rsid w:val="00F63A40"/>
    <w:rsid w:val="00F64BC5"/>
    <w:rsid w:val="00F77C3C"/>
    <w:rsid w:val="00F8066D"/>
    <w:rsid w:val="00F86437"/>
    <w:rsid w:val="00F8725C"/>
    <w:rsid w:val="00F8778C"/>
    <w:rsid w:val="00F94763"/>
    <w:rsid w:val="00F94D8F"/>
    <w:rsid w:val="00F95DCF"/>
    <w:rsid w:val="00FA141D"/>
    <w:rsid w:val="00FA17EA"/>
    <w:rsid w:val="00FA2EBD"/>
    <w:rsid w:val="00FA55A5"/>
    <w:rsid w:val="00FB4D39"/>
    <w:rsid w:val="00FB5D9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990118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id=12041175&amp;sub=1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70253464&amp;sub=9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nternet.garant.ru/document?id=12012604&amp;su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B0B09-5A7A-4C50-9128-840E00CF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1</Pages>
  <Words>3532</Words>
  <Characters>20138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269</cp:revision>
  <cp:lastPrinted>2018-05-28T09:35:00Z</cp:lastPrinted>
  <dcterms:created xsi:type="dcterms:W3CDTF">2016-12-16T02:38:00Z</dcterms:created>
  <dcterms:modified xsi:type="dcterms:W3CDTF">2018-05-28T09:35:00Z</dcterms:modified>
</cp:coreProperties>
</file>