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3E" w:rsidRDefault="00EA493A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C7089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08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64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C4FA1" w:rsidRDefault="00EC652D" w:rsidP="00EA4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A0">
        <w:rPr>
          <w:rFonts w:ascii="Times New Roman" w:hAnsi="Times New Roman"/>
          <w:sz w:val="28"/>
          <w:szCs w:val="28"/>
        </w:rPr>
        <w:t xml:space="preserve"> </w:t>
      </w:r>
      <w:r w:rsidR="00920E30">
        <w:rPr>
          <w:rFonts w:ascii="Times New Roman" w:hAnsi="Times New Roman"/>
          <w:sz w:val="28"/>
          <w:szCs w:val="28"/>
        </w:rPr>
        <w:t xml:space="preserve"> </w:t>
      </w:r>
      <w:r w:rsidR="007F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44F" w:rsidRPr="00AC33D8" w:rsidRDefault="002F644F" w:rsidP="002F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2F644F" w:rsidRPr="00AC33D8" w:rsidRDefault="002F644F" w:rsidP="002F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йона  Новосибирской области от 1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2.201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668</w:t>
      </w:r>
    </w:p>
    <w:p w:rsidR="002F644F" w:rsidRPr="00AC33D8" w:rsidRDefault="002F644F" w:rsidP="002F6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44F" w:rsidRPr="00AC33D8" w:rsidRDefault="002F644F" w:rsidP="002F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2F644F" w:rsidRPr="00AC33D8" w:rsidRDefault="002F644F" w:rsidP="002F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F644F" w:rsidRDefault="002F644F" w:rsidP="002F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заявлений, постановка на  учет и направление для зачисления детей  в образовательные организации, реализующие основную образовательную программу  дошкольного образования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утвержденный постановлением администрации Северного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2.201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668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 утверждении административного регламента предоставления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заявлений, постановка на  учет и направление для зачисления детей  в образовательные организации, реализующие основную образовательную программу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дошкольного образования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административный  регламент)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изменени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644F" w:rsidRPr="00501C8C" w:rsidRDefault="002F644F" w:rsidP="002F6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 xml:space="preserve">1. Абзац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01C8C">
        <w:rPr>
          <w:rFonts w:ascii="Times New Roman" w:hAnsi="Times New Roman" w:cs="Times New Roman"/>
          <w:sz w:val="28"/>
          <w:szCs w:val="28"/>
        </w:rPr>
        <w:t xml:space="preserve"> пункта 1.3. раздела </w:t>
      </w:r>
      <w:r w:rsidRPr="00501C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1C8C">
        <w:rPr>
          <w:rFonts w:ascii="Times New Roman" w:hAnsi="Times New Roman" w:cs="Times New Roman"/>
          <w:sz w:val="28"/>
          <w:szCs w:val="28"/>
        </w:rPr>
        <w:t>. «Общие положения» административного регламента изложить в следующей редакции:</w:t>
      </w:r>
    </w:p>
    <w:p w:rsidR="002F644F" w:rsidRPr="00501C8C" w:rsidRDefault="002F644F" w:rsidP="002F64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>«</w:t>
      </w:r>
      <w:r w:rsidRPr="00501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Северного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 w:rsidRPr="00501C8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F644F" w:rsidRPr="00AC33D8" w:rsidRDefault="002F644F" w:rsidP="002F6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Подпункт 2.14.1 п</w:t>
      </w:r>
      <w:r w:rsidRPr="00501C8C">
        <w:rPr>
          <w:rFonts w:ascii="Times New Roman" w:hAnsi="Times New Roman" w:cs="Times New Roman"/>
          <w:sz w:val="28"/>
          <w:szCs w:val="28"/>
        </w:rPr>
        <w:t>ункт 2.1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01C8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01C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1C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1C8C">
        <w:rPr>
          <w:rFonts w:ascii="Times New Roman" w:hAnsi="Times New Roman" w:cs="Times New Roman"/>
          <w:sz w:val="28"/>
          <w:szCs w:val="28"/>
        </w:rPr>
        <w:t>«</w:t>
      </w:r>
      <w:r w:rsidRPr="00AC33D8">
        <w:rPr>
          <w:rFonts w:ascii="Times New Roman" w:hAnsi="Times New Roman" w:cs="Times New Roman"/>
          <w:sz w:val="28"/>
          <w:szCs w:val="28"/>
        </w:rPr>
        <w:t xml:space="preserve">Стандарт   предоставления  муниципальной   услуги»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  регламента </w:t>
      </w:r>
      <w:r w:rsidRPr="00AC33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изложить в  следующий  редакции</w:t>
      </w:r>
      <w:r w:rsidRPr="00AC33D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F644F" w:rsidRDefault="002F644F" w:rsidP="002F6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«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стоянке (остановке)  транспортных  средств, расположенной около </w:t>
      </w:r>
      <w:r w:rsidRPr="00AC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 w:rsidRPr="00AC33D8">
        <w:rPr>
          <w:rFonts w:ascii="Times New Roman" w:hAnsi="Times New Roman" w:cs="Times New Roman"/>
          <w:sz w:val="28"/>
          <w:szCs w:val="28"/>
        </w:rPr>
        <w:lastRenderedPageBreak/>
        <w:t>"Инвалид". Указанные места для парковки не должны занимать иные транспортные средства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F644F" w:rsidRPr="00AC33D8" w:rsidRDefault="002F644F" w:rsidP="002F6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аздел </w:t>
      </w:r>
      <w:r w:rsidRPr="00AC33D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«</w:t>
      </w:r>
      <w:r w:rsidRPr="0037587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административного регламента 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 следующей   редакции:</w:t>
      </w:r>
    </w:p>
    <w:p w:rsidR="002F644F" w:rsidRDefault="002F644F" w:rsidP="002F644F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C33D8">
        <w:rPr>
          <w:rFonts w:ascii="Times New Roman" w:hAnsi="Times New Roman" w:cs="Times New Roman"/>
          <w:sz w:val="28"/>
          <w:szCs w:val="28"/>
        </w:rPr>
        <w:t>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2F644F" w:rsidRDefault="002F644F" w:rsidP="002F644F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44F" w:rsidRPr="00AC33D8" w:rsidRDefault="002F644F" w:rsidP="002F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>Заявители  вправе обжаловать  действия (бездействия)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муниципальных услуг, или их работников,  в досудебном (внесудебном)  порядке, в том числе   в следующих   случаях:</w:t>
      </w:r>
      <w:proofErr w:type="gramEnd"/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1)нарушение срока регистрации запроса о предоставлении муниципальной услуги;</w:t>
      </w:r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4)отказ в приеме у заявителя документов, предоставление которых предусмотрено административным регламентом;</w:t>
      </w:r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административным регламентом;</w:t>
      </w:r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административным регламентом;</w:t>
      </w:r>
    </w:p>
    <w:p w:rsidR="002F644F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7)отказ администрации, должностного лица администрации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AC33D8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644F" w:rsidRPr="00AC33D8" w:rsidRDefault="002F644F" w:rsidP="002F6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AC33D8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2F644F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2F644F" w:rsidRDefault="002F644F" w:rsidP="002F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5.2.</w:t>
      </w:r>
      <w:r w:rsidRPr="00F5102F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3D8">
        <w:rPr>
          <w:rFonts w:ascii="Times New Roman" w:hAnsi="Times New Roman" w:cs="Times New Roman"/>
          <w:sz w:val="28"/>
          <w:szCs w:val="28"/>
        </w:rPr>
        <w:t xml:space="preserve">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</w:t>
      </w:r>
      <w:r w:rsidRPr="00AC33D8"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4F" w:rsidRDefault="002F644F" w:rsidP="002F6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ФГИС «Досудебное  обжалование» (</w:t>
      </w:r>
      <w:hyperlink r:id="rId10" w:history="1"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B1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(функций), а также может быть принята при личном приеме заявителя.</w:t>
      </w:r>
    </w:p>
    <w:p w:rsidR="002F644F" w:rsidRDefault="002F644F" w:rsidP="002F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2F644F" w:rsidRDefault="002F644F" w:rsidP="002F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 муниципальных услуг, подаются руководителям этих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4F" w:rsidRPr="00AC33D8" w:rsidRDefault="002F644F" w:rsidP="002F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5.4.Жалоба должна содержать:</w:t>
      </w:r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1)наименование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3D8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2)фамилию,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работника   многофункционального центра</w:t>
      </w:r>
      <w:r w:rsidRPr="00AC33D8">
        <w:rPr>
          <w:rFonts w:ascii="Times New Roman" w:hAnsi="Times New Roman" w:cs="Times New Roman"/>
          <w:sz w:val="28"/>
          <w:szCs w:val="28"/>
        </w:rPr>
        <w:t>, организаций, осуществляющих функции по предоставлению  муниципальных услуг, их работников;</w:t>
      </w:r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осуществляющих функции по предоставлению 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2F644F" w:rsidRPr="00AC33D8" w:rsidRDefault="002F644F" w:rsidP="002F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F644F" w:rsidRPr="00AC33D8" w:rsidRDefault="002F644F" w:rsidP="002F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lastRenderedPageBreak/>
        <w:t xml:space="preserve">5.5.Жалоба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</w:t>
      </w:r>
      <w:r w:rsidRPr="007828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89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C33D8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</w:t>
      </w:r>
      <w:proofErr w:type="gramEnd"/>
      <w:r w:rsidRPr="00AC33D8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2F644F" w:rsidRPr="00AC33D8" w:rsidRDefault="002F644F" w:rsidP="002F6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5.6.</w:t>
      </w:r>
      <w:r w:rsidRPr="00782890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F644F" w:rsidRPr="00AC33D8" w:rsidRDefault="002F644F" w:rsidP="002F6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F644F" w:rsidRPr="00AC33D8" w:rsidRDefault="002F644F" w:rsidP="002F6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F644F" w:rsidRPr="00AC33D8" w:rsidRDefault="002F644F" w:rsidP="002F6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644F" w:rsidRPr="00AC33D8" w:rsidRDefault="002F644F" w:rsidP="002F6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2F644F" w:rsidRPr="00D23FD0" w:rsidRDefault="002F644F" w:rsidP="002F644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.Управлению делами администрации Северного района Новосибирской области (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2F644F" w:rsidRPr="00AC33D8" w:rsidRDefault="002F644F" w:rsidP="002F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44F" w:rsidRPr="00AC33D8" w:rsidRDefault="002F644F" w:rsidP="002F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Pr="003B6275" w:rsidRDefault="00EA493A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CE50FB" w:rsidRPr="003B6275" w:rsidRDefault="003F3A6C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0FB"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E50FB"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CE50FB"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                                                              </w:t>
      </w:r>
    </w:p>
    <w:p w:rsidR="00CE50FB" w:rsidRPr="003B6275" w:rsidRDefault="00CE50FB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r w:rsidR="00EA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EA493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А.Н.Шастов</w:t>
      </w:r>
      <w:proofErr w:type="spellEnd"/>
    </w:p>
    <w:p w:rsidR="00CE50FB" w:rsidRPr="003B6275" w:rsidRDefault="00CE50FB" w:rsidP="00CE5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</w:t>
      </w:r>
      <w:r w:rsidRPr="003B6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0FB" w:rsidRDefault="00CE50FB" w:rsidP="00CE50FB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E50FB" w:rsidSect="002F644F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3A" w:rsidRDefault="00EA493A" w:rsidP="008729EC">
      <w:pPr>
        <w:spacing w:after="0" w:line="240" w:lineRule="auto"/>
      </w:pPr>
      <w:r>
        <w:separator/>
      </w:r>
    </w:p>
  </w:endnote>
  <w:endnote w:type="continuationSeparator" w:id="0">
    <w:p w:rsidR="00EA493A" w:rsidRDefault="00EA493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3A" w:rsidRDefault="00EA493A" w:rsidP="008729EC">
      <w:pPr>
        <w:spacing w:after="0" w:line="240" w:lineRule="auto"/>
      </w:pPr>
      <w:r>
        <w:separator/>
      </w:r>
    </w:p>
  </w:footnote>
  <w:footnote w:type="continuationSeparator" w:id="0">
    <w:p w:rsidR="00EA493A" w:rsidRDefault="00EA493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D6617"/>
    <w:multiLevelType w:val="hybridMultilevel"/>
    <w:tmpl w:val="6ABAD140"/>
    <w:lvl w:ilvl="0" w:tplc="07CEB1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1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730088B"/>
    <w:multiLevelType w:val="hybridMultilevel"/>
    <w:tmpl w:val="E500BAB6"/>
    <w:lvl w:ilvl="0" w:tplc="77989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2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CD57A0"/>
    <w:multiLevelType w:val="hybridMultilevel"/>
    <w:tmpl w:val="88B2BB00"/>
    <w:lvl w:ilvl="0" w:tplc="A644193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3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20"/>
  </w:num>
  <w:num w:numId="4">
    <w:abstractNumId w:val="16"/>
  </w:num>
  <w:num w:numId="5">
    <w:abstractNumId w:val="38"/>
  </w:num>
  <w:num w:numId="6">
    <w:abstractNumId w:val="10"/>
  </w:num>
  <w:num w:numId="7">
    <w:abstractNumId w:val="30"/>
  </w:num>
  <w:num w:numId="8">
    <w:abstractNumId w:val="31"/>
  </w:num>
  <w:num w:numId="9">
    <w:abstractNumId w:val="28"/>
  </w:num>
  <w:num w:numId="10">
    <w:abstractNumId w:val="18"/>
  </w:num>
  <w:num w:numId="11">
    <w:abstractNumId w:val="25"/>
  </w:num>
  <w:num w:numId="12">
    <w:abstractNumId w:val="15"/>
  </w:num>
  <w:num w:numId="13">
    <w:abstractNumId w:val="36"/>
  </w:num>
  <w:num w:numId="14">
    <w:abstractNumId w:val="24"/>
  </w:num>
  <w:num w:numId="15">
    <w:abstractNumId w:val="1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5"/>
  </w:num>
  <w:num w:numId="22">
    <w:abstractNumId w:val="22"/>
  </w:num>
  <w:num w:numId="23">
    <w:abstractNumId w:val="33"/>
  </w:num>
  <w:num w:numId="24">
    <w:abstractNumId w:val="6"/>
  </w:num>
  <w:num w:numId="25">
    <w:abstractNumId w:val="26"/>
  </w:num>
  <w:num w:numId="26">
    <w:abstractNumId w:val="7"/>
  </w:num>
  <w:num w:numId="27">
    <w:abstractNumId w:val="11"/>
  </w:num>
  <w:num w:numId="28">
    <w:abstractNumId w:val="29"/>
  </w:num>
  <w:num w:numId="29">
    <w:abstractNumId w:val="19"/>
  </w:num>
  <w:num w:numId="30">
    <w:abstractNumId w:val="9"/>
  </w:num>
  <w:num w:numId="31">
    <w:abstractNumId w:val="32"/>
  </w:num>
  <w:num w:numId="32">
    <w:abstractNumId w:val="8"/>
  </w:num>
  <w:num w:numId="33">
    <w:abstractNumId w:val="34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15AC"/>
    <w:rsid w:val="000246DF"/>
    <w:rsid w:val="0004729A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477B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4659"/>
    <w:rsid w:val="002F644F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0ACE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3F3A6C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A00"/>
    <w:rsid w:val="00715F28"/>
    <w:rsid w:val="00722790"/>
    <w:rsid w:val="007346F5"/>
    <w:rsid w:val="007412B5"/>
    <w:rsid w:val="007447B0"/>
    <w:rsid w:val="007511FD"/>
    <w:rsid w:val="0075678F"/>
    <w:rsid w:val="00760243"/>
    <w:rsid w:val="007654C2"/>
    <w:rsid w:val="0077056C"/>
    <w:rsid w:val="00770A86"/>
    <w:rsid w:val="0077380A"/>
    <w:rsid w:val="00776F18"/>
    <w:rsid w:val="007938E9"/>
    <w:rsid w:val="00796B22"/>
    <w:rsid w:val="007A2CCC"/>
    <w:rsid w:val="007A735E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E7880"/>
    <w:rsid w:val="007F1E6D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C1836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0E30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952C8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E0AA6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11F1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42C3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CE50FB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18ED"/>
    <w:rsid w:val="00D52DED"/>
    <w:rsid w:val="00D56EF4"/>
    <w:rsid w:val="00D57F8A"/>
    <w:rsid w:val="00D60655"/>
    <w:rsid w:val="00D83534"/>
    <w:rsid w:val="00D955EF"/>
    <w:rsid w:val="00DA0649"/>
    <w:rsid w:val="00DA4090"/>
    <w:rsid w:val="00DB0C1F"/>
    <w:rsid w:val="00DB75EB"/>
    <w:rsid w:val="00DB7FD7"/>
    <w:rsid w:val="00DC3211"/>
    <w:rsid w:val="00DC3822"/>
    <w:rsid w:val="00DC4FA1"/>
    <w:rsid w:val="00DD12F7"/>
    <w:rsid w:val="00DE172D"/>
    <w:rsid w:val="00DE6A15"/>
    <w:rsid w:val="00DE76EB"/>
    <w:rsid w:val="00E05478"/>
    <w:rsid w:val="00E05A4E"/>
    <w:rsid w:val="00E063EF"/>
    <w:rsid w:val="00E11C07"/>
    <w:rsid w:val="00E14CA0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493A"/>
    <w:rsid w:val="00EA7D50"/>
    <w:rsid w:val="00EB68EC"/>
    <w:rsid w:val="00EC55B3"/>
    <w:rsid w:val="00EC652D"/>
    <w:rsid w:val="00ED0DF7"/>
    <w:rsid w:val="00ED22D5"/>
    <w:rsid w:val="00ED2C57"/>
    <w:rsid w:val="00ED3BB5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67999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7E788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DC4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C4F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9D27-273A-45D0-B3EC-953C9B6C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Zajtseva</cp:lastModifiedBy>
  <cp:revision>259</cp:revision>
  <cp:lastPrinted>2018-06-13T10:17:00Z</cp:lastPrinted>
  <dcterms:created xsi:type="dcterms:W3CDTF">2016-12-16T02:38:00Z</dcterms:created>
  <dcterms:modified xsi:type="dcterms:W3CDTF">2018-06-13T10:18:00Z</dcterms:modified>
</cp:coreProperties>
</file>