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3E" w:rsidRDefault="00EA493A" w:rsidP="00FB5D9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3C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7089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93C33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ED32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D325C" w:rsidRDefault="00ED325C" w:rsidP="00FB5D9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25C" w:rsidRPr="00ED325C" w:rsidRDefault="00EC652D" w:rsidP="00ED325C">
      <w:pPr>
        <w:pStyle w:val="af6"/>
        <w:keepNext/>
        <w:keepLine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CA0">
        <w:rPr>
          <w:rFonts w:ascii="Times New Roman" w:hAnsi="Times New Roman"/>
          <w:sz w:val="28"/>
          <w:szCs w:val="28"/>
        </w:rPr>
        <w:t xml:space="preserve"> </w:t>
      </w:r>
      <w:r w:rsidR="00920E30">
        <w:rPr>
          <w:rFonts w:ascii="Times New Roman" w:hAnsi="Times New Roman"/>
          <w:sz w:val="28"/>
          <w:szCs w:val="28"/>
        </w:rPr>
        <w:t xml:space="preserve"> </w:t>
      </w:r>
      <w:r w:rsidR="007F1E6D">
        <w:rPr>
          <w:rFonts w:ascii="Times New Roman" w:hAnsi="Times New Roman" w:cs="Times New Roman"/>
          <w:sz w:val="28"/>
          <w:szCs w:val="28"/>
        </w:rPr>
        <w:t xml:space="preserve"> </w:t>
      </w:r>
      <w:r w:rsidR="00ED325C">
        <w:rPr>
          <w:rFonts w:ascii="Times New Roman" w:hAnsi="Times New Roman" w:cs="Times New Roman"/>
          <w:sz w:val="28"/>
          <w:szCs w:val="28"/>
        </w:rPr>
        <w:t xml:space="preserve"> </w:t>
      </w:r>
      <w:r w:rsidR="00ED325C" w:rsidRPr="00ED325C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 </w:t>
      </w:r>
      <w:proofErr w:type="gramStart"/>
      <w:r w:rsidR="00ED325C" w:rsidRPr="00ED325C">
        <w:rPr>
          <w:rFonts w:ascii="Times New Roman" w:hAnsi="Times New Roman" w:cs="Times New Roman"/>
          <w:sz w:val="28"/>
          <w:szCs w:val="28"/>
        </w:rPr>
        <w:t>расходования  средств  резервного фонда</w:t>
      </w:r>
      <w:r w:rsidR="00ED325C" w:rsidRPr="00ED32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D325C" w:rsidRPr="00ED325C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ED325C" w:rsidRPr="00ED325C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proofErr w:type="gramEnd"/>
    </w:p>
    <w:p w:rsidR="00ED325C" w:rsidRPr="00ED325C" w:rsidRDefault="00ED325C" w:rsidP="00ED325C">
      <w:pPr>
        <w:pStyle w:val="a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25C" w:rsidRPr="00ED325C" w:rsidRDefault="00ED325C" w:rsidP="00ED325C">
      <w:pPr>
        <w:pStyle w:val="5"/>
        <w:spacing w:before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0">
        <w:r w:rsidRPr="00ED325C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 2 статьи 11</w:t>
        </w:r>
      </w:hyperlink>
      <w:r w:rsidRPr="00ED3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">
        <w:r w:rsidRPr="00ED325C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25</w:t>
        </w:r>
      </w:hyperlink>
      <w:r w:rsidRPr="00ED3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 21.12.1994 № 68-ФЗ «О защите населения и территорий от чрезвычайных ситуаций природного и техногенного характера», </w:t>
      </w:r>
      <w:hyperlink r:id="rId12">
        <w:r w:rsidRPr="00ED325C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 81</w:t>
        </w:r>
      </w:hyperlink>
      <w:r w:rsidRPr="00ED3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администрация Северного района Новосибирской  области                                                                                                                                      </w:t>
      </w:r>
    </w:p>
    <w:p w:rsidR="00ED325C" w:rsidRPr="00ED325C" w:rsidRDefault="00ED325C" w:rsidP="00ED325C">
      <w:pPr>
        <w:pStyle w:val="5"/>
        <w:spacing w:before="0" w:line="240" w:lineRule="auto"/>
        <w:ind w:firstLine="567"/>
        <w:jc w:val="both"/>
        <w:rPr>
          <w:rFonts w:ascii="Times New Roman" w:eastAsia="Times New Roman;TimesDL" w:hAnsi="Times New Roman" w:cs="Times New Roman"/>
          <w:color w:val="000000" w:themeColor="text1"/>
          <w:sz w:val="28"/>
          <w:szCs w:val="28"/>
          <w:lang w:bidi="ru-RU"/>
        </w:rPr>
      </w:pPr>
      <w:r w:rsidRPr="00ED3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ПОСТАНОВЛЯЕТ:                                                     </w:t>
      </w:r>
      <w:r w:rsidRPr="00ED325C">
        <w:rPr>
          <w:rFonts w:ascii="Times New Roman" w:eastAsia="Times New Roman;TimesDL" w:hAnsi="Times New Roman" w:cs="Times New Roman"/>
          <w:color w:val="000000" w:themeColor="text1"/>
          <w:sz w:val="28"/>
          <w:szCs w:val="28"/>
          <w:lang w:bidi="ru-RU"/>
        </w:rPr>
        <w:t xml:space="preserve">                          </w:t>
      </w:r>
    </w:p>
    <w:p w:rsidR="00ED325C" w:rsidRPr="00ED325C" w:rsidRDefault="00ED325C" w:rsidP="00ED325C">
      <w:pPr>
        <w:pStyle w:val="af6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25C">
        <w:rPr>
          <w:rFonts w:ascii="Times New Roman" w:hAnsi="Times New Roman" w:cs="Times New Roman"/>
          <w:sz w:val="28"/>
          <w:szCs w:val="28"/>
        </w:rPr>
        <w:t xml:space="preserve">1.Утвердить прилагаемое </w:t>
      </w:r>
      <w:hyperlink r:id="rId13">
        <w:r w:rsidRPr="00ED325C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Pr="00ED325C">
        <w:rPr>
          <w:rFonts w:ascii="Times New Roman" w:hAnsi="Times New Roman" w:cs="Times New Roman"/>
          <w:sz w:val="28"/>
          <w:szCs w:val="28"/>
        </w:rPr>
        <w:t xml:space="preserve"> о порядке расходования средств резервного фонда администрации </w:t>
      </w:r>
      <w:bookmarkStart w:id="0" w:name="__DdeLink__939_2058485185"/>
      <w:r w:rsidRPr="00ED325C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bookmarkEnd w:id="0"/>
      <w:proofErr w:type="gramStart"/>
      <w:r w:rsidRPr="00ED32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325C" w:rsidRPr="00ED325C" w:rsidRDefault="00ED325C" w:rsidP="00ED325C">
      <w:pPr>
        <w:pStyle w:val="af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25C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от 28.12.2007 №629 «Об утверждении </w:t>
      </w:r>
      <w:proofErr w:type="gramStart"/>
      <w:r w:rsidRPr="00ED325C">
        <w:rPr>
          <w:rFonts w:ascii="Times New Roman" w:hAnsi="Times New Roman" w:cs="Times New Roman"/>
          <w:sz w:val="28"/>
          <w:szCs w:val="28"/>
        </w:rPr>
        <w:t>Порядка использования бюджетных ассигнований резервного фонда администрации Северного района</w:t>
      </w:r>
      <w:proofErr w:type="gramEnd"/>
      <w:r w:rsidRPr="00ED325C">
        <w:rPr>
          <w:rFonts w:ascii="Times New Roman" w:hAnsi="Times New Roman" w:cs="Times New Roman"/>
          <w:sz w:val="28"/>
          <w:szCs w:val="28"/>
        </w:rPr>
        <w:t>».</w:t>
      </w:r>
    </w:p>
    <w:p w:rsidR="00ED325C" w:rsidRPr="00ED325C" w:rsidRDefault="00ED325C" w:rsidP="00ED325C">
      <w:pPr>
        <w:pStyle w:val="af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D325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D32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325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 администрации по градостроительству, коммунальному хозяйству, транспорту и земельным отношениям  администрации Северного района  Новосибирской  области  </w:t>
      </w:r>
      <w:proofErr w:type="spellStart"/>
      <w:r w:rsidRPr="00ED325C">
        <w:rPr>
          <w:rFonts w:ascii="Times New Roman" w:hAnsi="Times New Roman" w:cs="Times New Roman"/>
          <w:sz w:val="28"/>
          <w:szCs w:val="28"/>
        </w:rPr>
        <w:t>Шастова</w:t>
      </w:r>
      <w:proofErr w:type="spellEnd"/>
      <w:r w:rsidRPr="00ED325C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0F001B" w:rsidRDefault="000F001B" w:rsidP="00ED325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ED325C" w:rsidRDefault="00ED325C" w:rsidP="00ED325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ED325C" w:rsidRDefault="00ED325C" w:rsidP="00ED325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F001B" w:rsidRPr="00767762" w:rsidRDefault="000F001B" w:rsidP="000F001B">
      <w:pPr>
        <w:pStyle w:val="ad"/>
        <w:rPr>
          <w:rFonts w:ascii="Times New Roman" w:hAnsi="Times New Roman"/>
          <w:sz w:val="28"/>
          <w:szCs w:val="28"/>
        </w:rPr>
      </w:pPr>
      <w:r w:rsidRPr="00767762">
        <w:rPr>
          <w:rFonts w:ascii="Times New Roman" w:hAnsi="Times New Roman"/>
          <w:sz w:val="28"/>
          <w:szCs w:val="28"/>
        </w:rPr>
        <w:t>Глав</w:t>
      </w:r>
      <w:r w:rsidR="00593C33">
        <w:rPr>
          <w:rFonts w:ascii="Times New Roman" w:hAnsi="Times New Roman"/>
          <w:sz w:val="28"/>
          <w:szCs w:val="28"/>
        </w:rPr>
        <w:t>а</w:t>
      </w:r>
      <w:r w:rsidRPr="00767762">
        <w:rPr>
          <w:rFonts w:ascii="Times New Roman" w:hAnsi="Times New Roman"/>
          <w:sz w:val="28"/>
          <w:szCs w:val="28"/>
        </w:rPr>
        <w:t xml:space="preserve"> Северного района                                                              </w:t>
      </w:r>
    </w:p>
    <w:p w:rsidR="00ED325C" w:rsidRDefault="000F001B" w:rsidP="000F001B">
      <w:pPr>
        <w:pStyle w:val="ad"/>
        <w:rPr>
          <w:rFonts w:ascii="Times New Roman" w:hAnsi="Times New Roman"/>
          <w:color w:val="FF0000"/>
          <w:sz w:val="28"/>
          <w:szCs w:val="28"/>
        </w:rPr>
      </w:pPr>
      <w:r w:rsidRPr="00767762">
        <w:rPr>
          <w:rFonts w:ascii="Times New Roman" w:hAnsi="Times New Roman"/>
          <w:sz w:val="28"/>
          <w:szCs w:val="28"/>
        </w:rPr>
        <w:t xml:space="preserve">Новосибирской области                          </w:t>
      </w:r>
      <w:r w:rsidR="00593C33">
        <w:rPr>
          <w:rFonts w:ascii="Times New Roman" w:hAnsi="Times New Roman"/>
          <w:sz w:val="28"/>
          <w:szCs w:val="28"/>
        </w:rPr>
        <w:t xml:space="preserve">      </w:t>
      </w:r>
      <w:r w:rsidRPr="00767762">
        <w:rPr>
          <w:rFonts w:ascii="Times New Roman" w:hAnsi="Times New Roman"/>
          <w:sz w:val="28"/>
          <w:szCs w:val="28"/>
        </w:rPr>
        <w:t xml:space="preserve">         </w:t>
      </w:r>
      <w:r w:rsidR="007E44B7">
        <w:rPr>
          <w:rFonts w:ascii="Times New Roman" w:hAnsi="Times New Roman"/>
          <w:sz w:val="28"/>
          <w:szCs w:val="28"/>
        </w:rPr>
        <w:t xml:space="preserve">         </w:t>
      </w:r>
      <w:r w:rsidRPr="00767762">
        <w:rPr>
          <w:rFonts w:ascii="Times New Roman" w:hAnsi="Times New Roman"/>
          <w:sz w:val="28"/>
          <w:szCs w:val="28"/>
        </w:rPr>
        <w:t xml:space="preserve">                    </w:t>
      </w:r>
      <w:r w:rsidR="00593C33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593C33">
        <w:rPr>
          <w:rFonts w:ascii="Times New Roman" w:hAnsi="Times New Roman"/>
          <w:sz w:val="28"/>
          <w:szCs w:val="28"/>
        </w:rPr>
        <w:t>С.В.Коростелев</w:t>
      </w:r>
      <w:proofErr w:type="spellEnd"/>
      <w:r w:rsidRPr="00767762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ED325C" w:rsidRDefault="00ED325C" w:rsidP="000F001B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ED325C" w:rsidRDefault="00ED325C" w:rsidP="000F001B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ED325C" w:rsidRDefault="00ED325C" w:rsidP="000F001B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ED325C" w:rsidRDefault="00ED325C" w:rsidP="000F001B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ED325C" w:rsidRDefault="00ED325C" w:rsidP="000F001B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ED325C" w:rsidRDefault="00ED325C" w:rsidP="000F001B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ED325C" w:rsidRDefault="00ED325C" w:rsidP="000F001B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ED325C" w:rsidRDefault="00ED325C" w:rsidP="000F001B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ED325C" w:rsidRDefault="00ED325C" w:rsidP="000F001B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ED325C" w:rsidRDefault="00ED325C" w:rsidP="000F001B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ED325C" w:rsidRDefault="00ED325C" w:rsidP="000F001B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ED325C" w:rsidRDefault="00ED325C" w:rsidP="00ED325C">
      <w:pPr>
        <w:pStyle w:val="af6"/>
        <w:spacing w:after="0"/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УТВЕРЖДЕНО</w:t>
      </w:r>
    </w:p>
    <w:p w:rsidR="00ED325C" w:rsidRDefault="00ED325C" w:rsidP="00ED325C">
      <w:pPr>
        <w:pStyle w:val="af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постановлением администрации                 </w:t>
      </w:r>
    </w:p>
    <w:p w:rsidR="00ED325C" w:rsidRDefault="00ED325C" w:rsidP="00ED325C">
      <w:pPr>
        <w:pStyle w:val="af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Северного района </w:t>
      </w:r>
    </w:p>
    <w:p w:rsidR="00ED325C" w:rsidRDefault="00ED325C" w:rsidP="00ED325C">
      <w:pPr>
        <w:pStyle w:val="af6"/>
        <w:spacing w:after="0"/>
        <w:jc w:val="both"/>
      </w:pPr>
      <w:r>
        <w:rPr>
          <w:sz w:val="28"/>
          <w:szCs w:val="28"/>
        </w:rPr>
        <w:t xml:space="preserve">                                                                                     Новосибирской области</w:t>
      </w:r>
    </w:p>
    <w:p w:rsidR="00ED325C" w:rsidRDefault="00ED325C" w:rsidP="00ED325C">
      <w:pPr>
        <w:pStyle w:val="af6"/>
        <w:spacing w:after="0"/>
        <w:jc w:val="both"/>
      </w:pPr>
      <w:r>
        <w:rPr>
          <w:sz w:val="28"/>
          <w:szCs w:val="28"/>
        </w:rPr>
        <w:t xml:space="preserve">                                                                                       от 15.06. 2018  № 405</w:t>
      </w:r>
    </w:p>
    <w:p w:rsidR="00ED325C" w:rsidRDefault="00ED325C" w:rsidP="00ED325C">
      <w:pPr>
        <w:pStyle w:val="af6"/>
        <w:spacing w:after="0"/>
        <w:jc w:val="center"/>
      </w:pPr>
    </w:p>
    <w:p w:rsidR="00ED325C" w:rsidRDefault="00ED325C" w:rsidP="00ED325C">
      <w:pPr>
        <w:pStyle w:val="ConsPlusNonformat"/>
        <w:jc w:val="both"/>
      </w:pPr>
    </w:p>
    <w:p w:rsidR="00ED325C" w:rsidRDefault="00ED325C" w:rsidP="00ED325C">
      <w:pPr>
        <w:pStyle w:val="af6"/>
        <w:autoSpaceDE w:val="0"/>
        <w:spacing w:after="0" w:line="240" w:lineRule="auto"/>
        <w:ind w:firstLine="539"/>
        <w:jc w:val="center"/>
        <w:rPr>
          <w:sz w:val="28"/>
          <w:szCs w:val="28"/>
        </w:rPr>
      </w:pPr>
      <w:hyperlink r:id="rId14">
        <w:r w:rsidRPr="00ED325C">
          <w:rPr>
            <w:rStyle w:val="-"/>
            <w:color w:val="000000" w:themeColor="text1"/>
            <w:sz w:val="28"/>
            <w:szCs w:val="28"/>
            <w:u w:val="none"/>
          </w:rPr>
          <w:t>Положение</w:t>
        </w:r>
      </w:hyperlink>
      <w:r w:rsidRPr="00ED325C">
        <w:rPr>
          <w:color w:val="000000" w:themeColor="text1"/>
          <w:sz w:val="28"/>
          <w:szCs w:val="28"/>
        </w:rPr>
        <w:t xml:space="preserve">  </w:t>
      </w:r>
      <w:r w:rsidRPr="006E40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        о порядке </w:t>
      </w:r>
      <w:proofErr w:type="gramStart"/>
      <w:r>
        <w:rPr>
          <w:sz w:val="28"/>
          <w:szCs w:val="28"/>
        </w:rPr>
        <w:t>расходования средств резервного фонда администрации                     Северного района Новосибирской области</w:t>
      </w:r>
      <w:proofErr w:type="gramEnd"/>
    </w:p>
    <w:p w:rsidR="00ED325C" w:rsidRDefault="00ED325C" w:rsidP="00ED325C">
      <w:pPr>
        <w:pStyle w:val="af6"/>
        <w:autoSpaceDE w:val="0"/>
        <w:spacing w:after="0" w:line="240" w:lineRule="auto"/>
        <w:ind w:firstLine="539"/>
        <w:jc w:val="center"/>
      </w:pPr>
    </w:p>
    <w:p w:rsidR="00ED325C" w:rsidRDefault="00ED325C" w:rsidP="00ED325C">
      <w:pPr>
        <w:pStyle w:val="af6"/>
        <w:autoSpaceDE w:val="0"/>
        <w:spacing w:after="0" w:line="240" w:lineRule="auto"/>
        <w:ind w:firstLine="540"/>
        <w:jc w:val="both"/>
      </w:pPr>
      <w:r>
        <w:rPr>
          <w:sz w:val="28"/>
          <w:szCs w:val="28"/>
        </w:rPr>
        <w:t>1. </w:t>
      </w:r>
      <w:proofErr w:type="gramStart"/>
      <w:r w:rsidRPr="006E40B5">
        <w:rPr>
          <w:sz w:val="28"/>
          <w:szCs w:val="28"/>
        </w:rPr>
        <w:t xml:space="preserve">Настоящее </w:t>
      </w:r>
      <w:hyperlink r:id="rId15">
        <w:r w:rsidRPr="00ED325C">
          <w:rPr>
            <w:rStyle w:val="-"/>
            <w:color w:val="000000" w:themeColor="text1"/>
            <w:sz w:val="28"/>
            <w:szCs w:val="28"/>
          </w:rPr>
          <w:t>Положение</w:t>
        </w:r>
      </w:hyperlink>
      <w:r w:rsidRPr="006E40B5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порядке расходования средств резервного фонда администрации Северного района Новосибирской области (далее - Положение) определяет правила использования (выделения и расходования) средств из резервного фонда администрации Северного района Новосибирской области на предупреждение и ликвидацию чрезвычайных ситуаций и последствий стихийных бедствий локального и муниципального характера в границах территории Северного района Новосибирской области (далее - резервный фонд).</w:t>
      </w:r>
      <w:r>
        <w:t xml:space="preserve">                        </w:t>
      </w:r>
      <w:proofErr w:type="gramEnd"/>
    </w:p>
    <w:p w:rsidR="00ED325C" w:rsidRDefault="00ED325C" w:rsidP="00ED325C">
      <w:pPr>
        <w:pStyle w:val="af6"/>
        <w:autoSpaceDE w:val="0"/>
        <w:spacing w:after="0" w:line="240" w:lineRule="auto"/>
        <w:ind w:firstLine="540"/>
        <w:jc w:val="both"/>
      </w:pPr>
      <w:r>
        <w:rPr>
          <w:sz w:val="28"/>
          <w:szCs w:val="28"/>
        </w:rPr>
        <w:t>2. Финансирование мероприятий на предупреждение и ликвидацию чрезвычайных ситуаций природного и техногенного характера (далее - чрезвычайные ситуации) из резервного фонда производится в тех случаях, при которых собственных средств юридических лиц, индивидуальных предпринимателей, физических лиц, страховых фондов и других источников недостаточно для покрытия возникших непредвиденных расходов.</w:t>
      </w:r>
    </w:p>
    <w:p w:rsidR="00ED325C" w:rsidRDefault="00ED325C" w:rsidP="00ED325C">
      <w:pPr>
        <w:pStyle w:val="af6"/>
        <w:autoSpaceDE w:val="0"/>
        <w:spacing w:after="0" w:line="240" w:lineRule="auto"/>
        <w:ind w:firstLine="567"/>
        <w:jc w:val="both"/>
      </w:pPr>
      <w:r>
        <w:rPr>
          <w:sz w:val="28"/>
          <w:szCs w:val="28"/>
        </w:rPr>
        <w:t>3. При обращении к Главе Северного района Новосибирской области о выделении средств из резервного фонда (не позднее 5 календарных дней со дня возникновения чрезвычайной ситуации) юридические лица, индивидуальные предприниматели, физические лица должны указывать данные о количестве погибших,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ED325C" w:rsidRDefault="00ED325C" w:rsidP="00ED325C">
      <w:pPr>
        <w:pStyle w:val="af6"/>
        <w:autoSpaceDE w:val="0"/>
        <w:spacing w:after="0" w:line="240" w:lineRule="auto"/>
        <w:ind w:firstLine="567"/>
        <w:jc w:val="both"/>
      </w:pPr>
      <w:r>
        <w:rPr>
          <w:sz w:val="28"/>
          <w:szCs w:val="28"/>
        </w:rPr>
        <w:t xml:space="preserve">Обращение, в котором </w:t>
      </w:r>
      <w:proofErr w:type="gramStart"/>
      <w:r>
        <w:rPr>
          <w:sz w:val="28"/>
          <w:szCs w:val="28"/>
        </w:rPr>
        <w:t>отсутствуют указанные сведения не рассматривается</w:t>
      </w:r>
      <w:proofErr w:type="gramEnd"/>
      <w:r>
        <w:rPr>
          <w:sz w:val="28"/>
          <w:szCs w:val="28"/>
        </w:rPr>
        <w:t>,  либо возвращается без рассмотрения.</w:t>
      </w:r>
    </w:p>
    <w:p w:rsidR="00ED325C" w:rsidRDefault="00ED325C" w:rsidP="00ED325C">
      <w:pPr>
        <w:pStyle w:val="af6"/>
        <w:autoSpaceDE w:val="0"/>
        <w:spacing w:after="0" w:line="240" w:lineRule="auto"/>
        <w:ind w:firstLine="567"/>
        <w:jc w:val="both"/>
      </w:pPr>
      <w:r>
        <w:rPr>
          <w:sz w:val="28"/>
          <w:szCs w:val="28"/>
        </w:rPr>
        <w:t>4. По поручению Главы Северного района Новосибирской области комиссия по предупреждению и ликвидации чрезвычайных ситуаций и обеспечению пожарной безопасности Северного района Новосибирской области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p w:rsidR="00ED325C" w:rsidRDefault="00ED325C" w:rsidP="00ED325C">
      <w:pPr>
        <w:pStyle w:val="af6"/>
        <w:autoSpaceDE w:val="0"/>
        <w:spacing w:after="0" w:line="240" w:lineRule="auto"/>
        <w:ind w:firstLine="567"/>
        <w:jc w:val="both"/>
      </w:pPr>
      <w:r>
        <w:rPr>
          <w:sz w:val="28"/>
          <w:szCs w:val="28"/>
        </w:rPr>
        <w:t>Для рассмотрения данного вопроса, обратившиеся юридические лица, индивидуальные предприниматели, физические лица представляют председателю комиссии по предупреждению и ликвидации чрезвычайных ситуаций и обеспечению пожарной безопасности Северного района Новосибирской области документы, обосновывающие размер запрашиваемых средств.</w:t>
      </w:r>
    </w:p>
    <w:p w:rsidR="00ED325C" w:rsidRDefault="00ED325C" w:rsidP="00ED325C">
      <w:pPr>
        <w:pStyle w:val="af6"/>
        <w:autoSpaceDE w:val="0"/>
        <w:spacing w:after="0" w:line="240" w:lineRule="auto"/>
        <w:ind w:firstLine="567"/>
        <w:jc w:val="both"/>
      </w:pPr>
      <w:r>
        <w:rPr>
          <w:sz w:val="28"/>
          <w:szCs w:val="28"/>
        </w:rPr>
        <w:t xml:space="preserve">В случае непредставления необходимых документов в течение месяца со дня соответствующего поручения Главы Северного района Новосибирской области, </w:t>
      </w:r>
      <w:r>
        <w:rPr>
          <w:sz w:val="28"/>
          <w:szCs w:val="28"/>
        </w:rPr>
        <w:lastRenderedPageBreak/>
        <w:t>вопрос о выделении средств из резервного фонда, не рассматривается.</w:t>
      </w:r>
    </w:p>
    <w:p w:rsidR="00ED325C" w:rsidRDefault="00ED325C" w:rsidP="00ED325C">
      <w:pPr>
        <w:pStyle w:val="af6"/>
        <w:autoSpaceDE w:val="0"/>
        <w:spacing w:after="0" w:line="240" w:lineRule="auto"/>
        <w:ind w:firstLine="567"/>
        <w:jc w:val="both"/>
      </w:pPr>
      <w:r>
        <w:rPr>
          <w:sz w:val="28"/>
          <w:szCs w:val="28"/>
        </w:rPr>
        <w:t>При отсутствии или недостаточности средств резервного фонда, Глава Северного района Новосибирской области вправе обратиться в установленном порядке в Правительство Новосибирской области с просьбой о выделении средств из резервного фонда Правительства Новосибирской области, для ликвидации чрезвычайных ситуаций.</w:t>
      </w:r>
    </w:p>
    <w:p w:rsidR="00ED325C" w:rsidRDefault="00ED325C" w:rsidP="00ED325C">
      <w:pPr>
        <w:pStyle w:val="af6"/>
        <w:autoSpaceDE w:val="0"/>
        <w:spacing w:after="0" w:line="240" w:lineRule="auto"/>
        <w:ind w:firstLine="567"/>
        <w:jc w:val="both"/>
      </w:pPr>
      <w:r>
        <w:rPr>
          <w:sz w:val="28"/>
          <w:szCs w:val="28"/>
        </w:rPr>
        <w:t>5. Основанием для выделения средств из резервного фонда является постановление администрации Северного района Новосибирской области, в котором указываются размер ассигнований и их целевое расходование.</w:t>
      </w:r>
    </w:p>
    <w:p w:rsidR="00ED325C" w:rsidRDefault="00ED325C" w:rsidP="00ED325C">
      <w:pPr>
        <w:pStyle w:val="af6"/>
        <w:autoSpaceDE w:val="0"/>
        <w:spacing w:after="0" w:line="240" w:lineRule="auto"/>
        <w:ind w:firstLine="567"/>
        <w:jc w:val="both"/>
      </w:pPr>
      <w:r>
        <w:rPr>
          <w:sz w:val="28"/>
          <w:szCs w:val="28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ED325C" w:rsidRDefault="00ED325C" w:rsidP="00ED325C">
      <w:pPr>
        <w:pStyle w:val="af6"/>
        <w:autoSpaceDE w:val="0"/>
        <w:spacing w:after="0" w:line="240" w:lineRule="auto"/>
        <w:ind w:firstLine="709"/>
        <w:jc w:val="both"/>
      </w:pPr>
      <w:r>
        <w:rPr>
          <w:sz w:val="28"/>
          <w:szCs w:val="28"/>
        </w:rPr>
        <w:t>- проведение мероприятий по предупреждению чрезвычайных ситуаций при угрозе их возникновения;</w:t>
      </w:r>
    </w:p>
    <w:p w:rsidR="00ED325C" w:rsidRDefault="00ED325C" w:rsidP="00ED325C">
      <w:pPr>
        <w:pStyle w:val="af6"/>
        <w:autoSpaceDE w:val="0"/>
        <w:spacing w:after="0" w:line="240" w:lineRule="auto"/>
        <w:ind w:firstLine="709"/>
        <w:jc w:val="both"/>
      </w:pPr>
      <w:r>
        <w:rPr>
          <w:sz w:val="28"/>
          <w:szCs w:val="28"/>
        </w:rPr>
        <w:t>- проведение поисковых и аварийно-спасательных работ в зонах чрезвычайных ситуаций;</w:t>
      </w:r>
    </w:p>
    <w:p w:rsidR="00ED325C" w:rsidRDefault="00ED325C" w:rsidP="00ED325C">
      <w:pPr>
        <w:pStyle w:val="af6"/>
        <w:autoSpaceDE w:val="0"/>
        <w:spacing w:after="0" w:line="240" w:lineRule="auto"/>
        <w:ind w:firstLine="709"/>
        <w:jc w:val="both"/>
      </w:pPr>
      <w:r>
        <w:rPr>
          <w:sz w:val="28"/>
          <w:szCs w:val="28"/>
        </w:rPr>
        <w:t>- 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ED325C" w:rsidRDefault="00ED325C" w:rsidP="00ED325C">
      <w:pPr>
        <w:pStyle w:val="af6"/>
        <w:autoSpaceDE w:val="0"/>
        <w:spacing w:after="0" w:line="240" w:lineRule="auto"/>
        <w:ind w:firstLine="709"/>
        <w:jc w:val="both"/>
      </w:pPr>
      <w:r>
        <w:rPr>
          <w:sz w:val="28"/>
          <w:szCs w:val="28"/>
        </w:rPr>
        <w:t>- закупка, доставка и кратковременное хранение материальных ресурсов, для первоочередного жизнеобеспечения пострадавшего населения;</w:t>
      </w:r>
    </w:p>
    <w:p w:rsidR="00ED325C" w:rsidRDefault="00ED325C" w:rsidP="00ED325C">
      <w:pPr>
        <w:pStyle w:val="af6"/>
        <w:autoSpaceDE w:val="0"/>
        <w:spacing w:after="0" w:line="240" w:lineRule="auto"/>
        <w:ind w:firstLine="709"/>
        <w:jc w:val="both"/>
      </w:pPr>
      <w:r>
        <w:rPr>
          <w:sz w:val="28"/>
          <w:szCs w:val="28"/>
        </w:rPr>
        <w:t>- развертывание и содержание временных пунктов проживания и питания, для пострадавших граждан в течение необходимого срока, но не более одного месяца;</w:t>
      </w:r>
    </w:p>
    <w:p w:rsidR="00ED325C" w:rsidRDefault="00ED325C" w:rsidP="00ED325C">
      <w:pPr>
        <w:pStyle w:val="af6"/>
        <w:autoSpaceDE w:val="0"/>
        <w:spacing w:after="0" w:line="240" w:lineRule="auto"/>
        <w:ind w:firstLine="709"/>
        <w:jc w:val="both"/>
      </w:pPr>
      <w:r>
        <w:rPr>
          <w:sz w:val="28"/>
          <w:szCs w:val="28"/>
        </w:rPr>
        <w:t>- оказание единовременной материальной помощи пострадавшим гражданам;</w:t>
      </w:r>
    </w:p>
    <w:p w:rsidR="00ED325C" w:rsidRDefault="00ED325C" w:rsidP="00ED325C">
      <w:pPr>
        <w:pStyle w:val="af6"/>
        <w:autoSpaceDE w:val="0"/>
        <w:spacing w:after="0" w:line="240" w:lineRule="auto"/>
        <w:ind w:firstLine="709"/>
        <w:jc w:val="both"/>
      </w:pPr>
      <w:r>
        <w:rPr>
          <w:sz w:val="28"/>
          <w:szCs w:val="28"/>
        </w:rPr>
        <w:t>- оказание гражданам финансовой помощи в связи с утратой ими имущества первой необходимости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D325C" w:rsidRDefault="00ED325C" w:rsidP="00ED325C">
      <w:pPr>
        <w:pStyle w:val="af6"/>
        <w:autoSpaceDE w:val="0"/>
        <w:spacing w:after="0" w:line="240" w:lineRule="auto"/>
        <w:ind w:firstLine="567"/>
        <w:jc w:val="both"/>
      </w:pPr>
      <w:r>
        <w:rPr>
          <w:sz w:val="28"/>
          <w:szCs w:val="28"/>
        </w:rPr>
        <w:t>Использование средств резервного фонда на другие цели запрещается.</w:t>
      </w:r>
    </w:p>
    <w:p w:rsidR="00ED325C" w:rsidRDefault="00ED325C" w:rsidP="00ED325C">
      <w:pPr>
        <w:pStyle w:val="af6"/>
        <w:autoSpaceDE w:val="0"/>
        <w:spacing w:after="0" w:line="240" w:lineRule="auto"/>
        <w:ind w:firstLine="567"/>
        <w:jc w:val="both"/>
      </w:pPr>
      <w:r>
        <w:rPr>
          <w:sz w:val="28"/>
          <w:szCs w:val="28"/>
        </w:rPr>
        <w:t>Основаниями отказа в выделении средств из резервного фонда являются:</w:t>
      </w:r>
    </w:p>
    <w:p w:rsidR="00ED325C" w:rsidRDefault="00ED325C" w:rsidP="00ED325C">
      <w:pPr>
        <w:pStyle w:val="af6"/>
        <w:autoSpaceDE w:val="0"/>
        <w:spacing w:after="0" w:line="240" w:lineRule="auto"/>
        <w:ind w:firstLine="709"/>
        <w:jc w:val="both"/>
      </w:pPr>
      <w:r>
        <w:rPr>
          <w:sz w:val="28"/>
          <w:szCs w:val="28"/>
        </w:rPr>
        <w:t>- несоответствие мероприятий, указанных в обращении, мероприятиям по предупреждению и ликвидации чрезвычайных ситуаций;</w:t>
      </w:r>
    </w:p>
    <w:p w:rsidR="00ED325C" w:rsidRDefault="00ED325C" w:rsidP="00ED325C">
      <w:pPr>
        <w:pStyle w:val="af6"/>
        <w:autoSpaceDE w:val="0"/>
        <w:spacing w:after="0" w:line="240" w:lineRule="auto"/>
        <w:ind w:firstLine="709"/>
        <w:jc w:val="both"/>
      </w:pPr>
      <w:r>
        <w:rPr>
          <w:sz w:val="28"/>
          <w:szCs w:val="28"/>
        </w:rPr>
        <w:t>- недостаточность средств резервного фонда для финансирования мероприятий, указанных в обращении.</w:t>
      </w:r>
    </w:p>
    <w:p w:rsidR="00ED325C" w:rsidRDefault="00ED325C" w:rsidP="00ED325C">
      <w:pPr>
        <w:pStyle w:val="af6"/>
        <w:autoSpaceDE w:val="0"/>
        <w:spacing w:after="0" w:line="240" w:lineRule="auto"/>
        <w:ind w:firstLine="567"/>
        <w:jc w:val="both"/>
      </w:pPr>
      <w:r>
        <w:rPr>
          <w:sz w:val="28"/>
          <w:szCs w:val="28"/>
        </w:rPr>
        <w:t>В случае невозможности выделения средств из резервного фонда на цели, указанные в обращении, администрация Северного района Новосибирской области, в течение 10 рабочих дней с момента поступления обращения, направляет обратившемуся лицу мотивированный ответ с указанием конкретных причин отказа в выделении средств.</w:t>
      </w:r>
    </w:p>
    <w:p w:rsidR="00ED325C" w:rsidRPr="005B5B4D" w:rsidRDefault="00ED325C" w:rsidP="00ED325C">
      <w:pPr>
        <w:pStyle w:val="af6"/>
        <w:autoSpaceDE w:val="0"/>
        <w:spacing w:after="0" w:line="240" w:lineRule="auto"/>
        <w:ind w:firstLine="567"/>
        <w:jc w:val="both"/>
      </w:pPr>
      <w:r w:rsidRPr="005B5B4D">
        <w:rPr>
          <w:sz w:val="28"/>
          <w:szCs w:val="28"/>
        </w:rPr>
        <w:t>6</w:t>
      </w:r>
      <w:r w:rsidRPr="005B5B4D">
        <w:rPr>
          <w:sz w:val="28"/>
          <w:szCs w:val="28"/>
          <w:shd w:val="clear" w:color="auto" w:fill="FFFFFF" w:themeFill="background1"/>
        </w:rPr>
        <w:t>. </w:t>
      </w:r>
      <w:r>
        <w:rPr>
          <w:sz w:val="28"/>
          <w:szCs w:val="28"/>
          <w:shd w:val="clear" w:color="auto" w:fill="FFFFFF" w:themeFill="background1"/>
        </w:rPr>
        <w:t>О</w:t>
      </w:r>
      <w:r w:rsidRPr="005B5B4D">
        <w:rPr>
          <w:sz w:val="28"/>
          <w:szCs w:val="28"/>
          <w:shd w:val="clear" w:color="auto" w:fill="FFFFFF" w:themeFill="background1"/>
        </w:rPr>
        <w:t>тдел</w:t>
      </w:r>
      <w:r>
        <w:rPr>
          <w:sz w:val="28"/>
          <w:szCs w:val="28"/>
          <w:shd w:val="clear" w:color="auto" w:fill="FFFFFF" w:themeFill="background1"/>
        </w:rPr>
        <w:t xml:space="preserve"> бухгалтерского учета и отчетности администрации  Северного района Новосибирской области</w:t>
      </w:r>
      <w:r w:rsidRPr="005B5B4D">
        <w:rPr>
          <w:sz w:val="28"/>
          <w:szCs w:val="28"/>
          <w:shd w:val="clear" w:color="auto" w:fill="FFFFFF" w:themeFill="background1"/>
        </w:rPr>
        <w:t xml:space="preserve"> и комиссия по чрезвычайным ситуациям и</w:t>
      </w:r>
      <w:bookmarkStart w:id="1" w:name="_GoBack"/>
      <w:bookmarkEnd w:id="1"/>
      <w:r w:rsidRPr="005B5B4D">
        <w:rPr>
          <w:sz w:val="28"/>
          <w:szCs w:val="28"/>
          <w:shd w:val="clear" w:color="auto" w:fill="FFFFFF" w:themeFill="background1"/>
        </w:rPr>
        <w:t xml:space="preserve"> обеспечению пожарной безопасности Северного района Новосибирской области </w:t>
      </w:r>
      <w:r w:rsidRPr="005B5B4D">
        <w:rPr>
          <w:sz w:val="28"/>
          <w:szCs w:val="28"/>
        </w:rPr>
        <w:t xml:space="preserve">организуют учет и осуществляют </w:t>
      </w:r>
      <w:proofErr w:type="gramStart"/>
      <w:r w:rsidRPr="005B5B4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5B5B4D">
        <w:rPr>
          <w:sz w:val="28"/>
          <w:szCs w:val="28"/>
        </w:rPr>
        <w:t>за</w:t>
      </w:r>
      <w:proofErr w:type="gramEnd"/>
      <w:r w:rsidRPr="005B5B4D">
        <w:rPr>
          <w:sz w:val="28"/>
          <w:szCs w:val="28"/>
        </w:rPr>
        <w:t xml:space="preserve"> целевым расходованием средств резервного фонда.</w:t>
      </w:r>
    </w:p>
    <w:p w:rsidR="00ED325C" w:rsidRDefault="00ED325C" w:rsidP="00ED325C">
      <w:pPr>
        <w:pStyle w:val="af6"/>
        <w:autoSpaceDE w:val="0"/>
        <w:spacing w:after="0" w:line="240" w:lineRule="auto"/>
        <w:ind w:firstLine="567"/>
        <w:jc w:val="both"/>
      </w:pPr>
      <w:r>
        <w:rPr>
          <w:sz w:val="28"/>
          <w:szCs w:val="28"/>
        </w:rPr>
        <w:lastRenderedPageBreak/>
        <w:t>7. 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осуществляется за счет собственных средств юридических лиц, индивидуальных предпринимателей, физических лиц и других источников.</w:t>
      </w:r>
    </w:p>
    <w:p w:rsidR="00ED325C" w:rsidRDefault="00ED325C" w:rsidP="00ED325C">
      <w:pPr>
        <w:pStyle w:val="af6"/>
        <w:autoSpaceDE w:val="0"/>
        <w:spacing w:after="0" w:line="240" w:lineRule="auto"/>
        <w:ind w:firstLine="709"/>
        <w:jc w:val="both"/>
      </w:pPr>
    </w:p>
    <w:p w:rsidR="000F001B" w:rsidRPr="00767762" w:rsidRDefault="000F001B" w:rsidP="00ED325C">
      <w:pPr>
        <w:pStyle w:val="ad"/>
        <w:rPr>
          <w:rFonts w:ascii="Times New Roman" w:hAnsi="Times New Roman"/>
          <w:color w:val="FF0000"/>
          <w:sz w:val="28"/>
          <w:szCs w:val="28"/>
        </w:rPr>
      </w:pPr>
      <w:r w:rsidRPr="00767762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CE50FB" w:rsidRDefault="00CE50FB" w:rsidP="00CE50FB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CE50FB" w:rsidSect="00593C33">
      <w:pgSz w:w="11905" w:h="16838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5C" w:rsidRDefault="00ED325C" w:rsidP="008729EC">
      <w:pPr>
        <w:spacing w:after="0" w:line="240" w:lineRule="auto"/>
      </w:pPr>
      <w:r>
        <w:separator/>
      </w:r>
    </w:p>
  </w:endnote>
  <w:endnote w:type="continuationSeparator" w:id="0">
    <w:p w:rsidR="00ED325C" w:rsidRDefault="00ED325C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TimesD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5C" w:rsidRDefault="00ED325C" w:rsidP="008729EC">
      <w:pPr>
        <w:spacing w:after="0" w:line="240" w:lineRule="auto"/>
      </w:pPr>
      <w:r>
        <w:separator/>
      </w:r>
    </w:p>
  </w:footnote>
  <w:footnote w:type="continuationSeparator" w:id="0">
    <w:p w:rsidR="00ED325C" w:rsidRDefault="00ED325C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6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F27C46"/>
    <w:multiLevelType w:val="hybridMultilevel"/>
    <w:tmpl w:val="89E6E02A"/>
    <w:lvl w:ilvl="0" w:tplc="9444954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5E55332"/>
    <w:multiLevelType w:val="hybridMultilevel"/>
    <w:tmpl w:val="929858C8"/>
    <w:lvl w:ilvl="0" w:tplc="7B86338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1D6352"/>
    <w:multiLevelType w:val="hybridMultilevel"/>
    <w:tmpl w:val="18F84368"/>
    <w:lvl w:ilvl="0" w:tplc="4CA8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05D6617"/>
    <w:multiLevelType w:val="hybridMultilevel"/>
    <w:tmpl w:val="6ABAD140"/>
    <w:lvl w:ilvl="0" w:tplc="07CEB19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3">
    <w:nsid w:val="143317D7"/>
    <w:multiLevelType w:val="hybridMultilevel"/>
    <w:tmpl w:val="FC32AE66"/>
    <w:lvl w:ilvl="0" w:tplc="2A2EA5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18E7301"/>
    <w:multiLevelType w:val="hybridMultilevel"/>
    <w:tmpl w:val="6E94C4CE"/>
    <w:lvl w:ilvl="0" w:tplc="4CA8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45C1E46"/>
    <w:multiLevelType w:val="hybridMultilevel"/>
    <w:tmpl w:val="8FE0FE2A"/>
    <w:lvl w:ilvl="0" w:tplc="4A44A0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71A4DE5"/>
    <w:multiLevelType w:val="multilevel"/>
    <w:tmpl w:val="2BA6F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730088B"/>
    <w:multiLevelType w:val="hybridMultilevel"/>
    <w:tmpl w:val="E500BAB6"/>
    <w:lvl w:ilvl="0" w:tplc="779890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28">
    <w:nsid w:val="32C865A5"/>
    <w:multiLevelType w:val="hybridMultilevel"/>
    <w:tmpl w:val="49CEE24E"/>
    <w:lvl w:ilvl="0" w:tplc="5D66651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1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71838F7"/>
    <w:multiLevelType w:val="hybridMultilevel"/>
    <w:tmpl w:val="4B86BA72"/>
    <w:lvl w:ilvl="0" w:tplc="F690A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4CD57A0"/>
    <w:multiLevelType w:val="hybridMultilevel"/>
    <w:tmpl w:val="88B2BB00"/>
    <w:lvl w:ilvl="0" w:tplc="A6441930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6A9D5177"/>
    <w:multiLevelType w:val="multilevel"/>
    <w:tmpl w:val="FC68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C793CE5"/>
    <w:multiLevelType w:val="multilevel"/>
    <w:tmpl w:val="C908B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1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71BA436C"/>
    <w:multiLevelType w:val="hybridMultilevel"/>
    <w:tmpl w:val="D9A4236A"/>
    <w:lvl w:ilvl="0" w:tplc="FD6EF4F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42C0A2A"/>
    <w:multiLevelType w:val="hybridMultilevel"/>
    <w:tmpl w:val="1CA43BE4"/>
    <w:lvl w:ilvl="0" w:tplc="4CA8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A3424D"/>
    <w:multiLevelType w:val="hybridMultilevel"/>
    <w:tmpl w:val="B12678AC"/>
    <w:lvl w:ilvl="0" w:tplc="4CA8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34"/>
  </w:num>
  <w:num w:numId="2">
    <w:abstractNumId w:val="14"/>
  </w:num>
  <w:num w:numId="3">
    <w:abstractNumId w:val="26"/>
  </w:num>
  <w:num w:numId="4">
    <w:abstractNumId w:val="18"/>
  </w:num>
  <w:num w:numId="5">
    <w:abstractNumId w:val="49"/>
  </w:num>
  <w:num w:numId="6">
    <w:abstractNumId w:val="12"/>
  </w:num>
  <w:num w:numId="7">
    <w:abstractNumId w:val="37"/>
  </w:num>
  <w:num w:numId="8">
    <w:abstractNumId w:val="39"/>
  </w:num>
  <w:num w:numId="9">
    <w:abstractNumId w:val="35"/>
  </w:num>
  <w:num w:numId="10">
    <w:abstractNumId w:val="23"/>
  </w:num>
  <w:num w:numId="11">
    <w:abstractNumId w:val="32"/>
  </w:num>
  <w:num w:numId="12">
    <w:abstractNumId w:val="17"/>
  </w:num>
  <w:num w:numId="13">
    <w:abstractNumId w:val="46"/>
  </w:num>
  <w:num w:numId="14">
    <w:abstractNumId w:val="31"/>
  </w:num>
  <w:num w:numId="15">
    <w:abstractNumId w:val="19"/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0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43"/>
  </w:num>
  <w:num w:numId="22">
    <w:abstractNumId w:val="29"/>
  </w:num>
  <w:num w:numId="23">
    <w:abstractNumId w:val="41"/>
  </w:num>
  <w:num w:numId="24">
    <w:abstractNumId w:val="6"/>
  </w:num>
  <w:num w:numId="25">
    <w:abstractNumId w:val="33"/>
  </w:num>
  <w:num w:numId="26">
    <w:abstractNumId w:val="7"/>
  </w:num>
  <w:num w:numId="27">
    <w:abstractNumId w:val="13"/>
  </w:num>
  <w:num w:numId="28">
    <w:abstractNumId w:val="36"/>
  </w:num>
  <w:num w:numId="29">
    <w:abstractNumId w:val="25"/>
  </w:num>
  <w:num w:numId="30">
    <w:abstractNumId w:val="11"/>
  </w:num>
  <w:num w:numId="31">
    <w:abstractNumId w:val="40"/>
  </w:num>
  <w:num w:numId="32">
    <w:abstractNumId w:val="9"/>
  </w:num>
  <w:num w:numId="33">
    <w:abstractNumId w:val="4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5"/>
  </w:num>
  <w:num w:numId="40">
    <w:abstractNumId w:val="45"/>
  </w:num>
  <w:num w:numId="41">
    <w:abstractNumId w:val="10"/>
  </w:num>
  <w:num w:numId="42">
    <w:abstractNumId w:val="48"/>
  </w:num>
  <w:num w:numId="43">
    <w:abstractNumId w:val="44"/>
  </w:num>
  <w:num w:numId="44">
    <w:abstractNumId w:val="38"/>
  </w:num>
  <w:num w:numId="45">
    <w:abstractNumId w:val="24"/>
  </w:num>
  <w:num w:numId="46">
    <w:abstractNumId w:val="20"/>
  </w:num>
  <w:num w:numId="47">
    <w:abstractNumId w:val="28"/>
  </w:num>
  <w:num w:numId="48">
    <w:abstractNumId w:val="8"/>
  </w:num>
  <w:num w:numId="49">
    <w:abstractNumId w:val="21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15AC"/>
    <w:rsid w:val="000246DF"/>
    <w:rsid w:val="0004729A"/>
    <w:rsid w:val="000618A4"/>
    <w:rsid w:val="00065D10"/>
    <w:rsid w:val="00067DAE"/>
    <w:rsid w:val="000737B7"/>
    <w:rsid w:val="00074F56"/>
    <w:rsid w:val="00083EBB"/>
    <w:rsid w:val="00087A2D"/>
    <w:rsid w:val="000A7FDE"/>
    <w:rsid w:val="000C3591"/>
    <w:rsid w:val="000C4680"/>
    <w:rsid w:val="000C7F9F"/>
    <w:rsid w:val="000D05EF"/>
    <w:rsid w:val="000D309B"/>
    <w:rsid w:val="000E47F3"/>
    <w:rsid w:val="000E4E5B"/>
    <w:rsid w:val="000F001B"/>
    <w:rsid w:val="000F2180"/>
    <w:rsid w:val="000F3C18"/>
    <w:rsid w:val="000F471C"/>
    <w:rsid w:val="000F662F"/>
    <w:rsid w:val="001033FD"/>
    <w:rsid w:val="00107BD7"/>
    <w:rsid w:val="00110EA6"/>
    <w:rsid w:val="00111647"/>
    <w:rsid w:val="0011477B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3010"/>
    <w:rsid w:val="0020777D"/>
    <w:rsid w:val="002131A4"/>
    <w:rsid w:val="00216412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916"/>
    <w:rsid w:val="00277C35"/>
    <w:rsid w:val="00281D02"/>
    <w:rsid w:val="002A07FA"/>
    <w:rsid w:val="002C1810"/>
    <w:rsid w:val="002C59CF"/>
    <w:rsid w:val="002C727C"/>
    <w:rsid w:val="002D03FA"/>
    <w:rsid w:val="002D1939"/>
    <w:rsid w:val="002E0C04"/>
    <w:rsid w:val="002E2B23"/>
    <w:rsid w:val="002E32E8"/>
    <w:rsid w:val="002E4F65"/>
    <w:rsid w:val="002E6E0F"/>
    <w:rsid w:val="002F06C3"/>
    <w:rsid w:val="002F0990"/>
    <w:rsid w:val="002F229C"/>
    <w:rsid w:val="002F2AB5"/>
    <w:rsid w:val="002F4659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0ACE"/>
    <w:rsid w:val="003938FB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3F3A6C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545C4"/>
    <w:rsid w:val="00455D80"/>
    <w:rsid w:val="00460B64"/>
    <w:rsid w:val="004629A3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C60A0"/>
    <w:rsid w:val="004D0174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835C3"/>
    <w:rsid w:val="00593051"/>
    <w:rsid w:val="00593C33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4414C"/>
    <w:rsid w:val="00651BB7"/>
    <w:rsid w:val="0065454F"/>
    <w:rsid w:val="00656CA2"/>
    <w:rsid w:val="006673DD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F39E3"/>
    <w:rsid w:val="00700084"/>
    <w:rsid w:val="007134D9"/>
    <w:rsid w:val="0071358E"/>
    <w:rsid w:val="00715A00"/>
    <w:rsid w:val="00715F28"/>
    <w:rsid w:val="00722790"/>
    <w:rsid w:val="007346F5"/>
    <w:rsid w:val="007412B5"/>
    <w:rsid w:val="007447B0"/>
    <w:rsid w:val="007511FD"/>
    <w:rsid w:val="0075678F"/>
    <w:rsid w:val="00760243"/>
    <w:rsid w:val="007654C2"/>
    <w:rsid w:val="0077056C"/>
    <w:rsid w:val="00770A86"/>
    <w:rsid w:val="0077380A"/>
    <w:rsid w:val="00776F18"/>
    <w:rsid w:val="007938E9"/>
    <w:rsid w:val="00796B22"/>
    <w:rsid w:val="007A2CCC"/>
    <w:rsid w:val="007A735E"/>
    <w:rsid w:val="007B2078"/>
    <w:rsid w:val="007B2F7C"/>
    <w:rsid w:val="007C6523"/>
    <w:rsid w:val="007C685E"/>
    <w:rsid w:val="007D46E7"/>
    <w:rsid w:val="007D6439"/>
    <w:rsid w:val="007D7312"/>
    <w:rsid w:val="007E0F62"/>
    <w:rsid w:val="007E44B7"/>
    <w:rsid w:val="007E6126"/>
    <w:rsid w:val="007E7880"/>
    <w:rsid w:val="007F1E6D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B14EB"/>
    <w:rsid w:val="008B1C34"/>
    <w:rsid w:val="008C1836"/>
    <w:rsid w:val="008E135A"/>
    <w:rsid w:val="008F29CB"/>
    <w:rsid w:val="008F2B62"/>
    <w:rsid w:val="008F3363"/>
    <w:rsid w:val="008F4AEF"/>
    <w:rsid w:val="008F6582"/>
    <w:rsid w:val="00900D47"/>
    <w:rsid w:val="00905D9E"/>
    <w:rsid w:val="009070BD"/>
    <w:rsid w:val="009076DA"/>
    <w:rsid w:val="0091391E"/>
    <w:rsid w:val="00920E30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D2FFC"/>
    <w:rsid w:val="009E0B90"/>
    <w:rsid w:val="009E5285"/>
    <w:rsid w:val="009F2D14"/>
    <w:rsid w:val="00A07788"/>
    <w:rsid w:val="00A11C8B"/>
    <w:rsid w:val="00A122C7"/>
    <w:rsid w:val="00A128A4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94F51"/>
    <w:rsid w:val="00A952C8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E0AA6"/>
    <w:rsid w:val="00AF03D9"/>
    <w:rsid w:val="00AF6E18"/>
    <w:rsid w:val="00B00222"/>
    <w:rsid w:val="00B02A6B"/>
    <w:rsid w:val="00B04862"/>
    <w:rsid w:val="00B04C3E"/>
    <w:rsid w:val="00B04F12"/>
    <w:rsid w:val="00B07545"/>
    <w:rsid w:val="00B10F0E"/>
    <w:rsid w:val="00B13678"/>
    <w:rsid w:val="00B1740B"/>
    <w:rsid w:val="00B23625"/>
    <w:rsid w:val="00B31EC0"/>
    <w:rsid w:val="00B34D02"/>
    <w:rsid w:val="00B44A00"/>
    <w:rsid w:val="00B45A91"/>
    <w:rsid w:val="00B4744E"/>
    <w:rsid w:val="00B506E0"/>
    <w:rsid w:val="00B53FC4"/>
    <w:rsid w:val="00B661BD"/>
    <w:rsid w:val="00B66A65"/>
    <w:rsid w:val="00B67ECA"/>
    <w:rsid w:val="00B711F1"/>
    <w:rsid w:val="00B73F92"/>
    <w:rsid w:val="00B7634D"/>
    <w:rsid w:val="00B818B8"/>
    <w:rsid w:val="00B901C2"/>
    <w:rsid w:val="00B95C6D"/>
    <w:rsid w:val="00BA3E66"/>
    <w:rsid w:val="00BA6ADC"/>
    <w:rsid w:val="00BB5BBF"/>
    <w:rsid w:val="00BC082F"/>
    <w:rsid w:val="00BC4405"/>
    <w:rsid w:val="00BC5985"/>
    <w:rsid w:val="00BE77A6"/>
    <w:rsid w:val="00BF4E7E"/>
    <w:rsid w:val="00C05F85"/>
    <w:rsid w:val="00C137E8"/>
    <w:rsid w:val="00C16691"/>
    <w:rsid w:val="00C16CDE"/>
    <w:rsid w:val="00C22A5C"/>
    <w:rsid w:val="00C342C3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C1C33"/>
    <w:rsid w:val="00CC7089"/>
    <w:rsid w:val="00CD3855"/>
    <w:rsid w:val="00CD6356"/>
    <w:rsid w:val="00CD7B47"/>
    <w:rsid w:val="00CE3CB5"/>
    <w:rsid w:val="00CE50FB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18ED"/>
    <w:rsid w:val="00D52DED"/>
    <w:rsid w:val="00D56EF4"/>
    <w:rsid w:val="00D57F8A"/>
    <w:rsid w:val="00D60655"/>
    <w:rsid w:val="00D83534"/>
    <w:rsid w:val="00D955EF"/>
    <w:rsid w:val="00DA0649"/>
    <w:rsid w:val="00DA4090"/>
    <w:rsid w:val="00DB0C1F"/>
    <w:rsid w:val="00DB75EB"/>
    <w:rsid w:val="00DB7FD7"/>
    <w:rsid w:val="00DC3211"/>
    <w:rsid w:val="00DC3822"/>
    <w:rsid w:val="00DC4FA1"/>
    <w:rsid w:val="00DD12F7"/>
    <w:rsid w:val="00DE172D"/>
    <w:rsid w:val="00DE6A15"/>
    <w:rsid w:val="00DE76EB"/>
    <w:rsid w:val="00E05478"/>
    <w:rsid w:val="00E05A4E"/>
    <w:rsid w:val="00E063EF"/>
    <w:rsid w:val="00E11C07"/>
    <w:rsid w:val="00E14CA0"/>
    <w:rsid w:val="00E2259C"/>
    <w:rsid w:val="00E33DFC"/>
    <w:rsid w:val="00E341D2"/>
    <w:rsid w:val="00E37835"/>
    <w:rsid w:val="00E477E2"/>
    <w:rsid w:val="00E620CF"/>
    <w:rsid w:val="00E67AA9"/>
    <w:rsid w:val="00E713FB"/>
    <w:rsid w:val="00E73D56"/>
    <w:rsid w:val="00E73EA6"/>
    <w:rsid w:val="00E752A1"/>
    <w:rsid w:val="00E764DA"/>
    <w:rsid w:val="00E770E7"/>
    <w:rsid w:val="00E8670F"/>
    <w:rsid w:val="00E90A78"/>
    <w:rsid w:val="00E914F3"/>
    <w:rsid w:val="00EA0D7C"/>
    <w:rsid w:val="00EA493A"/>
    <w:rsid w:val="00EA7D50"/>
    <w:rsid w:val="00EB68EC"/>
    <w:rsid w:val="00EC55B3"/>
    <w:rsid w:val="00EC652D"/>
    <w:rsid w:val="00ED0DF7"/>
    <w:rsid w:val="00ED22D5"/>
    <w:rsid w:val="00ED2C57"/>
    <w:rsid w:val="00ED325C"/>
    <w:rsid w:val="00ED3BB5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50D80"/>
    <w:rsid w:val="00F52D3D"/>
    <w:rsid w:val="00F54838"/>
    <w:rsid w:val="00F561B8"/>
    <w:rsid w:val="00F603D4"/>
    <w:rsid w:val="00F63A40"/>
    <w:rsid w:val="00F64BC5"/>
    <w:rsid w:val="00F67999"/>
    <w:rsid w:val="00F77C3C"/>
    <w:rsid w:val="00F8066D"/>
    <w:rsid w:val="00F86437"/>
    <w:rsid w:val="00F8725C"/>
    <w:rsid w:val="00F8778C"/>
    <w:rsid w:val="00F94D8F"/>
    <w:rsid w:val="00F95DCF"/>
    <w:rsid w:val="00FA141D"/>
    <w:rsid w:val="00FA17EA"/>
    <w:rsid w:val="00FA2EBD"/>
    <w:rsid w:val="00FA55A5"/>
    <w:rsid w:val="00FB4D39"/>
    <w:rsid w:val="00FB5D99"/>
    <w:rsid w:val="00FC0A75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paragraph" w:styleId="4">
    <w:name w:val="heading 4"/>
    <w:basedOn w:val="a"/>
    <w:next w:val="a"/>
    <w:link w:val="40"/>
    <w:uiPriority w:val="9"/>
    <w:qFormat/>
    <w:rsid w:val="000F00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D32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7E7880"/>
    <w:rPr>
      <w:color w:val="0000FF"/>
      <w:u w:val="single"/>
    </w:rPr>
  </w:style>
  <w:style w:type="paragraph" w:styleId="af0">
    <w:name w:val="Body Text"/>
    <w:basedOn w:val="a"/>
    <w:link w:val="af1"/>
    <w:unhideWhenUsed/>
    <w:rsid w:val="00DC4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DC4F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00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0">
    <w:name w:val="заголовок 1"/>
    <w:basedOn w:val="a"/>
    <w:next w:val="a"/>
    <w:rsid w:val="000F001B"/>
    <w:pPr>
      <w:keepNext/>
      <w:spacing w:after="0" w:line="220" w:lineRule="auto"/>
      <w:ind w:left="360" w:right="1000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2">
    <w:name w:val="Title"/>
    <w:basedOn w:val="a"/>
    <w:link w:val="af3"/>
    <w:qFormat/>
    <w:rsid w:val="000F00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0F00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uiPriority w:val="99"/>
    <w:rsid w:val="000F001B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593C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93C33"/>
  </w:style>
  <w:style w:type="character" w:customStyle="1" w:styleId="50">
    <w:name w:val="Заголовок 5 Знак"/>
    <w:basedOn w:val="a0"/>
    <w:link w:val="5"/>
    <w:uiPriority w:val="9"/>
    <w:rsid w:val="00ED325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af6">
    <w:name w:val="Базовый"/>
    <w:rsid w:val="00ED325C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suppressAutoHyphens/>
    </w:pPr>
    <w:rPr>
      <w:rFonts w:ascii="Times New Roman;TimesDL" w:eastAsia="Times New Roman;TimesDL" w:hAnsi="Times New Roman;TimesDL" w:cs="Times New Roman;TimesDL"/>
      <w:sz w:val="24"/>
      <w:szCs w:val="24"/>
      <w:lang w:eastAsia="ru-RU" w:bidi="ru-RU"/>
    </w:rPr>
  </w:style>
  <w:style w:type="character" w:customStyle="1" w:styleId="-">
    <w:name w:val="Интернет-ссылка"/>
    <w:rsid w:val="00ED325C"/>
    <w:rPr>
      <w:color w:val="000080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27FF133C85DE114EB27A02F101F111B9FC7D2316AD1DA9CD932F58631A0F340634568790E9B7117Dy5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28703786D6131CDADB38202F6F4459F5DBEC53E2FC4A05C2E2C54DC6A9E8FBF3269776BE9DSDx4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28703786D6131CDADB38202F6F4459F5DCE552E9F54A05C2E2C54DC6A9E8FBF3269775SBx2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16A2CAE853DA3A59DEC091A1A549621FBFEABD89F4C2F5B129EDF1577E04F4824EEC5122BDD2289C62D3BS8A8J" TargetMode="External"/><Relationship Id="rId10" Type="http://schemas.openxmlformats.org/officeDocument/2006/relationships/hyperlink" Target="consultantplus://offline/ref=2B28703786D6131CDADB38202F6F4459F5DCE552E9F54A05C2E2C54DC6A9E8FBF3269776BA99D3A5SDx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16A2CAE853DA3A59DEC091A1A549621FBFEABD89F4C2F5B129EDF1577E04F4824EEC5122BDD2289C62D3BS8A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615F4-F310-46A7-94A6-F2CE5791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Zajtseva</cp:lastModifiedBy>
  <cp:revision>266</cp:revision>
  <cp:lastPrinted>2018-06-18T05:27:00Z</cp:lastPrinted>
  <dcterms:created xsi:type="dcterms:W3CDTF">2016-12-16T02:38:00Z</dcterms:created>
  <dcterms:modified xsi:type="dcterms:W3CDTF">2018-06-18T10:46:00Z</dcterms:modified>
</cp:coreProperties>
</file>