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3"/>
        <w:tblW w:w="103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78"/>
        <w:gridCol w:w="425"/>
        <w:gridCol w:w="1803"/>
        <w:gridCol w:w="1090"/>
        <w:gridCol w:w="5042"/>
      </w:tblGrid>
      <w:tr>
        <w:trPr>
          <w:trHeight w:val="964" w:hRule="exact"/>
        </w:trPr>
        <w:tc>
          <w:tcPr>
            <w:tcW w:w="4180" w:type="dxa"/>
            <w:gridSpan w:val="4"/>
            <w:tcBorders/>
          </w:tcPr>
          <w:p>
            <w:pPr>
              <w:pStyle w:val="BodyText"/>
              <w:keepNext w:val="true"/>
              <w:widowControl w:val="false"/>
              <w:tabs>
                <w:tab w:val="clear" w:pos="720"/>
                <w:tab w:val="left" w:pos="2115" w:leader="none"/>
              </w:tabs>
              <w:spacing w:lineRule="auto" w:line="360"/>
              <w:ind w:hanging="0" w:left="-108" w:right="-108"/>
              <w:jc w:val="center"/>
              <w:rPr>
                <w:sz w:val="18"/>
                <w:szCs w:val="18"/>
              </w:rPr>
            </w:pPr>
            <w:r>
              <w:rPr/>
              <w:drawing>
                <wp:anchor behindDoc="1" distT="0" distB="0" distL="0" distR="0" simplePos="0" locked="0" layoutInCell="0" allowOverlap="1" relativeHeight="3">
                  <wp:simplePos x="0" y="0"/>
                  <wp:positionH relativeFrom="margin">
                    <wp:posOffset>6889750</wp:posOffset>
                  </wp:positionH>
                  <wp:positionV relativeFrom="paragraph">
                    <wp:posOffset>6626860</wp:posOffset>
                  </wp:positionV>
                  <wp:extent cx="788670" cy="674370"/>
                  <wp:effectExtent l="0" t="0" r="0" b="0"/>
                  <wp:wrapNone/>
                  <wp:docPr id="1" name="Изображение3" descr="Документ №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3" descr="Документ №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67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497205" cy="615950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  <w:tcBorders/>
          </w:tcPr>
          <w:p>
            <w:pPr>
              <w:pStyle w:val="Normal"/>
              <w:keepNext w:val="true"/>
              <w:widowControl w:val="false"/>
              <w:ind w:firstLine="215" w:left="-2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042" w:type="dxa"/>
            <w:tcBorders/>
          </w:tcPr>
          <w:p>
            <w:pPr>
              <w:pStyle w:val="Normal"/>
              <w:keepNext w:val="true"/>
              <w:widowControl w:val="false"/>
              <w:ind w:firstLine="215" w:left="-2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589" w:hRule="atLeast"/>
        </w:trPr>
        <w:tc>
          <w:tcPr>
            <w:tcW w:w="4180" w:type="dxa"/>
            <w:gridSpan w:val="4"/>
            <w:tcBorders/>
          </w:tcPr>
          <w:p>
            <w:pPr>
              <w:pStyle w:val="Normal"/>
              <w:keepNext w:val="true"/>
              <w:widowControl w:val="false"/>
              <w:spacing w:lineRule="auto" w:line="360"/>
              <w:ind w:hanging="0" w:right="-144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МЧС РОССИИ</w:t>
            </w:r>
          </w:p>
          <w:p>
            <w:pPr>
              <w:pStyle w:val="Normal"/>
              <w:keepNext w:val="true"/>
              <w:widowControl w:val="false"/>
              <w:ind w:hanging="0" w:left="-142" w:right="-144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ГЛАВНОЕ УПРАВЛЕНИЕ</w:t>
              <w:br/>
            </w:r>
            <w:r>
              <w:rPr>
                <w:b/>
                <w:smallCaps/>
                <w:sz w:val="18"/>
                <w:szCs w:val="18"/>
              </w:rPr>
              <w:t>МИНИСТЕРСТВА РОССИЙСКОЙ ФЕДЕРАЦИИ</w:t>
              <w:br/>
              <w:t>ПО ДЕЛАМ ГРАЖДАНСКОЙ ОБОРОНЫ,</w:t>
              <w:br/>
              <w:t xml:space="preserve">ЧРЕЗВЫЧАЙНЫМ СИТУАЦИЯМ И ЛИКВИДАЦИИ ПОСЛЕДСТВИЙ </w:t>
              <w:br/>
              <w:t>СТИХИЙНЫХ БЕДСТВИЙ</w:t>
              <w:br/>
              <w:t>ПО НОВОСИБИРСКОЙ ОБЛАСТИ</w:t>
            </w:r>
          </w:p>
          <w:p>
            <w:pPr>
              <w:pStyle w:val="NoSpacing"/>
              <w:keepNext w:val="true"/>
              <w:widowControl w:val="false"/>
              <w:ind w:hanging="0" w:left="-142"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(Главное управление МЧС России</w:t>
            </w:r>
          </w:p>
          <w:p>
            <w:pPr>
              <w:pStyle w:val="NoSpacing"/>
              <w:keepNext w:val="true"/>
              <w:widowControl w:val="false"/>
              <w:ind w:hanging="0" w:left="-142" w:right="-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Новосибирской области)</w:t>
            </w:r>
          </w:p>
          <w:p>
            <w:pPr>
              <w:pStyle w:val="NoSpacing"/>
              <w:keepNext w:val="true"/>
              <w:widowControl w:val="false"/>
              <w:ind w:hanging="0" w:left="-142" w:righ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Spacing"/>
              <w:keepNext w:val="true"/>
              <w:widowControl w:val="false"/>
              <w:ind w:hanging="0" w:left="-142" w:right="-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Октябрьская, 80, г. Новосибирск, 630099</w:t>
            </w:r>
          </w:p>
          <w:p>
            <w:pPr>
              <w:pStyle w:val="Iaaoiueaaan"/>
              <w:keepNext w:val="true"/>
              <w:widowControl w:val="false"/>
              <w:tabs>
                <w:tab w:val="clear" w:pos="720"/>
                <w:tab w:val="left" w:pos="-5245" w:leader="none"/>
              </w:tabs>
              <w:spacing w:lineRule="auto" w:line="240"/>
              <w:ind w:hanging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 218-81-99, 218-33-76, факс 210-27-30</w:t>
            </w:r>
          </w:p>
          <w:p>
            <w:pPr>
              <w:pStyle w:val="BodyText"/>
              <w:keepNext w:val="true"/>
              <w:widowControl w:val="false"/>
              <w:spacing w:lineRule="auto" w:line="360"/>
              <w:ind w:hanging="0" w:left="-142" w:right="-14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mchs@nso.ru</w:t>
            </w:r>
          </w:p>
        </w:tc>
        <w:tc>
          <w:tcPr>
            <w:tcW w:w="1090" w:type="dxa"/>
            <w:vMerge w:val="restart"/>
            <w:tcBorders/>
          </w:tcPr>
          <w:p>
            <w:pPr>
              <w:pStyle w:val="BodyText"/>
              <w:keepNext w:val="true"/>
              <w:widowControl w:val="false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5042" w:type="dxa"/>
            <w:vMerge w:val="restart"/>
            <w:tcBorders/>
          </w:tcPr>
          <w:p>
            <w:pPr>
              <w:pStyle w:val="Style20"/>
              <w:keepNext w:val="true"/>
              <w:widowControl w:val="false"/>
              <w:spacing w:before="0" w:after="0"/>
              <w:jc w:val="center"/>
              <w:rPr>
                <w:rFonts w:cs="Times New Roman"/>
                <w:b w:val="false"/>
                <w:bCs w:val="false"/>
                <w:kern w:val="0"/>
                <w:sz w:val="28"/>
                <w:szCs w:val="28"/>
                <w:lang w:val="ru-RU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8"/>
                <w:szCs w:val="28"/>
                <w:lang w:val="ru-RU"/>
              </w:rPr>
            </w:r>
          </w:p>
          <w:p>
            <w:pPr>
              <w:pStyle w:val="BodyText"/>
              <w:keepNext w:val="true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Руководителям территориальных подразделений МЧС России,</w:t>
            </w:r>
          </w:p>
          <w:p>
            <w:pPr>
              <w:pStyle w:val="BodyText"/>
              <w:keepNext w:val="true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органов местного самоуправления,</w:t>
            </w:r>
          </w:p>
          <w:p>
            <w:pPr>
              <w:pStyle w:val="BodyText"/>
              <w:keepNext w:val="true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взаимодействующих организаций</w:t>
            </w:r>
          </w:p>
          <w:p>
            <w:pPr>
              <w:pStyle w:val="BodyText"/>
              <w:keepNext w:val="true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(</w:t>
            </w:r>
            <w:r>
              <w:rPr>
                <w:rFonts w:cs="Times New Roman"/>
                <w:b w:val="false"/>
                <w:bCs w:val="false"/>
                <w:kern w:val="0"/>
                <w:sz w:val="26"/>
                <w:szCs w:val="26"/>
              </w:rPr>
              <w:t>согласно рассылке</w:t>
            </w:r>
            <w:r>
              <w:rPr>
                <w:rFonts w:cs="Times New Roman"/>
                <w:color w:val="000000"/>
                <w:sz w:val="26"/>
                <w:szCs w:val="26"/>
              </w:rPr>
              <w:t>)</w:t>
            </w:r>
          </w:p>
        </w:tc>
      </w:tr>
      <w:tr>
        <w:trPr>
          <w:trHeight w:val="90" w:hRule="atLeast"/>
        </w:trPr>
        <w:tc>
          <w:tcPr>
            <w:tcW w:w="195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hanging="0" w:left="-142" w:right="-1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31.08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5" w:type="dxa"/>
            <w:tcBorders/>
          </w:tcPr>
          <w:p>
            <w:pPr>
              <w:pStyle w:val="Normal"/>
              <w:keepNext w:val="true"/>
              <w:widowControl w:val="false"/>
              <w:ind w:hanging="0"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hanging="0" w:left="-142" w:right="-1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0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042" w:type="dxa"/>
            <w:vMerge w:val="continue"/>
            <w:tcBorders/>
          </w:tcPr>
          <w:p>
            <w:pPr>
              <w:pStyle w:val="BodyText"/>
              <w:keepNext w:val="true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keepNext w:val="true"/>
              <w:widowControl w:val="false"/>
              <w:spacing w:before="120" w:after="0"/>
              <w:ind w:hanging="0" w:left="-142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8" w:type="dxa"/>
            <w:tcBorders/>
          </w:tcPr>
          <w:p>
            <w:pPr>
              <w:pStyle w:val="Normal"/>
              <w:keepNext w:val="true"/>
              <w:widowControl w:val="false"/>
              <w:spacing w:before="120" w:after="0"/>
              <w:ind w:hanging="0" w:left="-142" w:right="-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keepNext w:val="true"/>
              <w:widowControl w:val="false"/>
              <w:spacing w:before="120" w:after="0"/>
              <w:ind w:hanging="0" w:left="-142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03" w:type="dxa"/>
            <w:tcBorders>
              <w:top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120" w:after="0"/>
              <w:ind w:hanging="0" w:left="-142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0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042" w:type="dxa"/>
            <w:vMerge w:val="continue"/>
            <w:tcBorders/>
          </w:tcPr>
          <w:p>
            <w:pPr>
              <w:pStyle w:val="BodyText"/>
              <w:keepNext w:val="true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ind w:firstLine="567"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cs="Tinos;Times New Roman" w:ascii="Tinos;Times New Roman" w:hAnsi="Tinos;Times New Roman"/>
          <w:b/>
          <w:i w:val="false"/>
          <w:iCs w:val="false"/>
          <w:sz w:val="28"/>
          <w:szCs w:val="28"/>
          <w:lang w:eastAsia="ar-SA"/>
        </w:rPr>
        <w:t>ПРОГНОЗ - КОНСУЛЬТАЦИЯ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cs="Tinos;Times New Roman" w:ascii="Tinos;Times New Roman" w:hAnsi="Tinos;Times New Roman"/>
          <w:b/>
          <w:bCs/>
          <w:i w:val="false"/>
          <w:iCs w:val="false"/>
          <w:sz w:val="28"/>
          <w:szCs w:val="28"/>
          <w:lang w:eastAsia="ar-SA"/>
        </w:rPr>
        <w:t>о возможном возникновении чрезвычайных ситуаций,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cs="Tinos;Times New Roman" w:ascii="Tinos;Times New Roman" w:hAnsi="Tinos;Times New Roman"/>
          <w:b/>
          <w:bCs/>
          <w:i w:val="false"/>
          <w:iCs w:val="false"/>
          <w:sz w:val="28"/>
          <w:szCs w:val="28"/>
          <w:lang w:eastAsia="ar-SA"/>
        </w:rPr>
        <w:t>обусловленных неблагоприятными метеорологическими явлениями.</w:t>
      </w:r>
    </w:p>
    <w:p>
      <w:pPr>
        <w:pStyle w:val="Normal"/>
        <w:widowControl w:val="false"/>
        <w:jc w:val="center"/>
        <w:rPr>
          <w:rFonts w:ascii="Tinos;Times New Roman" w:hAnsi="Tinos;Times New Roman" w:cs="Tinos;Times New Roman"/>
          <w:b/>
          <w:bCs/>
          <w:i/>
          <w:i/>
          <w:iCs/>
          <w:sz w:val="28"/>
          <w:szCs w:val="28"/>
          <w:lang w:eastAsia="ar-SA"/>
        </w:rPr>
      </w:pPr>
      <w:r>
        <w:rPr>
          <w:rFonts w:cs="Tinos;Times New Roman" w:ascii="Tinos;Times New Roman" w:hAnsi="Tinos;Times New Roman"/>
          <w:b/>
          <w:bCs/>
          <w:i/>
          <w:iCs/>
          <w:sz w:val="28"/>
          <w:szCs w:val="28"/>
          <w:lang w:eastAsia="ar-SA"/>
        </w:rPr>
      </w:r>
    </w:p>
    <w:p>
      <w:pPr>
        <w:pStyle w:val="Normal"/>
        <w:spacing w:lineRule="auto" w:line="288"/>
        <w:ind w:firstLine="709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По данным ФГБУ «Западно - Сибирское УГМС» сутки 01 сентября 2025 года в Новосибирской области и г. Новосибирске ожидаются местами сильные дожди.</w:t>
      </w:r>
    </w:p>
    <w:p>
      <w:pPr>
        <w:pStyle w:val="Normal"/>
        <w:spacing w:lineRule="auto" w:line="288"/>
        <w:ind w:firstLine="709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Возможно возникновение чрезвычайных ситуаций не выше межмуниципального характера, связанных с подмытием и падением опор ЛЭП, подтоплением и повреждением ТП и ПС, нарушением работы транспорта, дорожных и коммунальных служб, увеличением количества ДТП (источник возможных ЧС - неблагоприятные метеорологические явления).</w:t>
      </w:r>
    </w:p>
    <w:p>
      <w:pPr>
        <w:pStyle w:val="Normal"/>
        <w:spacing w:lineRule="auto" w:line="288"/>
        <w:ind w:firstLine="567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Рекомендую:</w:t>
      </w:r>
    </w:p>
    <w:p>
      <w:pPr>
        <w:pStyle w:val="Normal"/>
        <w:spacing w:lineRule="auto" w:line="288"/>
        <w:ind w:firstLine="567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 xml:space="preserve">- </w:t>
      </w:r>
      <w:r>
        <w:rPr>
          <w:rFonts w:cs="Tinos;Times New Roman" w:ascii="Tinos;Times New Roman" w:hAnsi="Tinos;Times New Roman"/>
          <w:bCs/>
          <w:sz w:val="28"/>
          <w:szCs w:val="28"/>
        </w:rPr>
        <w:t xml:space="preserve">довести уточненный прогноз и рекомендации по порядку реагирования до руководителей органов местного самоуправления, объектов экономики, организаций ЖКХ и энергетики, территориальных подразделений органов внутренних дел, </w:t>
      </w:r>
      <w:r>
        <w:rPr>
          <w:rFonts w:cs="Tinos;Times New Roman" w:ascii="Tinos;Times New Roman" w:hAnsi="Tinos;Times New Roman"/>
          <w:sz w:val="28"/>
          <w:szCs w:val="28"/>
        </w:rPr>
        <w:t xml:space="preserve">баз отдыха, организаций, занимающихся культурно-массовым и туристическим отдыхом населения, других организаций и учреждений, а также до глав сельских советов и </w:t>
      </w:r>
      <w:r>
        <w:rPr>
          <w:rFonts w:cs="Tinos;Times New Roman" w:ascii="Tinos;Times New Roman" w:hAnsi="Tinos;Times New Roman"/>
          <w:bCs/>
          <w:sz w:val="28"/>
          <w:szCs w:val="28"/>
        </w:rPr>
        <w:t>старост населённых пунктов, организаций, других организаций и учреждений, расположенных на подведомственной Вам территории;</w:t>
      </w:r>
    </w:p>
    <w:p>
      <w:pPr>
        <w:pStyle w:val="Normal"/>
        <w:spacing w:lineRule="auto" w:line="288"/>
        <w:ind w:firstLine="567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инициировать своевременное введение необходимых режимов функционирования органов управления и сил РСЧС;</w:t>
      </w:r>
    </w:p>
    <w:p>
      <w:pPr>
        <w:pStyle w:val="Normal"/>
        <w:spacing w:lineRule="auto" w:line="288"/>
        <w:ind w:firstLine="562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проверить готовность систем оповещения;</w:t>
      </w:r>
    </w:p>
    <w:p>
      <w:pPr>
        <w:pStyle w:val="Normal"/>
        <w:spacing w:lineRule="auto" w:line="288"/>
        <w:ind w:firstLine="562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через средства массовой информации и другими доступными средствами оповестить население о складывающихся погодных условиях и возможных рисках;</w:t>
      </w:r>
    </w:p>
    <w:p>
      <w:pPr>
        <w:pStyle w:val="Normal"/>
        <w:spacing w:lineRule="auto" w:line="288"/>
        <w:ind w:firstLine="562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в постоянном режиме осуществлять контроль за функционированием систем электроснабжения;</w:t>
      </w:r>
    </w:p>
    <w:p>
      <w:pPr>
        <w:pStyle w:val="Normal"/>
        <w:spacing w:lineRule="auto" w:line="288"/>
        <w:ind w:firstLine="562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усилить контроль за готовностью дежурных сил служб электроснабжения и ЖКХ на оперативное реагирование в случаях возникновения аварийных ситуаций;</w:t>
      </w:r>
    </w:p>
    <w:p>
      <w:pPr>
        <w:pStyle w:val="Normal"/>
        <w:spacing w:lineRule="auto" w:line="288"/>
        <w:ind w:firstLine="562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произвести внеочередные инструктажи и обеспечить готовность дежурных сил и средств для ликвидации возможных ЧС;</w:t>
      </w:r>
    </w:p>
    <w:p>
      <w:pPr>
        <w:pStyle w:val="Normal"/>
        <w:spacing w:lineRule="auto" w:line="288"/>
        <w:ind w:firstLine="562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аварийные бригады поддерживать в готовности для оперативного реагирования. В случаях нарушения обеспечения объектов экономики, социальных и жилых строений электрической энергией, принимать меры к их устранению;</w:t>
      </w:r>
    </w:p>
    <w:p>
      <w:pPr>
        <w:pStyle w:val="Normal"/>
        <w:spacing w:lineRule="auto" w:line="288"/>
        <w:ind w:firstLine="562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проверить исправность резервных источников электроснабжения и уточнить способы доставки их к месту возможной ЧС;</w:t>
      </w:r>
    </w:p>
    <w:p>
      <w:pPr>
        <w:pStyle w:val="Normal"/>
        <w:spacing w:lineRule="auto" w:line="288"/>
        <w:ind w:firstLine="562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усилить контроль за работой объектов с круглосуточным пребыванием людей по их бесперебойному обеспечению электроснабжением;</w:t>
      </w:r>
    </w:p>
    <w:p>
      <w:pPr>
        <w:pStyle w:val="Normal"/>
        <w:tabs>
          <w:tab w:val="clear" w:pos="720"/>
          <w:tab w:val="right" w:pos="9922" w:leader="none"/>
        </w:tabs>
        <w:spacing w:lineRule="auto" w:line="288"/>
        <w:ind w:firstLine="562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организовать своевременное реагирование коммунальных и дорожных служб на создание условий для нормального функционирования транспортного сообщения;</w:t>
      </w:r>
    </w:p>
    <w:p>
      <w:pPr>
        <w:pStyle w:val="Normal"/>
        <w:tabs>
          <w:tab w:val="clear" w:pos="720"/>
          <w:tab w:val="right" w:pos="9922" w:leader="none"/>
        </w:tabs>
        <w:spacing w:lineRule="auto" w:line="288"/>
        <w:ind w:firstLine="562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информировать участников дорожного движения о складывающихся метеорологических условиях;</w:t>
      </w:r>
    </w:p>
    <w:p>
      <w:pPr>
        <w:pStyle w:val="Normal"/>
        <w:tabs>
          <w:tab w:val="clear" w:pos="720"/>
          <w:tab w:val="right" w:pos="9922" w:leader="none"/>
        </w:tabs>
        <w:spacing w:lineRule="auto" w:line="288"/>
        <w:ind w:firstLine="562" w:right="0"/>
        <w:jc w:val="both"/>
        <w:rPr>
          <w:sz w:val="28"/>
          <w:szCs w:val="28"/>
        </w:rPr>
      </w:pPr>
      <w:r>
        <w:rPr>
          <w:rFonts w:cs="Tinos;Times New Roman" w:ascii="Tinos;Times New Roman" w:hAnsi="Tinos;Times New Roman"/>
          <w:sz w:val="28"/>
          <w:szCs w:val="28"/>
        </w:rPr>
        <w:t>- при угрозе возникновения или возникновении ЧС информировать старшего оперативного дежурного ЦУКС ГУ МЧС России по Новосибирской области по телефону: 217-68-06.</w:t>
      </w:r>
    </w:p>
    <w:p>
      <w:pPr>
        <w:pStyle w:val="Normal"/>
        <w:tabs>
          <w:tab w:val="clear" w:pos="720"/>
          <w:tab w:val="right" w:pos="9922" w:leader="none"/>
        </w:tabs>
        <w:spacing w:lineRule="auto" w:line="288"/>
        <w:ind w:firstLine="562" w:right="0"/>
        <w:jc w:val="both"/>
        <w:rPr>
          <w:rFonts w:ascii="Tinos;Times New Roman" w:hAnsi="Tinos;Times New Roman" w:cs="Tinos;Times New Roman"/>
          <w:color w:val="FF0000"/>
          <w:szCs w:val="28"/>
        </w:rPr>
      </w:pPr>
      <w:r>
        <w:rPr>
          <w:rFonts w:cs="Tinos;Times New Roman" w:ascii="Tinos;Times New Roman" w:hAnsi="Tinos;Times New Roman"/>
          <w:color w:val="FF0000"/>
          <w:szCs w:val="28"/>
        </w:rPr>
      </w:r>
    </w:p>
    <w:p>
      <w:pPr>
        <w:pStyle w:val="Normal"/>
        <w:spacing w:lineRule="atLeast" w:line="24"/>
        <w:rPr>
          <w:rFonts w:ascii="Tinos;Times New Roman" w:hAnsi="Tinos;Times New Roman" w:cs="Tinos;Times New Roman"/>
          <w:bCs/>
          <w:szCs w:val="28"/>
        </w:rPr>
      </w:pPr>
      <w:r>
        <w:rPr>
          <w:rFonts w:cs="Tinos;Times New Roman" w:ascii="Tinos;Times New Roman" w:hAnsi="Tinos;Times New Roman"/>
          <w:bCs/>
          <w:szCs w:val="28"/>
        </w:rPr>
      </w:r>
    </w:p>
    <w:p>
      <w:pPr>
        <w:pStyle w:val="Normal"/>
        <w:rPr>
          <w:rFonts w:ascii="Tinos;Times New Roman" w:hAnsi="Tinos;Times New Roman" w:cs="Tinos;Times New Roman"/>
          <w:bCs/>
          <w:szCs w:val="28"/>
        </w:rPr>
      </w:pPr>
      <w:r>
        <w:rPr>
          <w:rFonts w:cs="Tinos;Times New Roman" w:ascii="Tinos;Times New Roman" w:hAnsi="Tinos;Times New Roman"/>
          <w:bCs/>
          <w:szCs w:val="28"/>
        </w:rPr>
      </w:r>
    </w:p>
    <w:tbl>
      <w:tblPr>
        <w:tblW w:w="9663" w:type="dxa"/>
        <w:jc w:val="left"/>
        <w:tblInd w:w="22" w:type="dxa"/>
        <w:tblLayout w:type="fixed"/>
        <w:tblCellMar>
          <w:top w:w="0" w:type="dxa"/>
          <w:left w:w="20" w:type="dxa"/>
          <w:bottom w:w="0" w:type="dxa"/>
          <w:right w:w="0" w:type="dxa"/>
        </w:tblCellMar>
      </w:tblPr>
      <w:tblGrid>
        <w:gridCol w:w="5075"/>
        <w:gridCol w:w="2298"/>
        <w:gridCol w:w="2290"/>
      </w:tblGrid>
      <w:tr>
        <w:trPr>
          <w:trHeight w:val="2060" w:hRule="exact"/>
          <w:cantSplit w:val="true"/>
        </w:trPr>
        <w:tc>
          <w:tcPr>
            <w:tcW w:w="5075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Tinos;Times New Roman" w:ascii="Tinos;Times New Roman" w:hAnsi="Tinos;Times New Roman"/>
                <w:sz w:val="28"/>
                <w:szCs w:val="28"/>
              </w:rPr>
              <w:t>Заместитель начальника Центра –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Tinos;Times New Roman" w:ascii="Tinos;Times New Roman" w:hAnsi="Tinos;Times New Roman"/>
                <w:sz w:val="28"/>
                <w:szCs w:val="28"/>
              </w:rPr>
              <w:t>старший оперативный дежурный ЦУКС Главного управления МЧС России по Новосибирской области</w:t>
            </w:r>
          </w:p>
          <w:p>
            <w:pPr>
              <w:pStyle w:val="Normal"/>
              <w:widowControl w:val="false"/>
              <w:rPr>
                <w:rFonts w:ascii="Tinos;Times New Roman" w:hAnsi="Tinos;Times New Roman" w:cs="Tinos;Times New Roman"/>
                <w:sz w:val="28"/>
                <w:szCs w:val="28"/>
              </w:rPr>
            </w:pPr>
            <w:r>
              <w:rPr>
                <w:rFonts w:cs="Tinos;Times New Roman" w:ascii="Tinos;Times New Roman" w:hAnsi="Tinos;Times New Roman"/>
                <w:sz w:val="28"/>
                <w:szCs w:val="28"/>
              </w:rPr>
            </w:r>
          </w:p>
        </w:tc>
        <w:tc>
          <w:tcPr>
            <w:tcW w:w="2298" w:type="dxa"/>
            <w:tcBorders/>
          </w:tcPr>
          <w:p>
            <w:pPr>
              <w:pStyle w:val="Normal"/>
              <w:widowControl w:val="false"/>
              <w:rPr>
                <w:rFonts w:ascii="Tinos;Times New Roman" w:hAnsi="Tinos;Times New Roman" w:cs="Tinos;Times New Roman"/>
                <w:color w:val="FFFFFF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363855</wp:posOffset>
                  </wp:positionV>
                  <wp:extent cx="1052830" cy="550545"/>
                  <wp:effectExtent l="0" t="0" r="0" b="0"/>
                  <wp:wrapNone/>
                  <wp:docPr id="3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55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nos;Times New Roman" w:ascii="Tinos;Times New Roman" w:hAnsi="Tinos;Times New Roman"/>
                <w:color w:val="FFFFFF"/>
                <w:szCs w:val="28"/>
              </w:rPr>
              <w:t>В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 w:val="false"/>
              <w:snapToGrid w:val="false"/>
              <w:ind w:firstLine="1120" w:right="0"/>
              <w:jc w:val="both"/>
              <w:rPr>
                <w:rFonts w:ascii="Tinos;Times New Roman" w:hAnsi="Tinos;Times New Roman" w:cs="Tinos;Times New Roman"/>
                <w:color w:val="FFFFFF"/>
                <w:szCs w:val="28"/>
              </w:rPr>
            </w:pPr>
            <w:r>
              <w:rPr>
                <w:rFonts w:cs="Tinos;Times New Roman" w:ascii="Tinos;Times New Roman" w:hAnsi="Tinos;Times New Roman"/>
                <w:color w:val="FFFFFF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;Times New Roman" w:hAnsi="Tinos;Times New Roman" w:cs="Tinos;Times New Roman"/>
                <w:color w:val="FFFFFF"/>
                <w:szCs w:val="28"/>
              </w:rPr>
            </w:pPr>
            <w:r>
              <w:rPr>
                <w:rFonts w:cs="Tinos;Times New Roman" w:ascii="Tinos;Times New Roman" w:hAnsi="Tinos;Times New Roman"/>
                <w:color w:val="FFFFFF"/>
                <w:szCs w:val="28"/>
              </w:rPr>
            </w:r>
          </w:p>
          <w:p>
            <w:pPr>
              <w:pStyle w:val="Normal"/>
              <w:widowControl w:val="false"/>
              <w:ind w:firstLine="283" w:right="0"/>
              <w:jc w:val="both"/>
              <w:rPr>
                <w:rFonts w:ascii="Tinos;Times New Roman" w:hAnsi="Tinos;Times New Roman" w:cs="Tinos;Times New Roman"/>
                <w:color w:val="FFFFFF"/>
                <w:szCs w:val="28"/>
              </w:rPr>
            </w:pPr>
            <w:r>
              <w:rPr>
                <w:rFonts w:cs="Tinos;Times New Roman" w:ascii="Tinos;Times New Roman" w:hAnsi="Tinos;Times New Roman"/>
                <w:color w:val="FFFFFF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</w:rPr>
              <w:t>В.А. Руденко</w:t>
            </w:r>
          </w:p>
        </w:tc>
      </w:tr>
      <w:tr>
        <w:trPr>
          <w:trHeight w:val="60" w:hRule="exact"/>
          <w:cantSplit w:val="true"/>
        </w:trPr>
        <w:tc>
          <w:tcPr>
            <w:tcW w:w="7373" w:type="dxa"/>
            <w:gridSpan w:val="2"/>
            <w:tcBorders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Tinos;Times New Roman" w:hAnsi="Tinos;Times New Roman" w:cs="Tinos;Times New Roman"/>
                <w:color w:val="FFFFFE"/>
                <w:szCs w:val="28"/>
                <w:shd w:fill="FFFFFE" w:val="clear"/>
              </w:rPr>
            </w:pPr>
            <w:r>
              <w:rPr>
                <w:rFonts w:cs="Tinos;Times New Roman" w:ascii="Tinos;Times New Roman" w:hAnsi="Tinos;Times New Roman"/>
                <w:color w:val="FFFFFE"/>
                <w:szCs w:val="28"/>
                <w:shd w:fill="FFFFFE" w:val="clear"/>
              </w:rPr>
              <w:t>DSSIGNATURE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88"/>
              <w:jc w:val="right"/>
              <w:rPr>
                <w:rFonts w:ascii="Tinos;Times New Roman" w:hAnsi="Tinos;Times New Roman" w:cs="Tinos;Times New Roman"/>
                <w:color w:val="FFFFFE"/>
                <w:szCs w:val="28"/>
                <w:shd w:fill="FFFFFE" w:val="clear"/>
              </w:rPr>
            </w:pPr>
            <w:r>
              <w:rPr>
                <w:rFonts w:cs="Tinos;Times New Roman" w:ascii="Tinos;Times New Roman" w:hAnsi="Tinos;Times New Roman"/>
                <w:color w:val="FFFFFE"/>
                <w:szCs w:val="28"/>
                <w:shd w:fill="FFFFFE" w:val="clear"/>
              </w:rPr>
            </w:r>
          </w:p>
        </w:tc>
      </w:tr>
    </w:tbl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spacing w:lineRule="auto" w:line="288"/>
        <w:rPr>
          <w:rFonts w:ascii="Tinos;Times New Roman" w:hAnsi="Tinos;Times New Roman" w:cs="Tinos;Times New Roman"/>
          <w:sz w:val="20"/>
        </w:rPr>
      </w:pPr>
      <w:r>
        <w:rPr>
          <w:rFonts w:cs="Tinos;Times New Roman" w:ascii="Tinos;Times New Roman" w:hAnsi="Tinos;Times New Roman"/>
          <w:sz w:val="20"/>
        </w:rPr>
      </w:r>
    </w:p>
    <w:p>
      <w:pPr>
        <w:pStyle w:val="Normal"/>
        <w:rPr/>
      </w:pPr>
      <w:r>
        <w:rPr>
          <w:rFonts w:cs="Tinos;Times New Roman" w:ascii="Tinos;Times New Roman" w:hAnsi="Tinos;Times New Roman"/>
          <w:sz w:val="20"/>
        </w:rPr>
        <w:t>Захаров С.В.</w:t>
      </w:r>
    </w:p>
    <w:p>
      <w:pPr>
        <w:pStyle w:val="Normal"/>
        <w:rPr>
          <w:sz w:val="20"/>
          <w:szCs w:val="20"/>
        </w:rPr>
      </w:pPr>
      <w:r>
        <w:rPr>
          <w:rFonts w:cs="Times New Roman" w:ascii="Tinos;Times New Roman" w:hAnsi="Tinos;Times New Roman"/>
          <w:color w:val="auto"/>
          <w:sz w:val="20"/>
          <w:szCs w:val="20"/>
          <w:lang w:val="ru-RU"/>
        </w:rPr>
        <w:t>Тел. 8-383-203-50-03</w:t>
      </w:r>
      <w:r>
        <w:br w:type="page"/>
      </w:r>
    </w:p>
    <w:tbl>
      <w:tblPr>
        <w:tblStyle w:val="3"/>
        <w:tblW w:w="10042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8909"/>
      </w:tblGrid>
      <w:tr>
        <w:trPr>
          <w:trHeight w:val="275" w:hRule="atLeast"/>
        </w:trPr>
        <w:tc>
          <w:tcPr>
            <w:tcW w:w="1133" w:type="dxa"/>
            <w:tcBorders/>
          </w:tcPr>
          <w:p>
            <w:pPr>
              <w:pStyle w:val="Normal"/>
              <w:keepNext w:val="true"/>
              <w:pageBreakBefore/>
              <w:widowControl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909" w:type="dxa"/>
            <w:tcBorders/>
          </w:tcPr>
          <w:p>
            <w:pPr>
              <w:pStyle w:val="Normal"/>
              <w:keepNext w:val="true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20"/>
          <w:tab w:val="left" w:pos="4445" w:leader="none"/>
        </w:tabs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6889750</wp:posOffset>
            </wp:positionH>
            <wp:positionV relativeFrom="paragraph">
              <wp:posOffset>6626860</wp:posOffset>
            </wp:positionV>
            <wp:extent cx="788670" cy="674370"/>
            <wp:effectExtent l="0" t="0" r="0" b="0"/>
            <wp:wrapNone/>
            <wp:docPr id="4" name="Изображение9" descr="Документ №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9" descr="Документ №1 (2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7042150</wp:posOffset>
            </wp:positionH>
            <wp:positionV relativeFrom="paragraph">
              <wp:posOffset>6779260</wp:posOffset>
            </wp:positionV>
            <wp:extent cx="788670" cy="674370"/>
            <wp:effectExtent l="0" t="0" r="0" b="0"/>
            <wp:wrapNone/>
            <wp:docPr id="5" name="Изображение8" descr="Документ №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8" descr="Документ №1 (2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138" w:right="562" w:gutter="0" w:header="0" w:top="720" w:footer="0" w:bottom="851"/>
      <w:pgNumType w:start="2"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Tinos">
    <w:altName w:val="Times New Roman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doNotHyphenateCaps/>
  <w:hyphenationZone w:val="357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qFormat="1"/>
    <w:lsdException w:name="heading 6" w:uiPriority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qFormat="1"/>
    <w:lsdException w:name="index 1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 w:qFormat="1"/>
    <w:lsdException w:name="footer" w:uiPriority="0" w:qFormat="1"/>
    <w:lsdException w:name="index heading" w:uiPriority="0" w:semiHidden="0" w:unhideWhenUsed="0" w:qFormat="1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 w:semiHidden="0" w:unhideWhenUsed="0" w:qFormat="1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 w:semiHidden="0" w:unhideWhenUsed="0" w:qFormat="1"/>
    <w:lsdException w:name="List Bullet" w:uiPriority="0"/>
    <w:lsdException w:name="List Number" w:uiPriority="0" w:semiHidden="0" w:unhideWhenUsed="0"/>
    <w:lsdException w:name="List 2" w:uiPriority="0"/>
    <w:lsdException w:name="List 3" w:uiPriority="0"/>
    <w:lsdException w:name="List 4" w:uiPriority="0" w:semiHidden="0" w:unhideWhenUsed="0"/>
    <w:lsdException w:name="List 5" w:uiPriority="0" w:semiHidden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semiHidden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/>
    <w:lsdException w:name="Note Heading" w:uiPriority="0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/>
    <w:lsdException w:name="Hyperlink" w:uiPriority="0" w:semiHidden="0" w:unhideWhenUsed="0" w:qFormat="1"/>
    <w:lsdException w:name="FollowedHyperlink" w:uiPriority="0"/>
    <w:lsdException w:name="Strong" w:uiPriority="0" w:semiHidden="0" w:unhideWhenUsed="0" w:qFormat="1"/>
    <w:lsdException w:name="Emphasis" w:uiPriority="99" w:semiHidden="0" w:unhideWhenUsed="0" w:qFormat="1"/>
    <w:lsdException w:name="Document Map" w:uiPriority="0"/>
    <w:lsdException w:name="Plain Text" w:uiPriority="99" w:semiHidden="0" w:qFormat="1"/>
    <w:lsdException w:name="E-mail Signature" w:uiPriority="0"/>
    <w:lsdException w:name="Normal (Web)" w:uiPriority="99" w:semiHidden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99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unhideWhenUsed="0" w:qFormat="1"/>
    <w:lsdException w:name="Table Grid" w:uiPriority="0" w:semiHidden="0" w:unhideWhenUsed="0" w:qFormat="1"/>
    <w:lsdException w:name="Table Theme" w:uiPriority="0"/>
    <w:lsdException w:name="No Spacing" w:uiPriority="1" w:semiHidden="0" w:unhideWhenUsed="0" w:qFormat="1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uiPriority w:val="0"/>
    <w:qFormat/>
    <w:pPr>
      <w:keepNext w:val="true"/>
      <w:ind w:hanging="0" w:left="851"/>
      <w:jc w:val="both"/>
      <w:outlineLvl w:val="0"/>
    </w:pPr>
    <w:rPr>
      <w:b/>
      <w:sz w:val="24"/>
    </w:rPr>
  </w:style>
  <w:style w:type="paragraph" w:styleId="Heading2" w:customStyle="1">
    <w:name w:val="heading 2"/>
    <w:basedOn w:val="Normal"/>
    <w:next w:val="Normal"/>
    <w:uiPriority w:val="0"/>
    <w:qFormat/>
    <w:pPr>
      <w:keepNext w:val="true"/>
      <w:jc w:val="both"/>
      <w:outlineLvl w:val="1"/>
    </w:pPr>
    <w:rPr>
      <w:sz w:val="28"/>
    </w:rPr>
  </w:style>
  <w:style w:type="paragraph" w:styleId="Heading3" w:customStyle="1">
    <w:name w:val="heading 3"/>
    <w:basedOn w:val="Normal"/>
    <w:next w:val="Normal"/>
    <w:uiPriority w:val="0"/>
    <w:qFormat/>
    <w:pPr>
      <w:keepNext w:val="true"/>
      <w:jc w:val="center"/>
      <w:outlineLvl w:val="2"/>
    </w:pPr>
    <w:rPr>
      <w:sz w:val="24"/>
    </w:rPr>
  </w:style>
  <w:style w:type="paragraph" w:styleId="Heading4" w:customStyle="1">
    <w:name w:val="heading 4"/>
    <w:basedOn w:val="Normal"/>
    <w:next w:val="Normal"/>
    <w:uiPriority w:val="0"/>
    <w:qFormat/>
    <w:pPr>
      <w:keepNext w:val="true"/>
      <w:outlineLvl w:val="3"/>
    </w:pPr>
    <w:rPr>
      <w:sz w:val="24"/>
    </w:rPr>
  </w:style>
  <w:style w:type="paragraph" w:styleId="Heading7" w:customStyle="1">
    <w:name w:val="heading 7"/>
    <w:basedOn w:val="Normal"/>
    <w:next w:val="Normal"/>
    <w:uiPriority w:val="0"/>
    <w:qFormat/>
    <w:pPr>
      <w:keepNext w:val="true"/>
      <w:outlineLvl w:val="6"/>
    </w:pPr>
    <w:rPr>
      <w:sz w:val="28"/>
    </w:rPr>
  </w:style>
  <w:style w:type="paragraph" w:styleId="Heading8" w:customStyle="1">
    <w:name w:val="heading 8"/>
    <w:basedOn w:val="Normal"/>
    <w:next w:val="Normal"/>
    <w:uiPriority w:val="0"/>
    <w:qFormat/>
    <w:pPr>
      <w:keepNext w:val="true"/>
      <w:outlineLvl w:val="7"/>
    </w:pPr>
    <w:rPr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uiPriority w:val="99"/>
    <w:qFormat/>
    <w:rPr>
      <w:i/>
      <w:iCs/>
    </w:rPr>
  </w:style>
  <w:style w:type="character" w:styleId="Hyperlink">
    <w:name w:val="Hyperlink"/>
    <w:basedOn w:val="DefaultParagraphFont"/>
    <w:uiPriority w:val="0"/>
    <w:qFormat/>
    <w:rPr>
      <w:color w:val="0000FF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Strong">
    <w:name w:val="Strong"/>
    <w:basedOn w:val="DefaultParagraphFont"/>
    <w:uiPriority w:val="0"/>
    <w:qFormat/>
    <w:rPr>
      <w:rFonts w:cs="Times New Roman"/>
      <w:b/>
      <w:bCs/>
    </w:rPr>
  </w:style>
  <w:style w:type="character" w:styleId="Style8" w:customStyle="1">
    <w:name w:val="Основной текст Знак"/>
    <w:basedOn w:val="DefaultParagraphFont"/>
    <w:uiPriority w:val="0"/>
    <w:qFormat/>
    <w:rPr/>
  </w:style>
  <w:style w:type="character" w:styleId="FontStyle11" w:customStyle="1">
    <w:name w:val="Font Style11"/>
    <w:uiPriority w:val="0"/>
    <w:qFormat/>
    <w:rPr>
      <w:rFonts w:ascii="Times New Roman" w:hAnsi="Times New Roman" w:cs="Times New Roman"/>
      <w:sz w:val="22"/>
      <w:szCs w:val="22"/>
    </w:rPr>
  </w:style>
  <w:style w:type="character" w:styleId="Style9" w:customStyle="1">
    <w:name w:val="Верхний колонтитул Знак"/>
    <w:uiPriority w:val="0"/>
    <w:qFormat/>
    <w:locked/>
    <w:rPr/>
  </w:style>
  <w:style w:type="character" w:styleId="1" w:customStyle="1">
    <w:name w:val="Заголовок №1_"/>
    <w:link w:val="11"/>
    <w:uiPriority w:val="0"/>
    <w:qFormat/>
    <w:rPr>
      <w:sz w:val="25"/>
      <w:szCs w:val="25"/>
      <w:shd w:fill="FFFFFF" w:val="clear"/>
    </w:rPr>
  </w:style>
  <w:style w:type="character" w:styleId="Style10" w:customStyle="1">
    <w:name w:val="Основной текст_"/>
    <w:link w:val="12"/>
    <w:uiPriority w:val="0"/>
    <w:qFormat/>
    <w:rPr>
      <w:rFonts w:ascii="Times New Roman" w:hAnsi="Times New Roman" w:cs="Times New Roman"/>
      <w:sz w:val="25"/>
      <w:szCs w:val="25"/>
      <w:u w:val="none"/>
    </w:rPr>
  </w:style>
  <w:style w:type="character" w:styleId="2" w:customStyle="1">
    <w:name w:val="Основной текст (2)_"/>
    <w:link w:val="211"/>
    <w:uiPriority w:val="0"/>
    <w:qFormat/>
    <w:rPr>
      <w:b/>
      <w:bCs/>
      <w:sz w:val="25"/>
      <w:szCs w:val="25"/>
      <w:shd w:fill="FFFFFF" w:val="clear"/>
    </w:rPr>
  </w:style>
  <w:style w:type="character" w:styleId="21" w:customStyle="1">
    <w:name w:val="Основной текст (2) + Полужирный"/>
    <w:uiPriority w:val="0"/>
    <w:qFormat/>
    <w:rPr>
      <w:rFonts w:ascii="Times New Roman" w:hAnsi="Times New Roman" w:cs="Times New Roman"/>
      <w:sz w:val="25"/>
      <w:szCs w:val="25"/>
      <w:u w:val="none"/>
      <w:lang w:bidi="ar-SA"/>
    </w:rPr>
  </w:style>
  <w:style w:type="character" w:styleId="FontStyle63" w:customStyle="1">
    <w:name w:val="Font Style63"/>
    <w:uiPriority w:val="0"/>
    <w:qFormat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uiPriority w:val="0"/>
    <w:qFormat/>
    <w:rPr/>
  </w:style>
  <w:style w:type="character" w:styleId="Style11" w:customStyle="1">
    <w:name w:val="Подзаголовок Знак"/>
    <w:uiPriority w:val="0"/>
    <w:qFormat/>
    <w:rPr>
      <w:rFonts w:ascii="Calibri Light" w:hAnsi="Calibri Light" w:eastAsia="Times New Roman"/>
      <w:sz w:val="24"/>
      <w:szCs w:val="24"/>
      <w:lang w:val="en-US"/>
    </w:rPr>
  </w:style>
  <w:style w:type="character" w:styleId="Style12" w:customStyle="1">
    <w:name w:val="Текст Знак"/>
    <w:link w:val="PlainText"/>
    <w:uiPriority w:val="99"/>
    <w:qFormat/>
    <w:rPr>
      <w:rFonts w:ascii="Consolas" w:hAnsi="Consolas" w:eastAsia="Calibri"/>
      <w:sz w:val="21"/>
      <w:szCs w:val="21"/>
      <w:lang w:eastAsia="en-US"/>
    </w:rPr>
  </w:style>
  <w:style w:type="paragraph" w:styleId="Style13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8"/>
    <w:uiPriority w:val="0"/>
    <w:qFormat/>
    <w:pPr>
      <w:widowControl w:val="false"/>
      <w:jc w:val="both"/>
      <w:textAlignment w:val="baseline"/>
    </w:pPr>
    <w:rPr/>
  </w:style>
  <w:style w:type="paragraph" w:styleId="List">
    <w:name w:val="List"/>
    <w:basedOn w:val="BodyText"/>
    <w:uiPriority w:val="0"/>
    <w:qFormat/>
    <w:pPr/>
    <w:rPr>
      <w:rFonts w:cs="Noto Sans Devanagari"/>
    </w:rPr>
  </w:style>
  <w:style w:type="paragraph" w:styleId="Caption" w:customStyle="1">
    <w:name w:val="caption"/>
    <w:basedOn w:val="Normal"/>
    <w:uiPriority w:val="0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0"/>
    <w:semiHidden/>
    <w:qFormat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Style12"/>
    <w:uiPriority w:val="99"/>
    <w:unhideWhenUsed/>
    <w:qFormat/>
    <w:pPr/>
    <w:rPr>
      <w:rFonts w:ascii="Consolas" w:hAnsi="Consolas" w:eastAsia="Calibri"/>
      <w:sz w:val="21"/>
      <w:szCs w:val="21"/>
      <w:lang w:eastAsia="en-US"/>
    </w:rPr>
  </w:style>
  <w:style w:type="paragraph" w:styleId="BodyTextIndent3">
    <w:name w:val="Body Text Indent 3"/>
    <w:basedOn w:val="Normal"/>
    <w:uiPriority w:val="0"/>
    <w:qFormat/>
    <w:pPr>
      <w:ind w:firstLine="851"/>
    </w:pPr>
    <w:rPr>
      <w:sz w:val="28"/>
    </w:rPr>
  </w:style>
  <w:style w:type="paragraph" w:styleId="Index1">
    <w:name w:val="index 1"/>
    <w:basedOn w:val="Normal"/>
    <w:next w:val="Normal"/>
    <w:uiPriority w:val="0"/>
    <w:semiHidden/>
    <w:unhideWhenUsed/>
    <w:qFormat/>
    <w:pPr/>
    <w:rPr/>
  </w:style>
  <w:style w:type="paragraph" w:styleId="IndexHeading">
    <w:name w:val="index heading"/>
    <w:basedOn w:val="Normal"/>
    <w:next w:val="Index1"/>
    <w:uiPriority w:val="0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uiPriority w:val="0"/>
    <w:qFormat/>
    <w:pPr>
      <w:ind w:firstLine="709" w:left="851"/>
      <w:jc w:val="both"/>
    </w:pPr>
    <w:rPr>
      <w:sz w:val="28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  <w:jc w:val="both"/>
    </w:pPr>
    <w:rPr>
      <w:rFonts w:ascii="Arial" w:hAnsi="Arial" w:cs="Arial"/>
      <w:color w:val="000000"/>
      <w:sz w:val="13"/>
      <w:szCs w:val="13"/>
    </w:rPr>
  </w:style>
  <w:style w:type="paragraph" w:styleId="BodyText3">
    <w:name w:val="Body Text 3"/>
    <w:basedOn w:val="Normal"/>
    <w:uiPriority w:val="0"/>
    <w:qFormat/>
    <w:pPr/>
    <w:rPr>
      <w:sz w:val="28"/>
    </w:rPr>
  </w:style>
  <w:style w:type="paragraph" w:styleId="BodyTextIndent2">
    <w:name w:val="Body Text Indent 2"/>
    <w:basedOn w:val="Normal"/>
    <w:uiPriority w:val="0"/>
    <w:qFormat/>
    <w:pPr>
      <w:tabs>
        <w:tab w:val="clear" w:pos="720"/>
        <w:tab w:val="left" w:pos="851" w:leader="none"/>
      </w:tabs>
      <w:ind w:firstLine="709"/>
      <w:jc w:val="both"/>
    </w:pPr>
    <w:rPr>
      <w:sz w:val="28"/>
    </w:rPr>
  </w:style>
  <w:style w:type="paragraph" w:styleId="Subtitle">
    <w:name w:val="Subtitle"/>
    <w:basedOn w:val="Normal"/>
    <w:next w:val="Normal"/>
    <w:link w:val="Style11"/>
    <w:uiPriority w:val="0"/>
    <w:qFormat/>
    <w:pPr>
      <w:spacing w:before="0" w:after="60"/>
      <w:jc w:val="center"/>
      <w:outlineLvl w:val="1"/>
    </w:pPr>
    <w:rPr>
      <w:rFonts w:ascii="Calibri Light" w:hAnsi="Calibri Light"/>
      <w:sz w:val="24"/>
      <w:szCs w:val="24"/>
      <w:lang w:val="en-US"/>
    </w:rPr>
  </w:style>
  <w:style w:type="paragraph" w:styleId="Style15" w:customStyle="1">
    <w:name w:val="Колонтитул"/>
    <w:basedOn w:val="Normal"/>
    <w:uiPriority w:val="0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 w:customStyle="1">
    <w:name w:val="header"/>
    <w:basedOn w:val="Normal"/>
    <w:link w:val="Style9"/>
    <w:uiPriority w:val="0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1" w:customStyle="1">
    <w:name w:val="Заголовок №1"/>
    <w:basedOn w:val="Normal"/>
    <w:link w:val="1"/>
    <w:uiPriority w:val="0"/>
    <w:qFormat/>
    <w:pPr>
      <w:widowControl w:val="false"/>
      <w:shd w:val="clear" w:color="auto" w:fill="FFFFFF"/>
      <w:spacing w:lineRule="exact" w:line="295" w:before="660" w:after="180"/>
      <w:ind w:firstLine="700"/>
      <w:jc w:val="both"/>
      <w:outlineLvl w:val="0"/>
    </w:pPr>
    <w:rPr>
      <w:sz w:val="25"/>
      <w:szCs w:val="25"/>
    </w:rPr>
  </w:style>
  <w:style w:type="paragraph" w:styleId="12" w:customStyle="1">
    <w:name w:val="Основной текст1"/>
    <w:basedOn w:val="Normal"/>
    <w:link w:val="Style10"/>
    <w:uiPriority w:val="0"/>
    <w:qFormat/>
    <w:pPr>
      <w:shd w:val="clear" w:color="auto" w:fill="FFFFFF"/>
      <w:spacing w:lineRule="exact" w:line="274"/>
      <w:jc w:val="center"/>
    </w:pPr>
    <w:rPr>
      <w:sz w:val="25"/>
      <w:szCs w:val="25"/>
    </w:rPr>
  </w:style>
  <w:style w:type="paragraph" w:styleId="211" w:customStyle="1">
    <w:name w:val="Основной текст (2)1"/>
    <w:basedOn w:val="Normal"/>
    <w:link w:val="2"/>
    <w:uiPriority w:val="0"/>
    <w:qFormat/>
    <w:pPr>
      <w:widowControl w:val="false"/>
      <w:shd w:val="clear" w:color="auto" w:fill="FFFFFF"/>
      <w:spacing w:lineRule="exact" w:line="306"/>
      <w:jc w:val="center"/>
    </w:pPr>
    <w:rPr>
      <w:b/>
      <w:bCs/>
      <w:sz w:val="25"/>
      <w:szCs w:val="25"/>
    </w:rPr>
  </w:style>
  <w:style w:type="paragraph" w:styleId="121" w:customStyle="1">
    <w:name w:val="Указатель12"/>
    <w:basedOn w:val="Normal"/>
    <w:uiPriority w:val="0"/>
    <w:qFormat/>
    <w:pPr>
      <w:suppressLineNumbers/>
    </w:pPr>
    <w:rPr>
      <w:rFonts w:cs="Noto Sans"/>
    </w:rPr>
  </w:style>
  <w:style w:type="paragraph" w:styleId="BodyText2" w:customStyle="1">
    <w:name w:val="Body Text 2"/>
    <w:basedOn w:val="Normal"/>
    <w:uiPriority w:val="0"/>
    <w:qFormat/>
    <w:pPr>
      <w:spacing w:before="0" w:after="0"/>
      <w:ind w:firstLine="567"/>
    </w:pPr>
    <w:rPr>
      <w:rFonts w:ascii="Arial" w:hAnsi="Arial" w:cs="Times New Roman"/>
      <w:sz w:val="28"/>
      <w:szCs w:val="20"/>
    </w:rPr>
  </w:style>
  <w:style w:type="paragraph" w:styleId="Footer" w:customStyle="1">
    <w:name w:val="footer"/>
    <w:basedOn w:val="Normal"/>
    <w:uiPriority w:val="0"/>
    <w:qFormat/>
    <w:pPr>
      <w:tabs>
        <w:tab w:val="clear" w:pos="720"/>
        <w:tab w:val="center" w:pos="4677" w:leader="none"/>
        <w:tab w:val="right" w:pos="9355" w:leader="none"/>
      </w:tabs>
    </w:pPr>
    <w:rPr>
      <w:sz w:val="28"/>
    </w:rPr>
  </w:style>
  <w:style w:type="paragraph" w:styleId="111" w:customStyle="1">
    <w:name w:val="Указатель11"/>
    <w:basedOn w:val="Normal"/>
    <w:uiPriority w:val="0"/>
    <w:qFormat/>
    <w:pPr>
      <w:suppressLineNumbers/>
    </w:pPr>
    <w:rPr>
      <w:rFonts w:cs="Noto Sans Devanagari"/>
      <w:lang w:val="zh-CN" w:eastAsia="zh-CN" w:bidi="zh-CN"/>
    </w:rPr>
  </w:style>
  <w:style w:type="paragraph" w:styleId="13" w:customStyle="1">
    <w:name w:val="Указатель1"/>
    <w:basedOn w:val="Normal"/>
    <w:uiPriority w:val="0"/>
    <w:qFormat/>
    <w:pPr>
      <w:suppressLineNumbers/>
    </w:pPr>
    <w:rPr>
      <w:rFonts w:cs="Noto Sans Devanagari"/>
      <w:lang w:val="zh-CN" w:eastAsia="zh-CN" w:bidi="zh-CN"/>
    </w:rPr>
  </w:style>
  <w:style w:type="paragraph" w:styleId="Iaaoiueaaan" w:customStyle="1">
    <w:name w:val="Ia?aoiue aa?an"/>
    <w:basedOn w:val="Normal"/>
    <w:uiPriority w:val="0"/>
    <w:qFormat/>
    <w:pPr>
      <w:keepLines/>
      <w:spacing w:lineRule="atLeast" w:line="200"/>
      <w:ind w:hanging="0" w:right="-360"/>
    </w:pPr>
    <w:rPr>
      <w:sz w:val="16"/>
    </w:rPr>
  </w:style>
  <w:style w:type="paragraph" w:styleId="212" w:customStyle="1">
    <w:name w:val="Основной текст 21"/>
    <w:basedOn w:val="Normal"/>
    <w:uiPriority w:val="0"/>
    <w:qFormat/>
    <w:pPr>
      <w:jc w:val="both"/>
    </w:pPr>
    <w:rPr>
      <w:sz w:val="24"/>
    </w:rPr>
  </w:style>
  <w:style w:type="paragraph" w:styleId="22" w:customStyle="1">
    <w:name w:val="заголовок 2"/>
    <w:basedOn w:val="Normal"/>
    <w:next w:val="Normal"/>
    <w:uiPriority w:val="0"/>
    <w:qFormat/>
    <w:pPr>
      <w:keepNext w:val="true"/>
      <w:jc w:val="right"/>
    </w:pPr>
    <w:rPr>
      <w:sz w:val="28"/>
    </w:rPr>
  </w:style>
  <w:style w:type="paragraph" w:styleId="14" w:customStyle="1">
    <w:name w:val="Стиль1"/>
    <w:basedOn w:val="BodyTextIndent3"/>
    <w:uiPriority w:val="0"/>
    <w:qFormat/>
    <w:pPr>
      <w:jc w:val="both"/>
    </w:pPr>
    <w:rPr/>
  </w:style>
  <w:style w:type="paragraph" w:styleId="ConsPlusNonformat" w:customStyle="1">
    <w:name w:val="ConsPlusNonformat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16" w:customStyle="1">
    <w:name w:val="Знак Знак Знак"/>
    <w:basedOn w:val="Normal"/>
    <w:uiPriority w:val="0"/>
    <w:qFormat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5" w:customStyle="1">
    <w:name w:val="Обычный1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3" w:customStyle="1">
    <w:name w:val="Обычный2"/>
    <w:uiPriority w:val="0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0"/>
    <w:qFormat/>
    <w:pPr>
      <w:ind w:hanging="0" w:left="708"/>
    </w:pPr>
    <w:rPr>
      <w:rFonts w:eastAsia="SimSun"/>
    </w:rPr>
  </w:style>
  <w:style w:type="paragraph" w:styleId="ConsPlusCell" w:customStyle="1">
    <w:name w:val="ConsPlusCell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ru-RU" w:bidi="ar-SA"/>
    </w:rPr>
  </w:style>
  <w:style w:type="paragraph" w:styleId="112" w:customStyle="1">
    <w:name w:val="Знак Знак Знак Знак Знак1 Знак Знак Знак Знак Знак Знак1 Знак Знак Знак Знак Знак Знак Знак Знак Знак Знак Знак"/>
    <w:basedOn w:val="Normal"/>
    <w:uiPriority w:val="0"/>
    <w:qFormat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22" w:customStyle="1">
    <w:name w:val="Знак Знак Знак Знак Знак Знак Знак Знак Знак Знак Знак1 Знак2 Знак Знак Знак Знак Знак Знак Знак Знак Знак"/>
    <w:basedOn w:val="Normal"/>
    <w:uiPriority w:val="0"/>
    <w:qFormat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1pt" w:customStyle="1">
    <w:name w:val="Обычный + 11 pt"/>
    <w:basedOn w:val="Normal"/>
    <w:uiPriority w:val="0"/>
    <w:qFormat/>
    <w:pPr>
      <w:jc w:val="center"/>
    </w:pPr>
    <w:rPr>
      <w:sz w:val="22"/>
      <w:szCs w:val="22"/>
    </w:rPr>
  </w:style>
  <w:style w:type="paragraph" w:styleId="Style17" w:customStyle="1">
    <w:name w:val="Знак"/>
    <w:basedOn w:val="Normal"/>
    <w:uiPriority w:val="0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4" w:customStyle="1">
    <w:name w:val="Знак4"/>
    <w:basedOn w:val="Normal"/>
    <w:uiPriority w:val="0"/>
    <w:qFormat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42" w:customStyle="1">
    <w:name w:val="Знак42"/>
    <w:basedOn w:val="Normal"/>
    <w:uiPriority w:val="0"/>
    <w:qFormat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41" w:customStyle="1">
    <w:name w:val="Знак41"/>
    <w:basedOn w:val="Normal"/>
    <w:uiPriority w:val="0"/>
    <w:qFormat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15" w:customStyle="1">
    <w:name w:val="Знак Знак Знак Знак Знак1 Знак Знак Знак Знак Знак Знак1 Знак Знак Знак Знак Знак Знак Знак Знак Знак Знак Знак5"/>
    <w:basedOn w:val="Normal"/>
    <w:uiPriority w:val="0"/>
    <w:qFormat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14" w:customStyle="1">
    <w:name w:val="Знак Знак Знак Знак Знак1 Знак Знак Знак Знак Знак Знак1 Знак Знак Знак Знак Знак Знак Знак Знак Знак Знак Знак4"/>
    <w:basedOn w:val="Normal"/>
    <w:uiPriority w:val="0"/>
    <w:qFormat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13" w:customStyle="1">
    <w:name w:val="Знак Знак Знак Знак Знак1 Знак Знак Знак Знак Знак Знак1 Знак Знак Знак Знак Знак Знак Знак Знак Знак Знак Знак3"/>
    <w:basedOn w:val="Normal"/>
    <w:uiPriority w:val="0"/>
    <w:qFormat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121" w:customStyle="1">
    <w:name w:val="Знак Знак Знак Знак Знак1 Знак Знак Знак Знак Знак Знак1 Знак Знак Знак Знак Знак Знак Знак Знак Знак Знак Знак2"/>
    <w:basedOn w:val="Normal"/>
    <w:uiPriority w:val="0"/>
    <w:qFormat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111" w:customStyle="1">
    <w:name w:val="Знак Знак Знак Знак Знак1 Знак Знак Знак Знак Знак Знак1 Знак Знак Знак Знак Знак Знак Знак Знак Знак Знак Знак1"/>
    <w:basedOn w:val="Normal"/>
    <w:uiPriority w:val="0"/>
    <w:qFormat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Style18" w:customStyle="1">
    <w:name w:val="Содержимое таблицы"/>
    <w:basedOn w:val="Normal"/>
    <w:uiPriority w:val="0"/>
    <w:qFormat/>
    <w:pPr>
      <w:widowControl w:val="false"/>
      <w:suppressLineNumbers/>
    </w:pPr>
    <w:rPr>
      <w:rFonts w:eastAsia="Andale Sans UI"/>
      <w:kern w:val="2"/>
      <w:sz w:val="24"/>
      <w:szCs w:val="24"/>
      <w:lang w:eastAsia="zh-CN"/>
    </w:rPr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ar-SA" w:bidi="ar-SA"/>
    </w:rPr>
  </w:style>
  <w:style w:type="paragraph" w:styleId="ConsPlusTitlePage" w:customStyle="1">
    <w:name w:val="ConsPlusTitlePage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Calibri" w:cs="Tahoma"/>
      <w:color w:val="auto"/>
      <w:kern w:val="0"/>
      <w:sz w:val="20"/>
      <w:szCs w:val="20"/>
      <w:lang w:val="ru-RU" w:eastAsia="ru-RU" w:bidi="ar-SA"/>
    </w:rPr>
  </w:style>
  <w:style w:type="paragraph" w:styleId="5" w:customStyle="1">
    <w:name w:val="Абзац списка5"/>
    <w:basedOn w:val="Normal"/>
    <w:uiPriority w:val="0"/>
    <w:qFormat/>
    <w:pPr>
      <w:spacing w:before="0" w:after="0"/>
      <w:ind w:hanging="0" w:left="720"/>
      <w:contextualSpacing/>
    </w:pPr>
    <w:rPr>
      <w:sz w:val="24"/>
      <w:szCs w:val="24"/>
      <w:lang w:eastAsia="en-US"/>
    </w:rPr>
  </w:style>
  <w:style w:type="paragraph" w:styleId="3" w:customStyle="1">
    <w:name w:val="Обычный3"/>
    <w:uiPriority w:val="0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19" w:customStyle="1">
    <w:name w:val="Содержимое врезки"/>
    <w:basedOn w:val="Normal"/>
    <w:uiPriority w:val="0"/>
    <w:qFormat/>
    <w:pPr/>
    <w:rPr/>
  </w:style>
  <w:style w:type="paragraph" w:styleId="Iauiue" w:customStyle="1">
    <w:name w:val="Iau?iue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 w:customStyle="1">
    <w:name w:val="Без интервала"/>
    <w:uiPriority w:val="6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21">
    <w:name w:val="Заголовок таблицы"/>
    <w:basedOn w:val="Style18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Grid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LibreOffice/25.2.4.3$Windows_X86_64 LibreOffice_project/33e196637044ead23f5c3226cde09b47731f7e27</Application>
  <AppVersion>15.0000</AppVersion>
  <Pages>3</Pages>
  <Words>389</Words>
  <Characters>2914</Characters>
  <CharactersWithSpaces>3267</CharactersWithSpaces>
  <Paragraphs>41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2022-03-13T05:11:00Z</dcterms:created>
  <dc:creator>Gpn_gor3</dc:creator>
  <dc:description/>
  <dc:language>ru-RU</dc:language>
  <cp:lastModifiedBy/>
  <cp:lastPrinted>2025-06-28T13:45:59Z</cp:lastPrinted>
  <dcterms:modified xsi:type="dcterms:W3CDTF">2025-08-31T13:24:07Z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