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rPr>
              <w:t>30</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lang w:val="en-US"/>
              </w:rPr>
              <w:t>18</w:t>
            </w:r>
            <w:r>
              <w:rPr>
                <w:rFonts w:ascii="Times New Roman" w:hAnsi="Times New Roman"/>
                <w:color w:val="000000"/>
                <w:sz w:val="24"/>
              </w:rPr>
              <w:t>1-20-3-4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pPr>
      <w:r>
        <w:rPr>
          <w:rFonts w:ascii="Times New Roman" w:hAnsi="Times New Roman"/>
          <w:b/>
          <w:color w:val="000000"/>
          <w:sz w:val="26"/>
          <w:szCs w:val="26"/>
        </w:rPr>
        <w:t>Прогноз возможных чрезвычайных ситуаций</w:t>
      </w:r>
    </w:p>
    <w:p>
      <w:pPr>
        <w:pStyle w:val="Normal"/>
        <w:jc w:val="center"/>
        <w:rPr/>
      </w:pPr>
      <w:r>
        <w:rPr>
          <w:rFonts w:ascii="Times New Roman" w:hAnsi="Times New Roman"/>
          <w:b/>
          <w:color w:val="000000"/>
          <w:sz w:val="26"/>
          <w:szCs w:val="26"/>
        </w:rPr>
        <w:t>на территории Новосибирской области на 01.07.2025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jc w:val="both"/>
        <w:rPr>
          <w:rFonts w:ascii="Times New Roman" w:hAnsi="Times New Roman"/>
          <w:color w:val="000000"/>
          <w:sz w:val="24"/>
        </w:rPr>
      </w:pPr>
      <w:r>
        <w:rPr>
          <w:rFonts w:ascii="Times New Roman" w:hAnsi="Times New Roman"/>
          <w:color w:val="000000"/>
          <w:sz w:val="24"/>
        </w:rPr>
      </w:r>
    </w:p>
    <w:p>
      <w:pPr>
        <w:pStyle w:val="Normal"/>
        <w:numPr>
          <w:ilvl w:val="0"/>
          <w:numId w:val="0"/>
        </w:numPr>
        <w:ind w:hanging="0" w:left="0"/>
        <w:jc w:val="center"/>
        <w:outlineLvl w:val="0"/>
        <w:rPr/>
      </w:pPr>
      <w:r>
        <w:rPr>
          <w:rFonts w:ascii="Times New Roman" w:hAnsi="Times New Roman"/>
          <w:b/>
          <w:color w:val="000000"/>
          <w:sz w:val="26"/>
          <w:szCs w:val="26"/>
        </w:rPr>
        <w:t>Опасные метеорологические явления</w:t>
      </w:r>
    </w:p>
    <w:tbl>
      <w:tblPr>
        <w:tblW w:w="9800"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761"/>
      </w:tblGrid>
      <w:tr>
        <w:trPr>
          <w:trHeight w:val="1050"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rPr>
                <w:highlight w:val="none"/>
                <w:shd w:fill="auto" w:val="clear"/>
              </w:rPr>
            </w:pPr>
            <w:r>
              <w:rPr>
                <w:rFonts w:ascii="Times New Roman" w:hAnsi="Times New Roman"/>
                <w:b w:val="false"/>
                <w:i w:val="false"/>
                <w:caps w:val="false"/>
                <w:smallCaps w:val="false"/>
                <w:color w:val="000000"/>
                <w:spacing w:val="0"/>
                <w:sz w:val="28"/>
                <w:szCs w:val="26"/>
                <w:shd w:fill="auto" w:val="clear"/>
              </w:rPr>
              <w:t xml:space="preserve">   </w:t>
            </w:r>
            <w:r>
              <w:rPr>
                <w:rFonts w:eastAsia="Tahoma" w:cs="Wingdings" w:ascii="Times New Roman" w:hAnsi="Times New Roman"/>
                <w:color w:val="000000"/>
                <w:kern w:val="2"/>
                <w:sz w:val="26"/>
                <w:szCs w:val="26"/>
                <w:shd w:fill="auto" w:val="clear"/>
                <w:lang w:val="ru-RU" w:eastAsia="ru-RU" w:bidi="ar-SA"/>
              </w:rPr>
              <w:t xml:space="preserve">Сутки 01.07 ожидаются местами сильные дожди, грозы, при грозах очень сильные дожди, сильные ливни, крупный град, усиление ветра 18-23 м/с. </w:t>
            </w:r>
          </w:p>
        </w:tc>
      </w:tr>
    </w:tbl>
    <w:p>
      <w:pPr>
        <w:pStyle w:val="Normal"/>
        <w:jc w:val="both"/>
        <w:rPr>
          <w:rFonts w:ascii="Times New Roman" w:hAnsi="Times New Roman"/>
          <w:color w:val="000000"/>
          <w:sz w:val="24"/>
          <w:highlight w:val="yellow"/>
          <w:shd w:fill="FFFF00" w:val="clear"/>
        </w:rPr>
      </w:pPr>
      <w:r>
        <w:rPr>
          <w:rFonts w:ascii="Times New Roman" w:hAnsi="Times New Roman"/>
          <w:color w:val="000000"/>
          <w:sz w:val="24"/>
          <w:highlight w:val="yellow"/>
          <w:shd w:fill="FFFF00" w:val="clear"/>
        </w:rPr>
      </w:r>
    </w:p>
    <w:p>
      <w:pPr>
        <w:pStyle w:val="Normal"/>
        <w:ind w:firstLine="567"/>
        <w:jc w:val="both"/>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pPr>
      <w:r>
        <w:rPr>
          <w:rFonts w:ascii="Times New Roman" w:hAnsi="Times New Roman"/>
          <w:b/>
          <w:bCs/>
          <w:color w:val="000000"/>
          <w:sz w:val="26"/>
          <w:szCs w:val="26"/>
        </w:rPr>
        <w:t>1.1. Метеорологическая обстановка.</w:t>
      </w:r>
    </w:p>
    <w:p>
      <w:pPr>
        <w:pStyle w:val="Normal"/>
        <w:ind w:firstLine="567"/>
        <w:jc w:val="both"/>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olor w:val="FF0000"/>
          <w:sz w:val="24"/>
          <w:lang w:bidi="hi-IN"/>
        </w:rPr>
      </w:pPr>
      <w:r>
        <w:rPr>
          <w:rFonts w:ascii="Times New Roman" w:hAnsi="Times New Roman"/>
          <w:color w:val="FF0000"/>
          <w:sz w:val="24"/>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rFonts w:ascii="Times New Roman" w:hAnsi="Times New Roman"/>
          <w:color w:val="000000"/>
          <w:sz w:val="26"/>
          <w:szCs w:val="26"/>
          <w:lang w:bidi="hi-IN"/>
        </w:rPr>
      </w:pPr>
      <w:r>
        <w:rPr>
          <w:rFonts w:ascii="Times New Roman" w:hAnsi="Times New Roman"/>
          <w:color w:val="000000"/>
          <w:sz w:val="26"/>
          <w:szCs w:val="26"/>
          <w:lang w:bidi="hi-IN"/>
        </w:rPr>
        <w:t xml:space="preserve">По данным Службы МОС в г. Новосибирск за утро 30 июня </w:t>
      </w:r>
      <w:r>
        <w:rPr>
          <w:rFonts w:ascii="Times New Roman" w:hAnsi="Times New Roman"/>
          <w:color w:val="000000"/>
          <w:sz w:val="26"/>
          <w:szCs w:val="26"/>
          <w:lang w:bidi="hi-IN"/>
        </w:rPr>
        <w:t>превышение предельных концентраций по ф</w:t>
      </w:r>
      <w:r>
        <w:rPr>
          <w:rFonts w:ascii="Times New Roman" w:hAnsi="Times New Roman"/>
          <w:color w:val="000000"/>
          <w:sz w:val="26"/>
          <w:szCs w:val="26"/>
          <w:lang w:bidi="hi-IN"/>
        </w:rPr>
        <w:t>ормальдегид</w:t>
      </w:r>
      <w:r>
        <w:rPr>
          <w:rFonts w:ascii="Times New Roman" w:hAnsi="Times New Roman"/>
          <w:color w:val="000000"/>
          <w:sz w:val="26"/>
          <w:szCs w:val="26"/>
          <w:lang w:bidi="hi-IN"/>
        </w:rPr>
        <w:t>у</w:t>
      </w:r>
      <w:r>
        <w:rPr>
          <w:rFonts w:ascii="Times New Roman" w:hAnsi="Times New Roman"/>
          <w:color w:val="000000"/>
          <w:sz w:val="26"/>
          <w:szCs w:val="26"/>
          <w:lang w:bidi="hi-IN"/>
        </w:rPr>
        <w:t xml:space="preserve"> - до 1,3 ПДК </w:t>
      </w:r>
      <w:r>
        <w:rPr>
          <w:rFonts w:ascii="Times New Roman" w:hAnsi="Times New Roman"/>
          <w:color w:val="000000"/>
          <w:sz w:val="26"/>
          <w:szCs w:val="26"/>
          <w:lang w:bidi="hi-IN"/>
        </w:rPr>
        <w:t>в Дзержинском районе</w:t>
      </w:r>
      <w:r>
        <w:rPr>
          <w:rFonts w:ascii="Times New Roman" w:hAnsi="Times New Roman"/>
          <w:color w:val="000000"/>
          <w:sz w:val="26"/>
          <w:szCs w:val="26"/>
          <w:lang w:bidi="hi-IN"/>
        </w:rPr>
        <w:t>.</w:t>
      </w:r>
    </w:p>
    <w:p>
      <w:pPr>
        <w:pStyle w:val="Normal"/>
        <w:ind w:firstLine="567"/>
        <w:jc w:val="both"/>
        <w:rPr>
          <w:rFonts w:ascii="Times New Roman" w:hAnsi="Times New Roman"/>
          <w:color w:val="000000"/>
          <w:sz w:val="26"/>
          <w:szCs w:val="26"/>
          <w:lang w:bidi="hi-IN"/>
        </w:rPr>
      </w:pPr>
      <w:r>
        <w:rPr>
          <w:rFonts w:ascii="Times New Roman" w:hAnsi="Times New Roman"/>
          <w:color w:val="000000"/>
          <w:sz w:val="26"/>
          <w:szCs w:val="26"/>
          <w:lang w:bidi="hi-IN"/>
        </w:rPr>
        <w:t xml:space="preserve">По данным КЛМС 'Искитим' в гг. Искитим и Бердск за утро 30 июня превышений ПДК нет. </w:t>
      </w:r>
    </w:p>
    <w:p>
      <w:pPr>
        <w:pStyle w:val="Normal"/>
        <w:jc w:val="both"/>
        <w:rPr>
          <w:rFonts w:ascii="Times New Roman" w:hAnsi="Times New Roman"/>
          <w:color w:val="000000"/>
          <w:sz w:val="24"/>
          <w:highlight w:val="yellow"/>
          <w:lang w:bidi="hi-IN"/>
        </w:rPr>
      </w:pPr>
      <w:r>
        <w:rPr>
          <w:rFonts w:ascii="Times New Roman" w:hAnsi="Times New Roman"/>
          <w:color w:val="000000"/>
          <w:sz w:val="24"/>
          <w:highlight w:val="yellow"/>
          <w:lang w:bidi="hi-IN"/>
        </w:rPr>
      </w:r>
    </w:p>
    <w:p>
      <w:pPr>
        <w:pStyle w:val="Normal"/>
        <w:ind w:firstLine="567"/>
        <w:jc w:val="both"/>
        <w:rPr/>
      </w:pPr>
      <w:r>
        <w:rPr>
          <w:rFonts w:ascii="Times New Roman" w:hAnsi="Times New Roman"/>
          <w:b/>
          <w:bCs/>
          <w:color w:val="000000"/>
          <w:sz w:val="26"/>
          <w:szCs w:val="26"/>
        </w:rPr>
        <w:t>1.3. Радиационная и химическая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jc w:val="both"/>
        <w:rPr>
          <w:rFonts w:ascii="Times New Roman" w:hAnsi="Times New Roman"/>
          <w:color w:val="FF0000"/>
          <w:sz w:val="24"/>
          <w:highlight w:val="yellow"/>
          <w:shd w:fill="FFFF00" w:val="clear"/>
          <w:lang w:bidi="hi-IN"/>
        </w:rPr>
      </w:pPr>
      <w:r>
        <w:rPr>
          <w:rFonts w:ascii="Times New Roman" w:hAnsi="Times New Roman"/>
          <w:color w:val="FF0000"/>
          <w:sz w:val="24"/>
          <w:highlight w:val="yellow"/>
          <w:shd w:fill="FFFF00" w:val="clear"/>
          <w:lang w:bidi="hi-IN"/>
        </w:rPr>
      </w:r>
    </w:p>
    <w:p>
      <w:pPr>
        <w:pStyle w:val="Normal"/>
        <w:ind w:firstLine="567"/>
        <w:jc w:val="both"/>
        <w:rPr/>
      </w:pPr>
      <w:r>
        <w:rPr>
          <w:rFonts w:ascii="Times New Roman" w:hAnsi="Times New Roman"/>
          <w:b/>
          <w:bCs/>
          <w:color w:val="000000"/>
          <w:sz w:val="26"/>
          <w:szCs w:val="26"/>
        </w:rPr>
        <w:t>1.4. Гидрологическая обстановка.</w:t>
      </w:r>
    </w:p>
    <w:p>
      <w:pPr>
        <w:pStyle w:val="Normal"/>
        <w:ind w:firstLine="567"/>
        <w:jc w:val="both"/>
        <w:rPr/>
      </w:pPr>
      <w:r>
        <w:rPr>
          <w:rFonts w:ascii="Times New Roman" w:hAnsi="Times New Roman"/>
          <w:color w:val="000000"/>
          <w:sz w:val="26"/>
          <w:szCs w:val="26"/>
          <w:lang w:bidi="hi-IN"/>
        </w:rPr>
        <w:t>ЧС, связанных с гидрологическими явлениями, за истекшие сутки не произошло.</w:t>
      </w:r>
    </w:p>
    <w:p>
      <w:pPr>
        <w:pStyle w:val="Normal"/>
        <w:ind w:firstLine="567"/>
        <w:jc w:val="both"/>
        <w:rPr/>
      </w:pPr>
      <w:r>
        <w:rPr>
          <w:rFonts w:ascii="Times New Roman" w:hAnsi="Times New Roman"/>
          <w:b/>
          <w:color w:val="000000"/>
          <w:sz w:val="26"/>
          <w:szCs w:val="26"/>
        </w:rPr>
        <w:t>Функционирование ГЭС</w:t>
      </w:r>
    </w:p>
    <w:p>
      <w:pPr>
        <w:pStyle w:val="Normal"/>
        <w:ind w:firstLine="567"/>
        <w:jc w:val="both"/>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113,46 мБС (Балтийской системы измерений), сброс 2370 м³/с, приток 2490 м³/с. Уровень воды в реке Обь в районе г. Новосибирска находится на отметке 153 см.</w:t>
      </w:r>
    </w:p>
    <w:p>
      <w:pPr>
        <w:pStyle w:val="Normal"/>
        <w:jc w:val="both"/>
        <w:rPr>
          <w:rFonts w:ascii="Times New Roman" w:hAnsi="Times New Roman"/>
          <w:b/>
          <w:bCs/>
          <w:color w:val="FF0000"/>
          <w:sz w:val="24"/>
          <w:shd w:fill="FFFF00" w:val="clear"/>
        </w:rPr>
      </w:pPr>
      <w:r>
        <w:rPr>
          <w:rFonts w:ascii="Times New Roman" w:hAnsi="Times New Roman"/>
          <w:b/>
          <w:bCs/>
          <w:color w:val="FF0000"/>
          <w:sz w:val="24"/>
          <w:shd w:fill="FFFF00" w:val="clear"/>
        </w:rPr>
      </w:r>
    </w:p>
    <w:p>
      <w:pPr>
        <w:pStyle w:val="Normal"/>
        <w:tabs>
          <w:tab w:val="clear" w:pos="720"/>
          <w:tab w:val="left" w:pos="3035" w:leader="none"/>
        </w:tabs>
        <w:ind w:firstLine="567"/>
        <w:jc w:val="both"/>
        <w:rPr/>
      </w:pPr>
      <w:r>
        <w:rPr>
          <w:rFonts w:ascii="Times New Roman" w:hAnsi="Times New Roman"/>
          <w:b/>
          <w:color w:val="000000"/>
          <w:sz w:val="26"/>
          <w:szCs w:val="26"/>
        </w:rPr>
        <w:t>1.5. Лесопожарная обстановка.</w:t>
      </w:r>
    </w:p>
    <w:p>
      <w:pPr>
        <w:pStyle w:val="Normal"/>
        <w:ind w:firstLine="560"/>
        <w:jc w:val="both"/>
        <w:rPr/>
      </w:pPr>
      <w:r>
        <w:rPr>
          <w:rFonts w:ascii="Times New Roman" w:hAnsi="Times New Roman"/>
          <w:color w:val="000000"/>
          <w:sz w:val="26"/>
          <w:szCs w:val="26"/>
        </w:rPr>
        <w:t>По данным ФГБУ «Западно-Сибирское УГМС» на территории Новосибирской области установилась пожароопасность преимущественно 1-го, местами 2-го и 3-го классов.</w:t>
      </w:r>
    </w:p>
    <w:p>
      <w:pPr>
        <w:pStyle w:val="Normal"/>
        <w:ind w:firstLine="560"/>
        <w:jc w:val="both"/>
        <w:rPr>
          <w:rFonts w:ascii="Times New Roman" w:hAnsi="Times New Roman"/>
          <w:color w:val="000000"/>
          <w:sz w:val="26"/>
          <w:szCs w:val="26"/>
        </w:rPr>
      </w:pPr>
      <w:r>
        <w:rPr>
          <w:rFonts w:ascii="Times New Roman" w:hAnsi="Times New Roman"/>
          <w:color w:val="000000"/>
          <w:sz w:val="26"/>
          <w:szCs w:val="26"/>
        </w:rPr>
        <w:t>За сутки лесные пожары не зарегистрированы. Действующих лесных пожаров нет.</w:t>
      </w:r>
    </w:p>
    <w:p>
      <w:pPr>
        <w:pStyle w:val="Normal"/>
        <w:ind w:firstLine="560"/>
        <w:jc w:val="both"/>
        <w:rPr>
          <w:rFonts w:ascii="Times New Roman" w:hAnsi="Times New Roman"/>
          <w:color w:val="000000"/>
          <w:sz w:val="26"/>
          <w:szCs w:val="26"/>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0"/>
        <w:jc w:val="both"/>
        <w:rPr>
          <w:rFonts w:ascii="Times New Roman" w:hAnsi="Times New Roman"/>
          <w:color w:val="000000"/>
          <w:sz w:val="26"/>
          <w:szCs w:val="26"/>
        </w:rPr>
      </w:pPr>
      <w:r>
        <w:rPr>
          <w:rFonts w:ascii="Times New Roman" w:hAnsi="Times New Roman"/>
          <w:color w:val="000000"/>
          <w:sz w:val="26"/>
          <w:szCs w:val="26"/>
        </w:rPr>
        <w:t>По данным космического мониторинга за сутки на территории области термические точки не зафиксированы. (АППГ - 1, в 5-ти км зоне - 1). Всего с начала года зарегистрировано - 1526 термических точек, из них в 5-ти км зоне - 1228 (АППГ - 690, в 5-ти км зоне - 568).</w:t>
      </w:r>
    </w:p>
    <w:p>
      <w:pPr>
        <w:pStyle w:val="Normal"/>
        <w:tabs>
          <w:tab w:val="clear" w:pos="720"/>
          <w:tab w:val="left" w:pos="0" w:leader="none"/>
        </w:tabs>
        <w:ind w:firstLine="567"/>
        <w:jc w:val="both"/>
        <w:rPr>
          <w:rFonts w:ascii="Times New Roman" w:hAnsi="Times New Roman"/>
          <w:b/>
          <w:color w:val="000000"/>
          <w:sz w:val="24"/>
          <w:highlight w:val="yellow"/>
          <w:shd w:fill="FFFF00" w:val="clear"/>
        </w:rPr>
      </w:pPr>
      <w:r>
        <w:rPr>
          <w:rFonts w:ascii="Times New Roman" w:hAnsi="Times New Roman"/>
          <w:b/>
          <w:color w:val="000000"/>
          <w:sz w:val="24"/>
          <w:highlight w:val="yellow"/>
          <w:shd w:fill="FFFF00" w:val="clear"/>
        </w:rPr>
      </w:r>
    </w:p>
    <w:p>
      <w:pPr>
        <w:pStyle w:val="Normal"/>
        <w:tabs>
          <w:tab w:val="clear" w:pos="720"/>
          <w:tab w:val="left" w:pos="0" w:leader="none"/>
        </w:tabs>
        <w:ind w:firstLine="567"/>
        <w:jc w:val="both"/>
        <w:rPr/>
      </w:pPr>
      <w:r>
        <w:rPr>
          <w:rFonts w:ascii="Times New Roman" w:hAnsi="Times New Roman"/>
          <w:b/>
          <w:color w:val="000000"/>
          <w:sz w:val="26"/>
          <w:szCs w:val="26"/>
        </w:rPr>
        <w:t>1.6. Геомагнитная обстановка.</w:t>
      </w:r>
    </w:p>
    <w:p>
      <w:pPr>
        <w:pStyle w:val="Normal"/>
        <w:ind w:firstLine="567"/>
        <w:jc w:val="both"/>
        <w:rPr/>
      </w:pPr>
      <w:r>
        <w:rPr>
          <w:rFonts w:ascii="Times New Roman" w:hAnsi="Times New Roman"/>
          <w:color w:val="000000"/>
          <w:sz w:val="26"/>
          <w:szCs w:val="26"/>
        </w:rPr>
        <w:t>Стабильная.</w:t>
      </w:r>
    </w:p>
    <w:p>
      <w:pPr>
        <w:pStyle w:val="Normal"/>
        <w:jc w:val="both"/>
        <w:rPr>
          <w:rFonts w:ascii="Times New Roman" w:hAnsi="Times New Roman"/>
          <w:color w:val="FF0000"/>
          <w:sz w:val="24"/>
          <w:shd w:fill="FFFF00" w:val="clear"/>
        </w:rPr>
      </w:pPr>
      <w:r>
        <w:rPr>
          <w:rFonts w:ascii="Times New Roman" w:hAnsi="Times New Roman"/>
          <w:color w:val="FF0000"/>
          <w:sz w:val="24"/>
          <w:shd w:fill="FFFF00" w:val="clear"/>
        </w:rPr>
      </w:r>
    </w:p>
    <w:p>
      <w:pPr>
        <w:pStyle w:val="Normal"/>
        <w:ind w:firstLine="567"/>
        <w:jc w:val="both"/>
        <w:rPr/>
      </w:pPr>
      <w:r>
        <w:rPr>
          <w:rFonts w:ascii="Times New Roman" w:hAnsi="Times New Roman"/>
          <w:b/>
          <w:color w:val="000000"/>
          <w:sz w:val="26"/>
          <w:szCs w:val="26"/>
        </w:rPr>
        <w:t>1.7. Сейсмическая обстановка.</w:t>
      </w:r>
    </w:p>
    <w:p>
      <w:pPr>
        <w:pStyle w:val="126"/>
        <w:ind w:firstLine="567"/>
        <w:jc w:val="both"/>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jc w:val="both"/>
        <w:rPr>
          <w:rFonts w:ascii="Times New Roman" w:hAnsi="Times New Roman"/>
          <w:b/>
          <w:bCs/>
          <w:color w:val="FF0000"/>
          <w:sz w:val="24"/>
        </w:rPr>
      </w:pPr>
      <w:r>
        <w:rPr>
          <w:rFonts w:ascii="Times New Roman" w:hAnsi="Times New Roman"/>
          <w:b/>
          <w:bCs/>
          <w:color w:val="FF0000"/>
          <w:sz w:val="24"/>
        </w:rPr>
      </w:r>
    </w:p>
    <w:p>
      <w:pPr>
        <w:pStyle w:val="Normal"/>
        <w:ind w:firstLine="567"/>
        <w:jc w:val="both"/>
        <w:rPr/>
      </w:pPr>
      <w:r>
        <w:rPr>
          <w:rFonts w:ascii="Times New Roman" w:hAnsi="Times New Roman"/>
          <w:b/>
          <w:color w:val="000000"/>
          <w:sz w:val="26"/>
          <w:szCs w:val="26"/>
        </w:rPr>
        <w:t>1.8. Санитарно-эпидемическая обстановка.</w:t>
      </w:r>
    </w:p>
    <w:p>
      <w:pPr>
        <w:pStyle w:val="Normal"/>
        <w:ind w:firstLine="567"/>
        <w:jc w:val="both"/>
        <w:rPr/>
      </w:pPr>
      <w:r>
        <w:rPr>
          <w:rFonts w:ascii="Times New Roman" w:hAnsi="Times New Roman"/>
          <w:color w:val="000000"/>
          <w:sz w:val="26"/>
          <w:szCs w:val="26"/>
        </w:rPr>
        <w:t>Стабильная.</w:t>
      </w:r>
    </w:p>
    <w:p>
      <w:pPr>
        <w:pStyle w:val="Normal"/>
        <w:jc w:val="both"/>
        <w:rPr>
          <w:rFonts w:ascii="Times New Roman" w:hAnsi="Times New Roman"/>
          <w:color w:val="FF0000"/>
          <w:sz w:val="24"/>
          <w:highlight w:val="yellow"/>
        </w:rPr>
      </w:pPr>
      <w:r>
        <w:rPr>
          <w:rFonts w:ascii="Times New Roman" w:hAnsi="Times New Roman"/>
          <w:color w:val="FF0000"/>
          <w:sz w:val="24"/>
          <w:highlight w:val="yellow"/>
        </w:rPr>
      </w:r>
    </w:p>
    <w:p>
      <w:pPr>
        <w:pStyle w:val="Normal"/>
        <w:ind w:firstLine="567"/>
        <w:jc w:val="both"/>
        <w:rPr/>
      </w:pPr>
      <w:r>
        <w:rPr>
          <w:rFonts w:ascii="Times New Roman" w:hAnsi="Times New Roman"/>
          <w:b/>
          <w:color w:val="000000"/>
          <w:sz w:val="26"/>
          <w:szCs w:val="26"/>
        </w:rPr>
        <w:t>1.9. Эпизоотическая обстановка.</w:t>
      </w:r>
    </w:p>
    <w:p>
      <w:pPr>
        <w:pStyle w:val="Normal"/>
        <w:ind w:firstLine="567"/>
        <w:jc w:val="both"/>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pPr>
      <w:r>
        <w:rPr>
          <w:rFonts w:ascii="Times New Roman" w:hAnsi="Times New Roman"/>
          <w:color w:val="000000"/>
          <w:sz w:val="26"/>
          <w:szCs w:val="26"/>
        </w:rPr>
        <w:t>С 29.04.2025 по 04.07.2025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pPr>
      <w:r>
        <w:rPr>
          <w:rFonts w:ascii="Times New Roman" w:hAnsi="Times New Roman"/>
          <w:color w:val="000000"/>
          <w:sz w:val="26"/>
          <w:szCs w:val="26"/>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4"/>
          <w:shd w:fill="FFFF00" w:val="clear"/>
        </w:rPr>
      </w:pPr>
      <w:r>
        <w:rPr>
          <w:rFonts w:ascii="Times New Roman" w:hAnsi="Times New Roman"/>
          <w:color w:val="FF0000"/>
          <w:sz w:val="24"/>
          <w:shd w:fill="FFFF00" w:val="clear"/>
        </w:rPr>
      </w:r>
    </w:p>
    <w:p>
      <w:pPr>
        <w:pStyle w:val="Normal"/>
        <w:ind w:firstLine="567"/>
        <w:jc w:val="both"/>
        <w:rPr/>
      </w:pPr>
      <w:r>
        <w:rPr>
          <w:rFonts w:ascii="Times New Roman" w:hAnsi="Times New Roman"/>
          <w:b/>
          <w:bCs/>
          <w:color w:val="000000"/>
          <w:sz w:val="26"/>
          <w:szCs w:val="26"/>
        </w:rPr>
        <w:t>1.10. Пожарная обстановка.</w:t>
      </w:r>
    </w:p>
    <w:p>
      <w:pPr>
        <w:pStyle w:val="Normal"/>
        <w:ind w:firstLine="567"/>
        <w:jc w:val="both"/>
        <w:rPr>
          <w:shd w:fill="FFFF00" w:val="clear"/>
        </w:rPr>
      </w:pPr>
      <w:r>
        <w:rPr>
          <w:rFonts w:ascii="Times New Roman" w:hAnsi="Times New Roman"/>
          <w:sz w:val="26"/>
          <w:szCs w:val="26"/>
        </w:rPr>
        <w:t>За прошедшие сутки на территории области зарегистрировано 12 техногенных пожаров, (г. Новосибирск Калининский, Заельцовский (3), Ленинский, Октябрьский районы, Коченевский район, с. Целинное, Северный район, с. Северное, Коченевский район, р.п. Коченево, Тогучинский район, ст. Восточная</w:t>
      </w:r>
      <w:r>
        <w:rPr>
          <w:rFonts w:ascii="Times New Roman" w:hAnsi="Times New Roman"/>
          <w:color w:val="000000"/>
          <w:sz w:val="26"/>
          <w:szCs w:val="26"/>
        </w:rPr>
        <w:t xml:space="preserve">) </w:t>
      </w:r>
      <w:r>
        <w:rPr>
          <w:rFonts w:ascii="Times New Roman" w:hAnsi="Times New Roman"/>
          <w:sz w:val="26"/>
          <w:szCs w:val="26"/>
        </w:rPr>
        <w:t>из них в жилом секторе 6 в результате которых погибших и травмированных нет.</w:t>
      </w:r>
    </w:p>
    <w:p>
      <w:pPr>
        <w:pStyle w:val="Normal"/>
        <w:ind w:firstLine="567"/>
        <w:jc w:val="both"/>
        <w:rPr/>
      </w:pPr>
      <w:r>
        <w:rPr>
          <w:rFonts w:ascii="Times New Roman" w:hAnsi="Times New Roman"/>
          <w:sz w:val="26"/>
          <w:szCs w:val="26"/>
        </w:rPr>
        <w:t>Причины пожаров:</w:t>
      </w:r>
    </w:p>
    <w:p>
      <w:pPr>
        <w:pStyle w:val="Normal"/>
        <w:ind w:firstLine="567"/>
        <w:jc w:val="both"/>
        <w:rPr>
          <w:rFonts w:ascii="Times New Roman" w:hAnsi="Times New Roman"/>
          <w:sz w:val="26"/>
          <w:szCs w:val="26"/>
        </w:rPr>
      </w:pPr>
      <w:r>
        <w:rPr>
          <w:rFonts w:ascii="Times New Roman" w:hAnsi="Times New Roman"/>
          <w:sz w:val="26"/>
          <w:szCs w:val="26"/>
        </w:rPr>
        <w:tab/>
        <w:t>- прочие причины по группе нарушения правил устройства и эксплуатации электрооборудования;</w:t>
      </w:r>
    </w:p>
    <w:p>
      <w:pPr>
        <w:pStyle w:val="Normal"/>
        <w:ind w:firstLine="567"/>
        <w:jc w:val="both"/>
        <w:rPr>
          <w:rFonts w:ascii="Times New Roman" w:hAnsi="Times New Roman"/>
          <w:sz w:val="26"/>
          <w:szCs w:val="26"/>
        </w:rPr>
      </w:pPr>
      <w:r>
        <w:rPr>
          <w:rFonts w:ascii="Times New Roman" w:hAnsi="Times New Roman"/>
          <w:sz w:val="26"/>
          <w:szCs w:val="26"/>
        </w:rPr>
        <w:t xml:space="preserve">- неосторожность при курении. </w:t>
      </w:r>
    </w:p>
    <w:p>
      <w:pPr>
        <w:pStyle w:val="Normal"/>
        <w:ind w:firstLine="567"/>
        <w:jc w:val="both"/>
        <w:rPr>
          <w:rFonts w:ascii="Times New Roman" w:hAnsi="Times New Roman"/>
          <w:sz w:val="26"/>
          <w:szCs w:val="26"/>
        </w:rPr>
      </w:pPr>
      <w:r>
        <w:rPr>
          <w:rFonts w:ascii="Times New Roman" w:hAnsi="Times New Roman"/>
          <w:sz w:val="26"/>
          <w:szCs w:val="26"/>
        </w:rPr>
        <w:t>В остальных случаях причины пожаров, виновные лица и материальный ущерб устанавливаются.</w:t>
      </w:r>
    </w:p>
    <w:p>
      <w:pPr>
        <w:pStyle w:val="Normal"/>
        <w:ind w:firstLine="567"/>
        <w:jc w:val="both"/>
        <w:rPr>
          <w:rFonts w:ascii="Times New Roman" w:hAnsi="Times New Roman"/>
          <w:sz w:val="26"/>
          <w:szCs w:val="26"/>
        </w:rPr>
      </w:pPr>
      <w:r>
        <w:rPr>
          <w:rFonts w:ascii="Times New Roman" w:hAnsi="Times New Roman"/>
          <w:sz w:val="26"/>
          <w:szCs w:val="26"/>
        </w:rPr>
      </w:r>
    </w:p>
    <w:p>
      <w:pPr>
        <w:pStyle w:val="Normal"/>
        <w:ind w:firstLine="567"/>
        <w:jc w:val="both"/>
        <w:rPr/>
      </w:pPr>
      <w:r>
        <w:rPr>
          <w:rFonts w:ascii="Times New Roman" w:hAnsi="Times New Roman"/>
          <w:b/>
          <w:color w:val="000000"/>
          <w:sz w:val="26"/>
          <w:szCs w:val="26"/>
        </w:rPr>
        <w:t>1.11. Обстановка на объектах энергетики.</w:t>
      </w:r>
    </w:p>
    <w:p>
      <w:pPr>
        <w:pStyle w:val="Normal"/>
        <w:ind w:firstLine="567"/>
        <w:jc w:val="both"/>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4"/>
          <w:highlight w:val="yellow"/>
        </w:rPr>
      </w:pPr>
      <w:r>
        <w:rPr>
          <w:rFonts w:ascii="Times New Roman" w:hAnsi="Times New Roman"/>
          <w:b/>
          <w:bCs/>
          <w:color w:val="000000"/>
          <w:sz w:val="24"/>
          <w:highlight w:val="yellow"/>
        </w:rPr>
      </w:r>
    </w:p>
    <w:p>
      <w:pPr>
        <w:pStyle w:val="Normal"/>
        <w:ind w:firstLine="567"/>
        <w:jc w:val="both"/>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FF0000"/>
          <w:sz w:val="24"/>
          <w:highlight w:val="yellow"/>
        </w:rPr>
      </w:pPr>
      <w:r>
        <w:rPr>
          <w:rFonts w:ascii="Times New Roman" w:hAnsi="Times New Roman"/>
          <w:b/>
          <w:bCs/>
          <w:color w:val="FF0000"/>
          <w:sz w:val="24"/>
          <w:highlight w:val="yellow"/>
        </w:rPr>
      </w:r>
    </w:p>
    <w:p>
      <w:pPr>
        <w:pStyle w:val="Normal"/>
        <w:ind w:firstLine="567"/>
        <w:jc w:val="both"/>
        <w:rPr/>
      </w:pPr>
      <w:r>
        <w:rPr>
          <w:rFonts w:ascii="Times New Roman" w:hAnsi="Times New Roman"/>
          <w:b/>
          <w:color w:val="000000"/>
          <w:sz w:val="26"/>
          <w:szCs w:val="26"/>
        </w:rPr>
        <w:t>1.13. Обстановка на водных объектах.</w:t>
      </w:r>
    </w:p>
    <w:p>
      <w:pPr>
        <w:pStyle w:val="Normal"/>
        <w:ind w:firstLine="567"/>
        <w:jc w:val="both"/>
        <w:rPr>
          <w:sz w:val="28"/>
          <w:szCs w:val="28"/>
        </w:rPr>
      </w:pPr>
      <w:r>
        <w:rPr>
          <w:rFonts w:ascii="Times New Roman" w:hAnsi="Times New Roman"/>
          <w:color w:val="000000"/>
          <w:sz w:val="26"/>
          <w:szCs w:val="26"/>
        </w:rPr>
        <w:t>За прошедшие сутки на водных объектах области зарегистрировано 1 происшествие, в результате которого 1 человек погиб (</w:t>
      </w:r>
      <w:r>
        <w:rPr>
          <w:rFonts w:ascii="Times New Roman" w:hAnsi="Times New Roman"/>
          <w:bCs/>
          <w:color w:val="000000"/>
          <w:sz w:val="26"/>
          <w:szCs w:val="26"/>
        </w:rPr>
        <w:t>г. Новосибирск, Ленинский район</w:t>
      </w:r>
      <w:r>
        <w:rPr>
          <w:rFonts w:ascii="Times New Roman" w:hAnsi="Times New Roman"/>
          <w:color w:val="000000"/>
          <w:sz w:val="26"/>
          <w:szCs w:val="26"/>
        </w:rPr>
        <w:t>).</w:t>
      </w:r>
    </w:p>
    <w:p>
      <w:pPr>
        <w:pStyle w:val="Normal"/>
        <w:ind w:firstLine="567"/>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p>
      <w:pPr>
        <w:pStyle w:val="Normal"/>
        <w:ind w:firstLine="567"/>
        <w:jc w:val="both"/>
        <w:rPr/>
      </w:pPr>
      <w:r>
        <w:rPr>
          <w:rFonts w:ascii="Times New Roman" w:hAnsi="Times New Roman"/>
          <w:b/>
          <w:color w:val="000000"/>
          <w:sz w:val="26"/>
          <w:szCs w:val="26"/>
        </w:rPr>
        <w:t>1.14. Обстановка на дорогах.</w:t>
      </w:r>
    </w:p>
    <w:p>
      <w:pPr>
        <w:pStyle w:val="Normal"/>
        <w:tabs>
          <w:tab w:val="clear" w:pos="720"/>
          <w:tab w:val="left" w:pos="0" w:leader="none"/>
        </w:tabs>
        <w:ind w:firstLine="567"/>
        <w:jc w:val="both"/>
        <w:rPr/>
      </w:pPr>
      <w:r>
        <w:rPr>
          <w:rFonts w:ascii="Times New Roman" w:hAnsi="Times New Roman"/>
          <w:bCs/>
          <w:color w:val="000000"/>
          <w:sz w:val="26"/>
          <w:szCs w:val="26"/>
        </w:rPr>
        <w:t>На дорогах области за прошедшие сутки зарегистрировано 6 ДТП, в результате которых погибших нет, 6 человек травмировано.</w:t>
      </w:r>
    </w:p>
    <w:p>
      <w:pPr>
        <w:pStyle w:val="Normal"/>
        <w:tabs>
          <w:tab w:val="clear" w:pos="720"/>
          <w:tab w:val="left" w:pos="0" w:leader="none"/>
        </w:tabs>
        <w:ind w:firstLine="567"/>
        <w:jc w:val="both"/>
        <w:rPr/>
      </w:pPr>
      <w:r>
        <w:rPr>
          <w:rFonts w:ascii="Times New Roman" w:hAnsi="Times New Roman"/>
          <w:bCs/>
          <w:color w:val="000000"/>
          <w:sz w:val="26"/>
          <w:szCs w:val="26"/>
        </w:rPr>
        <w:t>Автомобильные дороги в проезжем состоянии.</w:t>
      </w:r>
    </w:p>
    <w:p>
      <w:pPr>
        <w:pStyle w:val="Normal"/>
        <w:ind w:firstLine="567"/>
        <w:jc w:val="both"/>
        <w:rPr>
          <w:sz w:val="24"/>
          <w:highlight w:val="yellow"/>
          <w:shd w:fill="FFFF00" w:val="clear"/>
        </w:rPr>
      </w:pPr>
      <w:r>
        <w:rPr>
          <w:sz w:val="24"/>
          <w:highlight w:val="yellow"/>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both"/>
        <w:rPr>
          <w:rFonts w:ascii="Times New Roman" w:hAnsi="Times New Roman"/>
          <w:color w:val="000000"/>
          <w:sz w:val="28"/>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П</w:t>
      </w:r>
      <w:r>
        <w:rPr>
          <w:rFonts w:ascii="Times New Roman" w:hAnsi="Times New Roman"/>
          <w:b w:val="false"/>
          <w:i w:val="false"/>
          <w:caps w:val="false"/>
          <w:smallCaps w:val="false"/>
          <w:color w:val="000000"/>
          <w:spacing w:val="0"/>
          <w:sz w:val="28"/>
          <w:szCs w:val="26"/>
          <w:shd w:fill="auto" w:val="clear"/>
        </w:rPr>
        <w:t xml:space="preserve">еременная облачность, ночью в отдельных районах, днем  </w:t>
      </w:r>
      <w:r>
        <w:rPr>
          <w:rFonts w:ascii="Times New Roman" w:hAnsi="Times New Roman"/>
          <w:b w:val="false"/>
          <w:i w:val="false"/>
          <w:caps w:val="false"/>
          <w:smallCaps w:val="false"/>
          <w:color w:val="000000"/>
          <w:spacing w:val="0"/>
          <w:sz w:val="28"/>
          <w:szCs w:val="26"/>
          <w:shd w:fill="auto" w:val="clear"/>
        </w:rPr>
        <w:t>п</w:t>
      </w:r>
      <w:r>
        <w:rPr>
          <w:rFonts w:ascii="Times New Roman" w:hAnsi="Times New Roman"/>
          <w:b w:val="false"/>
          <w:i w:val="false"/>
          <w:caps w:val="false"/>
          <w:smallCaps w:val="false"/>
          <w:color w:val="000000"/>
          <w:spacing w:val="0"/>
          <w:sz w:val="28"/>
          <w:szCs w:val="26"/>
          <w:shd w:fill="auto" w:val="clear"/>
        </w:rPr>
        <w:t>овсеместно кратковременные дожди, грозы, при грозах сильные и очень сильные дожди, сильные ливни, местами крупный град. Ночью и утром местами туманы</w:t>
      </w:r>
      <w:r>
        <w:rPr>
          <w:rFonts w:ascii="Times New Roman" w:hAnsi="Times New Roman"/>
          <w:color w:val="000000"/>
          <w:sz w:val="28"/>
          <w:szCs w:val="26"/>
          <w:shd w:fill="auto" w:val="clear"/>
        </w:rPr>
        <w:t xml:space="preserve">. </w:t>
      </w:r>
    </w:p>
    <w:p>
      <w:pPr>
        <w:pStyle w:val="Normal"/>
        <w:ind w:firstLine="567"/>
        <w:jc w:val="both"/>
        <w:rPr>
          <w:highlight w:val="none"/>
          <w:shd w:fill="auto" w:val="clear"/>
        </w:rPr>
      </w:pPr>
      <w:r>
        <w:rPr>
          <w:rFonts w:ascii="Times New Roman" w:hAnsi="Times New Roman"/>
          <w:color w:val="000000"/>
          <w:sz w:val="28"/>
          <w:szCs w:val="26"/>
          <w:shd w:fill="auto" w:val="clear"/>
        </w:rPr>
        <w:t>Ветер ю</w:t>
      </w:r>
      <w:r>
        <w:rPr>
          <w:rFonts w:ascii="Times New Roman" w:hAnsi="Times New Roman"/>
          <w:color w:val="000000"/>
          <w:sz w:val="28"/>
          <w:szCs w:val="26"/>
          <w:shd w:fill="auto" w:val="clear"/>
        </w:rPr>
        <w:t>ж</w:t>
      </w:r>
      <w:r>
        <w:rPr>
          <w:rFonts w:ascii="Times New Roman" w:hAnsi="Times New Roman"/>
          <w:color w:val="000000"/>
          <w:sz w:val="28"/>
          <w:szCs w:val="26"/>
          <w:shd w:fill="auto" w:val="clear"/>
        </w:rPr>
        <w:t xml:space="preserve">ный 4-9 м/с, </w:t>
      </w:r>
      <w:r>
        <w:rPr>
          <w:rFonts w:ascii="Times New Roman" w:hAnsi="Times New Roman"/>
          <w:color w:val="000000"/>
          <w:sz w:val="28"/>
          <w:shd w:fill="auto" w:val="clear"/>
        </w:rPr>
        <w:t xml:space="preserve">местами порывы до 14 м/с, </w:t>
      </w:r>
      <w:r>
        <w:rPr>
          <w:rFonts w:ascii="Times New Roman" w:hAnsi="Times New Roman"/>
          <w:color w:val="000000"/>
          <w:sz w:val="28"/>
          <w:shd w:fill="auto" w:val="clear"/>
        </w:rPr>
        <w:t>при грозах шквалистое усиление ветра</w:t>
      </w:r>
      <w:r>
        <w:rPr>
          <w:rFonts w:ascii="Times New Roman" w:hAnsi="Times New Roman"/>
          <w:color w:val="000000"/>
          <w:sz w:val="28"/>
          <w:shd w:fill="auto" w:val="clear"/>
        </w:rPr>
        <w:t xml:space="preserve"> до </w:t>
      </w:r>
      <w:r>
        <w:rPr>
          <w:rFonts w:ascii="Times New Roman" w:hAnsi="Times New Roman"/>
          <w:color w:val="000000"/>
          <w:sz w:val="28"/>
          <w:shd w:fill="auto" w:val="clear"/>
        </w:rPr>
        <w:t>23</w:t>
      </w:r>
      <w:r>
        <w:rPr>
          <w:rFonts w:ascii="Times New Roman" w:hAnsi="Times New Roman"/>
          <w:color w:val="000000"/>
          <w:sz w:val="28"/>
          <w:shd w:fill="auto" w:val="clear"/>
        </w:rPr>
        <w:t xml:space="preserve"> м/с.</w:t>
      </w:r>
    </w:p>
    <w:p>
      <w:pPr>
        <w:pStyle w:val="Normal"/>
        <w:ind w:firstLine="567"/>
        <w:jc w:val="both"/>
        <w:rPr>
          <w:highlight w:val="none"/>
          <w:shd w:fill="auto" w:val="clear"/>
        </w:rPr>
      </w:pPr>
      <w:r>
        <w:rPr>
          <w:rFonts w:ascii="Times New Roman" w:hAnsi="Times New Roman"/>
          <w:color w:val="000000"/>
          <w:sz w:val="28"/>
          <w:szCs w:val="26"/>
          <w:shd w:fill="auto" w:val="clear"/>
        </w:rPr>
        <w:t>Температура воздуха ночью +12, +17°С,  днём +23, +28°С</w:t>
      </w:r>
      <w:r>
        <w:rPr>
          <w:rFonts w:ascii="Times New Roman" w:hAnsi="Times New Roman"/>
          <w:color w:val="000000"/>
          <w:sz w:val="26"/>
          <w:szCs w:val="26"/>
          <w:shd w:fill="auto" w:val="clear"/>
        </w:rPr>
        <w:t>.</w:t>
      </w:r>
    </w:p>
    <w:p>
      <w:pPr>
        <w:pStyle w:val="Normal"/>
        <w:ind w:firstLine="567"/>
        <w:jc w:val="both"/>
        <w:rPr>
          <w:rFonts w:ascii="Times New Roman" w:hAnsi="Times New Roman"/>
          <w:color w:val="FF0000"/>
          <w:sz w:val="24"/>
          <w:highlight w:val="yellow"/>
          <w:shd w:fill="FFFF00" w:val="clear"/>
        </w:rPr>
      </w:pPr>
      <w:r>
        <w:rPr>
          <w:rFonts w:ascii="Times New Roman" w:hAnsi="Times New Roman"/>
          <w:color w:val="FF0000"/>
          <w:sz w:val="24"/>
          <w:highlight w:val="yellow"/>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FF0000"/>
          <w:sz w:val="24"/>
          <w:highlight w:val="yellow"/>
          <w:shd w:fill="FFFF00" w:val="clear"/>
        </w:rPr>
      </w:pPr>
      <w:r>
        <w:rPr>
          <w:rFonts w:ascii="Times New Roman" w:hAnsi="Times New Roman"/>
          <w:color w:val="FF0000"/>
          <w:sz w:val="24"/>
          <w:highlight w:val="yellow"/>
          <w:shd w:fill="FFFF00" w:val="clear"/>
        </w:rPr>
      </w:r>
    </w:p>
    <w:p>
      <w:pPr>
        <w:pStyle w:val="Normal"/>
        <w:ind w:firstLine="567"/>
        <w:jc w:val="both"/>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2400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155 ± 10 см.</w:t>
      </w:r>
    </w:p>
    <w:p>
      <w:pPr>
        <w:pStyle w:val="Normal"/>
        <w:tabs>
          <w:tab w:val="clear" w:pos="720"/>
          <w:tab w:val="left" w:pos="0" w:leader="none"/>
        </w:tabs>
        <w:ind w:firstLine="567"/>
        <w:jc w:val="both"/>
        <w:rPr>
          <w:sz w:val="24"/>
          <w:highlight w:val="yellow"/>
          <w:shd w:fill="FFFF00" w:val="clear"/>
        </w:rPr>
      </w:pPr>
      <w:r>
        <w:rPr>
          <w:sz w:val="24"/>
          <w:highlight w:val="yellow"/>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6"/>
          <w:shd w:fill="auto" w:val="clear"/>
        </w:rPr>
        <w:t>Магнитное поле Земли ожидается спокойное. Ухудшение условий КВ-радиосвязи маловероятно. Общее содержание озона в озоновом слое в пределах нормы.</w:t>
      </w:r>
      <w:r>
        <w:rPr>
          <w:rFonts w:ascii="Times New Roman" w:hAnsi="Times New Roman"/>
          <w:bCs/>
          <w:color w:val="000000"/>
          <w:sz w:val="26"/>
          <w:szCs w:val="26"/>
          <w:shd w:fill="auto" w:val="clear"/>
        </w:rPr>
        <w:t xml:space="preserve"> </w:t>
      </w:r>
    </w:p>
    <w:p>
      <w:pPr>
        <w:pStyle w:val="Normal"/>
        <w:tabs>
          <w:tab w:val="clear" w:pos="720"/>
          <w:tab w:val="left" w:pos="0" w:leader="none"/>
        </w:tabs>
        <w:ind w:firstLine="567"/>
        <w:jc w:val="both"/>
        <w:rPr>
          <w:rFonts w:ascii="Times New Roman" w:hAnsi="Times New Roman"/>
          <w:sz w:val="24"/>
          <w:highlight w:val="yellow"/>
          <w:shd w:fill="FFFF00" w:val="clear"/>
        </w:rPr>
      </w:pPr>
      <w:r>
        <w:rPr>
          <w:rFonts w:ascii="Times New Roman" w:hAnsi="Times New Roman"/>
          <w:sz w:val="24"/>
          <w:highlight w:val="yellow"/>
          <w:shd w:fill="FFFF00" w:val="clear"/>
        </w:rPr>
      </w:r>
    </w:p>
    <w:p>
      <w:pPr>
        <w:pStyle w:val="Normal"/>
        <w:ind w:firstLine="567"/>
        <w:jc w:val="both"/>
        <w:rPr/>
      </w:pPr>
      <w:r>
        <w:rPr>
          <w:rFonts w:ascii="Times New Roman" w:hAnsi="Times New Roman"/>
          <w:b/>
          <w:color w:val="000000"/>
          <w:sz w:val="26"/>
          <w:szCs w:val="26"/>
        </w:rPr>
        <w:t xml:space="preserve">2.5. Прогноз лесопожарной обстановки. </w:t>
      </w:r>
    </w:p>
    <w:p>
      <w:pPr>
        <w:pStyle w:val="Normal"/>
        <w:ind w:firstLine="567"/>
        <w:jc w:val="both"/>
        <w:rPr/>
      </w:pPr>
      <w:r>
        <w:rPr>
          <w:rFonts w:cs="Times New Roman" w:ascii="Times New Roman" w:hAnsi="Times New Roman"/>
          <w:color w:val="000000"/>
          <w:sz w:val="26"/>
          <w:szCs w:val="26"/>
        </w:rPr>
        <w:t>По данным ФГБУ «Западно-Сибирское УГМС» на территории Мошковского района прогнозируется высокая пожароопасность 4 класса, на остальной территории области прогнозируется пожароопасность преимущественно 1-го и 2-го, местами 3-го классов.</w:t>
      </w:r>
    </w:p>
    <w:p>
      <w:pPr>
        <w:pStyle w:val="Normal"/>
        <w:ind w:firstLine="567"/>
        <w:jc w:val="both"/>
        <w:rPr/>
      </w:pPr>
      <w:r>
        <w:rPr>
          <w:sz w:val="26"/>
          <w:szCs w:val="26"/>
        </w:rPr>
        <w:t>Наибольший риск возникновения очагов природных пожаров возможен в районах с высоким 4-</w:t>
      </w:r>
      <w:r>
        <w:rPr>
          <w:sz w:val="26"/>
          <w:szCs w:val="26"/>
        </w:rPr>
        <w:t>м</w:t>
      </w:r>
      <w:r>
        <w:rPr>
          <w:sz w:val="26"/>
          <w:szCs w:val="26"/>
        </w:rPr>
        <w:t xml:space="preserve"> классом пожароопасности. На остальной территории области риск</w:t>
      </w:r>
      <w:r>
        <w:rPr>
          <w:rFonts w:ascii="Times New Roman" w:hAnsi="Times New Roman"/>
          <w:color w:val="000000"/>
          <w:sz w:val="26"/>
          <w:szCs w:val="26"/>
        </w:rPr>
        <w:t xml:space="preserve"> возникновения лесных и ландшафтных пожаров с риском перехода на населенные пункты маловероятен.</w:t>
      </w:r>
    </w:p>
    <w:p>
      <w:pPr>
        <w:pStyle w:val="Normal"/>
        <w:ind w:firstLine="567"/>
        <w:jc w:val="both"/>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FF0000"/>
          <w:sz w:val="24"/>
          <w:highlight w:val="yellow"/>
          <w:shd w:fill="FFFF00" w:val="clear"/>
        </w:rPr>
      </w:pPr>
      <w:r>
        <w:rPr>
          <w:rFonts w:ascii="Times New Roman" w:hAnsi="Times New Roman"/>
          <w:b/>
          <w:bCs/>
          <w:color w:val="FF0000"/>
          <w:sz w:val="24"/>
          <w:highlight w:val="yellow"/>
          <w:shd w:fill="FFFF00" w:val="clear"/>
        </w:rPr>
      </w:r>
    </w:p>
    <w:p>
      <w:pPr>
        <w:pStyle w:val="Normal"/>
        <w:ind w:firstLine="567"/>
        <w:rPr/>
      </w:pPr>
      <w:r>
        <w:rPr>
          <w:rFonts w:ascii="Times New Roman" w:hAnsi="Times New Roman"/>
          <w:b/>
          <w:color w:val="000000"/>
          <w:sz w:val="26"/>
          <w:szCs w:val="26"/>
        </w:rPr>
        <w:t>2.6. Прогноз сейсмической обстановки.</w:t>
      </w:r>
    </w:p>
    <w:p>
      <w:pPr>
        <w:pStyle w:val="Normal"/>
        <w:ind w:firstLine="567"/>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FF0000"/>
          <w:sz w:val="24"/>
        </w:rPr>
      </w:pPr>
      <w:r>
        <w:rPr>
          <w:rFonts w:ascii="Times New Roman" w:hAnsi="Times New Roman"/>
          <w:b/>
          <w:bCs/>
          <w:color w:val="FF0000"/>
          <w:sz w:val="24"/>
        </w:rPr>
      </w:r>
    </w:p>
    <w:p>
      <w:pPr>
        <w:pStyle w:val="Normal"/>
        <w:ind w:firstLine="567"/>
        <w:rPr/>
      </w:pPr>
      <w:r>
        <w:rPr>
          <w:rFonts w:ascii="Times New Roman" w:hAnsi="Times New Roman"/>
          <w:b/>
          <w:color w:val="000000"/>
          <w:sz w:val="26"/>
          <w:szCs w:val="26"/>
        </w:rPr>
        <w:t>2.7. Санитарно-эпидемический прогноз.</w:t>
      </w:r>
    </w:p>
    <w:p>
      <w:pPr>
        <w:pStyle w:val="Normal"/>
        <w:ind w:firstLine="567"/>
        <w:jc w:val="both"/>
        <w:rPr/>
      </w:pPr>
      <w:r>
        <w:rPr>
          <w:rFonts w:ascii="Times New Roman" w:hAnsi="Times New Roman"/>
          <w:color w:val="000000"/>
          <w:sz w:val="26"/>
          <w:szCs w:val="26"/>
        </w:rPr>
        <w:t>Возникновение ЧС маловероятно.</w:t>
      </w:r>
    </w:p>
    <w:p>
      <w:pPr>
        <w:pStyle w:val="Normal"/>
        <w:ind w:firstLine="567"/>
        <w:jc w:val="both"/>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FF0000"/>
          <w:sz w:val="24"/>
          <w:shd w:fill="FFFF00" w:val="clear"/>
        </w:rPr>
      </w:pPr>
      <w:r>
        <w:rPr>
          <w:rFonts w:ascii="Times New Roman" w:hAnsi="Times New Roman"/>
          <w:b/>
          <w:bCs/>
          <w:color w:val="FF0000"/>
          <w:sz w:val="24"/>
          <w:shd w:fill="FFFF00" w:val="clear"/>
        </w:rPr>
      </w:r>
    </w:p>
    <w:p>
      <w:pPr>
        <w:pStyle w:val="Normal"/>
        <w:ind w:firstLine="567"/>
        <w:jc w:val="both"/>
        <w:rPr/>
      </w:pPr>
      <w:r>
        <w:rPr>
          <w:rFonts w:ascii="Times New Roman" w:hAnsi="Times New Roman"/>
          <w:b/>
          <w:color w:val="000000"/>
          <w:sz w:val="26"/>
          <w:szCs w:val="26"/>
        </w:rPr>
        <w:t>2.8. Прогноз эпизоотической обстановки.</w:t>
      </w:r>
    </w:p>
    <w:p>
      <w:pPr>
        <w:pStyle w:val="Normal"/>
        <w:ind w:firstLine="567"/>
        <w:jc w:val="both"/>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pPr>
      <w:r>
        <w:rPr>
          <w:rFonts w:ascii="Times New Roman" w:hAnsi="Times New Roman"/>
          <w:color w:val="000000"/>
          <w:sz w:val="26"/>
          <w:szCs w:val="26"/>
        </w:rPr>
        <w:t>Повышен риск заболеваемости бешенством крупного рогатого скота на территории Татарского муниципального округа.</w:t>
      </w:r>
    </w:p>
    <w:p>
      <w:pPr>
        <w:pStyle w:val="Normal"/>
        <w:ind w:firstLine="567"/>
        <w:jc w:val="both"/>
        <w:rPr>
          <w:rFonts w:ascii="Times New Roman" w:hAnsi="Times New Roman"/>
          <w:color w:val="000000"/>
          <w:sz w:val="24"/>
        </w:rPr>
      </w:pPr>
      <w:r>
        <w:rPr>
          <w:rFonts w:ascii="Times New Roman" w:hAnsi="Times New Roman"/>
          <w:color w:val="000000"/>
          <w:sz w:val="24"/>
        </w:rPr>
      </w:r>
    </w:p>
    <w:p>
      <w:pPr>
        <w:pStyle w:val="Normal"/>
        <w:shd w:val="clear" w:color="auto" w:fill="FFFFFF"/>
        <w:ind w:firstLine="567"/>
        <w:jc w:val="both"/>
        <w:rPr/>
      </w:pPr>
      <w:r>
        <w:rPr>
          <w:rFonts w:ascii="Times New Roman" w:hAnsi="Times New Roman"/>
          <w:b/>
          <w:color w:val="000000"/>
          <w:sz w:val="26"/>
          <w:szCs w:val="26"/>
        </w:rPr>
        <w:t>2.9. Прогноз пожарной обстановки.</w:t>
      </w:r>
    </w:p>
    <w:p>
      <w:pPr>
        <w:pStyle w:val="Normal"/>
        <w:ind w:firstLine="567"/>
        <w:jc w:val="both"/>
        <w:rPr/>
      </w:pPr>
      <w:r>
        <w:rPr>
          <w:rFonts w:ascii="Times New Roman" w:hAnsi="Times New Roman"/>
          <w:color w:val="000000"/>
          <w:sz w:val="26"/>
          <w:szCs w:val="26"/>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pPr>
      <w:r>
        <w:rPr>
          <w:rFonts w:ascii="Times New Roman" w:hAnsi="Times New Roman"/>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ind w:firstLine="567"/>
        <w:jc w:val="both"/>
        <w:rPr>
          <w:rFonts w:ascii="Times New Roman" w:hAnsi="Times New Roman"/>
          <w:color w:val="FF0000"/>
          <w:sz w:val="24"/>
          <w:highlight w:val="yellow"/>
          <w:shd w:fill="FFFF00" w:val="clear"/>
        </w:rPr>
      </w:pPr>
      <w:r>
        <w:rPr>
          <w:rFonts w:ascii="Times New Roman" w:hAnsi="Times New Roman"/>
          <w:color w:val="FF0000"/>
          <w:sz w:val="24"/>
          <w:highlight w:val="yellow"/>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порывами ветра до 23 м/с сохраняется риск возникновения аварий в системе электроснабжения. Возможны повреждения (обрывы) линий связи и электропередач, так же при грозах существует вероятность разрушения и возгорания объектов электроэнергетики в результате короткого замыкания или удара молнии.</w:t>
      </w:r>
    </w:p>
    <w:p>
      <w:pPr>
        <w:pStyle w:val="Normal"/>
        <w:ind w:firstLine="567"/>
        <w:jc w:val="both"/>
        <w:rPr>
          <w:highlight w:val="yellow"/>
          <w:shd w:fill="FFFF00" w:val="clear"/>
        </w:rPr>
      </w:pPr>
      <w:r>
        <w:rPr>
          <w:highlight w:val="yellow"/>
          <w:shd w:fill="FFFF00" w:val="clear"/>
        </w:rPr>
      </w:r>
    </w:p>
    <w:p>
      <w:pPr>
        <w:pStyle w:val="Normal"/>
        <w:ind w:firstLine="567"/>
        <w:jc w:val="both"/>
        <w:rPr>
          <w:highlight w:val="yellow"/>
          <w:shd w:fill="FFFF00" w:val="clear"/>
        </w:rPr>
      </w:pPr>
      <w:r>
        <w:rPr>
          <w:highlight w:val="yellow"/>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порывами ветра до 23 м/с возможны падения аварийных деревьев, а </w:t>
      </w:r>
      <w:bookmarkStart w:id="0" w:name="_GoBack"/>
      <w:bookmarkEnd w:id="0"/>
      <w:r>
        <w:rPr>
          <w:rFonts w:ascii="Times New Roman" w:hAnsi="Times New Roman"/>
          <w:color w:val="000000"/>
          <w:sz w:val="26"/>
          <w:szCs w:val="26"/>
          <w:shd w:fill="auto" w:val="clear"/>
        </w:rPr>
        <w:t>также их частей и слабозакрепленных конструкций.</w:t>
      </w:r>
    </w:p>
    <w:p>
      <w:pPr>
        <w:pStyle w:val="Normal"/>
        <w:ind w:firstLine="567"/>
        <w:jc w:val="both"/>
        <w:rPr/>
      </w:pPr>
      <w:r>
        <w:rPr>
          <w:rFonts w:ascii="Times New Roman" w:hAnsi="Times New Roman"/>
          <w:color w:val="000000"/>
          <w:sz w:val="26"/>
          <w:szCs w:val="26"/>
        </w:rPr>
        <w:t xml:space="preserve">В связи с проведением ремонтных работ на объектах ТЭК и ЖКХ по подготовке к отопительному периоду 2025-2026 года,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pPr>
      <w:r>
        <w:rPr>
          <w:rFonts w:ascii="Times New Roman" w:hAnsi="Times New Roman"/>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4"/>
          <w:highlight w:val="yellow"/>
          <w:shd w:fill="FFFF00" w:val="clear"/>
        </w:rPr>
      </w:pPr>
      <w:r>
        <w:rPr>
          <w:rFonts w:ascii="Times New Roman" w:hAnsi="Times New Roman"/>
          <w:color w:val="FF0000"/>
          <w:sz w:val="24"/>
          <w:highlight w:val="yellow"/>
          <w:shd w:fill="FFFF00" w:val="clear"/>
        </w:rPr>
      </w:r>
    </w:p>
    <w:p>
      <w:pPr>
        <w:pStyle w:val="Normal"/>
        <w:ind w:firstLine="567"/>
        <w:jc w:val="both"/>
        <w:rPr/>
      </w:pPr>
      <w:r>
        <w:rPr>
          <w:rFonts w:ascii="Times New Roman" w:hAnsi="Times New Roman"/>
          <w:b/>
          <w:bCs/>
          <w:color w:val="000000"/>
          <w:sz w:val="26"/>
          <w:szCs w:val="26"/>
        </w:rPr>
        <w:t>2.12. Прогноз происшествий на водных объектах.</w:t>
      </w:r>
    </w:p>
    <w:p>
      <w:pPr>
        <w:pStyle w:val="Normal"/>
        <w:ind w:firstLine="567"/>
        <w:jc w:val="both"/>
        <w:rPr/>
      </w:pPr>
      <w:r>
        <w:rPr>
          <w:rFonts w:ascii="Times New Roman" w:hAnsi="Times New Roman"/>
          <w:color w:val="000000"/>
          <w:sz w:val="26"/>
          <w:szCs w:val="26"/>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pPr>
      <w:r>
        <w:rPr>
          <w:rFonts w:ascii="Times New Roman" w:hAnsi="Times New Roman"/>
          <w:color w:val="000000"/>
          <w:sz w:val="26"/>
          <w:szCs w:val="26"/>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sz w:val="24"/>
          <w:highlight w:val="yellow"/>
          <w:shd w:fill="FFFF00" w:val="clear"/>
        </w:rPr>
      </w:pPr>
      <w:r>
        <w:rPr>
          <w:sz w:val="24"/>
          <w:highlight w:val="yellow"/>
          <w:shd w:fill="FFFF00" w:val="clear"/>
        </w:rPr>
      </w:r>
    </w:p>
    <w:p>
      <w:pPr>
        <w:pStyle w:val="Normal"/>
        <w:ind w:firstLine="567"/>
        <w:jc w:val="left"/>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left"/>
        <w:rPr>
          <w:highlight w:val="none"/>
          <w:shd w:fill="auto" w:val="clear"/>
        </w:rPr>
      </w:pPr>
      <w:r>
        <w:rPr>
          <w:rFonts w:ascii="Times New Roman" w:hAnsi="Times New Roman"/>
          <w:color w:val="000000"/>
          <w:sz w:val="26"/>
          <w:szCs w:val="26"/>
          <w:shd w:fill="auto" w:val="clear"/>
        </w:rPr>
        <w:t xml:space="preserve">Осадки в виде дождей, грозы, ливни, </w:t>
      </w:r>
      <w:r>
        <w:rPr>
          <w:rFonts w:ascii="Times New Roman" w:hAnsi="Times New Roman"/>
          <w:color w:val="000000"/>
          <w:sz w:val="26"/>
          <w:szCs w:val="26"/>
          <w:shd w:fill="auto" w:val="clear"/>
        </w:rPr>
        <w:t xml:space="preserve">крупный град, </w:t>
      </w:r>
      <w:r>
        <w:rPr>
          <w:rFonts w:ascii="Times New Roman" w:hAnsi="Times New Roman"/>
          <w:color w:val="000000"/>
          <w:sz w:val="26"/>
          <w:szCs w:val="26"/>
          <w:shd w:fill="auto" w:val="clear"/>
        </w:rPr>
        <w:t xml:space="preserve">туманы </w:t>
      </w:r>
      <w:r>
        <w:rPr>
          <w:rFonts w:ascii="Times New Roman" w:hAnsi="Times New Roman"/>
          <w:color w:val="000000"/>
          <w:sz w:val="26"/>
          <w:szCs w:val="26"/>
          <w:shd w:fill="auto" w:val="clear"/>
        </w:rPr>
        <w:t>в ночные и утренние часы</w:t>
      </w:r>
      <w:r>
        <w:rPr>
          <w:rFonts w:ascii="Times New Roman" w:hAnsi="Times New Roman"/>
          <w:color w:val="000000"/>
          <w:sz w:val="26"/>
          <w:szCs w:val="26"/>
          <w:shd w:fill="auto" w:val="clear"/>
        </w:rPr>
        <w:t>,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прогнозируемыми осадками возможно затруднение движения транспорта по грунтовым дорогам области.</w:t>
      </w:r>
    </w:p>
    <w:p>
      <w:pPr>
        <w:pStyle w:val="Normal"/>
        <w:ind w:firstLine="567"/>
        <w:jc w:val="both"/>
        <w:rPr>
          <w:rFonts w:ascii="Times New Roman" w:hAnsi="Times New Roman"/>
          <w:color w:val="000000"/>
          <w:sz w:val="24"/>
          <w:shd w:fill="FFFF00" w:val="clear"/>
        </w:rPr>
      </w:pPr>
      <w:r>
        <w:rPr>
          <w:rFonts w:ascii="Times New Roman" w:hAnsi="Times New Roman"/>
          <w:color w:val="000000"/>
          <w:sz w:val="24"/>
          <w:shd w:fill="FFFF00" w:val="clear"/>
        </w:rPr>
      </w:r>
    </w:p>
    <w:p>
      <w:pPr>
        <w:pStyle w:val="Normal"/>
        <w:spacing w:lineRule="auto" w:line="240"/>
        <w:jc w:val="center"/>
        <w:rPr>
          <w:rFonts w:ascii="Times New Roman" w:hAnsi="Times New Roman"/>
          <w:sz w:val="26"/>
          <w:szCs w:val="26"/>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sz w:val="26"/>
          <w:szCs w:val="26"/>
        </w:rPr>
      </w:pPr>
      <w:bookmarkStart w:id="1" w:name="_Hlk163747752"/>
      <w:bookmarkEnd w:id="1"/>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sz w:val="26"/>
          <w:szCs w:val="26"/>
        </w:rPr>
      </w:pPr>
      <w:r>
        <w:rPr>
          <w:rFonts w:ascii="Times New Roman" w:hAnsi="Times New Roman"/>
          <w:color w:val="000000"/>
          <w:sz w:val="26"/>
          <w:szCs w:val="26"/>
        </w:rPr>
        <w:t>(старший оперативный дежурный)</w:t>
      </w:r>
    </w:p>
    <w:p>
      <w:pPr>
        <w:pStyle w:val="Normal"/>
        <w:rPr>
          <w:rFonts w:ascii="Times New Roman" w:hAnsi="Times New Roman"/>
          <w:sz w:val="26"/>
          <w:szCs w:val="26"/>
        </w:rPr>
      </w:pPr>
      <w:r>
        <w:drawing>
          <wp:anchor behindDoc="0" distT="0" distB="0" distL="0" distR="0" simplePos="0" locked="0" layoutInCell="1" allowOverlap="1" relativeHeight="3">
            <wp:simplePos x="0" y="0"/>
            <wp:positionH relativeFrom="column">
              <wp:posOffset>3689350</wp:posOffset>
            </wp:positionH>
            <wp:positionV relativeFrom="paragraph">
              <wp:posOffset>191135</wp:posOffset>
            </wp:positionV>
            <wp:extent cx="1009650" cy="38100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009650" cy="381000"/>
                    </a:xfrm>
                    <a:prstGeom prst="rect">
                      <a:avLst/>
                    </a:prstGeom>
                    <a:noFill/>
                  </pic:spPr>
                </pic:pic>
              </a:graphicData>
            </a:graphic>
          </wp:anchor>
        </w:drawing>
      </w: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sz w:val="26"/>
          <w:szCs w:val="26"/>
        </w:rPr>
      </w:pPr>
      <w:r>
        <w:rPr>
          <w:rFonts w:ascii="Times New Roman" w:hAnsi="Times New Roman"/>
          <w:color w:val="000000"/>
          <w:sz w:val="26"/>
          <w:szCs w:val="26"/>
        </w:rPr>
        <w:t xml:space="preserve">подполковник вн. службы                                                                       </w:t>
      </w:r>
      <w:r>
        <w:rPr>
          <w:rFonts w:cs="Times New Roman" w:ascii="Times New Roman" w:hAnsi="Times New Roman"/>
          <w:color w:val="000000"/>
          <w:sz w:val="28"/>
          <w:szCs w:val="28"/>
        </w:rPr>
        <w:t>А.М. Якутин</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color w:val="000000"/>
          <w:sz w:val="16"/>
          <w:szCs w:val="16"/>
        </w:rPr>
        <w:t xml:space="preserve">Исп. </w:t>
      </w:r>
      <w:r>
        <w:rPr>
          <w:rFonts w:ascii="Times New Roman" w:hAnsi="Times New Roman"/>
          <w:color w:val="000000"/>
          <w:sz w:val="16"/>
          <w:szCs w:val="16"/>
        </w:rPr>
        <w:t>Горестов И.О.</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 w:name="Times New Roman">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3"/>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4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user" w:customStyle="1">
    <w:name w:val="Символ сноски (user)"/>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user1" w:customStyle="1">
    <w:name w:val="Символ концевой сноски (user)"/>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customStyle="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20" w:customStyle="1">
    <w:name w:val="Колонтитул"/>
    <w:basedOn w:val="Normal"/>
    <w:qFormat/>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2"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3"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4" w:customStyle="1">
    <w:name w:val="Название объекта11"/>
    <w:basedOn w:val="Normal"/>
    <w:qFormat/>
    <w:pPr>
      <w:suppressLineNumbers/>
      <w:spacing w:before="120" w:after="120"/>
    </w:pPr>
    <w:rPr>
      <w:rFonts w:cs="Noto Sans Devanagari"/>
      <w:i/>
      <w:iCs/>
      <w:sz w:val="24"/>
    </w:rPr>
  </w:style>
  <w:style w:type="paragraph" w:styleId="1115"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4" w:default="1">
    <w:name w:val="Без списка (user)"/>
    <w:uiPriority w:val="99"/>
    <w:semiHidden/>
    <w:unhideWhenUsed/>
    <w:qFormat/>
  </w:style>
  <w:style w:type="numbering" w:styleId="Style27"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0">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2">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8527</TotalTime>
  <Application>LibreOffice/25.2.3.2$Windows_X86_64 LibreOffice_project/bbb074479178df812d175f709636b368952c2ce3</Application>
  <AppVersion>15.0000</AppVersion>
  <Pages>24</Pages>
  <Words>5044</Words>
  <Characters>41213</Characters>
  <CharactersWithSpaces>45512</CharactersWithSpaces>
  <Paragraphs>901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2024-03-15T17:54:00Z</dcterms:created>
  <dc:creator>Gpn_gor3</dc:creator>
  <dc:description/>
  <dc:language>ru-RU</dc:language>
  <cp:lastModifiedBy/>
  <dcterms:modified xsi:type="dcterms:W3CDTF">2025-06-30T15:30:27Z</dcterms:modified>
  <cp:revision>3116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