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3AA6F" w14:textId="77777777" w:rsidR="0068165A" w:rsidRDefault="0068165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EE1BC6" w14:textId="77777777" w:rsidR="0068165A" w:rsidRDefault="0068165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AC3E4B" w14:textId="77777777" w:rsidR="0068165A" w:rsidRDefault="00AE75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5BDE8209" w14:textId="77777777" w:rsidR="0068165A" w:rsidRDefault="00AE75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03.12.2024 г.</w:t>
      </w:r>
    </w:p>
    <w:p w14:paraId="022F755B" w14:textId="77777777" w:rsidR="0068165A" w:rsidRDefault="00AE75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71B5CE9D" w14:textId="77777777" w:rsidR="0068165A" w:rsidRDefault="00AE7517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6C463D5" w14:textId="77777777" w:rsidR="0068165A" w:rsidRDefault="00AE7517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736CA75" w14:textId="77777777" w:rsidR="0068165A" w:rsidRDefault="0068165A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C01A972" w14:textId="77777777" w:rsidR="0068165A" w:rsidRDefault="00AE7517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68165A" w14:paraId="681E5886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6CE4411" w14:textId="77777777" w:rsidR="0068165A" w:rsidRDefault="00AE751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2162F38" w14:textId="77777777" w:rsidR="0068165A" w:rsidRDefault="00AE7517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6F36FD12" w14:textId="77777777" w:rsidR="0068165A" w:rsidRDefault="0068165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978710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Исходная обстановка (оценка состояния явлений и параметров ЧС).</w:t>
      </w:r>
    </w:p>
    <w:p w14:paraId="6F253D76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02B3D11B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4769A863" w14:textId="77777777" w:rsidR="0068165A" w:rsidRDefault="0068165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3B6DC4EB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7D284BE0" w14:textId="77777777" w:rsidR="0068165A" w:rsidRDefault="00AE7517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 w14:paraId="0DF3CEC8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 w14:paraId="5D50929D" w14:textId="77777777" w:rsidR="0068165A" w:rsidRDefault="0068165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77158792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Радиационная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химическая обстановка.</w:t>
      </w:r>
    </w:p>
    <w:p w14:paraId="0FFED385" w14:textId="77777777" w:rsidR="0068165A" w:rsidRDefault="00AE7517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3E0542F3" w14:textId="77777777" w:rsidR="0068165A" w:rsidRDefault="0068165A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6AE62F81" w14:textId="77777777" w:rsidR="0068165A" w:rsidRDefault="00AE7517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1BB94FCB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</w:t>
      </w:r>
      <w:r>
        <w:rPr>
          <w:rFonts w:ascii="Times New Roman" w:hAnsi="Times New Roman" w:cs="Times New Roman"/>
          <w:color w:val="000000"/>
          <w:sz w:val="28"/>
          <w:szCs w:val="28"/>
        </w:rPr>
        <w:t>ки не произошло.</w:t>
      </w:r>
    </w:p>
    <w:p w14:paraId="2F36CFD3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водных объектах области закончился процесс ледообразования, за исключением реки Обь на которой наблюдается участок открытой воды от Новосибирской ГЭС до границы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район).</w:t>
      </w:r>
    </w:p>
    <w:p w14:paraId="64CFAA84" w14:textId="77777777" w:rsidR="0068165A" w:rsidRDefault="0068165A">
      <w:pPr>
        <w:jc w:val="both"/>
        <w:rPr>
          <w:color w:val="FF0000"/>
          <w:highlight w:val="yellow"/>
          <w:shd w:val="clear" w:color="auto" w:fill="FFFF00"/>
        </w:rPr>
      </w:pPr>
    </w:p>
    <w:p w14:paraId="0DCD7421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1DECD83A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Новосибирская ГЭС работ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ает в штатном режиме. Средний уровень воды в Новосибирском водохранилище составил 113,05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896 м³/с, приток 770 м³/с. Уровень воды в реке Обь в районе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г. Новосибирск находится на отметке -4 см.</w:t>
      </w:r>
    </w:p>
    <w:p w14:paraId="222FF26D" w14:textId="77777777" w:rsidR="0068165A" w:rsidRDefault="0068165A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</w:pPr>
    </w:p>
    <w:p w14:paraId="247412C5" w14:textId="77777777" w:rsidR="0068165A" w:rsidRDefault="00AE751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1.5.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Геомагнитная обстановка.</w:t>
      </w:r>
    </w:p>
    <w:p w14:paraId="1400DADF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FD9658A" w14:textId="77777777" w:rsidR="0068165A" w:rsidRDefault="0068165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1958BE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316E435F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6E1B5EE3" w14:textId="77777777" w:rsidR="0068165A" w:rsidRDefault="0068165A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B142054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3E2905B7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6CD1718" w14:textId="77777777" w:rsidR="0068165A" w:rsidRDefault="0068165A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44FBD6D9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0C6E2897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установлены с 08.10.2024 по 21.12.2024 ограничительные мероприятия (карантин) по бешенству.</w:t>
      </w:r>
    </w:p>
    <w:p w14:paraId="7917CF97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</w:t>
      </w:r>
      <w:r>
        <w:rPr>
          <w:rFonts w:ascii="Times New Roman" w:hAnsi="Times New Roman" w:cs="Times New Roman"/>
          <w:color w:val="000000"/>
          <w:sz w:val="28"/>
          <w:szCs w:val="28"/>
        </w:rPr>
        <w:t>емещение и перегруппировка восприимчивых животных, снятие шкур с трупов восприимчивых животных.</w:t>
      </w:r>
    </w:p>
    <w:p w14:paraId="2183D08A" w14:textId="77777777" w:rsidR="0068165A" w:rsidRDefault="0068165A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58E3FB33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3D28AECA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19 техногенных пожаров (Железнодорожный, Кировский, Ленинский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Октябрьский районы г. Новосибирска, г. Чулым п. Базово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Кольцово, п. Сосновка Новосибирского района, с. Новопокровка Татарского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района, ст. Евсино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района, г. Куйбышев Куйбышевского района, д. Чик и д. Амба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Горный Тогучинского района, с. Сокур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района), из н</w:t>
      </w:r>
      <w:r>
        <w:rPr>
          <w:rFonts w:ascii="Times New Roman" w:hAnsi="Times New Roman" w:cs="Times New Roman"/>
          <w:color w:val="000000"/>
          <w:sz w:val="28"/>
          <w:szCs w:val="28"/>
        </w:rPr>
        <w:t>их 10 в жилом секторе, в результате которых погибших нет, 1 человек травмирован.</w:t>
      </w:r>
    </w:p>
    <w:p w14:paraId="5CC65E5D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411EED9A" w14:textId="77777777" w:rsidR="0068165A" w:rsidRDefault="0068165A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8E024A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1.10. Обстановка на объектах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энергетики.</w:t>
      </w:r>
    </w:p>
    <w:p w14:paraId="14FAA674" w14:textId="77777777" w:rsidR="0068165A" w:rsidRDefault="00AE7517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6ED0743F" w14:textId="77777777" w:rsidR="0068165A" w:rsidRDefault="0068165A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4E08995C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3AF03DA8" w14:textId="77777777" w:rsidR="0068165A" w:rsidRDefault="00AE751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устранялись в течение суток и носили локальный характер.</w:t>
      </w:r>
    </w:p>
    <w:p w14:paraId="2D7A2AB4" w14:textId="77777777" w:rsidR="0068165A" w:rsidRDefault="0068165A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00"/>
        </w:rPr>
      </w:pPr>
    </w:p>
    <w:p w14:paraId="42C4F89B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19823B83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3431C4F7" w14:textId="77777777" w:rsidR="0068165A" w:rsidRDefault="0068165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5E104B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57A401E9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дорогах области за прошедшие сутки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4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ДТП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которых 2 человек погибли, травмировано 5 человека.</w:t>
      </w:r>
    </w:p>
    <w:p w14:paraId="49EA1A71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35052FE0" w14:textId="77777777" w:rsidR="0068165A" w:rsidRDefault="0068165A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</w:pPr>
    </w:p>
    <w:p w14:paraId="230A8183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65174FF6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4A63743F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небольшой, днём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отдельных районах умеренный снег, по юго-западу местами небольшой снег. При прояснениях туманы, изморозь. На дорогах местами гололедица.</w:t>
      </w:r>
    </w:p>
    <w:p w14:paraId="646F7398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юго-западный 4-9 м/с, днем местами порывы до 14 м/с.</w:t>
      </w:r>
    </w:p>
    <w:p w14:paraId="22B27ED7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-5, -10 °С, местами до -15 °С, дн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ём -1, -6 °С, местами до -11 °С.</w:t>
      </w:r>
    </w:p>
    <w:p w14:paraId="34B8B1CF" w14:textId="77777777" w:rsidR="0068165A" w:rsidRDefault="0068165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2C8A126A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 Прогноз экологической обстановки.</w:t>
      </w:r>
    </w:p>
    <w:p w14:paraId="47F13989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0C390C1F" w14:textId="77777777" w:rsidR="0068165A" w:rsidRDefault="0068165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0392C274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303A90AB" w14:textId="77777777" w:rsidR="0068165A" w:rsidRDefault="00AE751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51CCB042" w14:textId="77777777" w:rsidR="0068165A" w:rsidRDefault="00AE751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идается в районе -5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92C066" w14:textId="77777777" w:rsidR="0068165A" w:rsidRDefault="0068165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7CEBDC85" w14:textId="77777777" w:rsidR="0068165A" w:rsidRDefault="00AE7517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7F77E7DA" w14:textId="77777777" w:rsidR="0068165A" w:rsidRDefault="00AE751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спокойное. Ухудшение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КВ-радиосвязи маловероятно. Общее содержание озона в озоновом слое выше нормы.</w:t>
      </w:r>
    </w:p>
    <w:p w14:paraId="36069B0B" w14:textId="77777777" w:rsidR="0068165A" w:rsidRDefault="0068165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76D0C9" w14:textId="77777777" w:rsidR="0068165A" w:rsidRDefault="00AE7517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0734760E" w14:textId="77777777" w:rsidR="0068165A" w:rsidRDefault="00AE7517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</w:t>
      </w:r>
      <w:r>
        <w:rPr>
          <w:rFonts w:ascii="Times New Roman" w:hAnsi="Times New Roman" w:cs="Times New Roman"/>
          <w:color w:val="000000"/>
          <w:sz w:val="28"/>
          <w:szCs w:val="28"/>
        </w:rPr>
        <w:t>ные сейсмической активностью, маловероятны.</w:t>
      </w:r>
    </w:p>
    <w:p w14:paraId="02A1B20F" w14:textId="77777777" w:rsidR="0068165A" w:rsidRDefault="0068165A">
      <w:pPr>
        <w:ind w:firstLine="567"/>
        <w:rPr>
          <w:highlight w:val="yellow"/>
        </w:rPr>
      </w:pPr>
    </w:p>
    <w:p w14:paraId="10389B0E" w14:textId="77777777" w:rsidR="0068165A" w:rsidRDefault="00AE7517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66A12501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4F157BB1" w14:textId="77777777" w:rsidR="0068165A" w:rsidRDefault="0068165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06371776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0A8BBB66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заболевания животных бешенством 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Новосибирской области.</w:t>
      </w:r>
    </w:p>
    <w:p w14:paraId="2DA0EE01" w14:textId="77777777" w:rsidR="0068165A" w:rsidRDefault="0068165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11D76DD0" w14:textId="77777777" w:rsidR="0068165A" w:rsidRDefault="0068165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9C890D" w14:textId="77777777" w:rsidR="0068165A" w:rsidRDefault="0068165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426BF2" w14:textId="77777777" w:rsidR="0068165A" w:rsidRDefault="0068165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3413E7" w14:textId="77777777" w:rsidR="0068165A" w:rsidRDefault="00AE7517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3BEC81D3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возникновения техногенных пожаров на уровне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среднестатистических значений для данного периода времени.</w:t>
      </w:r>
    </w:p>
    <w:p w14:paraId="7B3D4DB2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</w:t>
      </w:r>
      <w:r>
        <w:rPr>
          <w:rFonts w:ascii="Times New Roman" w:hAnsi="Times New Roman" w:cs="Times New Roman"/>
          <w:color w:val="000000"/>
          <w:sz w:val="28"/>
          <w:szCs w:val="28"/>
        </w:rPr>
        <w:t>тажа и эксплуатации электрооборудования и электропроводки.</w:t>
      </w:r>
    </w:p>
    <w:p w14:paraId="79DAA1E4" w14:textId="77777777" w:rsidR="0068165A" w:rsidRDefault="0068165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5381AE53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310981CA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периода времени.</w:t>
      </w:r>
    </w:p>
    <w:p w14:paraId="54C501D7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Угроза возникновения ЧС маловероятна.</w:t>
      </w:r>
    </w:p>
    <w:p w14:paraId="24E47EAE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 нарушение электроснабжения,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ного производства.</w:t>
      </w:r>
    </w:p>
    <w:p w14:paraId="6CDCB06D" w14:textId="77777777" w:rsidR="0068165A" w:rsidRDefault="0068165A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00"/>
        </w:rPr>
      </w:pPr>
    </w:p>
    <w:p w14:paraId="69692FEB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036040FD" w14:textId="77777777" w:rsidR="0068165A" w:rsidRDefault="00AE7517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 w14:paraId="1EA9CBA1" w14:textId="77777777" w:rsidR="0068165A" w:rsidRDefault="00AE7517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Угроза возникновения ЧС маловер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оятна.</w:t>
      </w:r>
    </w:p>
    <w:p w14:paraId="72F5AF49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 w14:paraId="56526E84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ектах ЖКХ можно отнести гг. Новосибирск, Искитим, Бердск, Куйбышев, а также Новосибирский,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районы Новосибирской области.</w:t>
      </w:r>
    </w:p>
    <w:p w14:paraId="3366A67B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случаи травматизма людей из-за гол</w:t>
      </w:r>
      <w:r>
        <w:rPr>
          <w:rFonts w:ascii="Times New Roman" w:hAnsi="Times New Roman" w:cs="Times New Roman"/>
          <w:color w:val="000000"/>
          <w:sz w:val="28"/>
          <w:szCs w:val="28"/>
        </w:rPr>
        <w:t>оледицы на пешеходных коммуникациях населенных пунктов области.</w:t>
      </w:r>
    </w:p>
    <w:p w14:paraId="040D7F13" w14:textId="77777777" w:rsidR="0068165A" w:rsidRDefault="0068165A">
      <w:pPr>
        <w:ind w:firstLine="567"/>
        <w:jc w:val="both"/>
        <w:rPr>
          <w:highlight w:val="yellow"/>
        </w:rPr>
      </w:pPr>
    </w:p>
    <w:p w14:paraId="14D0ACD5" w14:textId="77777777" w:rsidR="0068165A" w:rsidRDefault="00AE7517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483324F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возникновения происшествий, связанных с выходом людей и выездом техники на лёд с наибольшей вероятностью в городах Новосибирск,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82DCCC0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реке Обь наблюдается участок открытой воды от Новосибирской ГЭС до границы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район),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 w14:paraId="7014C999" w14:textId="77777777" w:rsidR="0068165A" w:rsidRDefault="0068165A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6886E957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1AB2AB10" w14:textId="77777777" w:rsidR="0068165A" w:rsidRDefault="00AE751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Гололедица, туманы, осадки в виде снега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 способствовать осложнению обстановки на дорогах и увеличению количества ДТП, с наибольшей вероятностью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внутригородских дорогах крупных населенных пунктов, а с наиболее тяжкими последствиями – на дорогах межмуниципального значения, нерегулируемых 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Тогучинском районах, а 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(г.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районах).</w:t>
      </w:r>
    </w:p>
    <w:p w14:paraId="53595356" w14:textId="77777777" w:rsidR="0068165A" w:rsidRDefault="0068165A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5BB7DF28" w14:textId="6F04B778" w:rsidR="0068165A" w:rsidRDefault="00526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9" w:name="_GoBack"/>
      <w:bookmarkEnd w:id="9"/>
    </w:p>
    <w:sectPr w:rsidR="0068165A">
      <w:headerReference w:type="even" r:id="rId7"/>
      <w:headerReference w:type="default" r:id="rId8"/>
      <w:headerReference w:type="first" r:id="rId9"/>
      <w:pgSz w:w="11906" w:h="16838"/>
      <w:pgMar w:top="993" w:right="567" w:bottom="709" w:left="1276" w:header="284" w:footer="0" w:gutter="0"/>
      <w:cols w:space="720"/>
      <w:formProt w:val="0"/>
      <w:titlePg/>
      <w:docGrid w:linePitch="360" w:charSpace="90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977FA" w14:textId="77777777" w:rsidR="00AE7517" w:rsidRDefault="00AE7517">
      <w:r>
        <w:separator/>
      </w:r>
    </w:p>
  </w:endnote>
  <w:endnote w:type="continuationSeparator" w:id="0">
    <w:p w14:paraId="2EA14BE6" w14:textId="77777777" w:rsidR="00AE7517" w:rsidRDefault="00AE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31195" w14:textId="77777777" w:rsidR="00AE7517" w:rsidRDefault="00AE7517">
      <w:r>
        <w:separator/>
      </w:r>
    </w:p>
  </w:footnote>
  <w:footnote w:type="continuationSeparator" w:id="0">
    <w:p w14:paraId="47638BA0" w14:textId="77777777" w:rsidR="00AE7517" w:rsidRDefault="00AE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CC677" w14:textId="77777777" w:rsidR="0068165A" w:rsidRDefault="0068165A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BC83E" w14:textId="77777777" w:rsidR="0068165A" w:rsidRDefault="0068165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C271" w14:textId="77777777" w:rsidR="0068165A" w:rsidRDefault="0068165A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08E"/>
    <w:multiLevelType w:val="multilevel"/>
    <w:tmpl w:val="BB7C0B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3245C8E"/>
    <w:multiLevelType w:val="multilevel"/>
    <w:tmpl w:val="06809B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7E0445B"/>
    <w:multiLevelType w:val="multilevel"/>
    <w:tmpl w:val="504A7C5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65A"/>
    <w:rsid w:val="005266BD"/>
    <w:rsid w:val="0068165A"/>
    <w:rsid w:val="00A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739B"/>
  <w15:docId w15:val="{C4EED21F-9EE3-4E77-939A-2EFCD8F3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5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b">
    <w:name w:val="List"/>
    <w:basedOn w:val="af9"/>
    <w:qFormat/>
    <w:rPr>
      <w:rFonts w:cs="Mangal"/>
    </w:rPr>
  </w:style>
  <w:style w:type="paragraph" w:styleId="afc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qFormat/>
  </w:style>
  <w:style w:type="paragraph" w:customStyle="1" w:styleId="1b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0">
    <w:name w:val="annotation subject"/>
    <w:next w:val="aff"/>
    <w:qFormat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pPr>
      <w:widowControl w:val="0"/>
    </w:pPr>
    <w:rPr>
      <w:b/>
      <w:bCs/>
      <w:lang w:bidi="ar-SA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bidi="ar-SA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Pr>
      <w:lang w:bidi="ar-SA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</w:style>
  <w:style w:type="table" w:styleId="affd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3924</TotalTime>
  <Pages>1</Pages>
  <Words>1209</Words>
  <Characters>6892</Characters>
  <Application>Microsoft Office Word</Application>
  <DocSecurity>0</DocSecurity>
  <Lines>57</Lines>
  <Paragraphs>16</Paragraphs>
  <ScaleCrop>false</ScaleCrop>
  <Company>Microsoft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1222</cp:revision>
  <dcterms:created xsi:type="dcterms:W3CDTF">2024-03-12T19:54:00Z</dcterms:created>
  <dcterms:modified xsi:type="dcterms:W3CDTF">2024-12-02T09:21:00Z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