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3636E" w14:textId="77777777" w:rsidR="007E1BEC" w:rsidRDefault="007E1BE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3A5138" w14:textId="77777777" w:rsidR="007E1BEC" w:rsidRDefault="00BA662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134ABE84" w14:textId="77777777" w:rsidR="007E1BEC" w:rsidRDefault="00BA662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06.01.2025 г.</w:t>
      </w:r>
    </w:p>
    <w:p w14:paraId="357B9A75" w14:textId="77777777" w:rsidR="007E1BEC" w:rsidRDefault="00BA662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 w:cs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61E13F70" w14:textId="77777777" w:rsidR="007E1BEC" w:rsidRDefault="00BA6620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194B89BA" w14:textId="77777777" w:rsidR="007E1BEC" w:rsidRDefault="00BA6620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01EF567A" w14:textId="77777777" w:rsidR="007E1BEC" w:rsidRDefault="007E1BEC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5D538BF" w14:textId="77777777" w:rsidR="007E1BEC" w:rsidRDefault="00BA6620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Опасные гидрометеорологические явле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7E1BEC" w14:paraId="20E8D232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6FEEDA97" w14:textId="77777777" w:rsidR="007E1BEC" w:rsidRDefault="00BA662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3944D695" w14:textId="77777777" w:rsidR="007E1BEC" w:rsidRDefault="00BA6620">
            <w:pPr>
              <w:widowControl w:val="0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 w14:paraId="1ED48742" w14:textId="77777777" w:rsidR="007E1BEC" w:rsidRDefault="007E1BE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55A034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21EFD1B2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084C553C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неблагоприятными метеорологическими явлениями, не зарегистрировано.</w:t>
      </w:r>
    </w:p>
    <w:p w14:paraId="736EA1C8" w14:textId="77777777" w:rsidR="007E1BEC" w:rsidRDefault="007E1BEC">
      <w:pPr>
        <w:jc w:val="both"/>
        <w:rPr>
          <w:rFonts w:ascii="Times New Roman" w:hAnsi="Times New Roman" w:cs="Times New Roman"/>
          <w:b/>
          <w:color w:val="000000"/>
        </w:rPr>
      </w:pPr>
    </w:p>
    <w:p w14:paraId="76415E54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44CCB347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Стабильная.</w:t>
      </w:r>
    </w:p>
    <w:p w14:paraId="7C0680E2" w14:textId="77777777" w:rsidR="007E1BEC" w:rsidRDefault="007E1BEC">
      <w:pPr>
        <w:ind w:firstLine="567"/>
        <w:jc w:val="both"/>
        <w:rPr>
          <w:rFonts w:ascii="Times New Roman" w:hAnsi="Times New Roman" w:cs="Times New Roman"/>
          <w:b/>
          <w:shd w:val="clear" w:color="auto" w:fill="FFFF00"/>
        </w:rPr>
      </w:pPr>
    </w:p>
    <w:p w14:paraId="208B52FE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1BFB9B8A" w14:textId="77777777" w:rsidR="007E1BEC" w:rsidRDefault="00BA6620">
      <w:pPr>
        <w:pStyle w:val="1f4"/>
        <w:ind w:firstLine="5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1E8AB8A1" w14:textId="77777777" w:rsidR="007E1BEC" w:rsidRDefault="007E1BEC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4AD9B481" w14:textId="77777777" w:rsidR="007E1BEC" w:rsidRDefault="00BA6620">
      <w:pPr>
        <w:tabs>
          <w:tab w:val="left" w:pos="169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1CEEA5A9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0A561459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Обь, сохраняется участок открытой воды от Новосибирской ГЭС протяжённостью 11 км.</w:t>
      </w:r>
    </w:p>
    <w:p w14:paraId="2357468B" w14:textId="77777777" w:rsidR="007E1BEC" w:rsidRDefault="007E1BEC">
      <w:pPr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6639FC6A" w14:textId="77777777" w:rsidR="007E1BEC" w:rsidRDefault="00BA6620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59955801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515E14F9" w14:textId="77777777" w:rsidR="007E1BEC" w:rsidRDefault="007E1BEC">
      <w:pPr>
        <w:ind w:firstLine="567"/>
        <w:jc w:val="both"/>
        <w:rPr>
          <w:rFonts w:ascii="Times New Roman" w:hAnsi="Times New Roman"/>
          <w:color w:val="000000"/>
        </w:rPr>
      </w:pPr>
    </w:p>
    <w:p w14:paraId="215782E7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3545A7B8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Стабильная.</w:t>
      </w:r>
    </w:p>
    <w:p w14:paraId="4C40027A" w14:textId="77777777" w:rsidR="007E1BEC" w:rsidRDefault="007E1BEC">
      <w:pPr>
        <w:ind w:firstLine="567"/>
        <w:jc w:val="both"/>
        <w:rPr>
          <w:rFonts w:ascii="Times New Roman" w:hAnsi="Times New Roman"/>
          <w:color w:val="000000"/>
        </w:rPr>
      </w:pPr>
    </w:p>
    <w:p w14:paraId="4EABEAD8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Санитарно-эпидемическая обстановка.</w:t>
      </w:r>
    </w:p>
    <w:p w14:paraId="345D4938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79CEC0A2" w14:textId="77777777" w:rsidR="007E1BEC" w:rsidRDefault="007E1BEC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0BC0F826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04FC6F7F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установлены ограничительные мероприятия (карантин) по бруцеллезу крупного рогатого скота.</w:t>
      </w:r>
    </w:p>
    <w:p w14:paraId="634E1C9F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действует запрет на лечение больных восприимчивых животных, посещение территории посторонними лицами, ввоз и вывоз воспр</w:t>
      </w:r>
      <w:r>
        <w:rPr>
          <w:rFonts w:ascii="Times New Roman" w:hAnsi="Times New Roman" w:cs="Times New Roman"/>
          <w:color w:val="000000"/>
          <w:sz w:val="28"/>
          <w:szCs w:val="28"/>
        </w:rPr>
        <w:t>иимчивых животных, перемещение и перегруппировка восприимчивых животных, снятие шкур с трупов восприимчивых животных.</w:t>
      </w:r>
    </w:p>
    <w:p w14:paraId="46ACF686" w14:textId="77777777" w:rsidR="007E1BEC" w:rsidRDefault="007E1BEC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747A48B2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1.9. Пожарная обстановка.</w:t>
      </w:r>
    </w:p>
    <w:p w14:paraId="1243C296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зарегистрировано 11 техногенных пожаров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(г. Новосибирск Калининский, Л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енинский районы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Колыванский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район, с. Новотроицк, Сузунский район,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Сузун (2), Новосибирский район (4),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Кочковский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район, с. Кочки, Карасукский район, г. Карасук), из них 6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жилом секторе, в результате которых 1 человек погиб, травмированных нет.</w:t>
      </w:r>
    </w:p>
    <w:p w14:paraId="4C8CB9F3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hAnsi="Times New Roman" w:cs="Times New Roman"/>
          <w:color w:val="000000"/>
          <w:sz w:val="28"/>
          <w:szCs w:val="28"/>
        </w:rPr>
        <w:t>вными причинами явились: прочие причины по группе НПУЭ эл. оборудования.</w:t>
      </w:r>
    </w:p>
    <w:p w14:paraId="4DC687BA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остальных случаях причины пожаров, виновные лица и материальный ущерб устанавливаются.</w:t>
      </w:r>
    </w:p>
    <w:p w14:paraId="5451CC5A" w14:textId="77777777" w:rsidR="007E1BEC" w:rsidRDefault="007E1BEC">
      <w:pPr>
        <w:ind w:firstLine="567"/>
        <w:jc w:val="both"/>
        <w:rPr>
          <w:rFonts w:ascii="Times New Roman" w:hAnsi="Times New Roman"/>
          <w:shd w:val="clear" w:color="auto" w:fill="FFFF00"/>
        </w:rPr>
      </w:pPr>
    </w:p>
    <w:p w14:paraId="6119741B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288820BA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ом режиме. Возникающие дефекты устраняются в течение суток.</w:t>
      </w:r>
    </w:p>
    <w:p w14:paraId="095C4F26" w14:textId="77777777" w:rsidR="007E1BEC" w:rsidRDefault="007E1BEC">
      <w:pPr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14:paraId="35551489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1C019A4C" w14:textId="77777777" w:rsidR="007E1BEC" w:rsidRDefault="00BA6620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За истекшие сутки системы жизнеобеспечения области работали в штатном режиме. Возникающие дефекты устранялись в течение суток и носили локальный 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характер.</w:t>
      </w:r>
    </w:p>
    <w:p w14:paraId="048916E0" w14:textId="77777777" w:rsidR="007E1BEC" w:rsidRDefault="007E1BEC">
      <w:pPr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14:paraId="1A3F4ADF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09280908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5FEF3E56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На территории области функционирует 1 ледовая переправа в Ордынском районе: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Ордынское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Нижнекаменка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грузоподъемностью 5 тонн.</w:t>
      </w:r>
    </w:p>
    <w:p w14:paraId="78375F8D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Безопасность на ледовой переправе обеспечивается двумя спасательными постами (задействовано 5 человек и 3 ед. техники). Переправа обслуживается дежурной сменой подрядной организации (ОАО «Алмаз-Профи»).</w:t>
      </w:r>
    </w:p>
    <w:p w14:paraId="7F599D27" w14:textId="77777777" w:rsidR="007E1BEC" w:rsidRDefault="007E1BEC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</w:pPr>
    </w:p>
    <w:p w14:paraId="2BEEE7F7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дорога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х.</w:t>
      </w:r>
    </w:p>
    <w:p w14:paraId="0745BFE2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дорогах области за прошедшие сутки зарегистрировано 8 ДТП, в результате которых 4 человека погибло, 17 человек травмировано.</w:t>
      </w:r>
    </w:p>
    <w:p w14:paraId="19DEE9B7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Автомобильные дороги в проезжем состоянии.</w:t>
      </w:r>
    </w:p>
    <w:p w14:paraId="17B8D631" w14:textId="77777777" w:rsidR="007E1BEC" w:rsidRDefault="007E1BEC">
      <w:pPr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  <w:bookmarkStart w:id="0" w:name="_Hlk133589652"/>
    </w:p>
    <w:p w14:paraId="28FDDEEF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2E5E3517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обстановк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bookmarkStart w:id="1" w:name="_Hlk116826015"/>
      <w:bookmarkStart w:id="2" w:name="_Hlk112072656"/>
      <w:bookmarkStart w:id="3" w:name="_Hlk99801931"/>
      <w:bookmarkStart w:id="4" w:name="_Hlk113283673"/>
      <w:bookmarkStart w:id="5" w:name="_Hlk100251273"/>
      <w:bookmarkStart w:id="6" w:name="_Hlk101450800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6F278B05" w14:textId="77777777" w:rsidR="007E1BEC" w:rsidRDefault="00BA6620">
      <w:pPr>
        <w:ind w:firstLine="567"/>
        <w:jc w:val="both"/>
        <w:rPr>
          <w:rFonts w:ascii="Times New Roman" w:hAnsi="Times New Roman"/>
        </w:rPr>
      </w:pPr>
      <w:bookmarkStart w:id="7" w:name="_GoBack"/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Облачно с прояснениями, в отдельных районах небольшой снег, мокрый снег, гололедные явления. При прояснениях туманы, изморозь.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 дорогах местами гололедица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</w:p>
    <w:p w14:paraId="5B0D2C96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Ветер юго-западный ночью 2-7 м/с, местами порывы до 12 м/с,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днем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4-9 м/с, местами порывы до 14 м/с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23745461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-4, -9°С, местами до -16°С, днём -1, -6°С.</w:t>
      </w:r>
    </w:p>
    <w:bookmarkEnd w:id="7"/>
    <w:p w14:paraId="40D5D791" w14:textId="77777777" w:rsidR="007E1BEC" w:rsidRDefault="007E1BEC">
      <w:pPr>
        <w:ind w:firstLine="567"/>
        <w:jc w:val="both"/>
        <w:rPr>
          <w:rFonts w:ascii="Times New Roman" w:hAnsi="Times New Roman" w:cs="Times New Roman"/>
          <w:b/>
          <w:shd w:val="clear" w:color="auto" w:fill="FFFF00"/>
        </w:rPr>
      </w:pPr>
    </w:p>
    <w:p w14:paraId="66BBB6B5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4A5D2036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не будут способствовать накоплению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вредных примесей в воздухе города. Общий уровень загрязнения ожидается пониженный.</w:t>
      </w:r>
    </w:p>
    <w:p w14:paraId="71A98504" w14:textId="77777777" w:rsidR="007E1BEC" w:rsidRDefault="007E1BEC">
      <w:pPr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0F60DCA6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11FD78E4" w14:textId="77777777" w:rsidR="007E1BEC" w:rsidRDefault="00BA6620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4413793A" w14:textId="77777777" w:rsidR="007E1BEC" w:rsidRDefault="00BA6620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Новосибирского водохранилища составит 750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в районе 20 ± 10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A1E7AF7" w14:textId="77777777" w:rsidR="007E1BEC" w:rsidRDefault="007E1BE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14:paraId="3E6027DA" w14:textId="77777777" w:rsidR="007E1BEC" w:rsidRDefault="00BA6620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09E5B309" w14:textId="77777777" w:rsidR="007E1BEC" w:rsidRDefault="00BA6620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Магнитное поле Земли возможно неустойчивое. Ухудшение усло</w:t>
      </w:r>
      <w:r>
        <w:rPr>
          <w:rFonts w:ascii="Times New Roman" w:hAnsi="Times New Roman" w:cs="Times New Roman"/>
          <w:color w:val="000000"/>
          <w:sz w:val="28"/>
          <w:szCs w:val="28"/>
        </w:rPr>
        <w:t>вий КВ-радиосвязи возможно в отдельные часы суток. Общее содержание озона в озоновом слое выше нормы.</w:t>
      </w:r>
    </w:p>
    <w:p w14:paraId="4C1215C5" w14:textId="77777777" w:rsidR="007E1BEC" w:rsidRDefault="007E1BEC">
      <w:pPr>
        <w:ind w:firstLine="567"/>
        <w:rPr>
          <w:rFonts w:ascii="Times New Roman" w:hAnsi="Times New Roman"/>
          <w:color w:val="000000"/>
          <w:shd w:val="clear" w:color="auto" w:fill="FFFF00"/>
        </w:rPr>
      </w:pPr>
    </w:p>
    <w:p w14:paraId="6CD9F490" w14:textId="77777777" w:rsidR="007E1BEC" w:rsidRDefault="00BA6620">
      <w:pPr>
        <w:ind w:firstLine="567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00883BE4" w14:textId="77777777" w:rsidR="007E1BEC" w:rsidRDefault="00BA6620">
      <w:pPr>
        <w:ind w:firstLine="567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056E4BCF" w14:textId="77777777" w:rsidR="007E1BEC" w:rsidRDefault="007E1BEC">
      <w:pPr>
        <w:ind w:firstLine="567"/>
        <w:rPr>
          <w:rFonts w:ascii="Times New Roman" w:hAnsi="Times New Roman"/>
        </w:rPr>
      </w:pPr>
    </w:p>
    <w:p w14:paraId="735EFD98" w14:textId="77777777" w:rsidR="007E1BEC" w:rsidRDefault="00BA6620">
      <w:pPr>
        <w:ind w:firstLine="567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8" w:name="_Hlk78032653"/>
      <w:bookmarkEnd w:id="8"/>
    </w:p>
    <w:p w14:paraId="1E339ACD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14:paraId="3CC67853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2502D76E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ЧС маловероятны. Повышен риск заболеваемости бруцеллезом крупного рогатого скота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790F512D" w14:textId="77777777" w:rsidR="007E1BEC" w:rsidRDefault="007E1BEC">
      <w:pPr>
        <w:ind w:firstLine="567"/>
        <w:jc w:val="both"/>
        <w:rPr>
          <w:rFonts w:ascii="Times New Roman" w:hAnsi="Times New Roman"/>
          <w:color w:val="000000"/>
        </w:rPr>
      </w:pPr>
    </w:p>
    <w:p w14:paraId="5BAA30B8" w14:textId="77777777" w:rsidR="007E1BEC" w:rsidRDefault="00BA6620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2B1BE8F9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 w14:paraId="68C56209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</w:t>
      </w:r>
      <w:r>
        <w:rPr>
          <w:rFonts w:ascii="Times New Roman" w:hAnsi="Times New Roman" w:cs="Times New Roman"/>
          <w:color w:val="000000"/>
          <w:sz w:val="28"/>
          <w:szCs w:val="28"/>
        </w:rPr>
        <w:t>ослужить: неосторожное обращение населения с огнем, несоблюдением мер пожарной безопасности при использовании электрических гирлянд, пиротехнических изделий, отопительных печей, обогревательных устройств, использование неисправного газового оборудования,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арушение правил эксплуатации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электрооборудования и перегрузка электрических сетей, а также оставлением детей без надлежащего присмотра.</w:t>
      </w:r>
    </w:p>
    <w:p w14:paraId="774EDB58" w14:textId="77777777" w:rsidR="007E1BEC" w:rsidRDefault="007E1BEC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2741A446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1C47DB16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 xml:space="preserve">Исходя из метеорологической обстановки, риск возникновения аварий на </w:t>
      </w:r>
      <w:r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объектах энергетики способных привести к ЧС выше муниципального уровня, маловероятен.</w:t>
      </w:r>
    </w:p>
    <w:p w14:paraId="0BACA3AD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ых источников обогрева, особенно кустарного производства.</w:t>
      </w:r>
    </w:p>
    <w:p w14:paraId="790FDEAA" w14:textId="77777777" w:rsidR="007E1BEC" w:rsidRDefault="007E1BEC">
      <w:pPr>
        <w:ind w:firstLine="567"/>
        <w:jc w:val="both"/>
        <w:rPr>
          <w:rFonts w:ascii="Times New Roman" w:hAnsi="Times New Roman"/>
          <w:color w:val="000000"/>
        </w:rPr>
      </w:pPr>
    </w:p>
    <w:p w14:paraId="70DE1026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14:paraId="121E6D54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На фоне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ar-SA"/>
        </w:rPr>
        <w:t>слабоотрицательных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 температур в дневное время возрастает риск возникновения несчастных случаев, в результате схода снежных масс и наледей с крыш зд</w:t>
      </w:r>
      <w:r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аний, а также риск травматизма людей из-за гололедицы на пешеходных коммуникациях населенных пунктов области. </w:t>
      </w:r>
    </w:p>
    <w:p w14:paraId="3454FC2B" w14:textId="77777777" w:rsidR="007E1BEC" w:rsidRDefault="00BA6620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3B5AD07E" w14:textId="77777777" w:rsidR="007E1BEC" w:rsidRDefault="007E1BEC">
      <w:pPr>
        <w:ind w:firstLine="567"/>
        <w:jc w:val="both"/>
        <w:rPr>
          <w:rFonts w:ascii="Times New Roman" w:hAnsi="Times New Roman"/>
        </w:rPr>
      </w:pPr>
    </w:p>
    <w:p w14:paraId="25FD4791" w14:textId="77777777" w:rsidR="007E1BEC" w:rsidRDefault="00BA6620">
      <w:pPr>
        <w:ind w:firstLine="567"/>
        <w:jc w:val="both"/>
        <w:rPr>
          <w:rFonts w:ascii="Times New Roman" w:hAnsi="Times New Roman"/>
        </w:rPr>
      </w:pPr>
      <w:bookmarkStart w:id="9" w:name="_Hlk122957635"/>
      <w:r>
        <w:rPr>
          <w:rFonts w:ascii="Times New Roman" w:hAnsi="Times New Roman" w:cs="Times New Roman"/>
          <w:b/>
          <w:color w:val="000000"/>
          <w:sz w:val="28"/>
          <w:szCs w:val="28"/>
        </w:rPr>
        <w:t>2.11. Прогноз происш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ествий на водных объектах</w:t>
      </w:r>
      <w:bookmarkEnd w:id="9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00AF5EB2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 несоблюдением правил безопасности на водных объектах, не исключается вероятность травматизма и гибели людей, провалы техник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 под лед водных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Обь, 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Новосибирском, Ордынском,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62D07E0C" w14:textId="77777777" w:rsidR="007E1BEC" w:rsidRDefault="007E1BEC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00"/>
        </w:rPr>
      </w:pPr>
    </w:p>
    <w:p w14:paraId="738072B7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 w14:paraId="21BDD26A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Туманы и гололедица на дорогах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 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zCs w:val="28"/>
        </w:rPr>
        <w:t>айонах.</w:t>
      </w:r>
    </w:p>
    <w:p w14:paraId="0A3DF0C5" w14:textId="77777777" w:rsidR="007E1BEC" w:rsidRDefault="00BA66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 затруднение движения автотранспорта по дорогам местного значения.</w:t>
      </w:r>
    </w:p>
    <w:p w14:paraId="054A7B41" w14:textId="77777777" w:rsidR="007E1BEC" w:rsidRDefault="007E1BEC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00"/>
        </w:rPr>
      </w:pPr>
    </w:p>
    <w:sectPr w:rsidR="007E1BEC">
      <w:headerReference w:type="even" r:id="rId7"/>
      <w:headerReference w:type="default" r:id="rId8"/>
      <w:headerReference w:type="first" r:id="rId9"/>
      <w:pgSz w:w="11906" w:h="16838"/>
      <w:pgMar w:top="1134" w:right="1134" w:bottom="1418" w:left="1701" w:header="284" w:footer="0" w:gutter="0"/>
      <w:cols w:space="720"/>
      <w:formProt w:val="0"/>
      <w:titlePg/>
      <w:docGrid w:linePitch="360" w:charSpace="237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07274" w14:textId="77777777" w:rsidR="00BA6620" w:rsidRDefault="00BA6620">
      <w:r>
        <w:separator/>
      </w:r>
    </w:p>
  </w:endnote>
  <w:endnote w:type="continuationSeparator" w:id="0">
    <w:p w14:paraId="31EDC579" w14:textId="77777777" w:rsidR="00BA6620" w:rsidRDefault="00BA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Times New Roman CYR">
    <w:panose1 w:val="020206030504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AEE21" w14:textId="77777777" w:rsidR="00BA6620" w:rsidRDefault="00BA6620">
      <w:r>
        <w:separator/>
      </w:r>
    </w:p>
  </w:footnote>
  <w:footnote w:type="continuationSeparator" w:id="0">
    <w:p w14:paraId="1B3753C3" w14:textId="77777777" w:rsidR="00BA6620" w:rsidRDefault="00BA6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46F75" w14:textId="77777777" w:rsidR="007E1BEC" w:rsidRDefault="007E1BEC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5F66D" w14:textId="77777777" w:rsidR="007E1BEC" w:rsidRDefault="007E1BEC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0772A" w14:textId="77777777" w:rsidR="007E1BEC" w:rsidRDefault="007E1BEC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56EC1"/>
    <w:multiLevelType w:val="multilevel"/>
    <w:tmpl w:val="542A4D00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 w15:restartNumberingAfterBreak="0">
    <w:nsid w:val="27261F84"/>
    <w:multiLevelType w:val="multilevel"/>
    <w:tmpl w:val="9CE0C1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33E34DDB"/>
    <w:multiLevelType w:val="multilevel"/>
    <w:tmpl w:val="24D450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BEC"/>
    <w:rsid w:val="004816ED"/>
    <w:rsid w:val="007E1BEC"/>
    <w:rsid w:val="00BA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8930"/>
  <w15:docId w15:val="{A073C184-2F81-4448-BD85-511CA429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5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a6">
    <w:name w:val="Символ сноски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a7">
    <w:name w:val="Символ концевой сноски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a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styleId="afb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c">
    <w:name w:val="List"/>
    <w:basedOn w:val="af9"/>
    <w:qFormat/>
    <w:rsid w:val="009C563D"/>
    <w:rPr>
      <w:rFonts w:cs="Mangal"/>
    </w:rPr>
  </w:style>
  <w:style w:type="paragraph" w:styleId="afd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e">
    <w:name w:val="index heading"/>
    <w:basedOn w:val="a9"/>
    <w:qFormat/>
    <w:rsid w:val="009C563D"/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0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1">
    <w:name w:val="annotation subject"/>
    <w:next w:val="aff0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styleId="aff3">
    <w:name w:val="header"/>
    <w:basedOn w:val="aff2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7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8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9">
    <w:name w:val="Содержимое таблицы"/>
    <w:basedOn w:val="a"/>
    <w:qFormat/>
    <w:rsid w:val="009C563D"/>
    <w:pPr>
      <w:suppressLineNumbers/>
    </w:pPr>
  </w:style>
  <w:style w:type="paragraph" w:customStyle="1" w:styleId="affa">
    <w:name w:val="Заголовок таблицы"/>
    <w:basedOn w:val="aff9"/>
    <w:qFormat/>
    <w:rsid w:val="009C563D"/>
    <w:pPr>
      <w:jc w:val="center"/>
    </w:pPr>
    <w:rPr>
      <w:b/>
      <w:bCs/>
    </w:rPr>
  </w:style>
  <w:style w:type="paragraph" w:customStyle="1" w:styleId="affb">
    <w:name w:val="Содержимое врезки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c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numbering" w:customStyle="1" w:styleId="affd">
    <w:name w:val="Без списка"/>
    <w:uiPriority w:val="99"/>
    <w:semiHidden/>
    <w:unhideWhenUsed/>
    <w:qFormat/>
    <w:rsid w:val="009C563D"/>
  </w:style>
  <w:style w:type="table" w:styleId="affe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10267</TotalTime>
  <Pages>5</Pages>
  <Words>1178</Words>
  <Characters>6721</Characters>
  <Application>Microsoft Office Word</Application>
  <DocSecurity>0</DocSecurity>
  <Lines>56</Lines>
  <Paragraphs>15</Paragraphs>
  <ScaleCrop>false</ScaleCrop>
  <Company>Microsoft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1462</cp:revision>
  <dcterms:created xsi:type="dcterms:W3CDTF">2024-03-12T19:54:00Z</dcterms:created>
  <dcterms:modified xsi:type="dcterms:W3CDTF">2025-01-05T14:38:00Z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