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129CFD" w14:textId="77777777" w:rsidR="001565AE" w:rsidRDefault="001565AE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51D7298" w14:textId="77777777" w:rsidR="001565AE" w:rsidRDefault="00FE7978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05C22583" w14:textId="77777777" w:rsidR="001565AE" w:rsidRDefault="00FE7978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07.01.2025 г.</w:t>
      </w:r>
    </w:p>
    <w:p w14:paraId="0425C279" w14:textId="77777777" w:rsidR="001565AE" w:rsidRDefault="00FE7978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37A2520E" w14:textId="77777777" w:rsidR="001565AE" w:rsidRDefault="00FE7978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6932C278" w14:textId="77777777" w:rsidR="001565AE" w:rsidRDefault="00FE7978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5B5B5833" w14:textId="77777777" w:rsidR="001565AE" w:rsidRDefault="001565AE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5A5377DD" w14:textId="77777777" w:rsidR="001565AE" w:rsidRDefault="00FE7978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1565AE" w14:paraId="07B83F7F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4F2A433C" w14:textId="77777777" w:rsidR="001565AE" w:rsidRDefault="00FE7978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2362287E" w14:textId="77777777" w:rsidR="001565AE" w:rsidRDefault="00FE7978">
            <w:pPr>
              <w:widowControl w:val="0"/>
              <w:ind w:left="-5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 w14:paraId="426896D2" w14:textId="77777777" w:rsidR="001565AE" w:rsidRDefault="001565AE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16ECC28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529AFA83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1E896795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18577980" w14:textId="77777777" w:rsidR="001565AE" w:rsidRDefault="001565AE">
      <w:pPr>
        <w:jc w:val="both"/>
        <w:rPr>
          <w:rFonts w:ascii="Times New Roman" w:hAnsi="Times New Roman" w:cs="Times New Roman"/>
          <w:b/>
          <w:color w:val="000000"/>
        </w:rPr>
      </w:pPr>
    </w:p>
    <w:p w14:paraId="6EDCEA14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2C0D0584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Стабильная.</w:t>
      </w:r>
    </w:p>
    <w:p w14:paraId="0A99635C" w14:textId="77777777" w:rsidR="001565AE" w:rsidRDefault="001565AE">
      <w:pPr>
        <w:ind w:firstLine="567"/>
        <w:jc w:val="both"/>
        <w:rPr>
          <w:rFonts w:ascii="Times New Roman" w:hAnsi="Times New Roman" w:cs="Times New Roman"/>
          <w:b/>
        </w:rPr>
      </w:pPr>
    </w:p>
    <w:p w14:paraId="3985820F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51DB57C8" w14:textId="77777777" w:rsidR="001565AE" w:rsidRDefault="00FE7978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66C387CB" w14:textId="77777777" w:rsidR="001565AE" w:rsidRDefault="001565AE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763D656A" w14:textId="77777777" w:rsidR="001565AE" w:rsidRDefault="00FE7978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2C687837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3ED88E41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сохраняется участок открытой воды от Новосибирской ГЭС протяжённостью 11 км.</w:t>
      </w:r>
    </w:p>
    <w:p w14:paraId="14D616E7" w14:textId="77777777" w:rsidR="001565AE" w:rsidRDefault="001565AE">
      <w:pPr>
        <w:ind w:firstLine="567"/>
        <w:jc w:val="both"/>
        <w:rPr>
          <w:rFonts w:ascii="Times New Roman" w:hAnsi="Times New Roman"/>
          <w:color w:val="000000"/>
        </w:rPr>
      </w:pPr>
    </w:p>
    <w:p w14:paraId="743953BD" w14:textId="77777777" w:rsidR="001565AE" w:rsidRDefault="00FE797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564E5FDC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17C071D6" w14:textId="77777777" w:rsidR="001565AE" w:rsidRDefault="001565AE">
      <w:pPr>
        <w:ind w:firstLine="567"/>
        <w:jc w:val="both"/>
        <w:rPr>
          <w:rFonts w:ascii="Times New Roman" w:hAnsi="Times New Roman"/>
          <w:color w:val="000000"/>
        </w:rPr>
      </w:pPr>
    </w:p>
    <w:p w14:paraId="4CDBDC55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29A08E8F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Стабильная.</w:t>
      </w:r>
    </w:p>
    <w:p w14:paraId="0F89CA16" w14:textId="77777777" w:rsidR="001565AE" w:rsidRDefault="001565AE">
      <w:pPr>
        <w:ind w:firstLine="567"/>
        <w:jc w:val="both"/>
        <w:rPr>
          <w:rFonts w:ascii="Times New Roman" w:hAnsi="Times New Roman"/>
          <w:color w:val="000000"/>
        </w:rPr>
      </w:pPr>
    </w:p>
    <w:p w14:paraId="341A6212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7331093A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3B3BFB38" w14:textId="77777777" w:rsidR="001565AE" w:rsidRDefault="001565AE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072164A5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271EC47E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</w:t>
      </w:r>
      <w:r>
        <w:rPr>
          <w:rFonts w:ascii="Times New Roman" w:hAnsi="Times New Roman" w:cs="Times New Roman"/>
          <w:color w:val="000000"/>
          <w:sz w:val="28"/>
          <w:szCs w:val="28"/>
        </w:rPr>
        <w:t>ны ограничительные мероприятия (карантин) по бруцеллезу крупного рогатого скота.</w:t>
      </w:r>
    </w:p>
    <w:p w14:paraId="6264D23D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 действует запрет на лечение больных восприимчивых животных, посещение территории посторонними лицами, ввоз и вывоз восприимчивых </w:t>
      </w:r>
      <w:r>
        <w:rPr>
          <w:rFonts w:ascii="Times New Roman" w:hAnsi="Times New Roman" w:cs="Times New Roman"/>
          <w:color w:val="000000"/>
          <w:sz w:val="28"/>
          <w:szCs w:val="28"/>
        </w:rPr>
        <w:t>животных, перемещение и перегруппировка восприимчивых животных, снятие шкур с трупов восприимчивых животных.</w:t>
      </w:r>
    </w:p>
    <w:p w14:paraId="50E25E67" w14:textId="77777777" w:rsidR="001565AE" w:rsidRDefault="001565AE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174C7302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6AE4C22E" w14:textId="77777777" w:rsidR="001565AE" w:rsidRDefault="00FE7978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области </w:t>
      </w:r>
      <w:r>
        <w:rPr>
          <w:rFonts w:ascii="Times New Roman" w:hAnsi="Times New Roman" w:cs="Times New Roman"/>
          <w:color w:val="000000"/>
          <w:sz w:val="28"/>
          <w:szCs w:val="28"/>
        </w:rPr>
        <w:t>зарегистрировано 13 техногенных пожаров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(г. Новосибирск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Первомайский (2), Центральный, Советский, Октябрьский районы,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г. Бердск,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Купинский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 г. Купино, п. Советский,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Кочковский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 с. Кочки,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Ордынский район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. Ордынское, Венгеровский район с. Новый Тартас, Карасукский район, г. Карасук, Татарский район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г. Татарск), из них 7 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жилом секторе, погибших и травмированных нет.</w:t>
      </w:r>
    </w:p>
    <w:p w14:paraId="64FA503A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Основными причинами явились: </w:t>
      </w:r>
    </w:p>
    <w:p w14:paraId="71E4A21A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- неосторожное обращение с огнем детей.</w:t>
      </w:r>
    </w:p>
    <w:p w14:paraId="6B2BA1E6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остальных случаях причины пожаров, виновные лица и материальный ущерб устанавливаются.</w:t>
      </w:r>
    </w:p>
    <w:p w14:paraId="03EEE879" w14:textId="77777777" w:rsidR="001565AE" w:rsidRDefault="001565AE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7F591D6E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ах энергетики.</w:t>
      </w:r>
    </w:p>
    <w:p w14:paraId="18CAFD00" w14:textId="77777777" w:rsidR="001565AE" w:rsidRDefault="00FE7978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3E589C2D" w14:textId="77777777" w:rsidR="001565AE" w:rsidRDefault="001565AE">
      <w:pPr>
        <w:ind w:firstLine="567"/>
        <w:jc w:val="both"/>
        <w:rPr>
          <w:rFonts w:ascii="Times New Roman" w:hAnsi="Times New Roman" w:cs="Times New Roman"/>
          <w:b/>
          <w:color w:val="000000"/>
        </w:rPr>
      </w:pPr>
    </w:p>
    <w:p w14:paraId="686C4682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1CD9D31A" w14:textId="77777777" w:rsidR="001565AE" w:rsidRDefault="00FE7978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За истекшие сутки системы жизнеобеспечения области работали в штатном режиме.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Возникающие дефекты устранялись в течение суток и носили локальный характер.</w:t>
      </w:r>
    </w:p>
    <w:p w14:paraId="6B84592B" w14:textId="77777777" w:rsidR="001565AE" w:rsidRDefault="001565AE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4F5DC6D3" w14:textId="77777777" w:rsidR="001565AE" w:rsidRDefault="001565AE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5BA15E66" w14:textId="77777777" w:rsidR="001565AE" w:rsidRDefault="001565AE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58AF4F69" w14:textId="77777777" w:rsidR="001565AE" w:rsidRDefault="001565AE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58865F9C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360ED62A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723AD1B6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На территории области функционирует 1 ледовая переправа в </w:t>
      </w:r>
      <w:r>
        <w:rPr>
          <w:rFonts w:ascii="Times New Roman" w:hAnsi="Times New Roman" w:cs="Times New Roman"/>
          <w:sz w:val="28"/>
          <w:szCs w:val="28"/>
        </w:rPr>
        <w:t>Ордынском районе: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н.п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Ордынское -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Нижнекаменка</w:t>
      </w:r>
      <w:proofErr w:type="spellEnd"/>
      <w:r>
        <w:rPr>
          <w:rFonts w:ascii="Times New Roman" w:hAnsi="Times New Roman" w:cs="Times New Roman"/>
          <w:sz w:val="28"/>
          <w:szCs w:val="28"/>
        </w:rPr>
        <w:t>», грузоподъемностью 5 тонн.</w:t>
      </w:r>
    </w:p>
    <w:p w14:paraId="558C25C2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Безопасность на ледовой переправе обеспечивается двумя спасательными постами (задействовано 5 человек и 3 ед. техники). Переправа обслуживается дежурной сменой подрядной орга</w:t>
      </w:r>
      <w:r>
        <w:rPr>
          <w:rFonts w:ascii="Times New Roman" w:hAnsi="Times New Roman" w:cs="Times New Roman"/>
          <w:sz w:val="28"/>
          <w:szCs w:val="28"/>
        </w:rPr>
        <w:t>низации (ОАО «Алмаз-Профи»).</w:t>
      </w:r>
    </w:p>
    <w:p w14:paraId="7C915A04" w14:textId="77777777" w:rsidR="001565AE" w:rsidRDefault="001565AE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shd w:val="clear" w:color="auto" w:fill="FFFF00"/>
          <w:lang w:bidi="hi-IN"/>
        </w:rPr>
      </w:pPr>
    </w:p>
    <w:p w14:paraId="6F3743C9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36306B6F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дорогах области за прошедшие сутки зарегистрировано 5 ДТП, в результате которых погибших нет, 12 человек травмировано.</w:t>
      </w:r>
    </w:p>
    <w:p w14:paraId="7A964D13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Автомобильные дороги в проезжем состоянии.</w:t>
      </w:r>
    </w:p>
    <w:p w14:paraId="7317C43D" w14:textId="77777777" w:rsidR="001565AE" w:rsidRDefault="001565AE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  <w:bookmarkStart w:id="0" w:name="_Hlk133589652"/>
    </w:p>
    <w:p w14:paraId="71D05F8E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 Прогноз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чрезвычайных ситуаций и происшествий.</w:t>
      </w:r>
    </w:p>
    <w:p w14:paraId="61EEAD1D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01450800"/>
      <w:bookmarkStart w:id="2" w:name="_Hlk100251273"/>
      <w:bookmarkStart w:id="3" w:name="_Hlk113283673"/>
      <w:bookmarkStart w:id="4" w:name="_Hlk99801931"/>
      <w:bookmarkStart w:id="5" w:name="_Hlk112072656"/>
      <w:bookmarkStart w:id="6" w:name="_Hlk116826015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1C742C58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Облачно с прояснениями, в отдельных районах небольшой снег. При прояснениях туманы, изморозь. На дорогах местами гололедица</w:t>
      </w:r>
      <w:r>
        <w:rPr>
          <w:rFonts w:ascii="Times New Roman" w:hAnsi="Times New Roman" w:cs="Times New Roman"/>
          <w:bCs/>
          <w:color w:val="FF0000"/>
          <w:sz w:val="28"/>
          <w:szCs w:val="28"/>
        </w:rPr>
        <w:t>.</w:t>
      </w:r>
    </w:p>
    <w:p w14:paraId="2FD5FAA5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южный 3-8 м/с, местами порывы до 13 м/с.</w:t>
      </w:r>
    </w:p>
    <w:p w14:paraId="3EFD5B24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воздуха ночью -5, -10 °С, местами до -16 °С, днём -4, -9 °С.</w:t>
      </w:r>
    </w:p>
    <w:p w14:paraId="189E4DB2" w14:textId="77777777" w:rsidR="001565AE" w:rsidRDefault="001565AE">
      <w:pPr>
        <w:ind w:firstLine="567"/>
        <w:jc w:val="both"/>
        <w:rPr>
          <w:rFonts w:ascii="Times New Roman" w:hAnsi="Times New Roman" w:cs="Times New Roman"/>
          <w:b/>
          <w:shd w:val="clear" w:color="auto" w:fill="FFFF00"/>
        </w:rPr>
      </w:pPr>
    </w:p>
    <w:p w14:paraId="0C17626F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7827FBB6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 w14:paraId="30F06895" w14:textId="77777777" w:rsidR="001565AE" w:rsidRDefault="001565AE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11E8F286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ческой обстановки.</w:t>
      </w:r>
    </w:p>
    <w:p w14:paraId="30ACC2B7" w14:textId="77777777" w:rsidR="001565AE" w:rsidRDefault="00FE797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6EB6BD9F" w14:textId="77777777" w:rsidR="001565AE" w:rsidRDefault="00FE797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750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/с, при этом уровень воды по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гидропосту на р. Обь г. Новосибирск ожидается в районе 20 ± 10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7395601D" w14:textId="77777777" w:rsidR="001565AE" w:rsidRDefault="001565AE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44953358" w14:textId="77777777" w:rsidR="001565AE" w:rsidRDefault="00FE797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2.4. Прогноз геомагнитной обстановки.</w:t>
      </w:r>
    </w:p>
    <w:p w14:paraId="2ADF85B8" w14:textId="77777777" w:rsidR="001565AE" w:rsidRDefault="00FE797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возможно неустойчивое. Ухудшение условий КВ-радиосвязи возможно в отдельные часы суток. Общее содержание озона в озоновом слое вы</w:t>
      </w:r>
      <w:r>
        <w:rPr>
          <w:rFonts w:ascii="Times New Roman" w:hAnsi="Times New Roman" w:cs="Times New Roman"/>
          <w:color w:val="000000"/>
          <w:sz w:val="28"/>
          <w:szCs w:val="28"/>
        </w:rPr>
        <w:t>ше нормы.</w:t>
      </w:r>
    </w:p>
    <w:p w14:paraId="5C19BA03" w14:textId="77777777" w:rsidR="001565AE" w:rsidRDefault="001565AE">
      <w:pPr>
        <w:ind w:firstLine="567"/>
        <w:rPr>
          <w:rFonts w:ascii="Times New Roman" w:hAnsi="Times New Roman"/>
          <w:color w:val="000000"/>
          <w:shd w:val="clear" w:color="auto" w:fill="FFFF00"/>
        </w:rPr>
      </w:pPr>
    </w:p>
    <w:p w14:paraId="6201DA95" w14:textId="77777777" w:rsidR="001565AE" w:rsidRDefault="00FE7978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7C2B69A1" w14:textId="77777777" w:rsidR="001565AE" w:rsidRDefault="00FE7978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28804E16" w14:textId="77777777" w:rsidR="001565AE" w:rsidRDefault="001565AE">
      <w:pPr>
        <w:ind w:firstLine="567"/>
        <w:rPr>
          <w:rFonts w:ascii="Times New Roman" w:hAnsi="Times New Roman"/>
          <w:shd w:val="clear" w:color="auto" w:fill="FFFF00"/>
        </w:rPr>
      </w:pPr>
    </w:p>
    <w:p w14:paraId="5D405A90" w14:textId="77777777" w:rsidR="001565AE" w:rsidRDefault="001565AE">
      <w:pPr>
        <w:ind w:firstLine="567"/>
        <w:rPr>
          <w:rFonts w:ascii="Times New Roman" w:hAnsi="Times New Roman"/>
          <w:shd w:val="clear" w:color="auto" w:fill="FFFF00"/>
        </w:rPr>
      </w:pPr>
    </w:p>
    <w:p w14:paraId="08DF257A" w14:textId="77777777" w:rsidR="001565AE" w:rsidRDefault="00FE7978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73AD60A8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5D61F4BB" w14:textId="77777777" w:rsidR="001565AE" w:rsidRDefault="001565AE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11F692C3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обстановки.</w:t>
      </w:r>
    </w:p>
    <w:p w14:paraId="3B68FABD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 маловероятны. Повышен риск заболеваемости бруцеллезом крупного рогатого скота 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4567EB78" w14:textId="77777777" w:rsidR="001565AE" w:rsidRDefault="001565AE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3EC12705" w14:textId="77777777" w:rsidR="001565AE" w:rsidRDefault="00FE7978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1302CF26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возникновения техногенных пожаров, особ</w:t>
      </w:r>
      <w:r>
        <w:rPr>
          <w:rFonts w:ascii="Times New Roman" w:hAnsi="Times New Roman" w:cs="Times New Roman"/>
          <w:color w:val="000000"/>
          <w:sz w:val="28"/>
          <w:szCs w:val="28"/>
        </w:rPr>
        <w:t>енно в районах сельской местности, в частном жилом секторе и садово-дачных обществах с постоянным проживанием людей.</w:t>
      </w:r>
    </w:p>
    <w:p w14:paraId="6DD1A098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Основными причинами могут послужить: неосторожное обращение населения с огнем, несоблюдением мер пожарной безопасности при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использовании эл</w:t>
      </w:r>
      <w:r>
        <w:rPr>
          <w:rFonts w:ascii="Times New Roman" w:hAnsi="Times New Roman" w:cs="Times New Roman"/>
          <w:color w:val="000000"/>
          <w:sz w:val="28"/>
          <w:szCs w:val="28"/>
        </w:rPr>
        <w:t>ектрических гирлянд, пиротехнических изделий, отопительных печей, обогревательных устройств, использование неисправного газового оборудования, нарушение правил эксплуатации электрооборудования и перегрузка электрических сетей, а также оставлением детей без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надлежащего присмотра.</w:t>
      </w:r>
    </w:p>
    <w:p w14:paraId="1E0AE57A" w14:textId="77777777" w:rsidR="001565AE" w:rsidRDefault="001565AE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23122F59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0BAF1B63" w14:textId="77777777" w:rsidR="001565AE" w:rsidRDefault="00FE7978">
      <w:pPr>
        <w:ind w:firstLine="567"/>
        <w:jc w:val="both"/>
      </w:pPr>
      <w:r>
        <w:rPr>
          <w:rFonts w:ascii="Times New Roman" w:eastAsia="Times New Roman" w:hAnsi="Times New Roman" w:cs="Times New Roman CYR"/>
          <w:color w:val="000000"/>
          <w:sz w:val="28"/>
          <w:szCs w:val="28"/>
          <w:lang w:eastAsia="ru-RU"/>
        </w:rPr>
        <w:t>Исходя из метеорологической обстановки, риск возникновения аварий на объектах энергетики способных привести к ЧС выше муниципального уровня, маловероятен.</w:t>
      </w:r>
    </w:p>
    <w:p w14:paraId="57BA6554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Возможны случаи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 w14:paraId="24CE227B" w14:textId="77777777" w:rsidR="001565AE" w:rsidRDefault="001565AE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130D8FCB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0A5220B0" w14:textId="77777777" w:rsidR="001565AE" w:rsidRDefault="00FE7978">
      <w:pPr>
        <w:ind w:firstLine="624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0BBCAD6C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Сохраняется риск травматизма людей из-за гололедицы на пешеходных коммуникациях населенных пунктов области. </w:t>
      </w:r>
    </w:p>
    <w:p w14:paraId="6055C586" w14:textId="77777777" w:rsidR="001565AE" w:rsidRDefault="001565AE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558795D9" w14:textId="77777777" w:rsidR="001565AE" w:rsidRDefault="00FE7978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color w:val="000000"/>
          <w:sz w:val="28"/>
          <w:szCs w:val="28"/>
        </w:rPr>
        <w:t>2.11. Прогноз происшестви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й на водных объектах</w:t>
      </w:r>
      <w:bookmarkEnd w:id="8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4D8C7C73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не исключается вероятность травматизма и гибели людей, провалы техники под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лед водных объектов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218F20B8" w14:textId="77777777" w:rsidR="001565AE" w:rsidRDefault="001565AE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hd w:val="clear" w:color="auto" w:fill="FFFF00"/>
        </w:rPr>
      </w:pPr>
    </w:p>
    <w:p w14:paraId="0AE6FDA0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2.12.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Прогноз обстановки на дорогах.</w:t>
      </w:r>
    </w:p>
    <w:p w14:paraId="5A9CA13D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Туманы и гололедица на дорогах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45E29141" w14:textId="77777777" w:rsidR="001565AE" w:rsidRDefault="00FE79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Возможны за</w:t>
      </w:r>
      <w:r>
        <w:rPr>
          <w:rFonts w:ascii="Times New Roman" w:hAnsi="Times New Roman" w:cs="Times New Roman"/>
          <w:color w:val="000000"/>
          <w:sz w:val="28"/>
          <w:szCs w:val="28"/>
        </w:rPr>
        <w:t>труднения движения автотранспорта по дорогам местного значения.</w:t>
      </w:r>
    </w:p>
    <w:p w14:paraId="1FEB3A44" w14:textId="77777777" w:rsidR="001565AE" w:rsidRDefault="001565AE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hd w:val="clear" w:color="auto" w:fill="FFFF00"/>
        </w:rPr>
      </w:pPr>
    </w:p>
    <w:p w14:paraId="5860934F" w14:textId="2B25F405" w:rsidR="001565AE" w:rsidRDefault="00E02B81">
      <w:pPr>
        <w:rPr>
          <w:rFonts w:ascii="Times New Roman" w:hAnsi="Times New Roman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bookmarkStart w:id="9" w:name="_GoBack"/>
      <w:bookmarkEnd w:id="9"/>
    </w:p>
    <w:sectPr w:rsidR="001565AE">
      <w:headerReference w:type="even" r:id="rId7"/>
      <w:headerReference w:type="default" r:id="rId8"/>
      <w:headerReference w:type="first" r:id="rId9"/>
      <w:pgSz w:w="11906" w:h="16838"/>
      <w:pgMar w:top="1134" w:right="1134" w:bottom="1418" w:left="1701" w:header="284" w:footer="0" w:gutter="0"/>
      <w:cols w:space="720"/>
      <w:formProt w:val="0"/>
      <w:titlePg/>
      <w:docGrid w:linePitch="360" w:charSpace="2375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840D63" w14:textId="77777777" w:rsidR="00FE7978" w:rsidRDefault="00FE7978">
      <w:r>
        <w:separator/>
      </w:r>
    </w:p>
  </w:endnote>
  <w:endnote w:type="continuationSeparator" w:id="0">
    <w:p w14:paraId="7CC68C29" w14:textId="77777777" w:rsidR="00FE7978" w:rsidRDefault="00FE79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Times New Roman CYR">
    <w:panose1 w:val="02020603050405020304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19E66C" w14:textId="77777777" w:rsidR="00FE7978" w:rsidRDefault="00FE7978">
      <w:r>
        <w:separator/>
      </w:r>
    </w:p>
  </w:footnote>
  <w:footnote w:type="continuationSeparator" w:id="0">
    <w:p w14:paraId="18E52A4E" w14:textId="77777777" w:rsidR="00FE7978" w:rsidRDefault="00FE79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F84F4A" w14:textId="77777777" w:rsidR="001565AE" w:rsidRDefault="001565AE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50F28F" w14:textId="77777777" w:rsidR="001565AE" w:rsidRDefault="001565AE">
    <w:pPr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3D8C0E" w14:textId="77777777" w:rsidR="001565AE" w:rsidRDefault="001565AE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5CC465C"/>
    <w:multiLevelType w:val="multilevel"/>
    <w:tmpl w:val="F4E8E9B8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1" w15:restartNumberingAfterBreak="0">
    <w:nsid w:val="66301C4F"/>
    <w:multiLevelType w:val="multilevel"/>
    <w:tmpl w:val="8BC69D5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75871655"/>
    <w:multiLevelType w:val="multilevel"/>
    <w:tmpl w:val="F9746B8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565AE"/>
    <w:rsid w:val="001565AE"/>
    <w:rsid w:val="00E02B81"/>
    <w:rsid w:val="00FE7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9B8F80"/>
  <w15:docId w15:val="{A6AED6E4-88C5-453D-8D35-7BD3CA4DA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5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a6">
    <w:name w:val="Символ сноски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a7">
    <w:name w:val="Символ концевой сноски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2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10576</TotalTime>
  <Pages>1</Pages>
  <Words>1150</Words>
  <Characters>6561</Characters>
  <Application>Microsoft Office Word</Application>
  <DocSecurity>0</DocSecurity>
  <Lines>54</Lines>
  <Paragraphs>15</Paragraphs>
  <ScaleCrop>false</ScaleCrop>
  <Company>Microsoft</Company>
  <LinksUpToDate>false</LinksUpToDate>
  <CharactersWithSpaces>7696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1468</cp:revision>
  <dcterms:created xsi:type="dcterms:W3CDTF">2024-03-12T19:54:00Z</dcterms:created>
  <dcterms:modified xsi:type="dcterms:W3CDTF">2025-01-06T09:08:00Z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