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14382" w14:textId="77777777" w:rsidR="00186AED" w:rsidRDefault="00186A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57B9DA" w14:textId="77777777" w:rsidR="00186AED" w:rsidRDefault="00BB7F27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7181C20D" w14:textId="77777777" w:rsidR="00186AED" w:rsidRDefault="00BB7F27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07.04.2025 г.</w:t>
      </w:r>
    </w:p>
    <w:p w14:paraId="19FE4F1B" w14:textId="77777777" w:rsidR="00186AED" w:rsidRDefault="00BB7F27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C2D8551" w14:textId="77777777" w:rsidR="00186AED" w:rsidRDefault="00BB7F27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9604B59" w14:textId="77777777" w:rsidR="00186AED" w:rsidRDefault="00BB7F27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E373D6B" w14:textId="77777777" w:rsidR="00186AED" w:rsidRDefault="00186AE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383C1288" w14:textId="77777777" w:rsidR="00186AED" w:rsidRDefault="00BB7F27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186AED" w14:paraId="33A2289C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39FAB04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F70C0D2" w14:textId="77777777" w:rsidR="00186AED" w:rsidRDefault="00BB7F27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6EFCA6DC" w14:textId="77777777" w:rsidR="00186AED" w:rsidRDefault="00186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A3CFB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51225B26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2E0FA549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2944AB40" w14:textId="77777777" w:rsidR="00186AED" w:rsidRDefault="00186AE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4A6A85E6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739FA59D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EA168CD" w14:textId="77777777" w:rsidR="00186AED" w:rsidRDefault="00186AE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213E688D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723DA829" w14:textId="77777777" w:rsidR="00186AED" w:rsidRDefault="00BB7F27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42691CEA" w14:textId="77777777" w:rsidR="00186AED" w:rsidRDefault="00186AED">
      <w:pPr>
        <w:tabs>
          <w:tab w:val="left" w:pos="30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558705C3" w14:textId="77777777" w:rsidR="00186AED" w:rsidRDefault="00BB7F27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37F4F1FE" w14:textId="77777777" w:rsidR="00186AED" w:rsidRDefault="00BB7F27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AF4632E" w14:textId="77777777" w:rsidR="00186AED" w:rsidRDefault="00BB7F27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165 км.</w:t>
      </w:r>
    </w:p>
    <w:p w14:paraId="1C8DC79C" w14:textId="77777777" w:rsidR="00186AED" w:rsidRDefault="00BB7F27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hAnsi="Times New Roman" w:cs="Times New Roman"/>
          <w:color w:val="000000"/>
          <w:sz w:val="28"/>
          <w:szCs w:val="28"/>
        </w:rPr>
        <w:t>с разрушения ледяного покрова на водоемах области развивается согласно погодным условиям. На реках области в основном наблюдается подъем уровня воды. Наибольший подъем на 121 см отмечается на р. Омь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Крещенка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62F74BB" w14:textId="77777777" w:rsidR="00186AED" w:rsidRDefault="00BB7F27">
      <w:pPr>
        <w:tabs>
          <w:tab w:val="left" w:pos="0"/>
          <w:tab w:val="center" w:pos="5740"/>
        </w:tabs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состоянию на 08:00 06 апреля в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Жуланка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подтоплен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  низководный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мост (за сутки без изменений).</w:t>
      </w:r>
    </w:p>
    <w:p w14:paraId="659DE13B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74D67038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108,78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2060 м³/с, приток 1330 м³/с. Уровень воды в реке Обь в районе г. Новосибирска находится на отметке 154 см.</w:t>
      </w:r>
    </w:p>
    <w:p w14:paraId="619C01BD" w14:textId="77777777" w:rsidR="00186AED" w:rsidRDefault="00186AED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555"/>
        <w:gridCol w:w="1776"/>
      </w:tblGrid>
      <w:tr w:rsidR="00186AED" w14:paraId="0FFEF69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90FE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383E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Пункт</w:t>
            </w:r>
          </w:p>
          <w:p w14:paraId="71D85F70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3F61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Критические</w:t>
            </w:r>
          </w:p>
          <w:p w14:paraId="60D63119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14:paraId="14266327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8532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Уровень воды (см) над «0»</w:t>
            </w:r>
          </w:p>
          <w:p w14:paraId="38208138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графика на 06.04.2025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01B5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Изменение уровня воды за сутки</w:t>
            </w:r>
          </w:p>
          <w:p w14:paraId="64F057B7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F4F3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Ледовые явления</w:t>
            </w:r>
          </w:p>
        </w:tc>
      </w:tr>
      <w:tr w:rsidR="00186AED" w14:paraId="4C51646A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5F9C" w14:textId="77777777" w:rsidR="00186AED" w:rsidRDefault="00BB7F27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C753" w14:textId="77777777" w:rsidR="00186AED" w:rsidRDefault="00BB7F27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AB53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3F7C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356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3198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6661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Ледостав. Лед </w:t>
            </w: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потемнел.</w:t>
            </w:r>
          </w:p>
        </w:tc>
      </w:tr>
      <w:tr w:rsidR="00186AED" w14:paraId="6F2A780A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13CB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320E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1EB9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7EAA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154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2954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+54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7919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186AED" w14:paraId="4F24EE08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0E2B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6F3F" w14:textId="77777777" w:rsidR="00186AED" w:rsidRDefault="00BB7F27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Дубровино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A5BF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4C68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299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F836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+38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25EF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Забереги остаточные.</w:t>
            </w:r>
          </w:p>
        </w:tc>
      </w:tr>
      <w:tr w:rsidR="00186AED" w14:paraId="4D86DA62" w14:textId="77777777">
        <w:trPr>
          <w:trHeight w:val="210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30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DFEF" w14:textId="77777777" w:rsidR="00186AED" w:rsidRDefault="00BB7F27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Кругликово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CA6F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F2D8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250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1F3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+5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27A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Забереги остаточные.</w:t>
            </w:r>
          </w:p>
        </w:tc>
      </w:tr>
      <w:tr w:rsidR="00186AED" w14:paraId="328C3DC2" w14:textId="77777777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C6D4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9C11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04FA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CBA1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246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AD0A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+72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3266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Подвижка льда.</w:t>
            </w:r>
          </w:p>
        </w:tc>
      </w:tr>
      <w:tr w:rsidR="00186AED" w14:paraId="252DBF2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18F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r>
              <w:rPr>
                <w:rFonts w:ascii="Times New Roman" w:hAnsi="Times New Roman"/>
                <w:color w:val="000000"/>
                <w:lang w:eastAsia="ar-SA"/>
              </w:rPr>
              <w:t>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6FC2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5B1C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4845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218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45B8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+52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AF0F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Ледоход.</w:t>
            </w:r>
          </w:p>
        </w:tc>
      </w:tr>
      <w:tr w:rsidR="00186AED" w14:paraId="4F91A7EF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C3F6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B16C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5C24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BE18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AA02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-23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0258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Чисто.</w:t>
            </w:r>
          </w:p>
        </w:tc>
      </w:tr>
      <w:tr w:rsidR="00186AED" w14:paraId="580AD6F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5DFC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3E13" w14:textId="77777777" w:rsidR="00186AED" w:rsidRDefault="00BB7F27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3B38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7E6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369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0673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1E01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Подвижка льда. Разводья. Лёд тает на месте.</w:t>
            </w:r>
          </w:p>
        </w:tc>
      </w:tr>
      <w:tr w:rsidR="00186AED" w14:paraId="5870FC48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A4D1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B7E5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C175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633E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379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3524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63F9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186AED" w14:paraId="76DD7B8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322C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778F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7DEC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84EC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48C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85B5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Ледоход.</w:t>
            </w:r>
          </w:p>
        </w:tc>
      </w:tr>
      <w:tr w:rsidR="00186AED" w14:paraId="4E172DF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8671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70E5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E4D9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22C9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5D92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+105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A11A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Закраины. Разводья.</w:t>
            </w:r>
          </w:p>
        </w:tc>
      </w:tr>
      <w:tr w:rsidR="00186AED" w14:paraId="458CF24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86E4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C612" w14:textId="77777777" w:rsidR="00186AED" w:rsidRDefault="00BB7F27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9A4D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35E4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734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5554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+121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47C4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Разводья.</w:t>
            </w:r>
          </w:p>
        </w:tc>
      </w:tr>
      <w:tr w:rsidR="00186AED" w14:paraId="5DBDD088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AA51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D06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A7C3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A63B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596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D65C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+88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78B6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Разводья.</w:t>
            </w:r>
          </w:p>
        </w:tc>
      </w:tr>
      <w:tr w:rsidR="00186AED" w14:paraId="74F20E4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D955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693F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67C9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51F3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137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BF82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84D1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Разводья.</w:t>
            </w:r>
          </w:p>
        </w:tc>
      </w:tr>
      <w:tr w:rsidR="00186AED" w14:paraId="364C41F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C066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B87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460F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A590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161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3F4E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+54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83C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Подвижка льда. Разводья.</w:t>
            </w:r>
          </w:p>
        </w:tc>
      </w:tr>
      <w:tr w:rsidR="00186AED" w14:paraId="3E175C8B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6930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22B7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9CDF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0168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290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F04A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+33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03F3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Ледоход.</w:t>
            </w:r>
          </w:p>
        </w:tc>
      </w:tr>
      <w:tr w:rsidR="00186AED" w14:paraId="0D0CDAD4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0AE7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018F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82EC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6582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283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1AE6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+49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A7E6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Чисто.</w:t>
            </w:r>
          </w:p>
        </w:tc>
      </w:tr>
      <w:tr w:rsidR="00186AED" w14:paraId="71F56F37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BA4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FA28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B6BC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1AD9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B46B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+55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78EA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Ледоход.</w:t>
            </w:r>
          </w:p>
        </w:tc>
      </w:tr>
      <w:tr w:rsidR="00186AED" w14:paraId="5BFD3605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7262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1EE7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3CCB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E60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504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644F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+53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E2D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Ледоход.</w:t>
            </w:r>
          </w:p>
        </w:tc>
      </w:tr>
      <w:tr w:rsidR="00186AED" w14:paraId="5E3A76B9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3735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BA7A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CC70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B0AB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322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4AA4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4A1A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Разводья.</w:t>
            </w:r>
          </w:p>
        </w:tc>
      </w:tr>
      <w:tr w:rsidR="00186AED" w14:paraId="773D4312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88A7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224B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76DC" w14:textId="77777777" w:rsidR="00186AED" w:rsidRDefault="00BB7F2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80B5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623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6EBB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C0A4" w14:textId="77777777" w:rsidR="00186AED" w:rsidRDefault="00BB7F27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</w:tbl>
    <w:p w14:paraId="0442EE2C" w14:textId="77777777" w:rsidR="00186AED" w:rsidRDefault="00186A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16B7BF5D" w14:textId="77777777" w:rsidR="00186AED" w:rsidRDefault="00BB7F2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2235212A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B45FB95" w14:textId="77777777" w:rsidR="00186AED" w:rsidRDefault="00186AED">
      <w:pPr>
        <w:ind w:firstLine="567"/>
        <w:jc w:val="both"/>
        <w:rPr>
          <w:color w:val="000000"/>
          <w:shd w:val="clear" w:color="auto" w:fill="FFFF00"/>
        </w:rPr>
      </w:pPr>
    </w:p>
    <w:p w14:paraId="76D16D39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Сейсмическая обстановка.</w:t>
      </w:r>
    </w:p>
    <w:p w14:paraId="5B582BB3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 За прошедшие сутки на территории НСО сейсмических событий магнитудой 3 и более не зарегистрировано.</w:t>
      </w:r>
    </w:p>
    <w:p w14:paraId="609165F1" w14:textId="77777777" w:rsidR="00186AED" w:rsidRDefault="00186AED">
      <w:pPr>
        <w:ind w:firstLine="567"/>
        <w:jc w:val="both"/>
        <w:rPr>
          <w:shd w:val="clear" w:color="auto" w:fill="FFFF00"/>
        </w:rPr>
      </w:pPr>
    </w:p>
    <w:p w14:paraId="4500A851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4545F621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28002D80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29DE555A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hAnsi="Times New Roman" w:cs="Times New Roman"/>
          <w:color w:val="000000"/>
          <w:sz w:val="28"/>
          <w:szCs w:val="28"/>
        </w:rPr>
        <w:t>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517D2CF8" w14:textId="77777777" w:rsidR="00186AED" w:rsidRDefault="00BB7F27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раничительные мероприятия (карантин) по бешенству.</w:t>
      </w:r>
    </w:p>
    <w:p w14:paraId="4A3306AD" w14:textId="77777777" w:rsidR="00186AED" w:rsidRDefault="00186AED">
      <w:pPr>
        <w:ind w:firstLine="567"/>
        <w:jc w:val="both"/>
        <w:rPr>
          <w:color w:val="000000"/>
          <w:shd w:val="clear" w:color="auto" w:fill="FFFF00"/>
        </w:rPr>
      </w:pPr>
    </w:p>
    <w:p w14:paraId="2293F9DC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21E52CB0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17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(г. Новосибирск: Калининский (2), Первомайский,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Ленинский (2), Кировски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й районы,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Ордынский район д. Березовка,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г. Искитим (2),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Линево,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г. Чулым, Сузунский район с. Битки,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д. Малый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Оеш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, Новосибирский район с. Гусиный Брод,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г. Каргат, Татарский муниципальный округ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г. Татарск, Карасукский муниципальный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округ г. Карасук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из них 4 в жилом секторе, погибших и травмированных нет.</w:t>
      </w:r>
    </w:p>
    <w:p w14:paraId="6FF02584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Предполагаемые причины пожаров:</w:t>
      </w:r>
    </w:p>
    <w:p w14:paraId="6ADC2107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неисправность электропроводки транспортного средства.</w:t>
      </w:r>
    </w:p>
    <w:p w14:paraId="19EBEEEC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остальных случаях причины пожаров, виновные лица и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материальный ущерб устанавливаются.</w:t>
      </w:r>
    </w:p>
    <w:p w14:paraId="0B39A470" w14:textId="77777777" w:rsidR="00186AED" w:rsidRDefault="00186AED">
      <w:pPr>
        <w:ind w:firstLine="567"/>
        <w:jc w:val="both"/>
        <w:rPr>
          <w:color w:val="FF0000"/>
          <w:shd w:val="clear" w:color="auto" w:fill="FFFF00"/>
        </w:rPr>
      </w:pPr>
    </w:p>
    <w:p w14:paraId="3D6601DA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0D61E5A2" w14:textId="77777777" w:rsidR="00186AED" w:rsidRDefault="00BB7F27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FB33EBB" w14:textId="77777777" w:rsidR="00186AED" w:rsidRDefault="00186AED">
      <w:pPr>
        <w:ind w:firstLine="567"/>
        <w:jc w:val="both"/>
        <w:rPr>
          <w:color w:val="000000"/>
        </w:rPr>
      </w:pPr>
    </w:p>
    <w:p w14:paraId="1A7A85B2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6967B795" w14:textId="77777777" w:rsidR="00186AED" w:rsidRDefault="00BB7F2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4AFAB8A1" w14:textId="77777777" w:rsidR="00186AED" w:rsidRDefault="00186AE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14:paraId="0F89C8BD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33E6C2BE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36C9C2D3" w14:textId="77777777" w:rsidR="00186AED" w:rsidRDefault="00186AED">
      <w:pPr>
        <w:ind w:firstLine="567"/>
        <w:jc w:val="both"/>
        <w:rPr>
          <w:color w:val="FF0000"/>
          <w:shd w:val="clear" w:color="auto" w:fill="FFFF00"/>
        </w:rPr>
      </w:pPr>
    </w:p>
    <w:p w14:paraId="7543DD49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становка на дорогах.</w:t>
      </w:r>
    </w:p>
    <w:p w14:paraId="478D220B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11 ДТП, в результате которых погибло 2 человека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Тогучинский район с. Лекарственное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12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человек травмировано.</w:t>
      </w:r>
    </w:p>
    <w:p w14:paraId="0C5FE8D3" w14:textId="77777777" w:rsidR="00186AED" w:rsidRDefault="00BB7F27">
      <w:pPr>
        <w:pStyle w:val="1f4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В связи с неблагоприятными погодными условиями временно прекращено автобусное сообщение с 5 населенными пунктами по 5 маршрутам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Купинском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 и Куйбышевском районах, Татарском муниципальном округе.</w:t>
      </w:r>
    </w:p>
    <w:p w14:paraId="56739E8C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Отрезанных населенных пунктов нет, сообщение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автомобилями повышенной проходимости.</w:t>
      </w:r>
    </w:p>
    <w:p w14:paraId="2C964E08" w14:textId="77777777" w:rsidR="00186AED" w:rsidRDefault="00BB7F27">
      <w:pPr>
        <w:pStyle w:val="1f4"/>
        <w:tabs>
          <w:tab w:val="center" w:pos="5740"/>
        </w:tabs>
        <w:ind w:firstLine="567"/>
        <w:jc w:val="both"/>
        <w:rPr>
          <w:color w:val="C9211E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состоянию на 08:00 06 апреля на контроле 1 перелив через автомобильную дорогу регионального значения (Н-1211, 1 км а/д Н-1212 - 1 км а/д 1206-объездная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Коченево).  Глубина перелива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 см (за сутки без изменений)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Сотрудн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иками ДРСУ организован мониторинг, выставлены сигнальные вешки. Проезд на автомобильной технике осуществляется без ограничений, также имеются альтернативные пути объезда.</w:t>
      </w:r>
    </w:p>
    <w:p w14:paraId="1D3C5556" w14:textId="77777777" w:rsidR="00186AED" w:rsidRDefault="00186AED">
      <w:pPr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00"/>
        </w:rPr>
      </w:pPr>
    </w:p>
    <w:p w14:paraId="2EA28236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2B6A0D69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Метеорологическая обст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ановка.</w:t>
      </w:r>
    </w:p>
    <w:p w14:paraId="1E914D0A" w14:textId="77777777" w:rsidR="00186AED" w:rsidRDefault="00BB7F27">
      <w:pPr>
        <w:ind w:firstLine="624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Переменная облачность, местами небольшие дожди, ночью с мокрым снегом.</w:t>
      </w:r>
    </w:p>
    <w:p w14:paraId="47452E95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ночью юго-западный, днём южный 3-8 м/с, местами порывы до 13 м/с.</w:t>
      </w:r>
    </w:p>
    <w:p w14:paraId="4418DB93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Температура воздуха ночью +2, +7 °С, при прояснениях до -3 °С, днём +14, +19 °С, при облачности +6,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+11°С.</w:t>
      </w:r>
    </w:p>
    <w:p w14:paraId="08AC8141" w14:textId="77777777" w:rsidR="00186AED" w:rsidRDefault="00186AED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E74ED6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30C858BC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14:paraId="1100FAD8" w14:textId="77777777" w:rsidR="00186AED" w:rsidRDefault="00186AED">
      <w:pPr>
        <w:ind w:firstLine="567"/>
        <w:jc w:val="both"/>
        <w:rPr>
          <w:color w:val="000000"/>
          <w:shd w:val="clear" w:color="auto" w:fill="FFFF00"/>
        </w:rPr>
      </w:pPr>
    </w:p>
    <w:p w14:paraId="6DA3DC13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423EBA2A" w14:textId="77777777" w:rsidR="00186AED" w:rsidRDefault="00BB7F27">
      <w:pPr>
        <w:pStyle w:val="1f6"/>
        <w:spacing w:after="0"/>
        <w:ind w:left="0" w:firstLine="624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Возникновение ЧС,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связанных с опасными гидрологическими явлениями, маловероятно.</w:t>
      </w:r>
    </w:p>
    <w:p w14:paraId="7B78C16F" w14:textId="77777777" w:rsidR="00186AED" w:rsidRDefault="00BB7F27">
      <w:pPr>
        <w:pStyle w:val="1f6"/>
        <w:spacing w:after="0"/>
        <w:ind w:left="0" w:firstLine="624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Повышение среднесуточных температур и осадки в отдельных районах области в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виде  дождя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>,  будут способствовать интенсивному снеготаянию и повышению уровня воды, а также разрушению ледового покро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ва на реках области, в результате возрастает вероятность подтопления пониженных участков местности, в том числе низководных мостов талыми водами и размыв дорог.</w:t>
      </w:r>
    </w:p>
    <w:p w14:paraId="62A1B9E8" w14:textId="77777777" w:rsidR="00186AED" w:rsidRDefault="00BB7F27">
      <w:pPr>
        <w:pStyle w:val="1f6"/>
        <w:spacing w:after="0"/>
        <w:ind w:left="0"/>
        <w:rPr>
          <w:rFonts w:asciiTheme="minorHAnsi" w:eastAsiaTheme="minorEastAsia" w:hAnsiTheme="minorHAnsi" w:cstheme="minorBidi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Новосибирская ГЭС работает в штатном режиме. Сброс воды из Новосибирского водохранилища состави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т 2000 ± 50 м</w:t>
      </w:r>
      <w:r>
        <w:rPr>
          <w:rFonts w:eastAsia="Times New Roman"/>
          <w:bCs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/с, при этом уровень воды по гидропосту на р. Обь в городе Новосибирске ожидается в пределах</w:t>
      </w:r>
      <w:r>
        <w:rPr>
          <w:rFonts w:eastAsia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150 ± 10см. </w:t>
      </w:r>
    </w:p>
    <w:p w14:paraId="7165D969" w14:textId="77777777" w:rsidR="00186AED" w:rsidRDefault="00186AE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00"/>
        </w:rPr>
      </w:pPr>
    </w:p>
    <w:p w14:paraId="6B529311" w14:textId="77777777" w:rsidR="00186AED" w:rsidRDefault="00BB7F2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59E0F22E" w14:textId="77777777" w:rsidR="00186AED" w:rsidRDefault="00BB7F2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КВ-радиосвязи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маловероятно. Общее содержание озона в озоновом слое выше нормы.</w:t>
      </w:r>
    </w:p>
    <w:p w14:paraId="25B7A40E" w14:textId="77777777" w:rsidR="00186AED" w:rsidRDefault="00186AE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00"/>
        </w:rPr>
      </w:pPr>
    </w:p>
    <w:p w14:paraId="111D82A8" w14:textId="77777777" w:rsidR="00186AED" w:rsidRDefault="00BB7F27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342A2B24" w14:textId="77777777" w:rsidR="00186AED" w:rsidRDefault="00BB7F27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50C5E230" w14:textId="77777777" w:rsidR="00186AED" w:rsidRDefault="00186AED">
      <w:pPr>
        <w:ind w:firstLine="567"/>
        <w:rPr>
          <w:color w:val="FF0000"/>
          <w:shd w:val="clear" w:color="auto" w:fill="FFFF00"/>
        </w:rPr>
      </w:pPr>
    </w:p>
    <w:p w14:paraId="52832AAC" w14:textId="77777777" w:rsidR="00186AED" w:rsidRDefault="00BB7F27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</w:p>
    <w:p w14:paraId="0D08DD28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</w:t>
      </w:r>
    </w:p>
    <w:p w14:paraId="281904C0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со сходом снежного п</w:t>
      </w:r>
      <w:r>
        <w:rPr>
          <w:rFonts w:ascii="Times New Roman" w:hAnsi="Times New Roman" w:cs="Times New Roman"/>
          <w:color w:val="000000"/>
          <w:sz w:val="28"/>
          <w:szCs w:val="28"/>
        </w:rPr>
        <w:t>окрова на открытых территориях, 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2D7FC96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округ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города (Бердск, Новосибирск, Обь).</w:t>
      </w:r>
    </w:p>
    <w:p w14:paraId="1301E13C" w14:textId="77777777" w:rsidR="00186AED" w:rsidRDefault="00186AE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2A6D00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8A4674D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361BC7B2" w14:textId="77777777" w:rsidR="00186AED" w:rsidRDefault="00BB7F27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C8BF85" w14:textId="77777777" w:rsidR="00186AED" w:rsidRDefault="00186AE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</w:pPr>
    </w:p>
    <w:p w14:paraId="4A683293" w14:textId="77777777" w:rsidR="00186AED" w:rsidRDefault="00BB7F27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1A690267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 </w:t>
      </w:r>
    </w:p>
    <w:p w14:paraId="498DEA75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</w:t>
      </w:r>
      <w:r>
        <w:rPr>
          <w:rFonts w:ascii="Times New Roman" w:hAnsi="Times New Roman" w:cs="Times New Roman"/>
          <w:color w:val="000000"/>
          <w:sz w:val="28"/>
          <w:szCs w:val="28"/>
        </w:rPr>
        <w:t>ушение правил эксплуатации газового и электрического оборудования, неисправность отопительных печей и дымоходов,  нарушение правил пожарной безопасности при выполнение работ с применением открытого огня, а так же неконтролируемое сжигание сухой травы и мус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ора, особенно при порывах ветра и  отсутствии осадков.   </w:t>
      </w:r>
    </w:p>
    <w:p w14:paraId="64685774" w14:textId="77777777" w:rsidR="00186AED" w:rsidRDefault="00186AED">
      <w:pPr>
        <w:ind w:firstLine="567"/>
        <w:jc w:val="both"/>
        <w:rPr>
          <w:shd w:val="clear" w:color="auto" w:fill="FFFF00"/>
        </w:rPr>
      </w:pPr>
    </w:p>
    <w:p w14:paraId="11EFEBE3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3C3928C6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77DE0E71" w14:textId="77777777" w:rsidR="00186AED" w:rsidRDefault="00186AED">
      <w:pPr>
        <w:ind w:firstLine="567"/>
        <w:jc w:val="both"/>
        <w:rPr>
          <w:shd w:val="clear" w:color="auto" w:fill="FFFF00"/>
        </w:rPr>
      </w:pPr>
    </w:p>
    <w:p w14:paraId="1CDCEF14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ектах ЖКХ.</w:t>
      </w:r>
    </w:p>
    <w:p w14:paraId="62CC86A4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B561A24" w14:textId="77777777" w:rsidR="00186AED" w:rsidRDefault="00186AED">
      <w:pPr>
        <w:ind w:firstLine="567"/>
        <w:jc w:val="both"/>
        <w:rPr>
          <w:shd w:val="clear" w:color="auto" w:fill="FFFF00"/>
        </w:rPr>
      </w:pPr>
    </w:p>
    <w:p w14:paraId="1135CBBF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происшествий на водных объектах.</w:t>
      </w:r>
    </w:p>
    <w:p w14:paraId="57D60ABE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Сохраняется вероятность возникновения несчастных случаев и происшествий на не вскрывшихся ото льда водоемах, связанных с провалом людей в местах выхода на весенний лёд и отрывом льда от берега, а так же на водоёмах освободившихся ото льда - в случаях наруш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ения правил безопасности при пользовании маломерными плавательными средствами  при лове рыбы и в связи с открытием сезона охоты на водоплавающую дичь, с наибольшей вероятностью на Новосибирском водохранилище, озерах Чаны,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Мал.Чаны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Яркуль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Сартлан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967093E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Прогноз обстановки на дорогах.</w:t>
      </w:r>
    </w:p>
    <w:p w14:paraId="10DA70C9" w14:textId="77777777" w:rsidR="00186AED" w:rsidRDefault="00BB7F27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дождя и мокрого снега, ухудшение дорожного покрытия, увеличение количества  участников дорожного движения на мотоциклах и на средствах индивидуальной мобильности будут способствовать сохранению сложной дорожной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районах.</w:t>
      </w:r>
    </w:p>
    <w:p w14:paraId="272579A8" w14:textId="77777777" w:rsidR="00186AED" w:rsidRDefault="00BB7F2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нарушение автомобильного сообщения с н</w:t>
      </w:r>
      <w:r>
        <w:rPr>
          <w:rFonts w:ascii="Times New Roman" w:hAnsi="Times New Roman" w:cs="Times New Roman"/>
          <w:color w:val="000000"/>
          <w:sz w:val="28"/>
          <w:szCs w:val="28"/>
        </w:rPr>
        <w:t>аселенными пунктами в сельской местности на отдельных участках автодорог с грунтовым покрытием, находящимся на пониженных участках местности, и затруднение проезда по низководным мостам. В крупных населенных пунктах возможны провалы дорожного полотна в слу</w:t>
      </w:r>
      <w:r>
        <w:rPr>
          <w:rFonts w:ascii="Times New Roman" w:hAnsi="Times New Roman" w:cs="Times New Roman"/>
          <w:color w:val="000000"/>
          <w:sz w:val="28"/>
          <w:szCs w:val="28"/>
        </w:rPr>
        <w:t>чаях их подмыва, как при прорыве труб, так и при размывах дорожного полотна склоновыми стоками.</w:t>
      </w:r>
    </w:p>
    <w:p w14:paraId="63B8E311" w14:textId="77777777" w:rsidR="00186AED" w:rsidRDefault="00186AE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bookmarkStart w:id="0" w:name="_GoBack"/>
      <w:bookmarkEnd w:id="0"/>
    </w:p>
    <w:sectPr w:rsidR="00186AED">
      <w:headerReference w:type="even" r:id="rId8"/>
      <w:headerReference w:type="default" r:id="rId9"/>
      <w:headerReference w:type="first" r:id="rId10"/>
      <w:pgSz w:w="11906" w:h="16838"/>
      <w:pgMar w:top="993" w:right="1134" w:bottom="993" w:left="1701" w:header="284" w:footer="0" w:gutter="0"/>
      <w:cols w:space="720"/>
      <w:formProt w:val="0"/>
      <w:titlePg/>
      <w:docGrid w:linePitch="360" w:charSpace="581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0E724" w14:textId="77777777" w:rsidR="00BB7F27" w:rsidRDefault="00BB7F27">
      <w:r>
        <w:separator/>
      </w:r>
    </w:p>
  </w:endnote>
  <w:endnote w:type="continuationSeparator" w:id="0">
    <w:p w14:paraId="7FEB6466" w14:textId="77777777" w:rsidR="00BB7F27" w:rsidRDefault="00BB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652DA" w14:textId="77777777" w:rsidR="00BB7F27" w:rsidRDefault="00BB7F27">
      <w:r>
        <w:separator/>
      </w:r>
    </w:p>
  </w:footnote>
  <w:footnote w:type="continuationSeparator" w:id="0">
    <w:p w14:paraId="5644F9FD" w14:textId="77777777" w:rsidR="00BB7F27" w:rsidRDefault="00BB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7AB6A" w14:textId="77777777" w:rsidR="00186AED" w:rsidRDefault="00186AED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AEAE7" w14:textId="77777777" w:rsidR="00186AED" w:rsidRDefault="00186AED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3E1A1" w14:textId="77777777" w:rsidR="00186AED" w:rsidRDefault="00186AED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31DB4"/>
    <w:multiLevelType w:val="multilevel"/>
    <w:tmpl w:val="844CEE7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AED"/>
    <w:rsid w:val="00186AED"/>
    <w:rsid w:val="00BB7F27"/>
    <w:rsid w:val="00B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A83A"/>
  <w15:docId w15:val="{BE8905C9-67D0-476C-9373-958436A7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7">
    <w:name w:val="Hyperlink"/>
    <w:qFormat/>
    <w:rPr>
      <w:color w:val="000080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b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c">
    <w:name w:val="FollowedHyperlink"/>
    <w:basedOn w:val="a0"/>
    <w:rPr>
      <w:color w:val="800080"/>
      <w:u w:val="single"/>
    </w:rPr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d">
    <w:name w:val="List"/>
    <w:basedOn w:val="afa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a"/>
    <w:next w:val="1b"/>
    <w:qFormat/>
  </w:style>
  <w:style w:type="paragraph" w:customStyle="1" w:styleId="1c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3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4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5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a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rsid w:val="00422E55"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e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84C1-1FBA-410F-B6D1-5871BAA7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27351</TotalTime>
  <Pages>1</Pages>
  <Words>1608</Words>
  <Characters>9170</Characters>
  <Application>Microsoft Office Word</Application>
  <DocSecurity>0</DocSecurity>
  <Lines>76</Lines>
  <Paragraphs>21</Paragraphs>
  <ScaleCrop>false</ScaleCrop>
  <Company>Microsoft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2177</cp:revision>
  <cp:lastPrinted>2025-04-05T14:27:00Z</cp:lastPrinted>
  <dcterms:created xsi:type="dcterms:W3CDTF">2024-03-13T02:54:00Z</dcterms:created>
  <dcterms:modified xsi:type="dcterms:W3CDTF">2025-04-06T09:51:00Z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