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4A8FF3" w14:textId="77777777" w:rsidR="005C7B02" w:rsidRDefault="003B33FE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29813C83" w14:textId="77777777" w:rsidR="005C7B02" w:rsidRDefault="003B33FE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08.01.2025 г.</w:t>
      </w:r>
    </w:p>
    <w:p w14:paraId="5DFB4242" w14:textId="77777777" w:rsidR="005C7B02" w:rsidRDefault="003B33FE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 w14:paraId="0B29C18F" w14:textId="77777777" w:rsidR="005C7B02" w:rsidRDefault="003B33FE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5BF34DC9" w14:textId="77777777" w:rsidR="005C7B02" w:rsidRDefault="003B33FE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1FFBF2C3" w14:textId="77777777" w:rsidR="005C7B02" w:rsidRDefault="005C7B02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1F9CD50B" w14:textId="77777777" w:rsidR="005C7B02" w:rsidRDefault="003B33FE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5C7B02" w14:paraId="345E5FBC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5EA5D54B" w14:textId="77777777" w:rsidR="005C7B02" w:rsidRDefault="003B33FE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1AF49755" w14:textId="77777777" w:rsidR="005C7B02" w:rsidRDefault="003B33FE">
            <w:pPr>
              <w:widowControl w:val="0"/>
              <w:ind w:left="-5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238B908E" w14:textId="77777777" w:rsidR="005C7B02" w:rsidRDefault="005C7B0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C356895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67FA0387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7D66455B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14:paraId="577FA2CD" w14:textId="77777777" w:rsidR="005C7B02" w:rsidRDefault="005C7B02">
      <w:pPr>
        <w:jc w:val="both"/>
        <w:rPr>
          <w:rFonts w:ascii="Times New Roman" w:hAnsi="Times New Roman" w:cs="Times New Roman"/>
          <w:b/>
          <w:color w:val="000000"/>
        </w:rPr>
      </w:pPr>
    </w:p>
    <w:p w14:paraId="56957E4B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401AEBB2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Стабильная.</w:t>
      </w:r>
    </w:p>
    <w:p w14:paraId="63D0ED72" w14:textId="77777777" w:rsidR="005C7B02" w:rsidRDefault="005C7B02">
      <w:pPr>
        <w:ind w:firstLine="567"/>
        <w:jc w:val="both"/>
        <w:rPr>
          <w:rFonts w:ascii="Times New Roman" w:hAnsi="Times New Roman" w:cs="Times New Roman"/>
          <w:b/>
        </w:rPr>
      </w:pPr>
    </w:p>
    <w:p w14:paraId="613209D3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57AFD491" w14:textId="77777777" w:rsidR="005C7B02" w:rsidRDefault="003B33FE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0F7AB49E" w14:textId="77777777" w:rsidR="005C7B02" w:rsidRDefault="005C7B02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716FC120" w14:textId="77777777" w:rsidR="005C7B02" w:rsidRDefault="003B33FE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6750DD83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244ED238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11 км.</w:t>
      </w:r>
    </w:p>
    <w:p w14:paraId="7EE369D5" w14:textId="77777777" w:rsidR="005C7B02" w:rsidRDefault="005C7B02">
      <w:pPr>
        <w:ind w:firstLine="567"/>
        <w:jc w:val="both"/>
        <w:rPr>
          <w:rFonts w:ascii="Times New Roman" w:hAnsi="Times New Roman"/>
          <w:color w:val="000000"/>
        </w:rPr>
      </w:pPr>
    </w:p>
    <w:p w14:paraId="7560191F" w14:textId="77777777" w:rsidR="005C7B02" w:rsidRDefault="003B33FE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02B0A723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4E089A58" w14:textId="77777777" w:rsidR="005C7B02" w:rsidRDefault="005C7B02">
      <w:pPr>
        <w:ind w:firstLine="567"/>
        <w:jc w:val="both"/>
        <w:rPr>
          <w:rFonts w:ascii="Times New Roman" w:hAnsi="Times New Roman"/>
          <w:color w:val="000000"/>
        </w:rPr>
      </w:pPr>
    </w:p>
    <w:p w14:paraId="3B15F764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54C08481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Стабильная.</w:t>
      </w:r>
    </w:p>
    <w:p w14:paraId="78A82625" w14:textId="77777777" w:rsidR="005C7B02" w:rsidRDefault="005C7B02">
      <w:pPr>
        <w:ind w:firstLine="567"/>
        <w:jc w:val="both"/>
        <w:rPr>
          <w:rFonts w:ascii="Times New Roman" w:hAnsi="Times New Roman"/>
          <w:color w:val="000000"/>
        </w:rPr>
      </w:pPr>
    </w:p>
    <w:p w14:paraId="65CC5F1D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6C69B72C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2EA4F272" w14:textId="77777777" w:rsidR="005C7B02" w:rsidRDefault="005C7B02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14:paraId="08F5C2C7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573E0B15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023C06B7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действует запрет на лечение больных восприимчивых животных, посещение территории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 w14:paraId="53DA450A" w14:textId="77777777" w:rsidR="005C7B02" w:rsidRDefault="005C7B02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77977111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07D98141" w14:textId="77777777" w:rsidR="005C7B02" w:rsidRDefault="003B33FE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зарегистрировано 9 техногенных пожаров (г. Новосибирск Ленинский, Дзержинский, Калининский, Кировский районы,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Куйбышевский район г. Куйбышев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с. Широкий Яр,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 Венгеровский район с. Венгеров</w:t>
      </w:r>
      <w:r>
        <w:rPr>
          <w:rFonts w:ascii="Times New Roman" w:hAnsi="Times New Roman" w:cs="Times New Roman"/>
          <w:color w:val="000000"/>
          <w:sz w:val="28"/>
          <w:szCs w:val="28"/>
        </w:rPr>
        <w:t>о, Новосибирский район, с. Криводановка, Карасукский район г. Карасук),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из них 5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жилом секторе, погибших и травмированных нет.</w:t>
      </w:r>
    </w:p>
    <w:p w14:paraId="3E4059A1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Причины пожаров, виновные лица и материальный ущерб устанавливаются.</w:t>
      </w:r>
    </w:p>
    <w:p w14:paraId="45BB461C" w14:textId="77777777" w:rsidR="005C7B02" w:rsidRDefault="005C7B02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3C7D8B18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374DF947" w14:textId="77777777" w:rsidR="005C7B02" w:rsidRDefault="003B33FE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4560DF4D" w14:textId="77777777" w:rsidR="005C7B02" w:rsidRDefault="005C7B02">
      <w:pPr>
        <w:ind w:firstLine="567"/>
        <w:jc w:val="both"/>
        <w:rPr>
          <w:rFonts w:ascii="Times New Roman" w:hAnsi="Times New Roman" w:cs="Times New Roman"/>
          <w:b/>
          <w:color w:val="000000"/>
        </w:rPr>
      </w:pPr>
    </w:p>
    <w:p w14:paraId="306363E4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6FFBF047" w14:textId="77777777" w:rsidR="005C7B02" w:rsidRDefault="003B33FE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2F3DB474" w14:textId="77777777" w:rsidR="005C7B02" w:rsidRDefault="005C7B02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6D4085E7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5F5DDEDC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2F3B8626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На территории области функционирует 1 ледовая переправа в Ордынском районе: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н.п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Ордынское -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Нижнекаменка</w:t>
      </w:r>
      <w:proofErr w:type="spellEnd"/>
      <w:r>
        <w:rPr>
          <w:rFonts w:ascii="Times New Roman" w:hAnsi="Times New Roman" w:cs="Times New Roman"/>
          <w:sz w:val="28"/>
          <w:szCs w:val="28"/>
        </w:rPr>
        <w:t>», грузоподъемностью 5 тонн.</w:t>
      </w:r>
    </w:p>
    <w:p w14:paraId="19962CAF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Безопасность на ледовой переправе обеспечивается двумя спасательными постами (задействовано 5 человек и 3 ед. техники). Переправа обслуживается дежурной сменой подрядной организации (ОАО «Алмаз-Профи»).</w:t>
      </w:r>
    </w:p>
    <w:p w14:paraId="313CF6FD" w14:textId="77777777" w:rsidR="005C7B02" w:rsidRDefault="005C7B02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shd w:val="clear" w:color="auto" w:fill="FFFF00"/>
          <w:lang w:bidi="hi-IN"/>
        </w:rPr>
      </w:pPr>
    </w:p>
    <w:p w14:paraId="0ADC1158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379210BF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дорогах области за прошедшие сутки зарегистрировано 2 ДТП, в результате которых погибших нет, 4 человека травмировано.</w:t>
      </w:r>
    </w:p>
    <w:p w14:paraId="79993691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Автомобильные дороги в проезжем состоянии.</w:t>
      </w:r>
    </w:p>
    <w:p w14:paraId="05CF47F3" w14:textId="77777777" w:rsidR="005C7B02" w:rsidRDefault="005C7B02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  <w:bookmarkStart w:id="0" w:name="_Hlk133589652"/>
    </w:p>
    <w:p w14:paraId="7C07DEB6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54F7D71D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43045C0F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Облачно с прояснениями, небольшой, в отдельных районах умеренный снег. При прояснениях туманы, изморозь. На дорогах местами гололедица.</w:t>
      </w:r>
      <w:r>
        <w:rPr>
          <w:rFonts w:ascii="Times New Roman" w:hAnsi="Times New Roman" w:cs="Times New Roman"/>
          <w:bCs/>
          <w:color w:val="FF0000"/>
          <w:sz w:val="28"/>
          <w:szCs w:val="28"/>
        </w:rPr>
        <w:t xml:space="preserve"> </w:t>
      </w:r>
    </w:p>
    <w:p w14:paraId="194C9434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Ветер ночью юго-восточный 2-7 м/с, днём 4-9 м/с, местами порывы до 14 м/с.</w:t>
      </w:r>
    </w:p>
    <w:p w14:paraId="29DE3FD2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-9, -14°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С,  днём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-4, -9 °С, местами до -14 °С.</w:t>
      </w:r>
    </w:p>
    <w:p w14:paraId="4E432638" w14:textId="77777777" w:rsidR="005C7B02" w:rsidRDefault="005C7B02">
      <w:pPr>
        <w:ind w:firstLine="567"/>
        <w:jc w:val="both"/>
        <w:rPr>
          <w:rFonts w:ascii="Times New Roman" w:hAnsi="Times New Roman" w:cs="Times New Roman"/>
          <w:b/>
          <w:shd w:val="clear" w:color="auto" w:fill="FFFF00"/>
        </w:rPr>
      </w:pPr>
    </w:p>
    <w:p w14:paraId="011DFE66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76B5508A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14:paraId="24DFB4E6" w14:textId="77777777" w:rsidR="005C7B02" w:rsidRDefault="005C7B02">
      <w:pPr>
        <w:ind w:firstLine="567"/>
        <w:jc w:val="both"/>
        <w:rPr>
          <w:rFonts w:ascii="Times New Roman" w:hAnsi="Times New Roman"/>
          <w:color w:val="000000"/>
        </w:rPr>
      </w:pPr>
    </w:p>
    <w:p w14:paraId="352B96D3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6445EA20" w14:textId="77777777" w:rsidR="005C7B02" w:rsidRDefault="003B33FE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6933C6C8" w14:textId="77777777" w:rsidR="005C7B02" w:rsidRDefault="003B33FE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750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в районе 20 ± 10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025DDBD9" w14:textId="77777777" w:rsidR="005C7B02" w:rsidRDefault="005C7B02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65C7CA9A" w14:textId="77777777" w:rsidR="005C7B02" w:rsidRDefault="003B33FE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3CB46DAF" w14:textId="77777777" w:rsidR="005C7B02" w:rsidRDefault="003B33FE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возможно неустойчивое. Ухудшение условий КВ-радиосвязи возможно в отдельные часы суток. Общее содержание озона в озоновом слое выше нормы.</w:t>
      </w:r>
    </w:p>
    <w:p w14:paraId="70E0A717" w14:textId="77777777" w:rsidR="005C7B02" w:rsidRDefault="005C7B02">
      <w:pPr>
        <w:ind w:firstLine="567"/>
        <w:rPr>
          <w:rFonts w:ascii="Times New Roman" w:hAnsi="Times New Roman"/>
          <w:color w:val="000000"/>
          <w:shd w:val="clear" w:color="auto" w:fill="FFFF00"/>
        </w:rPr>
      </w:pPr>
    </w:p>
    <w:p w14:paraId="7577195C" w14:textId="77777777" w:rsidR="005C7B02" w:rsidRDefault="003B33FE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7514CFEF" w14:textId="77777777" w:rsidR="005C7B02" w:rsidRDefault="003B33FE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3A7A0B38" w14:textId="77777777" w:rsidR="005C7B02" w:rsidRDefault="005C7B02">
      <w:pPr>
        <w:ind w:firstLine="567"/>
        <w:rPr>
          <w:rFonts w:ascii="Times New Roman" w:hAnsi="Times New Roman"/>
        </w:rPr>
      </w:pPr>
    </w:p>
    <w:p w14:paraId="770D45DF" w14:textId="77777777" w:rsidR="005C7B02" w:rsidRDefault="005C7B02">
      <w:pPr>
        <w:ind w:firstLine="567"/>
        <w:rPr>
          <w:rFonts w:ascii="Times New Roman" w:hAnsi="Times New Roman"/>
        </w:rPr>
      </w:pPr>
    </w:p>
    <w:p w14:paraId="533E76BE" w14:textId="77777777" w:rsidR="005C7B02" w:rsidRDefault="005C7B02">
      <w:pPr>
        <w:ind w:firstLine="567"/>
        <w:rPr>
          <w:rFonts w:ascii="Times New Roman" w:hAnsi="Times New Roman"/>
        </w:rPr>
      </w:pPr>
    </w:p>
    <w:p w14:paraId="1E5E453F" w14:textId="77777777" w:rsidR="005C7B02" w:rsidRDefault="003B33FE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21933CC8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288F95A8" w14:textId="77777777" w:rsidR="005C7B02" w:rsidRDefault="005C7B02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14:paraId="276D0F12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1DE7F27E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 маловероятны. Повышен риск заболеваемости бруцеллезом крупного рогатого скота 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664E9427" w14:textId="77777777" w:rsidR="005C7B02" w:rsidRDefault="005C7B02">
      <w:pPr>
        <w:ind w:firstLine="567"/>
        <w:jc w:val="both"/>
        <w:rPr>
          <w:rFonts w:ascii="Times New Roman" w:hAnsi="Times New Roman"/>
          <w:color w:val="000000"/>
        </w:rPr>
      </w:pPr>
    </w:p>
    <w:p w14:paraId="6F9687D6" w14:textId="77777777" w:rsidR="005C7B02" w:rsidRDefault="003B33FE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7CE61D9E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230B206D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Основными причинами могут послужить: неосторожное обращение населения с огнем, несоблюдением мер пожарной безопасности при использовании электрических гирлянд, пиротехнических изделий, отопительных печей, обогревательных устройств, использование неисправного газового оборудования, нарушение правил эксплуатации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электрооборудования и перегрузка электрических сетей, а также оставлением детей без надлежащего присмотра.</w:t>
      </w:r>
    </w:p>
    <w:p w14:paraId="7CE7A9F8" w14:textId="77777777" w:rsidR="005C7B02" w:rsidRDefault="005C7B02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14:paraId="5E708E05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1F054AA2" w14:textId="77777777" w:rsidR="005C7B02" w:rsidRDefault="003B33FE">
      <w:pPr>
        <w:ind w:firstLine="567"/>
        <w:jc w:val="both"/>
      </w:pPr>
      <w:r>
        <w:rPr>
          <w:rFonts w:ascii="Times New Roman" w:eastAsia="Times New Roman" w:hAnsi="Times New Roman" w:cs="Times New Roman CYR"/>
          <w:color w:val="000000"/>
          <w:sz w:val="28"/>
          <w:szCs w:val="28"/>
          <w:lang w:eastAsia="ru-RU"/>
        </w:rPr>
        <w:t>Исходя из метеорологической обстановки, риск возникновения аварий на объектах энергетики способных привести к ЧС выше муниципального уровня, маловероятен.</w:t>
      </w:r>
    </w:p>
    <w:p w14:paraId="290CE326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6E72E86B" w14:textId="77777777" w:rsidR="005C7B02" w:rsidRDefault="005C7B02">
      <w:pPr>
        <w:ind w:firstLine="567"/>
        <w:jc w:val="both"/>
        <w:rPr>
          <w:rFonts w:ascii="Times New Roman" w:hAnsi="Times New Roman"/>
          <w:color w:val="000000"/>
        </w:rPr>
      </w:pPr>
    </w:p>
    <w:p w14:paraId="494B32E1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64EBABB1" w14:textId="77777777" w:rsidR="005C7B02" w:rsidRDefault="003B33FE">
      <w:pPr>
        <w:ind w:firstLine="624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02689DB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Сохраняется риск травматизма людей из-за гололедицы на пешеходных коммуникациях населенных пунктов области. </w:t>
      </w:r>
    </w:p>
    <w:p w14:paraId="21836742" w14:textId="77777777" w:rsidR="005C7B02" w:rsidRDefault="005C7B02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491D1A81" w14:textId="77777777" w:rsidR="005C7B02" w:rsidRDefault="003B33FE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2.11.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7C8EA44C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0741E4DC" w14:textId="77777777" w:rsidR="005C7B02" w:rsidRDefault="005C7B02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</w:p>
    <w:p w14:paraId="05F5791C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обстановки на дорогах.</w:t>
      </w:r>
    </w:p>
    <w:p w14:paraId="3533C897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Умеренные осадки в виде снега, туманы и гололедица на дорогах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1EA32325" w14:textId="77777777" w:rsidR="005C7B02" w:rsidRDefault="003B33F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Возможно затруднение движения автотранспорта по дорогам местного значения.</w:t>
      </w:r>
    </w:p>
    <w:p w14:paraId="7388178F" w14:textId="77777777" w:rsidR="005C7B02" w:rsidRDefault="005C7B02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</w:p>
    <w:p w14:paraId="0ADCB26B" w14:textId="28AD776E" w:rsidR="005C7B02" w:rsidRDefault="005C7B02" w:rsidP="00C365F6">
      <w:pPr>
        <w:ind w:firstLine="567"/>
        <w:jc w:val="both"/>
        <w:rPr>
          <w:rFonts w:ascii="Times New Roman" w:hAnsi="Times New Roman"/>
          <w:color w:val="000000"/>
        </w:rPr>
      </w:pPr>
      <w:bookmarkStart w:id="9" w:name="_GoBack"/>
      <w:bookmarkEnd w:id="9"/>
    </w:p>
    <w:p w14:paraId="4FB56872" w14:textId="77777777" w:rsidR="005C7B02" w:rsidRDefault="005C7B02">
      <w:pPr>
        <w:jc w:val="both"/>
        <w:rPr>
          <w:rFonts w:ascii="Times New Roman" w:hAnsi="Times New Roman"/>
          <w:color w:val="000000"/>
        </w:rPr>
      </w:pPr>
    </w:p>
    <w:sectPr w:rsidR="005C7B02">
      <w:headerReference w:type="even" r:id="rId7"/>
      <w:headerReference w:type="default" r:id="rId8"/>
      <w:headerReference w:type="first" r:id="rId9"/>
      <w:pgSz w:w="11906" w:h="16838"/>
      <w:pgMar w:top="1134" w:right="1134" w:bottom="1418" w:left="1701" w:header="284" w:footer="0" w:gutter="0"/>
      <w:cols w:space="720"/>
      <w:formProt w:val="0"/>
      <w:titlePg/>
      <w:docGrid w:linePitch="360" w:charSpace="2375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ECA9ED" w14:textId="77777777" w:rsidR="005C298F" w:rsidRDefault="005C298F">
      <w:r>
        <w:separator/>
      </w:r>
    </w:p>
  </w:endnote>
  <w:endnote w:type="continuationSeparator" w:id="0">
    <w:p w14:paraId="1A8B60DE" w14:textId="77777777" w:rsidR="005C298F" w:rsidRDefault="005C29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mes New Roman CYR">
    <w:panose1 w:val="02020603050405020304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1D0227" w14:textId="77777777" w:rsidR="005C298F" w:rsidRDefault="005C298F">
      <w:r>
        <w:separator/>
      </w:r>
    </w:p>
  </w:footnote>
  <w:footnote w:type="continuationSeparator" w:id="0">
    <w:p w14:paraId="1B8E2A95" w14:textId="77777777" w:rsidR="005C298F" w:rsidRDefault="005C29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8AA3B" w14:textId="77777777" w:rsidR="005C7B02" w:rsidRDefault="005C7B02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FDCB63" w14:textId="77777777" w:rsidR="005C7B02" w:rsidRDefault="005C7B02">
    <w:pPr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02186D" w14:textId="77777777" w:rsidR="005C7B02" w:rsidRDefault="005C7B02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F14069"/>
    <w:multiLevelType w:val="multilevel"/>
    <w:tmpl w:val="91A6186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1E1B3A73"/>
    <w:multiLevelType w:val="multilevel"/>
    <w:tmpl w:val="2B9E9582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2" w15:restartNumberingAfterBreak="0">
    <w:nsid w:val="6DC15C70"/>
    <w:multiLevelType w:val="multilevel"/>
    <w:tmpl w:val="F9C6B4E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7B02"/>
    <w:rsid w:val="003B33FE"/>
    <w:rsid w:val="004B3DF6"/>
    <w:rsid w:val="005C298F"/>
    <w:rsid w:val="005C7B02"/>
    <w:rsid w:val="00C36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EB59B8"/>
  <w15:docId w15:val="{C7208AF5-8C88-4C85-A3E3-7208C1C74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5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a6">
    <w:name w:val="Символ сноски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a7">
    <w:name w:val="Символ концевой сноски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10600</TotalTime>
  <Pages>5</Pages>
  <Words>1140</Words>
  <Characters>6501</Characters>
  <Application>Microsoft Office Word</Application>
  <DocSecurity>0</DocSecurity>
  <Lines>54</Lines>
  <Paragraphs>15</Paragraphs>
  <ScaleCrop>false</ScaleCrop>
  <Company>Microsoft</Company>
  <LinksUpToDate>false</LinksUpToDate>
  <CharactersWithSpaces>7626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1472</cp:revision>
  <dcterms:created xsi:type="dcterms:W3CDTF">2024-03-12T19:54:00Z</dcterms:created>
  <dcterms:modified xsi:type="dcterms:W3CDTF">2025-01-07T08:44:00Z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