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E29317" w14:textId="77777777" w:rsidR="009B4E00" w:rsidRDefault="00762CC7">
      <w:pPr>
        <w:jc w:val="center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0831B43F" w14:textId="77777777" w:rsidR="009B4E00" w:rsidRDefault="00762CC7">
      <w:pPr>
        <w:jc w:val="center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08.04.2025 г.</w:t>
      </w:r>
    </w:p>
    <w:p w14:paraId="75DC9506" w14:textId="77777777" w:rsidR="009B4E00" w:rsidRDefault="00762CC7">
      <w:pPr>
        <w:jc w:val="center"/>
      </w:pPr>
      <w:r>
        <w:rPr>
          <w:rFonts w:ascii="Times New Roman" w:hAnsi="Times New Roman" w:cs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 w14:paraId="2A4DF39A" w14:textId="77777777" w:rsidR="009B4E00" w:rsidRDefault="00762CC7">
      <w:pPr>
        <w:jc w:val="center"/>
        <w:outlineLvl w:val="0"/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0B872E7E" w14:textId="77777777" w:rsidR="009B4E00" w:rsidRDefault="00762CC7">
      <w:pPr>
        <w:jc w:val="center"/>
        <w:outlineLvl w:val="0"/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5C0F5F8E" w14:textId="77777777" w:rsidR="009B4E00" w:rsidRDefault="009B4E00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</w:p>
    <w:p w14:paraId="54D1A4E0" w14:textId="77777777" w:rsidR="009B4E00" w:rsidRDefault="00762CC7">
      <w:pPr>
        <w:jc w:val="center"/>
        <w:outlineLvl w:val="0"/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9B4E00" w14:paraId="7C5B7AF1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09AEFA7F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18CC9ACD" w14:textId="77777777" w:rsidR="009B4E00" w:rsidRDefault="00762CC7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прогнозируются.</w:t>
            </w:r>
          </w:p>
        </w:tc>
      </w:tr>
    </w:tbl>
    <w:p w14:paraId="5C8872E6" w14:textId="77777777" w:rsidR="009B4E00" w:rsidRDefault="009B4E00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9ACCB6D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750507AF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5D04C4C6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14:paraId="1AFDD80B" w14:textId="77777777" w:rsidR="009B4E00" w:rsidRDefault="009B4E00">
      <w:pPr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00"/>
        </w:rPr>
      </w:pPr>
    </w:p>
    <w:p w14:paraId="1755D7FE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1.2. Экологическая обстановка.</w:t>
      </w:r>
    </w:p>
    <w:p w14:paraId="534BF560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данным Службы МОС в г.Новосибирск  превышений ПДК нет. </w:t>
      </w:r>
    </w:p>
    <w:p w14:paraId="2411565E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данным КЛМС 'Искитим' в гг. Искитим и Бердск превышений ПДК нет. </w:t>
      </w:r>
    </w:p>
    <w:p w14:paraId="482B1C9B" w14:textId="77777777" w:rsidR="009B4E00" w:rsidRDefault="009B4E00">
      <w:pPr>
        <w:ind w:firstLine="567"/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00"/>
        </w:rPr>
      </w:pPr>
    </w:p>
    <w:p w14:paraId="38F53296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31A27AE3" w14:textId="77777777" w:rsidR="009B4E00" w:rsidRDefault="00762CC7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41511A80" w14:textId="77777777" w:rsidR="009B4E00" w:rsidRDefault="009B4E00">
      <w:pPr>
        <w:tabs>
          <w:tab w:val="left" w:pos="3035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00"/>
        </w:rPr>
      </w:pPr>
    </w:p>
    <w:p w14:paraId="5F7277A4" w14:textId="77777777" w:rsidR="009B4E00" w:rsidRDefault="00762CC7">
      <w:pPr>
        <w:tabs>
          <w:tab w:val="left" w:pos="3035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4564B1EF" w14:textId="77777777" w:rsidR="009B4E00" w:rsidRDefault="00762CC7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430AF21E" w14:textId="77777777" w:rsidR="009B4E00" w:rsidRDefault="00762CC7">
      <w:pPr>
        <w:pStyle w:val="1f4"/>
        <w:ind w:firstLine="5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Процесс разрушения ледяного покрова на водоемах области развивается согласно погодным условиям и входит в активную фазу. На реках области в основном наблюдается подъем уровня воды. Наибольший подъем на 100 см отмечается на р. Омь (г.п. Крещенка).</w:t>
      </w:r>
    </w:p>
    <w:p w14:paraId="15F75001" w14:textId="77777777" w:rsidR="009B4E00" w:rsidRDefault="00762CC7">
      <w:pPr>
        <w:pStyle w:val="1f4"/>
        <w:ind w:firstLine="5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в пределах Новосибирской области, открытая вода.</w:t>
      </w:r>
    </w:p>
    <w:p w14:paraId="4BC4E771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5BEFB2EA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Новосибирская ГЭС работает в штатном режиме. Средний уровень воды в Новосибирском водохранилище составил 108,73 мБС (Балтийской системы измерений), сброс 2470 м³/с, приток 1490 м³/с. Уровень воды в реке Обь в районе г. Новосибирска находится на отметке 173 см.</w:t>
      </w:r>
    </w:p>
    <w:p w14:paraId="15AFA52F" w14:textId="77777777" w:rsidR="009B4E00" w:rsidRDefault="009B4E00">
      <w:pPr>
        <w:ind w:firstLine="567"/>
        <w:jc w:val="both"/>
        <w:rPr>
          <w:color w:val="FF0000"/>
          <w:sz w:val="16"/>
          <w:szCs w:val="16"/>
          <w:shd w:val="clear" w:color="auto" w:fill="FFFF00"/>
        </w:rPr>
      </w:pPr>
    </w:p>
    <w:tbl>
      <w:tblPr>
        <w:tblW w:w="9289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425"/>
        <w:gridCol w:w="1842"/>
        <w:gridCol w:w="1126"/>
        <w:gridCol w:w="1565"/>
        <w:gridCol w:w="1404"/>
        <w:gridCol w:w="1927"/>
      </w:tblGrid>
      <w:tr w:rsidR="009B4E00" w14:paraId="4CD8455F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60BE50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Водный объект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71CC6B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Пункт</w:t>
            </w:r>
          </w:p>
          <w:p w14:paraId="18BBF80B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наблюдения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27894C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Критические</w:t>
            </w:r>
          </w:p>
          <w:p w14:paraId="4DCB1781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отметки</w:t>
            </w:r>
          </w:p>
          <w:p w14:paraId="0351831D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(см)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F9B71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Уровень воды (см) над «0»</w:t>
            </w:r>
          </w:p>
          <w:p w14:paraId="7C9B28D3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графика на 07.04.2025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7A1146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Изменение уровня воды за сутки</w:t>
            </w:r>
          </w:p>
          <w:p w14:paraId="50F5968D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(+/-)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9D7D2E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Ледовые явления</w:t>
            </w:r>
          </w:p>
        </w:tc>
      </w:tr>
      <w:tr w:rsidR="009B4E00" w14:paraId="5666409E" w14:textId="77777777">
        <w:trPr>
          <w:trHeight w:val="219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EA2A80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вдхр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6D33EF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Спирино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6E43F1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-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178F4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410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F9DA9F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+54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44BF28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Ледостав с промоинами. Лед потемнел.</w:t>
            </w:r>
          </w:p>
        </w:tc>
      </w:tr>
      <w:tr w:rsidR="009B4E00" w14:paraId="74E3CF53" w14:textId="77777777">
        <w:trPr>
          <w:trHeight w:val="210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C9CB23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lastRenderedPageBreak/>
              <w:t>р. Обь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82BA1B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Новосибирск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A8715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500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8D126A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173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0821A2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+19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FF1560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Ледоход из притока.</w:t>
            </w:r>
          </w:p>
        </w:tc>
      </w:tr>
      <w:tr w:rsidR="009B4E00" w14:paraId="1FDE14E3" w14:textId="77777777">
        <w:trPr>
          <w:trHeight w:val="210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959FFB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Обь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2751B4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Дубровино</w:t>
            </w:r>
          </w:p>
        </w:tc>
        <w:tc>
          <w:tcPr>
            <w:tcW w:w="1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7620FB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-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DC3F08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315</w:t>
            </w:r>
          </w:p>
        </w:tc>
        <w:tc>
          <w:tcPr>
            <w:tcW w:w="14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6B0DDE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+16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FFD011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Забереги остаточные.</w:t>
            </w:r>
          </w:p>
        </w:tc>
      </w:tr>
      <w:tr w:rsidR="009B4E00" w14:paraId="645FA435" w14:textId="77777777">
        <w:trPr>
          <w:trHeight w:val="210"/>
        </w:trPr>
        <w:tc>
          <w:tcPr>
            <w:tcW w:w="14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D413EB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Обь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0CF4D6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Кругликово</w:t>
            </w:r>
          </w:p>
        </w:tc>
        <w:tc>
          <w:tcPr>
            <w:tcW w:w="1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19A71D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720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2CB031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276</w:t>
            </w:r>
          </w:p>
        </w:tc>
        <w:tc>
          <w:tcPr>
            <w:tcW w:w="14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702B88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+26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2D12D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Забереги остаточные.</w:t>
            </w:r>
          </w:p>
        </w:tc>
      </w:tr>
      <w:tr w:rsidR="009B4E00" w14:paraId="36513089" w14:textId="77777777">
        <w:tc>
          <w:tcPr>
            <w:tcW w:w="14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2B5EA5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DAAE2A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Маслянино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587360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520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4EF5D9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266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3A8D14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+20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430CDC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Ледоход.</w:t>
            </w:r>
          </w:p>
        </w:tc>
      </w:tr>
      <w:tr w:rsidR="009B4E00" w14:paraId="517EF96D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BFBEBA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04BFEF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Ст. Искитим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440FEA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480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23408C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221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703212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+3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3DB614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Ледоход.</w:t>
            </w:r>
          </w:p>
        </w:tc>
      </w:tr>
      <w:tr w:rsidR="009B4E00" w14:paraId="0B8E8C06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33B47A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F52AF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Промышленная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33DD69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-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C1FD2F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528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1AA741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-10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8F1E6A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-</w:t>
            </w:r>
          </w:p>
        </w:tc>
      </w:tr>
      <w:tr w:rsidR="009B4E00" w14:paraId="649E81FD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9E688A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1D7656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Кусьмень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5192FE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760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0D445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342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5C252B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-27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AD51D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Ледоход.</w:t>
            </w:r>
          </w:p>
        </w:tc>
      </w:tr>
      <w:tr w:rsidR="009B4E00" w14:paraId="14382E20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EDB98D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F42C9D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Кайлы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606D6F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700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531278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398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F84295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+19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F48C9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-</w:t>
            </w:r>
          </w:p>
        </w:tc>
      </w:tr>
      <w:tr w:rsidR="009B4E00" w14:paraId="648832B6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4E32B4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FBFC42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Берёзовка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933C9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940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148E9E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337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B0331F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+21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5D925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Ледоход.</w:t>
            </w:r>
          </w:p>
        </w:tc>
      </w:tr>
      <w:tr w:rsidR="009B4E00" w14:paraId="31E9F414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0E5AE4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Бакса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C1B073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Пихтовка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9AFA87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659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89E337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489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DE641C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+51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369AD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Закраины. Разводья.</w:t>
            </w:r>
          </w:p>
        </w:tc>
      </w:tr>
      <w:tr w:rsidR="009B4E00" w14:paraId="0ACAC9E7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5821F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9DDDD1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Крещенка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536CD4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1048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2A296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834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A4165B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+100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A84F1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Разводья.</w:t>
            </w:r>
          </w:p>
        </w:tc>
      </w:tr>
      <w:tr w:rsidR="009B4E00" w14:paraId="00DA765F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046D0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994D44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Чумаково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35E9EC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1100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5BA967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669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7E7D67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+73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DBFF9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-</w:t>
            </w:r>
          </w:p>
        </w:tc>
      </w:tr>
      <w:tr w:rsidR="009B4E00" w14:paraId="70288DD4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FBD5DB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80700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Куйбышев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18B81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710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19B1F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191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F8C422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+54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93E52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Ледоход.</w:t>
            </w:r>
          </w:p>
        </w:tc>
      </w:tr>
      <w:tr w:rsidR="009B4E00" w14:paraId="33CD6F0D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5E723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1123EC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Северное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9BF863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750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94DE21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219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1A94F8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+58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1C709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Ледоход.</w:t>
            </w:r>
          </w:p>
        </w:tc>
      </w:tr>
      <w:tr w:rsidR="009B4E00" w14:paraId="1E676429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2A03D6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218D6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Венгерово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DF9965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730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0C6E63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318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F3BCBC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+28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C39EF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-</w:t>
            </w:r>
          </w:p>
        </w:tc>
      </w:tr>
      <w:tr w:rsidR="009B4E00" w14:paraId="6C3DDB1B" w14:textId="77777777"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7A46AB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F5FCCB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Верх-Тарка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EFB629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820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C287F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339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A75AB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+56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0D952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-</w:t>
            </w:r>
          </w:p>
        </w:tc>
      </w:tr>
      <w:tr w:rsidR="009B4E00" w14:paraId="063B57EB" w14:textId="77777777">
        <w:trPr>
          <w:trHeight w:val="94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B941F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3E1FBD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Кыштовка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544B2A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950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D431E6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384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8B1265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+49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DB590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Ледоход.</w:t>
            </w:r>
          </w:p>
        </w:tc>
      </w:tr>
      <w:tr w:rsidR="009B4E00" w14:paraId="6F3C4B13" w14:textId="77777777">
        <w:trPr>
          <w:trHeight w:val="70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A87690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Майзас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D941E3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Верх-Майзас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1778E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813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147779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538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384495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+34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BE9FC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Ледоход.</w:t>
            </w:r>
          </w:p>
        </w:tc>
      </w:tr>
      <w:tr w:rsidR="009B4E00" w14:paraId="15F2B893" w14:textId="77777777">
        <w:trPr>
          <w:trHeight w:val="51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1912A2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Каргат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CBF13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Гавриловский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6AF6DE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480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8DA0FA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382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57A41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+60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FC483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Подвижка льда. Разводья.</w:t>
            </w:r>
          </w:p>
        </w:tc>
      </w:tr>
      <w:tr w:rsidR="009B4E00" w14:paraId="2573EC0D" w14:textId="77777777">
        <w:trPr>
          <w:trHeight w:val="321"/>
        </w:trPr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9F90DC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р. Карасук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84F6E7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Черновка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00D17D" w14:textId="77777777" w:rsidR="009B4E00" w:rsidRDefault="00762CC7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996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716C85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601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5D086E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hAnsi="Times New Roman"/>
                <w:color w:val="000000"/>
                <w:lang w:eastAsia="ar-SA"/>
              </w:rPr>
              <w:t>-22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91CD4" w14:textId="77777777" w:rsidR="009B4E00" w:rsidRDefault="00762CC7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color w:val="000000"/>
                <w:lang w:eastAsia="ar-SA"/>
              </w:rPr>
              <w:t>-</w:t>
            </w:r>
          </w:p>
        </w:tc>
      </w:tr>
    </w:tbl>
    <w:p w14:paraId="6B336C16" w14:textId="77777777" w:rsidR="009B4E00" w:rsidRDefault="009B4E00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</w:p>
    <w:p w14:paraId="2EC67F21" w14:textId="77777777" w:rsidR="009B4E00" w:rsidRDefault="00762CC7">
      <w:pPr>
        <w:tabs>
          <w:tab w:val="left" w:pos="3035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Лесопожарная обстановка.</w:t>
      </w:r>
    </w:p>
    <w:p w14:paraId="1007E7A3" w14:textId="77777777" w:rsidR="009B4E00" w:rsidRDefault="00762CC7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По данным ФГБУ «Западно-Сибирское УГМС» на территории Новосибирской области в 26 районах установилась пожароопасность 2-го класса, на остальной территории области пожароопасность местами 1-го класса.</w:t>
      </w:r>
    </w:p>
    <w:p w14:paraId="1A4E191B" w14:textId="77777777" w:rsidR="009B4E00" w:rsidRDefault="00762CC7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bookmarkStart w:id="0" w:name="_GoBack7"/>
      <w:r>
        <w:rPr>
          <w:rFonts w:ascii="Times New Roman" w:hAnsi="Times New Roman" w:cs="Times New Roman"/>
          <w:bCs/>
          <w:color w:val="000000"/>
          <w:sz w:val="28"/>
          <w:szCs w:val="28"/>
        </w:rPr>
        <w:t>П</w:t>
      </w:r>
      <w:bookmarkEnd w:id="0"/>
      <w:r>
        <w:rPr>
          <w:rFonts w:ascii="Times New Roman" w:hAnsi="Times New Roman" w:cs="Times New Roman"/>
          <w:bCs/>
          <w:color w:val="000000"/>
          <w:sz w:val="28"/>
          <w:szCs w:val="28"/>
        </w:rPr>
        <w:t>о данным космического мониторинга за сутки на территории области зафиксировано - 25 термических точек, из них в 5-ти км зоне - 22 (АППГ- 2, в 5-ти км зоне - 2). Ликвидировано - 20, локализовано - 3, не подтвердилось - 2. Угрозы населенным пунктам нет. Всего с начала года зарегистрировано - 208 термических точек, в 5-ти км зоне - 161 (АППГ - 30, в 5-ти км зоне-28).</w:t>
      </w:r>
    </w:p>
    <w:p w14:paraId="4125DFD3" w14:textId="77777777" w:rsidR="009B4E00" w:rsidRDefault="009B4E00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tbl>
      <w:tblPr>
        <w:tblW w:w="9643" w:type="dxa"/>
        <w:tblInd w:w="-37" w:type="dxa"/>
        <w:tblLayout w:type="fixed"/>
        <w:tblLook w:val="04A0" w:firstRow="1" w:lastRow="0" w:firstColumn="1" w:lastColumn="0" w:noHBand="0" w:noVBand="1"/>
      </w:tblPr>
      <w:tblGrid>
        <w:gridCol w:w="568"/>
        <w:gridCol w:w="1908"/>
        <w:gridCol w:w="928"/>
        <w:gridCol w:w="995"/>
        <w:gridCol w:w="992"/>
        <w:gridCol w:w="850"/>
        <w:gridCol w:w="851"/>
        <w:gridCol w:w="991"/>
        <w:gridCol w:w="858"/>
        <w:gridCol w:w="702"/>
      </w:tblGrid>
      <w:tr w:rsidR="009B4E00" w14:paraId="260DFDAA" w14:textId="77777777">
        <w:trPr>
          <w:trHeight w:val="389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87246" w14:textId="77777777" w:rsidR="009B4E00" w:rsidRDefault="00762CC7">
            <w:pPr>
              <w:widowControl w:val="0"/>
              <w:tabs>
                <w:tab w:val="left" w:pos="164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№</w:t>
            </w:r>
          </w:p>
          <w:p w14:paraId="1014D25B" w14:textId="77777777" w:rsidR="009B4E00" w:rsidRDefault="00762CC7">
            <w:pPr>
              <w:widowControl w:val="0"/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</w:rPr>
              <w:t>п/п</w:t>
            </w:r>
          </w:p>
        </w:tc>
        <w:tc>
          <w:tcPr>
            <w:tcW w:w="19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D6A841" w14:textId="77777777" w:rsidR="009B4E00" w:rsidRDefault="00762CC7">
            <w:pPr>
              <w:widowControl w:val="0"/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  <w:color w:val="000000" w:themeColor="text1"/>
              </w:rPr>
              <w:t>Наименование</w:t>
            </w:r>
          </w:p>
          <w:p w14:paraId="0B018C20" w14:textId="77777777" w:rsidR="009B4E00" w:rsidRDefault="00762CC7">
            <w:pPr>
              <w:widowControl w:val="0"/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  <w:color w:val="000000" w:themeColor="text1"/>
              </w:rPr>
              <w:t>муниципального района</w:t>
            </w:r>
          </w:p>
        </w:tc>
        <w:tc>
          <w:tcPr>
            <w:tcW w:w="37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69582D" w14:textId="77777777" w:rsidR="009B4E00" w:rsidRDefault="00762CC7">
            <w:pPr>
              <w:widowControl w:val="0"/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  <w:color w:val="000000" w:themeColor="text1"/>
              </w:rPr>
              <w:t>Обнаружено термических точек по</w:t>
            </w:r>
          </w:p>
          <w:p w14:paraId="4568AB29" w14:textId="77777777" w:rsidR="009B4E00" w:rsidRDefault="00762CC7">
            <w:pPr>
              <w:widowControl w:val="0"/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  <w:color w:val="000000" w:themeColor="text1"/>
              </w:rPr>
              <w:t>средствам космического мониторинга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B248D" w14:textId="77777777" w:rsidR="009B4E00" w:rsidRDefault="00762CC7">
            <w:pPr>
              <w:widowControl w:val="0"/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  <w:color w:val="000000" w:themeColor="text1"/>
              </w:rPr>
              <w:t>Подтвер-дились</w:t>
            </w:r>
          </w:p>
        </w:tc>
        <w:tc>
          <w:tcPr>
            <w:tcW w:w="9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361B34" w14:textId="77777777" w:rsidR="009B4E00" w:rsidRDefault="00762CC7">
            <w:pPr>
              <w:widowControl w:val="0"/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  <w:color w:val="000000" w:themeColor="text1"/>
              </w:rPr>
              <w:t>Плановый</w:t>
            </w:r>
          </w:p>
          <w:p w14:paraId="1CBE5589" w14:textId="77777777" w:rsidR="009B4E00" w:rsidRDefault="00762CC7">
            <w:pPr>
              <w:widowControl w:val="0"/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  <w:color w:val="000000" w:themeColor="text1"/>
              </w:rPr>
              <w:t>отжиг</w:t>
            </w:r>
          </w:p>
        </w:tc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E432B9" w14:textId="77777777" w:rsidR="009B4E00" w:rsidRDefault="00762CC7">
            <w:pPr>
              <w:widowControl w:val="0"/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  <w:color w:val="000000" w:themeColor="text1"/>
              </w:rPr>
              <w:t>Не подтвер-дились</w:t>
            </w:r>
          </w:p>
        </w:tc>
        <w:tc>
          <w:tcPr>
            <w:tcW w:w="7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7AC7C2" w14:textId="77777777" w:rsidR="009B4E00" w:rsidRDefault="00762CC7">
            <w:pPr>
              <w:widowControl w:val="0"/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  <w:color w:val="000000" w:themeColor="text1"/>
              </w:rPr>
              <w:t>Уровни</w:t>
            </w:r>
          </w:p>
          <w:p w14:paraId="264E548A" w14:textId="77777777" w:rsidR="009B4E00" w:rsidRDefault="00762CC7">
            <w:pPr>
              <w:widowControl w:val="0"/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  <w:color w:val="000000" w:themeColor="text1"/>
              </w:rPr>
              <w:t>реагирования</w:t>
            </w:r>
          </w:p>
        </w:tc>
      </w:tr>
      <w:tr w:rsidR="009B4E00" w14:paraId="432E9636" w14:textId="77777777">
        <w:trPr>
          <w:trHeight w:val="374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919D6" w14:textId="77777777" w:rsidR="009B4E00" w:rsidRDefault="009B4E00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19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F0C743" w14:textId="77777777" w:rsidR="009B4E00" w:rsidRDefault="009B4E00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19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1928BD" w14:textId="77777777" w:rsidR="009B4E00" w:rsidRDefault="00762CC7">
            <w:pPr>
              <w:widowControl w:val="0"/>
              <w:tabs>
                <w:tab w:val="left" w:pos="180"/>
              </w:tabs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</w:rPr>
              <w:t>за сутки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3CAB82" w14:textId="77777777" w:rsidR="009B4E00" w:rsidRDefault="00762CC7">
            <w:pPr>
              <w:widowControl w:val="0"/>
              <w:tabs>
                <w:tab w:val="left" w:pos="180"/>
              </w:tabs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</w:rPr>
              <w:t>Нарастающим</w:t>
            </w:r>
          </w:p>
          <w:p w14:paraId="448C73B1" w14:textId="77777777" w:rsidR="009B4E00" w:rsidRDefault="00762CC7">
            <w:pPr>
              <w:widowControl w:val="0"/>
              <w:tabs>
                <w:tab w:val="left" w:pos="180"/>
              </w:tabs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</w:rPr>
              <w:t>итогом с начала года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3F227E" w14:textId="77777777" w:rsidR="009B4E00" w:rsidRDefault="009B4E00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9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B29C5" w14:textId="77777777" w:rsidR="009B4E00" w:rsidRDefault="009B4E00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1E36EB" w14:textId="77777777" w:rsidR="009B4E00" w:rsidRDefault="009B4E00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70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B2DB2BC" w14:textId="77777777" w:rsidR="009B4E00" w:rsidRDefault="009B4E00">
            <w:pPr>
              <w:widowControl w:val="0"/>
              <w:rPr>
                <w:rFonts w:ascii="Times New Roman" w:hAnsi="Times New Roman"/>
              </w:rPr>
            </w:pPr>
          </w:p>
        </w:tc>
      </w:tr>
      <w:tr w:rsidR="009B4E00" w14:paraId="1011629F" w14:textId="77777777">
        <w:trPr>
          <w:trHeight w:val="434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456D22" w14:textId="77777777" w:rsidR="009B4E00" w:rsidRDefault="009B4E00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19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789130" w14:textId="77777777" w:rsidR="009B4E00" w:rsidRDefault="009B4E00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69E33" w14:textId="77777777" w:rsidR="009B4E00" w:rsidRDefault="00762CC7">
            <w:pPr>
              <w:widowControl w:val="0"/>
              <w:tabs>
                <w:tab w:val="left" w:pos="180"/>
              </w:tabs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</w:rPr>
              <w:t>всего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CFFA79" w14:textId="77777777" w:rsidR="009B4E00" w:rsidRDefault="00762CC7">
            <w:pPr>
              <w:widowControl w:val="0"/>
              <w:tabs>
                <w:tab w:val="left" w:pos="180"/>
              </w:tabs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</w:rPr>
              <w:t>из них в</w:t>
            </w:r>
          </w:p>
          <w:p w14:paraId="07C8B5D3" w14:textId="77777777" w:rsidR="009B4E00" w:rsidRDefault="00762CC7">
            <w:pPr>
              <w:widowControl w:val="0"/>
              <w:tabs>
                <w:tab w:val="left" w:pos="-99"/>
              </w:tabs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</w:rPr>
              <w:t>5 км зоне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F4062B" w14:textId="77777777" w:rsidR="009B4E00" w:rsidRDefault="00762CC7">
            <w:pPr>
              <w:widowControl w:val="0"/>
              <w:tabs>
                <w:tab w:val="left" w:pos="180"/>
              </w:tabs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9D6108" w14:textId="77777777" w:rsidR="009B4E00" w:rsidRDefault="00762CC7">
            <w:pPr>
              <w:widowControl w:val="0"/>
              <w:tabs>
                <w:tab w:val="left" w:pos="180"/>
              </w:tabs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</w:rPr>
              <w:t>из них в</w:t>
            </w:r>
          </w:p>
          <w:p w14:paraId="6DA05FB2" w14:textId="77777777" w:rsidR="009B4E00" w:rsidRDefault="00762CC7">
            <w:pPr>
              <w:widowControl w:val="0"/>
              <w:tabs>
                <w:tab w:val="left" w:pos="180"/>
              </w:tabs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Cs/>
              </w:rPr>
              <w:t>5 км зоне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84302B" w14:textId="77777777" w:rsidR="009B4E00" w:rsidRDefault="009B4E00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9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38A8E1" w14:textId="77777777" w:rsidR="009B4E00" w:rsidRDefault="009B4E00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B38F9D" w14:textId="77777777" w:rsidR="009B4E00" w:rsidRDefault="009B4E00">
            <w:pPr>
              <w:widowControl w:val="0"/>
              <w:rPr>
                <w:rFonts w:ascii="Times New Roman" w:hAnsi="Times New Roman"/>
              </w:rPr>
            </w:pPr>
          </w:p>
        </w:tc>
        <w:tc>
          <w:tcPr>
            <w:tcW w:w="7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9945A4" w14:textId="77777777" w:rsidR="009B4E00" w:rsidRDefault="009B4E00">
            <w:pPr>
              <w:widowControl w:val="0"/>
              <w:rPr>
                <w:rFonts w:ascii="Times New Roman" w:hAnsi="Times New Roman"/>
              </w:rPr>
            </w:pPr>
          </w:p>
        </w:tc>
      </w:tr>
      <w:tr w:rsidR="009B4E00" w14:paraId="4B77CE2E" w14:textId="77777777">
        <w:trPr>
          <w:trHeight w:val="20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013087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AF5872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г. Новосибирск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E1107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3841733B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1EE7BA5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50A414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257746EB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6BE85E3D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74453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8F4C88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2E69DD04" w14:textId="77777777">
        <w:trPr>
          <w:trHeight w:val="9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2D8D35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8F0392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г. Бердск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88BF4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421F967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0DCDEA6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4566AB5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42488AE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404AD8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8130E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3E4F02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2EF62084" w14:textId="77777777">
        <w:trPr>
          <w:trHeight w:val="2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509B66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673B1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г. Искитим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712CC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ECEF80D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50EE1F0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6FE9E8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113D7C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01493B5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756658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E42898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574D3959" w14:textId="77777777">
        <w:trPr>
          <w:trHeight w:val="21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4A44DE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40B51E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р.п. Кольцово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7109C8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F90F4E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70F308F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CC6A91A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2C522B6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6757E9E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B53AC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9DBC49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4121701E" w14:textId="77777777">
        <w:trPr>
          <w:trHeight w:val="9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9DFCD9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F9F1C9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г. Обь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BDADD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21C4159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A7DD41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83E6F1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E37AAA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899B8F4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595A0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DED1C0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77795BD4" w14:textId="77777777">
        <w:trPr>
          <w:trHeight w:val="9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D6FFAC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1B3BFA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Карасукский м.о.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D8E57F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BE926C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A80B05A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5FA387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B545FC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0EEA5026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117DE6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17ADF5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Мун</w:t>
            </w:r>
          </w:p>
        </w:tc>
      </w:tr>
      <w:tr w:rsidR="009B4E00" w14:paraId="425D9B3B" w14:textId="77777777">
        <w:trPr>
          <w:trHeight w:val="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C4CD54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5C5FC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Маслянинский м.о.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8956C5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01D2B7EF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BE702C0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86138B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04C8F74D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2CC3E5B8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5085C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291D81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38B831B2" w14:textId="77777777">
        <w:trPr>
          <w:trHeight w:val="22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18F735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D07EC1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Татарский м.о.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9B6510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D81046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993E63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9F2FE20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A0C1C64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3DAA1174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6C62F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1E4134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5DF6745F" w14:textId="77777777">
        <w:trPr>
          <w:trHeight w:val="2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75049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AFB318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Баганский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7690DD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23A02C6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2D43526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207C274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6EBBB93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32BCCA4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A9875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B93A17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Мун</w:t>
            </w:r>
          </w:p>
        </w:tc>
      </w:tr>
      <w:tr w:rsidR="009B4E00" w14:paraId="6958657E" w14:textId="77777777">
        <w:trPr>
          <w:trHeight w:val="19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DB4FA1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ABBA4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Барабинский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4D487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32E2A8F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C7814F8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5C94BC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66C06E6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295192F4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7F559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0419A3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45FDFDEF" w14:textId="77777777">
        <w:trPr>
          <w:trHeight w:val="19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3A8676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454818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Болотнинский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EB7180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4A6DF87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7E2E51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67AC19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3E60FCB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29CCE4C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71ABB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D65EC2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7F1E8B92" w14:textId="77777777">
        <w:trPr>
          <w:trHeight w:val="21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03A246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753935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Венгеровский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20A808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DDB0575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66D4F7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A8D784B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604CB1B5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94A4C2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57BD5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06CE20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Мун</w:t>
            </w:r>
          </w:p>
        </w:tc>
      </w:tr>
      <w:tr w:rsidR="009B4E00" w14:paraId="740E517D" w14:textId="77777777">
        <w:trPr>
          <w:trHeight w:val="2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D5A3F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C069E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Доволенский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F6AC2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0437E67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F91D5FF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8CB854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42C404ED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1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4FDCAAA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54E26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7E72FF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Мун</w:t>
            </w:r>
          </w:p>
        </w:tc>
      </w:tr>
      <w:tr w:rsidR="009B4E00" w14:paraId="72E51848" w14:textId="77777777">
        <w:trPr>
          <w:trHeight w:val="22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5912BB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30868B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Здвинский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A670F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4479D5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A6C4A54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76C610B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03D3A576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697F57C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56C10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375C83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5DC387D4" w14:textId="77777777">
        <w:trPr>
          <w:trHeight w:val="13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16463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D508E6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Искитимский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C33EB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4E49C02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E5E8C6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C3D80F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2E89886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6D43B1B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0667F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CF5382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Мун</w:t>
            </w:r>
          </w:p>
        </w:tc>
      </w:tr>
      <w:tr w:rsidR="009B4E00" w14:paraId="54E6F37D" w14:textId="77777777">
        <w:trPr>
          <w:trHeight w:val="24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3EB58B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7740E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Каргатский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BC1FC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071B848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5B7550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546CE28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285FA6BB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88C115F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83679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2AE6D9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13FE9408" w14:textId="77777777">
        <w:trPr>
          <w:trHeight w:val="20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7E863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3AFFF9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Колыванский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7ABD6A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40C149B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23528B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C68331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247D2385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6FC86C3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EBB3EB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624504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Мун</w:t>
            </w:r>
          </w:p>
        </w:tc>
      </w:tr>
      <w:tr w:rsidR="009B4E00" w14:paraId="228302DC" w14:textId="77777777">
        <w:trPr>
          <w:trHeight w:val="23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1A7C3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0DA7CE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Коченевский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EB33A5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0129286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30064CB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127840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32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440011E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1BBFD3F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EF3F6A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60A410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Мун</w:t>
            </w:r>
          </w:p>
        </w:tc>
      </w:tr>
      <w:tr w:rsidR="009B4E00" w14:paraId="6973565F" w14:textId="77777777">
        <w:trPr>
          <w:trHeight w:val="22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116DF1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B37CFD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Кочковский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CE9F80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33C99DB5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8B4090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DCB87C6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42460D0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2A2FA0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5DEE8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9475AD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-</w:t>
            </w:r>
          </w:p>
        </w:tc>
      </w:tr>
      <w:tr w:rsidR="009B4E00" w14:paraId="406BDF28" w14:textId="77777777">
        <w:trPr>
          <w:trHeight w:val="18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56344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7DD8A2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Краснозерский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EC89C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A6E89B5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DA5CC9A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CA726DB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4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38A839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43E6FE2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B06D18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55E62A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14321F8B" w14:textId="77777777">
        <w:trPr>
          <w:trHeight w:val="24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5CCBCA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02B815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Куйбышевский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5CE436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1AB924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E17A380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BE8736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4FA0848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C09BD0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A4E0DF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53C179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3B12CEB3" w14:textId="77777777">
        <w:trPr>
          <w:trHeight w:val="11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0D024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6DDB34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Купинский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7F49D6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3940589B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4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493FF2F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10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CB195D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8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3CE95B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751D535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6D42B8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A57F55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Мун</w:t>
            </w:r>
          </w:p>
        </w:tc>
      </w:tr>
      <w:tr w:rsidR="009B4E00" w14:paraId="3BDE3710" w14:textId="77777777">
        <w:trPr>
          <w:trHeight w:val="21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907561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F3E799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Кыштовский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08BED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lang w:val="en-US"/>
              </w:rPr>
              <w:t>1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98ED56F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79F0985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B3D197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6205F41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1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711F3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C7888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CD6D13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4435574E" w14:textId="77777777">
        <w:trPr>
          <w:trHeight w:val="22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F32D63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1213B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Мошковский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04AE58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2A164F8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4AB79CD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16C831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2AEEE0FA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2939B0D0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40D4CF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30DA59" w14:textId="77777777" w:rsidR="009B4E00" w:rsidRDefault="009B4E00">
            <w:pPr>
              <w:widowControl w:val="0"/>
              <w:jc w:val="center"/>
              <w:rPr>
                <w:rFonts w:ascii="Times New Roman" w:hAnsi="Times New Roman" w:cs="Times New Roman"/>
                <w:color w:val="C00000"/>
              </w:rPr>
            </w:pPr>
          </w:p>
        </w:tc>
      </w:tr>
      <w:tr w:rsidR="009B4E00" w14:paraId="64285FE0" w14:textId="77777777">
        <w:trPr>
          <w:trHeight w:val="23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633668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2B2346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Новосибирский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F5190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04CF2C3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ADF224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D31D1E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B4E974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10DA110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E88D7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8735D1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Мун</w:t>
            </w:r>
          </w:p>
        </w:tc>
      </w:tr>
      <w:tr w:rsidR="009B4E00" w14:paraId="5E62FAC7" w14:textId="77777777">
        <w:trPr>
          <w:trHeight w:val="22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F3031E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CB8192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Ордынский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3698A0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0F8A231F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1720C7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F541D06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68EA3E14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D5C695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432EC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65D32A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Мун.</w:t>
            </w:r>
          </w:p>
        </w:tc>
      </w:tr>
      <w:tr w:rsidR="009B4E00" w14:paraId="2745622A" w14:textId="77777777">
        <w:trPr>
          <w:trHeight w:val="21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B7C56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DB322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Северный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6DC23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EBFBD66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CD1DC9B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A08E52D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024CB20A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356D01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79235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4DF1E2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644DDC37" w14:textId="77777777">
        <w:trPr>
          <w:trHeight w:val="21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D3B0DD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34CC53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Сузунский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8F754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992F8A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65968D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F18FCD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9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CA7B49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28C8F14F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DE2A5B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0BC9E9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Мун</w:t>
            </w:r>
          </w:p>
        </w:tc>
      </w:tr>
      <w:tr w:rsidR="009B4E00" w14:paraId="356D80CE" w14:textId="77777777">
        <w:trPr>
          <w:trHeight w:val="11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060B64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EFB3E5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Тогучинский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D55DB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6790354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B81A326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75CEFC0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036677D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0D10137A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C7F4C8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065EBE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Мун</w:t>
            </w:r>
          </w:p>
        </w:tc>
      </w:tr>
      <w:tr w:rsidR="009B4E00" w14:paraId="6F4DB912" w14:textId="77777777">
        <w:trPr>
          <w:trHeight w:val="2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F33A40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E73CE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Убинский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7D756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4B0E133D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604D9AF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31FF63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6C34E475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442D45DA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DDA506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108F14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Мун.</w:t>
            </w:r>
          </w:p>
        </w:tc>
      </w:tr>
      <w:tr w:rsidR="009B4E00" w14:paraId="5AAFB218" w14:textId="77777777">
        <w:trPr>
          <w:trHeight w:val="20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C1DA55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E1ACD9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Усть-Таркский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B0BCA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1411E04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A295BC4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FB256A8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67B3267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ED6E530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23535A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4199A1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1B87E9B5" w14:textId="77777777">
        <w:trPr>
          <w:trHeight w:val="2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501F2F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90719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Чановский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220653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4459797D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7969A5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7AC8F1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21FB479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3FF74A7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EFCD49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A32323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13A1E8CE" w14:textId="77777777">
        <w:trPr>
          <w:trHeight w:val="23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1D7F1F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A2B535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Черепановский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0E9024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0BC7F68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A7099D0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CC9A304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5E7FC437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</w:rPr>
              <w:t>2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6697643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ED9ECD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F1F71D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52BDE6EB" w14:textId="77777777">
        <w:trPr>
          <w:trHeight w:val="1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CF570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091EC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Чистоозерный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BAC21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5B56892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6B79533D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87B4DA1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D5DF4AE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38806CD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DD0FDC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B63FE5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4B865A22" w14:textId="77777777">
        <w:trPr>
          <w:trHeight w:val="17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509E16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CD8E3A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color w:val="000000" w:themeColor="text1"/>
              </w:rPr>
              <w:t>Чулымский р-н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D637EA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262BD49D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A88653F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DA11666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07E53248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7EC6A4DB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AF684F" w14:textId="77777777" w:rsidR="009B4E00" w:rsidRDefault="00762CC7">
            <w:pPr>
              <w:widowControl w:val="0"/>
              <w:jc w:val="center"/>
              <w:textAlignment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417730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B4E00" w14:paraId="76290948" w14:textId="77777777">
        <w:trPr>
          <w:trHeight w:val="33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CA131" w14:textId="77777777" w:rsidR="009B4E00" w:rsidRDefault="009B4E00">
            <w:pPr>
              <w:widowControl w:val="0"/>
              <w:numPr>
                <w:ilvl w:val="0"/>
                <w:numId w:val="2"/>
              </w:numPr>
              <w:ind w:left="737" w:right="227" w:hanging="624"/>
              <w:jc w:val="center"/>
              <w:rPr>
                <w:rFonts w:ascii="Times New Roman" w:hAnsi="Times New Roman" w:cs="Times New Roman"/>
                <w:bCs/>
              </w:rPr>
            </w:pPr>
            <w:bookmarkStart w:id="1" w:name="_GoBack111"/>
            <w:bookmarkEnd w:id="1"/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00C2A5" w14:textId="77777777" w:rsidR="009B4E00" w:rsidRDefault="00762CC7">
            <w:pPr>
              <w:widowContro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/>
                <w:bCs/>
              </w:rPr>
              <w:t>Итого: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3818DE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/>
                <w:bCs/>
              </w:rPr>
              <w:t>25</w:t>
            </w: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01EF030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/>
                <w:bCs/>
              </w:rPr>
              <w:t>22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DF13EB8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/>
                <w:bCs/>
              </w:rPr>
              <w:t>208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B001E84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161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E9F8997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/>
                <w:bCs/>
              </w:rPr>
              <w:t>21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96E4551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/>
                <w:bCs/>
              </w:rPr>
              <w:t>2</w:t>
            </w:r>
          </w:p>
        </w:tc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65F7A2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/>
                <w:bCs/>
              </w:rPr>
              <w:t>2</w:t>
            </w:r>
          </w:p>
        </w:tc>
        <w:tc>
          <w:tcPr>
            <w:tcW w:w="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D9FF6E" w14:textId="77777777" w:rsidR="009B4E00" w:rsidRDefault="00762CC7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cs="Tinos"/>
                <w:b/>
                <w:bCs/>
              </w:rPr>
              <w:t>13</w:t>
            </w:r>
          </w:p>
        </w:tc>
      </w:tr>
    </w:tbl>
    <w:p w14:paraId="1F5605C5" w14:textId="77777777" w:rsidR="009B4E00" w:rsidRDefault="009B4E00">
      <w:pPr>
        <w:tabs>
          <w:tab w:val="left" w:pos="0"/>
        </w:tabs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14:paraId="42281EB9" w14:textId="77777777" w:rsidR="009B4E00" w:rsidRDefault="00762CC7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Геомагнитная обстановка.</w:t>
      </w:r>
    </w:p>
    <w:p w14:paraId="182F75FA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6FCDB855" w14:textId="77777777" w:rsidR="009B4E00" w:rsidRDefault="009B4E00">
      <w:pPr>
        <w:ind w:firstLine="567"/>
        <w:jc w:val="both"/>
        <w:rPr>
          <w:color w:val="000000"/>
        </w:rPr>
      </w:pPr>
    </w:p>
    <w:p w14:paraId="42257DC7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Сейсмическая обстановка.</w:t>
      </w:r>
    </w:p>
    <w:p w14:paraId="33572086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 За прошедшие сутки на территории НСО сейсмических событий магнитудой 3 и более не зарегистрировано.</w:t>
      </w:r>
    </w:p>
    <w:p w14:paraId="3087775E" w14:textId="77777777" w:rsidR="009B4E00" w:rsidRDefault="009B4E00">
      <w:pPr>
        <w:ind w:firstLine="567"/>
        <w:jc w:val="both"/>
        <w:rPr>
          <w:shd w:val="clear" w:color="auto" w:fill="FFFF00"/>
        </w:rPr>
      </w:pPr>
    </w:p>
    <w:p w14:paraId="57FB1DF3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Санитарно-эпидемическая обстановка.</w:t>
      </w:r>
    </w:p>
    <w:p w14:paraId="57B8D415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68AD1D8A" w14:textId="77777777" w:rsidR="009B4E00" w:rsidRDefault="009B4E00">
      <w:pPr>
        <w:ind w:firstLine="567"/>
        <w:jc w:val="both"/>
      </w:pPr>
    </w:p>
    <w:p w14:paraId="54533742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1.9. Эпизоотическая обстановка.</w:t>
      </w:r>
    </w:p>
    <w:p w14:paraId="177BD00C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 w14:paraId="03E91383" w14:textId="77777777" w:rsidR="009B4E00" w:rsidRDefault="00762CC7">
      <w:pPr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27.03.2025 по 25.05.2025 на территории села Новолокти Гилевского сельсовета Искитимского района Новосибирской области ограничительные мероприятия (карантин) по бешенству.</w:t>
      </w:r>
    </w:p>
    <w:p w14:paraId="1F9E3014" w14:textId="77777777" w:rsidR="009B4E00" w:rsidRDefault="009B4E00">
      <w:pPr>
        <w:ind w:firstLine="567"/>
        <w:jc w:val="both"/>
        <w:rPr>
          <w:color w:val="000000"/>
          <w:shd w:val="clear" w:color="auto" w:fill="FFFF00"/>
        </w:rPr>
      </w:pPr>
    </w:p>
    <w:p w14:paraId="12A73E8B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1.10. Пожарная обстановка.</w:t>
      </w:r>
    </w:p>
    <w:p w14:paraId="351714B7" w14:textId="77777777" w:rsidR="009B4E00" w:rsidRDefault="00762CC7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зарегистрировано 25 техногенных пожаров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(г. Новосибирск: Советский(2),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Ленинский(3), Октябрьский районы,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Новосибирский район с. Криводановка с. Кудряшовский п. Двуречье п. Озерный, Ордынский район д. Новый Шарап, Искитимский район г. Искитим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р.п. Линево(2) д. Старососедово,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Чулымский район п. Воздвиженский, Черепановский район п.г.т. Дорогино с. Шурыгино, Колыванский район р.п. Колывань, Куйбышевский район г.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lastRenderedPageBreak/>
        <w:t>Куйбышев, Венгеровский район с. Венгерово, Баганский район с. Савкино, Купинский район с. Рождественка,</w:t>
      </w:r>
      <w:r>
        <w:rPr>
          <w:rFonts w:ascii="Times New Roman" w:eastAsia="Arial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Каргатский район с. Первотроицк,  Карасукский муниципальный округ с. Хорошее, </w:t>
      </w:r>
      <w:r>
        <w:rPr>
          <w:rFonts w:ascii="Times New Roman" w:hAnsi="Times New Roman" w:cs="Times New Roman"/>
          <w:color w:val="000000"/>
          <w:sz w:val="28"/>
          <w:szCs w:val="28"/>
        </w:rPr>
        <w:t>из них 4 в жилом секторе, погибших и травмированных нет.</w:t>
      </w:r>
    </w:p>
    <w:p w14:paraId="51828F7D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Причины пожаров, виновные лица и материальный ущерб устанавливаются.</w:t>
      </w:r>
    </w:p>
    <w:p w14:paraId="18C7948A" w14:textId="77777777" w:rsidR="009B4E00" w:rsidRDefault="009B4E00">
      <w:pPr>
        <w:ind w:firstLine="567"/>
        <w:jc w:val="both"/>
        <w:rPr>
          <w:color w:val="FF0000"/>
          <w:shd w:val="clear" w:color="auto" w:fill="FFFF00"/>
        </w:rPr>
      </w:pPr>
    </w:p>
    <w:p w14:paraId="3B9A3BB7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энергетики.</w:t>
      </w:r>
    </w:p>
    <w:p w14:paraId="26F19D32" w14:textId="77777777" w:rsidR="009B4E00" w:rsidRDefault="00762CC7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1E28461B" w14:textId="77777777" w:rsidR="009B4E00" w:rsidRDefault="009B4E00">
      <w:pPr>
        <w:ind w:firstLine="567"/>
        <w:jc w:val="both"/>
        <w:rPr>
          <w:color w:val="000000"/>
        </w:rPr>
      </w:pPr>
    </w:p>
    <w:p w14:paraId="0A164377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объектах ЖКХ.</w:t>
      </w:r>
    </w:p>
    <w:p w14:paraId="1326F4EA" w14:textId="77777777" w:rsidR="009B4E00" w:rsidRDefault="00762CC7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588E6FD3" w14:textId="77777777" w:rsidR="009B4E00" w:rsidRDefault="009B4E0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shd w:val="clear" w:color="auto" w:fill="FFFF00"/>
        </w:rPr>
      </w:pPr>
    </w:p>
    <w:p w14:paraId="6B64E20B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водных объектах.</w:t>
      </w:r>
    </w:p>
    <w:p w14:paraId="1840AB85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0400D9F9" w14:textId="77777777" w:rsidR="009B4E00" w:rsidRDefault="00762CC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 учётом оперативной обстановки и в соответствии с Планом проведения месячника безопасности людей на водных объектах в Новосибирской области в осенне-зимний период 2024-2025 годов организовано проведение акции «Ледоход».</w:t>
      </w:r>
    </w:p>
    <w:p w14:paraId="2FB6D1F7" w14:textId="77777777" w:rsidR="009B4E00" w:rsidRDefault="009B4E00">
      <w:pPr>
        <w:ind w:firstLine="567"/>
        <w:jc w:val="both"/>
        <w:rPr>
          <w:color w:val="FF0000"/>
          <w:shd w:val="clear" w:color="auto" w:fill="FFFF00"/>
        </w:rPr>
      </w:pPr>
    </w:p>
    <w:p w14:paraId="13A1C687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1.14. Обстановка на дорогах.</w:t>
      </w:r>
    </w:p>
    <w:p w14:paraId="4049DBB2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На дорогах области за прошедшие сутки зарегистрировано 5 ДТП, в результате которых погибших нет, 8 </w:t>
      </w:r>
      <w:r>
        <w:rPr>
          <w:rFonts w:ascii="Times New Roman" w:eastAsia="Arial" w:hAnsi="Times New Roman" w:cs="Times New Roman"/>
          <w:bCs/>
          <w:color w:val="000000"/>
          <w:sz w:val="28"/>
          <w:szCs w:val="28"/>
        </w:rPr>
        <w:t>человек травмировано.</w:t>
      </w:r>
    </w:p>
    <w:p w14:paraId="6C7E0D69" w14:textId="77777777" w:rsidR="009B4E00" w:rsidRDefault="00762CC7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 связи с неблагоприятными погодными условиями временно прекращено автобусное сообщение с 12 населенными пунктами по 10 маршрутам в Куйбышевском районе и Татарском муниципальном округе.</w:t>
      </w:r>
      <w:bookmarkStart w:id="2" w:name="_Hlk193454515"/>
      <w:bookmarkStart w:id="3" w:name="_Hlk193996016"/>
      <w:bookmarkStart w:id="4" w:name="_Hlk193564663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Отрезанных населенных пунктов нет, сообщение осуществляется автомобилями повышенной проходимости.</w:t>
      </w:r>
      <w:bookmarkEnd w:id="2"/>
      <w:bookmarkEnd w:id="3"/>
      <w:bookmarkEnd w:id="4"/>
    </w:p>
    <w:p w14:paraId="3AD55581" w14:textId="77777777" w:rsidR="009B4E00" w:rsidRDefault="00762CC7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По состоянию на 08:00 07 апреля на контроле 1 перелив через автомобильную дорогу регионального значения (Н-1211, 1 км а/д Н-1212 - 1 км а/д 1206-объездная р.п. Коченево).  Глубина перелива 7 см (за сутки без изменений). Сотрудниками ДРСУ организован мониторинг, выставлены сигнальные вешки. Проезд на автомобильной технике осуществляется без ограничений, также имеются альтернативные пути объезда.</w:t>
      </w:r>
    </w:p>
    <w:p w14:paraId="253E001F" w14:textId="77777777" w:rsidR="009B4E00" w:rsidRDefault="009B4E00">
      <w:pPr>
        <w:ind w:firstLine="567"/>
        <w:jc w:val="both"/>
        <w:rPr>
          <w:rFonts w:ascii="Times New Roman" w:hAnsi="Times New Roman" w:cs="Times New Roman"/>
          <w:bCs/>
          <w:color w:val="FF0000"/>
          <w:sz w:val="28"/>
          <w:szCs w:val="28"/>
          <w:shd w:val="clear" w:color="auto" w:fill="FFFF00"/>
        </w:rPr>
      </w:pPr>
    </w:p>
    <w:p w14:paraId="569758F6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073CBBF3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 Метеорологическая обстановка.</w:t>
      </w:r>
    </w:p>
    <w:p w14:paraId="4002FFF1" w14:textId="77777777" w:rsidR="009B4E00" w:rsidRDefault="00762CC7">
      <w:pPr>
        <w:ind w:firstLine="624"/>
        <w:jc w:val="both"/>
      </w:pPr>
      <w:r>
        <w:rPr>
          <w:rFonts w:ascii="Times New Roman" w:eastAsia="Arial" w:hAnsi="Times New Roman" w:cs="Times New Roman"/>
          <w:bCs/>
          <w:color w:val="000000"/>
          <w:sz w:val="28"/>
          <w:szCs w:val="28"/>
        </w:rPr>
        <w:t>Переменная облачность, местами небольшие дожди, по югу преимущественно без осадков.</w:t>
      </w:r>
    </w:p>
    <w:p w14:paraId="4E218FE6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южный переходом на северо-восточный, 3-8 м/с, днем местами порывы до 13 м/с.</w:t>
      </w:r>
    </w:p>
    <w:p w14:paraId="789A521A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Температура воздуха ночью +2, +7 °С, днём +14, +19 °С, при облачности +8, +13°С.</w:t>
      </w:r>
    </w:p>
    <w:p w14:paraId="534CB0B2" w14:textId="77777777" w:rsidR="009B4E00" w:rsidRDefault="009B4E00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00"/>
        </w:rPr>
      </w:pPr>
    </w:p>
    <w:p w14:paraId="4023833E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2D6EAE8D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сохранится пониженный.</w:t>
      </w:r>
    </w:p>
    <w:p w14:paraId="0A2B2693" w14:textId="77777777" w:rsidR="009B4E00" w:rsidRDefault="009B4E00">
      <w:pPr>
        <w:ind w:firstLine="567"/>
        <w:jc w:val="both"/>
        <w:rPr>
          <w:color w:val="000000"/>
          <w:shd w:val="clear" w:color="auto" w:fill="FFFF00"/>
        </w:rPr>
      </w:pPr>
    </w:p>
    <w:p w14:paraId="34739697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5164F9BE" w14:textId="77777777" w:rsidR="009B4E00" w:rsidRDefault="00762CC7">
      <w:pPr>
        <w:pStyle w:val="1f6"/>
        <w:spacing w:after="0"/>
        <w:ind w:left="0" w:firstLine="624"/>
      </w:pPr>
      <w:r>
        <w:rPr>
          <w:rFonts w:eastAsia="Times New Roman"/>
          <w:bCs/>
          <w:color w:val="000000"/>
          <w:sz w:val="28"/>
          <w:szCs w:val="28"/>
          <w:lang w:eastAsia="ru-RU"/>
        </w:rPr>
        <w:t>Возникновение ЧС, связанных с опасными гидрологическими явлениями, маловероятно.</w:t>
      </w:r>
    </w:p>
    <w:p w14:paraId="29CDD487" w14:textId="77777777" w:rsidR="009B4E00" w:rsidRDefault="00762CC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Повышение среднесуточных температур и осадки в отдельных районах области в виде дождя, будут способствовать интенсивному снеготаянию и повышению уровня воды, а также разрушению ледового покрова на реках области, в результате возрастает вероятность подтопления пониженных участков местности, в том числе низководных мостов талыми водами и размыв дорог.</w:t>
      </w:r>
    </w:p>
    <w:p w14:paraId="585F051A" w14:textId="77777777" w:rsidR="009B4E00" w:rsidRDefault="00762CC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Новосибирская ГЭС работает в штатном режиме. Сброс воды из Новосибирского водохранилища составит 2500 ± 50 м3/с, при этом уровень воды по гидропосту на р. Обь в городе Новосибирске ожидается в пределах 190 ± 10см</w:t>
      </w:r>
    </w:p>
    <w:p w14:paraId="505389EA" w14:textId="77777777" w:rsidR="009B4E00" w:rsidRDefault="009B4E00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00"/>
        </w:rPr>
      </w:pPr>
    </w:p>
    <w:p w14:paraId="2FDEBD2F" w14:textId="77777777" w:rsidR="009B4E00" w:rsidRDefault="00762CC7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0F0C927D" w14:textId="77777777" w:rsidR="009B4E00" w:rsidRDefault="00762CC7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возможно неустойчивое с отдельными слабо возмущенными периодами. Ухудшение условий КВ-радиосвязи возможно в отдельные часы суток. Общее содержание озона в озоновом слое выше нормы.</w:t>
      </w:r>
    </w:p>
    <w:p w14:paraId="705C73CA" w14:textId="77777777" w:rsidR="009B4E00" w:rsidRDefault="009B4E00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00"/>
        </w:rPr>
      </w:pPr>
    </w:p>
    <w:p w14:paraId="25D2F6EF" w14:textId="77777777" w:rsidR="009B4E00" w:rsidRDefault="009B4E00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00"/>
        </w:rPr>
      </w:pPr>
    </w:p>
    <w:p w14:paraId="2957EDB1" w14:textId="77777777" w:rsidR="009B4E00" w:rsidRDefault="009B4E00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00"/>
        </w:rPr>
      </w:pPr>
    </w:p>
    <w:p w14:paraId="2D4661FD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 Прогноз лесопожарной обстановки</w:t>
      </w:r>
      <w:r>
        <w:rPr>
          <w:b/>
          <w:color w:val="000000"/>
          <w:sz w:val="28"/>
          <w:szCs w:val="28"/>
        </w:rPr>
        <w:t xml:space="preserve"> </w:t>
      </w:r>
    </w:p>
    <w:p w14:paraId="0029F3B7" w14:textId="77777777" w:rsidR="009B4E00" w:rsidRDefault="00762CC7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данным ФГБУ «Западно - Сибирское УГМС» на территории 9 муниципальных образований Новосибирской области (Купинского, Баганского, Доволенского, Ордынского, Искитимского, Черепановского, Краснозерского, Карасукского и Сузунского районов) прогнозируется пожароопасность 3-го класса. На остальной территории области сохранится пожароопасность преимущественно 2-го, в отдельных районах 1-го класса.</w:t>
      </w:r>
    </w:p>
    <w:p w14:paraId="64776DEC" w14:textId="77777777" w:rsidR="009B4E00" w:rsidRDefault="00762CC7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территории НСО в связи с установившейся теплой погодой, возможно возникновение ландшафтных пожаров с риском перехода на населенные пункты, в том числе по причине проведения несанкционированных отжигов стерни, с наибольшей вероятностью вдоль дорог в Каргатском, Ордынском, Убинском и Мошковском районах.</w:t>
      </w:r>
    </w:p>
    <w:p w14:paraId="54C0EAA6" w14:textId="77777777" w:rsidR="009B4E00" w:rsidRDefault="00762CC7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возникновения ландшафтных пожаров могут послужить нарушение населен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ием правил пожарной безопасности (при разжигании костров, мангалов, сжигании сухой травы и мусора),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lastRenderedPageBreak/>
        <w:t>выполнение работ с применением открытого огня, особенно вблизи лесных массивов и на лесных территориях.</w:t>
      </w:r>
    </w:p>
    <w:p w14:paraId="07F6CA75" w14:textId="77777777" w:rsidR="009B4E00" w:rsidRDefault="009B4E00">
      <w:pPr>
        <w:ind w:firstLine="567"/>
        <w:jc w:val="both"/>
        <w:rPr>
          <w:color w:val="000000"/>
        </w:rPr>
      </w:pPr>
    </w:p>
    <w:p w14:paraId="21C1B06A" w14:textId="77777777" w:rsidR="009B4E00" w:rsidRDefault="00762CC7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Прогноз сейсмической обстановки.</w:t>
      </w:r>
    </w:p>
    <w:p w14:paraId="1E99980B" w14:textId="77777777" w:rsidR="009B4E00" w:rsidRDefault="00762CC7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056AA70E" w14:textId="77777777" w:rsidR="009B4E00" w:rsidRDefault="009B4E00">
      <w:pPr>
        <w:ind w:firstLine="567"/>
        <w:rPr>
          <w:color w:val="FF0000"/>
          <w:shd w:val="clear" w:color="auto" w:fill="FFFF00"/>
        </w:rPr>
      </w:pPr>
    </w:p>
    <w:p w14:paraId="67977B62" w14:textId="77777777" w:rsidR="009B4E00" w:rsidRDefault="00762CC7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Санитарно-эпидемический прогноз.</w:t>
      </w:r>
    </w:p>
    <w:p w14:paraId="39653A64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</w:t>
      </w:r>
    </w:p>
    <w:p w14:paraId="7B7DD55B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со сходом снежного покрова на открытых территориях, возможны единичные случаи обращения людей за медицинской помощью, связанные с укусами клещей, которые являются переносчиками клещевого энцефалита.</w:t>
      </w:r>
    </w:p>
    <w:p w14:paraId="256F0BC1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Наиболее неблагополучными по клещевому энцефалиту являются 18 районов области (Болотнинский, Венгеровский, Искитимский, Колыванский, Коченевский, Кыштовский, Мошковский, Новосибирский, Ордынский, Северный, Сузунский, Тогучинский, Черепановский, Краснозерский, Усть-Таркский, Барабинский, Каргатский и Чулымский), Маслянинский муниципальный округ  и 3 города (Бердск, Новосибирск, Обь).</w:t>
      </w:r>
    </w:p>
    <w:p w14:paraId="3022C328" w14:textId="77777777" w:rsidR="009B4E00" w:rsidRDefault="009B4E00">
      <w:pPr>
        <w:ind w:firstLine="567"/>
        <w:jc w:val="both"/>
      </w:pPr>
    </w:p>
    <w:p w14:paraId="40A5996B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эпизоотической обстановки.</w:t>
      </w:r>
    </w:p>
    <w:p w14:paraId="2BFB6714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 w14:paraId="66AE2F7F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Повышен риск заболеваемости бешенством крупного рогатого скота на территории Искитимского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361150C" w14:textId="77777777" w:rsidR="009B4E00" w:rsidRDefault="00762CC7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пожарной обстановки.</w:t>
      </w:r>
    </w:p>
    <w:p w14:paraId="7E713523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Сохраняется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 </w:t>
      </w:r>
    </w:p>
    <w:p w14:paraId="5810805E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нарушение правил эксплуатации газового и электрического оборудования, неисправность отопительных печей и дымоходов,  нарушение правил пожарной безопасности при выполнение работ с применением открытого огня, а так же неконтролируемое сжигание сухой травы и мусора.</w:t>
      </w:r>
    </w:p>
    <w:p w14:paraId="0C196B58" w14:textId="77777777" w:rsidR="009B4E00" w:rsidRDefault="009B4E00">
      <w:pPr>
        <w:ind w:firstLine="567"/>
        <w:jc w:val="both"/>
        <w:rPr>
          <w:shd w:val="clear" w:color="auto" w:fill="FFFF00"/>
        </w:rPr>
      </w:pPr>
    </w:p>
    <w:p w14:paraId="4637D69A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2.10. Прогноз обстановки на объектах энергетики.</w:t>
      </w:r>
    </w:p>
    <w:p w14:paraId="67309E4C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Риск возникновения аварий на объектах энергетики, способных привести к ЧС выше муниципального уровня, маловероятен. </w:t>
      </w:r>
    </w:p>
    <w:p w14:paraId="4F35A6F8" w14:textId="77777777" w:rsidR="009B4E00" w:rsidRDefault="009B4E00">
      <w:pPr>
        <w:ind w:firstLine="567"/>
        <w:jc w:val="both"/>
        <w:rPr>
          <w:shd w:val="clear" w:color="auto" w:fill="FFFF00"/>
        </w:rPr>
      </w:pPr>
    </w:p>
    <w:p w14:paraId="58535E5F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2.11. Прогноз обстановки на объектах ЖКХ.</w:t>
      </w:r>
    </w:p>
    <w:p w14:paraId="11583A08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Новосибирском, Искитимском, Тогучинском, Краснозерском, Коченевском, Мошковском, Ордынском и Черепановском районах.</w:t>
      </w:r>
    </w:p>
    <w:p w14:paraId="00B6FE61" w14:textId="77777777" w:rsidR="009B4E00" w:rsidRDefault="009B4E00">
      <w:pPr>
        <w:ind w:firstLine="567"/>
        <w:jc w:val="both"/>
        <w:rPr>
          <w:shd w:val="clear" w:color="auto" w:fill="FFFF00"/>
        </w:rPr>
      </w:pPr>
    </w:p>
    <w:p w14:paraId="07498EEE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объектах.</w:t>
      </w:r>
    </w:p>
    <w:p w14:paraId="2BFD0313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Сохраняется вероятность возникновения несчастных случаев и происшествий на не вскрывшихся ото льда водоемах, связанных с провалом людей в местах выхода на весенний лёд и отрывом льда от берега, а так же на водоёмах и водных объектах освободившихся ото льда - в случаях нарушения правил безопасности при пользовании маломерными плавательными средствами  при ловле рыбы и в связи с открытием сезона охоты на водоплавающую дичь, с наибольшей вероятностью на Новосибирском водохранилище, озерах Чаны, Мал.Чаны, Яркуль и Сартлан. </w:t>
      </w:r>
    </w:p>
    <w:p w14:paraId="246BC13D" w14:textId="77777777" w:rsidR="009B4E00" w:rsidRDefault="009B4E00">
      <w:pPr>
        <w:ind w:firstLine="567"/>
        <w:jc w:val="both"/>
        <w:rPr>
          <w:shd w:val="clear" w:color="auto" w:fill="FFFF00"/>
        </w:rPr>
      </w:pPr>
    </w:p>
    <w:p w14:paraId="54E10E5F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58F14676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Увеличение количества  участников дорожного движения на велосипедах, мотоциклах и электросамокатах будут способствовать сохранению сложной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районах.</w:t>
      </w:r>
    </w:p>
    <w:p w14:paraId="3B290D43" w14:textId="77777777" w:rsidR="009B4E00" w:rsidRDefault="00762CC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Возможно нарушение автомобильного сообщения с населенными пунктами в сельской местности на отдельных участках автодорог с грунтовым покрытием, находящимся на пониженных участках местности, и затруднение проезда по низководным мостам. В крупных населенных пунктах возможны провалы дорожного полотна в случаях их подмыва, как при прорыве труб, так и при размывах дорожного полотна стоковыми водами.</w:t>
      </w:r>
    </w:p>
    <w:p w14:paraId="30EE8880" w14:textId="77777777" w:rsidR="009B4E00" w:rsidRDefault="009B4E00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  <w:bookmarkStart w:id="5" w:name="_GoBack"/>
      <w:bookmarkEnd w:id="5"/>
    </w:p>
    <w:sectPr w:rsidR="009B4E00">
      <w:headerReference w:type="even" r:id="rId8"/>
      <w:headerReference w:type="default" r:id="rId9"/>
      <w:headerReference w:type="first" r:id="rId10"/>
      <w:pgSz w:w="11906" w:h="16838"/>
      <w:pgMar w:top="993" w:right="1134" w:bottom="993" w:left="1701" w:header="284" w:footer="0" w:gutter="0"/>
      <w:cols w:space="720"/>
      <w:formProt w:val="0"/>
      <w:titlePg/>
      <w:docGrid w:linePitch="360" w:charSpace="5816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7E63A4" w14:textId="77777777" w:rsidR="004A5190" w:rsidRDefault="004A5190">
      <w:r>
        <w:separator/>
      </w:r>
    </w:p>
  </w:endnote>
  <w:endnote w:type="continuationSeparator" w:id="0">
    <w:p w14:paraId="1EFBD795" w14:textId="77777777" w:rsidR="004A5190" w:rsidRDefault="004A51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Tinos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B636DC" w14:textId="77777777" w:rsidR="004A5190" w:rsidRDefault="004A5190">
      <w:r>
        <w:separator/>
      </w:r>
    </w:p>
  </w:footnote>
  <w:footnote w:type="continuationSeparator" w:id="0">
    <w:p w14:paraId="1EB7B285" w14:textId="77777777" w:rsidR="004A5190" w:rsidRDefault="004A51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A3A057" w14:textId="77777777" w:rsidR="009B4E00" w:rsidRDefault="009B4E00">
    <w:pPr>
      <w:pStyle w:val="aff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4861A2" w14:textId="77777777" w:rsidR="009B4E00" w:rsidRDefault="009B4E00">
    <w:pPr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E04970" w14:textId="77777777" w:rsidR="009B4E00" w:rsidRDefault="009B4E00">
    <w:pPr>
      <w:pStyle w:val="aff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C2356F"/>
    <w:multiLevelType w:val="multilevel"/>
    <w:tmpl w:val="2F366E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20B16270"/>
    <w:multiLevelType w:val="multilevel"/>
    <w:tmpl w:val="5CC08DC4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B4E00"/>
    <w:rsid w:val="00373EEF"/>
    <w:rsid w:val="004A5190"/>
    <w:rsid w:val="006A708B"/>
    <w:rsid w:val="00762CC7"/>
    <w:rsid w:val="009B4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zh-CN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A03ED8"/>
  <w15:docId w15:val="{ED169604-28B2-48D6-9B51-F3BFE28A5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uiPriority="39" w:unhideWhenUsed="1" w:qFormat="1"/>
    <w:lsdException w:name="toc 6" w:uiPriority="39" w:unhideWhenUsed="1" w:qFormat="1"/>
    <w:lsdException w:name="toc 7" w:uiPriority="39" w:unhideWhenUsed="1" w:qFormat="1"/>
    <w:lsdException w:name="toc 8" w:uiPriority="39" w:unhideWhenUsed="1" w:qFormat="1"/>
    <w:lsdException w:name="toc 9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qFormat="1"/>
    <w:lsdException w:name="footer" w:unhideWhenUsed="1" w:qFormat="1"/>
    <w:lsdException w:name="index heading" w:uiPriority="0" w:qFormat="1"/>
    <w:lsdException w:name="caption" w:uiPriority="0" w:qFormat="1"/>
    <w:lsdException w:name="table of figures" w:unhideWhenUsed="1" w:qFormat="1"/>
    <w:lsdException w:name="envelope address" w:semiHidden="1" w:unhideWhenUsed="1"/>
    <w:lsdException w:name="envelope return" w:semiHidden="1" w:unhideWhenUsed="1"/>
    <w:lsdException w:name="footnote reference" w:uiPriority="0" w:qFormat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eastAsia="zh-CN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a5">
    <w:name w:val="Символ концевой сноски"/>
    <w:qFormat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styleId="a7">
    <w:name w:val="Hyperlink"/>
    <w:qFormat/>
    <w:rPr>
      <w:color w:val="000080"/>
      <w:u w:val="single"/>
    </w:rPr>
  </w:style>
  <w:style w:type="character" w:styleId="a8">
    <w:name w:val="page number"/>
    <w:basedOn w:val="10"/>
    <w:qFormat/>
  </w:style>
  <w:style w:type="character" w:customStyle="1" w:styleId="10">
    <w:name w:val="Основной шрифт абзаца1"/>
    <w:qFormat/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InternetLink">
    <w:name w:val="Internet Link"/>
    <w:qFormat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InternetLink1">
    <w:name w:val="Internet Link1"/>
    <w:qFormat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Pr>
      <w:vertAlign w:val="superscript"/>
    </w:rPr>
  </w:style>
  <w:style w:type="character" w:customStyle="1" w:styleId="InternetLink11">
    <w:name w:val="Internet Link11"/>
    <w:qFormat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Heading1Char">
    <w:name w:val="Heading 1 Char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Pr>
      <w:rFonts w:ascii="Arial" w:eastAsia="Arial" w:hAnsi="Arial" w:cs="Arial"/>
      <w:sz w:val="34"/>
      <w:lang w:eastAsia="zh-CN"/>
    </w:rPr>
  </w:style>
  <w:style w:type="character" w:customStyle="1" w:styleId="Heading3Char">
    <w:name w:val="Heading 3 Char"/>
    <w:link w:val="31"/>
    <w:uiPriority w:val="9"/>
    <w:qFormat/>
    <w:rPr>
      <w:rFonts w:ascii="Arial" w:eastAsia="Arial" w:hAnsi="Arial" w:cs="Arial"/>
      <w:sz w:val="30"/>
      <w:szCs w:val="30"/>
      <w:lang w:eastAsia="zh-CN"/>
    </w:rPr>
  </w:style>
  <w:style w:type="character" w:customStyle="1" w:styleId="Heading4Char">
    <w:name w:val="Heading 4 Char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Pr>
      <w:rFonts w:ascii="Arial" w:eastAsia="Arial" w:hAnsi="Arial" w:cs="Arial"/>
      <w:b/>
      <w:bCs/>
      <w:i/>
      <w:iCs/>
      <w:sz w:val="22"/>
      <w:szCs w:val="22"/>
      <w:lang w:eastAsia="zh-CN"/>
    </w:rPr>
  </w:style>
  <w:style w:type="character" w:customStyle="1" w:styleId="Heading8Char">
    <w:name w:val="Heading 8 Char"/>
    <w:link w:val="81"/>
    <w:uiPriority w:val="9"/>
    <w:qFormat/>
    <w:rPr>
      <w:rFonts w:ascii="Arial" w:eastAsia="Arial" w:hAnsi="Arial" w:cs="Arial"/>
      <w:i/>
      <w:iCs/>
      <w:sz w:val="22"/>
      <w:szCs w:val="22"/>
      <w:lang w:eastAsia="zh-CN"/>
    </w:rPr>
  </w:style>
  <w:style w:type="character" w:customStyle="1" w:styleId="Heading9Char">
    <w:name w:val="Heading 9 Char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a9">
    <w:name w:val="Заголовок Знак"/>
    <w:link w:val="aa"/>
    <w:uiPriority w:val="10"/>
    <w:qFormat/>
    <w:rPr>
      <w:sz w:val="48"/>
      <w:szCs w:val="48"/>
    </w:rPr>
  </w:style>
  <w:style w:type="character" w:customStyle="1" w:styleId="ab">
    <w:name w:val="Подзаголовок Знак"/>
    <w:link w:val="ac"/>
    <w:uiPriority w:val="11"/>
    <w:qFormat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Pr>
      <w:i/>
    </w:rPr>
  </w:style>
  <w:style w:type="character" w:customStyle="1" w:styleId="ad">
    <w:name w:val="Выделенная цитата Знак"/>
    <w:link w:val="ae"/>
    <w:uiPriority w:val="30"/>
    <w:qFormat/>
    <w:rPr>
      <w:i/>
    </w:rPr>
  </w:style>
  <w:style w:type="character" w:customStyle="1" w:styleId="HeaderChar">
    <w:name w:val="Header Char"/>
    <w:uiPriority w:val="99"/>
    <w:qFormat/>
  </w:style>
  <w:style w:type="character" w:customStyle="1" w:styleId="FooterChar">
    <w:name w:val="Footer Char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af">
    <w:name w:val="Текст сноски Знак"/>
    <w:link w:val="af0"/>
    <w:uiPriority w:val="99"/>
    <w:qFormat/>
    <w:rPr>
      <w:sz w:val="18"/>
    </w:rPr>
  </w:style>
  <w:style w:type="character" w:customStyle="1" w:styleId="af1">
    <w:name w:val="Текст концевой сноски Знак"/>
    <w:link w:val="af2"/>
    <w:uiPriority w:val="99"/>
    <w:qFormat/>
    <w:rPr>
      <w:sz w:val="20"/>
    </w:rPr>
  </w:style>
  <w:style w:type="character" w:customStyle="1" w:styleId="83">
    <w:name w:val="Основной шрифт абзаца83"/>
    <w:qFormat/>
  </w:style>
  <w:style w:type="character" w:customStyle="1" w:styleId="82">
    <w:name w:val="Основной шрифт абзаца82"/>
    <w:qFormat/>
  </w:style>
  <w:style w:type="character" w:customStyle="1" w:styleId="810">
    <w:name w:val="Основной шрифт абзаца81"/>
    <w:qFormat/>
  </w:style>
  <w:style w:type="character" w:customStyle="1" w:styleId="80">
    <w:name w:val="Основной шрифт абзаца80"/>
    <w:qFormat/>
  </w:style>
  <w:style w:type="character" w:customStyle="1" w:styleId="79">
    <w:name w:val="Основной шрифт абзаца79"/>
    <w:qFormat/>
  </w:style>
  <w:style w:type="character" w:customStyle="1" w:styleId="78">
    <w:name w:val="Основной шрифт абзаца78"/>
    <w:qFormat/>
  </w:style>
  <w:style w:type="character" w:customStyle="1" w:styleId="77">
    <w:name w:val="Основной шрифт абзаца77"/>
    <w:qFormat/>
  </w:style>
  <w:style w:type="character" w:customStyle="1" w:styleId="76">
    <w:name w:val="Основной шрифт абзаца76"/>
    <w:qFormat/>
  </w:style>
  <w:style w:type="character" w:customStyle="1" w:styleId="75">
    <w:name w:val="Основной шрифт абзаца75"/>
    <w:qFormat/>
  </w:style>
  <w:style w:type="character" w:customStyle="1" w:styleId="74">
    <w:name w:val="Основной шрифт абзаца74"/>
    <w:qFormat/>
  </w:style>
  <w:style w:type="character" w:customStyle="1" w:styleId="73">
    <w:name w:val="Основной шрифт абзаца73"/>
    <w:qFormat/>
  </w:style>
  <w:style w:type="character" w:customStyle="1" w:styleId="72">
    <w:name w:val="Основной шрифт абзаца72"/>
    <w:qFormat/>
  </w:style>
  <w:style w:type="character" w:customStyle="1" w:styleId="710">
    <w:name w:val="Основной шрифт абзаца71"/>
    <w:qFormat/>
  </w:style>
  <w:style w:type="character" w:customStyle="1" w:styleId="70">
    <w:name w:val="Основной шрифт абзаца70"/>
    <w:qFormat/>
  </w:style>
  <w:style w:type="character" w:customStyle="1" w:styleId="69">
    <w:name w:val="Основной шрифт абзаца69"/>
    <w:qFormat/>
  </w:style>
  <w:style w:type="character" w:customStyle="1" w:styleId="68">
    <w:name w:val="Основной шрифт абзаца68"/>
    <w:qFormat/>
  </w:style>
  <w:style w:type="character" w:customStyle="1" w:styleId="67">
    <w:name w:val="Основной шрифт абзаца67"/>
    <w:qFormat/>
  </w:style>
  <w:style w:type="character" w:customStyle="1" w:styleId="66">
    <w:name w:val="Основной шрифт абзаца66"/>
    <w:qFormat/>
  </w:style>
  <w:style w:type="character" w:customStyle="1" w:styleId="65">
    <w:name w:val="Основной шрифт абзаца65"/>
    <w:qFormat/>
  </w:style>
  <w:style w:type="character" w:customStyle="1" w:styleId="64">
    <w:name w:val="Основной шрифт абзаца64"/>
    <w:qFormat/>
  </w:style>
  <w:style w:type="character" w:customStyle="1" w:styleId="63">
    <w:name w:val="Основной шрифт абзаца63"/>
    <w:qFormat/>
  </w:style>
  <w:style w:type="character" w:customStyle="1" w:styleId="62">
    <w:name w:val="Основной шрифт абзаца62"/>
    <w:qFormat/>
  </w:style>
  <w:style w:type="character" w:customStyle="1" w:styleId="610">
    <w:name w:val="Основной шрифт абзаца61"/>
    <w:qFormat/>
  </w:style>
  <w:style w:type="character" w:customStyle="1" w:styleId="60">
    <w:name w:val="Основной шрифт абзаца60"/>
    <w:qFormat/>
  </w:style>
  <w:style w:type="character" w:customStyle="1" w:styleId="59">
    <w:name w:val="Основной шрифт абзаца59"/>
    <w:qFormat/>
  </w:style>
  <w:style w:type="character" w:customStyle="1" w:styleId="58">
    <w:name w:val="Основной шрифт абзаца58"/>
    <w:qFormat/>
  </w:style>
  <w:style w:type="character" w:customStyle="1" w:styleId="57">
    <w:name w:val="Основной шрифт абзаца57"/>
    <w:qFormat/>
  </w:style>
  <w:style w:type="character" w:customStyle="1" w:styleId="56">
    <w:name w:val="Основной шрифт абзаца56"/>
    <w:qFormat/>
  </w:style>
  <w:style w:type="character" w:customStyle="1" w:styleId="55">
    <w:name w:val="Основной шрифт абзаца55"/>
    <w:qFormat/>
  </w:style>
  <w:style w:type="character" w:customStyle="1" w:styleId="54">
    <w:name w:val="Основной шрифт абзаца54"/>
    <w:qFormat/>
  </w:style>
  <w:style w:type="character" w:customStyle="1" w:styleId="53">
    <w:name w:val="Основной шрифт абзаца53"/>
    <w:qFormat/>
  </w:style>
  <w:style w:type="character" w:customStyle="1" w:styleId="52">
    <w:name w:val="Основной шрифт абзаца52"/>
    <w:qFormat/>
  </w:style>
  <w:style w:type="character" w:customStyle="1" w:styleId="50">
    <w:name w:val="Основной шрифт абзаца50"/>
    <w:qFormat/>
  </w:style>
  <w:style w:type="character" w:customStyle="1" w:styleId="49">
    <w:name w:val="Основной шрифт абзаца49"/>
    <w:qFormat/>
  </w:style>
  <w:style w:type="character" w:customStyle="1" w:styleId="48">
    <w:name w:val="Основной шрифт абзаца48"/>
    <w:qFormat/>
  </w:style>
  <w:style w:type="character" w:customStyle="1" w:styleId="47">
    <w:name w:val="Основной шрифт абзаца47"/>
    <w:qFormat/>
  </w:style>
  <w:style w:type="character" w:customStyle="1" w:styleId="46">
    <w:name w:val="Основной шрифт абзаца46"/>
    <w:qFormat/>
  </w:style>
  <w:style w:type="character" w:customStyle="1" w:styleId="45">
    <w:name w:val="Основной шрифт абзаца45"/>
    <w:qFormat/>
  </w:style>
  <w:style w:type="character" w:customStyle="1" w:styleId="44">
    <w:name w:val="Основной шрифт абзаца44"/>
    <w:qFormat/>
  </w:style>
  <w:style w:type="character" w:customStyle="1" w:styleId="43">
    <w:name w:val="Основной шрифт абзаца43"/>
    <w:qFormat/>
  </w:style>
  <w:style w:type="character" w:customStyle="1" w:styleId="42">
    <w:name w:val="Основной шрифт абзаца42"/>
    <w:qFormat/>
  </w:style>
  <w:style w:type="character" w:customStyle="1" w:styleId="410">
    <w:name w:val="Основной шрифт абзаца41"/>
    <w:qFormat/>
  </w:style>
  <w:style w:type="character" w:customStyle="1" w:styleId="40">
    <w:name w:val="Основной шрифт абзаца40"/>
    <w:qFormat/>
  </w:style>
  <w:style w:type="character" w:customStyle="1" w:styleId="39">
    <w:name w:val="Основной шрифт абзаца39"/>
    <w:qFormat/>
  </w:style>
  <w:style w:type="character" w:customStyle="1" w:styleId="38">
    <w:name w:val="Основной шрифт абзаца38"/>
    <w:qFormat/>
  </w:style>
  <w:style w:type="character" w:customStyle="1" w:styleId="37">
    <w:name w:val="Основной шрифт абзаца37"/>
    <w:qFormat/>
  </w:style>
  <w:style w:type="character" w:customStyle="1" w:styleId="36">
    <w:name w:val="Основной шрифт абзаца36"/>
    <w:qFormat/>
  </w:style>
  <w:style w:type="character" w:customStyle="1" w:styleId="35">
    <w:name w:val="Основной шрифт абзаца35"/>
    <w:qFormat/>
  </w:style>
  <w:style w:type="character" w:customStyle="1" w:styleId="34">
    <w:name w:val="Основной шрифт абзаца34"/>
    <w:qFormat/>
  </w:style>
  <w:style w:type="character" w:customStyle="1" w:styleId="33">
    <w:name w:val="Основной шрифт абзаца33"/>
    <w:qFormat/>
  </w:style>
  <w:style w:type="character" w:customStyle="1" w:styleId="32">
    <w:name w:val="Основной шрифт абзаца32"/>
    <w:qFormat/>
  </w:style>
  <w:style w:type="character" w:customStyle="1" w:styleId="310">
    <w:name w:val="Основной шрифт абзаца31"/>
    <w:qFormat/>
  </w:style>
  <w:style w:type="character" w:customStyle="1" w:styleId="30">
    <w:name w:val="Основной шрифт абзаца30"/>
    <w:qFormat/>
  </w:style>
  <w:style w:type="character" w:customStyle="1" w:styleId="29">
    <w:name w:val="Основной шрифт абзаца29"/>
    <w:qFormat/>
  </w:style>
  <w:style w:type="character" w:customStyle="1" w:styleId="28">
    <w:name w:val="Основной шрифт абзаца28"/>
    <w:qFormat/>
  </w:style>
  <w:style w:type="character" w:customStyle="1" w:styleId="27">
    <w:name w:val="Основной шрифт абзаца27"/>
    <w:qFormat/>
  </w:style>
  <w:style w:type="character" w:customStyle="1" w:styleId="26">
    <w:name w:val="Основной шрифт абзаца26"/>
    <w:qFormat/>
  </w:style>
  <w:style w:type="character" w:customStyle="1" w:styleId="25">
    <w:name w:val="Основной шрифт абзаца25"/>
    <w:qFormat/>
  </w:style>
  <w:style w:type="character" w:customStyle="1" w:styleId="24">
    <w:name w:val="Основной шрифт абзаца24"/>
    <w:qFormat/>
  </w:style>
  <w:style w:type="character" w:customStyle="1" w:styleId="23">
    <w:name w:val="Основной шрифт абзаца23"/>
    <w:qFormat/>
  </w:style>
  <w:style w:type="character" w:customStyle="1" w:styleId="220">
    <w:name w:val="Основной шрифт абзаца22"/>
    <w:qFormat/>
  </w:style>
  <w:style w:type="character" w:customStyle="1" w:styleId="210">
    <w:name w:val="Основной шрифт абзаца21"/>
    <w:qFormat/>
  </w:style>
  <w:style w:type="character" w:customStyle="1" w:styleId="200">
    <w:name w:val="Основной шрифт абзаца20"/>
    <w:qFormat/>
  </w:style>
  <w:style w:type="character" w:customStyle="1" w:styleId="19">
    <w:name w:val="Основной шрифт абзаца19"/>
    <w:qFormat/>
  </w:style>
  <w:style w:type="character" w:customStyle="1" w:styleId="18">
    <w:name w:val="Основной шрифт абзаца18"/>
    <w:qFormat/>
  </w:style>
  <w:style w:type="character" w:customStyle="1" w:styleId="17">
    <w:name w:val="Основной шрифт абзаца17"/>
    <w:qFormat/>
  </w:style>
  <w:style w:type="character" w:customStyle="1" w:styleId="16">
    <w:name w:val="Основной шрифт абзаца16"/>
    <w:qFormat/>
  </w:style>
  <w:style w:type="character" w:customStyle="1" w:styleId="15">
    <w:name w:val="Основной шрифт абзаца15"/>
    <w:qFormat/>
  </w:style>
  <w:style w:type="character" w:customStyle="1" w:styleId="14">
    <w:name w:val="Основной шрифт абзаца14"/>
    <w:qFormat/>
  </w:style>
  <w:style w:type="character" w:customStyle="1" w:styleId="13">
    <w:name w:val="Основной шрифт абзаца13"/>
    <w:qFormat/>
  </w:style>
  <w:style w:type="character" w:customStyle="1" w:styleId="12">
    <w:name w:val="Основной шрифт абзаца12"/>
    <w:qFormat/>
  </w:style>
  <w:style w:type="character" w:customStyle="1" w:styleId="110">
    <w:name w:val="Основной шрифт абзаца11"/>
    <w:qFormat/>
  </w:style>
  <w:style w:type="character" w:customStyle="1" w:styleId="100">
    <w:name w:val="Основной шрифт абзаца10"/>
    <w:qFormat/>
  </w:style>
  <w:style w:type="character" w:customStyle="1" w:styleId="90">
    <w:name w:val="Основной шрифт абзаца9"/>
    <w:qFormat/>
  </w:style>
  <w:style w:type="character" w:customStyle="1" w:styleId="84">
    <w:name w:val="Основной шрифт абзаца8"/>
    <w:qFormat/>
  </w:style>
  <w:style w:type="character" w:customStyle="1" w:styleId="7a">
    <w:name w:val="Основной шрифт абзаца7"/>
    <w:qFormat/>
  </w:style>
  <w:style w:type="character" w:customStyle="1" w:styleId="6a">
    <w:name w:val="Основной шрифт абзаца6"/>
    <w:qFormat/>
  </w:style>
  <w:style w:type="character" w:customStyle="1" w:styleId="51">
    <w:name w:val="Основной шрифт абзаца5"/>
    <w:qFormat/>
  </w:style>
  <w:style w:type="character" w:customStyle="1" w:styleId="4a">
    <w:name w:val="Основной шрифт абзаца4"/>
    <w:qFormat/>
  </w:style>
  <w:style w:type="character" w:customStyle="1" w:styleId="3a">
    <w:name w:val="Основной шрифт абзаца3"/>
    <w:qFormat/>
  </w:style>
  <w:style w:type="character" w:customStyle="1" w:styleId="WW8Num1z0">
    <w:name w:val="WW8Num1z0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3z0">
    <w:name w:val="WW8Num3z0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Symbol" w:hAnsi="Symbol" w:cs="Symbol"/>
    </w:rPr>
  </w:style>
  <w:style w:type="character" w:customStyle="1" w:styleId="WW8Num5z0">
    <w:name w:val="WW8Num5z0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rFonts w:ascii="Symbol" w:hAnsi="Symbol" w:cs="Symbol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8z0">
    <w:name w:val="WW8Num8z0"/>
    <w:qFormat/>
    <w:rPr>
      <w:rFonts w:ascii="Symbol" w:hAnsi="Symbol" w:cs="Symbol"/>
    </w:rPr>
  </w:style>
  <w:style w:type="character" w:customStyle="1" w:styleId="WW8Num9z0">
    <w:name w:val="WW8Num9z0"/>
    <w:qFormat/>
    <w:rPr>
      <w:rFonts w:ascii="Symbol" w:hAnsi="Symbol" w:cs="Symbol"/>
      <w:color w:val="000000"/>
    </w:rPr>
  </w:style>
  <w:style w:type="character" w:customStyle="1" w:styleId="WW8Num10z0">
    <w:name w:val="WW8Num10z0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</w:style>
  <w:style w:type="character" w:customStyle="1" w:styleId="WW8Num11z1">
    <w:name w:val="WW8Num11z1"/>
    <w:qFormat/>
    <w:rPr>
      <w:rFonts w:ascii="Symbol" w:hAnsi="Symbol" w:cs="Symbol"/>
    </w:rPr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  <w:rPr>
      <w:rFonts w:ascii="Courier New" w:hAnsi="Courier New" w:cs="Courier New"/>
    </w:rPr>
  </w:style>
  <w:style w:type="character" w:customStyle="1" w:styleId="WW8Num12z2">
    <w:name w:val="WW8Num12z2"/>
    <w:qFormat/>
    <w:rPr>
      <w:rFonts w:ascii="Wingdings" w:hAnsi="Wingdings" w:cs="Wingdings"/>
    </w:rPr>
  </w:style>
  <w:style w:type="character" w:customStyle="1" w:styleId="WW8Num13z0">
    <w:name w:val="WW8Num13z0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4z0">
    <w:name w:val="WW8Num14z0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0">
    <w:name w:val="WW8Num15z0"/>
    <w:qFormat/>
    <w:rPr>
      <w:rFonts w:ascii="Symbol" w:hAnsi="Symbol" w:cs="Symbol"/>
    </w:rPr>
  </w:style>
  <w:style w:type="character" w:customStyle="1" w:styleId="WW8Num16z0">
    <w:name w:val="WW8Num16z0"/>
    <w:qFormat/>
  </w:style>
  <w:style w:type="character" w:customStyle="1" w:styleId="WW8Num16z1">
    <w:name w:val="WW8Num16z1"/>
    <w:qFormat/>
    <w:rPr>
      <w:sz w:val="27"/>
      <w:szCs w:val="27"/>
    </w:rPr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0">
    <w:name w:val="WW8Num17z0"/>
    <w:qFormat/>
    <w:rPr>
      <w:rFonts w:ascii="Symbol" w:hAnsi="Symbol" w:cs="Symbol"/>
    </w:rPr>
  </w:style>
  <w:style w:type="character" w:customStyle="1" w:styleId="WW8Num18z0">
    <w:name w:val="WW8Num18z0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0">
    <w:name w:val="WW8Num19z0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</w:style>
  <w:style w:type="character" w:customStyle="1" w:styleId="WW8Num21z0">
    <w:name w:val="WW8Num21z0"/>
    <w:qFormat/>
    <w:rPr>
      <w:rFonts w:ascii="Symbol" w:hAnsi="Symbol" w:cs="Symbol"/>
    </w:rPr>
  </w:style>
  <w:style w:type="character" w:customStyle="1" w:styleId="WW8Num21z1">
    <w:name w:val="WW8Num21z1"/>
    <w:qFormat/>
    <w:rPr>
      <w:rFonts w:ascii="Courier New" w:hAnsi="Courier New" w:cs="Courier New"/>
    </w:rPr>
  </w:style>
  <w:style w:type="character" w:customStyle="1" w:styleId="WW8Num21z2">
    <w:name w:val="WW8Num21z2"/>
    <w:qFormat/>
    <w:rPr>
      <w:rFonts w:ascii="Wingdings" w:hAnsi="Wingdings" w:cs="Wingdings"/>
    </w:rPr>
  </w:style>
  <w:style w:type="character" w:customStyle="1" w:styleId="WW8Num22z0">
    <w:name w:val="WW8Num22z0"/>
    <w:qFormat/>
  </w:style>
  <w:style w:type="character" w:customStyle="1" w:styleId="WW8Num23z0">
    <w:name w:val="WW8Num23z0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  <w:rPr>
      <w:rFonts w:ascii="Symbol" w:hAnsi="Symbol" w:cs="Symbol"/>
    </w:rPr>
  </w:style>
  <w:style w:type="character" w:customStyle="1" w:styleId="WW8Num25z0">
    <w:name w:val="WW8Num25z0"/>
    <w:qFormat/>
  </w:style>
  <w:style w:type="character" w:customStyle="1" w:styleId="WW8Num25z1">
    <w:name w:val="WW8Num25z1"/>
    <w:qFormat/>
    <w:rPr>
      <w:rFonts w:ascii="Symbol" w:hAnsi="Symbol" w:cs="Symbol"/>
    </w:rPr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  <w:rPr>
      <w:rFonts w:ascii="Symbol" w:hAnsi="Symbol" w:cs="Symbol"/>
    </w:rPr>
  </w:style>
  <w:style w:type="character" w:customStyle="1" w:styleId="WW8Num26z1">
    <w:name w:val="WW8Num26z1"/>
    <w:qFormat/>
    <w:rPr>
      <w:rFonts w:ascii="Courier New" w:hAnsi="Courier New" w:cs="Courier New"/>
    </w:rPr>
  </w:style>
  <w:style w:type="character" w:customStyle="1" w:styleId="WW8Num26z2">
    <w:name w:val="WW8Num26z2"/>
    <w:qFormat/>
    <w:rPr>
      <w:rFonts w:ascii="Wingdings" w:hAnsi="Wingdings" w:cs="Wingdings"/>
    </w:rPr>
  </w:style>
  <w:style w:type="character" w:customStyle="1" w:styleId="af3">
    <w:name w:val="Верхний колонтитул Знак"/>
    <w:qFormat/>
  </w:style>
  <w:style w:type="character" w:customStyle="1" w:styleId="2a">
    <w:name w:val="Основной текст с отступом 2 Знак"/>
    <w:qFormat/>
    <w:rPr>
      <w:rFonts w:eastAsia="Calibri"/>
      <w:sz w:val="24"/>
      <w:szCs w:val="24"/>
    </w:rPr>
  </w:style>
  <w:style w:type="character" w:styleId="af4">
    <w:name w:val="Placeholder Text"/>
    <w:qFormat/>
    <w:rPr>
      <w:color w:val="808080"/>
    </w:rPr>
  </w:style>
  <w:style w:type="character" w:customStyle="1" w:styleId="2b">
    <w:name w:val="Основной текст (2)_"/>
    <w:qFormat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Pr>
      <w:sz w:val="16"/>
      <w:szCs w:val="16"/>
    </w:rPr>
  </w:style>
  <w:style w:type="character" w:customStyle="1" w:styleId="af5">
    <w:name w:val="Текст примечания Знак"/>
    <w:qFormat/>
  </w:style>
  <w:style w:type="character" w:customStyle="1" w:styleId="af6">
    <w:name w:val="Тема примечания Знак"/>
    <w:qFormat/>
    <w:rPr>
      <w:b/>
      <w:bCs/>
    </w:rPr>
  </w:style>
  <w:style w:type="character" w:customStyle="1" w:styleId="2c">
    <w:name w:val="Неразрешенное упоминание2"/>
    <w:qFormat/>
    <w:rPr>
      <w:color w:val="605E5C"/>
      <w:shd w:val="clear" w:color="auto" w:fill="E1DFDD"/>
    </w:rPr>
  </w:style>
  <w:style w:type="character" w:customStyle="1" w:styleId="af7">
    <w:name w:val="Нижний колонтитул Знак"/>
    <w:basedOn w:val="a0"/>
    <w:link w:val="af8"/>
    <w:uiPriority w:val="99"/>
    <w:qFormat/>
  </w:style>
  <w:style w:type="character" w:customStyle="1" w:styleId="af9">
    <w:name w:val="Основной текст Знак"/>
    <w:basedOn w:val="a0"/>
    <w:link w:val="afa"/>
    <w:qFormat/>
    <w:rPr>
      <w:lang w:eastAsia="zh-CN"/>
    </w:rPr>
  </w:style>
  <w:style w:type="character" w:customStyle="1" w:styleId="InternetLink111">
    <w:name w:val="Internet Link111"/>
    <w:qFormat/>
    <w:rPr>
      <w:color w:val="000080"/>
      <w:u w:val="single"/>
    </w:rPr>
  </w:style>
  <w:style w:type="character" w:customStyle="1" w:styleId="InternetLink2">
    <w:name w:val="Internet Link2"/>
    <w:qFormat/>
    <w:rPr>
      <w:color w:val="000080"/>
      <w:u w:val="single"/>
    </w:rPr>
  </w:style>
  <w:style w:type="character" w:customStyle="1" w:styleId="InternetLink3">
    <w:name w:val="Internet Link3"/>
    <w:qFormat/>
    <w:rPr>
      <w:color w:val="000080"/>
      <w:u w:val="single"/>
    </w:rPr>
  </w:style>
  <w:style w:type="character" w:customStyle="1" w:styleId="InternetLink4">
    <w:name w:val="Internet Link4"/>
    <w:qFormat/>
    <w:rPr>
      <w:color w:val="000080"/>
      <w:u w:val="single"/>
    </w:rPr>
  </w:style>
  <w:style w:type="character" w:customStyle="1" w:styleId="InternetLink5">
    <w:name w:val="Internet Link5"/>
    <w:qFormat/>
    <w:rPr>
      <w:color w:val="000080"/>
      <w:u w:val="single"/>
    </w:rPr>
  </w:style>
  <w:style w:type="character" w:customStyle="1" w:styleId="InternetLink6">
    <w:name w:val="Internet Link6"/>
    <w:qFormat/>
    <w:rPr>
      <w:color w:val="000080"/>
      <w:u w:val="single"/>
    </w:rPr>
  </w:style>
  <w:style w:type="character" w:customStyle="1" w:styleId="InternetLink7">
    <w:name w:val="Internet Link7"/>
    <w:qFormat/>
    <w:rPr>
      <w:color w:val="000080"/>
      <w:u w:val="single"/>
    </w:rPr>
  </w:style>
  <w:style w:type="character" w:customStyle="1" w:styleId="InternetLink8">
    <w:name w:val="Internet Link8"/>
    <w:qFormat/>
    <w:rPr>
      <w:color w:val="000080"/>
      <w:u w:val="single"/>
    </w:rPr>
  </w:style>
  <w:style w:type="character" w:customStyle="1" w:styleId="InternetLink9">
    <w:name w:val="Internet Link9"/>
    <w:qFormat/>
    <w:rPr>
      <w:color w:val="000080"/>
      <w:u w:val="single"/>
    </w:rPr>
  </w:style>
  <w:style w:type="character" w:customStyle="1" w:styleId="InternetLink10">
    <w:name w:val="Internet Link10"/>
    <w:qFormat/>
    <w:rPr>
      <w:color w:val="000080"/>
      <w:u w:val="single"/>
    </w:rPr>
  </w:style>
  <w:style w:type="character" w:customStyle="1" w:styleId="InternetLink1111">
    <w:name w:val="Internet Link1111"/>
    <w:qFormat/>
    <w:rPr>
      <w:color w:val="000080"/>
      <w:u w:val="single"/>
    </w:rPr>
  </w:style>
  <w:style w:type="character" w:customStyle="1" w:styleId="InternetLink12">
    <w:name w:val="Internet Link12"/>
    <w:qFormat/>
    <w:rPr>
      <w:color w:val="000080"/>
      <w:u w:val="single"/>
    </w:rPr>
  </w:style>
  <w:style w:type="character" w:customStyle="1" w:styleId="InternetLink13">
    <w:name w:val="Internet Link13"/>
    <w:qFormat/>
    <w:rPr>
      <w:color w:val="000080"/>
      <w:u w:val="single"/>
    </w:rPr>
  </w:style>
  <w:style w:type="character" w:customStyle="1" w:styleId="InternetLink14">
    <w:name w:val="Internet Link14"/>
    <w:qFormat/>
    <w:rPr>
      <w:color w:val="000080"/>
      <w:u w:val="single"/>
    </w:rPr>
  </w:style>
  <w:style w:type="character" w:customStyle="1" w:styleId="InternetLink15">
    <w:name w:val="Internet Link15"/>
    <w:qFormat/>
    <w:rPr>
      <w:color w:val="000080"/>
      <w:u w:val="single"/>
    </w:rPr>
  </w:style>
  <w:style w:type="character" w:customStyle="1" w:styleId="InternetLink16">
    <w:name w:val="Internet Link16"/>
    <w:qFormat/>
    <w:rPr>
      <w:color w:val="000080"/>
      <w:u w:val="single"/>
    </w:rPr>
  </w:style>
  <w:style w:type="character" w:customStyle="1" w:styleId="InternetLink17">
    <w:name w:val="Internet Link17"/>
    <w:qFormat/>
    <w:rPr>
      <w:color w:val="000080"/>
      <w:u w:val="single"/>
    </w:rPr>
  </w:style>
  <w:style w:type="character" w:customStyle="1" w:styleId="InternetLink18">
    <w:name w:val="Internet Link18"/>
    <w:qFormat/>
    <w:rPr>
      <w:color w:val="000080"/>
      <w:u w:val="single"/>
    </w:rPr>
  </w:style>
  <w:style w:type="character" w:customStyle="1" w:styleId="InternetLink19">
    <w:name w:val="Internet Link19"/>
    <w:qFormat/>
    <w:rPr>
      <w:color w:val="000080"/>
      <w:u w:val="single"/>
    </w:rPr>
  </w:style>
  <w:style w:type="character" w:customStyle="1" w:styleId="InternetLink20">
    <w:name w:val="Internet Link20"/>
    <w:qFormat/>
    <w:rPr>
      <w:color w:val="000080"/>
      <w:u w:val="single"/>
    </w:rPr>
  </w:style>
  <w:style w:type="character" w:customStyle="1" w:styleId="InternetLink21">
    <w:name w:val="Internet Link21"/>
    <w:qFormat/>
    <w:rPr>
      <w:color w:val="000080"/>
      <w:u w:val="single"/>
    </w:rPr>
  </w:style>
  <w:style w:type="character" w:customStyle="1" w:styleId="InternetLink22">
    <w:name w:val="Internet Link22"/>
    <w:qFormat/>
    <w:rPr>
      <w:color w:val="000080"/>
      <w:u w:val="single"/>
    </w:rPr>
  </w:style>
  <w:style w:type="character" w:customStyle="1" w:styleId="InternetLink23">
    <w:name w:val="Internet Link23"/>
    <w:qFormat/>
    <w:rPr>
      <w:color w:val="000080"/>
      <w:u w:val="single"/>
    </w:rPr>
  </w:style>
  <w:style w:type="character" w:customStyle="1" w:styleId="InternetLink24">
    <w:name w:val="Internet Link24"/>
    <w:qFormat/>
    <w:rPr>
      <w:color w:val="000080"/>
      <w:u w:val="single"/>
    </w:rPr>
  </w:style>
  <w:style w:type="character" w:customStyle="1" w:styleId="InternetLink25">
    <w:name w:val="Internet Link25"/>
    <w:qFormat/>
    <w:rPr>
      <w:color w:val="000080"/>
      <w:u w:val="single"/>
    </w:rPr>
  </w:style>
  <w:style w:type="character" w:customStyle="1" w:styleId="InternetLink26">
    <w:name w:val="Internet Link26"/>
    <w:qFormat/>
    <w:rPr>
      <w:color w:val="000080"/>
      <w:u w:val="single"/>
    </w:rPr>
  </w:style>
  <w:style w:type="character" w:customStyle="1" w:styleId="InternetLink27">
    <w:name w:val="Internet Link27"/>
    <w:qFormat/>
    <w:rPr>
      <w:color w:val="000080"/>
      <w:u w:val="single"/>
    </w:rPr>
  </w:style>
  <w:style w:type="character" w:customStyle="1" w:styleId="InternetLink28">
    <w:name w:val="Internet Link28"/>
    <w:qFormat/>
    <w:rPr>
      <w:color w:val="000080"/>
      <w:u w:val="single"/>
    </w:rPr>
  </w:style>
  <w:style w:type="character" w:customStyle="1" w:styleId="InternetLink29">
    <w:name w:val="Internet Link29"/>
    <w:qFormat/>
    <w:rPr>
      <w:color w:val="000080"/>
      <w:u w:val="single"/>
    </w:rPr>
  </w:style>
  <w:style w:type="character" w:customStyle="1" w:styleId="InternetLink30">
    <w:name w:val="Internet Link30"/>
    <w:qFormat/>
    <w:rPr>
      <w:color w:val="000080"/>
      <w:u w:val="single"/>
    </w:rPr>
  </w:style>
  <w:style w:type="character" w:customStyle="1" w:styleId="InternetLink31">
    <w:name w:val="Internet Link31"/>
    <w:qFormat/>
    <w:rPr>
      <w:color w:val="000080"/>
      <w:u w:val="single"/>
    </w:rPr>
  </w:style>
  <w:style w:type="character" w:customStyle="1" w:styleId="InternetLink32">
    <w:name w:val="Internet Link32"/>
    <w:qFormat/>
    <w:rPr>
      <w:color w:val="000080"/>
      <w:u w:val="single"/>
    </w:rPr>
  </w:style>
  <w:style w:type="character" w:customStyle="1" w:styleId="InternetLink33">
    <w:name w:val="Internet Link33"/>
    <w:qFormat/>
    <w:rPr>
      <w:color w:val="000080"/>
      <w:u w:val="single"/>
    </w:rPr>
  </w:style>
  <w:style w:type="character" w:customStyle="1" w:styleId="InternetLink34">
    <w:name w:val="Internet Link34"/>
    <w:qFormat/>
    <w:rPr>
      <w:color w:val="000080"/>
      <w:u w:val="single"/>
    </w:rPr>
  </w:style>
  <w:style w:type="character" w:customStyle="1" w:styleId="InternetLink35">
    <w:name w:val="Internet Link35"/>
    <w:qFormat/>
    <w:rPr>
      <w:color w:val="000080"/>
      <w:u w:val="single"/>
    </w:rPr>
  </w:style>
  <w:style w:type="character" w:customStyle="1" w:styleId="InternetLink36">
    <w:name w:val="Internet Link36"/>
    <w:qFormat/>
    <w:rPr>
      <w:color w:val="000080"/>
      <w:u w:val="single"/>
    </w:rPr>
  </w:style>
  <w:style w:type="character" w:customStyle="1" w:styleId="InternetLink37">
    <w:name w:val="Internet Link37"/>
    <w:qFormat/>
    <w:rPr>
      <w:color w:val="000080"/>
      <w:u w:val="single"/>
    </w:rPr>
  </w:style>
  <w:style w:type="character" w:customStyle="1" w:styleId="InternetLink38">
    <w:name w:val="Internet Link38"/>
    <w:qFormat/>
    <w:rPr>
      <w:color w:val="000080"/>
      <w:u w:val="single"/>
    </w:rPr>
  </w:style>
  <w:style w:type="character" w:customStyle="1" w:styleId="InternetLink39">
    <w:name w:val="Internet Link39"/>
    <w:qFormat/>
    <w:rPr>
      <w:color w:val="000080"/>
      <w:u w:val="single"/>
    </w:rPr>
  </w:style>
  <w:style w:type="character" w:customStyle="1" w:styleId="InternetLink40">
    <w:name w:val="Internet Link40"/>
    <w:qFormat/>
    <w:rPr>
      <w:color w:val="000080"/>
      <w:u w:val="single"/>
    </w:rPr>
  </w:style>
  <w:style w:type="character" w:customStyle="1" w:styleId="InternetLink41">
    <w:name w:val="Internet Link41"/>
    <w:qFormat/>
    <w:rPr>
      <w:color w:val="000080"/>
      <w:u w:val="single"/>
    </w:rPr>
  </w:style>
  <w:style w:type="character" w:customStyle="1" w:styleId="InternetLink42">
    <w:name w:val="Internet Link42"/>
    <w:qFormat/>
    <w:rPr>
      <w:color w:val="000080"/>
      <w:u w:val="single"/>
    </w:rPr>
  </w:style>
  <w:style w:type="character" w:customStyle="1" w:styleId="InternetLink43">
    <w:name w:val="Internet Link43"/>
    <w:qFormat/>
    <w:rPr>
      <w:color w:val="000080"/>
      <w:u w:val="single"/>
    </w:rPr>
  </w:style>
  <w:style w:type="character" w:customStyle="1" w:styleId="InternetLink44">
    <w:name w:val="Internet Link44"/>
    <w:qFormat/>
    <w:rPr>
      <w:color w:val="000080"/>
      <w:u w:val="single"/>
    </w:rPr>
  </w:style>
  <w:style w:type="character" w:customStyle="1" w:styleId="InternetLink45">
    <w:name w:val="Internet Link45"/>
    <w:qFormat/>
    <w:rPr>
      <w:color w:val="000080"/>
      <w:u w:val="single"/>
    </w:rPr>
  </w:style>
  <w:style w:type="character" w:customStyle="1" w:styleId="InternetLink46">
    <w:name w:val="Internet Link46"/>
    <w:qFormat/>
    <w:rPr>
      <w:color w:val="000080"/>
      <w:u w:val="single"/>
    </w:rPr>
  </w:style>
  <w:style w:type="character" w:customStyle="1" w:styleId="InternetLink47">
    <w:name w:val="Internet Link47"/>
    <w:qFormat/>
    <w:rPr>
      <w:color w:val="000080"/>
      <w:u w:val="single"/>
    </w:rPr>
  </w:style>
  <w:style w:type="character" w:customStyle="1" w:styleId="InternetLink48">
    <w:name w:val="Internet Link48"/>
    <w:qFormat/>
    <w:rPr>
      <w:color w:val="000080"/>
      <w:u w:val="single"/>
    </w:rPr>
  </w:style>
  <w:style w:type="character" w:customStyle="1" w:styleId="InternetLink49">
    <w:name w:val="Internet Link49"/>
    <w:qFormat/>
    <w:rPr>
      <w:color w:val="000080"/>
      <w:u w:val="single"/>
    </w:rPr>
  </w:style>
  <w:style w:type="character" w:customStyle="1" w:styleId="InternetLink50">
    <w:name w:val="Internet Link50"/>
    <w:qFormat/>
    <w:rPr>
      <w:color w:val="000080"/>
      <w:u w:val="single"/>
    </w:rPr>
  </w:style>
  <w:style w:type="character" w:customStyle="1" w:styleId="InternetLink51">
    <w:name w:val="Internet Link51"/>
    <w:qFormat/>
    <w:rPr>
      <w:color w:val="000080"/>
      <w:u w:val="single"/>
    </w:rPr>
  </w:style>
  <w:style w:type="character" w:customStyle="1" w:styleId="InternetLink52">
    <w:name w:val="Internet Link52"/>
    <w:qFormat/>
    <w:rPr>
      <w:color w:val="000080"/>
      <w:u w:val="single"/>
    </w:rPr>
  </w:style>
  <w:style w:type="character" w:customStyle="1" w:styleId="InternetLink53">
    <w:name w:val="Internet Link53"/>
    <w:qFormat/>
    <w:rPr>
      <w:color w:val="000080"/>
      <w:u w:val="single"/>
    </w:rPr>
  </w:style>
  <w:style w:type="character" w:customStyle="1" w:styleId="InternetLink54">
    <w:name w:val="Internet Link54"/>
    <w:qFormat/>
    <w:rPr>
      <w:color w:val="000080"/>
      <w:u w:val="single"/>
    </w:rPr>
  </w:style>
  <w:style w:type="character" w:customStyle="1" w:styleId="InternetLink55">
    <w:name w:val="Internet Link55"/>
    <w:qFormat/>
    <w:rPr>
      <w:color w:val="000080"/>
      <w:u w:val="single"/>
    </w:rPr>
  </w:style>
  <w:style w:type="character" w:customStyle="1" w:styleId="InternetLink56">
    <w:name w:val="Internet Link56"/>
    <w:qFormat/>
    <w:rPr>
      <w:color w:val="000080"/>
      <w:u w:val="single"/>
    </w:rPr>
  </w:style>
  <w:style w:type="character" w:customStyle="1" w:styleId="InternetLink57">
    <w:name w:val="Internet Link57"/>
    <w:qFormat/>
    <w:rPr>
      <w:color w:val="000080"/>
      <w:u w:val="single"/>
    </w:rPr>
  </w:style>
  <w:style w:type="character" w:customStyle="1" w:styleId="InternetLink58">
    <w:name w:val="Internet Link58"/>
    <w:qFormat/>
    <w:rPr>
      <w:color w:val="000080"/>
      <w:u w:val="single"/>
    </w:rPr>
  </w:style>
  <w:style w:type="character" w:customStyle="1" w:styleId="InternetLink59">
    <w:name w:val="Internet Link59"/>
    <w:qFormat/>
    <w:rPr>
      <w:color w:val="000080"/>
      <w:u w:val="single"/>
    </w:rPr>
  </w:style>
  <w:style w:type="character" w:customStyle="1" w:styleId="InternetLink60">
    <w:name w:val="Internet Link60"/>
    <w:qFormat/>
    <w:rPr>
      <w:color w:val="000080"/>
      <w:u w:val="single"/>
    </w:rPr>
  </w:style>
  <w:style w:type="character" w:customStyle="1" w:styleId="InternetLink61">
    <w:name w:val="Internet Link61"/>
    <w:qFormat/>
    <w:rPr>
      <w:color w:val="000080"/>
      <w:u w:val="single"/>
    </w:rPr>
  </w:style>
  <w:style w:type="character" w:customStyle="1" w:styleId="InternetLink62">
    <w:name w:val="Internet Link62"/>
    <w:qFormat/>
    <w:rPr>
      <w:color w:val="000080"/>
      <w:u w:val="single"/>
    </w:rPr>
  </w:style>
  <w:style w:type="character" w:customStyle="1" w:styleId="InternetLink63">
    <w:name w:val="Internet Link63"/>
    <w:qFormat/>
    <w:rPr>
      <w:color w:val="000080"/>
      <w:u w:val="single"/>
    </w:rPr>
  </w:style>
  <w:style w:type="character" w:customStyle="1" w:styleId="InternetLink64">
    <w:name w:val="Internet Link64"/>
    <w:qFormat/>
    <w:rPr>
      <w:color w:val="000080"/>
      <w:u w:val="single"/>
    </w:rPr>
  </w:style>
  <w:style w:type="character" w:customStyle="1" w:styleId="InternetLink65">
    <w:name w:val="Internet Link65"/>
    <w:qFormat/>
    <w:rPr>
      <w:color w:val="000080"/>
      <w:u w:val="single"/>
    </w:rPr>
  </w:style>
  <w:style w:type="character" w:customStyle="1" w:styleId="InternetLink66">
    <w:name w:val="Internet Link66"/>
    <w:qFormat/>
    <w:rPr>
      <w:color w:val="000080"/>
      <w:u w:val="single"/>
    </w:rPr>
  </w:style>
  <w:style w:type="character" w:customStyle="1" w:styleId="InternetLink67">
    <w:name w:val="Internet Link67"/>
    <w:qFormat/>
    <w:rPr>
      <w:color w:val="000080"/>
      <w:u w:val="single"/>
    </w:rPr>
  </w:style>
  <w:style w:type="character" w:customStyle="1" w:styleId="InternetLink68">
    <w:name w:val="Internet Link68"/>
    <w:qFormat/>
    <w:rPr>
      <w:color w:val="000080"/>
      <w:u w:val="single"/>
    </w:rPr>
  </w:style>
  <w:style w:type="character" w:customStyle="1" w:styleId="InternetLink69">
    <w:name w:val="Internet Link69"/>
    <w:qFormat/>
    <w:rPr>
      <w:color w:val="000080"/>
      <w:u w:val="single"/>
    </w:rPr>
  </w:style>
  <w:style w:type="character" w:customStyle="1" w:styleId="InternetLink70">
    <w:name w:val="Internet Link70"/>
    <w:qFormat/>
    <w:rPr>
      <w:color w:val="000080"/>
      <w:u w:val="single"/>
    </w:rPr>
  </w:style>
  <w:style w:type="character" w:customStyle="1" w:styleId="InternetLink71">
    <w:name w:val="Internet Link71"/>
    <w:qFormat/>
    <w:rPr>
      <w:color w:val="000080"/>
      <w:u w:val="single"/>
    </w:rPr>
  </w:style>
  <w:style w:type="character" w:customStyle="1" w:styleId="InternetLink72">
    <w:name w:val="Internet Link72"/>
    <w:qFormat/>
    <w:rPr>
      <w:color w:val="000080"/>
      <w:u w:val="single"/>
    </w:rPr>
  </w:style>
  <w:style w:type="character" w:customStyle="1" w:styleId="InternetLink73">
    <w:name w:val="Internet Link73"/>
    <w:qFormat/>
    <w:rPr>
      <w:color w:val="000080"/>
      <w:u w:val="single"/>
    </w:rPr>
  </w:style>
  <w:style w:type="character" w:customStyle="1" w:styleId="InternetLink74">
    <w:name w:val="Internet Link74"/>
    <w:qFormat/>
    <w:rPr>
      <w:color w:val="000080"/>
      <w:u w:val="single"/>
    </w:rPr>
  </w:style>
  <w:style w:type="character" w:customStyle="1" w:styleId="InternetLink75">
    <w:name w:val="Internet Link75"/>
    <w:qFormat/>
    <w:rPr>
      <w:color w:val="000080"/>
      <w:u w:val="single"/>
    </w:rPr>
  </w:style>
  <w:style w:type="character" w:customStyle="1" w:styleId="InternetLink76">
    <w:name w:val="Internet Link76"/>
    <w:qFormat/>
    <w:rPr>
      <w:color w:val="000080"/>
      <w:u w:val="single"/>
    </w:rPr>
  </w:style>
  <w:style w:type="character" w:customStyle="1" w:styleId="InternetLink77">
    <w:name w:val="Internet Link77"/>
    <w:qFormat/>
    <w:rPr>
      <w:color w:val="000080"/>
      <w:u w:val="single"/>
    </w:rPr>
  </w:style>
  <w:style w:type="character" w:customStyle="1" w:styleId="InternetLink78">
    <w:name w:val="Internet Link78"/>
    <w:qFormat/>
    <w:rPr>
      <w:color w:val="000080"/>
      <w:u w:val="single"/>
    </w:rPr>
  </w:style>
  <w:style w:type="character" w:customStyle="1" w:styleId="InternetLink79">
    <w:name w:val="Internet Link79"/>
    <w:qFormat/>
    <w:rPr>
      <w:color w:val="000080"/>
      <w:u w:val="single"/>
    </w:rPr>
  </w:style>
  <w:style w:type="character" w:customStyle="1" w:styleId="InternetLink80">
    <w:name w:val="Internet Link80"/>
    <w:qFormat/>
    <w:rPr>
      <w:color w:val="000080"/>
      <w:u w:val="single"/>
    </w:rPr>
  </w:style>
  <w:style w:type="character" w:customStyle="1" w:styleId="InternetLink81">
    <w:name w:val="Internet Link81"/>
    <w:qFormat/>
    <w:rPr>
      <w:color w:val="000080"/>
      <w:u w:val="single"/>
    </w:rPr>
  </w:style>
  <w:style w:type="character" w:customStyle="1" w:styleId="InternetLink82">
    <w:name w:val="Internet Link82"/>
    <w:qFormat/>
    <w:rPr>
      <w:color w:val="000080"/>
      <w:u w:val="single"/>
    </w:rPr>
  </w:style>
  <w:style w:type="character" w:customStyle="1" w:styleId="InternetLink83">
    <w:name w:val="Internet Link83"/>
    <w:qFormat/>
    <w:rPr>
      <w:color w:val="000080"/>
      <w:u w:val="single"/>
    </w:rPr>
  </w:style>
  <w:style w:type="character" w:customStyle="1" w:styleId="InternetLink84">
    <w:name w:val="Internet Link84"/>
    <w:qFormat/>
    <w:rPr>
      <w:color w:val="000080"/>
      <w:u w:val="single"/>
    </w:rPr>
  </w:style>
  <w:style w:type="character" w:customStyle="1" w:styleId="InternetLink85">
    <w:name w:val="Internet Link85"/>
    <w:qFormat/>
    <w:rPr>
      <w:color w:val="000080"/>
      <w:u w:val="single"/>
    </w:rPr>
  </w:style>
  <w:style w:type="character" w:customStyle="1" w:styleId="InternetLink86">
    <w:name w:val="Internet Link86"/>
    <w:qFormat/>
    <w:rPr>
      <w:color w:val="000080"/>
      <w:u w:val="single"/>
    </w:rPr>
  </w:style>
  <w:style w:type="character" w:customStyle="1" w:styleId="InternetLink87">
    <w:name w:val="Internet Link87"/>
    <w:qFormat/>
    <w:rPr>
      <w:color w:val="000080"/>
      <w:u w:val="single"/>
    </w:rPr>
  </w:style>
  <w:style w:type="character" w:customStyle="1" w:styleId="InternetLink88">
    <w:name w:val="Internet Link88"/>
    <w:qFormat/>
    <w:rPr>
      <w:color w:val="000080"/>
      <w:u w:val="single"/>
    </w:rPr>
  </w:style>
  <w:style w:type="character" w:customStyle="1" w:styleId="InternetLink89">
    <w:name w:val="Internet Link89"/>
    <w:qFormat/>
    <w:rPr>
      <w:color w:val="000080"/>
      <w:u w:val="single"/>
    </w:rPr>
  </w:style>
  <w:style w:type="character" w:customStyle="1" w:styleId="InternetLink90">
    <w:name w:val="Internet Link90"/>
    <w:qFormat/>
    <w:rPr>
      <w:color w:val="000080"/>
      <w:u w:val="single"/>
    </w:rPr>
  </w:style>
  <w:style w:type="character" w:customStyle="1" w:styleId="InternetLink91">
    <w:name w:val="Internet Link91"/>
    <w:qFormat/>
    <w:rPr>
      <w:color w:val="000080"/>
      <w:u w:val="single"/>
    </w:rPr>
  </w:style>
  <w:style w:type="character" w:customStyle="1" w:styleId="InternetLink92">
    <w:name w:val="Internet Link92"/>
    <w:qFormat/>
    <w:rPr>
      <w:color w:val="000080"/>
      <w:u w:val="single"/>
    </w:rPr>
  </w:style>
  <w:style w:type="character" w:customStyle="1" w:styleId="InternetLink93">
    <w:name w:val="Internet Link93"/>
    <w:qFormat/>
    <w:rPr>
      <w:color w:val="000080"/>
      <w:u w:val="single"/>
    </w:rPr>
  </w:style>
  <w:style w:type="character" w:customStyle="1" w:styleId="InternetLink94">
    <w:name w:val="Internet Link94"/>
    <w:qFormat/>
    <w:rPr>
      <w:color w:val="000080"/>
      <w:u w:val="single"/>
    </w:rPr>
  </w:style>
  <w:style w:type="character" w:customStyle="1" w:styleId="InternetLink95">
    <w:name w:val="Internet Link95"/>
    <w:qFormat/>
    <w:rPr>
      <w:color w:val="000080"/>
      <w:u w:val="single"/>
    </w:rPr>
  </w:style>
  <w:style w:type="character" w:customStyle="1" w:styleId="InternetLink96">
    <w:name w:val="Internet Link96"/>
    <w:qFormat/>
    <w:rPr>
      <w:color w:val="000080"/>
      <w:u w:val="single"/>
    </w:rPr>
  </w:style>
  <w:style w:type="character" w:customStyle="1" w:styleId="InternetLink97">
    <w:name w:val="Internet Link97"/>
    <w:qFormat/>
    <w:rPr>
      <w:color w:val="000080"/>
      <w:u w:val="single"/>
    </w:rPr>
  </w:style>
  <w:style w:type="character" w:customStyle="1" w:styleId="InternetLink98">
    <w:name w:val="Internet Link98"/>
    <w:qFormat/>
    <w:rPr>
      <w:color w:val="000080"/>
      <w:u w:val="single"/>
    </w:rPr>
  </w:style>
  <w:style w:type="character" w:customStyle="1" w:styleId="InternetLink99">
    <w:name w:val="Internet Link99"/>
    <w:qFormat/>
    <w:rPr>
      <w:color w:val="000080"/>
      <w:u w:val="single"/>
    </w:rPr>
  </w:style>
  <w:style w:type="character" w:customStyle="1" w:styleId="InternetLink100">
    <w:name w:val="Internet Link100"/>
    <w:qFormat/>
    <w:rPr>
      <w:color w:val="000080"/>
      <w:u w:val="single"/>
    </w:rPr>
  </w:style>
  <w:style w:type="character" w:customStyle="1" w:styleId="InternetLink101">
    <w:name w:val="Internet Link101"/>
    <w:qFormat/>
    <w:rPr>
      <w:color w:val="000080"/>
      <w:u w:val="single"/>
    </w:rPr>
  </w:style>
  <w:style w:type="character" w:customStyle="1" w:styleId="InternetLink102">
    <w:name w:val="Internet Link102"/>
    <w:qFormat/>
    <w:rPr>
      <w:color w:val="000080"/>
      <w:u w:val="single"/>
    </w:rPr>
  </w:style>
  <w:style w:type="character" w:customStyle="1" w:styleId="InternetLink103">
    <w:name w:val="Internet Link103"/>
    <w:qFormat/>
    <w:rPr>
      <w:color w:val="000080"/>
      <w:u w:val="single"/>
    </w:rPr>
  </w:style>
  <w:style w:type="character" w:customStyle="1" w:styleId="InternetLink104">
    <w:name w:val="Internet Link104"/>
    <w:qFormat/>
    <w:rPr>
      <w:color w:val="000080"/>
      <w:u w:val="single"/>
    </w:rPr>
  </w:style>
  <w:style w:type="character" w:customStyle="1" w:styleId="InternetLink105">
    <w:name w:val="Internet Link105"/>
    <w:qFormat/>
    <w:rPr>
      <w:color w:val="000080"/>
      <w:u w:val="single"/>
    </w:rPr>
  </w:style>
  <w:style w:type="character" w:customStyle="1" w:styleId="InternetLink106">
    <w:name w:val="Internet Link106"/>
    <w:qFormat/>
    <w:rPr>
      <w:color w:val="000080"/>
      <w:u w:val="single"/>
    </w:rPr>
  </w:style>
  <w:style w:type="character" w:customStyle="1" w:styleId="InternetLink107">
    <w:name w:val="Internet Link107"/>
    <w:qFormat/>
    <w:rPr>
      <w:color w:val="000080"/>
      <w:u w:val="single"/>
    </w:rPr>
  </w:style>
  <w:style w:type="character" w:customStyle="1" w:styleId="InternetLink108">
    <w:name w:val="Internet Link108"/>
    <w:qFormat/>
    <w:rPr>
      <w:color w:val="000080"/>
      <w:u w:val="single"/>
    </w:rPr>
  </w:style>
  <w:style w:type="character" w:customStyle="1" w:styleId="InternetLink109">
    <w:name w:val="Internet Link109"/>
    <w:qFormat/>
    <w:rPr>
      <w:color w:val="000080"/>
      <w:u w:val="single"/>
    </w:rPr>
  </w:style>
  <w:style w:type="character" w:customStyle="1" w:styleId="InternetLink110">
    <w:name w:val="Internet Link110"/>
    <w:qFormat/>
    <w:rPr>
      <w:color w:val="000080"/>
      <w:u w:val="single"/>
    </w:rPr>
  </w:style>
  <w:style w:type="character" w:customStyle="1" w:styleId="InternetLink112">
    <w:name w:val="Internet Link112"/>
    <w:qFormat/>
    <w:rPr>
      <w:color w:val="000080"/>
      <w:u w:val="single"/>
    </w:rPr>
  </w:style>
  <w:style w:type="character" w:customStyle="1" w:styleId="InternetLink113">
    <w:name w:val="Internet Link113"/>
    <w:qFormat/>
    <w:rPr>
      <w:color w:val="000080"/>
      <w:u w:val="single"/>
    </w:rPr>
  </w:style>
  <w:style w:type="character" w:customStyle="1" w:styleId="InternetLink114">
    <w:name w:val="Internet Link114"/>
    <w:qFormat/>
    <w:rPr>
      <w:color w:val="000080"/>
      <w:u w:val="single"/>
    </w:rPr>
  </w:style>
  <w:style w:type="character" w:customStyle="1" w:styleId="InternetLink115">
    <w:name w:val="Internet Link115"/>
    <w:qFormat/>
    <w:rPr>
      <w:color w:val="000080"/>
      <w:u w:val="single"/>
    </w:rPr>
  </w:style>
  <w:style w:type="character" w:customStyle="1" w:styleId="InternetLink116">
    <w:name w:val="Internet Link116"/>
    <w:qFormat/>
    <w:rPr>
      <w:color w:val="000080"/>
      <w:u w:val="single"/>
    </w:rPr>
  </w:style>
  <w:style w:type="character" w:customStyle="1" w:styleId="InternetLink117">
    <w:name w:val="Internet Link117"/>
    <w:qFormat/>
    <w:rPr>
      <w:color w:val="000080"/>
      <w:u w:val="single"/>
    </w:rPr>
  </w:style>
  <w:style w:type="character" w:customStyle="1" w:styleId="InternetLink118">
    <w:name w:val="Internet Link118"/>
    <w:qFormat/>
    <w:rPr>
      <w:color w:val="000080"/>
      <w:u w:val="single"/>
    </w:rPr>
  </w:style>
  <w:style w:type="character" w:customStyle="1" w:styleId="InternetLink119">
    <w:name w:val="Internet Link119"/>
    <w:qFormat/>
    <w:rPr>
      <w:color w:val="000080"/>
      <w:u w:val="single"/>
    </w:rPr>
  </w:style>
  <w:style w:type="character" w:customStyle="1" w:styleId="InternetLink120">
    <w:name w:val="Internet Link120"/>
    <w:qFormat/>
    <w:rPr>
      <w:color w:val="000080"/>
      <w:u w:val="single"/>
    </w:rPr>
  </w:style>
  <w:style w:type="character" w:customStyle="1" w:styleId="InternetLink121">
    <w:name w:val="Internet Link121"/>
    <w:qFormat/>
    <w:rPr>
      <w:color w:val="000080"/>
      <w:u w:val="single"/>
    </w:rPr>
  </w:style>
  <w:style w:type="character" w:customStyle="1" w:styleId="InternetLink122">
    <w:name w:val="Internet Link122"/>
    <w:qFormat/>
    <w:rPr>
      <w:color w:val="000080"/>
      <w:u w:val="single"/>
    </w:rPr>
  </w:style>
  <w:style w:type="character" w:customStyle="1" w:styleId="InternetLink123">
    <w:name w:val="Internet Link123"/>
    <w:qFormat/>
    <w:rPr>
      <w:color w:val="000080"/>
      <w:u w:val="single"/>
    </w:rPr>
  </w:style>
  <w:style w:type="character" w:customStyle="1" w:styleId="InternetLink124">
    <w:name w:val="Internet Link124"/>
    <w:qFormat/>
    <w:rPr>
      <w:color w:val="000080"/>
      <w:u w:val="single"/>
    </w:rPr>
  </w:style>
  <w:style w:type="character" w:customStyle="1" w:styleId="InternetLink125">
    <w:name w:val="Internet Link125"/>
    <w:qFormat/>
    <w:rPr>
      <w:color w:val="000080"/>
      <w:u w:val="single"/>
    </w:rPr>
  </w:style>
  <w:style w:type="character" w:customStyle="1" w:styleId="InternetLink126">
    <w:name w:val="Internet Link126"/>
    <w:qFormat/>
    <w:rPr>
      <w:color w:val="000080"/>
      <w:u w:val="single"/>
    </w:rPr>
  </w:style>
  <w:style w:type="character" w:customStyle="1" w:styleId="InternetLink127">
    <w:name w:val="Internet Link127"/>
    <w:qFormat/>
    <w:rPr>
      <w:color w:val="000080"/>
      <w:u w:val="single"/>
    </w:rPr>
  </w:style>
  <w:style w:type="character" w:customStyle="1" w:styleId="InternetLink128">
    <w:name w:val="Internet Link128"/>
    <w:qFormat/>
    <w:rPr>
      <w:color w:val="000080"/>
      <w:u w:val="single"/>
    </w:rPr>
  </w:style>
  <w:style w:type="character" w:customStyle="1" w:styleId="InternetLink129">
    <w:name w:val="Internet Link129"/>
    <w:qFormat/>
    <w:rPr>
      <w:color w:val="000080"/>
      <w:u w:val="single"/>
    </w:rPr>
  </w:style>
  <w:style w:type="character" w:customStyle="1" w:styleId="InternetLink130">
    <w:name w:val="Internet Link130"/>
    <w:qFormat/>
    <w:rPr>
      <w:color w:val="000080"/>
      <w:u w:val="single"/>
    </w:rPr>
  </w:style>
  <w:style w:type="character" w:customStyle="1" w:styleId="InternetLink131">
    <w:name w:val="Internet Link131"/>
    <w:qFormat/>
    <w:rPr>
      <w:color w:val="000080"/>
      <w:u w:val="single"/>
    </w:rPr>
  </w:style>
  <w:style w:type="character" w:customStyle="1" w:styleId="InternetLink132">
    <w:name w:val="Internet Link132"/>
    <w:qFormat/>
    <w:rPr>
      <w:color w:val="000080"/>
      <w:u w:val="single"/>
    </w:rPr>
  </w:style>
  <w:style w:type="character" w:customStyle="1" w:styleId="InternetLink133">
    <w:name w:val="Internet Link133"/>
    <w:qFormat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b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c">
    <w:name w:val="FollowedHyperlink"/>
    <w:basedOn w:val="a0"/>
    <w:rPr>
      <w:color w:val="800080"/>
      <w:u w:val="single"/>
    </w:rPr>
  </w:style>
  <w:style w:type="paragraph" w:styleId="aa">
    <w:name w:val="Title"/>
    <w:basedOn w:val="a"/>
    <w:next w:val="afa"/>
    <w:link w:val="a9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afa">
    <w:name w:val="Body Text"/>
    <w:basedOn w:val="a"/>
    <w:link w:val="af9"/>
    <w:qFormat/>
    <w:pPr>
      <w:widowControl w:val="0"/>
      <w:jc w:val="both"/>
    </w:pPr>
  </w:style>
  <w:style w:type="paragraph" w:styleId="afd">
    <w:name w:val="List"/>
    <w:basedOn w:val="afa"/>
    <w:qFormat/>
    <w:rPr>
      <w:rFonts w:cs="Mangal"/>
    </w:rPr>
  </w:style>
  <w:style w:type="paragraph" w:styleId="afe">
    <w:name w:val="caption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f">
    <w:name w:val="index heading"/>
    <w:basedOn w:val="aa"/>
    <w:next w:val="1b"/>
    <w:qFormat/>
  </w:style>
  <w:style w:type="paragraph" w:customStyle="1" w:styleId="user">
    <w:name w:val="Заголовок (user)"/>
    <w:basedOn w:val="a"/>
    <w:next w:val="af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user0">
    <w:name w:val="Указатель (user)"/>
    <w:basedOn w:val="a"/>
    <w:qFormat/>
    <w:pPr>
      <w:suppressLineNumbers/>
    </w:pPr>
    <w:rPr>
      <w:rFonts w:cs="Arial"/>
    </w:rPr>
  </w:style>
  <w:style w:type="paragraph" w:customStyle="1" w:styleId="1c">
    <w:name w:val="Заголовок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d">
    <w:name w:val="Указатель1"/>
    <w:basedOn w:val="a"/>
    <w:qFormat/>
    <w:pPr>
      <w:suppressLineNumbers/>
    </w:pPr>
    <w:rPr>
      <w:rFonts w:cs="Mangal"/>
    </w:rPr>
  </w:style>
  <w:style w:type="paragraph" w:styleId="aff0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f2">
    <w:name w:val="endnote text"/>
    <w:basedOn w:val="a"/>
    <w:link w:val="af1"/>
    <w:uiPriority w:val="99"/>
    <w:semiHidden/>
    <w:unhideWhenUsed/>
    <w:qFormat/>
  </w:style>
  <w:style w:type="paragraph" w:styleId="aff1">
    <w:name w:val="annotation text"/>
    <w:basedOn w:val="a"/>
    <w:uiPriority w:val="99"/>
    <w:semiHidden/>
    <w:unhideWhenUsed/>
    <w:qFormat/>
  </w:style>
  <w:style w:type="paragraph" w:styleId="1b">
    <w:name w:val="index 1"/>
    <w:basedOn w:val="a"/>
    <w:next w:val="a"/>
    <w:uiPriority w:val="99"/>
    <w:semiHidden/>
    <w:unhideWhenUsed/>
    <w:qFormat/>
  </w:style>
  <w:style w:type="paragraph" w:styleId="aff2">
    <w:name w:val="annotation subject"/>
    <w:next w:val="aff1"/>
    <w:qFormat/>
    <w:rPr>
      <w:b/>
      <w:bCs/>
    </w:rPr>
  </w:style>
  <w:style w:type="paragraph" w:styleId="af0">
    <w:name w:val="footnote text"/>
    <w:basedOn w:val="a"/>
    <w:link w:val="af"/>
    <w:uiPriority w:val="99"/>
    <w:semiHidden/>
    <w:unhideWhenUsed/>
    <w:qFormat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pPr>
      <w:spacing w:after="57"/>
      <w:ind w:left="1984"/>
    </w:pPr>
  </w:style>
  <w:style w:type="paragraph" w:customStyle="1" w:styleId="aff3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4">
    <w:name w:val="header"/>
    <w:basedOn w:val="aff3"/>
    <w:qFormat/>
  </w:style>
  <w:style w:type="paragraph" w:styleId="91">
    <w:name w:val="toc 9"/>
    <w:basedOn w:val="a"/>
    <w:next w:val="a"/>
    <w:uiPriority w:val="39"/>
    <w:unhideWhenUsed/>
    <w:qFormat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pPr>
      <w:spacing w:after="57"/>
      <w:ind w:left="1701"/>
    </w:pPr>
  </w:style>
  <w:style w:type="paragraph" w:styleId="1e">
    <w:name w:val="toc 1"/>
    <w:basedOn w:val="a"/>
    <w:next w:val="a"/>
    <w:uiPriority w:val="39"/>
    <w:unhideWhenUsed/>
    <w:qFormat/>
    <w:pPr>
      <w:spacing w:after="57"/>
    </w:pPr>
  </w:style>
  <w:style w:type="paragraph" w:styleId="6b">
    <w:name w:val="toc 6"/>
    <w:basedOn w:val="a"/>
    <w:next w:val="a"/>
    <w:uiPriority w:val="39"/>
    <w:unhideWhenUsed/>
    <w:qFormat/>
    <w:pPr>
      <w:spacing w:after="57"/>
      <w:ind w:left="1417"/>
    </w:pPr>
  </w:style>
  <w:style w:type="paragraph" w:styleId="aff5">
    <w:name w:val="table of figures"/>
    <w:basedOn w:val="a"/>
    <w:next w:val="a"/>
    <w:uiPriority w:val="99"/>
    <w:unhideWhenUsed/>
    <w:qFormat/>
  </w:style>
  <w:style w:type="paragraph" w:styleId="3b">
    <w:name w:val="toc 3"/>
    <w:basedOn w:val="a"/>
    <w:next w:val="a"/>
    <w:uiPriority w:val="39"/>
    <w:unhideWhenUsed/>
    <w:qFormat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af8">
    <w:name w:val="footer"/>
    <w:basedOn w:val="a"/>
    <w:link w:val="af7"/>
    <w:uiPriority w:val="99"/>
    <w:unhideWhenUsed/>
    <w:qFormat/>
    <w:pPr>
      <w:tabs>
        <w:tab w:val="center" w:pos="4677"/>
        <w:tab w:val="right" w:pos="9355"/>
      </w:tabs>
    </w:pPr>
  </w:style>
  <w:style w:type="paragraph" w:styleId="aff6">
    <w:name w:val="Normal (Web)"/>
    <w:basedOn w:val="a"/>
    <w:qFormat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c">
    <w:name w:val="Subtitle"/>
    <w:basedOn w:val="a"/>
    <w:next w:val="a"/>
    <w:link w:val="ab"/>
    <w:uiPriority w:val="11"/>
    <w:qFormat/>
    <w:pPr>
      <w:spacing w:before="200" w:after="200"/>
    </w:pPr>
    <w:rPr>
      <w:sz w:val="24"/>
      <w:szCs w:val="24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22">
    <w:name w:val="Quote"/>
    <w:basedOn w:val="a"/>
    <w:next w:val="a"/>
    <w:link w:val="20"/>
    <w:uiPriority w:val="29"/>
    <w:qFormat/>
    <w:pPr>
      <w:ind w:left="720" w:right="720"/>
    </w:pPr>
    <w:rPr>
      <w:i/>
    </w:rPr>
  </w:style>
  <w:style w:type="paragraph" w:styleId="ae">
    <w:name w:val="Intense Quote"/>
    <w:basedOn w:val="a"/>
    <w:next w:val="a"/>
    <w:link w:val="ad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2">
    <w:name w:val="Указатель112"/>
    <w:basedOn w:val="a"/>
    <w:qFormat/>
    <w:pPr>
      <w:suppressLineNumbers/>
    </w:pPr>
    <w:rPr>
      <w:rFonts w:cs="Arial"/>
    </w:rPr>
  </w:style>
  <w:style w:type="paragraph" w:customStyle="1" w:styleId="1f">
    <w:name w:val="Заголовок оглавления1"/>
    <w:uiPriority w:val="39"/>
    <w:unhideWhenUsed/>
    <w:qFormat/>
    <w:rPr>
      <w:lang w:eastAsia="zh-CN"/>
    </w:rPr>
  </w:style>
  <w:style w:type="paragraph" w:customStyle="1" w:styleId="910">
    <w:name w:val="Заголовок 91"/>
    <w:basedOn w:val="a"/>
    <w:next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customStyle="1" w:styleId="111">
    <w:name w:val="Указатель111"/>
    <w:basedOn w:val="a"/>
    <w:qFormat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a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pPr>
      <w:suppressLineNumbers/>
    </w:pPr>
    <w:rPr>
      <w:rFonts w:cs="Noto Sans Devanagari"/>
      <w:lang w:val="zh-CN" w:bidi="zh-CN"/>
    </w:rPr>
  </w:style>
  <w:style w:type="paragraph" w:styleId="aff7">
    <w:name w:val="List Paragraph"/>
    <w:basedOn w:val="a"/>
    <w:qFormat/>
    <w:pPr>
      <w:ind w:left="720"/>
      <w:contextualSpacing/>
    </w:pPr>
    <w:rPr>
      <w:sz w:val="24"/>
      <w:szCs w:val="24"/>
    </w:rPr>
  </w:style>
  <w:style w:type="paragraph" w:customStyle="1" w:styleId="1f0">
    <w:name w:val="Верх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1f1">
    <w:name w:val="Ниж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13">
    <w:name w:val="Заголовок1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4">
    <w:name w:val="Название объекта1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5">
    <w:name w:val="Указатель1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f2">
    <w:name w:val="Название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aaoiueaaan">
    <w:name w:val="Ia?aoiue aa?an"/>
    <w:basedOn w:val="a"/>
    <w:qFormat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Pr>
      <w:sz w:val="28"/>
    </w:rPr>
  </w:style>
  <w:style w:type="paragraph" w:customStyle="1" w:styleId="1f3">
    <w:name w:val="Стиль1"/>
    <w:basedOn w:val="314"/>
    <w:qFormat/>
    <w:pPr>
      <w:jc w:val="both"/>
    </w:pPr>
  </w:style>
  <w:style w:type="paragraph" w:customStyle="1" w:styleId="ConsPlusNonformat">
    <w:name w:val="ConsPlusNonformat"/>
    <w:qFormat/>
    <w:pPr>
      <w:widowControl w:val="0"/>
    </w:pPr>
    <w:rPr>
      <w:rFonts w:ascii="Courier New" w:hAnsi="Courier New" w:cs="Courier New"/>
      <w:lang w:eastAsia="zh-CN"/>
    </w:rPr>
  </w:style>
  <w:style w:type="paragraph" w:customStyle="1" w:styleId="ConsPlusNormal">
    <w:name w:val="ConsPlusNormal"/>
    <w:qFormat/>
    <w:pPr>
      <w:widowControl w:val="0"/>
      <w:ind w:firstLine="720"/>
    </w:pPr>
    <w:rPr>
      <w:lang w:eastAsia="zh-CN"/>
    </w:rPr>
  </w:style>
  <w:style w:type="paragraph" w:customStyle="1" w:styleId="ConsPlusTitle">
    <w:name w:val="ConsPlusTitle"/>
    <w:qFormat/>
    <w:pPr>
      <w:widowControl w:val="0"/>
    </w:pPr>
    <w:rPr>
      <w:b/>
      <w:bCs/>
      <w:lang w:eastAsia="zh-CN"/>
    </w:rPr>
  </w:style>
  <w:style w:type="paragraph" w:customStyle="1" w:styleId="aff8">
    <w:name w:val="Знак Знак Знак"/>
    <w:basedOn w:val="a"/>
    <w:qFormat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pPr>
      <w:widowControl w:val="0"/>
    </w:pPr>
    <w:rPr>
      <w:lang w:eastAsia="zh-CN"/>
    </w:rPr>
  </w:style>
  <w:style w:type="paragraph" w:styleId="aff9">
    <w:name w:val="No Spacing"/>
    <w:qFormat/>
    <w:pPr>
      <w:ind w:firstLine="567"/>
      <w:jc w:val="both"/>
    </w:pPr>
    <w:rPr>
      <w:rFonts w:ascii="Calibri" w:eastAsia="SimSun" w:hAnsi="Calibri" w:cs="Calibri"/>
      <w:color w:val="000000"/>
      <w:lang w:eastAsia="zh-CN"/>
    </w:rPr>
  </w:style>
  <w:style w:type="paragraph" w:customStyle="1" w:styleId="user1">
    <w:name w:val="Содержимое таблицы (user)"/>
    <w:basedOn w:val="a"/>
    <w:qFormat/>
    <w:pPr>
      <w:widowControl w:val="0"/>
      <w:suppressLineNumbers/>
    </w:pPr>
  </w:style>
  <w:style w:type="paragraph" w:customStyle="1" w:styleId="user2">
    <w:name w:val="Заголовок таблицы (user)"/>
    <w:basedOn w:val="user1"/>
    <w:qFormat/>
    <w:pPr>
      <w:jc w:val="center"/>
    </w:pPr>
    <w:rPr>
      <w:b/>
      <w:bCs/>
    </w:rPr>
  </w:style>
  <w:style w:type="paragraph" w:customStyle="1" w:styleId="user3">
    <w:name w:val="Содержимое врезки (user)"/>
    <w:basedOn w:val="afa"/>
    <w:qFormat/>
  </w:style>
  <w:style w:type="paragraph" w:customStyle="1" w:styleId="Default">
    <w:name w:val="Default"/>
    <w:qFormat/>
    <w:rPr>
      <w:rFonts w:ascii="Arial" w:eastAsia="Arial" w:hAnsi="Arial" w:cs="Arial"/>
      <w:color w:val="000000"/>
      <w:sz w:val="24"/>
      <w:szCs w:val="24"/>
      <w:lang w:eastAsia="zh-CN"/>
    </w:rPr>
  </w:style>
  <w:style w:type="paragraph" w:customStyle="1" w:styleId="4e">
    <w:name w:val="Стиль4"/>
    <w:basedOn w:val="a"/>
    <w:qFormat/>
    <w:pPr>
      <w:ind w:firstLine="567"/>
      <w:jc w:val="both"/>
    </w:pPr>
    <w:rPr>
      <w:color w:val="0000FF"/>
      <w:sz w:val="24"/>
      <w:szCs w:val="24"/>
    </w:rPr>
  </w:style>
  <w:style w:type="paragraph" w:customStyle="1" w:styleId="affa">
    <w:name w:val="Арсенал"/>
    <w:basedOn w:val="a"/>
    <w:qFormat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pPr>
      <w:ind w:firstLine="567"/>
      <w:jc w:val="both"/>
    </w:pPr>
    <w:rPr>
      <w:rFonts w:ascii="Calibri" w:hAnsi="Calibri" w:cs="Calibri"/>
      <w:lang w:eastAsia="zh-CN"/>
    </w:rPr>
  </w:style>
  <w:style w:type="paragraph" w:customStyle="1" w:styleId="Iaui">
    <w:name w:val="Iau?i"/>
    <w:qFormat/>
    <w:pPr>
      <w:widowControl w:val="0"/>
    </w:pPr>
    <w:rPr>
      <w:rFonts w:ascii="Arial" w:eastAsia="Arial" w:hAnsi="Arial" w:cs="Arial"/>
      <w:color w:val="000000"/>
      <w:lang w:eastAsia="zh-CN"/>
    </w:rPr>
  </w:style>
  <w:style w:type="paragraph" w:customStyle="1" w:styleId="1f5">
    <w:name w:val="Без интервала1"/>
    <w:qFormat/>
    <w:rPr>
      <w:lang w:eastAsia="zh-CN"/>
    </w:rPr>
  </w:style>
  <w:style w:type="paragraph" w:customStyle="1" w:styleId="1871">
    <w:name w:val="Указатель1871"/>
    <w:basedOn w:val="1f4"/>
    <w:qFormat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paragraph" w:customStyle="1" w:styleId="1f6">
    <w:name w:val="Основной текст1"/>
    <w:basedOn w:val="a"/>
    <w:uiPriority w:val="67"/>
    <w:qFormat/>
    <w:rsid w:val="00422E55"/>
    <w:pPr>
      <w:spacing w:after="120"/>
      <w:ind w:left="283" w:firstLine="567"/>
      <w:jc w:val="both"/>
    </w:pPr>
    <w:rPr>
      <w:rFonts w:ascii="Times New Roman" w:eastAsia="Calibri" w:hAnsi="Times New Roman" w:cs="Times New Roman"/>
      <w:sz w:val="24"/>
      <w:szCs w:val="24"/>
      <w:lang w:bidi="hi-IN"/>
    </w:rPr>
  </w:style>
  <w:style w:type="paragraph" w:customStyle="1" w:styleId="4f">
    <w:name w:val="Основной текст4"/>
    <w:basedOn w:val="a"/>
    <w:qFormat/>
    <w:pPr>
      <w:widowControl w:val="0"/>
      <w:shd w:val="clear" w:color="auto" w:fill="FFFFFF"/>
      <w:spacing w:before="1020" w:line="298" w:lineRule="exact"/>
      <w:jc w:val="both"/>
    </w:pPr>
    <w:rPr>
      <w:rFonts w:ascii="Times New Roman" w:eastAsia="Times New Roman" w:hAnsi="Times New Roman" w:cs="Times New Roman"/>
      <w:spacing w:val="4"/>
    </w:rPr>
  </w:style>
  <w:style w:type="numbering" w:customStyle="1" w:styleId="affb">
    <w:name w:val="Без списка"/>
    <w:uiPriority w:val="99"/>
    <w:semiHidden/>
    <w:unhideWhenUsed/>
    <w:qFormat/>
  </w:style>
  <w:style w:type="numbering" w:customStyle="1" w:styleId="WW8Num1">
    <w:name w:val="WW8Num1"/>
    <w:qFormat/>
  </w:style>
  <w:style w:type="table" w:styleId="affc">
    <w:name w:val="Table Grid"/>
    <w:uiPriority w:val="5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Таблица простая 1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7">
    <w:name w:val="Таблица простая 2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">
    <w:name w:val="Таблица простая 4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">
    <w:name w:val="Таблица простая 51"/>
    <w:basedOn w:val="a1"/>
    <w:uiPriority w:val="99"/>
    <w:qFormat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">
    <w:name w:val="Таблица-сетка 1 светлая1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">
    <w:name w:val="Таблица-сетка 1 светлая12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">
    <w:name w:val="Таблица-сетка 2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">
    <w:name w:val="Таблица-сетка 3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">
    <w:name w:val="Таблица-сетка 412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">
    <w:name w:val="Таблица-сетка 5 темная12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">
    <w:name w:val="Таблица-сетка 6 цветная12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">
    <w:name w:val="Таблица-сетка 7 цветная12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0">
    <w:name w:val="Список-таблица 1 светлая12"/>
    <w:basedOn w:val="a1"/>
    <w:uiPriority w:val="99"/>
    <w:qFormat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0">
    <w:name w:val="Список-таблица 212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0">
    <w:name w:val="Список-таблица 3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0">
    <w:name w:val="Список-таблица 4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0">
    <w:name w:val="Список-таблица 5 темная12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0">
    <w:name w:val="Список-таблица 6 цветная12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0">
    <w:name w:val="Список-таблица 7 цветная12"/>
    <w:basedOn w:val="a1"/>
    <w:uiPriority w:val="99"/>
    <w:qFormat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">
    <w:name w:val="Таблица-сетка 1 светлая11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1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1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0">
    <w:name w:val="Список-таблица 1 светлая11"/>
    <w:basedOn w:val="a1"/>
    <w:uiPriority w:val="99"/>
    <w:qFormat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0">
    <w:name w:val="Список-таблица 211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0">
    <w:name w:val="Список-таблица 3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0">
    <w:name w:val="Список-таблица 4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0">
    <w:name w:val="Список-таблица 5 темная11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0">
    <w:name w:val="Список-таблица 6 цветная11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0">
    <w:name w:val="Список-таблица 7 цветная11"/>
    <w:basedOn w:val="a1"/>
    <w:uiPriority w:val="99"/>
    <w:qFormat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5F7AF6-6376-4870-97C0-6EB515F1ED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27421</TotalTime>
  <Pages>7</Pages>
  <Words>2095</Words>
  <Characters>11948</Characters>
  <Application>Microsoft Office Word</Application>
  <DocSecurity>0</DocSecurity>
  <Lines>99</Lines>
  <Paragraphs>28</Paragraphs>
  <ScaleCrop>false</ScaleCrop>
  <Company>Microsoft</Company>
  <LinksUpToDate>false</LinksUpToDate>
  <CharactersWithSpaces>14015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2191</cp:revision>
  <cp:lastPrinted>2025-04-05T14:27:00Z</cp:lastPrinted>
  <dcterms:created xsi:type="dcterms:W3CDTF">2024-03-13T02:54:00Z</dcterms:created>
  <dcterms:modified xsi:type="dcterms:W3CDTF">2025-04-07T09:52:00Z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1049-11.1.0.11664</vt:lpwstr>
  </property>
</Properties>
</file>