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5A20" w14:textId="77777777" w:rsidR="00095540" w:rsidRDefault="000955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CD7A61" w14:textId="77777777" w:rsidR="00095540" w:rsidRDefault="000955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DCC5B7" w14:textId="77777777" w:rsidR="00095540" w:rsidRDefault="00B668E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0B99B53B" w14:textId="77777777" w:rsidR="00095540" w:rsidRDefault="00B668E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17.12.2024 г.</w:t>
      </w:r>
    </w:p>
    <w:p w14:paraId="22CA514E" w14:textId="77777777" w:rsidR="00095540" w:rsidRDefault="00B668E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69DF201" w14:textId="77777777" w:rsidR="00095540" w:rsidRDefault="00B668EA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459F3F2" w14:textId="77777777" w:rsidR="00095540" w:rsidRDefault="00B668EA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9F04DBF" w14:textId="77777777" w:rsidR="00095540" w:rsidRDefault="00095540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E3997E" w14:textId="77777777" w:rsidR="00095540" w:rsidRDefault="00B668EA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095540" w14:paraId="72245ADF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084290D" w14:textId="77777777" w:rsidR="00095540" w:rsidRDefault="00B668E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927ACFE" w14:textId="77777777" w:rsidR="00095540" w:rsidRDefault="00B668EA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77BF0B9A" w14:textId="77777777" w:rsidR="00095540" w:rsidRDefault="00095540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72D170A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7D9E3D4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D0605F9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0B1FDFA7" w14:textId="77777777" w:rsidR="00095540" w:rsidRDefault="00095540">
      <w:pPr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60D3B400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4AD55E4" w14:textId="77777777" w:rsidR="00095540" w:rsidRDefault="00B668EA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78C4E943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35359C96" w14:textId="77777777" w:rsidR="00095540" w:rsidRDefault="00095540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64C4FA09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химическая обстановка.</w:t>
      </w:r>
    </w:p>
    <w:p w14:paraId="73B91969" w14:textId="77777777" w:rsidR="00095540" w:rsidRDefault="00B668EA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F10D1CC" w14:textId="77777777" w:rsidR="00095540" w:rsidRDefault="00B668EA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634D544D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</w:t>
      </w:r>
      <w:r>
        <w:rPr>
          <w:rFonts w:ascii="Times New Roman" w:hAnsi="Times New Roman" w:cs="Times New Roman"/>
          <w:color w:val="000000"/>
          <w:sz w:val="28"/>
          <w:szCs w:val="28"/>
        </w:rPr>
        <w:t>ки не произошло.</w:t>
      </w:r>
    </w:p>
    <w:p w14:paraId="28A7FBF8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100 км, кромка ледостава находится на 4 км выше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7A2572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1BFB63C7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Новосибирском водохранилище составил 112,93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837 м³/с, приток 720 м³/с. Уровень воды в реке Обь в районе г. Новосибирска находится на отметке 49 см.</w:t>
      </w:r>
    </w:p>
    <w:p w14:paraId="162F8936" w14:textId="77777777" w:rsidR="00095540" w:rsidRDefault="00095540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38AF8DC5" w14:textId="77777777" w:rsidR="00095540" w:rsidRDefault="00B668E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1DE9E66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46F951C" w14:textId="77777777" w:rsidR="00095540" w:rsidRDefault="00095540">
      <w:pPr>
        <w:ind w:firstLine="567"/>
        <w:jc w:val="both"/>
        <w:rPr>
          <w:rFonts w:ascii="Times New Roman" w:hAnsi="Times New Roman"/>
          <w:color w:val="000000"/>
        </w:rPr>
      </w:pPr>
    </w:p>
    <w:p w14:paraId="17B815C9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Сейсмическая обстановка.</w:t>
      </w:r>
    </w:p>
    <w:p w14:paraId="0C2885DB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09A3E121" w14:textId="77777777" w:rsidR="00095540" w:rsidRDefault="00095540">
      <w:pPr>
        <w:ind w:firstLine="567"/>
        <w:jc w:val="both"/>
        <w:rPr>
          <w:rFonts w:ascii="Times New Roman" w:hAnsi="Times New Roman"/>
          <w:color w:val="000000"/>
        </w:rPr>
      </w:pPr>
    </w:p>
    <w:p w14:paraId="6F0055CC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7AE876C1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320CFDC" w14:textId="77777777" w:rsidR="00095540" w:rsidRDefault="00095540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5CD30D9A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7BDAF41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с 08.10.2024 по 21.12.2024 установлены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ограничительные мероприятия (карантин) по бешенству.</w:t>
      </w:r>
    </w:p>
    <w:p w14:paraId="32F91014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</w:t>
      </w:r>
      <w:r>
        <w:rPr>
          <w:rFonts w:ascii="Times New Roman" w:hAnsi="Times New Roman" w:cs="Times New Roman"/>
          <w:color w:val="000000"/>
          <w:sz w:val="28"/>
          <w:szCs w:val="28"/>
        </w:rPr>
        <w:t>р с трупов восприимчивых животных.</w:t>
      </w:r>
    </w:p>
    <w:p w14:paraId="17EAA357" w14:textId="77777777" w:rsidR="00095540" w:rsidRDefault="00095540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1F88EC71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62E3687D" w14:textId="77777777" w:rsidR="00095540" w:rsidRDefault="00B668EA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8 </w:t>
      </w:r>
      <w:r>
        <w:rPr>
          <w:rFonts w:ascii="Times New Roman" w:hAnsi="Times New Roman" w:cs="Times New Roman"/>
          <w:sz w:val="28"/>
          <w:szCs w:val="28"/>
        </w:rPr>
        <w:t xml:space="preserve">техногенных пожаров (г. Новосибирск: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Октябрьский, Ленинский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район, с. Нагорное Куйбышевск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район, г. Барабинск Барабинский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айон, п. Октябрьский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), из них 5 в жилом секторе, в результате которых погибших и травмированных нет.</w:t>
      </w:r>
    </w:p>
    <w:p w14:paraId="492C8184" w14:textId="77777777" w:rsidR="00095540" w:rsidRDefault="00B668EA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4B717354" w14:textId="77777777" w:rsidR="00095540" w:rsidRDefault="00095540">
      <w:pPr>
        <w:ind w:firstLine="567"/>
        <w:jc w:val="both"/>
        <w:rPr>
          <w:highlight w:val="yellow"/>
        </w:rPr>
      </w:pPr>
    </w:p>
    <w:p w14:paraId="5A623734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1.10. Обстановка на объектах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энергетики.</w:t>
      </w:r>
    </w:p>
    <w:p w14:paraId="04ECAFFE" w14:textId="77777777" w:rsidR="00095540" w:rsidRDefault="00B668EA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7285E8C" w14:textId="77777777" w:rsidR="00095540" w:rsidRDefault="00095540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BFC7F9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02676E42" w14:textId="77777777" w:rsidR="00095540" w:rsidRDefault="00B668EA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В результате дефекта на трубопроводе диаметром 700 мм произошло нарушение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теплоснабжения. Под отключение попали 180 многоквартирных жилых домов (проживает 20000 человек, в том числе 6500 детей), 14 социально-значимых объектов (4 СОШ, 9 д/с, 1 поликлиника). Население оповещено.</w:t>
      </w:r>
    </w:p>
    <w:p w14:paraId="54FD8270" w14:textId="77777777" w:rsidR="00095540" w:rsidRDefault="00B668EA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В 21:00 аварийно-восстановительные работы завершены,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теплоснабжение восстановлено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.</w:t>
      </w:r>
    </w:p>
    <w:p w14:paraId="1C81DFD4" w14:textId="77777777" w:rsidR="00095540" w:rsidRDefault="00095540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3D748A07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3AE0095B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3FD3C798" w14:textId="77777777" w:rsidR="00095540" w:rsidRDefault="00095540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3A9CDC66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1.13. Обстановка на дорогах.</w:t>
      </w:r>
    </w:p>
    <w:p w14:paraId="2EC00827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дорогах области за прошедшие сутки зарегистрировано 6 ДТП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Калининский, Кировский, Ленинский </w:t>
      </w:r>
      <w:r>
        <w:rPr>
          <w:rFonts w:ascii="Times New Roman" w:hAnsi="Times New Roman" w:cs="Times New Roman"/>
          <w:sz w:val="28"/>
          <w:szCs w:val="28"/>
        </w:rPr>
        <w:t xml:space="preserve">районы г. Новосибирска,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районы) в результате которых 2 человека погибли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6 человек травмировано.</w:t>
      </w:r>
    </w:p>
    <w:p w14:paraId="18058481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26B91584" w14:textId="77777777" w:rsidR="00095540" w:rsidRDefault="00095540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257B3BD3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Прогноз чрезвычайных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ситуаций и происшествий.</w:t>
      </w:r>
    </w:p>
    <w:p w14:paraId="03B2E373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0CC656F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осадков, днем по северо-западу местами небольшой снег. В отдельных районах изморозь. На дорогах местами гололедица.</w:t>
      </w:r>
    </w:p>
    <w:p w14:paraId="3C5BFEB5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юго-западный 5-10 м/с, местами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порывы до 16 м/с.</w:t>
      </w:r>
    </w:p>
    <w:p w14:paraId="3047461D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-11, -16°С, местами до -21°С,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-5, -10°С, местами до -15°С.</w:t>
      </w:r>
    </w:p>
    <w:p w14:paraId="39599C1B" w14:textId="77777777" w:rsidR="00095540" w:rsidRDefault="00095540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3DC67BEB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028CC47C" w14:textId="77777777" w:rsidR="00095540" w:rsidRDefault="00B668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ожидается пониженный.</w:t>
      </w:r>
    </w:p>
    <w:p w14:paraId="6D5A81EA" w14:textId="77777777" w:rsidR="00095540" w:rsidRDefault="00095540">
      <w:pPr>
        <w:ind w:firstLine="567"/>
        <w:jc w:val="both"/>
        <w:rPr>
          <w:highlight w:val="yellow"/>
        </w:rPr>
      </w:pPr>
    </w:p>
    <w:p w14:paraId="4436E90B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09971F4B" w14:textId="77777777" w:rsidR="00095540" w:rsidRDefault="00B668E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59840FD" w14:textId="77777777" w:rsidR="00095540" w:rsidRDefault="00B668E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 этом уровень воды по гидропосту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55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01DAFD" w14:textId="77777777" w:rsidR="00095540" w:rsidRDefault="00095540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B3AF4C7" w14:textId="77777777" w:rsidR="00095540" w:rsidRDefault="00095540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6FCD3A1A" w14:textId="77777777" w:rsidR="00095540" w:rsidRDefault="00095540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2F3AE00C" w14:textId="77777777" w:rsidR="00095540" w:rsidRDefault="00095540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0B1F5B8" w14:textId="77777777" w:rsidR="00095540" w:rsidRDefault="00B668E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462C40A7" w14:textId="77777777" w:rsidR="00095540" w:rsidRDefault="00B668E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2AB911F9" w14:textId="77777777" w:rsidR="00095540" w:rsidRDefault="0009554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18F35174" w14:textId="77777777" w:rsidR="00095540" w:rsidRDefault="00B668E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49889A5E" w14:textId="77777777" w:rsidR="00095540" w:rsidRDefault="00B668EA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896F014" w14:textId="77777777" w:rsidR="00095540" w:rsidRDefault="00095540">
      <w:pPr>
        <w:ind w:firstLine="567"/>
        <w:rPr>
          <w:rFonts w:ascii="Times New Roman" w:hAnsi="Times New Roman"/>
          <w:color w:val="000000"/>
        </w:rPr>
      </w:pPr>
    </w:p>
    <w:p w14:paraId="7184E044" w14:textId="77777777" w:rsidR="00095540" w:rsidRDefault="00B668E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ческий прогноз.</w:t>
      </w:r>
      <w:bookmarkStart w:id="7" w:name="_Hlk78032653"/>
      <w:bookmarkEnd w:id="7"/>
    </w:p>
    <w:p w14:paraId="119C88F7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3D3F33BD" w14:textId="77777777" w:rsidR="00095540" w:rsidRDefault="00095540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3CB0A27E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F568487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совета Тогучинского района.</w:t>
      </w:r>
    </w:p>
    <w:p w14:paraId="15271732" w14:textId="77777777" w:rsidR="00095540" w:rsidRDefault="00095540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17B19F13" w14:textId="77777777" w:rsidR="00095540" w:rsidRDefault="00B668E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14306170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 w14:paraId="1F16CEBF" w14:textId="77777777" w:rsidR="00095540" w:rsidRDefault="00B668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могут послужить: неосторожное обращение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49062CAF" w14:textId="77777777" w:rsidR="00095540" w:rsidRDefault="00B668EA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Возрастает риск возникновения пожаров в жилом секторе, связанных с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14:paraId="0CED115D" w14:textId="77777777" w:rsidR="00095540" w:rsidRDefault="00095540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7DBFE3D0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4593AA42" w14:textId="77777777" w:rsidR="00095540" w:rsidRDefault="00B668EA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Исходя из метеороло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 w14:paraId="4CF77E04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электроснабжения, связанные с перегрузкой электросетей и выходом из строя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4DAA49B3" w14:textId="77777777" w:rsidR="00095540" w:rsidRDefault="00095540">
      <w:pPr>
        <w:ind w:firstLine="567"/>
        <w:jc w:val="both"/>
        <w:rPr>
          <w:highlight w:val="yellow"/>
          <w:shd w:val="clear" w:color="auto" w:fill="FFFF00"/>
        </w:rPr>
      </w:pPr>
    </w:p>
    <w:p w14:paraId="18DA4799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08F97DD2" w14:textId="77777777" w:rsidR="00095540" w:rsidRDefault="00B668EA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раняется на уровне среднестатистических значений для данного периода времени.</w:t>
      </w:r>
    </w:p>
    <w:p w14:paraId="665C8E78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7D27FBE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317B4FF3" w14:textId="77777777" w:rsidR="00095540" w:rsidRDefault="00095540">
      <w:pPr>
        <w:ind w:firstLine="567"/>
        <w:jc w:val="both"/>
        <w:rPr>
          <w:highlight w:val="yellow"/>
          <w:shd w:val="clear" w:color="auto" w:fill="FFFF00"/>
        </w:rPr>
      </w:pPr>
    </w:p>
    <w:p w14:paraId="62B6F265" w14:textId="77777777" w:rsidR="00095540" w:rsidRDefault="00095540">
      <w:pPr>
        <w:ind w:firstLine="567"/>
        <w:jc w:val="both"/>
        <w:rPr>
          <w:highlight w:val="yellow"/>
        </w:rPr>
      </w:pPr>
    </w:p>
    <w:p w14:paraId="1F7DF3B8" w14:textId="77777777" w:rsidR="00095540" w:rsidRDefault="00B668EA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DFBAA51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йонах.</w:t>
      </w:r>
    </w:p>
    <w:p w14:paraId="7AC1C269" w14:textId="77777777" w:rsidR="00095540" w:rsidRDefault="0009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C1FF1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61724CAC" w14:textId="77777777" w:rsidR="00095540" w:rsidRDefault="00B668E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снега и гололедица 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районах).</w:t>
      </w:r>
    </w:p>
    <w:p w14:paraId="78F44084" w14:textId="77777777" w:rsidR="00095540" w:rsidRDefault="0009554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  <w:bookmarkStart w:id="9" w:name="_GoBack"/>
      <w:bookmarkEnd w:id="9"/>
    </w:p>
    <w:sectPr w:rsidR="00095540">
      <w:headerReference w:type="even" r:id="rId7"/>
      <w:headerReference w:type="default" r:id="rId8"/>
      <w:headerReference w:type="first" r:id="rId9"/>
      <w:pgSz w:w="11906" w:h="16838"/>
      <w:pgMar w:top="1134" w:right="1134" w:bottom="1560" w:left="1701" w:header="284" w:footer="0" w:gutter="0"/>
      <w:cols w:space="720"/>
      <w:formProt w:val="0"/>
      <w:titlePg/>
      <w:docGrid w:linePitch="360" w:charSpace="155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B49D2" w14:textId="77777777" w:rsidR="00B668EA" w:rsidRDefault="00B668EA">
      <w:r>
        <w:separator/>
      </w:r>
    </w:p>
  </w:endnote>
  <w:endnote w:type="continuationSeparator" w:id="0">
    <w:p w14:paraId="69E9E1D1" w14:textId="77777777" w:rsidR="00B668EA" w:rsidRDefault="00B6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684A2" w14:textId="77777777" w:rsidR="00B668EA" w:rsidRDefault="00B668EA">
      <w:r>
        <w:separator/>
      </w:r>
    </w:p>
  </w:footnote>
  <w:footnote w:type="continuationSeparator" w:id="0">
    <w:p w14:paraId="5EF146F7" w14:textId="77777777" w:rsidR="00B668EA" w:rsidRDefault="00B6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AF644" w14:textId="77777777" w:rsidR="00095540" w:rsidRDefault="00095540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AE7B" w14:textId="77777777" w:rsidR="00095540" w:rsidRDefault="0009554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AB88" w14:textId="77777777" w:rsidR="00095540" w:rsidRDefault="00095540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7BC"/>
    <w:multiLevelType w:val="multilevel"/>
    <w:tmpl w:val="67861D5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53C904A4"/>
    <w:multiLevelType w:val="multilevel"/>
    <w:tmpl w:val="6784C3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60D275B"/>
    <w:multiLevelType w:val="multilevel"/>
    <w:tmpl w:val="34D655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540"/>
    <w:rsid w:val="00095540"/>
    <w:rsid w:val="00931813"/>
    <w:rsid w:val="00B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B2CC"/>
  <w15:docId w15:val="{772BB92F-9850-4B90-A8EE-6E886044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9C563D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9C563D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9C563D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9C563D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9C563D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9C563D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9C563D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9C563D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9C563D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9C563D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9C563D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9C563D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9C563D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9C563D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9C563D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9C563D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9C563D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9C563D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</TotalTime>
  <Pages>1</Pages>
  <Words>1202</Words>
  <Characters>6857</Characters>
  <Application>Microsoft Office Word</Application>
  <DocSecurity>0</DocSecurity>
  <Lines>57</Lines>
  <Paragraphs>16</Paragraphs>
  <ScaleCrop>false</ScaleCrop>
  <Company>Microsoft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1350</cp:revision>
  <dcterms:created xsi:type="dcterms:W3CDTF">2024-03-12T19:54:00Z</dcterms:created>
  <dcterms:modified xsi:type="dcterms:W3CDTF">2024-12-16T13:43:00Z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