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04"/>
        <w:gridCol w:w="1248"/>
        <w:gridCol w:w="416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Style19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left="-284" w:right="-108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left="-215" w:firstLine="215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left="-142" w:right="-144" w:firstLine="56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Style19"/>
              <w:widowControl w:val="false"/>
              <w:spacing w:lineRule="auto" w:line="360"/>
              <w:ind w:left="-142" w:right="-144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ascii="Times New Roman" w:hAnsi="Times New Roman"/>
                <w:color w:val="000000"/>
                <w:sz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ascii="Times New Roman" w:hAnsi="Times New Roman"/>
                <w:color w:val="000000"/>
                <w:sz w:val="18"/>
              </w:rPr>
              <w:t>@</w:t>
            </w: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ascii="Times New Roman" w:hAnsi="Times New Roman"/>
                <w:color w:val="000000"/>
                <w:sz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ascii="Times New Roman" w:hAnsi="Times New Roman"/>
                <w:color w:val="000000"/>
                <w:sz w:val="18"/>
              </w:rPr>
              <w:t>@54.</w:t>
            </w: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ascii="Times New Roman" w:hAnsi="Times New Roman"/>
                <w:color w:val="000000"/>
                <w:sz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ascii="Times New Roman" w:hAnsi="Times New Roman"/>
                <w:color w:val="000000"/>
                <w:sz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Style19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Style19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Style19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19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Style19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Style19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2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20.04.2024 г.</w:t>
            </w:r>
          </w:p>
        </w:tc>
        <w:tc>
          <w:tcPr>
            <w:tcW w:w="416" w:type="dxa"/>
            <w:tcBorders/>
          </w:tcPr>
          <w:p>
            <w:pPr>
              <w:pStyle w:val="Normal"/>
              <w:widowControl w:val="false"/>
              <w:ind w:left="-142" w:right="-144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6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территории Новосибирской области на 21.04.2024 г.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  <w:shd w:fill="FFFFFF" w:val="clear"/>
        </w:rPr>
        <w:t>Опасные гидрометеорологические явления</w:t>
      </w:r>
    </w:p>
    <w:tbl>
      <w:tblPr>
        <w:tblW w:w="9894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noVBand="1" w:val="04a0" w:noHBand="0" w:lastColumn="0" w:firstColumn="1" w:lastRow="0" w:firstRow="1"/>
      </w:tblPr>
      <w:tblGrid>
        <w:gridCol w:w="2234"/>
        <w:gridCol w:w="7659"/>
      </w:tblGrid>
      <w:tr>
        <w:trPr>
          <w:trHeight w:val="1454" w:hRule="atLeast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firstLine="21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В период 21 – 22 апреля на р. Бакса – с. Пихтовка продолжится подъём уровня воды до отметок 590 – 660 см (опасная отметка 659 см), возможно подтопление прибрежных территорий. В период 22 – 25 апреля на р. Омь – с. Крещенка продолжится подъем уровня воды до отметок 990 – 1060 см (опасная отметка 1048 см), возможно подтопление прибрежный территорий села.</w:t>
            </w:r>
          </w:p>
        </w:tc>
      </w:tr>
    </w:tbl>
    <w:p>
      <w:pPr>
        <w:pStyle w:val="Normal"/>
        <w:jc w:val="both"/>
        <w:rPr>
          <w:rFonts w:ascii="Times New Roman" w:hAnsi="Times New Roman"/>
          <w:color w:val="000000"/>
          <w:sz w:val="22"/>
          <w:szCs w:val="22"/>
          <w:highlight w:val="yellow"/>
        </w:rPr>
      </w:pPr>
      <w:r>
        <w:rPr>
          <w:rFonts w:ascii="Times New Roman" w:hAnsi="Times New Roman"/>
          <w:color w:val="000000"/>
          <w:sz w:val="22"/>
          <w:szCs w:val="22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Днем 19 и ночью 20 апреля отмечалась погода без осадков. Ветер усиливался днем до 17 м/с, ночью до 10 м/с. Температура воздуха составила днем +9, +15°С, ночью -3, +4°С.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1.2. Экологическая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 данным Службы МОС в г. Новосибирске превышений ПДК нет.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 и ПДК контролируемых АХОВ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/>
          <w:b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  <w:shd w:fill="FFFFFF" w:val="clear"/>
        </w:rPr>
        <w:t>На реках Бердь, Омь, Майзас, Тара, Тартас наблюдается ледоход. Выпавшие осадки в Северных районах области способствуют разрушению льда на реках и повышению уровня воды. На Обском водохранилище продолжается разрушения ледяного покрова.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  <w:shd w:fill="FFFFFF" w:val="clear"/>
        </w:rPr>
        <w:t>На реке Уй Кыштовского района ледоход входит в завершающую стадию. Уровень воды в реке за сутки увеличился на 40 см и составил 420 см при критической отметке 400 см.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  <w:shd w:fill="FFFFFF" w:val="clear"/>
        </w:rPr>
        <w:t>Стабильное увеличение уровня воды наблюдается на реке Омь (р. п. Крещенка) в Убинском районе (+57см) и составляет 935 см, при критической отметке 1048 см.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  <w:shd w:fill="FFFFFF" w:val="clear"/>
        </w:rPr>
        <w:t>Максимальный подъем уровня воды наблюдается на реке Майзас (н.п. Верх-Майзас) в Кыштовском районе (+118 см) и составляет 592 см, при критической отметке 775 см.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110,13 м БС (Балтийской системы измерений), сброс составил 3250 м³/с, приток 4900 м³/с. Уровень воды в реке Обь находится на отметке 285 см.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</w:rPr>
      </w:pPr>
      <w:r>
        <w:rPr>
          <w:rFonts w:ascii="Times New Roman" w:hAnsi="Times New Roman"/>
          <w:color w:val="000000"/>
          <w:highlight w:val="yellow"/>
        </w:rPr>
      </w:r>
    </w:p>
    <w:tbl>
      <w:tblPr>
        <w:tblW w:w="9497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428"/>
        <w:gridCol w:w="1835"/>
        <w:gridCol w:w="1133"/>
        <w:gridCol w:w="1557"/>
        <w:gridCol w:w="1561"/>
        <w:gridCol w:w="1982"/>
      </w:tblGrid>
      <w:tr>
        <w:trPr/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bookmarkStart w:id="0" w:name="_Hlk130909852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Пункт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Критические</w:t>
            </w:r>
          </w:p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отметки</w:t>
            </w:r>
          </w:p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(см)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Уровень воды (см) на 08.00 нск 20.04.2024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Изменение уровня воды за сутки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Ледовые явления</w:t>
            </w:r>
          </w:p>
        </w:tc>
      </w:tr>
      <w:tr>
        <w:trPr>
          <w:trHeight w:val="219" w:hRule="atLeast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вдхр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Спирино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509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-36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Навалы льда на берегах</w:t>
            </w:r>
          </w:p>
        </w:tc>
      </w:tr>
      <w:tr>
        <w:trPr>
          <w:trHeight w:val="210" w:hRule="atLeast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285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+47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>
        <w:trPr/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Маслянино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+76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>
        <w:trPr/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Ст. Искитим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+12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Ледоход</w:t>
            </w:r>
          </w:p>
        </w:tc>
      </w:tr>
      <w:tr>
        <w:trPr/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Промышленная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>
        <w:trPr/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Кусьмень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rPr/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Кайлы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>
        <w:trPr/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Берёзовка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Навалы льда на берегах</w:t>
            </w:r>
          </w:p>
        </w:tc>
      </w:tr>
      <w:tr>
        <w:trPr/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р. Бакса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Пихтовка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+37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>
        <w:trPr/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Крещенка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+57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Ледоход</w:t>
            </w:r>
          </w:p>
        </w:tc>
      </w:tr>
      <w:tr>
        <w:trPr/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Чумаково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+52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rPr/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Куйбышев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+43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Ледоход</w:t>
            </w:r>
          </w:p>
        </w:tc>
      </w:tr>
      <w:tr>
        <w:trPr/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Северное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+76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Ледоход.</w:t>
            </w:r>
          </w:p>
        </w:tc>
      </w:tr>
      <w:tr>
        <w:trPr/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+10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rPr/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Верх-Тарка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+88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Кыштовка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+85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Ледоход.</w:t>
            </w:r>
          </w:p>
        </w:tc>
      </w:tr>
      <w:tr>
        <w:trPr>
          <w:trHeight w:val="70" w:hRule="atLeast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р. Майзас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Верх-Майзас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+118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Ледоход</w:t>
            </w:r>
          </w:p>
        </w:tc>
      </w:tr>
      <w:tr>
        <w:trPr>
          <w:trHeight w:val="51" w:hRule="atLeast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р. Каргат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Гавриловский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>
        <w:trPr/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р. Карасук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Черновка</w:t>
            </w:r>
            <w:bookmarkStart w:id="1" w:name="_GoBack"/>
            <w:bookmarkEnd w:id="1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</w:tbl>
    <w:p>
      <w:pPr>
        <w:pStyle w:val="Normal"/>
        <w:tabs>
          <w:tab w:val="clear" w:pos="720"/>
          <w:tab w:val="center" w:pos="4819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 состоянию на 08:00 20 апреля в 4-х населенных пунктах Карасукского, Тогучинского и Сузунского районов (н.п. Чернокурья, п. Ягодный, г. Тогучин, н.п. Мереть) подтопленных жилых домов нет, подтоплено 16 приусадебных участков (за сутки подтопленных участков нет, освободились от воды 2 участка в н.п. Чернокурья), в 1 СНТ Новосибирского района подтоплены 10 дачных участков (за сутки подтопленных участков нет, освободилось от воды 30 дачных участков: -10 участков в СНТ «Солнечная долина» и -20 участков в СНТ «Рябинка»). Проводится работа по оказанию адресной помощи населению, ведется мониторинг складывающейся обстановки.</w:t>
      </w:r>
    </w:p>
    <w:tbl>
      <w:tblPr>
        <w:tblW w:w="9666" w:type="dxa"/>
        <w:jc w:val="left"/>
        <w:tblInd w:w="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6"/>
        <w:gridCol w:w="1807"/>
        <w:gridCol w:w="2832"/>
        <w:gridCol w:w="2152"/>
        <w:gridCol w:w="2309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п/п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Наименование муниципального образования, населенного пункта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Количество подтопленных объектов, участков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Причина подтопления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Принимаемые меры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ind w:firstLine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ind w:left="-57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Карасукский район,</w:t>
            </w:r>
          </w:p>
          <w:p>
            <w:pPr>
              <w:pStyle w:val="Style19"/>
              <w:widowControl w:val="false"/>
              <w:ind w:left="-57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н.п. Чернокурья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приусадебных участков - 2</w:t>
            </w:r>
          </w:p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(-2 участка)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Подъем уровня воды в</w:t>
            </w:r>
          </w:p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р. Карасук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ind w:hanging="0"/>
              <w:rPr>
                <w:rFonts w:ascii="Times New Roman" w:hAnsi="Times New Roman"/>
                <w:color w:val="000000"/>
              </w:rPr>
            </w:pPr>
            <w:r>
              <w:rPr>
                <w:rFonts w:eastAsia="DejaVu Sans" w:cs="Times New Roman" w:ascii="Times New Roman" w:hAnsi="Times New Roman"/>
                <w:color w:val="000000"/>
                <w:sz w:val="18"/>
                <w:szCs w:val="18"/>
                <w:lang w:bidi="hi-IN"/>
              </w:rPr>
              <w:t>Низменный участок местности, перекачка и водоотведение не представляется возможным. Ведется мониторинг обстановки.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ind w:firstLine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ind w:left="-57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Карасукский район,</w:t>
            </w:r>
          </w:p>
          <w:p>
            <w:pPr>
              <w:pStyle w:val="Style19"/>
              <w:widowControl w:val="false"/>
              <w:ind w:left="-57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п. Ягодный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приусадебных участков - 1</w:t>
            </w:r>
          </w:p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(без изменений)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Подъем уровня воды в</w:t>
            </w:r>
          </w:p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р. Карасук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ind w:hanging="0"/>
              <w:rPr>
                <w:rFonts w:ascii="Times New Roman" w:hAnsi="Times New Roman"/>
                <w:color w:val="000000"/>
              </w:rPr>
            </w:pPr>
            <w:r>
              <w:rPr>
                <w:rFonts w:eastAsia="DejaVu Sans" w:cs="Times New Roman" w:ascii="Times New Roman" w:hAnsi="Times New Roman"/>
                <w:color w:val="000000"/>
                <w:sz w:val="18"/>
                <w:szCs w:val="18"/>
                <w:lang w:bidi="hi-IN"/>
              </w:rPr>
              <w:t>Низменный участок местности, перекачка и водоотведение не представляется возможным. Ведется мониторинг обстановки.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ind w:firstLine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3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ind w:left="-57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Новосибирский район,</w:t>
            </w:r>
          </w:p>
          <w:p>
            <w:pPr>
              <w:pStyle w:val="Style19"/>
              <w:widowControl w:val="false"/>
              <w:ind w:left="-57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СНТ «Рябинка»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дачных участков - 10</w:t>
            </w:r>
          </w:p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(-20 участков)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Подъем уровня грунтовых вод и уровня воды в искусственном водоеме на территории СНТ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 w:bidi="hi-IN"/>
              </w:rPr>
              <w:t>Низменный участок местности, уровень воды снижается. Ведется мониторинг обстановки.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ind w:firstLine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ind w:left="-57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Новосибирский район,</w:t>
            </w:r>
          </w:p>
          <w:p>
            <w:pPr>
              <w:pStyle w:val="Style19"/>
              <w:widowControl w:val="false"/>
              <w:ind w:left="-57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СНТ «Солнечная долина»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дачных участков - 0</w:t>
            </w:r>
          </w:p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(-10 участков)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Талые воды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ind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bidi="hi-IN"/>
              </w:rPr>
              <w:t>-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ind w:firstLine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ind w:left="-57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Сузунский район</w:t>
            </w:r>
          </w:p>
          <w:p>
            <w:pPr>
              <w:pStyle w:val="Style19"/>
              <w:widowControl w:val="false"/>
              <w:ind w:left="-57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н.п. Мереть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приусадебных участков - 9</w:t>
            </w:r>
          </w:p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(без изменений)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Подъем воды в</w:t>
            </w:r>
          </w:p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р. Кукуй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ind w:hanging="0"/>
              <w:rPr>
                <w:rFonts w:ascii="Times New Roman" w:hAnsi="Times New Roman"/>
                <w:color w:val="000000"/>
              </w:rPr>
            </w:pPr>
            <w:r>
              <w:rPr>
                <w:rFonts w:eastAsia="DejaVu Sans" w:cs="Times New Roman" w:ascii="Times New Roman" w:hAnsi="Times New Roman"/>
                <w:color w:val="000000"/>
                <w:sz w:val="18"/>
                <w:szCs w:val="18"/>
                <w:lang w:bidi="hi-IN"/>
              </w:rPr>
              <w:t>Из мешков с песком сооружена дамба. Ведется мониторинг обстановки.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ind w:firstLine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ind w:left="-57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Сузунский район</w:t>
            </w:r>
          </w:p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д. Кротово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низководный мост - 1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Подъем воды в</w:t>
            </w:r>
          </w:p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р. Мереть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Пожарная безопасность обеспечена ОП ПЧ-103 в н.п. Мереть (расстояние 6 км). Местными жителями организована лодочная переправа. Создан запас продовольствия.</w:t>
            </w:r>
          </w:p>
        </w:tc>
      </w:tr>
      <w:tr>
        <w:trPr>
          <w:trHeight w:val="51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ind w:firstLine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г. Тогучин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приусадебных участков - 4</w:t>
            </w:r>
          </w:p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(без изменений)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Подъем уровня воды в</w:t>
            </w:r>
          </w:p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р. Иня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ind w:hanging="0"/>
              <w:rPr>
                <w:rFonts w:ascii="Times New Roman" w:hAnsi="Times New Roman"/>
                <w:color w:val="000000"/>
              </w:rPr>
            </w:pPr>
            <w:r>
              <w:rPr>
                <w:rFonts w:eastAsia="DejaVu Sans" w:cs="Times New Roman" w:ascii="Times New Roman" w:hAnsi="Times New Roman"/>
                <w:color w:val="000000"/>
                <w:sz w:val="18"/>
                <w:szCs w:val="18"/>
                <w:lang w:bidi="hi-IN"/>
              </w:rPr>
              <w:t>Низменный участок местности, перекачка и водоотведение не представляется возможным. Ведется мониторинг обстановки.</w:t>
            </w:r>
          </w:p>
        </w:tc>
      </w:tr>
      <w:tr>
        <w:trPr>
          <w:trHeight w:val="51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ind w:firstLine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Колыванский район н.п.Королевка-н.п.Усть-Тоя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низководный мост - 1</w:t>
            </w:r>
          </w:p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(+1 низководный мост)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Подъем уровня воды в</w:t>
            </w:r>
          </w:p>
          <w:p>
            <w:pPr>
              <w:pStyle w:val="Style19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hi-IN"/>
              </w:rPr>
              <w:t>р. Тоя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ind w:hanging="0"/>
              <w:rPr>
                <w:rFonts w:ascii="Times New Roman" w:hAnsi="Times New Roman"/>
                <w:color w:val="000000"/>
              </w:rPr>
            </w:pPr>
            <w:r>
              <w:rPr>
                <w:rFonts w:eastAsia="DejaVu Sans" w:cs="Times New Roman" w:ascii="Times New Roman" w:hAnsi="Times New Roman"/>
                <w:color w:val="000000"/>
                <w:sz w:val="18"/>
                <w:szCs w:val="18"/>
                <w:lang w:bidi="hi-IN"/>
              </w:rPr>
              <w:t>Пожарная безопасность обеспечена ДПК Королевского с/с (расстояние  7 км), также в н.п. Усть-Тоя имеется мотопомпа (запас рукавов 3 шт.). Организована лодочная переправа (1 лодка). Создан запас продовольствия.</w:t>
            </w:r>
          </w:p>
        </w:tc>
      </w:tr>
    </w:tbl>
    <w:p>
      <w:pPr>
        <w:pStyle w:val="Normal"/>
        <w:tabs>
          <w:tab w:val="clear" w:pos="720"/>
          <w:tab w:val="center" w:pos="4819" w:leader="none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128"/>
        <w:ind w:firstLine="567"/>
        <w:jc w:val="both"/>
        <w:rPr>
          <w:rFonts w:ascii="Times New Roman" w:hAnsi="Times New Roman"/>
          <w:b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128"/>
        <w:ind w:firstLine="567"/>
        <w:jc w:val="both"/>
        <w:rPr>
          <w:rFonts w:ascii="Times New Roman" w:hAnsi="Times New Roman"/>
          <w:b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128"/>
        <w:ind w:firstLine="567"/>
        <w:jc w:val="both"/>
        <w:rPr>
          <w:rFonts w:ascii="Times New Roman" w:hAnsi="Times New Roman"/>
          <w:b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128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1.5. Лесопожарная обстановка.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 данным ФГБУ «Западно-Сибирское УГМС» на территории Новосибирской области в 10 районах установилась пожароопасность 3-го класса, на остальной территории пожароопасность 1-го и 2-го классов.</w:t>
      </w:r>
    </w:p>
    <w:p>
      <w:pPr>
        <w:pStyle w:val="128"/>
        <w:ind w:firstLine="567"/>
        <w:jc w:val="both"/>
        <w:rPr>
          <w:rFonts w:ascii="Times New Roman" w:hAnsi="Times New Roman"/>
          <w:color w:val="000000"/>
          <w:highlight w:val="yellow"/>
        </w:rPr>
      </w:pPr>
      <w:r>
        <w:rPr>
          <w:rFonts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По данным космического мониторинга на территории области за сутки зафиксировано 3 термических точки (АППГ-101). Ликвидировано - 2, локализована - 1. Угрозы населённым пунктам нет. Всего с начала года зарегистрировано - 70 термических точек (АППГ - 590).</w:t>
      </w:r>
    </w:p>
    <w:tbl>
      <w:tblPr>
        <w:tblW w:w="9762" w:type="dxa"/>
        <w:jc w:val="left"/>
        <w:tblInd w:w="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0"/>
        <w:gridCol w:w="1843"/>
        <w:gridCol w:w="1132"/>
        <w:gridCol w:w="992"/>
        <w:gridCol w:w="1134"/>
        <w:gridCol w:w="1136"/>
        <w:gridCol w:w="993"/>
        <w:gridCol w:w="1134"/>
        <w:gridCol w:w="797"/>
      </w:tblGrid>
      <w:tr>
        <w:trPr>
          <w:trHeight w:val="389" w:hRule="atLeast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ind w:left="-546" w:right="-108" w:firstLine="41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color w:val="000000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3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Наименование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муниципального района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Обнаружено термических точек по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средствам космического мониторинга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Подтвер-дились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Плановый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отжиг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Не подтвер-дились</w:t>
            </w:r>
          </w:p>
        </w:tc>
      </w:tr>
      <w:tr>
        <w:trPr>
          <w:trHeight w:val="374" w:hRule="atLeast"/>
        </w:trPr>
        <w:tc>
          <w:tcPr>
            <w:tcW w:w="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Arimo"/>
                <w:color w:val="000000"/>
                <w:highlight w:val="yellow"/>
              </w:rPr>
            </w:pPr>
            <w:r>
              <w:rPr>
                <w:rFonts w:cs="Arimo" w:ascii="Times New Roman" w:hAnsi="Times New Roman"/>
                <w:color w:val="000000"/>
                <w:highlight w:val="yellow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Arimo"/>
                <w:color w:val="000000"/>
                <w:highlight w:val="yellow"/>
              </w:rPr>
            </w:pPr>
            <w:r>
              <w:rPr>
                <w:rFonts w:cs="Arimo" w:ascii="Times New Roman" w:hAnsi="Times New Roman"/>
                <w:color w:val="000000"/>
                <w:highlight w:val="yellow"/>
              </w:rPr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за сутки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Нарастающим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8" w:hanging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итогом с начала года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Arimo"/>
                <w:color w:val="000000"/>
                <w:highlight w:val="yellow"/>
              </w:rPr>
            </w:pPr>
            <w:r>
              <w:rPr>
                <w:rFonts w:cs="Arimo" w:ascii="Times New Roman" w:hAnsi="Times New Roman"/>
                <w:color w:val="000000"/>
                <w:highlight w:val="yellow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Arimo"/>
                <w:color w:val="000000"/>
                <w:highlight w:val="yellow"/>
              </w:rPr>
            </w:pPr>
            <w:r>
              <w:rPr>
                <w:rFonts w:cs="Arimo" w:ascii="Times New Roman" w:hAnsi="Times New Roman"/>
                <w:color w:val="000000"/>
                <w:highlight w:val="yellow"/>
              </w:rPr>
            </w:r>
          </w:p>
        </w:tc>
        <w:tc>
          <w:tcPr>
            <w:tcW w:w="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Arimo"/>
                <w:color w:val="000000"/>
                <w:highlight w:val="yellow"/>
              </w:rPr>
            </w:pPr>
            <w:r>
              <w:rPr>
                <w:rFonts w:cs="Arimo" w:ascii="Times New Roman" w:hAnsi="Times New Roman"/>
                <w:color w:val="000000"/>
                <w:highlight w:val="yellow"/>
              </w:rPr>
            </w:r>
          </w:p>
        </w:tc>
      </w:tr>
      <w:tr>
        <w:trPr>
          <w:trHeight w:val="434" w:hRule="atLeast"/>
        </w:trPr>
        <w:tc>
          <w:tcPr>
            <w:tcW w:w="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Arimo"/>
                <w:color w:val="000000"/>
                <w:highlight w:val="yellow"/>
              </w:rPr>
            </w:pPr>
            <w:r>
              <w:rPr>
                <w:rFonts w:cs="Arimo" w:ascii="Times New Roman" w:hAnsi="Times New Roman"/>
                <w:color w:val="000000"/>
                <w:highlight w:val="yellow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Arimo"/>
                <w:color w:val="000000"/>
                <w:highlight w:val="yellow"/>
              </w:rPr>
            </w:pPr>
            <w:r>
              <w:rPr>
                <w:rFonts w:cs="Arimo" w:ascii="Times New Roman" w:hAnsi="Times New Roman"/>
                <w:color w:val="000000"/>
                <w:highlight w:val="yellow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7" w:hanging="6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7" w:firstLine="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из них 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-99" w:leader="none"/>
              </w:tabs>
              <w:ind w:left="-102" w:right="-107" w:firstLine="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5 км зоне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7" w:hanging="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7" w:hanging="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из них 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ind w:left="-102" w:right="-107" w:hanging="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5 км зоне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Arimo"/>
                <w:color w:val="000000"/>
                <w:highlight w:val="yellow"/>
              </w:rPr>
            </w:pPr>
            <w:r>
              <w:rPr>
                <w:rFonts w:cs="Arimo" w:ascii="Times New Roman" w:hAnsi="Times New Roman"/>
                <w:color w:val="000000"/>
                <w:highlight w:val="yellow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Arimo"/>
                <w:color w:val="000000"/>
                <w:highlight w:val="yellow"/>
              </w:rPr>
            </w:pPr>
            <w:r>
              <w:rPr>
                <w:rFonts w:cs="Arimo" w:ascii="Times New Roman" w:hAnsi="Times New Roman"/>
                <w:color w:val="000000"/>
                <w:highlight w:val="yellow"/>
              </w:rPr>
            </w:r>
          </w:p>
        </w:tc>
        <w:tc>
          <w:tcPr>
            <w:tcW w:w="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Arimo"/>
                <w:color w:val="000000"/>
                <w:highlight w:val="yellow"/>
              </w:rPr>
            </w:pPr>
            <w:r>
              <w:rPr>
                <w:rFonts w:cs="Arimo" w:ascii="Times New Roman" w:hAnsi="Times New Roman"/>
                <w:color w:val="000000"/>
                <w:highlight w:val="yellow"/>
              </w:rPr>
            </w:r>
          </w:p>
        </w:tc>
      </w:tr>
      <w:tr>
        <w:trPr>
          <w:trHeight w:val="204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г. Новосибирск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г. Бердск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</w:tr>
      <w:tr>
        <w:trPr>
          <w:trHeight w:val="216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г. Искитим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</w:tr>
      <w:tr>
        <w:trPr>
          <w:trHeight w:val="214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р.п. Кольцово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г. Обь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Баганский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</w:tr>
      <w:tr>
        <w:trPr>
          <w:trHeight w:val="222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Барабинский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</w:tr>
      <w:tr>
        <w:trPr>
          <w:trHeight w:val="221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Болотнинский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</w:tr>
      <w:tr>
        <w:trPr>
          <w:trHeight w:val="220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Венгеровский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</w:tr>
      <w:tr>
        <w:trPr>
          <w:trHeight w:val="193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Доволенский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</w:tr>
      <w:tr>
        <w:trPr>
          <w:trHeight w:val="196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Здвинский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Искитимский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</w:tr>
      <w:tr>
        <w:trPr>
          <w:trHeight w:val="220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Карасукский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</w:tr>
      <w:tr>
        <w:trPr>
          <w:trHeight w:val="228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Каргатский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Колыванский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</w:tr>
      <w:tr>
        <w:trPr>
          <w:trHeight w:val="241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Коченевский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</w:tr>
      <w:tr>
        <w:trPr>
          <w:trHeight w:val="208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Кочковский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</w:tr>
      <w:tr>
        <w:trPr>
          <w:trHeight w:val="23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Краснозерский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</w:tr>
      <w:tr>
        <w:trPr>
          <w:trHeight w:val="226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Куйбышевский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</w:tr>
      <w:tr>
        <w:trPr>
          <w:trHeight w:val="189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20.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Купинский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21.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Кыштовский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</w:tr>
      <w:tr>
        <w:trPr>
          <w:trHeight w:val="113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22.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Маслянинский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</w:tr>
      <w:tr>
        <w:trPr>
          <w:trHeight w:val="211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23.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Мошковский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</w:tr>
      <w:tr>
        <w:trPr>
          <w:trHeight w:val="226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24.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Новосибирский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</w:tr>
      <w:tr>
        <w:trPr>
          <w:trHeight w:val="237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25.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Ордынский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</w:tr>
      <w:tr>
        <w:trPr>
          <w:trHeight w:val="229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26.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Северный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</w:tr>
      <w:tr>
        <w:trPr>
          <w:trHeight w:val="218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27.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Сузунский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</w:tr>
      <w:tr>
        <w:trPr>
          <w:trHeight w:val="217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28.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Татарский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</w:tr>
      <w:tr>
        <w:trPr>
          <w:trHeight w:val="113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29.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Тогучинский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</w:tr>
      <w:tr>
        <w:trPr>
          <w:trHeight w:val="233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30.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Убинский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</w:tr>
      <w:tr>
        <w:trPr>
          <w:trHeight w:val="206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31.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Усть-Таркский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</w:tr>
      <w:tr>
        <w:trPr>
          <w:trHeight w:val="233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32.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Чановский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</w:tr>
      <w:tr>
        <w:trPr>
          <w:trHeight w:val="232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33.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Черепановский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34.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color w:val="000000"/>
              </w:rPr>
              <w:t>Чистоозерный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</w:tr>
      <w:tr>
        <w:trPr>
          <w:trHeight w:val="178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35.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Чулымский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  <w:t>-</w:t>
            </w:r>
          </w:p>
        </w:tc>
      </w:tr>
      <w:tr>
        <w:trPr>
          <w:trHeight w:val="331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Arimo"/>
                <w:bCs/>
                <w:color w:val="000000"/>
              </w:rPr>
            </w:pPr>
            <w:r>
              <w:rPr>
                <w:rFonts w:cs="Arimo" w:ascii="Times New Roman" w:hAnsi="Times New Roman"/>
                <w:bCs/>
                <w:color w:val="000000"/>
              </w:rPr>
            </w:r>
            <w:bookmarkStart w:id="2" w:name="_GoBack11"/>
            <w:bookmarkStart w:id="3" w:name="_GoBack11"/>
            <w:bookmarkEnd w:id="3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/>
                <w:bCs/>
                <w:color w:val="000000"/>
              </w:rPr>
              <w:t>70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/>
                <w:bCs/>
                <w:color w:val="000000"/>
              </w:rPr>
              <w:t>55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cs="Arimo" w:ascii="Times New Roman" w:hAnsi="Times New Roman"/>
                <w:b/>
                <w:bCs/>
                <w:color w:val="000000"/>
              </w:rPr>
              <w:t>0</w:t>
            </w:r>
          </w:p>
        </w:tc>
      </w:tr>
    </w:tbl>
    <w:p>
      <w:pPr>
        <w:pStyle w:val="Normal"/>
        <w:ind w:firstLine="567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1.6. Геомагнитная обстановка.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1.7. Сейсмическая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1.8. Санитарно-эпидемическая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b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1.9. Эпизоотическая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1.10. Пожарная обстановка.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За прошедшие сутки на территории области зарегистрировано 20 пожаров (в жилом секторе 2), в результате которых погибших и травмированных нет. 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/>
          <w:b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1.11. Обстановка на объектах энергетики.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>
      <w:pPr>
        <w:pStyle w:val="Normal"/>
        <w:ind w:firstLine="567"/>
        <w:jc w:val="both"/>
        <w:rPr>
          <w:rFonts w:ascii="Times New Roman" w:hAnsi="Times New Roman"/>
          <w:b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1.12. Обстановка на объектах ЖКХ.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>
      <w:pPr>
        <w:pStyle w:val="Normal"/>
        <w:ind w:firstLine="567"/>
        <w:jc w:val="both"/>
        <w:rPr>
          <w:rFonts w:ascii="Times New Roman" w:hAnsi="Times New Roman"/>
          <w:b/>
          <w:b/>
          <w:bCs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1.13. Обстановка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</w:rPr>
      </w:pPr>
      <w:r>
        <w:rPr>
          <w:rFonts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1.14. Обстановка на дорогах.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bookmarkStart w:id="4" w:name="_Hlk133589652"/>
      <w:r>
        <w:rPr>
          <w:rFonts w:ascii="Times New Roman" w:hAnsi="Times New Roman"/>
          <w:color w:val="000000"/>
          <w:sz w:val="28"/>
          <w:szCs w:val="28"/>
        </w:rPr>
        <w:t>На дорогах области за прошедшие сутки зарегистрировано 11 ДТП, в результате которых 3 человека погибло, 10 человек травмировано.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 состоянию на 08:00 20 апреля на контроле остается 6 переливов через автомобильные дороги местного значения в 4 районах области (Карасукском, Краснозерском, Чулымском, Кыштовском). Глубина переливов составляет от 2 до 20 см. Сотрудниками ДРСУ организован мониторинг, выставлены сигнальные вешки, проводится отсыпка дорожного полотна.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 02:00 04.04.2024 введено ограничение для движения всех видов транспорта из-за размыва временного водопропускного сооружения через реку Карасук в н.п. Базово Чулымского района. Отсутствует сквозной проезд на участке автодороги от г. Чулым до н.п. Шайдуровский (Ордынский район). Имеется объезд по автодороге К-30 «103 км а/д К-17р - Петровский - Большеникольское - Чулым», силами ДРСУ выставлены запрещающие знаки, блоки. На 08:00 20.04.2024 уровень воды в р. Карасук снижается, установлен пешеходный переход. Проводятся работы по восстановлению.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07.04.2024 произошел перелив на участке автомобильной дороги Н-1518 «Майское-Чернаки» в Краснозерском районе. В результате нарушено автомобильное сообщение с н.п. Чернаки (85 жилых домов, проживает 279 человек, 71 ребенок), 2 СЗО (ФАП, ДК). Пожарная безопасность обеспечена Чернаковским ДПК (3 чел. 1 ед. техники). Для оказания экстренной помощи имеется плавсредство. Проводятся работы по восстановлению.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 14:00 15.04.2024 в связи повышением уровня воды в реке Мереть произошло подтопление подъездных путей к низководному мосту, а также частичное его повреждение, нарушено сообщение с н.п. Кротово Сузунского района (6 домов, 12 человек, 3 ребенка). Местным населением организована лодочная переправа. Пожарная безопасность обеспечена ОП ПЧ-103 (н.п. Мереть, расстояние 6 км). Создан запас продовольствия. Работы по восстановлению спланированы.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 19.04.2024 в связи с повышением уровня воды в реке Тоя произошло подтопление деревянного моста (уровень над мостом 45 см), нарушено сообщение с н.п. Усть-Тоя Колыванского района (17 домов, 49 человек, 5 детей). Местным населением организована лодочная переправа. Пожарная безопасность обеспечена ДПК Королевского с/с (расстояние 7 км), ОП ПЧ-108 (н.п. Пихтовка, расстояние 29 км), также в н.п. Усть-Тоя имеется мотопомпа с запасов рукавов. Создан запас продовольствия. Проезд по дороге возможен на технике повышенной проходимости.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 20:30 19.04.2024 до 20:00 20.04.2024, в связи с подъемом уровня талых вод, произошел размыв проезжей части на автодороге общего пользования Н-1705 «155км а/д «К-02» - Сергеевка-Воскресенка, введено временное ограничение движения для всех видов транспорта. Нарушено сообщение с 3-мя населенными пунктами (Сергеевка, Воскресенка, Альменьево) Кыштовского района. В которых расположен 121 дом, проживают 259 человек, из них 35 детей, 5 СЗО (СОШ, 2 ФАП, 2 ДК). Пожарная безопасность обеспечена ДПК Сергеевского с/с. Продукты первой необходимости завезены. Проведены восстановительные работы поврежденных участков автодороги, создан временный проезд для оказания экстренной помощи населению на автомобилях повышенной проходимости.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19 апреля, в связи с весенней распутицей, временно прекращено автобусное сообщение с 33 населенными пунктами по 12 маршрутам в  Кыштовском, Татарском, Куйбышевском и Купинском  районах.</w:t>
      </w:r>
    </w:p>
    <w:p>
      <w:pPr>
        <w:pStyle w:val="Normal"/>
        <w:ind w:firstLine="567"/>
        <w:jc w:val="both"/>
        <w:rPr>
          <w:rFonts w:ascii="Times New Roman" w:hAnsi="Times New Roman"/>
          <w:b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</w:rPr>
      </w:pPr>
      <w:r>
        <w:rPr>
          <w:rFonts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 Метеорологическая обстановка</w:t>
      </w:r>
      <w:bookmarkStart w:id="5" w:name="_Hlk113283673"/>
      <w:bookmarkStart w:id="6" w:name="_Hlk101450800"/>
      <w:bookmarkStart w:id="7" w:name="_Hlk99801931"/>
      <w:bookmarkStart w:id="8" w:name="_Hlk100251273"/>
      <w:bookmarkStart w:id="9" w:name="_Hlk116826015"/>
      <w:bookmarkStart w:id="10" w:name="_Hlk112072656"/>
      <w:r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4"/>
      <w:bookmarkEnd w:id="5"/>
      <w:bookmarkEnd w:id="6"/>
      <w:bookmarkEnd w:id="7"/>
      <w:bookmarkEnd w:id="8"/>
      <w:bookmarkEnd w:id="9"/>
      <w:bookmarkEnd w:id="10"/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Переменная облачность, ночью преимущественно без осадков, днем утром местами небольшие дожди, грозы.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Ветер ночью северный, днём южный, 3-8 м/с, днём местами порывы до 13 м/с.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Температура воздуха ночью +2, +7°С, местами -4°С. Днём +15, +20°С, местами до +26°С, по востоку +9, +14°С.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rFonts w:ascii="Times New Roman" w:hAnsi="Times New Roman"/>
          <w:b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Повышение температуры воздуха до +20, +26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°С</w:t>
      </w:r>
      <w:r>
        <w:rPr>
          <w:rFonts w:ascii="Times New Roman" w:hAnsi="Times New Roman"/>
          <w:color w:val="000000"/>
          <w:sz w:val="28"/>
          <w:szCs w:val="28"/>
        </w:rPr>
        <w:t xml:space="preserve"> будет способствовать дальнейшему разрушению оставшегося ледяного покрова и подъёму уровня воды на реках области.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На реке Бакса в Колыванском районе, н.п. Пихтовка в ближайшие сутки продолжится увеличение уровня, возможно достижение опасной отметки 659 см. Возможно подтопление прибрежных территорий, 39 приусадебных участков, расположенных в пойменной части реки.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На реке Омь с. Крещенка прогнозируется увеличение уровня воды,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возможно подтопление прибрежных территорий, 2 приусадебных участков, расположенных в пойменной части реки при достижение опасной отметки 1048 см. А также запланировано временное прекращение функционирования понтонного моста (до стабилизации паводковой обстановки) на р. Омь в районе н.п. Лисьи Норки Убинского района возможно нарушение автомобильного сообщения на автодороге «н.п. Крещенское – н.п. Лисьи Норки».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Подтопление жилых домов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Повышение уровня воды в реке Уй, протекающей через н.п. Орловка Кыштовского района, может привести к подтоплению дороги с нарушением сообщения и возможному подтоплению до 3-х приусадебных участков.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На реках Тара Кыштовского района и Тартас Северного района наблюдается процесс развития ледохода, достижение критических отметок и подтопление прибрежных территорий населенных пунктов маловероятно. На остальных реках области достижение опасных отметок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  <w:shd w:fill="FFFFFF" w:val="clear"/>
        </w:rPr>
        <w:t>Сброс воды из Новосибирского водохранилища составит 3450 ± 50 м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</w:rPr>
        <w:t>/с.</w:t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rFonts w:ascii="Times New Roman" w:hAnsi="Times New Roman"/>
          <w:b/>
          <w:b/>
          <w:bCs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2.4. Прогноз геомагнитной обстановки.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Магнитное поле Земли ожидается спокойное. Ухудшение условий КВ-радиосвязи маловероятно. Озоновый слой выше нормы.</w:t>
      </w:r>
    </w:p>
    <w:p>
      <w:pPr>
        <w:pStyle w:val="Normal"/>
        <w:ind w:firstLine="567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2.5 Прогноз лесопожарной обстановки 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 данным ФГБУ «Западно - Сибирское УГМС» на территории 13 районов Новосибирской области (Убинского, Каргатского, Коченевского, Купинского, Баганского, Здвинского, Доволенского, Кочковского, Ордынского, Искитимского, Краснозерского, Карасукского и Сузунского) прогнозируется пожароопасность 3-го класса. На остальной территории области сохранится пожароопасность 2-го, местами 1-го классов.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 состоянию на 15:00 20.04.2024г. зафиксировано 14 термических точек в 5-ти километровой зоне на территории 11 районов Новосибирской области.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На территории НСО в связи с установившейся теплой погодой, возможно возникновение лесных и ландшафтных пожаров с риском перехода на населенные пункты, в том числе по причине проведения несанкционированных отжигов стерни, с наибольшей вероятностью вдоль дорог в Каргатском, Ордынском, Убинском и Мошковском районах.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 связи с выездом населения на дачные участки возрастает вероятность возникновения очагов природных пожаров на территориях, прилегающих к крупным населенным пунктам, особенно городов Новосибирск, Бердск, Искитим, их пригородов и в районах садово – дачных обществ.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>
      <w:pPr>
        <w:pStyle w:val="Normal"/>
        <w:ind w:firstLine="567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2.6. Прогноз сейсмической обстановки.</w:t>
      </w:r>
    </w:p>
    <w:p>
      <w:pPr>
        <w:pStyle w:val="Normal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2.7. Санитарно-эпидемический прогноз.</w:t>
      </w:r>
      <w:bookmarkStart w:id="11" w:name="_Hlk78032653"/>
      <w:bookmarkEnd w:id="11"/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Возникновение ЧС маловероятно.</w:t>
      </w:r>
    </w:p>
    <w:p>
      <w:pPr>
        <w:pStyle w:val="Normal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 данным </w:t>
      </w:r>
      <w:r>
        <w:rPr>
          <w:rFonts w:ascii="Times New Roman" w:hAnsi="Times New Roman"/>
          <w:color w:val="000000"/>
          <w:sz w:val="28"/>
          <w:szCs w:val="28"/>
        </w:rPr>
        <w:t>Роспотребнадзора по Новосибирской области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2.8. Прогноз эпизоотической обстановки.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ЧС маловероятны. Возможны единичные случаи заболевания животных бешенством.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2.9. Прогноз пожарной обстановки.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людей: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связанный с перекалом печей и использованием обогревательных устройств, в том числе кустарного производства;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неправильным устройством и неисправностью отопительных печей и дымоходов,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использованием для обогрева помещений газового оборудования;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bookmarkStart w:id="12" w:name="_Hlk152942468"/>
      <w:r>
        <w:rPr>
          <w:rFonts w:ascii="Times New Roman" w:hAnsi="Times New Roman"/>
          <w:color w:val="000000"/>
          <w:sz w:val="28"/>
          <w:szCs w:val="28"/>
        </w:rPr>
        <w:t>Причинами возгорания могут стать неосторожное обращение населения с огнём, в том числе при курении.</w:t>
      </w:r>
      <w:bookmarkEnd w:id="12"/>
    </w:p>
    <w:p>
      <w:pPr>
        <w:pStyle w:val="Normal"/>
        <w:ind w:firstLine="567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2.10. Прогноз обстановки на объектах энергетики.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Не исключается вероятность подтопления объектов энергетики в том числе опор ЛЭП, что может привести к их подмыву и падению, обрыву и провисанию проводов с наибольшей вероятностью в Карасукском, Колыванском, Куйбышевском, Убинском и Чулымском районах.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bookmarkStart w:id="13" w:name="_Hlk163747381"/>
      <w:r>
        <w:rPr>
          <w:rFonts w:ascii="Times New Roman" w:hAnsi="Times New Roman"/>
          <w:color w:val="000000"/>
          <w:sz w:val="28"/>
          <w:szCs w:val="28"/>
        </w:rPr>
        <w:t>В связи с прохождением весеннего половодья возможно увеличение сроков восстановления систем энергоснабжения, вызванное затруднением доставки аварийных бригад до места возможных аварий на объектах энергетики с целью проведения ремонтных работ из-за возможного нарушения транспортного сообщения.</w:t>
      </w:r>
      <w:bookmarkEnd w:id="13"/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 связи с началом пожароопасного периода в муниципальных районах и городских округах продолжится проведение превентивных мероприятий по недопущению возникновения ландшафтных пожаров вблизи линий электропередач, электрических подстанций по причине несанкционированных отжигов сухой травы, стерни, особенно вдоль дорог.</w:t>
      </w:r>
    </w:p>
    <w:p>
      <w:pPr>
        <w:pStyle w:val="Normal"/>
        <w:ind w:firstLine="567"/>
        <w:jc w:val="both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2.11. Прогноз обстановки на объектах ЖКХ.</w:t>
      </w:r>
      <w:bookmarkStart w:id="14" w:name="_Hlk122957635"/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2.12. Прогноз происшествий на водных объектах</w:t>
      </w:r>
      <w:bookmarkEnd w:id="14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Сохраняется вероятность возникновения несчастных случаев и происшествий на водоемах, связанных с провалом людей в местах выхода на весенний лед на водных объектов не вскрывшихся ото льда в северо-западной части области, а на водоёмах, освободившихся ото льда - в случаях нарушения правил безопасности при пользовании маломерными плавательными средствами при лове рыбы, оставления детей без присмотра вблизи водоемов, с наибольшей вероятностью на Новосибирском водохранилище, </w:t>
      </w:r>
      <w:r>
        <w:rPr>
          <w:rFonts w:ascii="Times New Roman" w:hAnsi="Times New Roman"/>
          <w:color w:val="000000"/>
          <w:sz w:val="28"/>
        </w:rPr>
        <w:t xml:space="preserve">на реках Обь, Бердь, </w:t>
      </w:r>
      <w:r>
        <w:rPr>
          <w:rFonts w:ascii="Times New Roman" w:hAnsi="Times New Roman"/>
          <w:color w:val="000000"/>
          <w:sz w:val="28"/>
          <w:szCs w:val="28"/>
        </w:rPr>
        <w:t>Иня, Омь, Тара, Тартас, озерах Чаны, Малые Чаны, Яркуль и Сартлан.</w:t>
      </w:r>
    </w:p>
    <w:p>
      <w:pPr>
        <w:pStyle w:val="Normal"/>
        <w:ind w:firstLine="567"/>
        <w:jc w:val="both"/>
        <w:rPr>
          <w:rFonts w:ascii="Times New Roman" w:hAnsi="Times New Roman"/>
          <w:b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2.13. Прогноз обстановки на дорогах.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Осадки в виде дождя, ухудшение дорожного покрытия, большое количество автотранспорта, в том числе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велосипедов, мотоциклов и электросамокатов на дорогах, особенно в часы пик, будут способствовать сохранению сложной дорожной обстановки, нарушению работы городского транспорта и увеличению общего количества мелких ДТП,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</w:t>
        <w:tab/>
        <w:t>Р-256 «Чуйский тракт» – с 35,812 км по 35,844 км, с 37,350 км по 482 км</w:t>
      </w:r>
      <w:r>
        <w:rPr>
          <w:rFonts w:ascii="Times New Roman" w:hAnsi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/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rFonts w:ascii="Times New Roman" w:hAnsi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/>
          <w:color w:val="000000"/>
          <w:sz w:val="28"/>
          <w:szCs w:val="28"/>
        </w:rPr>
        <w:t>в одном уровне);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</w:t>
        <w:tab/>
        <w:t>Р-256 «Чуйский тракт» – с 32,398 км по 32,569 км, (г. Бердск, протяженность 0,18 км, опасный поворот);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</w:t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</w:t>
        <w:tab/>
        <w:t>Р-256 «Чуйский тракт» – с 43,082 км по 43,812 км (Искитимский район, протяженность 0,765 км, крутой спуск (подъём));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</w:t>
        <w:tab/>
        <w:t>Р-256 «Чуйский тракт» – с 48,541 км по 48,954 км (Искитимский район, протяженность 0,413 км, крутой спуск (подъём));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</w:t>
        <w:tab/>
        <w:t>Р-256 «Чуйский тракт» – с 52,710 км по 54,782 км (Искитимский район, протяженность 2,012 км, крутой спуск (подъём));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</w:t>
        <w:tab/>
        <w:t>Р-256 «Чуйский тракт» - с 96,527 км по 98,205 км (Черепановский район, протяженность 1,678 км, крутой спуск (подъём));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</w:t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</w:t>
        <w:tab/>
        <w:t>Р-255 «Сибирь» – с 58,400 км по 59,473 км (Мошковский район, протяженность 1,073 км, крутой спуск (подъём));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</w:t>
        <w:tab/>
        <w:t>Р-255 «Сибирь» – с 62,409 км по 63,188 км (Мошковский район, протяженность 0,779 км, опасный поворот);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</w:t>
        <w:tab/>
        <w:t>Р-255 «Сибирь» – с 69,111 км по 70,752 км (Мошковский район, протяженность 1,641км, опасный поворот);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</w:t>
        <w:tab/>
        <w:t>Р-255 «Сибирь» – с 71,418 км по 72,788 км (Мошковский район, протяженность 1,370 км, опасный поворот);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</w:t>
        <w:tab/>
        <w:t>Р-255 «Сибирь» – с 90,042 км по 91,863 км (Мошковский район, протяженность 1,443 км, крутой спуск (подъём));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</w:t>
        <w:tab/>
        <w:t>Р-255 «Сибирь» – с 95,180 км по 96,829 км (Болотнинский район, протяженность 1,649 км, опасный поворот);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</w:t>
        <w:tab/>
        <w:t>Р-255 «Сибирь» – с 105,320 км по 106,370 км (Болотнинский район, протяженность 1,350 км, опасный поворот);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</w:t>
        <w:tab/>
        <w:t>Р-255 «Сибирь» – с 106,672 км по 108,617 км (Болотнинский район, протяженность 1,945 км, крутой спуск (подъём));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</w:t>
        <w:tab/>
        <w:t>Р-255 «Сибирь» – с 107,825 км по 108,502 км (Болотнинский район, протяженность 0,677 км, опасный поворот);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</w:t>
        <w:tab/>
        <w:t>Р-255 «Сибирь» – с 137,388 км по 138,658 км (Болотнинский район, протяженность 1,270 км, опасный поворот);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</w:t>
        <w:tab/>
        <w:t>Р-255 «Сибирь» – с 139,350 км по 141,000 км (Болотнинский район, протяженность 1,650 км, опасный поворот);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</w:t>
        <w:tab/>
        <w:t>Р-255 «Сибирь» – с 139,038 км по 139,785 км (Болотнинский район, протяженность 0,757 км, крутой спуск (подъём)).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Регионального значения.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К-19р - с 44 по 46 км Тогучинского района;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К-17р - с 41 по 44 км Новосибирского района;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К-19р - с 13 по 14 км Новосибирского района;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К-17р – с 80 по 105 км Ордынского района;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К-12 – с 16 по 25 км Колыванского района,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5" w:name="_Hlk84255620"/>
      <w:r>
        <w:rPr>
          <w:rFonts w:ascii="Times New Roman" w:hAnsi="Times New Roman"/>
          <w:color w:val="000000"/>
        </w:rPr>
        <w:t xml:space="preserve"> 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Возможно затруднение движения автотранспорта по дорогам местного значения.</w:t>
      </w:r>
    </w:p>
    <w:p>
      <w:pPr>
        <w:pStyle w:val="Normal"/>
        <w:ind w:firstLine="567"/>
        <w:jc w:val="both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bookmarkStart w:id="16" w:name="_Hlk136875242"/>
      <w:r>
        <w:rPr>
          <w:rFonts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5"/>
      <w:bookmarkEnd w:id="16"/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на объектах ЖКХ;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на объектах РЭС;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на объектах ТУАД, ФУАД.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8.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Во взаимодействии с ГИБДД осуществлять контроль за безопасностью дорожного движения. Организовать проведение занятий по соблюдению детьми правил дорожного движения. 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</w:t>
      </w:r>
      <w:r>
        <w:rPr>
          <w:rFonts w:ascii="Times New Roman" w:hAnsi="Times New Roman"/>
          <w:bCs/>
          <w:color w:val="000000"/>
          <w:sz w:val="28"/>
          <w:szCs w:val="28"/>
        </w:rPr>
        <w:t>Территориальному управлению автомобильных дорог и ФКУ «Сибуправтодор» совместно с ГИБДД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11. </w:t>
      </w:r>
      <w:r>
        <w:rPr>
          <w:rFonts w:ascii="Times New Roman" w:hAnsi="Times New Roman"/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12. Проводить разъяснительную работу с населением, занятия в школьных учреждениях по мерам безопасности и правилам поведения на водных объектах в весенний период. Во взаимодействии с инспекторским составом Центра ГИМС, вести контроль за соблюдением населением правил поведения на водных объектах.</w:t>
      </w:r>
    </w:p>
    <w:p>
      <w:pPr>
        <w:pStyle w:val="Normal"/>
        <w:ind w:right="-2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недопущению выезда транспортных средств на лед водных объектов.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13. Проводить работу по организации выполнения мероприятий в соответствии с распоряжением губернатора Новосибирской области от 28.12.2023г. № 255-р. «О мероприятиях по организации пропуска паводковых вод на территории Новосибирской области в 2024 году»: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- при необходимости уточнить состав сил и средств, привлекаемых для выполнения противопаводковых мероприятий и проведения аварийно-восстановительных работ, места их базирования, порядок оповещения и сбора, организацию связи и порядок управления, провести проверки готовности техники, предназначенной для работы в условиях паводка, в том числе плавающих средств; 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- обеспечить готовность систем оповещения населения и организаций о возможных чрезвычайных ситуациях;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- организовать контроль за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 и ее качеством, а также за устойчивым снабжением населения качественной питьевой водой;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- организовать надзор за санитарной очисткой мест в населённых пунктах, расположенных в водоохранных зонах открытых водоёмов, требовать от организаций жилищно-коммунального хозяйства проведение дезинфекции выгребных ям, помойниц и дворовых уборных на не канализованных территориях в предполагаемых зонах затопления, своевременного вывоза твердых бытовых отходов и очистку канализационных выгребов;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- организовать контроль за наличием в необходимых объемах запасов материально-технических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подверженных риску подтопления;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- обеспечить контроль за состоянием дорог, мостов, дюкеров, шлюзов, закрытых водоемов, шламоотстойников, водопропускных труб, принять меры по их очистке, ремонту и дополнительному укреплению, меры, обеспечивающие безаварийный пропуск паводковых вод через искусственные дорожные сооружения на автомобильных дорогах местного значения, произвести проверку и очистку дренажных систем;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- организовать, а при необходимости 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сооружений, препятствующих пропуску паводковых вод;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- обеспечить безаварийный пропуск паводковых вод на гидротехнических сооружениях;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-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действий по ним;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- поддерживать в готовности пункты временного размещения к возможному приему отселяемого населения с затопляемых территорий;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- обеспечить наличие в населенных пунктах, изолируемых в период прохождения весеннего половодья, необходимых запасов материальных, продовольственных, медицинских и иных средств для первоочередного жизнеобеспечения населения;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организовать контроль за работой временных гидрологических постов наблюдения, для осуществления постоянного наблюдения за изменением гидрологической обстановки (при необходимости круглосуточно), проверить систему оповещения членов комиссий по чрезвычайным ситуациям;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- организовать в период прохождения весеннего половодья информирование населения по вопросам соблюдения требований безопасности в паводковом периоде, о складывающейся обстановке и принимаемых мерах по ее стабилизации;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- определить, оборудовать и обозначить места возможной посадки вертолетов, подготовить к ним подъездные пути;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-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- своевременно представлять информацию о проведенных мероприятиях, связанных с организацией пропуска паводковых вод, в КЧС и ГУ МЧС по НСО;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- иметь в ЕДДС график дежурства руководителей органов местного самоуправления муниципальных образований Новосибирской области в период паводка;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- обеспечить своевременное реагирование коммунальных и дорожных служб на аварийные ситуации,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14. В северных районах области (Кыштовского (р. Майзас, р. Тара), Северного (р. Тара, р. Тартас), Колыванского (р. Бакса)) главам администраций в период вскрытия рек, организовать работу временных гидропостов, с передачей информации в оперативную дежурную смену ЦУКС ГУ МЧС России по Новосибирской области с интервалом каждые 4 часа.</w:t>
      </w:r>
      <w:bookmarkStart w:id="17" w:name="undefined"/>
      <w:bookmarkEnd w:id="17"/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15. На территории Новосибирской области постановлением Правительства Новосибирской области от 15.04.2024 года № 186-п установлен «Особый противопожарный режим» с 15 апреля по 13 мая 2024 года.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Рекомендовать органам местного самоуправления поселений и городских округов Новосибирской области на период действия особого противопожарного режима в рамках установленных полномочий: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организовать реализацию дополнительных требований пожарной безопасности, предусмотренных пунктом 2 настоящего постановления;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обеспечить готовность водовозной и землеройной техники для возможного использования в тушении пожаров;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обеспечить готовность систем связи и оповещения населения в случае возникновения чрезвычайных ситуаций;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обеспечить ремонт и надлежащее содержание подъездов к источникам наружного противопожарного водоснабжения;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организовать комплекс мероприятий, направленных на предотвращение чрезвычайных ситуаций, обусловленных горением сухой растительности, в том числе: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а) взять на контроль территории бесхозяйных и длительное время не эксплуатируемых приусадебных участков;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б) обеспечить ежедневное планирование и организацию работы патрульных, патрульно-маневренных, маневренных групп на территории муниципального образования;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в) организовать в целях обнаружения палов сухой растительности круглосуточное патрулирование территорий населенных пунктов и прилегающих территорий, в том числе садоводческих и огороднических некоммерческих товариществ, организаций. К проведению указанной работы привлекать в установленном законодательством порядке представителей общественных организаций, в том числе добровольной пожарной охраны, а также добровольцев;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г) 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территориях, в том числе по термически активным точкам, выявляемым посредством космического мониторинга;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д) в случае выявления лиц, допустивших любые очаги горения, обеспечить незамедлительное информирование по указанным фактам органов государственного пожарного надзора, органов полиции, территориальных органов министерства природных ресурсов и экологии Новосибирской области;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обеспечить контроль за состоянием защитных противопожарных минерализованных полос вокруг населенных пунктов, объектов муниципальной собственности, граничащих с землями сельскохозяйственного назначения, лесничествами (лесопарками), а также расположенных в районах с торфяными почвами;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обеспечить ежедневное информирование населения о действии на территории Новосибирской области особого противопожарного режима, требованиях пожарной безопасности, предусмотренных Правилами противопожарного режима в Российской Федерации, утвержденными постановлением Правительства Российской Федерации от 16.09.2020 № 1479 «Об утверждении Правил противопожарного режима в Российской Федерации», а также о недопустимости использования открытого огня и разведения костров на землях населенных пунктов, землях сельскохозяйственного назначения и землях запаса;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в целях обеспечения защиты отдаленных населенных пунктов организовать работу временных противопожарных постов добровольных пожарных формирований;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усилить мониторинг складывающейся оперативной обстановки с природными пожарами;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организовать функционирование постоянно действующих оперативных штабов, осуществляющих рассмотрение вопросов оперативной обстановки с пожарами в ежесуточном режиме;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активизировать проведение обследований в рамках муниципального земельного надзора за соблюдением юридическими лицами, индивидуальными предпринимателями, гражданами обязательных требований земельного законодательства, связанных с нецелевым использованием земельных участков.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16. В соответствии с постановлением губернатора Новосибирской области от от 12.04.2024 № 76 «Об установлении начала пожароопасного сезона на территории Новосибирской области в 2024 году» установить начало пожароопасного сезона в 2024 году: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17. </w:t>
      </w:r>
      <w:r>
        <w:rPr>
          <w:rFonts w:ascii="Times New Roman" w:hAnsi="Times New Roman"/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в преддверии и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обеспечить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до начала пожароопасного периода, а также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со дня схода снежного покрова организовать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со дня схода снежного покрова организовать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усилить меры по контролю за состоянием имеющихся источников наружного противопожарного водоснабжения;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организовать обучение населения способам защиты и действиям в случае возникновения чрезвычайной ситуации;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обеспечить готовность к проведению эвакуационных мероприятий в случае возникновения чрезвычайной ситуации;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18.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</w:t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rFonts w:ascii="Times New Roman" w:hAnsi="Times New Roman"/>
          <w:color w:val="000000"/>
        </w:rPr>
        <w:t xml:space="preserve"> 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</w:t>
        <w:tab/>
        <w:t>обеспечить пожарную безопасность на объектах сельскохозяйственного производства и на объектах животноводства;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</w:t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обеспечить пожарную безопасность объектов ТЭК и ЖКХ;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</w:t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</w:t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 CYR" w:ascii="Times New Roman" w:hAnsi="Times New Roman"/>
          <w:color w:val="000000"/>
          <w:sz w:val="28"/>
          <w:szCs w:val="28"/>
          <w:lang w:eastAsia="ru-RU"/>
        </w:rPr>
        <w:t>19.В связи с началом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20.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bookmarkStart w:id="18" w:name="_Hlk163747752"/>
      <w:bookmarkStart w:id="19" w:name="_Hlk163747752"/>
      <w:bookmarkEnd w:id="19"/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3805555</wp:posOffset>
            </wp:positionH>
            <wp:positionV relativeFrom="paragraph">
              <wp:posOffset>16510</wp:posOffset>
            </wp:positionV>
            <wp:extent cx="1009650" cy="381000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8"/>
          <w:szCs w:val="28"/>
        </w:rPr>
        <w:t>подполковник вн. службы                                                                      А.М. Якутин</w:t>
      </w:r>
    </w:p>
    <w:p>
      <w:pPr>
        <w:pStyle w:val="Normal"/>
        <w:tabs>
          <w:tab w:val="clear" w:pos="720"/>
          <w:tab w:val="left" w:pos="5460" w:leader="none"/>
        </w:tabs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16"/>
          <w:szCs w:val="16"/>
        </w:rPr>
        <w:t>Исп. Антонов Д. А.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6"/>
        <w:gridCol w:w="3409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 w:tgtFrame="mailto:trepuzov@mail.ru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 w:tgtFrame="mailto:us@54.mchs.gov.ru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 w:tgtFrame="mailto:yarcevdv@54.mchs.gov.ru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 w:tgtFrame="mailto:bpsp-mchs@mail.ru"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 w:tgtFrame="mailto:centrgimsnso2011@mail.ru"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4"/>
        <w:gridCol w:w="3546"/>
        <w:gridCol w:w="3403"/>
        <w:gridCol w:w="1556"/>
      </w:tblGrid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 w:tgtFrame="mailto:sinoptic@meteo-nso.ru"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 w:tgtFrame="mailto:somc.gohcs@mail.ru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 w:tgtFrame="mailto:sibcmkodo@ngs.ru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4"/>
        <w:gridCol w:w="3546"/>
        <w:gridCol w:w="3403"/>
        <w:gridCol w:w="1556"/>
      </w:tblGrid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 w:tgtFrame="mailto:pnl@nso.ru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 w:tgtFrame="mailto:dlh@nso.ru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 w:tgtFrame="mailto:grma@nso.ru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 w:tgtFrame="mailto:ksve@nso.ru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4"/>
        <w:gridCol w:w="3546"/>
        <w:gridCol w:w="3403"/>
        <w:gridCol w:w="1556"/>
      </w:tblGrid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 w:tgtFrame="mailto:gitvladimir@yandex.ru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 w:tgtFrame="mailto:odiar@54.fsin.gov.ru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 w:tgtFrame="mailto:scgkhl@nso.ru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 w:tgtFrame="mailto:rsockanc54@rkn.gov.ru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 w:tgtFrame="mailto:Upravlenie@54.rospotrebnadzor.ru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 w:tgtFrame="mailto:nsk@zsib.gosnadzor.ru"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 w:tgtFrame="mailto:op_nges@rushydro.ru%20novges@rushydro.ru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 w:tgtFrame="mailto:ds_sfo3052@sib.rsnet.ru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 w:tgtFrame="mailto:riac@atlas-nsk.ru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 w:tgtFrame="mailto:odp-nvk@rosgranstroy.ru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sectPr>
      <w:headerReference w:type="default" r:id="rId26"/>
      <w:type w:val="nextPage"/>
      <w:pgSz w:w="11906" w:h="16838"/>
      <w:pgMar w:left="1701" w:right="567" w:gutter="0" w:header="284" w:top="1134" w:footer="0" w:bottom="709"/>
      <w:pgNumType w:fmt="decimal"/>
      <w:formProt w:val="false"/>
      <w:titlePg/>
      <w:textDirection w:val="lrTb"/>
      <w:docGrid w:type="default" w:linePitch="36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6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6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2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3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2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</w:compat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semiHidden="0" w:qFormat="1"/>
    <w:lsdException w:name="heading 5" w:uiPriority="9" w:semiHidden="0" w:qFormat="1"/>
    <w:lsdException w:name="heading 6" w:uiPriority="9" w:semiHidden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header" w:uiPriority="0" w:unhideWhenUsed="0" w:qFormat="1"/>
    <w:lsdException w:name="footer" w:qFormat="1"/>
    <w:lsdException w:name="index heading" w:uiPriority="0" w:unhideWhenUsed="0" w:qFormat="1"/>
    <w:lsdException w:name="caption" w:uiPriority="0" w:unhideWhenUsed="0" w:qFormat="1"/>
    <w:lsdException w:name="table of figures" w:qFormat="1"/>
    <w:lsdException w:name="footnote reference" w:uiPriority="0" w:unhideWhenUsed="0" w:qFormat="1"/>
    <w:lsdException w:name="page number" w:uiPriority="0" w:unhideWhenUsed="0" w:qFormat="1"/>
    <w:lsdException w:name="endnote reference" w:uiPriority="0" w:unhideWhenUsed="0" w:qFormat="1"/>
    <w:lsdException w:name="endnote text" w:qFormat="1"/>
    <w:lsdException w:name="List" w:uiPriority="0" w:unhideWhenUsed="0" w:qFormat="1"/>
    <w:lsdException w:name="Title" w:uiPriority="10" w:semiHidden="0" w:unhideWhenUsed="0" w:qFormat="1"/>
    <w:lsdException w:name="Default Paragraph Font" w:uiPriority="1" w:qFormat="1"/>
    <w:lsdException w:name="Body Text" w:uiPriority="0" w:unhideWhenUsed="0" w:qFormat="1"/>
    <w:lsdException w:name="Body Text Indent" w:uiPriority="0" w:unhideWhenUsed="0" w:qFormat="1"/>
    <w:lsdException w:name="Subtitle" w:uiPriority="11" w:semiHidden="0" w:unhideWhenUsed="0" w:qFormat="1"/>
    <w:lsdException w:name="Hyperlink" w:uiPriority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unhideWhenUsed="0" w:qFormat="1"/>
    <w:lsdException w:name="Normal Table" w:qFormat="1"/>
    <w:lsdException w:name="annotation subject" w:uiPriority="0" w:unhideWhenUsed="0" w:qFormat="1"/>
    <w:lsdException w:name="Balloon Text" w:uiPriority="0" w:unhideWhenUsed="0" w:qFormat="1"/>
    <w:lsdException w:name="Table Grid" w:uiPriority="59" w:semiHidden="0" w:unhideWhenUsed="0" w:qFormat="1"/>
    <w:lsdException w:name="Placeholder Text" w:uiPriority="0" w:semiHidden="0" w:unhideWhenUsed="0" w:qFormat="1"/>
    <w:lsdException w:name="No Spacing" w:uiPriority="0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62b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1">
    <w:name w:val="Heading 1"/>
    <w:basedOn w:val="Normal"/>
    <w:next w:val="Normal"/>
    <w:uiPriority w:val="9"/>
    <w:qFormat/>
    <w:rsid w:val="008862bb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rsid w:val="008862bb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rsid w:val="008862bb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rsid w:val="008862bb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rsid w:val="008862bb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rsid w:val="008862bb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rsid w:val="008862bb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rsid w:val="008862bb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rsid w:val="008862bb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>
    <w:name w:val="Footnote Reference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sid w:val="008862bb"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8862bb"/>
    <w:rPr>
      <w:vertAlign w:val="superscript"/>
    </w:rPr>
  </w:style>
  <w:style w:type="character" w:styleId="Style7">
    <w:name w:val="Hyperlink"/>
    <w:qFormat/>
    <w:rsid w:val="008862bb"/>
    <w:rPr>
      <w:color w:val="0000FF"/>
      <w:u w:val="single"/>
    </w:rPr>
  </w:style>
  <w:style w:type="character" w:styleId="Pagenumber">
    <w:name w:val="page number"/>
    <w:basedOn w:val="11"/>
    <w:qFormat/>
    <w:rsid w:val="008862bb"/>
    <w:rPr/>
  </w:style>
  <w:style w:type="character" w:styleId="11" w:customStyle="1">
    <w:name w:val="Основной шрифт абзаца1"/>
    <w:qFormat/>
    <w:rsid w:val="008862bb"/>
    <w:rPr/>
  </w:style>
  <w:style w:type="character" w:styleId="TitleChar" w:customStyle="1">
    <w:name w:val="Title Char"/>
    <w:basedOn w:val="DefaultParagraphFont"/>
    <w:uiPriority w:val="10"/>
    <w:qFormat/>
    <w:rsid w:val="008862bb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8862bb"/>
    <w:rPr>
      <w:sz w:val="24"/>
      <w:szCs w:val="24"/>
    </w:rPr>
  </w:style>
  <w:style w:type="character" w:styleId="QuoteChar" w:customStyle="1">
    <w:name w:val="Quote Char"/>
    <w:uiPriority w:val="29"/>
    <w:qFormat/>
    <w:rsid w:val="008862bb"/>
    <w:rPr>
      <w:i/>
    </w:rPr>
  </w:style>
  <w:style w:type="character" w:styleId="IntenseQuoteChar" w:customStyle="1">
    <w:name w:val="Intense Quote Char"/>
    <w:uiPriority w:val="30"/>
    <w:qFormat/>
    <w:rsid w:val="008862bb"/>
    <w:rPr>
      <w:i/>
    </w:rPr>
  </w:style>
  <w:style w:type="character" w:styleId="FootnoteTextChar" w:customStyle="1">
    <w:name w:val="Footnote Text Char"/>
    <w:uiPriority w:val="99"/>
    <w:qFormat/>
    <w:rsid w:val="008862bb"/>
    <w:rPr>
      <w:sz w:val="18"/>
    </w:rPr>
  </w:style>
  <w:style w:type="character" w:styleId="EndnoteTextChar" w:customStyle="1">
    <w:name w:val="Endnote Text Char"/>
    <w:uiPriority w:val="99"/>
    <w:qFormat/>
    <w:rsid w:val="008862bb"/>
    <w:rPr>
      <w:sz w:val="20"/>
    </w:rPr>
  </w:style>
  <w:style w:type="character" w:styleId="Heading1Char" w:customStyle="1">
    <w:name w:val="Heading 1 Char"/>
    <w:link w:val="116"/>
    <w:uiPriority w:val="9"/>
    <w:qFormat/>
    <w:rsid w:val="008862bb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6"/>
    <w:uiPriority w:val="9"/>
    <w:qFormat/>
    <w:rsid w:val="008862bb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2"/>
    <w:uiPriority w:val="9"/>
    <w:qFormat/>
    <w:rsid w:val="008862bb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link w:val="413"/>
    <w:uiPriority w:val="9"/>
    <w:qFormat/>
    <w:rsid w:val="008862bb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link w:val="512"/>
    <w:uiPriority w:val="9"/>
    <w:qFormat/>
    <w:rsid w:val="008862bb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2"/>
    <w:uiPriority w:val="9"/>
    <w:qFormat/>
    <w:rsid w:val="008862bb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2"/>
    <w:uiPriority w:val="9"/>
    <w:qFormat/>
    <w:rsid w:val="008862bb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8862bb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link w:val="911"/>
    <w:uiPriority w:val="9"/>
    <w:qFormat/>
    <w:rsid w:val="008862bb"/>
    <w:rPr>
      <w:rFonts w:ascii="Arial" w:hAnsi="Arial" w:eastAsia="Arial" w:cs="Arial"/>
      <w:i/>
      <w:iCs/>
      <w:sz w:val="21"/>
      <w:szCs w:val="21"/>
    </w:rPr>
  </w:style>
  <w:style w:type="character" w:styleId="Style8" w:customStyle="1">
    <w:name w:val="Название Знак"/>
    <w:uiPriority w:val="10"/>
    <w:qFormat/>
    <w:rsid w:val="008862bb"/>
    <w:rPr>
      <w:sz w:val="48"/>
      <w:szCs w:val="48"/>
    </w:rPr>
  </w:style>
  <w:style w:type="character" w:styleId="Style9" w:customStyle="1">
    <w:name w:val="Подзаголовок Знак"/>
    <w:uiPriority w:val="11"/>
    <w:qFormat/>
    <w:rsid w:val="008862bb"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sid w:val="008862bb"/>
    <w:rPr>
      <w:i/>
    </w:rPr>
  </w:style>
  <w:style w:type="character" w:styleId="Style10" w:customStyle="1">
    <w:name w:val="Выделенная цитата Знак"/>
    <w:link w:val="IntenseQuote"/>
    <w:uiPriority w:val="30"/>
    <w:qFormat/>
    <w:rsid w:val="008862bb"/>
    <w:rPr>
      <w:i/>
    </w:rPr>
  </w:style>
  <w:style w:type="character" w:styleId="HeaderChar" w:customStyle="1">
    <w:name w:val="Header Char"/>
    <w:uiPriority w:val="99"/>
    <w:qFormat/>
    <w:rsid w:val="008862bb"/>
    <w:rPr/>
  </w:style>
  <w:style w:type="character" w:styleId="FooterChar" w:customStyle="1">
    <w:name w:val="Footer Char"/>
    <w:uiPriority w:val="99"/>
    <w:qFormat/>
    <w:rsid w:val="008862bb"/>
    <w:rPr/>
  </w:style>
  <w:style w:type="character" w:styleId="CaptionChar" w:customStyle="1">
    <w:name w:val="Caption Char"/>
    <w:uiPriority w:val="99"/>
    <w:qFormat/>
    <w:rsid w:val="008862bb"/>
    <w:rPr/>
  </w:style>
  <w:style w:type="character" w:styleId="Style11" w:customStyle="1">
    <w:name w:val="Текст сноски Знак"/>
    <w:uiPriority w:val="99"/>
    <w:qFormat/>
    <w:rsid w:val="008862bb"/>
    <w:rPr>
      <w:sz w:val="18"/>
    </w:rPr>
  </w:style>
  <w:style w:type="character" w:styleId="Style12" w:customStyle="1">
    <w:name w:val="Текст концевой сноски Знак"/>
    <w:uiPriority w:val="99"/>
    <w:qFormat/>
    <w:rsid w:val="008862bb"/>
    <w:rPr>
      <w:sz w:val="20"/>
    </w:rPr>
  </w:style>
  <w:style w:type="character" w:styleId="83" w:customStyle="1">
    <w:name w:val="Основной шрифт абзаца83"/>
    <w:qFormat/>
    <w:rsid w:val="008862bb"/>
    <w:rPr/>
  </w:style>
  <w:style w:type="character" w:styleId="82" w:customStyle="1">
    <w:name w:val="Основной шрифт абзаца82"/>
    <w:qFormat/>
    <w:rsid w:val="008862bb"/>
    <w:rPr/>
  </w:style>
  <w:style w:type="character" w:styleId="81" w:customStyle="1">
    <w:name w:val="Основной шрифт абзаца81"/>
    <w:qFormat/>
    <w:rsid w:val="008862bb"/>
    <w:rPr/>
  </w:style>
  <w:style w:type="character" w:styleId="80" w:customStyle="1">
    <w:name w:val="Основной шрифт абзаца80"/>
    <w:qFormat/>
    <w:rsid w:val="008862bb"/>
    <w:rPr/>
  </w:style>
  <w:style w:type="character" w:styleId="79" w:customStyle="1">
    <w:name w:val="Основной шрифт абзаца79"/>
    <w:qFormat/>
    <w:rsid w:val="008862bb"/>
    <w:rPr/>
  </w:style>
  <w:style w:type="character" w:styleId="78" w:customStyle="1">
    <w:name w:val="Основной шрифт абзаца78"/>
    <w:qFormat/>
    <w:rsid w:val="008862bb"/>
    <w:rPr/>
  </w:style>
  <w:style w:type="character" w:styleId="77" w:customStyle="1">
    <w:name w:val="Основной шрифт абзаца77"/>
    <w:qFormat/>
    <w:rsid w:val="008862bb"/>
    <w:rPr/>
  </w:style>
  <w:style w:type="character" w:styleId="76" w:customStyle="1">
    <w:name w:val="Основной шрифт абзаца76"/>
    <w:qFormat/>
    <w:rsid w:val="008862bb"/>
    <w:rPr/>
  </w:style>
  <w:style w:type="character" w:styleId="75" w:customStyle="1">
    <w:name w:val="Основной шрифт абзаца75"/>
    <w:qFormat/>
    <w:rsid w:val="008862bb"/>
    <w:rPr/>
  </w:style>
  <w:style w:type="character" w:styleId="74" w:customStyle="1">
    <w:name w:val="Основной шрифт абзаца74"/>
    <w:qFormat/>
    <w:rsid w:val="008862bb"/>
    <w:rPr/>
  </w:style>
  <w:style w:type="character" w:styleId="73" w:customStyle="1">
    <w:name w:val="Основной шрифт абзаца73"/>
    <w:qFormat/>
    <w:rsid w:val="008862bb"/>
    <w:rPr/>
  </w:style>
  <w:style w:type="character" w:styleId="72" w:customStyle="1">
    <w:name w:val="Основной шрифт абзаца72"/>
    <w:qFormat/>
    <w:rsid w:val="008862bb"/>
    <w:rPr/>
  </w:style>
  <w:style w:type="character" w:styleId="71" w:customStyle="1">
    <w:name w:val="Основной шрифт абзаца71"/>
    <w:qFormat/>
    <w:rsid w:val="008862bb"/>
    <w:rPr/>
  </w:style>
  <w:style w:type="character" w:styleId="70" w:customStyle="1">
    <w:name w:val="Основной шрифт абзаца70"/>
    <w:qFormat/>
    <w:rsid w:val="008862bb"/>
    <w:rPr/>
  </w:style>
  <w:style w:type="character" w:styleId="69" w:customStyle="1">
    <w:name w:val="Основной шрифт абзаца69"/>
    <w:qFormat/>
    <w:rsid w:val="008862bb"/>
    <w:rPr/>
  </w:style>
  <w:style w:type="character" w:styleId="68" w:customStyle="1">
    <w:name w:val="Основной шрифт абзаца68"/>
    <w:qFormat/>
    <w:rsid w:val="008862bb"/>
    <w:rPr/>
  </w:style>
  <w:style w:type="character" w:styleId="67" w:customStyle="1">
    <w:name w:val="Основной шрифт абзаца67"/>
    <w:qFormat/>
    <w:rsid w:val="008862bb"/>
    <w:rPr/>
  </w:style>
  <w:style w:type="character" w:styleId="66" w:customStyle="1">
    <w:name w:val="Основной шрифт абзаца66"/>
    <w:qFormat/>
    <w:rsid w:val="008862bb"/>
    <w:rPr/>
  </w:style>
  <w:style w:type="character" w:styleId="65" w:customStyle="1">
    <w:name w:val="Основной шрифт абзаца65"/>
    <w:qFormat/>
    <w:rsid w:val="008862bb"/>
    <w:rPr/>
  </w:style>
  <w:style w:type="character" w:styleId="64" w:customStyle="1">
    <w:name w:val="Основной шрифт абзаца64"/>
    <w:qFormat/>
    <w:rsid w:val="008862bb"/>
    <w:rPr/>
  </w:style>
  <w:style w:type="character" w:styleId="63" w:customStyle="1">
    <w:name w:val="Основной шрифт абзаца63"/>
    <w:qFormat/>
    <w:rsid w:val="008862bb"/>
    <w:rPr/>
  </w:style>
  <w:style w:type="character" w:styleId="62" w:customStyle="1">
    <w:name w:val="Основной шрифт абзаца62"/>
    <w:qFormat/>
    <w:rsid w:val="008862bb"/>
    <w:rPr/>
  </w:style>
  <w:style w:type="character" w:styleId="61" w:customStyle="1">
    <w:name w:val="Основной шрифт абзаца61"/>
    <w:qFormat/>
    <w:rsid w:val="008862bb"/>
    <w:rPr/>
  </w:style>
  <w:style w:type="character" w:styleId="60" w:customStyle="1">
    <w:name w:val="Основной шрифт абзаца60"/>
    <w:qFormat/>
    <w:rsid w:val="008862bb"/>
    <w:rPr/>
  </w:style>
  <w:style w:type="character" w:styleId="59" w:customStyle="1">
    <w:name w:val="Основной шрифт абзаца59"/>
    <w:qFormat/>
    <w:rsid w:val="008862bb"/>
    <w:rPr/>
  </w:style>
  <w:style w:type="character" w:styleId="58" w:customStyle="1">
    <w:name w:val="Основной шрифт абзаца58"/>
    <w:qFormat/>
    <w:rsid w:val="008862bb"/>
    <w:rPr/>
  </w:style>
  <w:style w:type="character" w:styleId="57" w:customStyle="1">
    <w:name w:val="Основной шрифт абзаца57"/>
    <w:qFormat/>
    <w:rsid w:val="008862bb"/>
    <w:rPr/>
  </w:style>
  <w:style w:type="character" w:styleId="56" w:customStyle="1">
    <w:name w:val="Основной шрифт абзаца56"/>
    <w:qFormat/>
    <w:rsid w:val="008862bb"/>
    <w:rPr/>
  </w:style>
  <w:style w:type="character" w:styleId="55" w:customStyle="1">
    <w:name w:val="Основной шрифт абзаца55"/>
    <w:qFormat/>
    <w:rsid w:val="008862bb"/>
    <w:rPr/>
  </w:style>
  <w:style w:type="character" w:styleId="54" w:customStyle="1">
    <w:name w:val="Основной шрифт абзаца54"/>
    <w:qFormat/>
    <w:rsid w:val="008862bb"/>
    <w:rPr/>
  </w:style>
  <w:style w:type="character" w:styleId="53" w:customStyle="1">
    <w:name w:val="Основной шрифт абзаца53"/>
    <w:qFormat/>
    <w:rsid w:val="008862bb"/>
    <w:rPr/>
  </w:style>
  <w:style w:type="character" w:styleId="52" w:customStyle="1">
    <w:name w:val="Основной шрифт абзаца52"/>
    <w:qFormat/>
    <w:rsid w:val="008862bb"/>
    <w:rPr/>
  </w:style>
  <w:style w:type="character" w:styleId="51" w:customStyle="1">
    <w:name w:val="Основной шрифт абзаца51"/>
    <w:qFormat/>
    <w:rsid w:val="008862bb"/>
    <w:rPr/>
  </w:style>
  <w:style w:type="character" w:styleId="50" w:customStyle="1">
    <w:name w:val="Основной шрифт абзаца50"/>
    <w:qFormat/>
    <w:rsid w:val="008862bb"/>
    <w:rPr/>
  </w:style>
  <w:style w:type="character" w:styleId="49" w:customStyle="1">
    <w:name w:val="Основной шрифт абзаца49"/>
    <w:qFormat/>
    <w:rsid w:val="008862bb"/>
    <w:rPr/>
  </w:style>
  <w:style w:type="character" w:styleId="48" w:customStyle="1">
    <w:name w:val="Основной шрифт абзаца48"/>
    <w:qFormat/>
    <w:rsid w:val="008862bb"/>
    <w:rPr/>
  </w:style>
  <w:style w:type="character" w:styleId="47" w:customStyle="1">
    <w:name w:val="Основной шрифт абзаца47"/>
    <w:qFormat/>
    <w:rsid w:val="008862bb"/>
    <w:rPr/>
  </w:style>
  <w:style w:type="character" w:styleId="46" w:customStyle="1">
    <w:name w:val="Основной шрифт абзаца46"/>
    <w:qFormat/>
    <w:rsid w:val="008862bb"/>
    <w:rPr/>
  </w:style>
  <w:style w:type="character" w:styleId="45" w:customStyle="1">
    <w:name w:val="Основной шрифт абзаца45"/>
    <w:qFormat/>
    <w:rsid w:val="008862bb"/>
    <w:rPr/>
  </w:style>
  <w:style w:type="character" w:styleId="44" w:customStyle="1">
    <w:name w:val="Основной шрифт абзаца44"/>
    <w:qFormat/>
    <w:rsid w:val="008862bb"/>
    <w:rPr/>
  </w:style>
  <w:style w:type="character" w:styleId="43" w:customStyle="1">
    <w:name w:val="Основной шрифт абзаца43"/>
    <w:qFormat/>
    <w:rsid w:val="008862bb"/>
    <w:rPr/>
  </w:style>
  <w:style w:type="character" w:styleId="42" w:customStyle="1">
    <w:name w:val="Основной шрифт абзаца42"/>
    <w:qFormat/>
    <w:rsid w:val="008862bb"/>
    <w:rPr/>
  </w:style>
  <w:style w:type="character" w:styleId="41" w:customStyle="1">
    <w:name w:val="Основной шрифт абзаца41"/>
    <w:qFormat/>
    <w:rsid w:val="008862bb"/>
    <w:rPr/>
  </w:style>
  <w:style w:type="character" w:styleId="40" w:customStyle="1">
    <w:name w:val="Основной шрифт абзаца40"/>
    <w:qFormat/>
    <w:rsid w:val="008862bb"/>
    <w:rPr/>
  </w:style>
  <w:style w:type="character" w:styleId="39" w:customStyle="1">
    <w:name w:val="Основной шрифт абзаца39"/>
    <w:qFormat/>
    <w:rsid w:val="008862bb"/>
    <w:rPr/>
  </w:style>
  <w:style w:type="character" w:styleId="38" w:customStyle="1">
    <w:name w:val="Основной шрифт абзаца38"/>
    <w:qFormat/>
    <w:rsid w:val="008862bb"/>
    <w:rPr/>
  </w:style>
  <w:style w:type="character" w:styleId="37" w:customStyle="1">
    <w:name w:val="Основной шрифт абзаца37"/>
    <w:qFormat/>
    <w:rsid w:val="008862bb"/>
    <w:rPr/>
  </w:style>
  <w:style w:type="character" w:styleId="36" w:customStyle="1">
    <w:name w:val="Основной шрифт абзаца36"/>
    <w:qFormat/>
    <w:rsid w:val="008862bb"/>
    <w:rPr/>
  </w:style>
  <w:style w:type="character" w:styleId="35" w:customStyle="1">
    <w:name w:val="Основной шрифт абзаца35"/>
    <w:qFormat/>
    <w:rsid w:val="008862bb"/>
    <w:rPr/>
  </w:style>
  <w:style w:type="character" w:styleId="34" w:customStyle="1">
    <w:name w:val="Основной шрифт абзаца34"/>
    <w:qFormat/>
    <w:rsid w:val="008862bb"/>
    <w:rPr/>
  </w:style>
  <w:style w:type="character" w:styleId="33" w:customStyle="1">
    <w:name w:val="Основной шрифт абзаца33"/>
    <w:qFormat/>
    <w:rsid w:val="008862bb"/>
    <w:rPr/>
  </w:style>
  <w:style w:type="character" w:styleId="32" w:customStyle="1">
    <w:name w:val="Основной шрифт абзаца32"/>
    <w:qFormat/>
    <w:rsid w:val="008862bb"/>
    <w:rPr/>
  </w:style>
  <w:style w:type="character" w:styleId="31" w:customStyle="1">
    <w:name w:val="Основной шрифт абзаца31"/>
    <w:qFormat/>
    <w:rsid w:val="008862bb"/>
    <w:rPr/>
  </w:style>
  <w:style w:type="character" w:styleId="30" w:customStyle="1">
    <w:name w:val="Основной шрифт абзаца30"/>
    <w:qFormat/>
    <w:rsid w:val="008862bb"/>
    <w:rPr/>
  </w:style>
  <w:style w:type="character" w:styleId="29" w:customStyle="1">
    <w:name w:val="Основной шрифт абзаца29"/>
    <w:qFormat/>
    <w:rsid w:val="008862bb"/>
    <w:rPr/>
  </w:style>
  <w:style w:type="character" w:styleId="28" w:customStyle="1">
    <w:name w:val="Основной шрифт абзаца28"/>
    <w:qFormat/>
    <w:rsid w:val="008862bb"/>
    <w:rPr/>
  </w:style>
  <w:style w:type="character" w:styleId="27" w:customStyle="1">
    <w:name w:val="Основной шрифт абзаца27"/>
    <w:qFormat/>
    <w:rsid w:val="008862bb"/>
    <w:rPr/>
  </w:style>
  <w:style w:type="character" w:styleId="26" w:customStyle="1">
    <w:name w:val="Основной шрифт абзаца26"/>
    <w:qFormat/>
    <w:rsid w:val="008862bb"/>
    <w:rPr/>
  </w:style>
  <w:style w:type="character" w:styleId="25" w:customStyle="1">
    <w:name w:val="Основной шрифт абзаца25"/>
    <w:qFormat/>
    <w:rsid w:val="008862bb"/>
    <w:rPr/>
  </w:style>
  <w:style w:type="character" w:styleId="24" w:customStyle="1">
    <w:name w:val="Основной шрифт абзаца24"/>
    <w:qFormat/>
    <w:rsid w:val="008862bb"/>
    <w:rPr/>
  </w:style>
  <w:style w:type="character" w:styleId="23" w:customStyle="1">
    <w:name w:val="Основной шрифт абзаца23"/>
    <w:qFormat/>
    <w:rsid w:val="008862bb"/>
    <w:rPr/>
  </w:style>
  <w:style w:type="character" w:styleId="22" w:customStyle="1">
    <w:name w:val="Основной шрифт абзаца22"/>
    <w:qFormat/>
    <w:rsid w:val="008862bb"/>
    <w:rPr/>
  </w:style>
  <w:style w:type="character" w:styleId="211" w:customStyle="1">
    <w:name w:val="Основной шрифт абзаца21"/>
    <w:qFormat/>
    <w:rsid w:val="008862bb"/>
    <w:rPr/>
  </w:style>
  <w:style w:type="character" w:styleId="20" w:customStyle="1">
    <w:name w:val="Основной шрифт абзаца20"/>
    <w:qFormat/>
    <w:rsid w:val="008862bb"/>
    <w:rPr/>
  </w:style>
  <w:style w:type="character" w:styleId="19" w:customStyle="1">
    <w:name w:val="Основной шрифт абзаца19"/>
    <w:qFormat/>
    <w:rsid w:val="008862bb"/>
    <w:rPr/>
  </w:style>
  <w:style w:type="character" w:styleId="18" w:customStyle="1">
    <w:name w:val="Основной шрифт абзаца18"/>
    <w:qFormat/>
    <w:rsid w:val="008862bb"/>
    <w:rPr/>
  </w:style>
  <w:style w:type="character" w:styleId="17" w:customStyle="1">
    <w:name w:val="Основной шрифт абзаца17"/>
    <w:qFormat/>
    <w:rsid w:val="008862bb"/>
    <w:rPr/>
  </w:style>
  <w:style w:type="character" w:styleId="16" w:customStyle="1">
    <w:name w:val="Основной шрифт абзаца16"/>
    <w:qFormat/>
    <w:rsid w:val="008862bb"/>
    <w:rPr/>
  </w:style>
  <w:style w:type="character" w:styleId="15" w:customStyle="1">
    <w:name w:val="Основной шрифт абзаца15"/>
    <w:qFormat/>
    <w:rsid w:val="008862bb"/>
    <w:rPr/>
  </w:style>
  <w:style w:type="character" w:styleId="14" w:customStyle="1">
    <w:name w:val="Основной шрифт абзаца14"/>
    <w:qFormat/>
    <w:rsid w:val="008862bb"/>
    <w:rPr/>
  </w:style>
  <w:style w:type="character" w:styleId="13" w:customStyle="1">
    <w:name w:val="Основной шрифт абзаца13"/>
    <w:qFormat/>
    <w:rsid w:val="008862bb"/>
    <w:rPr/>
  </w:style>
  <w:style w:type="character" w:styleId="12" w:customStyle="1">
    <w:name w:val="Основной шрифт абзаца12"/>
    <w:qFormat/>
    <w:rsid w:val="008862bb"/>
    <w:rPr/>
  </w:style>
  <w:style w:type="character" w:styleId="111" w:customStyle="1">
    <w:name w:val="Основной шрифт абзаца11"/>
    <w:qFormat/>
    <w:rsid w:val="008862bb"/>
    <w:rPr/>
  </w:style>
  <w:style w:type="character" w:styleId="10" w:customStyle="1">
    <w:name w:val="Основной шрифт абзаца10"/>
    <w:qFormat/>
    <w:rsid w:val="008862bb"/>
    <w:rPr/>
  </w:style>
  <w:style w:type="character" w:styleId="91" w:customStyle="1">
    <w:name w:val="Основной шрифт абзаца9"/>
    <w:qFormat/>
    <w:rsid w:val="008862bb"/>
    <w:rPr/>
  </w:style>
  <w:style w:type="character" w:styleId="84" w:customStyle="1">
    <w:name w:val="Основной шрифт абзаца8"/>
    <w:qFormat/>
    <w:rsid w:val="008862bb"/>
    <w:rPr/>
  </w:style>
  <w:style w:type="character" w:styleId="710" w:customStyle="1">
    <w:name w:val="Основной шрифт абзаца7"/>
    <w:qFormat/>
    <w:rsid w:val="008862bb"/>
    <w:rPr/>
  </w:style>
  <w:style w:type="character" w:styleId="610" w:customStyle="1">
    <w:name w:val="Основной шрифт абзаца6"/>
    <w:qFormat/>
    <w:rsid w:val="008862bb"/>
    <w:rPr/>
  </w:style>
  <w:style w:type="character" w:styleId="510" w:customStyle="1">
    <w:name w:val="Основной шрифт абзаца5"/>
    <w:qFormat/>
    <w:rsid w:val="008862bb"/>
    <w:rPr/>
  </w:style>
  <w:style w:type="character" w:styleId="410" w:customStyle="1">
    <w:name w:val="Основной шрифт абзаца4"/>
    <w:qFormat/>
    <w:rsid w:val="008862bb"/>
    <w:rPr/>
  </w:style>
  <w:style w:type="character" w:styleId="310" w:customStyle="1">
    <w:name w:val="Основной шрифт абзаца3"/>
    <w:qFormat/>
    <w:rsid w:val="008862bb"/>
    <w:rPr/>
  </w:style>
  <w:style w:type="character" w:styleId="210" w:customStyle="1">
    <w:name w:val="Основной шрифт абзаца2"/>
    <w:qFormat/>
    <w:rsid w:val="008862bb"/>
    <w:rPr/>
  </w:style>
  <w:style w:type="character" w:styleId="WW8Num1z0" w:customStyle="1">
    <w:name w:val="WW8Num1z0"/>
    <w:qFormat/>
    <w:rsid w:val="008862bb"/>
    <w:rPr/>
  </w:style>
  <w:style w:type="character" w:styleId="WW8Num1z2" w:customStyle="1">
    <w:name w:val="WW8Num1z2"/>
    <w:qFormat/>
    <w:rsid w:val="008862bb"/>
    <w:rPr/>
  </w:style>
  <w:style w:type="character" w:styleId="WW8Num1z3" w:customStyle="1">
    <w:name w:val="WW8Num1z3"/>
    <w:qFormat/>
    <w:rsid w:val="008862bb"/>
    <w:rPr/>
  </w:style>
  <w:style w:type="character" w:styleId="WW8Num1z4" w:customStyle="1">
    <w:name w:val="WW8Num1z4"/>
    <w:qFormat/>
    <w:rsid w:val="008862bb"/>
    <w:rPr/>
  </w:style>
  <w:style w:type="character" w:styleId="WW8Num1z5" w:customStyle="1">
    <w:name w:val="WW8Num1z5"/>
    <w:qFormat/>
    <w:rsid w:val="008862bb"/>
    <w:rPr/>
  </w:style>
  <w:style w:type="character" w:styleId="WW8Num1z6" w:customStyle="1">
    <w:name w:val="WW8Num1z6"/>
    <w:qFormat/>
    <w:rsid w:val="008862bb"/>
    <w:rPr/>
  </w:style>
  <w:style w:type="character" w:styleId="WW8Num1z7" w:customStyle="1">
    <w:name w:val="WW8Num1z7"/>
    <w:qFormat/>
    <w:rsid w:val="008862bb"/>
    <w:rPr/>
  </w:style>
  <w:style w:type="character" w:styleId="WW8Num1z8" w:customStyle="1">
    <w:name w:val="WW8Num1z8"/>
    <w:qFormat/>
    <w:rsid w:val="008862bb"/>
    <w:rPr/>
  </w:style>
  <w:style w:type="character" w:styleId="WW8Num2z0" w:customStyle="1">
    <w:name w:val="WW8Num2z0"/>
    <w:qFormat/>
    <w:rsid w:val="008862bb"/>
    <w:rPr/>
  </w:style>
  <w:style w:type="character" w:styleId="WW8Num3z0" w:customStyle="1">
    <w:name w:val="WW8Num3z0"/>
    <w:qFormat/>
    <w:rsid w:val="008862bb"/>
    <w:rPr/>
  </w:style>
  <w:style w:type="character" w:styleId="WW8Num3z2" w:customStyle="1">
    <w:name w:val="WW8Num3z2"/>
    <w:qFormat/>
    <w:rsid w:val="008862bb"/>
    <w:rPr/>
  </w:style>
  <w:style w:type="character" w:styleId="WW8Num3z3" w:customStyle="1">
    <w:name w:val="WW8Num3z3"/>
    <w:qFormat/>
    <w:rsid w:val="008862bb"/>
    <w:rPr/>
  </w:style>
  <w:style w:type="character" w:styleId="WW8Num3z4" w:customStyle="1">
    <w:name w:val="WW8Num3z4"/>
    <w:qFormat/>
    <w:rsid w:val="008862bb"/>
    <w:rPr/>
  </w:style>
  <w:style w:type="character" w:styleId="WW8Num3z5" w:customStyle="1">
    <w:name w:val="WW8Num3z5"/>
    <w:qFormat/>
    <w:rsid w:val="008862bb"/>
    <w:rPr/>
  </w:style>
  <w:style w:type="character" w:styleId="WW8Num3z6" w:customStyle="1">
    <w:name w:val="WW8Num3z6"/>
    <w:qFormat/>
    <w:rsid w:val="008862bb"/>
    <w:rPr/>
  </w:style>
  <w:style w:type="character" w:styleId="WW8Num3z7" w:customStyle="1">
    <w:name w:val="WW8Num3z7"/>
    <w:qFormat/>
    <w:rsid w:val="008862bb"/>
    <w:rPr/>
  </w:style>
  <w:style w:type="character" w:styleId="WW8Num3z8" w:customStyle="1">
    <w:name w:val="WW8Num3z8"/>
    <w:qFormat/>
    <w:rsid w:val="008862bb"/>
    <w:rPr/>
  </w:style>
  <w:style w:type="character" w:styleId="WW8Num4z0" w:customStyle="1">
    <w:name w:val="WW8Num4z0"/>
    <w:qFormat/>
    <w:rsid w:val="008862bb"/>
    <w:rPr>
      <w:rFonts w:ascii="Symbol" w:hAnsi="Symbol" w:cs="Symbol"/>
    </w:rPr>
  </w:style>
  <w:style w:type="character" w:styleId="WW8Num5z0" w:customStyle="1">
    <w:name w:val="WW8Num5z0"/>
    <w:qFormat/>
    <w:rsid w:val="008862bb"/>
    <w:rPr/>
  </w:style>
  <w:style w:type="character" w:styleId="WW8Num5z1" w:customStyle="1">
    <w:name w:val="WW8Num5z1"/>
    <w:qFormat/>
    <w:rsid w:val="008862bb"/>
    <w:rPr/>
  </w:style>
  <w:style w:type="character" w:styleId="WW8Num5z2" w:customStyle="1">
    <w:name w:val="WW8Num5z2"/>
    <w:qFormat/>
    <w:rsid w:val="008862bb"/>
    <w:rPr/>
  </w:style>
  <w:style w:type="character" w:styleId="WW8Num5z3" w:customStyle="1">
    <w:name w:val="WW8Num5z3"/>
    <w:qFormat/>
    <w:rsid w:val="008862bb"/>
    <w:rPr/>
  </w:style>
  <w:style w:type="character" w:styleId="WW8Num5z4" w:customStyle="1">
    <w:name w:val="WW8Num5z4"/>
    <w:qFormat/>
    <w:rsid w:val="008862bb"/>
    <w:rPr/>
  </w:style>
  <w:style w:type="character" w:styleId="WW8Num5z5" w:customStyle="1">
    <w:name w:val="WW8Num5z5"/>
    <w:qFormat/>
    <w:rsid w:val="008862bb"/>
    <w:rPr/>
  </w:style>
  <w:style w:type="character" w:styleId="WW8Num5z6" w:customStyle="1">
    <w:name w:val="WW8Num5z6"/>
    <w:qFormat/>
    <w:rsid w:val="008862bb"/>
    <w:rPr/>
  </w:style>
  <w:style w:type="character" w:styleId="WW8Num5z7" w:customStyle="1">
    <w:name w:val="WW8Num5z7"/>
    <w:qFormat/>
    <w:rsid w:val="008862bb"/>
    <w:rPr/>
  </w:style>
  <w:style w:type="character" w:styleId="WW8Num5z8" w:customStyle="1">
    <w:name w:val="WW8Num5z8"/>
    <w:qFormat/>
    <w:rsid w:val="008862bb"/>
    <w:rPr/>
  </w:style>
  <w:style w:type="character" w:styleId="WW8Num6z0" w:customStyle="1">
    <w:name w:val="WW8Num6z0"/>
    <w:qFormat/>
    <w:rsid w:val="008862bb"/>
    <w:rPr/>
  </w:style>
  <w:style w:type="character" w:styleId="WW8Num6z1" w:customStyle="1">
    <w:name w:val="WW8Num6z1"/>
    <w:qFormat/>
    <w:rsid w:val="008862bb"/>
    <w:rPr/>
  </w:style>
  <w:style w:type="character" w:styleId="WW8Num6z2" w:customStyle="1">
    <w:name w:val="WW8Num6z2"/>
    <w:qFormat/>
    <w:rsid w:val="008862bb"/>
    <w:rPr/>
  </w:style>
  <w:style w:type="character" w:styleId="WW8Num6z3" w:customStyle="1">
    <w:name w:val="WW8Num6z3"/>
    <w:qFormat/>
    <w:rsid w:val="008862bb"/>
    <w:rPr/>
  </w:style>
  <w:style w:type="character" w:styleId="WW8Num6z4" w:customStyle="1">
    <w:name w:val="WW8Num6z4"/>
    <w:qFormat/>
    <w:rsid w:val="008862bb"/>
    <w:rPr/>
  </w:style>
  <w:style w:type="character" w:styleId="WW8Num6z5" w:customStyle="1">
    <w:name w:val="WW8Num6z5"/>
    <w:qFormat/>
    <w:rsid w:val="008862bb"/>
    <w:rPr/>
  </w:style>
  <w:style w:type="character" w:styleId="WW8Num6z6" w:customStyle="1">
    <w:name w:val="WW8Num6z6"/>
    <w:qFormat/>
    <w:rsid w:val="008862bb"/>
    <w:rPr/>
  </w:style>
  <w:style w:type="character" w:styleId="WW8Num6z7" w:customStyle="1">
    <w:name w:val="WW8Num6z7"/>
    <w:qFormat/>
    <w:rsid w:val="008862bb"/>
    <w:rPr/>
  </w:style>
  <w:style w:type="character" w:styleId="WW8Num6z8" w:customStyle="1">
    <w:name w:val="WW8Num6z8"/>
    <w:qFormat/>
    <w:rsid w:val="008862bb"/>
    <w:rPr/>
  </w:style>
  <w:style w:type="character" w:styleId="WW8Num7z0" w:customStyle="1">
    <w:name w:val="WW8Num7z0"/>
    <w:qFormat/>
    <w:rsid w:val="008862bb"/>
    <w:rPr>
      <w:rFonts w:ascii="Symbol" w:hAnsi="Symbol" w:cs="Symbol"/>
    </w:rPr>
  </w:style>
  <w:style w:type="character" w:styleId="WW8Num7z1" w:customStyle="1">
    <w:name w:val="WW8Num7z1"/>
    <w:qFormat/>
    <w:rsid w:val="008862bb"/>
    <w:rPr>
      <w:rFonts w:ascii="Courier New" w:hAnsi="Courier New" w:cs="Courier New"/>
    </w:rPr>
  </w:style>
  <w:style w:type="character" w:styleId="WW8Num7z2" w:customStyle="1">
    <w:name w:val="WW8Num7z2"/>
    <w:qFormat/>
    <w:rsid w:val="008862bb"/>
    <w:rPr>
      <w:rFonts w:ascii="Wingdings" w:hAnsi="Wingdings" w:cs="Wingdings"/>
    </w:rPr>
  </w:style>
  <w:style w:type="character" w:styleId="WW8Num8z0" w:customStyle="1">
    <w:name w:val="WW8Num8z0"/>
    <w:qFormat/>
    <w:rsid w:val="008862bb"/>
    <w:rPr>
      <w:rFonts w:ascii="Symbol" w:hAnsi="Symbol" w:cs="Symbol"/>
    </w:rPr>
  </w:style>
  <w:style w:type="character" w:styleId="WW8Num9z0" w:customStyle="1">
    <w:name w:val="WW8Num9z0"/>
    <w:qFormat/>
    <w:rsid w:val="008862bb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8862bb"/>
    <w:rPr/>
  </w:style>
  <w:style w:type="character" w:styleId="WW8Num10z2" w:customStyle="1">
    <w:name w:val="WW8Num10z2"/>
    <w:qFormat/>
    <w:rsid w:val="008862bb"/>
    <w:rPr/>
  </w:style>
  <w:style w:type="character" w:styleId="WW8Num10z3" w:customStyle="1">
    <w:name w:val="WW8Num10z3"/>
    <w:qFormat/>
    <w:rsid w:val="008862bb"/>
    <w:rPr/>
  </w:style>
  <w:style w:type="character" w:styleId="WW8Num10z4" w:customStyle="1">
    <w:name w:val="WW8Num10z4"/>
    <w:qFormat/>
    <w:rsid w:val="008862bb"/>
    <w:rPr/>
  </w:style>
  <w:style w:type="character" w:styleId="WW8Num10z5" w:customStyle="1">
    <w:name w:val="WW8Num10z5"/>
    <w:qFormat/>
    <w:rsid w:val="008862bb"/>
    <w:rPr/>
  </w:style>
  <w:style w:type="character" w:styleId="WW8Num10z6" w:customStyle="1">
    <w:name w:val="WW8Num10z6"/>
    <w:qFormat/>
    <w:rsid w:val="008862bb"/>
    <w:rPr/>
  </w:style>
  <w:style w:type="character" w:styleId="WW8Num10z7" w:customStyle="1">
    <w:name w:val="WW8Num10z7"/>
    <w:qFormat/>
    <w:rsid w:val="008862bb"/>
    <w:rPr/>
  </w:style>
  <w:style w:type="character" w:styleId="WW8Num10z8" w:customStyle="1">
    <w:name w:val="WW8Num10z8"/>
    <w:qFormat/>
    <w:rsid w:val="008862bb"/>
    <w:rPr/>
  </w:style>
  <w:style w:type="character" w:styleId="WW8Num11z0" w:customStyle="1">
    <w:name w:val="WW8Num11z0"/>
    <w:qFormat/>
    <w:rsid w:val="008862bb"/>
    <w:rPr/>
  </w:style>
  <w:style w:type="character" w:styleId="WW8Num11z1" w:customStyle="1">
    <w:name w:val="WW8Num11z1"/>
    <w:qFormat/>
    <w:rsid w:val="008862bb"/>
    <w:rPr>
      <w:rFonts w:ascii="Symbol" w:hAnsi="Symbol" w:cs="Symbol"/>
    </w:rPr>
  </w:style>
  <w:style w:type="character" w:styleId="WW8Num11z2" w:customStyle="1">
    <w:name w:val="WW8Num11z2"/>
    <w:qFormat/>
    <w:rsid w:val="008862bb"/>
    <w:rPr/>
  </w:style>
  <w:style w:type="character" w:styleId="WW8Num11z3" w:customStyle="1">
    <w:name w:val="WW8Num11z3"/>
    <w:qFormat/>
    <w:rsid w:val="008862bb"/>
    <w:rPr/>
  </w:style>
  <w:style w:type="character" w:styleId="WW8Num11z4" w:customStyle="1">
    <w:name w:val="WW8Num11z4"/>
    <w:qFormat/>
    <w:rsid w:val="008862bb"/>
    <w:rPr/>
  </w:style>
  <w:style w:type="character" w:styleId="WW8Num11z5" w:customStyle="1">
    <w:name w:val="WW8Num11z5"/>
    <w:qFormat/>
    <w:rsid w:val="008862bb"/>
    <w:rPr/>
  </w:style>
  <w:style w:type="character" w:styleId="WW8Num11z6" w:customStyle="1">
    <w:name w:val="WW8Num11z6"/>
    <w:qFormat/>
    <w:rsid w:val="008862bb"/>
    <w:rPr/>
  </w:style>
  <w:style w:type="character" w:styleId="WW8Num11z7" w:customStyle="1">
    <w:name w:val="WW8Num11z7"/>
    <w:qFormat/>
    <w:rsid w:val="008862bb"/>
    <w:rPr/>
  </w:style>
  <w:style w:type="character" w:styleId="WW8Num11z8" w:customStyle="1">
    <w:name w:val="WW8Num11z8"/>
    <w:qFormat/>
    <w:rsid w:val="008862bb"/>
    <w:rPr/>
  </w:style>
  <w:style w:type="character" w:styleId="WW8Num12z0" w:customStyle="1">
    <w:name w:val="WW8Num12z0"/>
    <w:qFormat/>
    <w:rsid w:val="008862bb"/>
    <w:rPr>
      <w:rFonts w:ascii="Symbol" w:hAnsi="Symbol" w:cs="Symbol"/>
    </w:rPr>
  </w:style>
  <w:style w:type="character" w:styleId="WW8Num12z1" w:customStyle="1">
    <w:name w:val="WW8Num12z1"/>
    <w:qFormat/>
    <w:rsid w:val="008862bb"/>
    <w:rPr>
      <w:rFonts w:ascii="Courier New" w:hAnsi="Courier New" w:cs="Courier New"/>
    </w:rPr>
  </w:style>
  <w:style w:type="character" w:styleId="WW8Num12z2" w:customStyle="1">
    <w:name w:val="WW8Num12z2"/>
    <w:qFormat/>
    <w:rsid w:val="008862bb"/>
    <w:rPr>
      <w:rFonts w:ascii="Wingdings" w:hAnsi="Wingdings" w:cs="Wingdings"/>
    </w:rPr>
  </w:style>
  <w:style w:type="character" w:styleId="WW8Num13z0" w:customStyle="1">
    <w:name w:val="WW8Num13z0"/>
    <w:qFormat/>
    <w:rsid w:val="008862bb"/>
    <w:rPr/>
  </w:style>
  <w:style w:type="character" w:styleId="WW8Num13z2" w:customStyle="1">
    <w:name w:val="WW8Num13z2"/>
    <w:qFormat/>
    <w:rsid w:val="008862bb"/>
    <w:rPr/>
  </w:style>
  <w:style w:type="character" w:styleId="WW8Num13z3" w:customStyle="1">
    <w:name w:val="WW8Num13z3"/>
    <w:qFormat/>
    <w:rsid w:val="008862bb"/>
    <w:rPr/>
  </w:style>
  <w:style w:type="character" w:styleId="WW8Num13z4" w:customStyle="1">
    <w:name w:val="WW8Num13z4"/>
    <w:qFormat/>
    <w:rsid w:val="008862bb"/>
    <w:rPr/>
  </w:style>
  <w:style w:type="character" w:styleId="WW8Num13z5" w:customStyle="1">
    <w:name w:val="WW8Num13z5"/>
    <w:qFormat/>
    <w:rsid w:val="008862bb"/>
    <w:rPr/>
  </w:style>
  <w:style w:type="character" w:styleId="WW8Num13z6" w:customStyle="1">
    <w:name w:val="WW8Num13z6"/>
    <w:qFormat/>
    <w:rsid w:val="008862bb"/>
    <w:rPr/>
  </w:style>
  <w:style w:type="character" w:styleId="WW8Num13z7" w:customStyle="1">
    <w:name w:val="WW8Num13z7"/>
    <w:qFormat/>
    <w:rsid w:val="008862bb"/>
    <w:rPr/>
  </w:style>
  <w:style w:type="character" w:styleId="WW8Num13z8" w:customStyle="1">
    <w:name w:val="WW8Num13z8"/>
    <w:qFormat/>
    <w:rsid w:val="008862bb"/>
    <w:rPr/>
  </w:style>
  <w:style w:type="character" w:styleId="WW8Num14z0" w:customStyle="1">
    <w:name w:val="WW8Num14z0"/>
    <w:qFormat/>
    <w:rsid w:val="008862bb"/>
    <w:rPr/>
  </w:style>
  <w:style w:type="character" w:styleId="WW8Num14z1" w:customStyle="1">
    <w:name w:val="WW8Num14z1"/>
    <w:qFormat/>
    <w:rsid w:val="008862bb"/>
    <w:rPr/>
  </w:style>
  <w:style w:type="character" w:styleId="WW8Num14z2" w:customStyle="1">
    <w:name w:val="WW8Num14z2"/>
    <w:qFormat/>
    <w:rsid w:val="008862bb"/>
    <w:rPr/>
  </w:style>
  <w:style w:type="character" w:styleId="WW8Num14z3" w:customStyle="1">
    <w:name w:val="WW8Num14z3"/>
    <w:qFormat/>
    <w:rsid w:val="008862bb"/>
    <w:rPr/>
  </w:style>
  <w:style w:type="character" w:styleId="WW8Num14z4" w:customStyle="1">
    <w:name w:val="WW8Num14z4"/>
    <w:qFormat/>
    <w:rsid w:val="008862bb"/>
    <w:rPr/>
  </w:style>
  <w:style w:type="character" w:styleId="WW8Num14z5" w:customStyle="1">
    <w:name w:val="WW8Num14z5"/>
    <w:qFormat/>
    <w:rsid w:val="008862bb"/>
    <w:rPr/>
  </w:style>
  <w:style w:type="character" w:styleId="WW8Num14z6" w:customStyle="1">
    <w:name w:val="WW8Num14z6"/>
    <w:qFormat/>
    <w:rsid w:val="008862bb"/>
    <w:rPr/>
  </w:style>
  <w:style w:type="character" w:styleId="WW8Num14z7" w:customStyle="1">
    <w:name w:val="WW8Num14z7"/>
    <w:qFormat/>
    <w:rsid w:val="008862bb"/>
    <w:rPr/>
  </w:style>
  <w:style w:type="character" w:styleId="WW8Num14z8" w:customStyle="1">
    <w:name w:val="WW8Num14z8"/>
    <w:qFormat/>
    <w:rsid w:val="008862bb"/>
    <w:rPr/>
  </w:style>
  <w:style w:type="character" w:styleId="WW8Num15z0" w:customStyle="1">
    <w:name w:val="WW8Num15z0"/>
    <w:qFormat/>
    <w:rsid w:val="008862bb"/>
    <w:rPr>
      <w:rFonts w:ascii="Symbol" w:hAnsi="Symbol" w:cs="Symbol"/>
    </w:rPr>
  </w:style>
  <w:style w:type="character" w:styleId="WW8Num16z0" w:customStyle="1">
    <w:name w:val="WW8Num16z0"/>
    <w:qFormat/>
    <w:rsid w:val="008862bb"/>
    <w:rPr/>
  </w:style>
  <w:style w:type="character" w:styleId="WW8Num16z1" w:customStyle="1">
    <w:name w:val="WW8Num16z1"/>
    <w:qFormat/>
    <w:rsid w:val="008862bb"/>
    <w:rPr>
      <w:sz w:val="27"/>
      <w:szCs w:val="27"/>
    </w:rPr>
  </w:style>
  <w:style w:type="character" w:styleId="WW8Num16z2" w:customStyle="1">
    <w:name w:val="WW8Num16z2"/>
    <w:qFormat/>
    <w:rsid w:val="008862bb"/>
    <w:rPr/>
  </w:style>
  <w:style w:type="character" w:styleId="WW8Num16z3" w:customStyle="1">
    <w:name w:val="WW8Num16z3"/>
    <w:qFormat/>
    <w:rsid w:val="008862bb"/>
    <w:rPr/>
  </w:style>
  <w:style w:type="character" w:styleId="WW8Num16z4" w:customStyle="1">
    <w:name w:val="WW8Num16z4"/>
    <w:qFormat/>
    <w:rsid w:val="008862bb"/>
    <w:rPr/>
  </w:style>
  <w:style w:type="character" w:styleId="WW8Num16z5" w:customStyle="1">
    <w:name w:val="WW8Num16z5"/>
    <w:qFormat/>
    <w:rsid w:val="008862bb"/>
    <w:rPr/>
  </w:style>
  <w:style w:type="character" w:styleId="WW8Num16z6" w:customStyle="1">
    <w:name w:val="WW8Num16z6"/>
    <w:qFormat/>
    <w:rsid w:val="008862bb"/>
    <w:rPr/>
  </w:style>
  <w:style w:type="character" w:styleId="WW8Num16z7" w:customStyle="1">
    <w:name w:val="WW8Num16z7"/>
    <w:qFormat/>
    <w:rsid w:val="008862bb"/>
    <w:rPr/>
  </w:style>
  <w:style w:type="character" w:styleId="WW8Num16z8" w:customStyle="1">
    <w:name w:val="WW8Num16z8"/>
    <w:qFormat/>
    <w:rsid w:val="008862bb"/>
    <w:rPr/>
  </w:style>
  <w:style w:type="character" w:styleId="WW8Num17z0" w:customStyle="1">
    <w:name w:val="WW8Num17z0"/>
    <w:qFormat/>
    <w:rsid w:val="008862bb"/>
    <w:rPr>
      <w:rFonts w:ascii="Symbol" w:hAnsi="Symbol" w:cs="Symbol"/>
    </w:rPr>
  </w:style>
  <w:style w:type="character" w:styleId="WW8Num18z0" w:customStyle="1">
    <w:name w:val="WW8Num18z0"/>
    <w:qFormat/>
    <w:rsid w:val="008862bb"/>
    <w:rPr/>
  </w:style>
  <w:style w:type="character" w:styleId="WW8Num18z1" w:customStyle="1">
    <w:name w:val="WW8Num18z1"/>
    <w:qFormat/>
    <w:rsid w:val="008862bb"/>
    <w:rPr/>
  </w:style>
  <w:style w:type="character" w:styleId="WW8Num18z2" w:customStyle="1">
    <w:name w:val="WW8Num18z2"/>
    <w:qFormat/>
    <w:rsid w:val="008862bb"/>
    <w:rPr/>
  </w:style>
  <w:style w:type="character" w:styleId="WW8Num18z3" w:customStyle="1">
    <w:name w:val="WW8Num18z3"/>
    <w:qFormat/>
    <w:rsid w:val="008862bb"/>
    <w:rPr/>
  </w:style>
  <w:style w:type="character" w:styleId="WW8Num18z4" w:customStyle="1">
    <w:name w:val="WW8Num18z4"/>
    <w:qFormat/>
    <w:rsid w:val="008862bb"/>
    <w:rPr/>
  </w:style>
  <w:style w:type="character" w:styleId="WW8Num18z5" w:customStyle="1">
    <w:name w:val="WW8Num18z5"/>
    <w:qFormat/>
    <w:rsid w:val="008862bb"/>
    <w:rPr/>
  </w:style>
  <w:style w:type="character" w:styleId="WW8Num18z6" w:customStyle="1">
    <w:name w:val="WW8Num18z6"/>
    <w:qFormat/>
    <w:rsid w:val="008862bb"/>
    <w:rPr/>
  </w:style>
  <w:style w:type="character" w:styleId="WW8Num18z7" w:customStyle="1">
    <w:name w:val="WW8Num18z7"/>
    <w:qFormat/>
    <w:rsid w:val="008862bb"/>
    <w:rPr/>
  </w:style>
  <w:style w:type="character" w:styleId="WW8Num18z8" w:customStyle="1">
    <w:name w:val="WW8Num18z8"/>
    <w:qFormat/>
    <w:rsid w:val="008862bb"/>
    <w:rPr/>
  </w:style>
  <w:style w:type="character" w:styleId="WW8Num19z0" w:customStyle="1">
    <w:name w:val="WW8Num19z0"/>
    <w:qFormat/>
    <w:rsid w:val="008862bb"/>
    <w:rPr/>
  </w:style>
  <w:style w:type="character" w:styleId="WW8Num19z1" w:customStyle="1">
    <w:name w:val="WW8Num19z1"/>
    <w:qFormat/>
    <w:rsid w:val="008862bb"/>
    <w:rPr/>
  </w:style>
  <w:style w:type="character" w:styleId="WW8Num19z2" w:customStyle="1">
    <w:name w:val="WW8Num19z2"/>
    <w:qFormat/>
    <w:rsid w:val="008862bb"/>
    <w:rPr/>
  </w:style>
  <w:style w:type="character" w:styleId="WW8Num19z3" w:customStyle="1">
    <w:name w:val="WW8Num19z3"/>
    <w:qFormat/>
    <w:rsid w:val="008862bb"/>
    <w:rPr/>
  </w:style>
  <w:style w:type="character" w:styleId="WW8Num19z4" w:customStyle="1">
    <w:name w:val="WW8Num19z4"/>
    <w:qFormat/>
    <w:rsid w:val="008862bb"/>
    <w:rPr/>
  </w:style>
  <w:style w:type="character" w:styleId="WW8Num19z5" w:customStyle="1">
    <w:name w:val="WW8Num19z5"/>
    <w:qFormat/>
    <w:rsid w:val="008862bb"/>
    <w:rPr/>
  </w:style>
  <w:style w:type="character" w:styleId="WW8Num19z6" w:customStyle="1">
    <w:name w:val="WW8Num19z6"/>
    <w:qFormat/>
    <w:rsid w:val="008862bb"/>
    <w:rPr/>
  </w:style>
  <w:style w:type="character" w:styleId="WW8Num19z7" w:customStyle="1">
    <w:name w:val="WW8Num19z7"/>
    <w:qFormat/>
    <w:rsid w:val="008862bb"/>
    <w:rPr/>
  </w:style>
  <w:style w:type="character" w:styleId="WW8Num19z8" w:customStyle="1">
    <w:name w:val="WW8Num19z8"/>
    <w:qFormat/>
    <w:rsid w:val="008862bb"/>
    <w:rPr/>
  </w:style>
  <w:style w:type="character" w:styleId="WW8Num20z0" w:customStyle="1">
    <w:name w:val="WW8Num20z0"/>
    <w:qFormat/>
    <w:rsid w:val="008862bb"/>
    <w:rPr/>
  </w:style>
  <w:style w:type="character" w:styleId="WW8Num21z0" w:customStyle="1">
    <w:name w:val="WW8Num21z0"/>
    <w:qFormat/>
    <w:rsid w:val="008862bb"/>
    <w:rPr>
      <w:rFonts w:ascii="Symbol" w:hAnsi="Symbol" w:cs="Symbol"/>
    </w:rPr>
  </w:style>
  <w:style w:type="character" w:styleId="WW8Num21z1" w:customStyle="1">
    <w:name w:val="WW8Num21z1"/>
    <w:qFormat/>
    <w:rsid w:val="008862bb"/>
    <w:rPr>
      <w:rFonts w:ascii="Courier New" w:hAnsi="Courier New" w:cs="Courier New"/>
    </w:rPr>
  </w:style>
  <w:style w:type="character" w:styleId="WW8Num21z2" w:customStyle="1">
    <w:name w:val="WW8Num21z2"/>
    <w:qFormat/>
    <w:rsid w:val="008862bb"/>
    <w:rPr>
      <w:rFonts w:ascii="Wingdings" w:hAnsi="Wingdings" w:cs="Wingdings"/>
    </w:rPr>
  </w:style>
  <w:style w:type="character" w:styleId="WW8Num22z0" w:customStyle="1">
    <w:name w:val="WW8Num22z0"/>
    <w:qFormat/>
    <w:rsid w:val="008862bb"/>
    <w:rPr/>
  </w:style>
  <w:style w:type="character" w:styleId="WW8Num23z0" w:customStyle="1">
    <w:name w:val="WW8Num23z0"/>
    <w:qFormat/>
    <w:rsid w:val="008862bb"/>
    <w:rPr/>
  </w:style>
  <w:style w:type="character" w:styleId="WW8Num23z1" w:customStyle="1">
    <w:name w:val="WW8Num23z1"/>
    <w:qFormat/>
    <w:rsid w:val="008862bb"/>
    <w:rPr/>
  </w:style>
  <w:style w:type="character" w:styleId="WW8Num23z2" w:customStyle="1">
    <w:name w:val="WW8Num23z2"/>
    <w:qFormat/>
    <w:rsid w:val="008862bb"/>
    <w:rPr/>
  </w:style>
  <w:style w:type="character" w:styleId="WW8Num23z3" w:customStyle="1">
    <w:name w:val="WW8Num23z3"/>
    <w:qFormat/>
    <w:rsid w:val="008862bb"/>
    <w:rPr/>
  </w:style>
  <w:style w:type="character" w:styleId="WW8Num23z4" w:customStyle="1">
    <w:name w:val="WW8Num23z4"/>
    <w:qFormat/>
    <w:rsid w:val="008862bb"/>
    <w:rPr/>
  </w:style>
  <w:style w:type="character" w:styleId="WW8Num23z5" w:customStyle="1">
    <w:name w:val="WW8Num23z5"/>
    <w:qFormat/>
    <w:rsid w:val="008862bb"/>
    <w:rPr/>
  </w:style>
  <w:style w:type="character" w:styleId="WW8Num23z6" w:customStyle="1">
    <w:name w:val="WW8Num23z6"/>
    <w:qFormat/>
    <w:rsid w:val="008862bb"/>
    <w:rPr/>
  </w:style>
  <w:style w:type="character" w:styleId="WW8Num23z7" w:customStyle="1">
    <w:name w:val="WW8Num23z7"/>
    <w:qFormat/>
    <w:rsid w:val="008862bb"/>
    <w:rPr/>
  </w:style>
  <w:style w:type="character" w:styleId="WW8Num23z8" w:customStyle="1">
    <w:name w:val="WW8Num23z8"/>
    <w:qFormat/>
    <w:rsid w:val="008862bb"/>
    <w:rPr/>
  </w:style>
  <w:style w:type="character" w:styleId="WW8Num24z0" w:customStyle="1">
    <w:name w:val="WW8Num24z0"/>
    <w:qFormat/>
    <w:rsid w:val="008862bb"/>
    <w:rPr>
      <w:rFonts w:ascii="Symbol" w:hAnsi="Symbol" w:cs="Symbol"/>
    </w:rPr>
  </w:style>
  <w:style w:type="character" w:styleId="WW8Num25z0" w:customStyle="1">
    <w:name w:val="WW8Num25z0"/>
    <w:qFormat/>
    <w:rsid w:val="008862bb"/>
    <w:rPr/>
  </w:style>
  <w:style w:type="character" w:styleId="WW8Num25z1" w:customStyle="1">
    <w:name w:val="WW8Num25z1"/>
    <w:qFormat/>
    <w:rsid w:val="008862bb"/>
    <w:rPr>
      <w:rFonts w:ascii="Symbol" w:hAnsi="Symbol" w:cs="Symbol"/>
    </w:rPr>
  </w:style>
  <w:style w:type="character" w:styleId="WW8Num25z2" w:customStyle="1">
    <w:name w:val="WW8Num25z2"/>
    <w:qFormat/>
    <w:rsid w:val="008862bb"/>
    <w:rPr/>
  </w:style>
  <w:style w:type="character" w:styleId="WW8Num25z3" w:customStyle="1">
    <w:name w:val="WW8Num25z3"/>
    <w:qFormat/>
    <w:rsid w:val="008862bb"/>
    <w:rPr/>
  </w:style>
  <w:style w:type="character" w:styleId="WW8Num25z4" w:customStyle="1">
    <w:name w:val="WW8Num25z4"/>
    <w:qFormat/>
    <w:rsid w:val="008862bb"/>
    <w:rPr/>
  </w:style>
  <w:style w:type="character" w:styleId="WW8Num25z5" w:customStyle="1">
    <w:name w:val="WW8Num25z5"/>
    <w:qFormat/>
    <w:rsid w:val="008862bb"/>
    <w:rPr/>
  </w:style>
  <w:style w:type="character" w:styleId="WW8Num25z6" w:customStyle="1">
    <w:name w:val="WW8Num25z6"/>
    <w:qFormat/>
    <w:rsid w:val="008862bb"/>
    <w:rPr/>
  </w:style>
  <w:style w:type="character" w:styleId="WW8Num25z7" w:customStyle="1">
    <w:name w:val="WW8Num25z7"/>
    <w:qFormat/>
    <w:rsid w:val="008862bb"/>
    <w:rPr/>
  </w:style>
  <w:style w:type="character" w:styleId="WW8Num25z8" w:customStyle="1">
    <w:name w:val="WW8Num25z8"/>
    <w:qFormat/>
    <w:rsid w:val="008862bb"/>
    <w:rPr/>
  </w:style>
  <w:style w:type="character" w:styleId="WW8Num26z0" w:customStyle="1">
    <w:name w:val="WW8Num26z0"/>
    <w:qFormat/>
    <w:rsid w:val="008862bb"/>
    <w:rPr>
      <w:rFonts w:ascii="Symbol" w:hAnsi="Symbol" w:cs="Symbol"/>
    </w:rPr>
  </w:style>
  <w:style w:type="character" w:styleId="WW8Num26z1" w:customStyle="1">
    <w:name w:val="WW8Num26z1"/>
    <w:qFormat/>
    <w:rsid w:val="008862bb"/>
    <w:rPr>
      <w:rFonts w:ascii="Courier New" w:hAnsi="Courier New" w:cs="Courier New"/>
    </w:rPr>
  </w:style>
  <w:style w:type="character" w:styleId="WW8Num26z2" w:customStyle="1">
    <w:name w:val="WW8Num26z2"/>
    <w:qFormat/>
    <w:rsid w:val="008862bb"/>
    <w:rPr>
      <w:rFonts w:ascii="Wingdings" w:hAnsi="Wingdings" w:cs="Wingdings"/>
    </w:rPr>
  </w:style>
  <w:style w:type="character" w:styleId="Style13" w:customStyle="1">
    <w:name w:val="Верхний колонтитул Знак"/>
    <w:qFormat/>
    <w:rsid w:val="008862bb"/>
    <w:rPr/>
  </w:style>
  <w:style w:type="character" w:styleId="110" w:customStyle="1">
    <w:name w:val="Неразрешенное упоминание1"/>
    <w:qFormat/>
    <w:rsid w:val="008862bb"/>
    <w:rPr>
      <w:color w:val="605E5C"/>
      <w:shd w:fill="E1DFDD" w:val="clear"/>
    </w:rPr>
  </w:style>
  <w:style w:type="character" w:styleId="411" w:customStyle="1">
    <w:name w:val="Стиль4 Знак"/>
    <w:qFormat/>
    <w:rsid w:val="008862bb"/>
    <w:rPr>
      <w:color w:val="0000FF"/>
      <w:sz w:val="24"/>
      <w:szCs w:val="24"/>
    </w:rPr>
  </w:style>
  <w:style w:type="character" w:styleId="212" w:customStyle="1">
    <w:name w:val="Основной текст с отступом 2 Знак"/>
    <w:qFormat/>
    <w:rsid w:val="008862bb"/>
    <w:rPr>
      <w:rFonts w:eastAsia="Calibri"/>
      <w:sz w:val="24"/>
      <w:szCs w:val="24"/>
    </w:rPr>
  </w:style>
  <w:style w:type="character" w:styleId="PlaceholderText">
    <w:name w:val="Placeholder Text"/>
    <w:qFormat/>
    <w:rsid w:val="008862bb"/>
    <w:rPr>
      <w:color w:val="808080"/>
    </w:rPr>
  </w:style>
  <w:style w:type="character" w:styleId="213" w:customStyle="1">
    <w:name w:val="Основной текст (2)_"/>
    <w:qFormat/>
    <w:rsid w:val="008862bb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8862bb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2" w:customStyle="1">
    <w:name w:val="Знак примечания1"/>
    <w:qFormat/>
    <w:rsid w:val="008862bb"/>
    <w:rPr>
      <w:sz w:val="16"/>
      <w:szCs w:val="16"/>
    </w:rPr>
  </w:style>
  <w:style w:type="character" w:styleId="Style14" w:customStyle="1">
    <w:name w:val="Текст примечания Знак"/>
    <w:qFormat/>
    <w:rsid w:val="008862bb"/>
    <w:rPr/>
  </w:style>
  <w:style w:type="character" w:styleId="Style15" w:customStyle="1">
    <w:name w:val="Тема примечания Знак"/>
    <w:qFormat/>
    <w:rsid w:val="008862bb"/>
    <w:rPr>
      <w:b/>
      <w:bCs/>
    </w:rPr>
  </w:style>
  <w:style w:type="character" w:styleId="214" w:customStyle="1">
    <w:name w:val="Неразрешенное упоминание2"/>
    <w:qFormat/>
    <w:rsid w:val="008862bb"/>
    <w:rPr>
      <w:color w:val="605E5C"/>
      <w:shd w:fill="E1DFDD" w:val="clear"/>
    </w:rPr>
  </w:style>
  <w:style w:type="character" w:styleId="Style16" w:customStyle="1">
    <w:name w:val="Нижний колонтитул Знак"/>
    <w:basedOn w:val="DefaultParagraphFont"/>
    <w:uiPriority w:val="99"/>
    <w:qFormat/>
    <w:rsid w:val="008862bb"/>
    <w:rPr/>
  </w:style>
  <w:style w:type="character" w:styleId="Style17" w:customStyle="1">
    <w:name w:val="Основной текст Знак"/>
    <w:basedOn w:val="DefaultParagraphFont"/>
    <w:qFormat/>
    <w:rsid w:val="00795f82"/>
    <w:rPr>
      <w:lang w:eastAsia="zh-CN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9">
    <w:name w:val="Body Text"/>
    <w:basedOn w:val="Normal"/>
    <w:link w:val="Style17"/>
    <w:qFormat/>
    <w:rsid w:val="008862bb"/>
    <w:pPr>
      <w:widowControl w:val="false"/>
      <w:jc w:val="both"/>
    </w:pPr>
    <w:rPr/>
  </w:style>
  <w:style w:type="paragraph" w:styleId="Style20">
    <w:name w:val="List"/>
    <w:basedOn w:val="Style19"/>
    <w:qFormat/>
    <w:rsid w:val="008862bb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Caption">
    <w:name w:val="caption"/>
    <w:basedOn w:val="Normal"/>
    <w:next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next w:val="Index1"/>
    <w:qFormat/>
    <w:rsid w:val="008862b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3">
    <w:name w:val="Title"/>
    <w:basedOn w:val="Normal"/>
    <w:next w:val="Style19"/>
    <w:link w:val="Style8"/>
    <w:uiPriority w:val="10"/>
    <w:qFormat/>
    <w:rsid w:val="008862bb"/>
    <w:pPr>
      <w:spacing w:before="300" w:after="200"/>
      <w:contextualSpacing/>
    </w:pPr>
    <w:rPr>
      <w:sz w:val="48"/>
      <w:szCs w:val="48"/>
    </w:rPr>
  </w:style>
  <w:style w:type="paragraph" w:styleId="BalloonText">
    <w:name w:val="Balloon Text"/>
    <w:basedOn w:val="Normal"/>
    <w:qFormat/>
    <w:rsid w:val="008862bb"/>
    <w:pPr/>
    <w:rPr>
      <w:rFonts w:ascii="Tahoma" w:hAnsi="Tahoma" w:cs="Tahoma"/>
      <w:sz w:val="16"/>
      <w:szCs w:val="16"/>
    </w:rPr>
  </w:style>
  <w:style w:type="paragraph" w:styleId="Style24">
    <w:name w:val="Endnote Text"/>
    <w:basedOn w:val="Normal"/>
    <w:link w:val="Style12"/>
    <w:uiPriority w:val="99"/>
    <w:semiHidden/>
    <w:unhideWhenUsed/>
    <w:qFormat/>
    <w:rsid w:val="008862bb"/>
    <w:pPr/>
    <w:rPr/>
  </w:style>
  <w:style w:type="paragraph" w:styleId="Annotationsubject">
    <w:name w:val="annotation subject"/>
    <w:basedOn w:val="113"/>
    <w:next w:val="113"/>
    <w:qFormat/>
    <w:rsid w:val="008862bb"/>
    <w:pPr/>
    <w:rPr>
      <w:b/>
      <w:bCs/>
    </w:rPr>
  </w:style>
  <w:style w:type="paragraph" w:styleId="113" w:customStyle="1">
    <w:name w:val="Текст примечания1"/>
    <w:basedOn w:val="Normal"/>
    <w:qFormat/>
    <w:rsid w:val="008862bb"/>
    <w:pPr/>
    <w:rPr/>
  </w:style>
  <w:style w:type="paragraph" w:styleId="Style25">
    <w:name w:val="Footnote Text"/>
    <w:basedOn w:val="Normal"/>
    <w:link w:val="Style11"/>
    <w:uiPriority w:val="99"/>
    <w:semiHidden/>
    <w:unhideWhenUsed/>
    <w:qFormat/>
    <w:rsid w:val="008862bb"/>
    <w:pPr>
      <w:spacing w:before="0" w:after="40"/>
    </w:pPr>
    <w:rPr>
      <w:sz w:val="18"/>
    </w:rPr>
  </w:style>
  <w:style w:type="paragraph" w:styleId="85">
    <w:name w:val="TOC 8"/>
    <w:basedOn w:val="Normal"/>
    <w:next w:val="Normal"/>
    <w:uiPriority w:val="39"/>
    <w:unhideWhenUsed/>
    <w:qFormat/>
    <w:rsid w:val="008862bb"/>
    <w:pPr>
      <w:spacing w:before="0" w:after="57"/>
      <w:ind w:left="1984" w:hanging="0"/>
    </w:pPr>
    <w:rPr/>
  </w:style>
  <w:style w:type="paragraph" w:styleId="Style26" w:customStyle="1">
    <w:name w:val="Колонтитул"/>
    <w:basedOn w:val="Normal"/>
    <w:qFormat/>
    <w:rsid w:val="008862bb"/>
    <w:pPr/>
    <w:rPr/>
  </w:style>
  <w:style w:type="paragraph" w:styleId="Style27">
    <w:name w:val="Header"/>
    <w:basedOn w:val="Style26"/>
    <w:qFormat/>
    <w:rsid w:val="008862bb"/>
    <w:pPr/>
    <w:rPr/>
  </w:style>
  <w:style w:type="paragraph" w:styleId="92">
    <w:name w:val="TOC 9"/>
    <w:basedOn w:val="Normal"/>
    <w:next w:val="Normal"/>
    <w:uiPriority w:val="39"/>
    <w:unhideWhenUsed/>
    <w:qFormat/>
    <w:rsid w:val="008862bb"/>
    <w:pPr>
      <w:spacing w:before="0" w:after="57"/>
      <w:ind w:left="2268" w:hanging="0"/>
    </w:pPr>
    <w:rPr/>
  </w:style>
  <w:style w:type="paragraph" w:styleId="711">
    <w:name w:val="TOC 7"/>
    <w:basedOn w:val="Normal"/>
    <w:next w:val="Normal"/>
    <w:uiPriority w:val="39"/>
    <w:unhideWhenUsed/>
    <w:qFormat/>
    <w:rsid w:val="008862bb"/>
    <w:pPr>
      <w:spacing w:before="0" w:after="57"/>
      <w:ind w:left="1701" w:hanging="0"/>
    </w:pPr>
    <w:rPr/>
  </w:style>
  <w:style w:type="paragraph" w:styleId="114" w:customStyle="1">
    <w:name w:val="Заголовок1"/>
    <w:basedOn w:val="Normal"/>
    <w:next w:val="Style19"/>
    <w:qFormat/>
    <w:rsid w:val="008862bb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Index1">
    <w:name w:val="index 1"/>
    <w:basedOn w:val="Normal"/>
    <w:next w:val="Normal"/>
    <w:uiPriority w:val="99"/>
    <w:semiHidden/>
    <w:unhideWhenUsed/>
    <w:qFormat/>
    <w:rsid w:val="008862bb"/>
    <w:pPr/>
    <w:rPr/>
  </w:style>
  <w:style w:type="paragraph" w:styleId="115">
    <w:name w:val="TOC 1"/>
    <w:basedOn w:val="Normal"/>
    <w:next w:val="Normal"/>
    <w:uiPriority w:val="39"/>
    <w:unhideWhenUsed/>
    <w:qFormat/>
    <w:rsid w:val="008862bb"/>
    <w:pPr>
      <w:spacing w:before="0" w:after="57"/>
    </w:pPr>
    <w:rPr/>
  </w:style>
  <w:style w:type="paragraph" w:styleId="611">
    <w:name w:val="TOC 6"/>
    <w:basedOn w:val="Normal"/>
    <w:next w:val="Normal"/>
    <w:uiPriority w:val="39"/>
    <w:unhideWhenUsed/>
    <w:qFormat/>
    <w:rsid w:val="008862bb"/>
    <w:pPr>
      <w:spacing w:before="0" w:after="57"/>
      <w:ind w:left="1417" w:hanging="0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8862bb"/>
    <w:pPr/>
    <w:rPr/>
  </w:style>
  <w:style w:type="paragraph" w:styleId="311">
    <w:name w:val="TOC 3"/>
    <w:basedOn w:val="Normal"/>
    <w:next w:val="Normal"/>
    <w:uiPriority w:val="39"/>
    <w:unhideWhenUsed/>
    <w:qFormat/>
    <w:rsid w:val="008862bb"/>
    <w:pPr>
      <w:spacing w:before="0" w:after="57"/>
      <w:ind w:left="567" w:hanging="0"/>
    </w:pPr>
    <w:rPr/>
  </w:style>
  <w:style w:type="paragraph" w:styleId="215">
    <w:name w:val="TOC 2"/>
    <w:basedOn w:val="Normal"/>
    <w:next w:val="Normal"/>
    <w:uiPriority w:val="39"/>
    <w:unhideWhenUsed/>
    <w:qFormat/>
    <w:rsid w:val="008862bb"/>
    <w:pPr>
      <w:spacing w:before="0" w:after="57"/>
      <w:ind w:left="283" w:hanging="0"/>
    </w:pPr>
    <w:rPr/>
  </w:style>
  <w:style w:type="paragraph" w:styleId="412">
    <w:name w:val="TOC 4"/>
    <w:basedOn w:val="Normal"/>
    <w:next w:val="Normal"/>
    <w:uiPriority w:val="39"/>
    <w:unhideWhenUsed/>
    <w:qFormat/>
    <w:rsid w:val="008862bb"/>
    <w:pPr>
      <w:spacing w:before="0" w:after="57"/>
      <w:ind w:left="850" w:hanging="0"/>
    </w:pPr>
    <w:rPr/>
  </w:style>
  <w:style w:type="paragraph" w:styleId="511">
    <w:name w:val="TOC 5"/>
    <w:basedOn w:val="Normal"/>
    <w:next w:val="Normal"/>
    <w:uiPriority w:val="39"/>
    <w:unhideWhenUsed/>
    <w:qFormat/>
    <w:rsid w:val="008862bb"/>
    <w:pPr>
      <w:spacing w:before="0" w:after="57"/>
      <w:ind w:left="1134" w:hanging="0"/>
    </w:pPr>
    <w:rPr/>
  </w:style>
  <w:style w:type="paragraph" w:styleId="Style28">
    <w:name w:val="Body Text Indent"/>
    <w:basedOn w:val="Normal"/>
    <w:qFormat/>
    <w:rsid w:val="008862bb"/>
    <w:pPr>
      <w:ind w:left="851" w:firstLine="709"/>
      <w:jc w:val="both"/>
    </w:pPr>
    <w:rPr>
      <w:sz w:val="28"/>
    </w:rPr>
  </w:style>
  <w:style w:type="paragraph" w:styleId="Style29">
    <w:name w:val="Footer"/>
    <w:basedOn w:val="Normal"/>
    <w:link w:val="Style16"/>
    <w:uiPriority w:val="99"/>
    <w:unhideWhenUsed/>
    <w:qFormat/>
    <w:rsid w:val="008862bb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8862bb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tyle30">
    <w:name w:val="Subtitle"/>
    <w:basedOn w:val="Normal"/>
    <w:next w:val="Normal"/>
    <w:link w:val="Style9"/>
    <w:uiPriority w:val="11"/>
    <w:qFormat/>
    <w:rsid w:val="008862bb"/>
    <w:pPr>
      <w:spacing w:before="200" w:after="200"/>
    </w:pPr>
    <w:rPr>
      <w:sz w:val="24"/>
      <w:szCs w:val="24"/>
    </w:rPr>
  </w:style>
  <w:style w:type="paragraph" w:styleId="116" w:customStyle="1">
    <w:name w:val="Заголовок 11"/>
    <w:basedOn w:val="Normal"/>
    <w:next w:val="Normal"/>
    <w:link w:val="Heading1Char"/>
    <w:uiPriority w:val="9"/>
    <w:qFormat/>
    <w:rsid w:val="008862bb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16" w:customStyle="1">
    <w:name w:val="Заголовок 21"/>
    <w:basedOn w:val="Normal"/>
    <w:next w:val="Normal"/>
    <w:link w:val="Heading2Char"/>
    <w:uiPriority w:val="9"/>
    <w:unhideWhenUsed/>
    <w:qFormat/>
    <w:rsid w:val="008862bb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2" w:customStyle="1">
    <w:name w:val="Заголовок 31"/>
    <w:basedOn w:val="Normal"/>
    <w:next w:val="Normal"/>
    <w:link w:val="Heading3Char"/>
    <w:uiPriority w:val="9"/>
    <w:unhideWhenUsed/>
    <w:qFormat/>
    <w:rsid w:val="008862bb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13" w:customStyle="1">
    <w:name w:val="Заголовок 41"/>
    <w:basedOn w:val="Normal"/>
    <w:next w:val="Normal"/>
    <w:link w:val="Heading4Char"/>
    <w:uiPriority w:val="9"/>
    <w:unhideWhenUsed/>
    <w:qFormat/>
    <w:rsid w:val="008862bb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2" w:customStyle="1">
    <w:name w:val="Заголовок 51"/>
    <w:basedOn w:val="Normal"/>
    <w:next w:val="Normal"/>
    <w:link w:val="Heading5Char"/>
    <w:uiPriority w:val="9"/>
    <w:unhideWhenUsed/>
    <w:qFormat/>
    <w:rsid w:val="008862bb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12" w:customStyle="1">
    <w:name w:val="Заголовок 61"/>
    <w:basedOn w:val="Normal"/>
    <w:next w:val="Normal"/>
    <w:link w:val="Heading6Char"/>
    <w:uiPriority w:val="9"/>
    <w:unhideWhenUsed/>
    <w:qFormat/>
    <w:rsid w:val="008862bb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 w:customStyle="1">
    <w:name w:val="Заголовок 71"/>
    <w:basedOn w:val="Normal"/>
    <w:next w:val="Normal"/>
    <w:link w:val="Heading7Char"/>
    <w:uiPriority w:val="9"/>
    <w:unhideWhenUsed/>
    <w:qFormat/>
    <w:rsid w:val="008862bb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8862bb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1" w:customStyle="1">
    <w:name w:val="Заголовок 91"/>
    <w:basedOn w:val="Normal"/>
    <w:next w:val="Normal"/>
    <w:link w:val="Heading9Char"/>
    <w:uiPriority w:val="9"/>
    <w:unhideWhenUsed/>
    <w:qFormat/>
    <w:rsid w:val="008862bb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1"/>
    <w:uiPriority w:val="29"/>
    <w:qFormat/>
    <w:rsid w:val="008862bb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10"/>
    <w:uiPriority w:val="30"/>
    <w:qFormat/>
    <w:rsid w:val="008862b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101" w:customStyle="1">
    <w:name w:val="Указатель110"/>
    <w:basedOn w:val="Normal"/>
    <w:qFormat/>
    <w:rsid w:val="008862bb"/>
    <w:pPr>
      <w:suppressLineNumbers/>
    </w:pPr>
    <w:rPr>
      <w:rFonts w:cs="Noto Sans Devanagari"/>
      <w:lang w:val="zh-CN" w:bidi="zh-CN"/>
    </w:rPr>
  </w:style>
  <w:style w:type="paragraph" w:styleId="117" w:customStyle="1">
    <w:name w:val="Название объекта1"/>
    <w:basedOn w:val="Normal"/>
    <w:next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istParagraph">
    <w:name w:val="List Paragraph"/>
    <w:basedOn w:val="Normal"/>
    <w:qFormat/>
    <w:rsid w:val="008862bb"/>
    <w:pPr>
      <w:spacing w:before="0" w:after="0"/>
      <w:ind w:left="720" w:hanging="0"/>
      <w:contextualSpacing/>
    </w:pPr>
    <w:rPr>
      <w:sz w:val="24"/>
      <w:szCs w:val="24"/>
    </w:rPr>
  </w:style>
  <w:style w:type="paragraph" w:styleId="118" w:customStyle="1">
    <w:name w:val="Верхний колонтитул1"/>
    <w:basedOn w:val="Normal"/>
    <w:uiPriority w:val="99"/>
    <w:unhideWhenUsed/>
    <w:qFormat/>
    <w:rsid w:val="008862bb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9" w:customStyle="1">
    <w:name w:val="Нижний колонтитул1"/>
    <w:basedOn w:val="Normal"/>
    <w:uiPriority w:val="99"/>
    <w:unhideWhenUsed/>
    <w:qFormat/>
    <w:rsid w:val="008862bb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20" w:customStyle="1">
    <w:name w:val="Заголовок оглавления1"/>
    <w:uiPriority w:val="39"/>
    <w:unhideWhenUsed/>
    <w:qFormat/>
    <w:rsid w:val="008862b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821" w:customStyle="1">
    <w:name w:val="Заголовок82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8862bb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713" w:customStyle="1">
    <w:name w:val="Заголовок71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4" w:customStyle="1">
    <w:name w:val="Название объекта71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5" w:customStyle="1">
    <w:name w:val="Указатель71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613" w:customStyle="1">
    <w:name w:val="Заголовок61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4" w:customStyle="1">
    <w:name w:val="Название объекта61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5" w:customStyle="1">
    <w:name w:val="Указатель61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513" w:customStyle="1">
    <w:name w:val="Заголовок51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4" w:customStyle="1">
    <w:name w:val="Название объекта51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15" w:customStyle="1">
    <w:name w:val="Указатель51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501" w:customStyle="1">
    <w:name w:val="Заголовок50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414" w:customStyle="1">
    <w:name w:val="Заголовок41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15" w:customStyle="1">
    <w:name w:val="Название объекта41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6" w:customStyle="1">
    <w:name w:val="Указатель41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7" w:customStyle="1">
    <w:name w:val="Верхний колонтитул2"/>
    <w:basedOn w:val="Normal"/>
    <w:qFormat/>
    <w:rsid w:val="008862bb"/>
    <w:pPr/>
    <w:rPr/>
  </w:style>
  <w:style w:type="paragraph" w:styleId="218" w:customStyle="1">
    <w:name w:val="Нижний колонтитул2"/>
    <w:basedOn w:val="Normal"/>
    <w:qFormat/>
    <w:rsid w:val="008862bb"/>
    <w:pPr/>
    <w:rPr>
      <w:sz w:val="28"/>
    </w:rPr>
  </w:style>
  <w:style w:type="paragraph" w:styleId="382" w:customStyle="1">
    <w:name w:val="Заголовок38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313" w:customStyle="1">
    <w:name w:val="Заголовок31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4" w:customStyle="1">
    <w:name w:val="Название объекта31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5" w:customStyle="1">
    <w:name w:val="Указатель31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219" w:customStyle="1">
    <w:name w:val="Заголовок21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10" w:customStyle="1">
    <w:name w:val="Название объекта21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11" w:customStyle="1">
    <w:name w:val="Указатель21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1110" w:customStyle="1">
    <w:name w:val="Заголовок11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11" w:customStyle="1">
    <w:name w:val="Название объекта11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12" w:customStyle="1">
    <w:name w:val="Указатель11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93" w:customStyle="1">
    <w:name w:val="Заголовок9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4" w:customStyle="1">
    <w:name w:val="Название объекта9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5" w:customStyle="1">
    <w:name w:val="Указатель9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86" w:customStyle="1">
    <w:name w:val="Заголовок8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7" w:customStyle="1">
    <w:name w:val="Название объекта8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8" w:customStyle="1">
    <w:name w:val="Указатель8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716" w:customStyle="1">
    <w:name w:val="Заголовок7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7" w:customStyle="1">
    <w:name w:val="Название объекта7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8" w:customStyle="1">
    <w:name w:val="Указатель7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616" w:customStyle="1">
    <w:name w:val="Заголовок6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7" w:customStyle="1">
    <w:name w:val="Название объекта6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8" w:customStyle="1">
    <w:name w:val="Указатель6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516" w:customStyle="1">
    <w:name w:val="Заголовок5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7" w:customStyle="1">
    <w:name w:val="Название объекта5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18" w:customStyle="1">
    <w:name w:val="Указатель5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417" w:customStyle="1">
    <w:name w:val="Заголовок4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18" w:customStyle="1">
    <w:name w:val="Название объекта4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9" w:customStyle="1">
    <w:name w:val="Указатель4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316" w:customStyle="1">
    <w:name w:val="Заголовок3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7" w:customStyle="1">
    <w:name w:val="Название объекта3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8" w:customStyle="1">
    <w:name w:val="Указатель3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220" w:customStyle="1">
    <w:name w:val="Заголовок2"/>
    <w:basedOn w:val="Normal"/>
    <w:next w:val="Style19"/>
    <w:qFormat/>
    <w:rsid w:val="008862bb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4" w:customStyle="1">
    <w:name w:val="Название объекта2"/>
    <w:basedOn w:val="Normal"/>
    <w:qFormat/>
    <w:rsid w:val="008862bb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5" w:customStyle="1">
    <w:name w:val="Указатель2"/>
    <w:basedOn w:val="Normal"/>
    <w:qFormat/>
    <w:rsid w:val="008862bb"/>
    <w:pPr>
      <w:suppressLineNumbers/>
    </w:pPr>
    <w:rPr>
      <w:rFonts w:cs="Noto Sans Devanagari"/>
      <w:lang w:val="en-US" w:bidi="en-US"/>
    </w:rPr>
  </w:style>
  <w:style w:type="paragraph" w:styleId="124" w:customStyle="1">
    <w:name w:val="Название1"/>
    <w:basedOn w:val="Normal"/>
    <w:qFormat/>
    <w:rsid w:val="008862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5" w:customStyle="1">
    <w:name w:val="Указатель1"/>
    <w:basedOn w:val="Normal"/>
    <w:qFormat/>
    <w:rsid w:val="008862bb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8862bb"/>
    <w:pPr>
      <w:keepLines/>
      <w:spacing w:lineRule="atLeast" w:line="200"/>
      <w:ind w:right="-360" w:hanging="0"/>
    </w:pPr>
    <w:rPr>
      <w:sz w:val="16"/>
    </w:rPr>
  </w:style>
  <w:style w:type="paragraph" w:styleId="2112" w:customStyle="1">
    <w:name w:val="Основной текст 21"/>
    <w:basedOn w:val="Normal"/>
    <w:qFormat/>
    <w:rsid w:val="008862bb"/>
    <w:pPr>
      <w:jc w:val="both"/>
    </w:pPr>
    <w:rPr>
      <w:sz w:val="24"/>
    </w:rPr>
  </w:style>
  <w:style w:type="paragraph" w:styleId="2113" w:customStyle="1">
    <w:name w:val="Основной текст 211"/>
    <w:basedOn w:val="Normal"/>
    <w:qFormat/>
    <w:rsid w:val="008862bb"/>
    <w:pPr>
      <w:jc w:val="both"/>
    </w:pPr>
    <w:rPr>
      <w:sz w:val="28"/>
    </w:rPr>
  </w:style>
  <w:style w:type="paragraph" w:styleId="2114" w:customStyle="1">
    <w:name w:val="Основной текст с отступом 21"/>
    <w:basedOn w:val="Normal"/>
    <w:qFormat/>
    <w:rsid w:val="008862bb"/>
    <w:pPr>
      <w:ind w:firstLine="709"/>
      <w:jc w:val="both"/>
    </w:pPr>
    <w:rPr>
      <w:sz w:val="28"/>
    </w:rPr>
  </w:style>
  <w:style w:type="paragraph" w:styleId="319" w:customStyle="1">
    <w:name w:val="Основной текст с отступом 31"/>
    <w:basedOn w:val="Normal"/>
    <w:qFormat/>
    <w:rsid w:val="008862bb"/>
    <w:pPr>
      <w:ind w:firstLine="851"/>
    </w:pPr>
    <w:rPr>
      <w:sz w:val="28"/>
    </w:rPr>
  </w:style>
  <w:style w:type="paragraph" w:styleId="226" w:customStyle="1">
    <w:name w:val="заголовок 2"/>
    <w:basedOn w:val="Normal"/>
    <w:next w:val="Normal"/>
    <w:qFormat/>
    <w:rsid w:val="008862bb"/>
    <w:pPr>
      <w:keepNext w:val="true"/>
      <w:jc w:val="right"/>
    </w:pPr>
    <w:rPr>
      <w:sz w:val="28"/>
    </w:rPr>
  </w:style>
  <w:style w:type="paragraph" w:styleId="3110" w:customStyle="1">
    <w:name w:val="Основной текст 31"/>
    <w:basedOn w:val="Normal"/>
    <w:qFormat/>
    <w:rsid w:val="008862bb"/>
    <w:pPr/>
    <w:rPr>
      <w:sz w:val="28"/>
    </w:rPr>
  </w:style>
  <w:style w:type="paragraph" w:styleId="126" w:customStyle="1">
    <w:name w:val="Стиль1"/>
    <w:basedOn w:val="319"/>
    <w:qFormat/>
    <w:rsid w:val="008862bb"/>
    <w:pPr>
      <w:jc w:val="both"/>
    </w:pPr>
    <w:rPr/>
  </w:style>
  <w:style w:type="paragraph" w:styleId="ConsPlusNonformat" w:customStyle="1">
    <w:name w:val="ConsPlusNonformat"/>
    <w:qFormat/>
    <w:rsid w:val="008862b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eastAsia="zh-CN" w:val="ru-RU" w:bidi="ar-SA"/>
    </w:rPr>
  </w:style>
  <w:style w:type="paragraph" w:styleId="ConsPlusNormal" w:customStyle="1">
    <w:name w:val="ConsPlusNormal"/>
    <w:qFormat/>
    <w:rsid w:val="008862bb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zh-CN" w:val="ru-RU" w:bidi="ar-SA"/>
    </w:rPr>
  </w:style>
  <w:style w:type="paragraph" w:styleId="ConsPlusTitle" w:customStyle="1">
    <w:name w:val="ConsPlusTitle"/>
    <w:qFormat/>
    <w:rsid w:val="008862bb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eastAsia="zh-CN" w:val="ru-RU" w:bidi="ar-SA"/>
    </w:rPr>
  </w:style>
  <w:style w:type="paragraph" w:styleId="Style31" w:customStyle="1">
    <w:name w:val="Знак Знак Знак"/>
    <w:basedOn w:val="Normal"/>
    <w:qFormat/>
    <w:rsid w:val="008862bb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7" w:customStyle="1">
    <w:name w:val="Обычный1"/>
    <w:qFormat/>
    <w:rsid w:val="008862b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NoSpacing">
    <w:name w:val="No Spacing"/>
    <w:qFormat/>
    <w:rsid w:val="008862bb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eastAsia="zh-CN" w:val="ru-RU" w:bidi="ar-SA"/>
    </w:rPr>
  </w:style>
  <w:style w:type="paragraph" w:styleId="Style32" w:customStyle="1">
    <w:name w:val="Содержимое таблицы"/>
    <w:basedOn w:val="Normal"/>
    <w:qFormat/>
    <w:rsid w:val="008862bb"/>
    <w:pPr>
      <w:suppressLineNumbers/>
    </w:pPr>
    <w:rPr/>
  </w:style>
  <w:style w:type="paragraph" w:styleId="Style33" w:customStyle="1">
    <w:name w:val="Заголовок таблицы"/>
    <w:basedOn w:val="Style32"/>
    <w:qFormat/>
    <w:rsid w:val="008862bb"/>
    <w:pPr>
      <w:jc w:val="center"/>
    </w:pPr>
    <w:rPr>
      <w:b/>
      <w:bCs/>
    </w:rPr>
  </w:style>
  <w:style w:type="paragraph" w:styleId="Style34" w:customStyle="1">
    <w:name w:val="Содержимое врезки"/>
    <w:basedOn w:val="Style19"/>
    <w:qFormat/>
    <w:rsid w:val="008862bb"/>
    <w:pPr/>
    <w:rPr/>
  </w:style>
  <w:style w:type="paragraph" w:styleId="Default" w:customStyle="1">
    <w:name w:val="Default"/>
    <w:qFormat/>
    <w:rsid w:val="008862b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ru-RU" w:bidi="ar-SA"/>
    </w:rPr>
  </w:style>
  <w:style w:type="paragraph" w:styleId="420" w:customStyle="1">
    <w:name w:val="Стиль4"/>
    <w:basedOn w:val="Normal"/>
    <w:qFormat/>
    <w:rsid w:val="008862bb"/>
    <w:pPr>
      <w:ind w:firstLine="567"/>
      <w:jc w:val="both"/>
    </w:pPr>
    <w:rPr>
      <w:color w:val="0000FF"/>
      <w:sz w:val="24"/>
      <w:szCs w:val="24"/>
    </w:rPr>
  </w:style>
  <w:style w:type="paragraph" w:styleId="Style35" w:customStyle="1">
    <w:name w:val="Арсенал"/>
    <w:basedOn w:val="Normal"/>
    <w:qFormat/>
    <w:rsid w:val="008862bb"/>
    <w:pPr>
      <w:widowControl w:val="false"/>
      <w:jc w:val="both"/>
    </w:pPr>
    <w:rPr>
      <w:bCs/>
      <w:sz w:val="24"/>
    </w:rPr>
  </w:style>
  <w:style w:type="paragraph" w:styleId="227" w:customStyle="1">
    <w:name w:val="Основной текст с отступом 22"/>
    <w:basedOn w:val="Normal"/>
    <w:qFormat/>
    <w:rsid w:val="008862bb"/>
    <w:pPr>
      <w:spacing w:lineRule="auto" w:line="480" w:before="0" w:after="120"/>
      <w:ind w:left="283" w:hanging="0"/>
    </w:pPr>
    <w:rPr>
      <w:rFonts w:eastAsia="Calibri"/>
      <w:sz w:val="24"/>
      <w:szCs w:val="24"/>
    </w:rPr>
  </w:style>
  <w:style w:type="paragraph" w:styleId="228" w:customStyle="1">
    <w:name w:val="Основной текст (2)"/>
    <w:basedOn w:val="Normal"/>
    <w:qFormat/>
    <w:rsid w:val="008862bb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5" w:customStyle="1">
    <w:name w:val="Основной текст (2)1"/>
    <w:basedOn w:val="Normal"/>
    <w:qFormat/>
    <w:rsid w:val="008862bb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8862bb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cs="Calibri" w:eastAsia="Times New Roman"/>
      <w:color w:val="auto"/>
      <w:kern w:val="0"/>
      <w:sz w:val="20"/>
      <w:szCs w:val="20"/>
      <w:lang w:eastAsia="zh-CN" w:val="ru-RU" w:bidi="ar-SA"/>
    </w:rPr>
  </w:style>
  <w:style w:type="paragraph" w:styleId="Iaui" w:customStyle="1">
    <w:name w:val="Iau?i"/>
    <w:qFormat/>
    <w:rsid w:val="008862b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zh-CN" w:val="ru-RU" w:bidi="ar-SA"/>
    </w:rPr>
  </w:style>
  <w:style w:type="paragraph" w:styleId="128" w:customStyle="1">
    <w:name w:val="Без интервала1"/>
    <w:qFormat/>
    <w:rsid w:val="008862b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b">
    <w:name w:val="Table Grid"/>
    <w:uiPriority w:val="59"/>
    <w:qFormat/>
    <w:rsid w:val="008862b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Таблица простая 11"/>
    <w:basedOn w:val="a1"/>
    <w:uiPriority w:val="59"/>
    <w:qFormat/>
    <w:rsid w:val="008862bb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8862bb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8862bb"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4">
    <w:name w:val="Таблица простая 41"/>
    <w:basedOn w:val="a1"/>
    <w:uiPriority w:val="99"/>
    <w:qFormat/>
    <w:rsid w:val="008862bb"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4">
    <w:name w:val="Таблица простая 51"/>
    <w:basedOn w:val="a1"/>
    <w:uiPriority w:val="99"/>
    <w:qFormat/>
    <w:rsid w:val="008862bb"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8862bb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8862bb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8862bb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8862bb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8862bb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8862bb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8862bb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8862bb"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8862bb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8862bb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8862bb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8862bb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8862bb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8862bb"/>
    <w:tblPr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115">
    <w:name w:val="Таблица простая 11"/>
    <w:uiPriority w:val="59"/>
    <w:qFormat/>
    <w:rsid w:val="008862bb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8">
    <w:name w:val="Таблица простая 21"/>
    <w:uiPriority w:val="59"/>
    <w:qFormat/>
    <w:rsid w:val="008862bb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5">
    <w:name w:val="Таблица простая 41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5">
    <w:name w:val="Таблица простая 51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8862bb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8862bb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8862bb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8862bb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8862bb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8862bb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8862bb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8862bb"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8862bb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8862bb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8862bb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8862bb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8862bb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8862bb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TableGridLight">
    <w:name w:val="Table Grid Light"/>
    <w:uiPriority w:val="59"/>
    <w:qFormat/>
    <w:rsid w:val="008862bb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8862bb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8862bb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8862bb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8862bb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8862bb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8862bb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8862bb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8862bb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8862bb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8862bb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8862bb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8862bb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8862bb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8862bb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8862bb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8862bb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8862bb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8862bb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8862bb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8862bb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8862bb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8862bb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8862bb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8862bb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8862bb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8862bb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8862bb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8862bb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8862bb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8862bb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8862bb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8862bb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8862bb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8862bb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8862bb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8862bb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8862bb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8862bb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8862bb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8862bb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8862bb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8862bb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8862bb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8862bb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8862bb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8862bb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8862bb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8862bb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8862bb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8862bb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8862bb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8862bb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8862bb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8862bb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8862bb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8862bb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8862bb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8862bb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8862bb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8862bb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8862bb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8862bb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8862bb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8862bb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8862bb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8862bb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8862bb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8862bb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8862bb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8862bb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8862bb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8862bb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8862bb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8862bb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8862bb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8862bb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8862bb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8862bb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8862bb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8862bb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8862bb"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8862bb"/>
    <w:rPr>
      <w:color w:val="404040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8862bb"/>
    <w:rPr>
      <w:color w:val="404040"/>
    </w:rPr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8862bb"/>
    <w:rPr>
      <w:color w:val="404040"/>
    </w:rPr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8862bb"/>
    <w:rPr>
      <w:color w:val="404040"/>
    </w:rPr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8862bb"/>
    <w:rPr>
      <w:color w:val="404040"/>
    </w:r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8862bb"/>
    <w:rPr>
      <w:color w:val="404040"/>
    </w:r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8862bb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8862bb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8862bb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8862bb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8862bb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8862bb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8862bb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 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numbering" Target="numbering.xml"/><Relationship Id="rId28" Type="http://schemas.openxmlformats.org/officeDocument/2006/relationships/fontTable" Target="fontTable.xml"/><Relationship Id="rId29" Type="http://schemas.openxmlformats.org/officeDocument/2006/relationships/settings" Target="settings.xml"/><Relationship Id="rId30" Type="http://schemas.openxmlformats.org/officeDocument/2006/relationships/theme" Target="theme/theme1.xml"/><Relationship Id="rId3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C9EA9-EBAC-4A41-AF74-52DAAE92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Application>LibreOffice/7.4.1.2$Linux_X86_64 LibreOffice_project/3c58a8f3a960df8bc8fd77b461821e42c061c5f0</Application>
  <AppVersion>15.0000</AppVersion>
  <Pages>24</Pages>
  <Words>6446</Words>
  <Characters>45744</Characters>
  <CharactersWithSpaces>51187</CharactersWithSpaces>
  <Paragraphs>1130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2024-03-11T08:54:00Z</dcterms:created>
  <dc:creator>Gpn_gor3</dc:creator>
  <dc:description/>
  <dc:language>ru-RU</dc:language>
  <cp:lastModifiedBy/>
  <dcterms:modified xsi:type="dcterms:W3CDTF">2024-04-20T17:47:27Z</dcterms:modified>
  <cp:revision>169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