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99" w:type="dxa"/>
        <w:tblInd w:w="-351" w:type="dxa"/>
        <w:tblLayout w:type="fixed"/>
        <w:tblLook w:val="04A0" w:firstRow="1" w:lastRow="0" w:firstColumn="1" w:lastColumn="0" w:noHBand="0" w:noVBand="1"/>
      </w:tblPr>
      <w:tblGrid>
        <w:gridCol w:w="1105"/>
        <w:gridCol w:w="1246"/>
        <w:gridCol w:w="418"/>
        <w:gridCol w:w="1766"/>
        <w:gridCol w:w="577"/>
        <w:gridCol w:w="475"/>
        <w:gridCol w:w="4446"/>
        <w:gridCol w:w="466"/>
      </w:tblGrid>
      <w:tr w:rsidR="00B95435" w14:paraId="71BD110A" w14:textId="77777777">
        <w:trPr>
          <w:trHeight w:hRule="exact" w:val="1126"/>
        </w:trPr>
        <w:tc>
          <w:tcPr>
            <w:tcW w:w="4534" w:type="dxa"/>
            <w:gridSpan w:val="4"/>
          </w:tcPr>
          <w:p w14:paraId="6788BDB5" w14:textId="77777777" w:rsidR="00B95435" w:rsidRDefault="003D669D">
            <w:pPr>
              <w:pStyle w:val="afa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09F6E132" wp14:editId="5F29FA8D">
                  <wp:extent cx="495300" cy="641985"/>
                  <wp:effectExtent l="0" t="0" r="0" b="0"/>
                  <wp:docPr id="1" name="_x005F_x0000_i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</w:tcPr>
          <w:p w14:paraId="03E2BC13" w14:textId="77777777" w:rsidR="00B95435" w:rsidRDefault="00B95435">
            <w:pPr>
              <w:widowControl w:val="0"/>
              <w:ind w:left="-215" w:firstLine="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4912" w:type="dxa"/>
            <w:gridSpan w:val="2"/>
          </w:tcPr>
          <w:p w14:paraId="2C55C6EC" w14:textId="77777777" w:rsidR="00B95435" w:rsidRDefault="00B95435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B95435" w14:paraId="134DDA79" w14:textId="77777777">
        <w:trPr>
          <w:trHeight w:val="3261"/>
        </w:trPr>
        <w:tc>
          <w:tcPr>
            <w:tcW w:w="4534" w:type="dxa"/>
            <w:gridSpan w:val="4"/>
          </w:tcPr>
          <w:p w14:paraId="7D43AD82" w14:textId="77777777" w:rsidR="00B95435" w:rsidRDefault="003D669D">
            <w:pPr>
              <w:widowControl w:val="0"/>
              <w:spacing w:line="360" w:lineRule="auto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 w14:paraId="28643E40" w14:textId="77777777" w:rsidR="00B95435" w:rsidRDefault="003D669D">
            <w:pPr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  <w:t>ПО ДЕЛАМ ГРАЖДАНСКОЙ ОБОРОНЫ,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  <w:t>ЧРЕЗВЫЧАЙНЫМ СИТУАЦИЯМ И ЛИКВИДАЦИИ ПОСЛЕДСТВИЙ СТИХИЙНЫХ БЕДСТВИЙ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  <w:t>ПО НОВОСИБИРСКОЙ ОБЛАСТИ</w:t>
            </w:r>
          </w:p>
          <w:p w14:paraId="28B4F7FD" w14:textId="77777777" w:rsidR="00B95435" w:rsidRDefault="003D669D">
            <w:pPr>
              <w:pStyle w:val="aff8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(Главное управление МЧС России</w:t>
            </w:r>
          </w:p>
          <w:p w14:paraId="419A7D7A" w14:textId="77777777" w:rsidR="00B95435" w:rsidRDefault="003D669D">
            <w:pPr>
              <w:pStyle w:val="aff8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 Новосибирской области)</w:t>
            </w:r>
          </w:p>
          <w:p w14:paraId="5ECC7F9E" w14:textId="77777777" w:rsidR="00B95435" w:rsidRDefault="00B95435">
            <w:pPr>
              <w:pStyle w:val="aff8"/>
              <w:widowControl w:val="0"/>
              <w:ind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648C97B" w14:textId="77777777" w:rsidR="00B95435" w:rsidRDefault="003D669D">
            <w:pPr>
              <w:pStyle w:val="aff8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ул. Октябрьская, д. 80, г. Новосибирск, 630099</w:t>
            </w:r>
          </w:p>
          <w:p w14:paraId="116661E8" w14:textId="77777777" w:rsidR="00B95435" w:rsidRDefault="003D669D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</w:rPr>
              <w:t>телефон 218-81-99, 218-33-76, факс 210-27-30</w:t>
            </w:r>
          </w:p>
          <w:p w14:paraId="1FC6BC2D" w14:textId="77777777" w:rsidR="00B95435" w:rsidRDefault="003D669D">
            <w:pPr>
              <w:pStyle w:val="afa"/>
              <w:spacing w:line="360" w:lineRule="auto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e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mail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</w:rPr>
              <w:t>@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nso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ru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gu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</w:rPr>
              <w:t>@54.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gov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52" w:type="dxa"/>
            <w:gridSpan w:val="2"/>
            <w:vMerge w:val="restart"/>
          </w:tcPr>
          <w:p w14:paraId="262DDB59" w14:textId="77777777" w:rsidR="00B95435" w:rsidRDefault="00B95435">
            <w:pPr>
              <w:pStyle w:val="afa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 w:val="restart"/>
          </w:tcPr>
          <w:p w14:paraId="4844A65F" w14:textId="77777777" w:rsidR="00B95435" w:rsidRDefault="003D669D">
            <w:pPr>
              <w:pStyle w:val="afa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Начальнику ГУ МЧС России</w:t>
            </w:r>
          </w:p>
          <w:p w14:paraId="0CAF5777" w14:textId="77777777" w:rsidR="00B95435" w:rsidRDefault="003D669D">
            <w:pPr>
              <w:pStyle w:val="afa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 w14:paraId="3DBB389D" w14:textId="77777777" w:rsidR="00B95435" w:rsidRDefault="00B95435">
            <w:pPr>
              <w:pStyle w:val="afa"/>
              <w:tabs>
                <w:tab w:val="left" w:pos="-5245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5277A458" w14:textId="77777777" w:rsidR="00B95435" w:rsidRDefault="003D669D">
            <w:pPr>
              <w:pStyle w:val="afa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14:paraId="52E89E7B" w14:textId="77777777" w:rsidR="00B95435" w:rsidRDefault="003D669D">
            <w:pPr>
              <w:pStyle w:val="afa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 w14:paraId="4114BEB5" w14:textId="77777777" w:rsidR="00B95435" w:rsidRDefault="003D669D">
            <w:pPr>
              <w:pStyle w:val="afa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 w14:paraId="53E5006B" w14:textId="77777777" w:rsidR="00B95435" w:rsidRDefault="003D669D">
            <w:pPr>
              <w:pStyle w:val="afa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 w:rsidR="00B95435" w14:paraId="44457B07" w14:textId="77777777">
        <w:trPr>
          <w:trHeight w:val="267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 w14:paraId="2CC30004" w14:textId="77777777" w:rsidR="00B95435" w:rsidRDefault="003D669D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23.03.2025 г.</w:t>
            </w:r>
          </w:p>
        </w:tc>
        <w:tc>
          <w:tcPr>
            <w:tcW w:w="418" w:type="dxa"/>
          </w:tcPr>
          <w:p w14:paraId="4FE46BCC" w14:textId="77777777" w:rsidR="00B95435" w:rsidRDefault="003D669D">
            <w:pPr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 w14:paraId="090862DB" w14:textId="77777777" w:rsidR="00B95435" w:rsidRDefault="003D669D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82-20-3-4</w:t>
            </w:r>
          </w:p>
        </w:tc>
        <w:tc>
          <w:tcPr>
            <w:tcW w:w="1052" w:type="dxa"/>
            <w:gridSpan w:val="2"/>
            <w:vMerge/>
          </w:tcPr>
          <w:p w14:paraId="21C514B2" w14:textId="77777777" w:rsidR="00B95435" w:rsidRDefault="00B95435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/>
          </w:tcPr>
          <w:p w14:paraId="20B7BFCA" w14:textId="77777777" w:rsidR="00B95435" w:rsidRDefault="00B95435">
            <w:pPr>
              <w:pStyle w:val="afa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</w:tr>
      <w:tr w:rsidR="00B95435" w14:paraId="0D9F758E" w14:textId="77777777">
        <w:trPr>
          <w:trHeight w:val="383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 w14:paraId="388DA2CC" w14:textId="77777777" w:rsidR="00B95435" w:rsidRDefault="003D669D">
            <w:pPr>
              <w:widowControl w:val="0"/>
              <w:spacing w:before="12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2CAB2B20" w14:textId="77777777" w:rsidR="00B95435" w:rsidRDefault="003D669D">
            <w:pPr>
              <w:widowControl w:val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vAlign w:val="bottom"/>
          </w:tcPr>
          <w:p w14:paraId="3DA23B40" w14:textId="77777777" w:rsidR="00B95435" w:rsidRDefault="003D669D">
            <w:pPr>
              <w:widowControl w:val="0"/>
              <w:spacing w:before="12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13C7CAD0" w14:textId="77777777" w:rsidR="00B95435" w:rsidRDefault="003D669D">
            <w:pPr>
              <w:widowControl w:val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</w:tcPr>
          <w:p w14:paraId="72BC48C1" w14:textId="77777777" w:rsidR="00B95435" w:rsidRDefault="00B95435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921" w:type="dxa"/>
            <w:gridSpan w:val="2"/>
          </w:tcPr>
          <w:p w14:paraId="3C4000FC" w14:textId="77777777" w:rsidR="00B95435" w:rsidRDefault="00B95435">
            <w:pPr>
              <w:pStyle w:val="afa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66" w:type="dxa"/>
          </w:tcPr>
          <w:p w14:paraId="7E729A89" w14:textId="77777777" w:rsidR="00B95435" w:rsidRDefault="00B95435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</w:tr>
    </w:tbl>
    <w:p w14:paraId="396D7EC3" w14:textId="77777777" w:rsidR="00B95435" w:rsidRDefault="00B9543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8A4BED4" w14:textId="77777777" w:rsidR="00B95435" w:rsidRDefault="003D669D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339A981" w14:textId="77777777" w:rsidR="00B95435" w:rsidRDefault="003D669D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24.03.2025 г.</w:t>
      </w:r>
    </w:p>
    <w:p w14:paraId="76286F36" w14:textId="77777777" w:rsidR="00B95435" w:rsidRDefault="003D669D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083F510C" w14:textId="77777777" w:rsidR="00B95435" w:rsidRDefault="003D669D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0014F887" w14:textId="77777777" w:rsidR="00B95435" w:rsidRDefault="003D669D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3F8F0B3D" w14:textId="77777777" w:rsidR="00B95435" w:rsidRDefault="00B9543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DAF05D7" w14:textId="77777777" w:rsidR="00B95435" w:rsidRDefault="003D669D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B95435" w14:paraId="22822C72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E7FF90C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E822996" w14:textId="77777777" w:rsidR="00B95435" w:rsidRDefault="003D669D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76EFD9CB" w14:textId="77777777" w:rsidR="00B95435" w:rsidRDefault="00B95435">
      <w:pPr>
        <w:jc w:val="both"/>
        <w:rPr>
          <w:rFonts w:ascii="Times New Roman" w:hAnsi="Times New Roman" w:cs="Times New Roman"/>
          <w:sz w:val="28"/>
          <w:szCs w:val="28"/>
          <w:highlight w:val="yellow"/>
          <w:shd w:val="clear" w:color="auto" w:fill="FFFF00"/>
        </w:rPr>
      </w:pPr>
    </w:p>
    <w:p w14:paraId="6A832C6A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454BDF76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0AC87C80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485CEAAE" w14:textId="77777777" w:rsidR="00B95435" w:rsidRDefault="00B95435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FA3E72F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3DE8C4F9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Стабильная. </w:t>
      </w:r>
    </w:p>
    <w:p w14:paraId="25D96890" w14:textId="77777777" w:rsidR="00B95435" w:rsidRDefault="00B95435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8D2991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62805D91" w14:textId="77777777" w:rsidR="00B95435" w:rsidRDefault="003D669D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1925EDC" w14:textId="77777777" w:rsidR="00B95435" w:rsidRDefault="00B95435">
      <w:pPr>
        <w:pStyle w:val="1f4"/>
        <w:ind w:firstLine="560"/>
        <w:jc w:val="both"/>
        <w:rPr>
          <w:shd w:val="clear" w:color="auto" w:fill="FFFF00"/>
        </w:rPr>
      </w:pPr>
    </w:p>
    <w:p w14:paraId="174E204D" w14:textId="77777777" w:rsidR="00B95435" w:rsidRDefault="003D669D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B39DF8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6641D2D3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88 км.</w:t>
      </w:r>
    </w:p>
    <w:p w14:paraId="0641E81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Функционирование ГЭС</w:t>
      </w:r>
    </w:p>
    <w:p w14:paraId="29722C87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109,67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1180 м³/с, приток 456 м³/с. Уровень воды в реке Обь в районе г. Новосибирска находится на отметке 12 см.</w:t>
      </w:r>
    </w:p>
    <w:p w14:paraId="1C22ECEB" w14:textId="77777777" w:rsidR="00B95435" w:rsidRDefault="00B95435">
      <w:pPr>
        <w:ind w:firstLine="567"/>
        <w:jc w:val="both"/>
        <w:rPr>
          <w:sz w:val="28"/>
          <w:szCs w:val="28"/>
          <w:shd w:val="clear" w:color="auto" w:fill="FFFF00"/>
        </w:rPr>
      </w:pPr>
    </w:p>
    <w:tbl>
      <w:tblPr>
        <w:tblW w:w="928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23"/>
        <w:gridCol w:w="1842"/>
        <w:gridCol w:w="1128"/>
        <w:gridCol w:w="1565"/>
        <w:gridCol w:w="1555"/>
        <w:gridCol w:w="1776"/>
      </w:tblGrid>
      <w:tr w:rsidR="00B95435" w14:paraId="2FE9540D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7BDD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B1CCE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Пункт</w:t>
            </w:r>
          </w:p>
          <w:p w14:paraId="1B3CBEB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C4B18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Критические</w:t>
            </w:r>
          </w:p>
          <w:p w14:paraId="49899370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 w14:paraId="3DEA009C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6411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Уровень воды (см) над «0»</w:t>
            </w:r>
          </w:p>
          <w:p w14:paraId="379C79E2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графика на 23.03.2025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C9B1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Изменение уровня воды за сутки</w:t>
            </w:r>
          </w:p>
          <w:p w14:paraId="5DD74A0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ED11F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Ледовые явления</w:t>
            </w:r>
          </w:p>
        </w:tc>
      </w:tr>
      <w:tr w:rsidR="00B95435" w14:paraId="68CA3D38" w14:textId="77777777">
        <w:trPr>
          <w:trHeight w:val="219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4A3CA2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вдхр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4D863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  <w:proofErr w:type="spellEnd"/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E1705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F5F87A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44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A3C1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0C535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7BBAD70D" w14:textId="77777777">
        <w:trPr>
          <w:trHeight w:val="210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B8BA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A28C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0AB488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C8A4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129C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C46F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4FCE51DD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91AD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6789A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D7A06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EF60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132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00BDC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3B0B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1B29E60D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763E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1505E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4F4BF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8E31F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13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047E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3E52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44C9FE2C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B4A0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2D49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18E1A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5439A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F41B7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70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8C9FF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неполный.</w:t>
            </w:r>
          </w:p>
        </w:tc>
      </w:tr>
      <w:tr w:rsidR="00B95435" w14:paraId="63AC3D6C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8C337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5D7AA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  <w:proofErr w:type="spellEnd"/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F87EB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E499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B06FF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81AE2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77246964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D3299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AF3AC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2CA08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D3F6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215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5B8C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F2468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B95435" w14:paraId="0B9E9F5E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C29B3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0881F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F5EBD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2495C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205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519F3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15CB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637E3696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4862E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C72E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183E8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E094A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17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72397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D2B2E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B95435" w14:paraId="6C78D432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0FF2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9026F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  <w:proofErr w:type="spellEnd"/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F4DFF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FD1C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92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09F1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3BAFB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B95435" w14:paraId="2B82A863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1780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673BF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319B7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DE4537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302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2309C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FC483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B95435" w14:paraId="050A04A9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2ACCA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B9E8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D25B0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BB4D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-36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494A3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6FB78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 w:rsidR="00B95435" w14:paraId="3E1C228F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1879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C38B2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7FA61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D1C8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B3C5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7517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7576BF4D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69EF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C58F7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DFEA1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E4CE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9927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4907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Вода на льду.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B95435" w14:paraId="6A4CB5A2" w14:textId="77777777"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5F54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F1B2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Тарка</w:t>
            </w:r>
            <w:proofErr w:type="spellEnd"/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08A45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5456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102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4F73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D78B5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5F99EEE3" w14:textId="77777777">
        <w:trPr>
          <w:trHeight w:val="94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0E7B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50AA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5851A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FFC47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E14B9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DCA62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B95435" w14:paraId="7F896F22" w14:textId="77777777">
        <w:trPr>
          <w:trHeight w:val="70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E59C6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6DC9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88622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EAFEE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FEE5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65D64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</w:t>
            </w:r>
          </w:p>
        </w:tc>
      </w:tr>
      <w:tr w:rsidR="00B95435" w14:paraId="170487E0" w14:textId="77777777">
        <w:trPr>
          <w:trHeight w:val="51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97931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B20CC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95FD56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4B42A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0ACF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937F5" w14:textId="77777777" w:rsidR="00B95435" w:rsidRDefault="003D669D">
            <w:pPr>
              <w:widowControl w:val="0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</w:tc>
      </w:tr>
      <w:tr w:rsidR="00B95435" w14:paraId="2184D17B" w14:textId="77777777">
        <w:trPr>
          <w:trHeight w:val="321"/>
        </w:trPr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D55FF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38E542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C01C13" w14:textId="77777777" w:rsidR="00B95435" w:rsidRDefault="003D669D">
            <w:pPr>
              <w:widowControl w:val="0"/>
              <w:ind w:firstLine="45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1CB90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B11CD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6D20B" w14:textId="77777777" w:rsidR="00B95435" w:rsidRDefault="003D669D">
            <w:pPr>
              <w:widowControl w:val="0"/>
              <w:jc w:val="center"/>
            </w:pPr>
            <w:r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-</w:t>
            </w:r>
          </w:p>
        </w:tc>
      </w:tr>
    </w:tbl>
    <w:p w14:paraId="7F651B38" w14:textId="77777777" w:rsidR="00B95435" w:rsidRDefault="00B95435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z w:val="16"/>
          <w:szCs w:val="16"/>
          <w:shd w:val="clear" w:color="auto" w:fill="FFFF00"/>
        </w:rPr>
      </w:pPr>
    </w:p>
    <w:p w14:paraId="64D234BE" w14:textId="77777777" w:rsidR="00B95435" w:rsidRDefault="003D669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F3E5189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4CADFEB" w14:textId="77777777" w:rsidR="00B95435" w:rsidRDefault="00B9543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35FD0A9F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478D3DD8" w14:textId="77777777" w:rsidR="00B95435" w:rsidRDefault="003D669D">
      <w:pPr>
        <w:ind w:firstLine="567"/>
        <w:jc w:val="both"/>
      </w:pP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08A5745" w14:textId="77777777" w:rsidR="00B95435" w:rsidRDefault="00B95435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642B6B4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6867D98D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311DEF8" w14:textId="77777777" w:rsidR="00B95435" w:rsidRDefault="00B95435">
      <w:pPr>
        <w:ind w:firstLine="567"/>
        <w:jc w:val="both"/>
      </w:pPr>
    </w:p>
    <w:p w14:paraId="0FA3CDC0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1A1909C2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4D980422" w14:textId="77777777" w:rsidR="00B95435" w:rsidRDefault="003D669D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 01.02.2025г.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5BE37014" w14:textId="77777777" w:rsidR="00B95435" w:rsidRDefault="003D669D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04.02.2025 по 04.04.2025 на территории деревни Волово Татарского муниципального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3F4FA667" w14:textId="77777777" w:rsidR="00B95435" w:rsidRDefault="00B95435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6DAF8FE9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0330DD54" w14:textId="77777777" w:rsidR="00B95435" w:rsidRDefault="003D669D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20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(г. Новосибирск: Октябрьский (2), Кировский (2), Железнодорожный, Ленинский (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2), Калининский районы, г. Обь, Карасукский МО г. Карасук, Татарский МО г. Татарск, Тогучинский район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Льниха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Сузунский район с. Битки, Новосибирский район ст.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Мочище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п. Красный Яр,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Быстровка,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Дорогино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Коченёвский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п. Мирный,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Сокур,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двинский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 с.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Сарыбал</w:t>
      </w:r>
      <w:r>
        <w:rPr>
          <w:rFonts w:ascii="Times New Roman" w:hAnsi="Times New Roman" w:cs="Times New Roman"/>
          <w:color w:val="000000"/>
          <w:sz w:val="28"/>
          <w:szCs w:val="28"/>
        </w:rPr>
        <w:t>ык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),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них 9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и  травмированных нет.</w:t>
      </w:r>
    </w:p>
    <w:p w14:paraId="04A7806A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Предполагаемые причины пожаров:</w:t>
      </w:r>
    </w:p>
    <w:p w14:paraId="28F60C06" w14:textId="77777777" w:rsidR="00B95435" w:rsidRDefault="003D669D">
      <w:pPr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прочие причины по группе НПУЭ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эл.оборудования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237FE6B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3927F499" w14:textId="77777777" w:rsidR="00B95435" w:rsidRDefault="00B95435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4CDF69BD" w14:textId="77777777" w:rsidR="00B95435" w:rsidRDefault="003D669D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31E849C8" w14:textId="77777777" w:rsidR="00B95435" w:rsidRDefault="003D669D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37635A7E" w14:textId="77777777" w:rsidR="00B95435" w:rsidRDefault="00B95435">
      <w:pPr>
        <w:ind w:firstLine="567"/>
        <w:jc w:val="both"/>
        <w:rPr>
          <w:sz w:val="28"/>
          <w:szCs w:val="28"/>
        </w:rPr>
      </w:pPr>
    </w:p>
    <w:p w14:paraId="79936FA2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282E8E38" w14:textId="77777777" w:rsidR="00B95435" w:rsidRDefault="003D669D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1D12B145" w14:textId="77777777" w:rsidR="00B95435" w:rsidRDefault="00B95435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71275D02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0E2817BB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33231A1B" w14:textId="77777777" w:rsidR="00B95435" w:rsidRDefault="00B95435">
      <w:pPr>
        <w:ind w:firstLine="567"/>
        <w:jc w:val="both"/>
        <w:rPr>
          <w:shd w:val="clear" w:color="auto" w:fill="FFFF00"/>
        </w:rPr>
      </w:pPr>
    </w:p>
    <w:p w14:paraId="64AD47F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66AF8801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6 ДТП, в результате которых погибло 3 человека (г. Новосибирск)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, 4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человека травмировано.</w:t>
      </w:r>
    </w:p>
    <w:p w14:paraId="7701790F" w14:textId="77777777" w:rsidR="00B95435" w:rsidRDefault="003D669D">
      <w:pPr>
        <w:ind w:firstLine="567"/>
        <w:jc w:val="both"/>
      </w:pPr>
      <w:r>
        <w:rPr>
          <w:rFonts w:ascii="Times New Roman" w:eastAsia="Times New Roman" w:hAnsi="Times New Roman"/>
          <w:color w:val="000000"/>
          <w:sz w:val="26"/>
          <w:szCs w:val="26"/>
          <w:lang w:eastAsia="en-US"/>
        </w:rPr>
        <w:t>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связи с неблагоприятными погодными условиями временно прекращено автобусное сообщение с 7 населенными пунктами по 4 маршрутам в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 Татарском районах.</w:t>
      </w:r>
    </w:p>
    <w:p w14:paraId="0E8E2778" w14:textId="77777777" w:rsidR="00B95435" w:rsidRDefault="003D669D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bookmarkStart w:id="0" w:name="_Hlk193454515"/>
      <w:bookmarkStart w:id="1" w:name="_Hlk193564663"/>
      <w:r>
        <w:rPr>
          <w:rFonts w:ascii="Times New Roman" w:hAnsi="Times New Roman" w:cs="Times New Roman"/>
          <w:bCs/>
          <w:color w:val="000000"/>
          <w:sz w:val="28"/>
          <w:szCs w:val="28"/>
        </w:rPr>
        <w:t>Отрезанных населенных пунктов нет, сообщение осуществляется автомобилями повышенной проходимости.</w:t>
      </w:r>
      <w:bookmarkEnd w:id="0"/>
      <w:bookmarkEnd w:id="1"/>
    </w:p>
    <w:p w14:paraId="7E8CD32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По состоянию на 08:00 23 марта на контроле 1 перелив через автомобильную дорогу регионального значения (Н-1211 1км а/д Н-1212 1км а/д 1206-объездная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р.п.Коченево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>). Сотрудниками ДРСУ организован мониторинг, выставлены сигнальные вешки. Проезд на автомобильной технике осуществляется без ограничений, также имеются альтернативные пути объезда.</w:t>
      </w:r>
    </w:p>
    <w:p w14:paraId="7B8E421B" w14:textId="77777777" w:rsidR="00B95435" w:rsidRDefault="00B95435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00"/>
        </w:rPr>
      </w:pPr>
    </w:p>
    <w:p w14:paraId="1B8B0138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bookmarkStart w:id="2" w:name="_Hlk133589652"/>
      <w:r>
        <w:rPr>
          <w:rFonts w:ascii="Times New Roman" w:hAnsi="Times New Roman" w:cs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 w14:paraId="3EBA7B1D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Метеорологический прогноз</w:t>
      </w:r>
      <w:bookmarkStart w:id="3" w:name="_Hlk99801931"/>
      <w:bookmarkStart w:id="4" w:name="_Hlk116826015"/>
      <w:bookmarkStart w:id="5" w:name="_Hlk112072656"/>
      <w:bookmarkStart w:id="6" w:name="_Hlk100251273"/>
      <w:bookmarkStart w:id="7" w:name="_Hlk113283673"/>
      <w:bookmarkStart w:id="8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2"/>
      <w:bookmarkEnd w:id="3"/>
      <w:bookmarkEnd w:id="4"/>
      <w:bookmarkEnd w:id="5"/>
      <w:bookmarkEnd w:id="6"/>
      <w:bookmarkEnd w:id="7"/>
      <w:bookmarkEnd w:id="8"/>
    </w:p>
    <w:p w14:paraId="1311E31A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Облачно, небольшие, местами умеренные осадки в виде снега,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  <w:t xml:space="preserve">мокрого снега, местами метели, гололедные явления. На дорогах местами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гололедица .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30420E93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западный, северо-западный 11-16 м/с, местами порывы до 23 м/с.</w:t>
      </w:r>
    </w:p>
    <w:p w14:paraId="7135E4BB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-2, -7 °С, местами до -12 °С, днём -4, +1 °С, местами до -9°С.</w:t>
      </w:r>
    </w:p>
    <w:p w14:paraId="3B94D724" w14:textId="77777777" w:rsidR="00B95435" w:rsidRDefault="00B95435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00"/>
        </w:rPr>
      </w:pPr>
    </w:p>
    <w:p w14:paraId="580E47A2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36DEFD99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сохранится  пониженный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3B3B811" w14:textId="77777777" w:rsidR="00B95435" w:rsidRDefault="00B95435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</w:p>
    <w:p w14:paraId="40A923B7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33CBFE85" w14:textId="77777777" w:rsidR="00B95435" w:rsidRDefault="003D669D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33F00265" w14:textId="77777777" w:rsidR="00B95435" w:rsidRDefault="003D669D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Беловское водохранилище продолжает сброс воды в реку Иня, что приведет к дальнейшему повышению уровня воды в реке Иня и благоприятно скажется на разрушении ледяного покрова. Угрозы подтопления прибрежных территорий в области не прогнозируется.</w:t>
      </w:r>
    </w:p>
    <w:p w14:paraId="19989A83" w14:textId="77777777" w:rsidR="00B95435" w:rsidRDefault="003D669D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Продолжится незначительное повышение уровня воды в большинстве малых рек области.</w:t>
      </w:r>
    </w:p>
    <w:p w14:paraId="0E6C4173" w14:textId="77777777" w:rsidR="00B95435" w:rsidRDefault="003D669D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Процесс снеготаяния продолжится при положительных и около нулевых температурах, в связи с чем сохранится риск подтопления пониженных участков местности талыми водами, размыв дорог. </w:t>
      </w:r>
    </w:p>
    <w:p w14:paraId="6A17928B" w14:textId="77777777" w:rsidR="00B95435" w:rsidRDefault="003D669D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Образование склоновых стоков при отсутствии, либо захламленности дренажных систем,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перемерзании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засорении водоотводных каналов, несвоевременном вывозе снега, может привести к частичному подтоплению подвальных помещений частного жилого сектора, хозяйственных построек и автодорог.</w:t>
      </w:r>
    </w:p>
    <w:p w14:paraId="255DE06C" w14:textId="77777777" w:rsidR="00B95435" w:rsidRDefault="003D669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1200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D7767BA" w14:textId="77777777" w:rsidR="00B95435" w:rsidRDefault="00B95435">
      <w:pPr>
        <w:tabs>
          <w:tab w:val="left" w:pos="0"/>
        </w:tabs>
        <w:jc w:val="both"/>
        <w:rPr>
          <w:sz w:val="28"/>
          <w:szCs w:val="28"/>
          <w:shd w:val="clear" w:color="auto" w:fill="FFFF00"/>
        </w:rPr>
      </w:pPr>
    </w:p>
    <w:p w14:paraId="08D311E8" w14:textId="77777777" w:rsidR="00B95435" w:rsidRDefault="00B95435">
      <w:pPr>
        <w:tabs>
          <w:tab w:val="left" w:pos="0"/>
        </w:tabs>
        <w:jc w:val="both"/>
        <w:rPr>
          <w:sz w:val="28"/>
          <w:szCs w:val="28"/>
          <w:shd w:val="clear" w:color="auto" w:fill="FFFF00"/>
        </w:rPr>
      </w:pPr>
    </w:p>
    <w:p w14:paraId="2462A1C3" w14:textId="77777777" w:rsidR="00B95435" w:rsidRDefault="00B95435">
      <w:pPr>
        <w:tabs>
          <w:tab w:val="left" w:pos="0"/>
        </w:tabs>
        <w:jc w:val="both"/>
        <w:rPr>
          <w:sz w:val="28"/>
          <w:szCs w:val="28"/>
          <w:shd w:val="clear" w:color="auto" w:fill="FFFF00"/>
        </w:rPr>
      </w:pPr>
    </w:p>
    <w:p w14:paraId="76E47D52" w14:textId="77777777" w:rsidR="00B95435" w:rsidRDefault="00B95435">
      <w:pPr>
        <w:tabs>
          <w:tab w:val="left" w:pos="0"/>
        </w:tabs>
        <w:jc w:val="both"/>
        <w:rPr>
          <w:sz w:val="28"/>
          <w:szCs w:val="28"/>
          <w:shd w:val="clear" w:color="auto" w:fill="FFFF00"/>
        </w:rPr>
      </w:pPr>
    </w:p>
    <w:p w14:paraId="36A89792" w14:textId="77777777" w:rsidR="00B95435" w:rsidRDefault="003D669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2.4. Прогноз геомагнитной обстановки.</w:t>
      </w:r>
    </w:p>
    <w:p w14:paraId="7CCB7B5A" w14:textId="77777777" w:rsidR="00B95435" w:rsidRDefault="003D669D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25481832" w14:textId="77777777" w:rsidR="00B95435" w:rsidRDefault="00B95435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9D4EA3D" w14:textId="77777777" w:rsidR="00B95435" w:rsidRDefault="003D669D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582B0937" w14:textId="77777777" w:rsidR="00B95435" w:rsidRDefault="003D669D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060D61C5" w14:textId="77777777" w:rsidR="00B95435" w:rsidRDefault="00B95435">
      <w:pPr>
        <w:ind w:firstLine="567"/>
        <w:rPr>
          <w:sz w:val="28"/>
          <w:szCs w:val="28"/>
        </w:rPr>
      </w:pPr>
    </w:p>
    <w:p w14:paraId="4A6C6D6D" w14:textId="77777777" w:rsidR="00B95435" w:rsidRDefault="003D669D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9" w:name="_Hlk78032653"/>
      <w:bookmarkEnd w:id="9"/>
    </w:p>
    <w:p w14:paraId="3CAEC48A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Сохраняется сезонный рост заболеваемости населения ОРВИ.</w:t>
      </w:r>
    </w:p>
    <w:p w14:paraId="17B6C916" w14:textId="77777777" w:rsidR="00B95435" w:rsidRDefault="00B9543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A4D1A7F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5AFE5B3E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6AFF42F2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DB82D8E" w14:textId="77777777" w:rsidR="00B95435" w:rsidRDefault="00B9543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7DB8934C" w14:textId="77777777" w:rsidR="00B95435" w:rsidRDefault="003D669D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2CF7CE56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39B3794E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35418ACA" w14:textId="77777777" w:rsidR="00B95435" w:rsidRDefault="00B95435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2E763EFA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095ABD43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нарушения электроснабжения связанные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  перегрузкой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электросетей и выходом из строя трансформаторных подстанций. Возрастает риск повреждений линий связи и электропередач в связи с прогнозируемыми осадками в виде мокрого снега, гололёдными явлениями и порывами ветра до 23 м/с.</w:t>
      </w:r>
    </w:p>
    <w:p w14:paraId="791B6EE8" w14:textId="77777777" w:rsidR="00B95435" w:rsidRDefault="00B95435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C7AA3A2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77E4404F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A841B53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В связи с порывами ветра до 23 м/с возможны случаи падения слабо закреплённых конструкций, аварийных деревьев и их частей.</w:t>
      </w:r>
    </w:p>
    <w:p w14:paraId="0919061D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200C3A8A" w14:textId="77777777" w:rsidR="00B95435" w:rsidRDefault="00B95435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</w:p>
    <w:p w14:paraId="102E75D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616C3576" w14:textId="77777777" w:rsidR="00B95435" w:rsidRDefault="003D669D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Сохраняется риск возникновения несчастных случаев, а также случаев причинения материального ущерба имуществу обусловленных сходом снежных масс и наледей с крыш зданий, особенно при положительных температурах воздуха. </w:t>
      </w:r>
    </w:p>
    <w:p w14:paraId="0F4BE715" w14:textId="77777777" w:rsidR="00B95435" w:rsidRDefault="00B95435">
      <w:pPr>
        <w:ind w:right="-2" w:firstLine="720"/>
        <w:jc w:val="both"/>
        <w:rPr>
          <w:shd w:val="clear" w:color="auto" w:fill="FFFF00"/>
        </w:rPr>
      </w:pPr>
    </w:p>
    <w:p w14:paraId="6DECC3BA" w14:textId="77777777" w:rsidR="00B95435" w:rsidRDefault="003D669D">
      <w:pPr>
        <w:ind w:firstLine="567"/>
        <w:jc w:val="both"/>
      </w:pPr>
      <w:bookmarkStart w:id="10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10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2F1DB221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изменением структуры и уменьшением толщины льда, увеличивается вероятность возникновения несчастных случаев и происшествий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14763B2" w14:textId="77777777" w:rsidR="00B95435" w:rsidRDefault="00B95435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4AC876F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07897ACA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 и мокрого снега, метели, размывы и ухудшение дорожного покрытия,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03857AC" w14:textId="77777777" w:rsidR="00B95435" w:rsidRDefault="003D669D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14:paraId="4C88357B" w14:textId="77777777" w:rsidR="00B95435" w:rsidRDefault="00B9543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  <w:bookmarkStart w:id="11" w:name="_GoBack"/>
      <w:bookmarkEnd w:id="11"/>
    </w:p>
    <w:sectPr w:rsidR="00B95435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5570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8BA601" w14:textId="77777777" w:rsidR="00B225EF" w:rsidRDefault="00B225EF">
      <w:r>
        <w:separator/>
      </w:r>
    </w:p>
  </w:endnote>
  <w:endnote w:type="continuationSeparator" w:id="0">
    <w:p w14:paraId="44B0F8B7" w14:textId="77777777" w:rsidR="00B225EF" w:rsidRDefault="00B22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95CB9E" w14:textId="77777777" w:rsidR="00B225EF" w:rsidRDefault="00B225EF">
      <w:r>
        <w:separator/>
      </w:r>
    </w:p>
  </w:footnote>
  <w:footnote w:type="continuationSeparator" w:id="0">
    <w:p w14:paraId="439DEFF0" w14:textId="77777777" w:rsidR="00B225EF" w:rsidRDefault="00B225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FB7E80" w14:textId="77777777" w:rsidR="00B95435" w:rsidRDefault="00B95435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A53A13" w14:textId="77777777" w:rsidR="00B95435" w:rsidRDefault="00B95435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C4ED83" w14:textId="77777777" w:rsidR="00B95435" w:rsidRDefault="00B95435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503E8B"/>
    <w:multiLevelType w:val="multilevel"/>
    <w:tmpl w:val="22BC0CB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397E62B5"/>
    <w:multiLevelType w:val="multilevel"/>
    <w:tmpl w:val="F23437A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5CB309BF"/>
    <w:multiLevelType w:val="multilevel"/>
    <w:tmpl w:val="1CDEB95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5435"/>
    <w:rsid w:val="003D669D"/>
    <w:rsid w:val="006A2CA2"/>
    <w:rsid w:val="00B225EF"/>
    <w:rsid w:val="00B95435"/>
    <w:rsid w:val="00EA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404C6"/>
  <w15:docId w15:val="{3B0054FC-2401-42FE-9866-E7DC51434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5">
    <w:name w:val="Символ концевой сноски"/>
    <w:qFormat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styleId="a7">
    <w:name w:val="Hyperlink"/>
    <w:qFormat/>
    <w:rPr>
      <w:color w:val="000080"/>
      <w:u w:val="single"/>
    </w:rPr>
  </w:style>
  <w:style w:type="character" w:styleId="a8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customStyle="1" w:styleId="InternetLink11">
    <w:name w:val="Internet Link11"/>
    <w:qFormat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9">
    <w:name w:val="Заголовок Знак"/>
    <w:link w:val="aa"/>
    <w:uiPriority w:val="10"/>
    <w:qFormat/>
    <w:rPr>
      <w:sz w:val="48"/>
      <w:szCs w:val="48"/>
    </w:rPr>
  </w:style>
  <w:style w:type="character" w:customStyle="1" w:styleId="ab">
    <w:name w:val="Подзаголовок Знак"/>
    <w:link w:val="ac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d">
    <w:name w:val="Выделенная цитата Знак"/>
    <w:link w:val="ae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f">
    <w:name w:val="Текст сноски Знак"/>
    <w:link w:val="af0"/>
    <w:uiPriority w:val="99"/>
    <w:qFormat/>
    <w:rPr>
      <w:sz w:val="18"/>
    </w:rPr>
  </w:style>
  <w:style w:type="character" w:customStyle="1" w:styleId="af1">
    <w:name w:val="Текст концевой сноски Знак"/>
    <w:link w:val="af2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1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3">
    <w:name w:val="Верхний колонтитул Знак"/>
    <w:qFormat/>
  </w:style>
  <w:style w:type="character" w:customStyle="1" w:styleId="2a">
    <w:name w:val="Основной текст с отступом 2 Знак"/>
    <w:qFormat/>
    <w:rPr>
      <w:rFonts w:eastAsia="Calibri"/>
      <w:sz w:val="24"/>
      <w:szCs w:val="24"/>
    </w:rPr>
  </w:style>
  <w:style w:type="character" w:styleId="af4">
    <w:name w:val="Placeholder Text"/>
    <w:qFormat/>
    <w:rPr>
      <w:color w:val="808080"/>
    </w:rPr>
  </w:style>
  <w:style w:type="character" w:customStyle="1" w:styleId="2b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Pr>
      <w:sz w:val="16"/>
      <w:szCs w:val="16"/>
    </w:rPr>
  </w:style>
  <w:style w:type="character" w:customStyle="1" w:styleId="af5">
    <w:name w:val="Текст примечания Знак"/>
    <w:qFormat/>
  </w:style>
  <w:style w:type="character" w:customStyle="1" w:styleId="af6">
    <w:name w:val="Тема примечания Знак"/>
    <w:qFormat/>
    <w:rPr>
      <w:b/>
      <w:bCs/>
    </w:rPr>
  </w:style>
  <w:style w:type="character" w:customStyle="1" w:styleId="2c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7">
    <w:name w:val="Нижний колонтитул Знак"/>
    <w:basedOn w:val="a0"/>
    <w:link w:val="af8"/>
    <w:uiPriority w:val="99"/>
    <w:qFormat/>
  </w:style>
  <w:style w:type="character" w:customStyle="1" w:styleId="af9">
    <w:name w:val="Основной текст Знак"/>
    <w:basedOn w:val="a0"/>
    <w:link w:val="afa"/>
    <w:qFormat/>
    <w:rPr>
      <w:lang w:eastAsia="zh-CN"/>
    </w:rPr>
  </w:style>
  <w:style w:type="character" w:customStyle="1" w:styleId="InternetLink111">
    <w:name w:val="Internet Link11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InternetLink7">
    <w:name w:val="Internet Link7"/>
    <w:qFormat/>
    <w:rPr>
      <w:color w:val="000080"/>
      <w:u w:val="single"/>
    </w:rPr>
  </w:style>
  <w:style w:type="character" w:customStyle="1" w:styleId="InternetLink8">
    <w:name w:val="Internet Link8"/>
    <w:qFormat/>
    <w:rPr>
      <w:color w:val="000080"/>
      <w:u w:val="single"/>
    </w:rPr>
  </w:style>
  <w:style w:type="character" w:customStyle="1" w:styleId="InternetLink9">
    <w:name w:val="Internet Link9"/>
    <w:qFormat/>
    <w:rPr>
      <w:color w:val="000080"/>
      <w:u w:val="single"/>
    </w:rPr>
  </w:style>
  <w:style w:type="character" w:customStyle="1" w:styleId="InternetLink10">
    <w:name w:val="Internet Link10"/>
    <w:qFormat/>
    <w:rPr>
      <w:color w:val="000080"/>
      <w:u w:val="single"/>
    </w:rPr>
  </w:style>
  <w:style w:type="character" w:customStyle="1" w:styleId="InternetLink1111">
    <w:name w:val="Internet Link1111"/>
    <w:qFormat/>
    <w:rPr>
      <w:color w:val="000080"/>
      <w:u w:val="single"/>
    </w:rPr>
  </w:style>
  <w:style w:type="character" w:customStyle="1" w:styleId="InternetLink12">
    <w:name w:val="Internet Link12"/>
    <w:qFormat/>
    <w:rPr>
      <w:color w:val="000080"/>
      <w:u w:val="single"/>
    </w:rPr>
  </w:style>
  <w:style w:type="character" w:customStyle="1" w:styleId="InternetLink13">
    <w:name w:val="Internet Link13"/>
    <w:qFormat/>
    <w:rPr>
      <w:color w:val="000080"/>
      <w:u w:val="single"/>
    </w:rPr>
  </w:style>
  <w:style w:type="character" w:customStyle="1" w:styleId="InternetLink14">
    <w:name w:val="Internet Link14"/>
    <w:qFormat/>
    <w:rPr>
      <w:color w:val="000080"/>
      <w:u w:val="single"/>
    </w:rPr>
  </w:style>
  <w:style w:type="character" w:customStyle="1" w:styleId="InternetLink15">
    <w:name w:val="Internet Link15"/>
    <w:qFormat/>
    <w:rPr>
      <w:color w:val="000080"/>
      <w:u w:val="single"/>
    </w:rPr>
  </w:style>
  <w:style w:type="character" w:customStyle="1" w:styleId="InternetLink16">
    <w:name w:val="Internet Link16"/>
    <w:qFormat/>
    <w:rPr>
      <w:color w:val="000080"/>
      <w:u w:val="single"/>
    </w:rPr>
  </w:style>
  <w:style w:type="character" w:customStyle="1" w:styleId="InternetLink17">
    <w:name w:val="Internet Link17"/>
    <w:qFormat/>
    <w:rPr>
      <w:color w:val="000080"/>
      <w:u w:val="single"/>
    </w:rPr>
  </w:style>
  <w:style w:type="character" w:customStyle="1" w:styleId="InternetLink18">
    <w:name w:val="Internet Link18"/>
    <w:qFormat/>
    <w:rPr>
      <w:color w:val="000080"/>
      <w:u w:val="single"/>
    </w:rPr>
  </w:style>
  <w:style w:type="character" w:customStyle="1" w:styleId="InternetLink19">
    <w:name w:val="Internet Link19"/>
    <w:qFormat/>
    <w:rPr>
      <w:color w:val="000080"/>
      <w:u w:val="single"/>
    </w:rPr>
  </w:style>
  <w:style w:type="character" w:customStyle="1" w:styleId="InternetLink20">
    <w:name w:val="Internet Link20"/>
    <w:qFormat/>
    <w:rPr>
      <w:color w:val="000080"/>
      <w:u w:val="single"/>
    </w:rPr>
  </w:style>
  <w:style w:type="character" w:customStyle="1" w:styleId="InternetLink21">
    <w:name w:val="Internet Link21"/>
    <w:qFormat/>
    <w:rPr>
      <w:color w:val="000080"/>
      <w:u w:val="single"/>
    </w:rPr>
  </w:style>
  <w:style w:type="character" w:customStyle="1" w:styleId="InternetLink22">
    <w:name w:val="Internet Link22"/>
    <w:qFormat/>
    <w:rPr>
      <w:color w:val="000080"/>
      <w:u w:val="single"/>
    </w:rPr>
  </w:style>
  <w:style w:type="character" w:customStyle="1" w:styleId="InternetLink23">
    <w:name w:val="Internet Link23"/>
    <w:qFormat/>
    <w:rPr>
      <w:color w:val="000080"/>
      <w:u w:val="single"/>
    </w:rPr>
  </w:style>
  <w:style w:type="character" w:customStyle="1" w:styleId="InternetLink24">
    <w:name w:val="Internet Link24"/>
    <w:qFormat/>
    <w:rPr>
      <w:color w:val="000080"/>
      <w:u w:val="single"/>
    </w:rPr>
  </w:style>
  <w:style w:type="character" w:customStyle="1" w:styleId="InternetLink25">
    <w:name w:val="Internet Link25"/>
    <w:qFormat/>
    <w:rPr>
      <w:color w:val="000080"/>
      <w:u w:val="single"/>
    </w:rPr>
  </w:style>
  <w:style w:type="character" w:customStyle="1" w:styleId="InternetLink26">
    <w:name w:val="Internet Link26"/>
    <w:qFormat/>
    <w:rPr>
      <w:color w:val="000080"/>
      <w:u w:val="single"/>
    </w:rPr>
  </w:style>
  <w:style w:type="character" w:customStyle="1" w:styleId="InternetLink27">
    <w:name w:val="Internet Link27"/>
    <w:qFormat/>
    <w:rPr>
      <w:color w:val="000080"/>
      <w:u w:val="single"/>
    </w:rPr>
  </w:style>
  <w:style w:type="character" w:customStyle="1" w:styleId="InternetLink28">
    <w:name w:val="Internet Link28"/>
    <w:qFormat/>
    <w:rPr>
      <w:color w:val="000080"/>
      <w:u w:val="single"/>
    </w:rPr>
  </w:style>
  <w:style w:type="character" w:customStyle="1" w:styleId="InternetLink29">
    <w:name w:val="Internet Link29"/>
    <w:qFormat/>
    <w:rPr>
      <w:color w:val="000080"/>
      <w:u w:val="single"/>
    </w:rPr>
  </w:style>
  <w:style w:type="character" w:customStyle="1" w:styleId="InternetLink30">
    <w:name w:val="Internet Link30"/>
    <w:qFormat/>
    <w:rPr>
      <w:color w:val="000080"/>
      <w:u w:val="single"/>
    </w:rPr>
  </w:style>
  <w:style w:type="character" w:customStyle="1" w:styleId="InternetLink31">
    <w:name w:val="Internet Link31"/>
    <w:qFormat/>
    <w:rPr>
      <w:color w:val="000080"/>
      <w:u w:val="single"/>
    </w:rPr>
  </w:style>
  <w:style w:type="character" w:customStyle="1" w:styleId="InternetLink32">
    <w:name w:val="Internet Link32"/>
    <w:qFormat/>
    <w:rPr>
      <w:color w:val="000080"/>
      <w:u w:val="single"/>
    </w:rPr>
  </w:style>
  <w:style w:type="character" w:customStyle="1" w:styleId="InternetLink33">
    <w:name w:val="Internet Link33"/>
    <w:qFormat/>
    <w:rPr>
      <w:color w:val="000080"/>
      <w:u w:val="single"/>
    </w:rPr>
  </w:style>
  <w:style w:type="character" w:customStyle="1" w:styleId="InternetLink34">
    <w:name w:val="Internet Link34"/>
    <w:qFormat/>
    <w:rPr>
      <w:color w:val="000080"/>
      <w:u w:val="single"/>
    </w:rPr>
  </w:style>
  <w:style w:type="character" w:customStyle="1" w:styleId="InternetLink35">
    <w:name w:val="Internet Link35"/>
    <w:qFormat/>
    <w:rPr>
      <w:color w:val="000080"/>
      <w:u w:val="single"/>
    </w:rPr>
  </w:style>
  <w:style w:type="character" w:customStyle="1" w:styleId="InternetLink36">
    <w:name w:val="Internet Link36"/>
    <w:qFormat/>
    <w:rPr>
      <w:color w:val="000080"/>
      <w:u w:val="single"/>
    </w:rPr>
  </w:style>
  <w:style w:type="character" w:customStyle="1" w:styleId="InternetLink37">
    <w:name w:val="Internet Link37"/>
    <w:qFormat/>
    <w:rPr>
      <w:color w:val="000080"/>
      <w:u w:val="single"/>
    </w:rPr>
  </w:style>
  <w:style w:type="character" w:customStyle="1" w:styleId="InternetLink38">
    <w:name w:val="Internet Link38"/>
    <w:qFormat/>
    <w:rPr>
      <w:color w:val="000080"/>
      <w:u w:val="single"/>
    </w:rPr>
  </w:style>
  <w:style w:type="character" w:customStyle="1" w:styleId="InternetLink39">
    <w:name w:val="Internet Link39"/>
    <w:qFormat/>
    <w:rPr>
      <w:color w:val="000080"/>
      <w:u w:val="single"/>
    </w:rPr>
  </w:style>
  <w:style w:type="character" w:customStyle="1" w:styleId="InternetLink40">
    <w:name w:val="Internet Link40"/>
    <w:qFormat/>
    <w:rPr>
      <w:color w:val="000080"/>
      <w:u w:val="single"/>
    </w:rPr>
  </w:style>
  <w:style w:type="character" w:customStyle="1" w:styleId="InternetLink41">
    <w:name w:val="Internet Link41"/>
    <w:qFormat/>
    <w:rPr>
      <w:color w:val="000080"/>
      <w:u w:val="single"/>
    </w:rPr>
  </w:style>
  <w:style w:type="character" w:customStyle="1" w:styleId="InternetLink42">
    <w:name w:val="Internet Link42"/>
    <w:qFormat/>
    <w:rPr>
      <w:color w:val="000080"/>
      <w:u w:val="single"/>
    </w:rPr>
  </w:style>
  <w:style w:type="character" w:customStyle="1" w:styleId="InternetLink43">
    <w:name w:val="Internet Link43"/>
    <w:qFormat/>
    <w:rPr>
      <w:color w:val="000080"/>
      <w:u w:val="single"/>
    </w:rPr>
  </w:style>
  <w:style w:type="character" w:customStyle="1" w:styleId="InternetLink44">
    <w:name w:val="Internet Link44"/>
    <w:qFormat/>
    <w:rPr>
      <w:color w:val="000080"/>
      <w:u w:val="single"/>
    </w:rPr>
  </w:style>
  <w:style w:type="character" w:customStyle="1" w:styleId="InternetLink45">
    <w:name w:val="Internet Link45"/>
    <w:qFormat/>
    <w:rPr>
      <w:color w:val="000080"/>
      <w:u w:val="single"/>
    </w:rPr>
  </w:style>
  <w:style w:type="character" w:customStyle="1" w:styleId="InternetLink46">
    <w:name w:val="Internet Link46"/>
    <w:qFormat/>
    <w:rPr>
      <w:color w:val="000080"/>
      <w:u w:val="single"/>
    </w:rPr>
  </w:style>
  <w:style w:type="character" w:customStyle="1" w:styleId="InternetLink47">
    <w:name w:val="Internet Link47"/>
    <w:qFormat/>
    <w:rPr>
      <w:color w:val="000080"/>
      <w:u w:val="single"/>
    </w:rPr>
  </w:style>
  <w:style w:type="character" w:customStyle="1" w:styleId="InternetLink48">
    <w:name w:val="Internet Link48"/>
    <w:qFormat/>
    <w:rPr>
      <w:color w:val="000080"/>
      <w:u w:val="single"/>
    </w:rPr>
  </w:style>
  <w:style w:type="character" w:customStyle="1" w:styleId="InternetLink49">
    <w:name w:val="Internet Link49"/>
    <w:qFormat/>
    <w:rPr>
      <w:color w:val="000080"/>
      <w:u w:val="single"/>
    </w:rPr>
  </w:style>
  <w:style w:type="character" w:customStyle="1" w:styleId="InternetLink50">
    <w:name w:val="Internet Link50"/>
    <w:qFormat/>
    <w:rPr>
      <w:color w:val="000080"/>
      <w:u w:val="single"/>
    </w:rPr>
  </w:style>
  <w:style w:type="character" w:customStyle="1" w:styleId="InternetLink51">
    <w:name w:val="Internet Link51"/>
    <w:qFormat/>
    <w:rPr>
      <w:color w:val="000080"/>
      <w:u w:val="single"/>
    </w:rPr>
  </w:style>
  <w:style w:type="character" w:customStyle="1" w:styleId="InternetLink52">
    <w:name w:val="Internet Link52"/>
    <w:qFormat/>
    <w:rPr>
      <w:color w:val="000080"/>
      <w:u w:val="single"/>
    </w:rPr>
  </w:style>
  <w:style w:type="character" w:customStyle="1" w:styleId="InternetLink53">
    <w:name w:val="Internet Link53"/>
    <w:qFormat/>
    <w:rPr>
      <w:color w:val="000080"/>
      <w:u w:val="single"/>
    </w:rPr>
  </w:style>
  <w:style w:type="character" w:customStyle="1" w:styleId="InternetLink54">
    <w:name w:val="Internet Link54"/>
    <w:qFormat/>
    <w:rPr>
      <w:color w:val="000080"/>
      <w:u w:val="single"/>
    </w:rPr>
  </w:style>
  <w:style w:type="character" w:customStyle="1" w:styleId="InternetLink55">
    <w:name w:val="Internet Link55"/>
    <w:qFormat/>
    <w:rPr>
      <w:color w:val="000080"/>
      <w:u w:val="single"/>
    </w:rPr>
  </w:style>
  <w:style w:type="character" w:customStyle="1" w:styleId="InternetLink56">
    <w:name w:val="Internet Link56"/>
    <w:qFormat/>
    <w:rPr>
      <w:color w:val="000080"/>
      <w:u w:val="single"/>
    </w:rPr>
  </w:style>
  <w:style w:type="character" w:customStyle="1" w:styleId="InternetLink57">
    <w:name w:val="Internet Link57"/>
    <w:qFormat/>
    <w:rPr>
      <w:color w:val="000080"/>
      <w:u w:val="single"/>
    </w:rPr>
  </w:style>
  <w:style w:type="character" w:customStyle="1" w:styleId="InternetLink58">
    <w:name w:val="Internet Link58"/>
    <w:qFormat/>
    <w:rPr>
      <w:color w:val="000080"/>
      <w:u w:val="single"/>
    </w:rPr>
  </w:style>
  <w:style w:type="character" w:customStyle="1" w:styleId="InternetLink59">
    <w:name w:val="Internet Link59"/>
    <w:qFormat/>
    <w:rPr>
      <w:color w:val="000080"/>
      <w:u w:val="single"/>
    </w:rPr>
  </w:style>
  <w:style w:type="character" w:customStyle="1" w:styleId="InternetLink60">
    <w:name w:val="Internet Link60"/>
    <w:qFormat/>
    <w:rPr>
      <w:color w:val="000080"/>
      <w:u w:val="single"/>
    </w:rPr>
  </w:style>
  <w:style w:type="character" w:customStyle="1" w:styleId="InternetLink61">
    <w:name w:val="Internet Link61"/>
    <w:qFormat/>
    <w:rPr>
      <w:color w:val="000080"/>
      <w:u w:val="single"/>
    </w:rPr>
  </w:style>
  <w:style w:type="character" w:customStyle="1" w:styleId="InternetLink62">
    <w:name w:val="Internet Link62"/>
    <w:qFormat/>
    <w:rPr>
      <w:color w:val="000080"/>
      <w:u w:val="single"/>
    </w:rPr>
  </w:style>
  <w:style w:type="character" w:customStyle="1" w:styleId="InternetLink63">
    <w:name w:val="Internet Link63"/>
    <w:qFormat/>
    <w:rPr>
      <w:color w:val="000080"/>
      <w:u w:val="single"/>
    </w:rPr>
  </w:style>
  <w:style w:type="character" w:customStyle="1" w:styleId="InternetLink64">
    <w:name w:val="Internet Link64"/>
    <w:qFormat/>
    <w:rPr>
      <w:color w:val="000080"/>
      <w:u w:val="single"/>
    </w:rPr>
  </w:style>
  <w:style w:type="character" w:customStyle="1" w:styleId="InternetLink65">
    <w:name w:val="Internet Link65"/>
    <w:qFormat/>
    <w:rPr>
      <w:color w:val="000080"/>
      <w:u w:val="single"/>
    </w:rPr>
  </w:style>
  <w:style w:type="character" w:customStyle="1" w:styleId="InternetLink66">
    <w:name w:val="Internet Link66"/>
    <w:qFormat/>
    <w:rPr>
      <w:color w:val="000080"/>
      <w:u w:val="single"/>
    </w:rPr>
  </w:style>
  <w:style w:type="character" w:customStyle="1" w:styleId="InternetLink67">
    <w:name w:val="Internet Link67"/>
    <w:qFormat/>
    <w:rPr>
      <w:color w:val="000080"/>
      <w:u w:val="single"/>
    </w:rPr>
  </w:style>
  <w:style w:type="character" w:customStyle="1" w:styleId="InternetLink68">
    <w:name w:val="Internet Link68"/>
    <w:qFormat/>
    <w:rPr>
      <w:color w:val="000080"/>
      <w:u w:val="single"/>
    </w:rPr>
  </w:style>
  <w:style w:type="character" w:customStyle="1" w:styleId="InternetLink69">
    <w:name w:val="Internet Link69"/>
    <w:qFormat/>
    <w:rPr>
      <w:color w:val="000080"/>
      <w:u w:val="single"/>
    </w:rPr>
  </w:style>
  <w:style w:type="character" w:customStyle="1" w:styleId="InternetLink70">
    <w:name w:val="Internet Link70"/>
    <w:qFormat/>
    <w:rPr>
      <w:color w:val="000080"/>
      <w:u w:val="single"/>
    </w:rPr>
  </w:style>
  <w:style w:type="character" w:customStyle="1" w:styleId="InternetLink71">
    <w:name w:val="Internet Link71"/>
    <w:qFormat/>
    <w:rPr>
      <w:color w:val="000080"/>
      <w:u w:val="single"/>
    </w:rPr>
  </w:style>
  <w:style w:type="character" w:customStyle="1" w:styleId="InternetLink72">
    <w:name w:val="Internet Link72"/>
    <w:qFormat/>
    <w:rPr>
      <w:color w:val="000080"/>
      <w:u w:val="single"/>
    </w:rPr>
  </w:style>
  <w:style w:type="character" w:customStyle="1" w:styleId="InternetLink73">
    <w:name w:val="Internet Link73"/>
    <w:qFormat/>
    <w:rPr>
      <w:color w:val="000080"/>
      <w:u w:val="single"/>
    </w:rPr>
  </w:style>
  <w:style w:type="character" w:customStyle="1" w:styleId="InternetLink74">
    <w:name w:val="Internet Link74"/>
    <w:qFormat/>
    <w:rPr>
      <w:color w:val="000080"/>
      <w:u w:val="single"/>
    </w:rPr>
  </w:style>
  <w:style w:type="character" w:customStyle="1" w:styleId="InternetLink75">
    <w:name w:val="Internet Link75"/>
    <w:qFormat/>
    <w:rPr>
      <w:color w:val="000080"/>
      <w:u w:val="single"/>
    </w:rPr>
  </w:style>
  <w:style w:type="character" w:customStyle="1" w:styleId="InternetLink76">
    <w:name w:val="Internet Link76"/>
    <w:qFormat/>
    <w:rPr>
      <w:color w:val="000080"/>
      <w:u w:val="single"/>
    </w:rPr>
  </w:style>
  <w:style w:type="character" w:customStyle="1" w:styleId="InternetLink77">
    <w:name w:val="Internet Link77"/>
    <w:qFormat/>
    <w:rPr>
      <w:color w:val="000080"/>
      <w:u w:val="single"/>
    </w:rPr>
  </w:style>
  <w:style w:type="character" w:customStyle="1" w:styleId="InternetLink78">
    <w:name w:val="Internet Link78"/>
    <w:qFormat/>
    <w:rPr>
      <w:color w:val="000080"/>
      <w:u w:val="single"/>
    </w:rPr>
  </w:style>
  <w:style w:type="character" w:customStyle="1" w:styleId="InternetLink79">
    <w:name w:val="Internet Link79"/>
    <w:qFormat/>
    <w:rPr>
      <w:color w:val="000080"/>
      <w:u w:val="single"/>
    </w:rPr>
  </w:style>
  <w:style w:type="character" w:customStyle="1" w:styleId="InternetLink80">
    <w:name w:val="Internet Link80"/>
    <w:qFormat/>
    <w:rPr>
      <w:color w:val="000080"/>
      <w:u w:val="single"/>
    </w:rPr>
  </w:style>
  <w:style w:type="character" w:customStyle="1" w:styleId="InternetLink81">
    <w:name w:val="Internet Link81"/>
    <w:qFormat/>
    <w:rPr>
      <w:color w:val="000080"/>
      <w:u w:val="single"/>
    </w:rPr>
  </w:style>
  <w:style w:type="character" w:customStyle="1" w:styleId="InternetLink82">
    <w:name w:val="Internet Link82"/>
    <w:qFormat/>
    <w:rPr>
      <w:color w:val="000080"/>
      <w:u w:val="single"/>
    </w:rPr>
  </w:style>
  <w:style w:type="character" w:customStyle="1" w:styleId="InternetLink83">
    <w:name w:val="Internet Link83"/>
    <w:qFormat/>
    <w:rPr>
      <w:color w:val="000080"/>
      <w:u w:val="single"/>
    </w:rPr>
  </w:style>
  <w:style w:type="character" w:customStyle="1" w:styleId="InternetLink84">
    <w:name w:val="Internet Link84"/>
    <w:qFormat/>
    <w:rPr>
      <w:color w:val="000080"/>
      <w:u w:val="single"/>
    </w:rPr>
  </w:style>
  <w:style w:type="character" w:customStyle="1" w:styleId="InternetLink85">
    <w:name w:val="Internet Link85"/>
    <w:qFormat/>
    <w:rPr>
      <w:color w:val="000080"/>
      <w:u w:val="single"/>
    </w:rPr>
  </w:style>
  <w:style w:type="character" w:customStyle="1" w:styleId="InternetLink86">
    <w:name w:val="Internet Link86"/>
    <w:qFormat/>
    <w:rPr>
      <w:color w:val="000080"/>
      <w:u w:val="single"/>
    </w:rPr>
  </w:style>
  <w:style w:type="character" w:customStyle="1" w:styleId="InternetLink87">
    <w:name w:val="Internet Link87"/>
    <w:qFormat/>
    <w:rPr>
      <w:color w:val="000080"/>
      <w:u w:val="single"/>
    </w:rPr>
  </w:style>
  <w:style w:type="character" w:customStyle="1" w:styleId="InternetLink88">
    <w:name w:val="Internet Link88"/>
    <w:qFormat/>
    <w:rPr>
      <w:color w:val="000080"/>
      <w:u w:val="single"/>
    </w:rPr>
  </w:style>
  <w:style w:type="character" w:customStyle="1" w:styleId="InternetLink89">
    <w:name w:val="Internet Link89"/>
    <w:qFormat/>
    <w:rPr>
      <w:color w:val="000080"/>
      <w:u w:val="single"/>
    </w:rPr>
  </w:style>
  <w:style w:type="character" w:customStyle="1" w:styleId="InternetLink90">
    <w:name w:val="Internet Link90"/>
    <w:qFormat/>
    <w:rPr>
      <w:color w:val="000080"/>
      <w:u w:val="single"/>
    </w:rPr>
  </w:style>
  <w:style w:type="character" w:customStyle="1" w:styleId="InternetLink91">
    <w:name w:val="Internet Link91"/>
    <w:qFormat/>
    <w:rPr>
      <w:color w:val="000080"/>
      <w:u w:val="single"/>
    </w:rPr>
  </w:style>
  <w:style w:type="character" w:customStyle="1" w:styleId="InternetLink92">
    <w:name w:val="Internet Link92"/>
    <w:qFormat/>
    <w:rPr>
      <w:color w:val="000080"/>
      <w:u w:val="single"/>
    </w:rPr>
  </w:style>
  <w:style w:type="character" w:customStyle="1" w:styleId="InternetLink93">
    <w:name w:val="Internet Link93"/>
    <w:qFormat/>
    <w:rPr>
      <w:color w:val="000080"/>
      <w:u w:val="single"/>
    </w:rPr>
  </w:style>
  <w:style w:type="character" w:customStyle="1" w:styleId="InternetLink94">
    <w:name w:val="Internet Link94"/>
    <w:qFormat/>
    <w:rPr>
      <w:color w:val="000080"/>
      <w:u w:val="single"/>
    </w:rPr>
  </w:style>
  <w:style w:type="character" w:customStyle="1" w:styleId="InternetLink95">
    <w:name w:val="Internet Link95"/>
    <w:qFormat/>
    <w:rPr>
      <w:color w:val="000080"/>
      <w:u w:val="single"/>
    </w:rPr>
  </w:style>
  <w:style w:type="character" w:customStyle="1" w:styleId="InternetLink96">
    <w:name w:val="Internet Link96"/>
    <w:qFormat/>
    <w:rPr>
      <w:color w:val="000080"/>
      <w:u w:val="single"/>
    </w:rPr>
  </w:style>
  <w:style w:type="character" w:customStyle="1" w:styleId="InternetLink97">
    <w:name w:val="Internet Link97"/>
    <w:qFormat/>
    <w:rPr>
      <w:color w:val="000080"/>
      <w:u w:val="single"/>
    </w:rPr>
  </w:style>
  <w:style w:type="character" w:customStyle="1" w:styleId="InternetLink98">
    <w:name w:val="Internet Link98"/>
    <w:qFormat/>
    <w:rPr>
      <w:color w:val="000080"/>
      <w:u w:val="single"/>
    </w:rPr>
  </w:style>
  <w:style w:type="character" w:customStyle="1" w:styleId="InternetLink99">
    <w:name w:val="Internet Link99"/>
    <w:qFormat/>
    <w:rPr>
      <w:color w:val="000080"/>
      <w:u w:val="single"/>
    </w:rPr>
  </w:style>
  <w:style w:type="character" w:customStyle="1" w:styleId="InternetLink100">
    <w:name w:val="Internet Link100"/>
    <w:qFormat/>
    <w:rPr>
      <w:color w:val="000080"/>
      <w:u w:val="single"/>
    </w:rPr>
  </w:style>
  <w:style w:type="character" w:customStyle="1" w:styleId="InternetLink101">
    <w:name w:val="Internet Link101"/>
    <w:qFormat/>
    <w:rPr>
      <w:color w:val="000080"/>
      <w:u w:val="single"/>
    </w:rPr>
  </w:style>
  <w:style w:type="character" w:customStyle="1" w:styleId="InternetLink102">
    <w:name w:val="Internet Link102"/>
    <w:qFormat/>
    <w:rPr>
      <w:color w:val="000080"/>
      <w:u w:val="single"/>
    </w:rPr>
  </w:style>
  <w:style w:type="character" w:customStyle="1" w:styleId="InternetLink103">
    <w:name w:val="Internet Link103"/>
    <w:qFormat/>
    <w:rPr>
      <w:color w:val="000080"/>
      <w:u w:val="single"/>
    </w:rPr>
  </w:style>
  <w:style w:type="character" w:customStyle="1" w:styleId="InternetLink104">
    <w:name w:val="Internet Link104"/>
    <w:qFormat/>
    <w:rPr>
      <w:color w:val="000080"/>
      <w:u w:val="single"/>
    </w:rPr>
  </w:style>
  <w:style w:type="character" w:customStyle="1" w:styleId="InternetLink105">
    <w:name w:val="Internet Link105"/>
    <w:qFormat/>
    <w:rPr>
      <w:color w:val="000080"/>
      <w:u w:val="single"/>
    </w:rPr>
  </w:style>
  <w:style w:type="character" w:customStyle="1" w:styleId="InternetLink106">
    <w:name w:val="Internet Link106"/>
    <w:qFormat/>
    <w:rPr>
      <w:color w:val="000080"/>
      <w:u w:val="single"/>
    </w:rPr>
  </w:style>
  <w:style w:type="character" w:customStyle="1" w:styleId="InternetLink107">
    <w:name w:val="Internet Link107"/>
    <w:qFormat/>
    <w:rPr>
      <w:color w:val="000080"/>
      <w:u w:val="single"/>
    </w:rPr>
  </w:style>
  <w:style w:type="character" w:customStyle="1" w:styleId="InternetLink108">
    <w:name w:val="Internet Link108"/>
    <w:qFormat/>
    <w:rPr>
      <w:color w:val="000080"/>
      <w:u w:val="single"/>
    </w:rPr>
  </w:style>
  <w:style w:type="character" w:customStyle="1" w:styleId="InternetLink109">
    <w:name w:val="Internet Link109"/>
    <w:qFormat/>
    <w:rPr>
      <w:color w:val="000080"/>
      <w:u w:val="single"/>
    </w:rPr>
  </w:style>
  <w:style w:type="character" w:customStyle="1" w:styleId="InternetLink110">
    <w:name w:val="Internet Link110"/>
    <w:qFormat/>
    <w:rPr>
      <w:color w:val="000080"/>
      <w:u w:val="single"/>
    </w:rPr>
  </w:style>
  <w:style w:type="character" w:customStyle="1" w:styleId="InternetLink112">
    <w:name w:val="Internet Link112"/>
    <w:qFormat/>
    <w:rPr>
      <w:color w:val="000080"/>
      <w:u w:val="single"/>
    </w:rPr>
  </w:style>
  <w:style w:type="character" w:customStyle="1" w:styleId="InternetLink113">
    <w:name w:val="Internet Link113"/>
    <w:qFormat/>
    <w:rPr>
      <w:color w:val="000080"/>
      <w:u w:val="single"/>
    </w:rPr>
  </w:style>
  <w:style w:type="character" w:customStyle="1" w:styleId="InternetLink114">
    <w:name w:val="Internet Link114"/>
    <w:qFormat/>
    <w:rPr>
      <w:color w:val="000080"/>
      <w:u w:val="single"/>
    </w:rPr>
  </w:style>
  <w:style w:type="character" w:customStyle="1" w:styleId="InternetLink115">
    <w:name w:val="Internet Link115"/>
    <w:qFormat/>
    <w:rPr>
      <w:color w:val="000080"/>
      <w:u w:val="single"/>
    </w:rPr>
  </w:style>
  <w:style w:type="character" w:customStyle="1" w:styleId="InternetLink116">
    <w:name w:val="Internet Link116"/>
    <w:qFormat/>
    <w:rPr>
      <w:color w:val="000080"/>
      <w:u w:val="single"/>
    </w:rPr>
  </w:style>
  <w:style w:type="character" w:customStyle="1" w:styleId="InternetLink117">
    <w:name w:val="Internet Link117"/>
    <w:qFormat/>
    <w:rPr>
      <w:color w:val="000080"/>
      <w:u w:val="single"/>
    </w:rPr>
  </w:style>
  <w:style w:type="character" w:customStyle="1" w:styleId="InternetLink118">
    <w:name w:val="Internet Link118"/>
    <w:qFormat/>
    <w:rPr>
      <w:color w:val="000080"/>
      <w:u w:val="single"/>
    </w:rPr>
  </w:style>
  <w:style w:type="character" w:customStyle="1" w:styleId="InternetLink119">
    <w:name w:val="Internet Link119"/>
    <w:qFormat/>
    <w:rPr>
      <w:color w:val="000080"/>
      <w:u w:val="single"/>
    </w:rPr>
  </w:style>
  <w:style w:type="character" w:customStyle="1" w:styleId="InternetLink120">
    <w:name w:val="Internet Link120"/>
    <w:qFormat/>
    <w:rPr>
      <w:color w:val="000080"/>
      <w:u w:val="single"/>
    </w:rPr>
  </w:style>
  <w:style w:type="character" w:customStyle="1" w:styleId="InternetLink121">
    <w:name w:val="Internet Link121"/>
    <w:qFormat/>
    <w:rPr>
      <w:color w:val="000080"/>
      <w:u w:val="single"/>
    </w:rPr>
  </w:style>
  <w:style w:type="character" w:customStyle="1" w:styleId="InternetLink122">
    <w:name w:val="Internet Link122"/>
    <w:qFormat/>
    <w:rPr>
      <w:color w:val="000080"/>
      <w:u w:val="single"/>
    </w:rPr>
  </w:style>
  <w:style w:type="character" w:customStyle="1" w:styleId="InternetLink123">
    <w:name w:val="Internet Link123"/>
    <w:qFormat/>
    <w:rPr>
      <w:color w:val="000080"/>
      <w:u w:val="single"/>
    </w:rPr>
  </w:style>
  <w:style w:type="character" w:customStyle="1" w:styleId="InternetLink124">
    <w:name w:val="Internet Link124"/>
    <w:qFormat/>
    <w:rPr>
      <w:color w:val="000080"/>
      <w:u w:val="single"/>
    </w:rPr>
  </w:style>
  <w:style w:type="character" w:customStyle="1" w:styleId="InternetLink125">
    <w:name w:val="Internet Link125"/>
    <w:qFormat/>
    <w:rPr>
      <w:color w:val="000080"/>
      <w:u w:val="single"/>
    </w:rPr>
  </w:style>
  <w:style w:type="character" w:customStyle="1" w:styleId="InternetLink126">
    <w:name w:val="Internet Link126"/>
    <w:qFormat/>
    <w:rPr>
      <w:color w:val="000080"/>
      <w:u w:val="single"/>
    </w:rPr>
  </w:style>
  <w:style w:type="character" w:customStyle="1" w:styleId="InternetLink127">
    <w:name w:val="Internet Link127"/>
    <w:qFormat/>
    <w:rPr>
      <w:color w:val="000080"/>
      <w:u w:val="single"/>
    </w:rPr>
  </w:style>
  <w:style w:type="character" w:customStyle="1" w:styleId="InternetLink128">
    <w:name w:val="Internet Link128"/>
    <w:qFormat/>
    <w:rPr>
      <w:color w:val="000080"/>
      <w:u w:val="single"/>
    </w:rPr>
  </w:style>
  <w:style w:type="character" w:customStyle="1" w:styleId="InternetLink129">
    <w:name w:val="Internet Link129"/>
    <w:qFormat/>
    <w:rPr>
      <w:color w:val="000080"/>
      <w:u w:val="single"/>
    </w:rPr>
  </w:style>
  <w:style w:type="character" w:customStyle="1" w:styleId="InternetLink130">
    <w:name w:val="Internet Link130"/>
    <w:qFormat/>
    <w:rPr>
      <w:color w:val="000080"/>
      <w:u w:val="single"/>
    </w:rPr>
  </w:style>
  <w:style w:type="character" w:customStyle="1" w:styleId="InternetLink131">
    <w:name w:val="Internet Link131"/>
    <w:qFormat/>
    <w:rPr>
      <w:color w:val="000080"/>
      <w:u w:val="single"/>
    </w:rPr>
  </w:style>
  <w:style w:type="character" w:customStyle="1" w:styleId="InternetLink132">
    <w:name w:val="Internet Link132"/>
    <w:qFormat/>
    <w:rPr>
      <w:color w:val="000080"/>
      <w:u w:val="single"/>
    </w:rPr>
  </w:style>
  <w:style w:type="character" w:customStyle="1" w:styleId="InternetLink133">
    <w:name w:val="Internet Link133"/>
    <w:qFormat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b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paragraph" w:styleId="aa">
    <w:name w:val="Title"/>
    <w:basedOn w:val="a"/>
    <w:next w:val="afa"/>
    <w:link w:val="a9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a">
    <w:name w:val="Body Text"/>
    <w:basedOn w:val="a"/>
    <w:link w:val="af9"/>
    <w:qFormat/>
    <w:pPr>
      <w:widowControl w:val="0"/>
      <w:jc w:val="both"/>
    </w:pPr>
  </w:style>
  <w:style w:type="paragraph" w:styleId="afc">
    <w:name w:val="List"/>
    <w:basedOn w:val="afa"/>
    <w:qFormat/>
    <w:rPr>
      <w:rFonts w:cs="Mangal"/>
    </w:rPr>
  </w:style>
  <w:style w:type="paragraph" w:styleId="afd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a"/>
    <w:next w:val="1b"/>
    <w:qFormat/>
  </w:style>
  <w:style w:type="paragraph" w:customStyle="1" w:styleId="user">
    <w:name w:val="Заголовок (user)"/>
    <w:basedOn w:val="a"/>
    <w:next w:val="af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c">
    <w:name w:val="Заголовок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d">
    <w:name w:val="Указатель1"/>
    <w:basedOn w:val="a"/>
    <w:qFormat/>
    <w:pPr>
      <w:suppressLineNumbers/>
    </w:pPr>
    <w:rPr>
      <w:rFonts w:cs="Mangal"/>
    </w:rPr>
  </w:style>
  <w:style w:type="paragraph" w:styleId="aff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2">
    <w:name w:val="endnote text"/>
    <w:basedOn w:val="a"/>
    <w:link w:val="af1"/>
    <w:uiPriority w:val="99"/>
    <w:semiHidden/>
    <w:unhideWhenUsed/>
    <w:qFormat/>
  </w:style>
  <w:style w:type="paragraph" w:styleId="aff0">
    <w:name w:val="annotation text"/>
    <w:basedOn w:val="a"/>
    <w:uiPriority w:val="99"/>
    <w:semiHidden/>
    <w:unhideWhenUsed/>
    <w:qFormat/>
  </w:style>
  <w:style w:type="paragraph" w:styleId="1b">
    <w:name w:val="index 1"/>
    <w:basedOn w:val="a"/>
    <w:next w:val="a"/>
    <w:uiPriority w:val="99"/>
    <w:semiHidden/>
    <w:unhideWhenUsed/>
    <w:qFormat/>
  </w:style>
  <w:style w:type="paragraph" w:styleId="aff1">
    <w:name w:val="annotation subject"/>
    <w:next w:val="aff0"/>
    <w:qFormat/>
    <w:rPr>
      <w:b/>
      <w:bCs/>
    </w:rPr>
  </w:style>
  <w:style w:type="paragraph" w:styleId="af0">
    <w:name w:val="footnote text"/>
    <w:basedOn w:val="a"/>
    <w:link w:val="af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e">
    <w:name w:val="toc 1"/>
    <w:basedOn w:val="a"/>
    <w:next w:val="a"/>
    <w:uiPriority w:val="39"/>
    <w:unhideWhenUsed/>
    <w:qFormat/>
    <w:pPr>
      <w:spacing w:after="57"/>
    </w:pPr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8">
    <w:name w:val="footer"/>
    <w:basedOn w:val="a"/>
    <w:link w:val="af7"/>
    <w:uiPriority w:val="99"/>
    <w:unhideWhenUsed/>
    <w:qFormat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c">
    <w:name w:val="Subtitle"/>
    <w:basedOn w:val="a"/>
    <w:next w:val="a"/>
    <w:link w:val="ab"/>
    <w:uiPriority w:val="11"/>
    <w:qFormat/>
    <w:pPr>
      <w:spacing w:before="200" w:after="200"/>
    </w:pPr>
    <w:rPr>
      <w:sz w:val="24"/>
      <w:szCs w:val="24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e">
    <w:name w:val="Intense Quote"/>
    <w:basedOn w:val="a"/>
    <w:next w:val="a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2">
    <w:name w:val="Указатель112"/>
    <w:basedOn w:val="a"/>
    <w:qFormat/>
    <w:pPr>
      <w:suppressLineNumbers/>
    </w:pPr>
    <w:rPr>
      <w:rFonts w:cs="Arial"/>
    </w:rPr>
  </w:style>
  <w:style w:type="paragraph" w:customStyle="1" w:styleId="1f">
    <w:name w:val="Заголовок оглавления1"/>
    <w:uiPriority w:val="39"/>
    <w:unhideWhenUsed/>
    <w:qFormat/>
    <w:rPr>
      <w:lang w:eastAsia="zh-CN"/>
    </w:rPr>
  </w:style>
  <w:style w:type="paragraph" w:customStyle="1" w:styleId="910">
    <w:name w:val="Заголовок 91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customStyle="1" w:styleId="111">
    <w:name w:val="Указатель111"/>
    <w:basedOn w:val="a"/>
    <w:qFormat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a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3">
    <w:name w:val="Заголовок1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4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5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2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3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lang w:eastAsia="zh-CN"/>
    </w:rPr>
  </w:style>
  <w:style w:type="paragraph" w:customStyle="1" w:styleId="ConsPlusTitle">
    <w:name w:val="ConsPlusTitle"/>
    <w:qFormat/>
    <w:pPr>
      <w:widowControl w:val="0"/>
    </w:pPr>
    <w:rPr>
      <w:b/>
      <w:bCs/>
      <w:lang w:eastAsia="zh-CN"/>
    </w:rPr>
  </w:style>
  <w:style w:type="paragraph" w:customStyle="1" w:styleId="aff7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pPr>
      <w:widowControl w:val="0"/>
    </w:pPr>
    <w:rPr>
      <w:lang w:eastAsia="zh-CN"/>
    </w:rPr>
  </w:style>
  <w:style w:type="paragraph" w:styleId="aff8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aff9">
    <w:name w:val="Содержимое таблицы"/>
    <w:basedOn w:val="a"/>
    <w:qFormat/>
    <w:pPr>
      <w:suppressLineNumbers/>
    </w:pPr>
  </w:style>
  <w:style w:type="paragraph" w:customStyle="1" w:styleId="affa">
    <w:name w:val="Заголовок таблицы"/>
    <w:basedOn w:val="aff9"/>
    <w:qFormat/>
    <w:pPr>
      <w:jc w:val="center"/>
    </w:pPr>
    <w:rPr>
      <w:b/>
      <w:bCs/>
    </w:rPr>
  </w:style>
  <w:style w:type="paragraph" w:customStyle="1" w:styleId="affb">
    <w:name w:val="Содержимое врезки"/>
    <w:basedOn w:val="afa"/>
    <w:qFormat/>
  </w:style>
  <w:style w:type="paragraph" w:customStyle="1" w:styleId="Default">
    <w:name w:val="Default"/>
    <w:qFormat/>
    <w:rPr>
      <w:rFonts w:ascii="Arial" w:eastAsia="Arial" w:hAnsi="Arial" w:cs="Arial"/>
      <w:color w:val="000000"/>
      <w:sz w:val="24"/>
      <w:szCs w:val="24"/>
      <w:lang w:eastAsia="zh-CN"/>
    </w:rPr>
  </w:style>
  <w:style w:type="paragraph" w:customStyle="1" w:styleId="4e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rFonts w:ascii="Arial" w:eastAsia="Arial" w:hAnsi="Arial" w:cs="Arial"/>
      <w:color w:val="000000"/>
      <w:lang w:eastAsia="zh-CN"/>
    </w:rPr>
  </w:style>
  <w:style w:type="paragraph" w:customStyle="1" w:styleId="1f5">
    <w:name w:val="Без интервала1"/>
    <w:qFormat/>
    <w:rPr>
      <w:lang w:eastAsia="zh-CN"/>
    </w:rPr>
  </w:style>
  <w:style w:type="paragraph" w:customStyle="1" w:styleId="1871">
    <w:name w:val="Указатель1871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paragraph" w:customStyle="1" w:styleId="user1">
    <w:name w:val="Содержимое таблицы (user)"/>
    <w:basedOn w:val="a"/>
    <w:qFormat/>
    <w:pPr>
      <w:widowControl w:val="0"/>
      <w:suppressLineNumbers/>
    </w:pPr>
  </w:style>
  <w:style w:type="paragraph" w:customStyle="1" w:styleId="user2">
    <w:name w:val="Заголовок таблицы (user)"/>
    <w:basedOn w:val="user1"/>
    <w:qFormat/>
    <w:pPr>
      <w:jc w:val="center"/>
    </w:pPr>
    <w:rPr>
      <w:b/>
      <w:bCs/>
    </w:rPr>
  </w:style>
  <w:style w:type="numbering" w:customStyle="1" w:styleId="affd">
    <w:name w:val="Без списка"/>
    <w:uiPriority w:val="99"/>
    <w:semiHidden/>
    <w:unhideWhenUsed/>
    <w:qFormat/>
  </w:style>
  <w:style w:type="table" w:styleId="affe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">
    <w:name w:val="Таблица простая 51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25716</TotalTime>
  <Pages>6</Pages>
  <Words>1680</Words>
  <Characters>9577</Characters>
  <Application>Microsoft Office Word</Application>
  <DocSecurity>0</DocSecurity>
  <Lines>79</Lines>
  <Paragraphs>22</Paragraphs>
  <ScaleCrop>false</ScaleCrop>
  <Company>Microsoft</Company>
  <LinksUpToDate>false</LinksUpToDate>
  <CharactersWithSpaces>11235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2030</cp:revision>
  <dcterms:created xsi:type="dcterms:W3CDTF">2024-03-13T02:54:00Z</dcterms:created>
  <dcterms:modified xsi:type="dcterms:W3CDTF">2025-03-23T09:12:00Z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