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A44F7B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714BCA">
        <w:rPr>
          <w:rFonts w:ascii="Times New Roman" w:hAnsi="Times New Roman" w:cs="Times New Roman"/>
          <w:b/>
        </w:rPr>
        <w:t>20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</w:t>
      </w:r>
      <w:r w:rsidR="00714BCA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 xml:space="preserve">о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2014CE3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 зарегистрирован</w:t>
      </w:r>
      <w:r w:rsidR="006006DB">
        <w:rPr>
          <w:rFonts w:ascii="Times New Roman" w:hAnsi="Times New Roman" w:cs="Times New Roman"/>
        </w:rPr>
        <w:t>о одно аварийное отключение электроэнергии с. Чуваши.</w:t>
      </w:r>
      <w:bookmarkStart w:id="2" w:name="_GoBack"/>
      <w:bookmarkEnd w:id="2"/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96F8CF6" w14:textId="1EC14781" w:rsidR="00714BCA" w:rsidRPr="00714BCA" w:rsidRDefault="00714BCA" w:rsidP="00714BCA">
      <w:pPr>
        <w:ind w:firstLine="567"/>
        <w:jc w:val="both"/>
      </w:pPr>
      <w:r w:rsidRPr="00714BCA">
        <w:rPr>
          <w:rFonts w:ascii="Times New Roman" w:hAnsi="Times New Roman" w:cs="Times New Roman"/>
          <w:bCs/>
          <w:color w:val="000000"/>
        </w:rPr>
        <w:t>Ветер  юго-западный переходом на северо-западный ночью 10-15 м/с, местами порывы до 23 м/с, с усилением до 25 м/с и более, днем 8-13 м/с, местами порывы до 23 м/с.</w:t>
      </w:r>
      <w:r>
        <w:t xml:space="preserve"> </w:t>
      </w:r>
      <w:r w:rsidRPr="00714BCA">
        <w:rPr>
          <w:rFonts w:ascii="Times New Roman" w:hAnsi="Times New Roman" w:cs="Times New Roman"/>
          <w:bCs/>
          <w:color w:val="000000"/>
        </w:rPr>
        <w:t>Температура воздуха ночью  +1, +6°С, местами до -4°С, днём +4, +9°С, местами до +14°С.</w:t>
      </w:r>
    </w:p>
    <w:sectPr w:rsidR="00714BCA" w:rsidRPr="00714BC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3EE2-F282-4AEA-BD94-7B947295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119</cp:revision>
  <cp:lastPrinted>2023-12-13T08:45:00Z</cp:lastPrinted>
  <dcterms:created xsi:type="dcterms:W3CDTF">2025-01-29T23:54:00Z</dcterms:created>
  <dcterms:modified xsi:type="dcterms:W3CDTF">2025-04-20T23:40:00Z</dcterms:modified>
</cp:coreProperties>
</file>