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D92D" w14:textId="77777777" w:rsidR="00A93C09" w:rsidRDefault="00A93C09">
      <w:pPr>
        <w:contextualSpacing/>
        <w:jc w:val="right"/>
        <w:rPr>
          <w:sz w:val="26"/>
          <w:szCs w:val="26"/>
        </w:rPr>
      </w:pPr>
    </w:p>
    <w:tbl>
      <w:tblPr>
        <w:tblStyle w:val="TableNormal"/>
        <w:tblW w:w="0" w:type="auto"/>
        <w:tblLook w:val="04A0" w:firstRow="1" w:lastRow="0" w:firstColumn="1" w:lastColumn="0" w:noHBand="0" w:noVBand="1"/>
      </w:tblPr>
      <w:tblGrid>
        <w:gridCol w:w="4955"/>
        <w:gridCol w:w="4956"/>
      </w:tblGrid>
      <w:tr w:rsidR="00A93C09" w14:paraId="5CC8374C" w14:textId="77777777">
        <w:tc>
          <w:tcPr>
            <w:tcW w:w="4955" w:type="dxa"/>
          </w:tcPr>
          <w:p w14:paraId="2ACB83AB" w14:textId="77777777" w:rsidR="00A93C09" w:rsidRDefault="00D82796">
            <w:pPr>
              <w:contextualSpacing/>
              <w:rPr>
                <w:sz w:val="26"/>
                <w:szCs w:val="26"/>
              </w:rPr>
            </w:pPr>
            <w:r>
              <w:rPr>
                <w:noProof/>
                <w:sz w:val="26"/>
                <w:szCs w:val="26"/>
                <w:lang w:eastAsia="ru-RU"/>
              </w:rPr>
              <w:drawing>
                <wp:inline distT="0" distB="0" distL="0" distR="0" wp14:anchorId="16DE0989" wp14:editId="5F2097EC">
                  <wp:extent cx="1476190" cy="103809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1476190" cy="1038095"/>
                          </a:xfrm>
                          <a:prstGeom prst="rect">
                            <a:avLst/>
                          </a:prstGeom>
                        </pic:spPr>
                      </pic:pic>
                    </a:graphicData>
                  </a:graphic>
                </wp:inline>
              </w:drawing>
            </w:r>
          </w:p>
        </w:tc>
        <w:tc>
          <w:tcPr>
            <w:tcW w:w="4956" w:type="dxa"/>
          </w:tcPr>
          <w:p w14:paraId="5C86F563" w14:textId="77777777" w:rsidR="00A93C09" w:rsidRPr="00D82796" w:rsidRDefault="00D82796">
            <w:pPr>
              <w:jc w:val="right"/>
              <w:rPr>
                <w:sz w:val="26"/>
                <w:szCs w:val="26"/>
                <w:lang w:val="ru-RU"/>
              </w:rPr>
            </w:pPr>
            <w:r>
              <w:rPr>
                <w:sz w:val="26"/>
                <w:szCs w:val="26"/>
                <w:lang w:val="ru-RU"/>
              </w:rPr>
              <w:t xml:space="preserve">Приложениек решению </w:t>
            </w:r>
          </w:p>
          <w:p w14:paraId="4080AEA2" w14:textId="77777777" w:rsidR="00A93C09" w:rsidRPr="00D82796" w:rsidRDefault="00D82796">
            <w:pPr>
              <w:jc w:val="right"/>
              <w:rPr>
                <w:sz w:val="26"/>
                <w:szCs w:val="26"/>
                <w:lang w:val="ru-RU"/>
              </w:rPr>
            </w:pPr>
            <w:r>
              <w:rPr>
                <w:sz w:val="26"/>
                <w:szCs w:val="26"/>
                <w:lang w:val="ru-RU"/>
              </w:rPr>
              <w:t xml:space="preserve">Совета депутатов </w:t>
            </w:r>
          </w:p>
          <w:p w14:paraId="23B84443" w14:textId="77777777" w:rsidR="00A93C09" w:rsidRPr="00D82796" w:rsidRDefault="00D82796">
            <w:pPr>
              <w:jc w:val="right"/>
              <w:rPr>
                <w:sz w:val="26"/>
                <w:szCs w:val="26"/>
                <w:lang w:val="ru-RU"/>
              </w:rPr>
            </w:pPr>
            <w:r>
              <w:rPr>
                <w:sz w:val="26"/>
                <w:szCs w:val="26"/>
                <w:lang w:val="ru-RU"/>
              </w:rPr>
              <w:t>Северного района</w:t>
            </w:r>
          </w:p>
          <w:p w14:paraId="6F1F75C9" w14:textId="77777777" w:rsidR="00A93C09" w:rsidRDefault="00D82796">
            <w:pPr>
              <w:jc w:val="right"/>
              <w:rPr>
                <w:sz w:val="26"/>
                <w:szCs w:val="26"/>
              </w:rPr>
            </w:pPr>
            <w:r>
              <w:rPr>
                <w:sz w:val="26"/>
                <w:szCs w:val="26"/>
                <w:lang w:val="ru-RU"/>
              </w:rPr>
              <w:t xml:space="preserve"> </w:t>
            </w:r>
            <w:r>
              <w:rPr>
                <w:sz w:val="26"/>
                <w:szCs w:val="26"/>
              </w:rPr>
              <w:t>Новосибирской области</w:t>
            </w:r>
          </w:p>
          <w:p w14:paraId="24F689BF" w14:textId="77777777" w:rsidR="00A93C09" w:rsidRDefault="00714108" w:rsidP="00714108">
            <w:pPr>
              <w:jc w:val="center"/>
              <w:rPr>
                <w:sz w:val="26"/>
                <w:szCs w:val="26"/>
              </w:rPr>
            </w:pPr>
            <w:r>
              <w:rPr>
                <w:sz w:val="26"/>
                <w:szCs w:val="26"/>
                <w:lang w:val="ru-RU"/>
              </w:rPr>
              <w:t xml:space="preserve">                      </w:t>
            </w:r>
            <w:r>
              <w:rPr>
                <w:sz w:val="26"/>
                <w:szCs w:val="26"/>
              </w:rPr>
              <w:t>от ___.___.24 г</w:t>
            </w:r>
            <w:r w:rsidR="00D82796">
              <w:rPr>
                <w:sz w:val="26"/>
                <w:szCs w:val="26"/>
              </w:rPr>
              <w:t>.   №</w:t>
            </w:r>
          </w:p>
          <w:p w14:paraId="210F2341" w14:textId="77777777" w:rsidR="00A93C09" w:rsidRDefault="00A93C09">
            <w:pPr>
              <w:contextualSpacing/>
              <w:jc w:val="right"/>
              <w:rPr>
                <w:sz w:val="26"/>
                <w:szCs w:val="26"/>
              </w:rPr>
            </w:pPr>
          </w:p>
        </w:tc>
      </w:tr>
    </w:tbl>
    <w:p w14:paraId="07FE51C7" w14:textId="77777777" w:rsidR="00A93C09" w:rsidRDefault="00A93C09">
      <w:pPr>
        <w:contextualSpacing/>
        <w:jc w:val="center"/>
        <w:rPr>
          <w:sz w:val="26"/>
          <w:szCs w:val="26"/>
        </w:rPr>
      </w:pPr>
    </w:p>
    <w:p w14:paraId="4293F9BD" w14:textId="77777777" w:rsidR="00A93C09" w:rsidRDefault="00A93C09">
      <w:pPr>
        <w:pStyle w:val="TimesNewRoman14125"/>
        <w:contextualSpacing/>
        <w:rPr>
          <w:sz w:val="26"/>
          <w:szCs w:val="26"/>
        </w:rPr>
      </w:pPr>
    </w:p>
    <w:p w14:paraId="41E09536" w14:textId="77777777" w:rsidR="00A93C09" w:rsidRDefault="00A93C09">
      <w:pPr>
        <w:pStyle w:val="TimesNewRoman14125"/>
        <w:contextualSpacing/>
        <w:rPr>
          <w:sz w:val="26"/>
          <w:szCs w:val="26"/>
        </w:rPr>
      </w:pPr>
    </w:p>
    <w:p w14:paraId="5FC91261" w14:textId="77777777" w:rsidR="00A93C09" w:rsidRDefault="00D82796">
      <w:pPr>
        <w:contextualSpacing/>
        <w:jc w:val="center"/>
        <w:rPr>
          <w:sz w:val="26"/>
          <w:szCs w:val="26"/>
        </w:rPr>
      </w:pPr>
      <w:r>
        <w:rPr>
          <w:sz w:val="26"/>
          <w:szCs w:val="26"/>
        </w:rPr>
        <w:t xml:space="preserve"> </w:t>
      </w:r>
      <w:r>
        <w:rPr>
          <w:b/>
          <w:sz w:val="26"/>
          <w:szCs w:val="26"/>
        </w:rPr>
        <w:t>Общество с ограниченной ответственностью</w:t>
      </w:r>
    </w:p>
    <w:p w14:paraId="3FD3044E" w14:textId="77777777" w:rsidR="00A93C09" w:rsidRDefault="00D82796">
      <w:pPr>
        <w:contextualSpacing/>
        <w:jc w:val="center"/>
        <w:rPr>
          <w:b/>
          <w:bCs/>
          <w:sz w:val="26"/>
          <w:szCs w:val="26"/>
        </w:rPr>
      </w:pPr>
      <w:r>
        <w:rPr>
          <w:b/>
          <w:sz w:val="26"/>
          <w:szCs w:val="26"/>
        </w:rPr>
        <w:t>«СибПроектНИИ»</w:t>
      </w:r>
    </w:p>
    <w:p w14:paraId="1D5901D9" w14:textId="77777777" w:rsidR="00A93C09" w:rsidRDefault="00A93C09">
      <w:pPr>
        <w:contextualSpacing/>
        <w:jc w:val="center"/>
        <w:rPr>
          <w:b/>
          <w:bCs/>
          <w:sz w:val="26"/>
          <w:szCs w:val="26"/>
        </w:rPr>
      </w:pPr>
    </w:p>
    <w:p w14:paraId="7AA8AFAE" w14:textId="77777777" w:rsidR="00A93C09" w:rsidRDefault="00D82796">
      <w:pPr>
        <w:contextualSpacing/>
        <w:jc w:val="center"/>
        <w:rPr>
          <w:b/>
          <w:sz w:val="26"/>
          <w:szCs w:val="26"/>
        </w:rPr>
      </w:pPr>
      <w:r>
        <w:rPr>
          <w:noProof/>
          <w:spacing w:val="24"/>
          <w:sz w:val="26"/>
          <w:szCs w:val="26"/>
          <w:lang w:eastAsia="ru-RU"/>
        </w:rPr>
        <w:drawing>
          <wp:inline distT="0" distB="0" distL="0" distR="0" wp14:anchorId="007119B2" wp14:editId="0DF376CB">
            <wp:extent cx="1543050" cy="1857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47919" name=""/>
                    <pic:cNvPicPr>
                      <a:picLocks noChangeAspect="1"/>
                    </pic:cNvPicPr>
                  </pic:nvPicPr>
                  <pic:blipFill>
                    <a:blip r:embed="rId9"/>
                    <a:stretch/>
                  </pic:blipFill>
                  <pic:spPr bwMode="auto">
                    <a:xfrm>
                      <a:off x="0" y="0"/>
                      <a:ext cx="1543050" cy="1857373"/>
                    </a:xfrm>
                    <a:prstGeom prst="rect">
                      <a:avLst/>
                    </a:prstGeom>
                  </pic:spPr>
                </pic:pic>
              </a:graphicData>
            </a:graphic>
          </wp:inline>
        </w:drawing>
      </w:r>
    </w:p>
    <w:p w14:paraId="34689BD9" w14:textId="77777777" w:rsidR="00A93C09" w:rsidRDefault="00A93C09">
      <w:pPr>
        <w:contextualSpacing/>
        <w:jc w:val="center"/>
        <w:rPr>
          <w:b/>
          <w:sz w:val="26"/>
          <w:szCs w:val="26"/>
        </w:rPr>
      </w:pPr>
    </w:p>
    <w:p w14:paraId="2C2FB491" w14:textId="77777777" w:rsidR="00A93C09" w:rsidRDefault="00D82796">
      <w:pPr>
        <w:spacing w:line="360" w:lineRule="auto"/>
        <w:contextualSpacing/>
        <w:jc w:val="center"/>
        <w:rPr>
          <w:b/>
          <w:spacing w:val="24"/>
          <w:sz w:val="26"/>
          <w:szCs w:val="26"/>
        </w:rPr>
      </w:pPr>
      <w:r>
        <w:rPr>
          <w:b/>
          <w:spacing w:val="24"/>
          <w:sz w:val="26"/>
          <w:szCs w:val="26"/>
        </w:rPr>
        <w:t>ГЕНЕРАЛЬНЫЙ ПЛАН</w:t>
      </w:r>
    </w:p>
    <w:p w14:paraId="3D2EE542" w14:textId="3F320CA8" w:rsidR="00A93C09" w:rsidRDefault="00D82796">
      <w:pPr>
        <w:spacing w:line="360" w:lineRule="auto"/>
        <w:contextualSpacing/>
        <w:jc w:val="center"/>
        <w:rPr>
          <w:b/>
          <w:sz w:val="26"/>
          <w:szCs w:val="26"/>
        </w:rPr>
      </w:pPr>
      <w:r>
        <w:rPr>
          <w:b/>
          <w:sz w:val="26"/>
          <w:szCs w:val="26"/>
        </w:rPr>
        <w:t xml:space="preserve">ГРАЖДАНЦЕВСКОГО СЕЛЬСОВЕТА СЕВЕРНОГО РАЙОНА </w:t>
      </w:r>
      <w:r w:rsidR="00CC48BC" w:rsidRPr="00CC48BC">
        <w:rPr>
          <w:b/>
          <w:bCs/>
        </w:rPr>
        <w:t>НОВОСИБИРСКОЙ  ОБЛАСТИ</w:t>
      </w:r>
    </w:p>
    <w:p w14:paraId="4B1DF2DD" w14:textId="77777777" w:rsidR="00A93C09" w:rsidRDefault="00D82796">
      <w:pPr>
        <w:spacing w:line="360" w:lineRule="auto"/>
        <w:contextualSpacing/>
        <w:jc w:val="center"/>
        <w:rPr>
          <w:b/>
          <w:bCs/>
          <w:sz w:val="26"/>
          <w:szCs w:val="26"/>
        </w:rPr>
      </w:pPr>
      <w:r>
        <w:rPr>
          <w:b/>
          <w:sz w:val="26"/>
          <w:szCs w:val="26"/>
        </w:rPr>
        <w:t>(c. Гражданцево, д. Малиновка, д. Ударник)</w:t>
      </w:r>
    </w:p>
    <w:p w14:paraId="56FAD29D" w14:textId="77777777" w:rsidR="00A93C09" w:rsidRDefault="00A93C09">
      <w:pPr>
        <w:contextualSpacing/>
        <w:jc w:val="center"/>
        <w:rPr>
          <w:spacing w:val="24"/>
          <w:sz w:val="26"/>
          <w:szCs w:val="26"/>
        </w:rPr>
      </w:pPr>
    </w:p>
    <w:p w14:paraId="6F6EB211" w14:textId="77777777" w:rsidR="00A93C09" w:rsidRDefault="00A93C09">
      <w:pPr>
        <w:contextualSpacing/>
        <w:jc w:val="center"/>
        <w:rPr>
          <w:spacing w:val="24"/>
          <w:sz w:val="26"/>
          <w:szCs w:val="26"/>
        </w:rPr>
      </w:pPr>
    </w:p>
    <w:p w14:paraId="04B218A3" w14:textId="77777777" w:rsidR="00A93C09" w:rsidRDefault="00D82796">
      <w:pPr>
        <w:contextualSpacing/>
        <w:jc w:val="center"/>
        <w:rPr>
          <w:spacing w:val="24"/>
          <w:sz w:val="26"/>
          <w:szCs w:val="26"/>
        </w:rPr>
      </w:pPr>
      <w:r>
        <w:rPr>
          <w:spacing w:val="24"/>
          <w:sz w:val="26"/>
          <w:szCs w:val="26"/>
        </w:rPr>
        <w:t>МАТЕРИАЛЫ ПО ОБОСНОВАНИЮ</w:t>
      </w:r>
    </w:p>
    <w:p w14:paraId="3F67CC67" w14:textId="77777777" w:rsidR="00A93C09" w:rsidRDefault="00D82796">
      <w:pPr>
        <w:contextualSpacing/>
        <w:jc w:val="center"/>
        <w:rPr>
          <w:sz w:val="26"/>
          <w:szCs w:val="26"/>
        </w:rPr>
      </w:pPr>
      <w:r>
        <w:rPr>
          <w:sz w:val="26"/>
          <w:szCs w:val="26"/>
        </w:rPr>
        <w:t>(пояснительная записка)</w:t>
      </w:r>
    </w:p>
    <w:p w14:paraId="0C196530" w14:textId="77777777" w:rsidR="00A93C09" w:rsidRDefault="00A93C09">
      <w:pPr>
        <w:contextualSpacing/>
        <w:jc w:val="center"/>
        <w:rPr>
          <w:spacing w:val="24"/>
          <w:sz w:val="26"/>
          <w:szCs w:val="26"/>
        </w:rPr>
      </w:pPr>
    </w:p>
    <w:p w14:paraId="454B86C7" w14:textId="77777777" w:rsidR="00A93C09" w:rsidRDefault="00D82796">
      <w:pPr>
        <w:contextualSpacing/>
        <w:jc w:val="center"/>
        <w:rPr>
          <w:sz w:val="26"/>
          <w:szCs w:val="26"/>
        </w:rPr>
      </w:pPr>
      <w:r>
        <w:rPr>
          <w:spacing w:val="24"/>
          <w:sz w:val="26"/>
          <w:szCs w:val="26"/>
        </w:rPr>
        <w:t>Книга 2. Проектные решения</w:t>
      </w:r>
    </w:p>
    <w:p w14:paraId="7D7E5DCD" w14:textId="77777777" w:rsidR="00A93C09" w:rsidRDefault="00A93C09">
      <w:pPr>
        <w:contextualSpacing/>
        <w:rPr>
          <w:sz w:val="26"/>
          <w:szCs w:val="26"/>
        </w:rPr>
      </w:pPr>
    </w:p>
    <w:p w14:paraId="73E175AF" w14:textId="77777777" w:rsidR="00A93C09" w:rsidRDefault="00A93C09">
      <w:pPr>
        <w:pStyle w:val="TimesNewRoman14125"/>
        <w:contextualSpacing/>
        <w:rPr>
          <w:sz w:val="26"/>
          <w:szCs w:val="26"/>
        </w:rPr>
      </w:pPr>
    </w:p>
    <w:p w14:paraId="2B6CB04A" w14:textId="77777777" w:rsidR="00A93C09" w:rsidRDefault="00A93C09">
      <w:pPr>
        <w:contextualSpacing/>
        <w:rPr>
          <w:sz w:val="26"/>
          <w:szCs w:val="26"/>
        </w:rPr>
      </w:pPr>
    </w:p>
    <w:p w14:paraId="03B3C826" w14:textId="77777777" w:rsidR="00A93C09" w:rsidRDefault="00D82796">
      <w:pPr>
        <w:contextualSpacing/>
        <w:rPr>
          <w:sz w:val="26"/>
          <w:szCs w:val="26"/>
        </w:rPr>
      </w:pPr>
      <w:r>
        <w:rPr>
          <w:sz w:val="26"/>
          <w:szCs w:val="26"/>
        </w:rPr>
        <w:t>Генеральный директор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Пономаренко М.В.</w:t>
      </w:r>
    </w:p>
    <w:p w14:paraId="2312154D" w14:textId="77777777" w:rsidR="00A93C09" w:rsidRDefault="00A93C09">
      <w:pPr>
        <w:contextualSpacing/>
        <w:rPr>
          <w:sz w:val="26"/>
          <w:szCs w:val="26"/>
        </w:rPr>
      </w:pPr>
    </w:p>
    <w:p w14:paraId="07C7E6FE" w14:textId="77777777" w:rsidR="00A93C09" w:rsidRDefault="00D82796">
      <w:pPr>
        <w:contextualSpacing/>
        <w:rPr>
          <w:sz w:val="26"/>
          <w:szCs w:val="26"/>
        </w:rPr>
      </w:pPr>
      <w:r>
        <w:rPr>
          <w:sz w:val="26"/>
          <w:szCs w:val="26"/>
        </w:rPr>
        <w:t>Главный инженер проекта</w:t>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8401E">
        <w:rPr>
          <w:sz w:val="26"/>
          <w:szCs w:val="26"/>
        </w:rPr>
        <w:t xml:space="preserve">   </w:t>
      </w:r>
      <w:r>
        <w:rPr>
          <w:sz w:val="26"/>
          <w:szCs w:val="26"/>
        </w:rPr>
        <w:t>Афанасьева О.И.</w:t>
      </w:r>
    </w:p>
    <w:p w14:paraId="1AF564B5" w14:textId="77777777" w:rsidR="00A93C09" w:rsidRDefault="00A93C09">
      <w:pPr>
        <w:contextualSpacing/>
        <w:jc w:val="center"/>
        <w:rPr>
          <w:sz w:val="26"/>
          <w:szCs w:val="26"/>
        </w:rPr>
      </w:pPr>
    </w:p>
    <w:p w14:paraId="532543B4" w14:textId="77777777" w:rsidR="00A93C09" w:rsidRDefault="00A93C09">
      <w:pPr>
        <w:contextualSpacing/>
        <w:rPr>
          <w:sz w:val="26"/>
          <w:szCs w:val="26"/>
        </w:rPr>
      </w:pPr>
    </w:p>
    <w:p w14:paraId="57A322F6" w14:textId="77777777" w:rsidR="00A93C09" w:rsidRDefault="00A93C09">
      <w:pPr>
        <w:contextualSpacing/>
        <w:jc w:val="center"/>
        <w:rPr>
          <w:sz w:val="26"/>
          <w:szCs w:val="26"/>
        </w:rPr>
      </w:pPr>
    </w:p>
    <w:p w14:paraId="288117A7" w14:textId="77777777" w:rsidR="00A93C09" w:rsidRDefault="00A93C09">
      <w:pPr>
        <w:contextualSpacing/>
        <w:rPr>
          <w:sz w:val="26"/>
          <w:szCs w:val="26"/>
        </w:rPr>
      </w:pPr>
    </w:p>
    <w:p w14:paraId="7B7524CD" w14:textId="77777777" w:rsidR="00A93C09" w:rsidRDefault="00D82796">
      <w:pPr>
        <w:contextualSpacing/>
        <w:jc w:val="center"/>
        <w:rPr>
          <w:sz w:val="26"/>
          <w:szCs w:val="26"/>
        </w:rPr>
      </w:pPr>
      <w:r>
        <w:rPr>
          <w:sz w:val="26"/>
          <w:szCs w:val="26"/>
        </w:rPr>
        <w:t>г. Новосибирск</w:t>
      </w:r>
    </w:p>
    <w:p w14:paraId="5811C315" w14:textId="77777777" w:rsidR="00A93C09" w:rsidRDefault="00714108">
      <w:pPr>
        <w:contextualSpacing/>
        <w:jc w:val="center"/>
        <w:rPr>
          <w:sz w:val="26"/>
          <w:szCs w:val="26"/>
        </w:rPr>
      </w:pPr>
      <w:r>
        <w:rPr>
          <w:sz w:val="26"/>
          <w:szCs w:val="26"/>
        </w:rPr>
        <w:t>2024</w:t>
      </w:r>
      <w:r w:rsidR="00D82796">
        <w:rPr>
          <w:sz w:val="26"/>
          <w:szCs w:val="26"/>
        </w:rPr>
        <w:t xml:space="preserve"> г.</w:t>
      </w:r>
    </w:p>
    <w:p w14:paraId="3C75EB26" w14:textId="77777777" w:rsidR="00A93C09" w:rsidRDefault="00D82796">
      <w:pPr>
        <w:contextualSpacing/>
        <w:jc w:val="center"/>
        <w:rPr>
          <w:sz w:val="26"/>
          <w:szCs w:val="26"/>
        </w:rPr>
      </w:pPr>
      <w:r>
        <w:rPr>
          <w:sz w:val="26"/>
          <w:szCs w:val="26"/>
        </w:rPr>
        <w:br w:type="column"/>
      </w:r>
      <w:r>
        <w:rPr>
          <w:sz w:val="26"/>
          <w:szCs w:val="26"/>
        </w:rPr>
        <w:lastRenderedPageBreak/>
        <w:t>Авторский коллектив</w:t>
      </w:r>
    </w:p>
    <w:p w14:paraId="12CAE793" w14:textId="77777777" w:rsidR="00A93C09" w:rsidRDefault="00A93C09" w:rsidP="004E39DA">
      <w:pPr>
        <w:ind w:firstLine="709"/>
        <w:contextualSpacing/>
        <w:jc w:val="both"/>
        <w:rPr>
          <w:sz w:val="26"/>
          <w:szCs w:val="26"/>
        </w:rPr>
      </w:pPr>
    </w:p>
    <w:p w14:paraId="0D22B2EB" w14:textId="77777777" w:rsidR="00A93C09" w:rsidRDefault="00D82796" w:rsidP="004E39DA">
      <w:pPr>
        <w:contextualSpacing/>
        <w:jc w:val="both"/>
        <w:rPr>
          <w:sz w:val="26"/>
          <w:szCs w:val="26"/>
        </w:rPr>
      </w:pPr>
      <w:r>
        <w:rPr>
          <w:sz w:val="26"/>
          <w:szCs w:val="26"/>
        </w:rPr>
        <w:t>Руководитель проекта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Пономаренко М.В.</w:t>
      </w:r>
    </w:p>
    <w:p w14:paraId="0736A3E9" w14:textId="77777777" w:rsidR="00A93C09" w:rsidRDefault="00D82796" w:rsidP="004E39DA">
      <w:pPr>
        <w:contextualSpacing/>
        <w:jc w:val="both"/>
        <w:rPr>
          <w:sz w:val="26"/>
          <w:szCs w:val="26"/>
        </w:rPr>
      </w:pPr>
      <w:r>
        <w:rPr>
          <w:sz w:val="26"/>
          <w:szCs w:val="26"/>
        </w:rPr>
        <w:t>Главный инженер проекта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4E39DA">
        <w:rPr>
          <w:sz w:val="26"/>
          <w:szCs w:val="26"/>
        </w:rPr>
        <w:t xml:space="preserve">   Афанасьева О.</w:t>
      </w:r>
      <w:r>
        <w:rPr>
          <w:sz w:val="26"/>
          <w:szCs w:val="26"/>
        </w:rPr>
        <w:t>И.</w:t>
      </w:r>
    </w:p>
    <w:p w14:paraId="563AE082" w14:textId="77777777" w:rsidR="00A93C09" w:rsidRDefault="00D82796" w:rsidP="004E39DA">
      <w:pPr>
        <w:contextualSpacing/>
        <w:jc w:val="both"/>
        <w:rPr>
          <w:sz w:val="26"/>
          <w:szCs w:val="26"/>
        </w:rPr>
      </w:pPr>
      <w:r>
        <w:rPr>
          <w:sz w:val="26"/>
          <w:szCs w:val="26"/>
        </w:rPr>
        <w:t>Ведущий инженер проекта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4E39DA">
        <w:rPr>
          <w:sz w:val="26"/>
          <w:szCs w:val="26"/>
        </w:rPr>
        <w:t xml:space="preserve">         </w:t>
      </w:r>
      <w:r>
        <w:rPr>
          <w:sz w:val="26"/>
          <w:szCs w:val="26"/>
        </w:rPr>
        <w:t>Иксанов Н.А.</w:t>
      </w:r>
    </w:p>
    <w:p w14:paraId="2BC3C447" w14:textId="77777777" w:rsidR="00A93C09" w:rsidRDefault="00D82796" w:rsidP="004E39DA">
      <w:pPr>
        <w:contextualSpacing/>
        <w:jc w:val="both"/>
        <w:rPr>
          <w:sz w:val="26"/>
          <w:szCs w:val="26"/>
        </w:rPr>
      </w:pPr>
      <w:r>
        <w:rPr>
          <w:sz w:val="26"/>
          <w:szCs w:val="26"/>
        </w:rPr>
        <w:t>Инженер по архитектурно-планировочным разделам</w:t>
      </w:r>
      <w:r>
        <w:rPr>
          <w:sz w:val="26"/>
          <w:szCs w:val="26"/>
        </w:rPr>
        <w:tab/>
      </w:r>
      <w:r>
        <w:rPr>
          <w:sz w:val="26"/>
          <w:szCs w:val="26"/>
        </w:rPr>
        <w:tab/>
      </w:r>
      <w:r>
        <w:rPr>
          <w:sz w:val="26"/>
          <w:szCs w:val="26"/>
        </w:rPr>
        <w:tab/>
      </w:r>
      <w:r w:rsidR="004E39DA">
        <w:rPr>
          <w:sz w:val="26"/>
          <w:szCs w:val="26"/>
        </w:rPr>
        <w:t xml:space="preserve">         Соболев Н.</w:t>
      </w:r>
      <w:r>
        <w:rPr>
          <w:sz w:val="26"/>
          <w:szCs w:val="26"/>
        </w:rPr>
        <w:t>В.</w:t>
      </w:r>
    </w:p>
    <w:p w14:paraId="104DA499" w14:textId="77777777" w:rsidR="00A93C09" w:rsidRDefault="00D82796" w:rsidP="004E39DA">
      <w:pPr>
        <w:contextualSpacing/>
        <w:jc w:val="both"/>
        <w:rPr>
          <w:sz w:val="26"/>
          <w:szCs w:val="26"/>
        </w:rPr>
      </w:pPr>
      <w:r>
        <w:rPr>
          <w:sz w:val="26"/>
          <w:szCs w:val="26"/>
        </w:rPr>
        <w:t>Инженер по компьютерной графике</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4E39DA">
        <w:rPr>
          <w:sz w:val="26"/>
          <w:szCs w:val="26"/>
        </w:rPr>
        <w:t xml:space="preserve">          Заворин Д.</w:t>
      </w:r>
      <w:r>
        <w:rPr>
          <w:sz w:val="26"/>
          <w:szCs w:val="26"/>
        </w:rPr>
        <w:t>С</w:t>
      </w:r>
      <w:r w:rsidR="004E39DA">
        <w:rPr>
          <w:sz w:val="26"/>
          <w:szCs w:val="26"/>
        </w:rPr>
        <w:t>.</w:t>
      </w:r>
    </w:p>
    <w:p w14:paraId="0DB03C08" w14:textId="77777777" w:rsidR="00A93C09" w:rsidRDefault="00D82796">
      <w:pPr>
        <w:ind w:firstLine="709"/>
        <w:contextualSpacing/>
        <w:jc w:val="center"/>
        <w:rPr>
          <w:sz w:val="26"/>
          <w:szCs w:val="26"/>
        </w:rPr>
      </w:pPr>
      <w:r>
        <w:rPr>
          <w:sz w:val="26"/>
          <w:szCs w:val="26"/>
        </w:rPr>
        <w:br w:type="column"/>
      </w:r>
      <w:r>
        <w:rPr>
          <w:sz w:val="26"/>
          <w:szCs w:val="26"/>
        </w:rPr>
        <w:lastRenderedPageBreak/>
        <w:t>ОГЛАВЛЕНИЕ</w:t>
      </w:r>
    </w:p>
    <w:p w14:paraId="3CFBA618" w14:textId="77777777" w:rsidR="00C266C0" w:rsidRDefault="00C266C0">
      <w:pPr>
        <w:ind w:firstLine="709"/>
        <w:contextualSpacing/>
        <w:jc w:val="center"/>
        <w:rPr>
          <w:sz w:val="26"/>
          <w:szCs w:val="26"/>
        </w:rPr>
      </w:pPr>
    </w:p>
    <w:sdt>
      <w:sdtPr>
        <w:rPr>
          <w:bCs/>
          <w:sz w:val="26"/>
          <w:szCs w:val="26"/>
        </w:rPr>
        <w:id w:val="-1143505393"/>
        <w:docPartObj>
          <w:docPartGallery w:val="Table of Contents"/>
          <w:docPartUnique/>
        </w:docPartObj>
      </w:sdtPr>
      <w:sdtEndPr/>
      <w:sdtContent>
        <w:p w14:paraId="1D1FC07C" w14:textId="77777777" w:rsidR="00BC54EB" w:rsidRPr="00BC54EB" w:rsidRDefault="00D82796" w:rsidP="00BF68CE">
          <w:pPr>
            <w:ind w:right="-2"/>
            <w:contextualSpacing/>
            <w:jc w:val="both"/>
            <w:rPr>
              <w:rFonts w:asciiTheme="minorHAnsi" w:eastAsiaTheme="minorEastAsia" w:hAnsiTheme="minorHAnsi" w:cstheme="minorBidi"/>
              <w:b/>
              <w:noProof/>
              <w:sz w:val="24"/>
              <w:szCs w:val="24"/>
              <w:lang w:eastAsia="ru-RU"/>
            </w:rPr>
          </w:pPr>
          <w:r w:rsidRPr="00BC54EB">
            <w:rPr>
              <w:b/>
              <w:bCs/>
              <w:sz w:val="24"/>
              <w:szCs w:val="24"/>
              <w:lang w:eastAsia="ru-RU"/>
            </w:rPr>
            <w:fldChar w:fldCharType="begin"/>
          </w:r>
          <w:r w:rsidRPr="00BC54EB">
            <w:rPr>
              <w:b/>
              <w:bCs/>
              <w:sz w:val="24"/>
              <w:szCs w:val="24"/>
              <w:lang w:eastAsia="ru-RU"/>
            </w:rPr>
            <w:instrText xml:space="preserve"> TOC \o "1-3" \h \z \u </w:instrText>
          </w:r>
          <w:r w:rsidRPr="00BC54EB">
            <w:rPr>
              <w:b/>
              <w:bCs/>
              <w:sz w:val="24"/>
              <w:szCs w:val="24"/>
              <w:lang w:eastAsia="ru-RU"/>
            </w:rPr>
            <w:fldChar w:fldCharType="separate"/>
          </w:r>
          <w:hyperlink w:anchor="_Toc156338173" w:history="1">
            <w:r w:rsidR="00BC54EB" w:rsidRPr="00BC54EB">
              <w:rPr>
                <w:rStyle w:val="aff"/>
                <w:rFonts w:eastAsia="Arial"/>
                <w:b/>
                <w:noProof/>
                <w:sz w:val="24"/>
                <w:szCs w:val="24"/>
              </w:rPr>
              <w:t>4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BC54EB" w:rsidRPr="00BC54EB">
              <w:rPr>
                <w:b/>
                <w:noProof/>
                <w:webHidden/>
                <w:sz w:val="24"/>
                <w:szCs w:val="24"/>
              </w:rPr>
              <w:tab/>
            </w:r>
            <w:r w:rsidR="00BC54EB">
              <w:rPr>
                <w:b/>
                <w:noProof/>
                <w:webHidden/>
                <w:sz w:val="24"/>
                <w:szCs w:val="24"/>
              </w:rPr>
              <w:t xml:space="preserve">                                                                                            </w:t>
            </w:r>
            <w:r w:rsidR="00BC54EB" w:rsidRPr="00BC54EB">
              <w:rPr>
                <w:b/>
                <w:noProof/>
                <w:webHidden/>
                <w:sz w:val="24"/>
                <w:szCs w:val="24"/>
              </w:rPr>
              <w:fldChar w:fldCharType="begin"/>
            </w:r>
            <w:r w:rsidR="00BC54EB" w:rsidRPr="00BC54EB">
              <w:rPr>
                <w:b/>
                <w:noProof/>
                <w:webHidden/>
                <w:sz w:val="24"/>
                <w:szCs w:val="24"/>
              </w:rPr>
              <w:instrText xml:space="preserve"> PAGEREF _Toc156338173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5</w:t>
            </w:r>
            <w:r w:rsidR="00BC54EB" w:rsidRPr="00BC54EB">
              <w:rPr>
                <w:b/>
                <w:noProof/>
                <w:webHidden/>
                <w:sz w:val="24"/>
                <w:szCs w:val="24"/>
              </w:rPr>
              <w:fldChar w:fldCharType="end"/>
            </w:r>
          </w:hyperlink>
        </w:p>
        <w:p w14:paraId="66281FC0"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74" w:history="1">
            <w:r w:rsidR="00BC54EB" w:rsidRPr="00BC54EB">
              <w:rPr>
                <w:rStyle w:val="aff"/>
                <w:rFonts w:eastAsia="Arial"/>
                <w:b/>
                <w:noProof/>
                <w:sz w:val="24"/>
                <w:szCs w:val="24"/>
              </w:rPr>
              <w:t>5</w:t>
            </w:r>
            <w:r w:rsidR="00BC54EB">
              <w:rPr>
                <w:rStyle w:val="aff"/>
                <w:rFonts w:eastAsia="Arial"/>
                <w:b/>
                <w:noProof/>
                <w:sz w:val="24"/>
                <w:szCs w:val="24"/>
              </w:rPr>
              <w:t> </w:t>
            </w:r>
            <w:r w:rsidR="00BC54EB" w:rsidRPr="00BC54EB">
              <w:rPr>
                <w:rStyle w:val="aff"/>
                <w:rFonts w:eastAsia="Arial"/>
                <w:b/>
                <w:noProof/>
                <w:sz w:val="24"/>
                <w:szCs w:val="24"/>
              </w:rPr>
              <w:t>Обоснование выбранного варианта размещения объектов местного значения Гражданцевского сельсовета северного района новосибирской области на основе анализа использования территории, возможных направлений развития и прогнозируемых ограничений их использования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_Toc156338174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6</w:t>
            </w:r>
            <w:r w:rsidR="00BC54EB" w:rsidRPr="00BC54EB">
              <w:rPr>
                <w:b/>
                <w:noProof/>
                <w:webHidden/>
                <w:sz w:val="24"/>
                <w:szCs w:val="24"/>
              </w:rPr>
              <w:fldChar w:fldCharType="end"/>
            </w:r>
          </w:hyperlink>
        </w:p>
        <w:p w14:paraId="2C56E643"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75" w:history="1">
            <w:r w:rsidR="00BC54EB" w:rsidRPr="00BC54EB">
              <w:rPr>
                <w:rStyle w:val="aff"/>
                <w:rFonts w:eastAsia="Arial"/>
                <w:b/>
                <w:noProof/>
                <w:sz w:val="24"/>
                <w:szCs w:val="24"/>
              </w:rPr>
              <w:t>5.1 Планировочная организация территории</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_Toc156338175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6</w:t>
            </w:r>
            <w:r w:rsidR="00BC54EB" w:rsidRPr="00BC54EB">
              <w:rPr>
                <w:b/>
                <w:noProof/>
                <w:webHidden/>
                <w:sz w:val="24"/>
                <w:szCs w:val="24"/>
              </w:rPr>
              <w:fldChar w:fldCharType="end"/>
            </w:r>
          </w:hyperlink>
        </w:p>
        <w:p w14:paraId="1CCC6631"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76" w:history="1">
            <w:r w:rsidR="00BC54EB" w:rsidRPr="00BC54EB">
              <w:rPr>
                <w:rStyle w:val="aff"/>
                <w:rFonts w:eastAsia="Arial"/>
                <w:b/>
                <w:noProof/>
                <w:sz w:val="24"/>
                <w:szCs w:val="24"/>
              </w:rPr>
              <w:t>5.2 Предложения по созданию природно-экологического каркаса</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_Toc156338176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9</w:t>
            </w:r>
            <w:r w:rsidR="00BC54EB" w:rsidRPr="00BC54EB">
              <w:rPr>
                <w:b/>
                <w:noProof/>
                <w:webHidden/>
                <w:sz w:val="24"/>
                <w:szCs w:val="24"/>
              </w:rPr>
              <w:fldChar w:fldCharType="end"/>
            </w:r>
          </w:hyperlink>
        </w:p>
        <w:p w14:paraId="68793513"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77" w:history="1">
            <w:r w:rsidR="00BC54EB" w:rsidRPr="00BC54EB">
              <w:rPr>
                <w:rStyle w:val="aff"/>
                <w:rFonts w:eastAsia="Arial"/>
                <w:b/>
                <w:noProof/>
                <w:sz w:val="24"/>
                <w:szCs w:val="24"/>
              </w:rPr>
              <w:t>5.3 Основные направления социально-экономического развития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_Toc156338177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10</w:t>
            </w:r>
            <w:r w:rsidR="00BC54EB" w:rsidRPr="00BC54EB">
              <w:rPr>
                <w:b/>
                <w:noProof/>
                <w:webHidden/>
                <w:sz w:val="24"/>
                <w:szCs w:val="24"/>
              </w:rPr>
              <w:fldChar w:fldCharType="end"/>
            </w:r>
          </w:hyperlink>
        </w:p>
        <w:p w14:paraId="0CF5FA7D"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78" w:history="1">
            <w:r w:rsidR="00BC54EB" w:rsidRPr="00BC54EB">
              <w:rPr>
                <w:rStyle w:val="aff"/>
                <w:rFonts w:eastAsia="Arial"/>
                <w:b/>
                <w:noProof/>
                <w:sz w:val="24"/>
                <w:szCs w:val="24"/>
              </w:rPr>
              <w:t>5.4</w:t>
            </w:r>
            <w:r w:rsidR="00BC54EB">
              <w:rPr>
                <w:rFonts w:asciiTheme="minorHAnsi" w:eastAsiaTheme="minorEastAsia" w:hAnsiTheme="minorHAnsi" w:cstheme="minorBidi"/>
                <w:b/>
                <w:noProof/>
                <w:sz w:val="24"/>
                <w:szCs w:val="24"/>
                <w:lang w:eastAsia="ru-RU"/>
              </w:rPr>
              <w:t> </w:t>
            </w:r>
            <w:r w:rsidR="00BC54EB" w:rsidRPr="00BC54EB">
              <w:rPr>
                <w:rStyle w:val="aff"/>
                <w:rFonts w:eastAsia="Arial"/>
                <w:b/>
                <w:noProof/>
                <w:sz w:val="24"/>
                <w:szCs w:val="24"/>
              </w:rPr>
              <w:t>Проектное население</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_Toc156338178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10</w:t>
            </w:r>
            <w:r w:rsidR="00BC54EB" w:rsidRPr="00BC54EB">
              <w:rPr>
                <w:b/>
                <w:noProof/>
                <w:webHidden/>
                <w:sz w:val="24"/>
                <w:szCs w:val="24"/>
              </w:rPr>
              <w:fldChar w:fldCharType="end"/>
            </w:r>
          </w:hyperlink>
        </w:p>
        <w:p w14:paraId="5397460E"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79" w:history="1">
            <w:r w:rsidR="00BC54EB" w:rsidRPr="00BC54EB">
              <w:rPr>
                <w:rStyle w:val="aff"/>
                <w:rFonts w:eastAsia="Arial"/>
                <w:b/>
                <w:noProof/>
                <w:sz w:val="24"/>
                <w:szCs w:val="24"/>
              </w:rPr>
              <w:t>5.5 Прогноз развития жилищного фонда</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_Toc156338179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11</w:t>
            </w:r>
            <w:r w:rsidR="00BC54EB" w:rsidRPr="00BC54EB">
              <w:rPr>
                <w:b/>
                <w:noProof/>
                <w:webHidden/>
                <w:sz w:val="24"/>
                <w:szCs w:val="24"/>
              </w:rPr>
              <w:fldChar w:fldCharType="end"/>
            </w:r>
          </w:hyperlink>
        </w:p>
        <w:p w14:paraId="6D676D36"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0" w:history="1">
            <w:r w:rsidR="00BC54EB" w:rsidRPr="00BC54EB">
              <w:rPr>
                <w:rStyle w:val="aff"/>
                <w:rFonts w:eastAsia="Arial"/>
                <w:b/>
                <w:noProof/>
                <w:sz w:val="24"/>
                <w:szCs w:val="24"/>
              </w:rPr>
              <w:t>5.6 Развитие социальной инфраструктуры</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_Toc156338180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12</w:t>
            </w:r>
            <w:r w:rsidR="00BC54EB" w:rsidRPr="00BC54EB">
              <w:rPr>
                <w:b/>
                <w:noProof/>
                <w:webHidden/>
                <w:sz w:val="24"/>
                <w:szCs w:val="24"/>
              </w:rPr>
              <w:fldChar w:fldCharType="end"/>
            </w:r>
          </w:hyperlink>
        </w:p>
        <w:p w14:paraId="33D5A090"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1" w:history="1">
            <w:r w:rsidR="00BC54EB" w:rsidRPr="00BC54EB">
              <w:rPr>
                <w:rStyle w:val="aff"/>
                <w:rFonts w:eastAsia="Arial"/>
                <w:b/>
                <w:noProof/>
                <w:sz w:val="24"/>
                <w:szCs w:val="24"/>
              </w:rPr>
              <w:t>5.7 Развитие транспортной инфраструктуры</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_Toc156338181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12</w:t>
            </w:r>
            <w:r w:rsidR="00BC54EB" w:rsidRPr="00BC54EB">
              <w:rPr>
                <w:b/>
                <w:noProof/>
                <w:webHidden/>
                <w:sz w:val="24"/>
                <w:szCs w:val="24"/>
              </w:rPr>
              <w:fldChar w:fldCharType="end"/>
            </w:r>
          </w:hyperlink>
        </w:p>
        <w:p w14:paraId="257D762D"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2" w:history="1">
            <w:r w:rsidR="00BC54EB" w:rsidRPr="00BC54EB">
              <w:rPr>
                <w:rStyle w:val="aff"/>
                <w:rFonts w:eastAsia="Arial"/>
                <w:b/>
                <w:noProof/>
                <w:sz w:val="24"/>
                <w:szCs w:val="24"/>
              </w:rPr>
              <w:t>5.8 Развитие коммунальной инфраструктуры</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_Toc156338182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12</w:t>
            </w:r>
            <w:r w:rsidR="00BC54EB" w:rsidRPr="00BC54EB">
              <w:rPr>
                <w:b/>
                <w:noProof/>
                <w:webHidden/>
                <w:sz w:val="24"/>
                <w:szCs w:val="24"/>
              </w:rPr>
              <w:fldChar w:fldCharType="end"/>
            </w:r>
          </w:hyperlink>
        </w:p>
        <w:p w14:paraId="592B6939"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3" w:history="1">
            <w:r w:rsidR="00BC54EB" w:rsidRPr="00BC54EB">
              <w:rPr>
                <w:rStyle w:val="aff"/>
                <w:rFonts w:eastAsia="Arial"/>
                <w:b/>
                <w:noProof/>
                <w:sz w:val="24"/>
                <w:szCs w:val="24"/>
              </w:rPr>
              <w:t>5.9 Мероприятия по охране окружающей среды</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_Toc156338183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13</w:t>
            </w:r>
            <w:r w:rsidR="00BC54EB" w:rsidRPr="00BC54EB">
              <w:rPr>
                <w:b/>
                <w:noProof/>
                <w:webHidden/>
                <w:sz w:val="24"/>
                <w:szCs w:val="24"/>
              </w:rPr>
              <w:fldChar w:fldCharType="end"/>
            </w:r>
          </w:hyperlink>
        </w:p>
        <w:p w14:paraId="7170977B"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4" w:history="1">
            <w:r w:rsidR="00BC54EB" w:rsidRPr="00BC54EB">
              <w:rPr>
                <w:rStyle w:val="aff"/>
                <w:rFonts w:eastAsia="Arial"/>
                <w:b/>
                <w:noProof/>
                <w:sz w:val="24"/>
                <w:szCs w:val="24"/>
              </w:rPr>
              <w:t>6 Оценка возможного влияния планируемых для размещения объектов местного значения на комплексное развитие этих территорий</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_Toc156338184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17</w:t>
            </w:r>
            <w:r w:rsidR="00BC54EB" w:rsidRPr="00BC54EB">
              <w:rPr>
                <w:b/>
                <w:noProof/>
                <w:webHidden/>
                <w:sz w:val="24"/>
                <w:szCs w:val="24"/>
              </w:rPr>
              <w:fldChar w:fldCharType="end"/>
            </w:r>
          </w:hyperlink>
        </w:p>
        <w:p w14:paraId="0770397B"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5" w:history="1">
            <w:r w:rsidR="00BC54EB" w:rsidRPr="00BC54EB">
              <w:rPr>
                <w:rStyle w:val="aff"/>
                <w:rFonts w:eastAsia="Arial"/>
                <w:b/>
                <w:noProof/>
                <w:sz w:val="24"/>
                <w:szCs w:val="24"/>
              </w:rPr>
              <w:t>7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Гражданцевского сельсовета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обоснование выбранного варианта размещения, возможных направлений их развития и прогнозируемых ограничений их использования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_Toc156338185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21</w:t>
            </w:r>
            <w:r w:rsidR="00BC54EB" w:rsidRPr="00BC54EB">
              <w:rPr>
                <w:b/>
                <w:noProof/>
                <w:webHidden/>
                <w:sz w:val="24"/>
                <w:szCs w:val="24"/>
              </w:rPr>
              <w:fldChar w:fldCharType="end"/>
            </w:r>
          </w:hyperlink>
        </w:p>
        <w:p w14:paraId="7759D775"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6" w:history="1">
            <w:r w:rsidR="00BC54EB" w:rsidRPr="00BC54EB">
              <w:rPr>
                <w:rStyle w:val="aff"/>
                <w:rFonts w:eastAsia="Arial"/>
                <w:b/>
                <w:noProof/>
                <w:sz w:val="24"/>
                <w:szCs w:val="24"/>
              </w:rPr>
              <w:t>8 Утвержденные документом территориального планирования северного района сведения о видах, назначении и наименованиях, планируемых для размещения на территории поселения, входящего в состав северного района, объектов местного значения района, их основные характеристики, местоположение, характеристики зон с особыми условиями использования территории в случае, если установление таких зон требуется в связи с размещением данных объектов,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_Toc156338186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22</w:t>
            </w:r>
            <w:r w:rsidR="00BC54EB" w:rsidRPr="00BC54EB">
              <w:rPr>
                <w:b/>
                <w:noProof/>
                <w:webHidden/>
                <w:sz w:val="24"/>
                <w:szCs w:val="24"/>
              </w:rPr>
              <w:fldChar w:fldCharType="end"/>
            </w:r>
          </w:hyperlink>
        </w:p>
        <w:p w14:paraId="4CAB910C"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7" w:history="1">
            <w:r w:rsidR="00BC54EB" w:rsidRPr="00BC54EB">
              <w:rPr>
                <w:rStyle w:val="aff"/>
                <w:rFonts w:eastAsia="Arial"/>
                <w:b/>
                <w:noProof/>
                <w:sz w:val="24"/>
                <w:szCs w:val="24"/>
              </w:rPr>
              <w:t>9 Перечень и характеристика основных факторов риска возникновения чрезвычайных ситуаций природного и техногенного характера</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_Toc156338187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23</w:t>
            </w:r>
            <w:r w:rsidR="00BC54EB" w:rsidRPr="00BC54EB">
              <w:rPr>
                <w:b/>
                <w:noProof/>
                <w:webHidden/>
                <w:sz w:val="24"/>
                <w:szCs w:val="24"/>
              </w:rPr>
              <w:fldChar w:fldCharType="end"/>
            </w:r>
          </w:hyperlink>
        </w:p>
        <w:p w14:paraId="6CE868C6"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8" w:history="1">
            <w:r w:rsidR="00BC54EB" w:rsidRPr="00BC54EB">
              <w:rPr>
                <w:rStyle w:val="aff"/>
                <w:rFonts w:eastAsia="Arial"/>
                <w:b/>
                <w:noProof/>
                <w:sz w:val="24"/>
                <w:szCs w:val="24"/>
              </w:rPr>
              <w:t>9.1 Основные понятия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_Toc156338188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23</w:t>
            </w:r>
            <w:r w:rsidR="00BC54EB" w:rsidRPr="00BC54EB">
              <w:rPr>
                <w:b/>
                <w:noProof/>
                <w:webHidden/>
                <w:sz w:val="24"/>
                <w:szCs w:val="24"/>
              </w:rPr>
              <w:fldChar w:fldCharType="end"/>
            </w:r>
          </w:hyperlink>
        </w:p>
        <w:p w14:paraId="2B0877F4"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89" w:history="1">
            <w:r w:rsidR="00BC54EB" w:rsidRPr="00BC54EB">
              <w:rPr>
                <w:rStyle w:val="aff"/>
                <w:rFonts w:eastAsia="Arial"/>
                <w:b/>
                <w:noProof/>
                <w:sz w:val="24"/>
                <w:szCs w:val="24"/>
              </w:rPr>
              <w:t>9.2 Перечень возможных источников чрезвычайных ситуаций природного и биолого-социального характера</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_Toc156338189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23</w:t>
            </w:r>
            <w:r w:rsidR="00BC54EB" w:rsidRPr="00BC54EB">
              <w:rPr>
                <w:b/>
                <w:noProof/>
                <w:webHidden/>
                <w:sz w:val="24"/>
                <w:szCs w:val="24"/>
              </w:rPr>
              <w:fldChar w:fldCharType="end"/>
            </w:r>
          </w:hyperlink>
        </w:p>
        <w:p w14:paraId="7EEEA793"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0" w:history="1">
            <w:r w:rsidR="00BC54EB" w:rsidRPr="00BC54EB">
              <w:rPr>
                <w:rStyle w:val="aff"/>
                <w:rFonts w:eastAsia="Arial"/>
                <w:b/>
                <w:noProof/>
                <w:sz w:val="24"/>
                <w:szCs w:val="24"/>
              </w:rPr>
              <w:t>9.3 Перечень возможных источников чрезвычайных ситуаций техногенного характера</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_Toc156338190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24</w:t>
            </w:r>
            <w:r w:rsidR="00BC54EB" w:rsidRPr="00BC54EB">
              <w:rPr>
                <w:b/>
                <w:noProof/>
                <w:webHidden/>
                <w:sz w:val="24"/>
                <w:szCs w:val="24"/>
              </w:rPr>
              <w:fldChar w:fldCharType="end"/>
            </w:r>
          </w:hyperlink>
        </w:p>
        <w:p w14:paraId="249FADBC"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1" w:history="1">
            <w:r w:rsidR="00BC54EB" w:rsidRPr="00BC54EB">
              <w:rPr>
                <w:rStyle w:val="aff"/>
                <w:rFonts w:eastAsia="Arial"/>
                <w:b/>
                <w:noProof/>
                <w:sz w:val="24"/>
                <w:szCs w:val="24"/>
              </w:rPr>
              <w:t>9.4 Мероприятия по защите от чрезвычайных ситуаций природного характера</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_Toc156338191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25</w:t>
            </w:r>
            <w:r w:rsidR="00BC54EB" w:rsidRPr="00BC54EB">
              <w:rPr>
                <w:b/>
                <w:noProof/>
                <w:webHidden/>
                <w:sz w:val="24"/>
                <w:szCs w:val="24"/>
              </w:rPr>
              <w:fldChar w:fldCharType="end"/>
            </w:r>
          </w:hyperlink>
        </w:p>
        <w:p w14:paraId="1CD8DE8A"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2" w:history="1">
            <w:r w:rsidR="00BC54EB" w:rsidRPr="00BC54EB">
              <w:rPr>
                <w:rStyle w:val="aff"/>
                <w:rFonts w:eastAsia="Arial"/>
                <w:b/>
                <w:noProof/>
                <w:sz w:val="24"/>
                <w:szCs w:val="24"/>
              </w:rPr>
              <w:t>9.5 Мероприятия по защите от чрезвычайных ситуаций техногенного характера</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_Toc156338192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26</w:t>
            </w:r>
            <w:r w:rsidR="00BC54EB" w:rsidRPr="00BC54EB">
              <w:rPr>
                <w:b/>
                <w:noProof/>
                <w:webHidden/>
                <w:sz w:val="24"/>
                <w:szCs w:val="24"/>
              </w:rPr>
              <w:fldChar w:fldCharType="end"/>
            </w:r>
          </w:hyperlink>
        </w:p>
        <w:p w14:paraId="46DE146C"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3" w:history="1">
            <w:r w:rsidR="00BC54EB" w:rsidRPr="00BC54EB">
              <w:rPr>
                <w:rStyle w:val="aff"/>
                <w:rFonts w:eastAsia="Arial"/>
                <w:b/>
                <w:noProof/>
                <w:sz w:val="24"/>
                <w:szCs w:val="24"/>
              </w:rPr>
              <w:t>9.6 Мероприятия по обеспечению пожарной безопасности</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_Toc156338193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27</w:t>
            </w:r>
            <w:r w:rsidR="00BC54EB" w:rsidRPr="00BC54EB">
              <w:rPr>
                <w:b/>
                <w:noProof/>
                <w:webHidden/>
                <w:sz w:val="24"/>
                <w:szCs w:val="24"/>
              </w:rPr>
              <w:fldChar w:fldCharType="end"/>
            </w:r>
          </w:hyperlink>
        </w:p>
        <w:p w14:paraId="50C2473A"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4" w:history="1">
            <w:r w:rsidR="00BC54EB" w:rsidRPr="00BC54EB">
              <w:rPr>
                <w:rStyle w:val="aff"/>
                <w:rFonts w:eastAsia="Arial"/>
                <w:b/>
                <w:noProof/>
                <w:sz w:val="24"/>
                <w:szCs w:val="24"/>
              </w:rPr>
              <w:t>9.7 Мероприятия по эвакуации населения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_Toc156338194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29</w:t>
            </w:r>
            <w:r w:rsidR="00BC54EB" w:rsidRPr="00BC54EB">
              <w:rPr>
                <w:b/>
                <w:noProof/>
                <w:webHidden/>
                <w:sz w:val="24"/>
                <w:szCs w:val="24"/>
              </w:rPr>
              <w:fldChar w:fldCharType="end"/>
            </w:r>
          </w:hyperlink>
        </w:p>
        <w:p w14:paraId="48336DA9"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5" w:history="1">
            <w:r w:rsidR="00BC54EB" w:rsidRPr="00BC54EB">
              <w:rPr>
                <w:rStyle w:val="aff"/>
                <w:rFonts w:eastAsia="Arial"/>
                <w:b/>
                <w:noProof/>
                <w:sz w:val="24"/>
                <w:szCs w:val="24"/>
              </w:rPr>
              <w:t>9.8 Мероприятия по гражданской обороне</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_Toc156338195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30</w:t>
            </w:r>
            <w:r w:rsidR="00BC54EB" w:rsidRPr="00BC54EB">
              <w:rPr>
                <w:b/>
                <w:noProof/>
                <w:webHidden/>
                <w:sz w:val="24"/>
                <w:szCs w:val="24"/>
              </w:rPr>
              <w:fldChar w:fldCharType="end"/>
            </w:r>
          </w:hyperlink>
        </w:p>
        <w:p w14:paraId="7802D451"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6" w:history="1">
            <w:r w:rsidR="00BC54EB" w:rsidRPr="00BC54EB">
              <w:rPr>
                <w:rStyle w:val="aff"/>
                <w:rFonts w:eastAsia="Arial"/>
                <w:b/>
                <w:noProof/>
                <w:sz w:val="24"/>
                <w:szCs w:val="24"/>
              </w:rPr>
              <w:t>10 Перечень земельных участков, которые включаются в границы населенных пунктов, входящих в состав Гражданцевского сельсовета северного района,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_Toc156338196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32</w:t>
            </w:r>
            <w:r w:rsidR="00BC54EB" w:rsidRPr="00BC54EB">
              <w:rPr>
                <w:b/>
                <w:noProof/>
                <w:webHidden/>
                <w:sz w:val="24"/>
                <w:szCs w:val="24"/>
              </w:rPr>
              <w:fldChar w:fldCharType="end"/>
            </w:r>
          </w:hyperlink>
        </w:p>
        <w:p w14:paraId="1F982528"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7" w:history="1">
            <w:r w:rsidR="00BC54EB" w:rsidRPr="00BC54EB">
              <w:rPr>
                <w:rStyle w:val="aff"/>
                <w:rFonts w:eastAsia="Arial"/>
                <w:b/>
                <w:noProof/>
                <w:sz w:val="24"/>
                <w:szCs w:val="24"/>
              </w:rPr>
              <w:t>11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_Toc156338197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33</w:t>
            </w:r>
            <w:r w:rsidR="00BC54EB" w:rsidRPr="00BC54EB">
              <w:rPr>
                <w:b/>
                <w:noProof/>
                <w:webHidden/>
                <w:sz w:val="24"/>
                <w:szCs w:val="24"/>
              </w:rPr>
              <w:fldChar w:fldCharType="end"/>
            </w:r>
          </w:hyperlink>
        </w:p>
        <w:p w14:paraId="2AD64194" w14:textId="77777777" w:rsidR="00BC54EB" w:rsidRPr="00BC54EB" w:rsidRDefault="00CC48BC" w:rsidP="00BF68CE">
          <w:pPr>
            <w:pStyle w:val="23"/>
            <w:ind w:left="0" w:right="-2" w:firstLine="0"/>
            <w:jc w:val="both"/>
            <w:rPr>
              <w:rFonts w:asciiTheme="minorHAnsi" w:eastAsiaTheme="minorEastAsia" w:hAnsiTheme="minorHAnsi" w:cstheme="minorBidi"/>
              <w:b/>
              <w:noProof/>
              <w:sz w:val="24"/>
              <w:szCs w:val="24"/>
              <w:lang w:eastAsia="ru-RU"/>
            </w:rPr>
          </w:pPr>
          <w:hyperlink w:anchor="_Toc156338198" w:history="1">
            <w:r w:rsidR="00BC54EB" w:rsidRPr="00BC54EB">
              <w:rPr>
                <w:rStyle w:val="aff"/>
                <w:rFonts w:eastAsia="Arial"/>
                <w:b/>
                <w:noProof/>
                <w:sz w:val="24"/>
                <w:szCs w:val="24"/>
              </w:rPr>
              <w:t>12 Основные технико-экономические показатели</w:t>
            </w:r>
            <w:r w:rsidR="00BC54EB" w:rsidRPr="00BC54EB">
              <w:rPr>
                <w:b/>
                <w:noProof/>
                <w:webHidden/>
                <w:sz w:val="24"/>
                <w:szCs w:val="24"/>
              </w:rPr>
              <w:tab/>
            </w:r>
            <w:r w:rsidR="00BC54EB" w:rsidRPr="00BC54EB">
              <w:rPr>
                <w:b/>
                <w:noProof/>
                <w:webHidden/>
                <w:sz w:val="24"/>
                <w:szCs w:val="24"/>
              </w:rPr>
              <w:fldChar w:fldCharType="begin"/>
            </w:r>
            <w:r w:rsidR="00BC54EB" w:rsidRPr="00BC54EB">
              <w:rPr>
                <w:b/>
                <w:noProof/>
                <w:webHidden/>
                <w:sz w:val="24"/>
                <w:szCs w:val="24"/>
              </w:rPr>
              <w:instrText xml:space="preserve"> PAGEREF _Toc156338198 \h </w:instrText>
            </w:r>
            <w:r w:rsidR="00BC54EB" w:rsidRPr="00BC54EB">
              <w:rPr>
                <w:b/>
                <w:noProof/>
                <w:webHidden/>
                <w:sz w:val="24"/>
                <w:szCs w:val="24"/>
              </w:rPr>
            </w:r>
            <w:r w:rsidR="00BC54EB" w:rsidRPr="00BC54EB">
              <w:rPr>
                <w:b/>
                <w:noProof/>
                <w:webHidden/>
                <w:sz w:val="24"/>
                <w:szCs w:val="24"/>
              </w:rPr>
              <w:fldChar w:fldCharType="separate"/>
            </w:r>
            <w:r w:rsidR="00BF68CE">
              <w:rPr>
                <w:b/>
                <w:noProof/>
                <w:webHidden/>
                <w:sz w:val="24"/>
                <w:szCs w:val="24"/>
              </w:rPr>
              <w:t>34</w:t>
            </w:r>
            <w:r w:rsidR="00BC54EB" w:rsidRPr="00BC54EB">
              <w:rPr>
                <w:b/>
                <w:noProof/>
                <w:webHidden/>
                <w:sz w:val="24"/>
                <w:szCs w:val="24"/>
              </w:rPr>
              <w:fldChar w:fldCharType="end"/>
            </w:r>
          </w:hyperlink>
        </w:p>
        <w:p w14:paraId="789EA0A1" w14:textId="77777777" w:rsidR="00A93C09" w:rsidRPr="00630BD3" w:rsidRDefault="00D82796" w:rsidP="00BF68CE">
          <w:pPr>
            <w:pStyle w:val="23"/>
            <w:ind w:left="0" w:right="-2" w:firstLine="0"/>
            <w:contextualSpacing/>
            <w:jc w:val="both"/>
            <w:rPr>
              <w:sz w:val="26"/>
              <w:szCs w:val="26"/>
            </w:rPr>
          </w:pPr>
          <w:r w:rsidRPr="00BC54EB">
            <w:rPr>
              <w:b/>
              <w:sz w:val="24"/>
              <w:szCs w:val="24"/>
              <w:lang w:eastAsia="ru-RU"/>
            </w:rPr>
            <w:fldChar w:fldCharType="end"/>
          </w:r>
        </w:p>
        <w:p w14:paraId="788546D5" w14:textId="77777777" w:rsidR="00A93C09" w:rsidRDefault="00CC48BC">
          <w:pPr>
            <w:tabs>
              <w:tab w:val="right" w:leader="dot" w:pos="9921"/>
            </w:tabs>
            <w:ind w:firstLine="709"/>
            <w:contextualSpacing/>
            <w:rPr>
              <w:sz w:val="26"/>
              <w:szCs w:val="26"/>
            </w:rPr>
          </w:pPr>
        </w:p>
      </w:sdtContent>
    </w:sdt>
    <w:p w14:paraId="2BFB4D72" w14:textId="77777777" w:rsidR="00A93C09" w:rsidRPr="007B386D" w:rsidRDefault="00D82796" w:rsidP="007B386D">
      <w:pPr>
        <w:pStyle w:val="af6"/>
      </w:pPr>
      <w:r>
        <w:br w:type="column"/>
      </w:r>
      <w:bookmarkStart w:id="0" w:name="_Toc156338173"/>
      <w:r w:rsidR="00714108" w:rsidRPr="007B386D">
        <w:lastRenderedPageBreak/>
        <w:t xml:space="preserve">4 Сведения об утвержденных документах стратегического планирования, о </w:t>
      </w:r>
      <w:r w:rsidR="00714108" w:rsidRPr="00630BD3">
        <w:t>национальных проектах</w:t>
      </w:r>
      <w:r w:rsidR="00714108" w:rsidRPr="007B386D">
        <w:t>,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0"/>
    </w:p>
    <w:p w14:paraId="62D6CFD3" w14:textId="77777777" w:rsidR="00A93C09" w:rsidRDefault="00A93C09">
      <w:pPr>
        <w:ind w:firstLine="709"/>
        <w:contextualSpacing/>
        <w:jc w:val="both"/>
        <w:rPr>
          <w:sz w:val="26"/>
          <w:szCs w:val="26"/>
        </w:rPr>
      </w:pPr>
    </w:p>
    <w:p w14:paraId="65EFC172" w14:textId="77777777" w:rsidR="00A93C09" w:rsidRDefault="00D82796" w:rsidP="000C611E">
      <w:pPr>
        <w:ind w:firstLine="709"/>
        <w:contextualSpacing/>
        <w:jc w:val="both"/>
        <w:rPr>
          <w:sz w:val="26"/>
          <w:szCs w:val="26"/>
        </w:rPr>
      </w:pPr>
      <w:r>
        <w:rPr>
          <w:sz w:val="26"/>
          <w:szCs w:val="26"/>
        </w:rPr>
        <w:t>В соответствии с Федеральным законом от 6</w:t>
      </w:r>
      <w:r w:rsidR="000C611E">
        <w:rPr>
          <w:sz w:val="26"/>
          <w:szCs w:val="26"/>
        </w:rPr>
        <w:t xml:space="preserve"> октября 2003 года № 131-ФЗ «Об </w:t>
      </w:r>
      <w:r>
        <w:rPr>
          <w:sz w:val="26"/>
          <w:szCs w:val="26"/>
        </w:rPr>
        <w:t>общих принципах организации местного самоуправления в Российской Федерации», со ст. 179 Бюджетного кодекса Российской Федерации</w:t>
      </w:r>
      <w:r w:rsidR="000C611E">
        <w:rPr>
          <w:sz w:val="26"/>
          <w:szCs w:val="26"/>
        </w:rPr>
        <w:t>, ст. 11 Федерального закона от </w:t>
      </w:r>
      <w:r>
        <w:rPr>
          <w:sz w:val="26"/>
          <w:szCs w:val="26"/>
        </w:rPr>
        <w:t>28.06.2014 № 172-ФЗ «О стратегическом планиро</w:t>
      </w:r>
      <w:r w:rsidR="000C611E">
        <w:rPr>
          <w:sz w:val="26"/>
          <w:szCs w:val="26"/>
        </w:rPr>
        <w:t xml:space="preserve">вании в Российской Федерации», </w:t>
      </w:r>
      <w:r>
        <w:rPr>
          <w:sz w:val="26"/>
          <w:szCs w:val="26"/>
        </w:rPr>
        <w:t xml:space="preserve">Уставом  Гражданцевского сельсовета Северного района, в целях повышения эффективности муниципального управления, перехода к составлению проекта бюджета Гражданцевского сельсовета Северного района Новосибирской области перечень муниципальных программ администрации представленный в таблице </w:t>
      </w:r>
      <w:r w:rsidR="000C611E" w:rsidRPr="00BF7B22">
        <w:rPr>
          <w:sz w:val="26"/>
          <w:szCs w:val="26"/>
        </w:rPr>
        <w:t>13</w:t>
      </w:r>
      <w:r>
        <w:rPr>
          <w:sz w:val="26"/>
          <w:szCs w:val="26"/>
        </w:rPr>
        <w:t>.</w:t>
      </w:r>
    </w:p>
    <w:p w14:paraId="39DD0C8E" w14:textId="77777777" w:rsidR="00A93C09" w:rsidRDefault="00A93C09" w:rsidP="00BB1A58">
      <w:pPr>
        <w:ind w:firstLine="709"/>
        <w:contextualSpacing/>
        <w:jc w:val="both"/>
        <w:rPr>
          <w:sz w:val="26"/>
          <w:szCs w:val="26"/>
        </w:rPr>
      </w:pPr>
    </w:p>
    <w:p w14:paraId="70376AC4" w14:textId="77777777" w:rsidR="00A93C09" w:rsidRDefault="000C611E" w:rsidP="00BB1A58">
      <w:pPr>
        <w:contextualSpacing/>
        <w:jc w:val="both"/>
        <w:rPr>
          <w:sz w:val="26"/>
          <w:szCs w:val="26"/>
        </w:rPr>
      </w:pPr>
      <w:r>
        <w:rPr>
          <w:sz w:val="26"/>
          <w:szCs w:val="26"/>
        </w:rPr>
        <w:t>Таблица 13.</w:t>
      </w:r>
      <w:r w:rsidR="00D82796">
        <w:rPr>
          <w:sz w:val="26"/>
          <w:szCs w:val="26"/>
        </w:rPr>
        <w:t xml:space="preserve"> – Перечень муниципальных программ</w:t>
      </w:r>
    </w:p>
    <w:p w14:paraId="1907D079" w14:textId="77777777" w:rsidR="001C0176" w:rsidRDefault="001C0176" w:rsidP="000C611E">
      <w:pPr>
        <w:ind w:firstLine="709"/>
        <w:contextualSpacing/>
        <w:jc w:val="both"/>
        <w:rPr>
          <w:sz w:val="26"/>
          <w:szCs w:val="26"/>
        </w:rPr>
      </w:pPr>
    </w:p>
    <w:tbl>
      <w:tblPr>
        <w:tblStyle w:val="TableNormal"/>
        <w:tblW w:w="0" w:type="auto"/>
        <w:jc w:val="center"/>
        <w:tblLook w:val="04A0" w:firstRow="1" w:lastRow="0" w:firstColumn="1" w:lastColumn="0" w:noHBand="0" w:noVBand="1"/>
      </w:tblPr>
      <w:tblGrid>
        <w:gridCol w:w="6920"/>
        <w:gridCol w:w="3011"/>
      </w:tblGrid>
      <w:tr w:rsidR="00A93C09" w14:paraId="290D7EB3" w14:textId="77777777">
        <w:trPr>
          <w:jc w:val="center"/>
        </w:trPr>
        <w:tc>
          <w:tcPr>
            <w:tcW w:w="6920" w:type="dxa"/>
            <w:tcBorders>
              <w:top w:val="single" w:sz="4" w:space="0" w:color="auto"/>
              <w:left w:val="single" w:sz="4" w:space="0" w:color="auto"/>
              <w:bottom w:val="single" w:sz="4" w:space="0" w:color="auto"/>
              <w:right w:val="single" w:sz="4" w:space="0" w:color="auto"/>
            </w:tcBorders>
          </w:tcPr>
          <w:p w14:paraId="5BD581C1" w14:textId="77777777" w:rsidR="00A93C09" w:rsidRDefault="00D82796" w:rsidP="000C611E">
            <w:pPr>
              <w:ind w:firstLine="709"/>
              <w:contextualSpacing/>
              <w:jc w:val="center"/>
              <w:rPr>
                <w:sz w:val="26"/>
                <w:szCs w:val="26"/>
              </w:rPr>
            </w:pPr>
            <w:r>
              <w:rPr>
                <w:sz w:val="26"/>
                <w:szCs w:val="26"/>
              </w:rPr>
              <w:t>Наименование программы</w:t>
            </w:r>
          </w:p>
        </w:tc>
        <w:tc>
          <w:tcPr>
            <w:tcW w:w="3011" w:type="dxa"/>
            <w:tcBorders>
              <w:top w:val="single" w:sz="4" w:space="0" w:color="auto"/>
              <w:left w:val="single" w:sz="4" w:space="0" w:color="auto"/>
              <w:bottom w:val="single" w:sz="4" w:space="0" w:color="auto"/>
              <w:right w:val="single" w:sz="4" w:space="0" w:color="auto"/>
            </w:tcBorders>
          </w:tcPr>
          <w:p w14:paraId="28DFB41D" w14:textId="77777777" w:rsidR="00A93C09" w:rsidRDefault="00D82796" w:rsidP="000C611E">
            <w:pPr>
              <w:contextualSpacing/>
              <w:jc w:val="center"/>
              <w:rPr>
                <w:sz w:val="26"/>
                <w:szCs w:val="26"/>
              </w:rPr>
            </w:pPr>
            <w:r>
              <w:rPr>
                <w:sz w:val="26"/>
                <w:szCs w:val="26"/>
              </w:rPr>
              <w:t>Срок реализации программ</w:t>
            </w:r>
          </w:p>
        </w:tc>
      </w:tr>
      <w:tr w:rsidR="00A93C09" w14:paraId="1FD92B67" w14:textId="77777777">
        <w:trPr>
          <w:jc w:val="center"/>
        </w:trPr>
        <w:tc>
          <w:tcPr>
            <w:tcW w:w="6920" w:type="dxa"/>
            <w:tcBorders>
              <w:top w:val="single" w:sz="4" w:space="0" w:color="auto"/>
              <w:left w:val="single" w:sz="4" w:space="0" w:color="auto"/>
              <w:bottom w:val="single" w:sz="4" w:space="0" w:color="auto"/>
              <w:right w:val="single" w:sz="4" w:space="0" w:color="auto"/>
            </w:tcBorders>
          </w:tcPr>
          <w:p w14:paraId="05C25B6B" w14:textId="77777777" w:rsidR="00A93C09" w:rsidRPr="00D82796" w:rsidRDefault="00D82796" w:rsidP="000C611E">
            <w:pPr>
              <w:contextualSpacing/>
              <w:rPr>
                <w:sz w:val="26"/>
                <w:szCs w:val="26"/>
                <w:lang w:val="ru-RU"/>
              </w:rPr>
            </w:pPr>
            <w:r>
              <w:rPr>
                <w:color w:val="000000"/>
                <w:sz w:val="26"/>
                <w:szCs w:val="26"/>
                <w:lang w:val="ru-RU"/>
              </w:rPr>
              <w:t>Программа «Комплексное развитие</w:t>
            </w:r>
            <w:r>
              <w:rPr>
                <w:color w:val="000000"/>
                <w:sz w:val="26"/>
                <w:szCs w:val="26"/>
              </w:rPr>
              <w:t> </w:t>
            </w:r>
            <w:r>
              <w:rPr>
                <w:color w:val="000000"/>
                <w:sz w:val="26"/>
                <w:szCs w:val="26"/>
                <w:lang w:val="ru-RU"/>
              </w:rPr>
              <w:t xml:space="preserve"> социальной инфраструктуры Гражданцевского сельсовета Северного </w:t>
            </w:r>
            <w:r>
              <w:rPr>
                <w:color w:val="000000"/>
                <w:sz w:val="26"/>
                <w:szCs w:val="26"/>
              </w:rPr>
              <w:t> </w:t>
            </w:r>
            <w:r>
              <w:rPr>
                <w:color w:val="000000"/>
                <w:sz w:val="26"/>
                <w:szCs w:val="26"/>
                <w:lang w:val="ru-RU"/>
              </w:rPr>
              <w:t>района Новосибирской области на 2017-2025 год».</w:t>
            </w:r>
          </w:p>
        </w:tc>
        <w:tc>
          <w:tcPr>
            <w:tcW w:w="3011" w:type="dxa"/>
            <w:tcBorders>
              <w:top w:val="single" w:sz="4" w:space="0" w:color="auto"/>
              <w:left w:val="single" w:sz="4" w:space="0" w:color="auto"/>
              <w:bottom w:val="single" w:sz="4" w:space="0" w:color="auto"/>
              <w:right w:val="single" w:sz="4" w:space="0" w:color="auto"/>
            </w:tcBorders>
          </w:tcPr>
          <w:p w14:paraId="0C39C8CE" w14:textId="77777777" w:rsidR="00A93C09" w:rsidRDefault="00D82796" w:rsidP="000C611E">
            <w:pPr>
              <w:contextualSpacing/>
              <w:jc w:val="center"/>
              <w:rPr>
                <w:sz w:val="26"/>
                <w:szCs w:val="26"/>
              </w:rPr>
            </w:pPr>
            <w:r>
              <w:rPr>
                <w:sz w:val="26"/>
                <w:szCs w:val="26"/>
              </w:rPr>
              <w:t>2017-2025</w:t>
            </w:r>
          </w:p>
        </w:tc>
      </w:tr>
    </w:tbl>
    <w:p w14:paraId="6962DA78" w14:textId="77777777" w:rsidR="00A93C09" w:rsidRDefault="00A93C09" w:rsidP="000C611E">
      <w:pPr>
        <w:ind w:firstLine="709"/>
        <w:contextualSpacing/>
        <w:rPr>
          <w:i/>
          <w:sz w:val="26"/>
          <w:szCs w:val="26"/>
        </w:rPr>
      </w:pPr>
    </w:p>
    <w:p w14:paraId="10641573" w14:textId="77777777" w:rsidR="00A93C09" w:rsidRDefault="00D82796" w:rsidP="000C611E">
      <w:pPr>
        <w:ind w:firstLine="709"/>
        <w:contextualSpacing/>
        <w:jc w:val="both"/>
        <w:rPr>
          <w:b/>
          <w:bCs/>
          <w:i/>
          <w:iCs/>
          <w:sz w:val="26"/>
          <w:szCs w:val="26"/>
        </w:rPr>
      </w:pPr>
      <w:r>
        <w:rPr>
          <w:b/>
          <w:bCs/>
          <w:i/>
          <w:iCs/>
          <w:color w:val="000000"/>
          <w:sz w:val="26"/>
          <w:szCs w:val="26"/>
        </w:rPr>
        <w:t>Программа «Комплексное развитие  социальной инфраструктуры Гражданцевского сельсовета Северного  района Новосибирской области на 2017-2025 год».</w:t>
      </w:r>
      <w:r>
        <w:rPr>
          <w:b/>
          <w:bCs/>
          <w:i/>
          <w:iCs/>
          <w:sz w:val="26"/>
          <w:szCs w:val="26"/>
        </w:rPr>
        <w:t xml:space="preserve"> </w:t>
      </w:r>
    </w:p>
    <w:p w14:paraId="6A9786CF" w14:textId="77777777" w:rsidR="00A93C09" w:rsidRDefault="00D82796" w:rsidP="000C611E">
      <w:pPr>
        <w:ind w:firstLine="709"/>
        <w:contextualSpacing/>
        <w:jc w:val="both"/>
        <w:rPr>
          <w:sz w:val="26"/>
          <w:szCs w:val="26"/>
        </w:rPr>
      </w:pPr>
      <w:r>
        <w:rPr>
          <w:sz w:val="26"/>
          <w:szCs w:val="26"/>
        </w:rPr>
        <w:t xml:space="preserve">Цель: </w:t>
      </w:r>
    </w:p>
    <w:tbl>
      <w:tblPr>
        <w:tblStyle w:val="a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101"/>
      </w:tblGrid>
      <w:tr w:rsidR="00A93C09" w14:paraId="1E913A46" w14:textId="77777777">
        <w:tc>
          <w:tcPr>
            <w:tcW w:w="10101" w:type="dxa"/>
            <w:tcBorders>
              <w:top w:val="none" w:sz="4" w:space="0" w:color="000000"/>
              <w:left w:val="none" w:sz="4" w:space="0" w:color="000000"/>
              <w:bottom w:val="none" w:sz="4" w:space="0" w:color="000000"/>
              <w:right w:val="none" w:sz="4" w:space="0" w:color="000000"/>
            </w:tcBorders>
            <w:tcMar>
              <w:top w:w="0" w:type="dxa"/>
              <w:left w:w="180" w:type="dxa"/>
              <w:bottom w:w="0" w:type="dxa"/>
              <w:right w:w="180" w:type="dxa"/>
            </w:tcMar>
          </w:tcPr>
          <w:p w14:paraId="521BAF94" w14:textId="77777777" w:rsidR="00A93C09" w:rsidRPr="000C611E" w:rsidRDefault="00D82796" w:rsidP="000C611E">
            <w:pPr>
              <w:pStyle w:val="af2"/>
              <w:numPr>
                <w:ilvl w:val="0"/>
                <w:numId w:val="21"/>
              </w:numPr>
              <w:pBdr>
                <w:top w:val="none" w:sz="4" w:space="0" w:color="000000"/>
                <w:left w:val="none" w:sz="4" w:space="0" w:color="000000"/>
                <w:bottom w:val="none" w:sz="4" w:space="0" w:color="000000"/>
                <w:right w:val="none" w:sz="4" w:space="0" w:color="000000"/>
              </w:pBdr>
              <w:ind w:left="0" w:firstLine="709"/>
              <w:rPr>
                <w:sz w:val="26"/>
                <w:szCs w:val="26"/>
              </w:rPr>
            </w:pPr>
            <w:r w:rsidRPr="000C611E">
              <w:rPr>
                <w:color w:val="000000"/>
                <w:sz w:val="26"/>
                <w:szCs w:val="26"/>
              </w:rPr>
              <w:t>создание правовых, организационных, институционных и экономических условий для перехода к устойчивому социальной инфраструктуры поселения, эффективной реализации полномочий органов местного самоуправления;</w:t>
            </w:r>
          </w:p>
          <w:p w14:paraId="0B2BAEB0" w14:textId="77777777" w:rsidR="00A93C09" w:rsidRPr="000C611E" w:rsidRDefault="00D82796" w:rsidP="000C611E">
            <w:pPr>
              <w:pStyle w:val="af2"/>
              <w:numPr>
                <w:ilvl w:val="0"/>
                <w:numId w:val="21"/>
              </w:numPr>
              <w:pBdr>
                <w:top w:val="none" w:sz="4" w:space="0" w:color="000000"/>
                <w:left w:val="none" w:sz="4" w:space="0" w:color="000000"/>
                <w:bottom w:val="none" w:sz="4" w:space="0" w:color="000000"/>
                <w:right w:val="none" w:sz="4" w:space="0" w:color="000000"/>
              </w:pBdr>
              <w:ind w:left="0" w:firstLine="709"/>
              <w:rPr>
                <w:sz w:val="26"/>
                <w:szCs w:val="26"/>
              </w:rPr>
            </w:pPr>
            <w:r w:rsidRPr="000C611E">
              <w:rPr>
                <w:color w:val="000000"/>
                <w:sz w:val="26"/>
                <w:szCs w:val="26"/>
              </w:rPr>
              <w:t>создание материальной базы развития социальной инфраструктуры для обеспечения повышения качества жизни населения поселения;</w:t>
            </w:r>
          </w:p>
          <w:p w14:paraId="25D95B53" w14:textId="77777777" w:rsidR="00A93C09" w:rsidRPr="000C611E" w:rsidRDefault="00D82796" w:rsidP="000C611E">
            <w:pPr>
              <w:pStyle w:val="af2"/>
              <w:numPr>
                <w:ilvl w:val="0"/>
                <w:numId w:val="21"/>
              </w:numPr>
              <w:pBdr>
                <w:top w:val="none" w:sz="4" w:space="0" w:color="000000"/>
                <w:left w:val="none" w:sz="4" w:space="0" w:color="000000"/>
                <w:bottom w:val="none" w:sz="4" w:space="0" w:color="000000"/>
                <w:right w:val="none" w:sz="4" w:space="0" w:color="000000"/>
              </w:pBdr>
              <w:ind w:left="0" w:firstLine="709"/>
              <w:rPr>
                <w:sz w:val="26"/>
                <w:szCs w:val="26"/>
              </w:rPr>
            </w:pPr>
            <w:r w:rsidRPr="000C611E">
              <w:rPr>
                <w:color w:val="000000"/>
                <w:sz w:val="26"/>
                <w:szCs w:val="26"/>
              </w:rPr>
              <w:t>благоустройство поселения, ремонт дорог.</w:t>
            </w:r>
          </w:p>
        </w:tc>
      </w:tr>
    </w:tbl>
    <w:p w14:paraId="44754EF8" w14:textId="77777777" w:rsidR="00A93C09" w:rsidRDefault="00D82796" w:rsidP="000C611E">
      <w:pPr>
        <w:tabs>
          <w:tab w:val="left" w:pos="993"/>
        </w:tabs>
        <w:ind w:firstLine="709"/>
        <w:contextualSpacing/>
        <w:jc w:val="both"/>
        <w:rPr>
          <w:sz w:val="26"/>
          <w:szCs w:val="26"/>
        </w:rPr>
      </w:pPr>
      <w:r>
        <w:rPr>
          <w:sz w:val="26"/>
          <w:szCs w:val="26"/>
        </w:rPr>
        <w:t>Задачи:</w:t>
      </w:r>
    </w:p>
    <w:tbl>
      <w:tblPr>
        <w:tblStyle w:val="a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101"/>
      </w:tblGrid>
      <w:tr w:rsidR="00A93C09" w14:paraId="6E22B896" w14:textId="77777777">
        <w:tc>
          <w:tcPr>
            <w:tcW w:w="10101" w:type="dxa"/>
            <w:tcBorders>
              <w:top w:val="none" w:sz="4" w:space="0" w:color="000000"/>
              <w:left w:val="none" w:sz="4" w:space="0" w:color="000000"/>
              <w:bottom w:val="none" w:sz="4" w:space="0" w:color="000000"/>
              <w:right w:val="none" w:sz="4" w:space="0" w:color="000000"/>
            </w:tcBorders>
            <w:tcMar>
              <w:top w:w="0" w:type="dxa"/>
              <w:left w:w="180" w:type="dxa"/>
              <w:bottom w:w="0" w:type="dxa"/>
              <w:right w:w="180" w:type="dxa"/>
            </w:tcMar>
          </w:tcPr>
          <w:p w14:paraId="63635B21" w14:textId="77777777" w:rsidR="00A93C09" w:rsidRPr="000C611E" w:rsidRDefault="00D82796" w:rsidP="000C611E">
            <w:pPr>
              <w:pStyle w:val="af2"/>
              <w:numPr>
                <w:ilvl w:val="0"/>
                <w:numId w:val="22"/>
              </w:numPr>
              <w:pBdr>
                <w:top w:val="none" w:sz="4" w:space="0" w:color="000000"/>
                <w:left w:val="none" w:sz="4" w:space="0" w:color="000000"/>
                <w:bottom w:val="none" w:sz="4" w:space="0" w:color="000000"/>
                <w:right w:val="none" w:sz="4" w:space="0" w:color="000000"/>
              </w:pBdr>
              <w:ind w:left="0" w:firstLine="709"/>
              <w:rPr>
                <w:sz w:val="26"/>
                <w:szCs w:val="26"/>
              </w:rPr>
            </w:pPr>
            <w:r w:rsidRPr="000C611E">
              <w:rPr>
                <w:color w:val="000000"/>
                <w:sz w:val="26"/>
                <w:szCs w:val="26"/>
              </w:rPr>
              <w:t>развитие личных подсобных хозяйств;</w:t>
            </w:r>
          </w:p>
          <w:p w14:paraId="75ABF56D" w14:textId="77777777" w:rsidR="00A93C09" w:rsidRPr="000C611E" w:rsidRDefault="00D82796" w:rsidP="000C611E">
            <w:pPr>
              <w:pStyle w:val="af2"/>
              <w:numPr>
                <w:ilvl w:val="0"/>
                <w:numId w:val="22"/>
              </w:numPr>
              <w:pBdr>
                <w:top w:val="none" w:sz="4" w:space="0" w:color="000000"/>
                <w:left w:val="none" w:sz="4" w:space="0" w:color="000000"/>
                <w:bottom w:val="none" w:sz="4" w:space="0" w:color="000000"/>
                <w:right w:val="none" w:sz="4" w:space="0" w:color="000000"/>
              </w:pBdr>
              <w:ind w:left="0" w:firstLine="709"/>
              <w:rPr>
                <w:sz w:val="26"/>
                <w:szCs w:val="26"/>
              </w:rPr>
            </w:pPr>
            <w:r w:rsidRPr="000C611E">
              <w:rPr>
                <w:color w:val="000000"/>
                <w:sz w:val="26"/>
                <w:szCs w:val="26"/>
              </w:rPr>
              <w:t>содействие развитию малого предпринимательства, организации новых рабочих мест;</w:t>
            </w:r>
          </w:p>
          <w:p w14:paraId="60F33AC6" w14:textId="77777777" w:rsidR="00A93C09" w:rsidRPr="000C611E" w:rsidRDefault="00D82796" w:rsidP="000C611E">
            <w:pPr>
              <w:pStyle w:val="af2"/>
              <w:numPr>
                <w:ilvl w:val="0"/>
                <w:numId w:val="22"/>
              </w:numPr>
              <w:pBdr>
                <w:top w:val="none" w:sz="4" w:space="0" w:color="000000"/>
                <w:left w:val="none" w:sz="4" w:space="0" w:color="000000"/>
                <w:bottom w:val="none" w:sz="4" w:space="0" w:color="000000"/>
                <w:right w:val="none" w:sz="4" w:space="0" w:color="000000"/>
              </w:pBdr>
              <w:ind w:left="0" w:firstLine="709"/>
              <w:rPr>
                <w:sz w:val="26"/>
                <w:szCs w:val="26"/>
              </w:rPr>
            </w:pPr>
            <w:r w:rsidRPr="000C611E">
              <w:rPr>
                <w:color w:val="000000"/>
                <w:sz w:val="26"/>
                <w:szCs w:val="26"/>
              </w:rPr>
              <w:t xml:space="preserve">содействие в обеспечении социальной поддержки </w:t>
            </w:r>
            <w:r w:rsidR="000C611E">
              <w:rPr>
                <w:color w:val="000000"/>
                <w:sz w:val="26"/>
                <w:szCs w:val="26"/>
              </w:rPr>
              <w:t>слабозащищенным слоям населения.</w:t>
            </w:r>
          </w:p>
        </w:tc>
      </w:tr>
    </w:tbl>
    <w:p w14:paraId="45103998" w14:textId="77777777" w:rsidR="00A93C09" w:rsidRDefault="00D82796" w:rsidP="000C611E">
      <w:pPr>
        <w:tabs>
          <w:tab w:val="left" w:pos="993"/>
        </w:tabs>
        <w:ind w:firstLine="709"/>
        <w:contextualSpacing/>
        <w:jc w:val="both"/>
        <w:rPr>
          <w:sz w:val="26"/>
          <w:szCs w:val="26"/>
        </w:rPr>
      </w:pPr>
      <w:r>
        <w:rPr>
          <w:sz w:val="26"/>
          <w:szCs w:val="26"/>
        </w:rPr>
        <w:t>Ожидаемый результат:</w:t>
      </w:r>
    </w:p>
    <w:tbl>
      <w:tblPr>
        <w:tblStyle w:val="a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0101"/>
      </w:tblGrid>
      <w:tr w:rsidR="00A93C09" w14:paraId="7B5C5342" w14:textId="77777777">
        <w:tc>
          <w:tcPr>
            <w:tcW w:w="10101" w:type="dxa"/>
            <w:tcBorders>
              <w:top w:val="none" w:sz="4" w:space="0" w:color="000000"/>
              <w:left w:val="none" w:sz="4" w:space="0" w:color="000000"/>
              <w:bottom w:val="none" w:sz="4" w:space="0" w:color="000000"/>
              <w:right w:val="none" w:sz="4" w:space="0" w:color="000000"/>
            </w:tcBorders>
            <w:tcMar>
              <w:top w:w="0" w:type="dxa"/>
              <w:left w:w="180" w:type="dxa"/>
              <w:bottom w:w="0" w:type="dxa"/>
              <w:right w:w="180" w:type="dxa"/>
            </w:tcMar>
          </w:tcPr>
          <w:p w14:paraId="1A7E53AA" w14:textId="77777777" w:rsidR="00A93C09" w:rsidRPr="000C611E" w:rsidRDefault="00D82796" w:rsidP="000C611E">
            <w:pPr>
              <w:pStyle w:val="af2"/>
              <w:numPr>
                <w:ilvl w:val="0"/>
                <w:numId w:val="23"/>
              </w:numPr>
              <w:pBdr>
                <w:top w:val="none" w:sz="4" w:space="0" w:color="000000"/>
                <w:left w:val="none" w:sz="4" w:space="0" w:color="000000"/>
                <w:bottom w:val="none" w:sz="4" w:space="0" w:color="000000"/>
                <w:right w:val="none" w:sz="4" w:space="0" w:color="000000"/>
              </w:pBdr>
              <w:spacing w:line="253" w:lineRule="atLeast"/>
              <w:ind w:left="0" w:firstLine="709"/>
              <w:rPr>
                <w:sz w:val="26"/>
                <w:szCs w:val="26"/>
              </w:rPr>
            </w:pPr>
            <w:r w:rsidRPr="000C611E">
              <w:rPr>
                <w:color w:val="000000"/>
                <w:sz w:val="26"/>
                <w:szCs w:val="26"/>
              </w:rPr>
              <w:t>повышение качества, комфортности и уровня жизни населения Гражданцевского сельсовета Северного района Новосибирской области;</w:t>
            </w:r>
          </w:p>
        </w:tc>
      </w:tr>
    </w:tbl>
    <w:p w14:paraId="1FF2F527" w14:textId="77777777" w:rsidR="00A93C09" w:rsidRPr="000C611E" w:rsidRDefault="00D82796" w:rsidP="000C611E">
      <w:pPr>
        <w:pStyle w:val="af2"/>
        <w:numPr>
          <w:ilvl w:val="0"/>
          <w:numId w:val="23"/>
        </w:numPr>
        <w:ind w:left="0" w:firstLine="709"/>
        <w:contextualSpacing/>
        <w:rPr>
          <w:sz w:val="26"/>
          <w:szCs w:val="26"/>
        </w:rPr>
      </w:pPr>
      <w:r w:rsidRPr="000C611E">
        <w:rPr>
          <w:color w:val="000000"/>
          <w:sz w:val="26"/>
          <w:szCs w:val="26"/>
        </w:rPr>
        <w:t xml:space="preserve">нормативная доступность и обеспеченность объектами социальной инфраструктуры жителей </w:t>
      </w:r>
      <w:r w:rsidRPr="000C611E">
        <w:rPr>
          <w:sz w:val="26"/>
          <w:szCs w:val="26"/>
        </w:rPr>
        <w:t>реагирования на угрозы возникновения пожаров.</w:t>
      </w:r>
    </w:p>
    <w:p w14:paraId="46B39B7B" w14:textId="77777777" w:rsidR="00A93C09" w:rsidRDefault="00A93C09">
      <w:pPr>
        <w:tabs>
          <w:tab w:val="left" w:pos="993"/>
        </w:tabs>
        <w:contextualSpacing/>
        <w:rPr>
          <w:b/>
          <w:sz w:val="26"/>
          <w:szCs w:val="26"/>
        </w:rPr>
      </w:pPr>
    </w:p>
    <w:p w14:paraId="73608E01" w14:textId="77777777" w:rsidR="00A93C09" w:rsidRDefault="00D82796" w:rsidP="000C611E">
      <w:pPr>
        <w:pStyle w:val="af6"/>
        <w:spacing w:after="0"/>
        <w:rPr>
          <w:rStyle w:val="af7"/>
          <w:b/>
          <w:szCs w:val="26"/>
        </w:rPr>
      </w:pPr>
      <w:bookmarkStart w:id="1" w:name="_Toc156338174"/>
      <w:r>
        <w:lastRenderedPageBreak/>
        <w:t>5</w:t>
      </w:r>
      <w:r w:rsidR="000C611E">
        <w:rPr>
          <w:rStyle w:val="af7"/>
          <w:b/>
          <w:szCs w:val="26"/>
        </w:rPr>
        <w:t xml:space="preserve"> Обоснование выбранного варианта размещения объектов местного значения Гражданцевского сельсовета северного района новосибирской области на основе анализа использования территории, возможных направлений развития и прогнозируемых ограничений их использования</w:t>
      </w:r>
      <w:bookmarkEnd w:id="1"/>
    </w:p>
    <w:p w14:paraId="5A34B1C6" w14:textId="77777777" w:rsidR="00A93C09" w:rsidRDefault="00A93C09" w:rsidP="000C611E">
      <w:pPr>
        <w:pStyle w:val="af6"/>
        <w:spacing w:after="0"/>
        <w:rPr>
          <w:rStyle w:val="af7"/>
          <w:b/>
          <w:szCs w:val="26"/>
        </w:rPr>
      </w:pPr>
    </w:p>
    <w:p w14:paraId="3294EB0C" w14:textId="77777777" w:rsidR="00A93C09" w:rsidRPr="000C611E" w:rsidRDefault="00D82796" w:rsidP="000C611E">
      <w:pPr>
        <w:pStyle w:val="af6"/>
        <w:spacing w:after="0"/>
        <w:rPr>
          <w:rStyle w:val="af7"/>
          <w:b/>
        </w:rPr>
      </w:pPr>
      <w:bookmarkStart w:id="2" w:name="_Toc156338175"/>
      <w:r w:rsidRPr="000C611E">
        <w:t>5.1</w:t>
      </w:r>
      <w:r w:rsidRPr="000C611E">
        <w:rPr>
          <w:rStyle w:val="af7"/>
          <w:b/>
        </w:rPr>
        <w:t xml:space="preserve"> Планировочная организация территории</w:t>
      </w:r>
      <w:bookmarkEnd w:id="2"/>
    </w:p>
    <w:p w14:paraId="1609F757" w14:textId="77777777" w:rsidR="00A93C09" w:rsidRDefault="00A93C09" w:rsidP="000C611E">
      <w:pPr>
        <w:ind w:firstLine="709"/>
        <w:contextualSpacing/>
        <w:rPr>
          <w:sz w:val="26"/>
          <w:szCs w:val="26"/>
        </w:rPr>
      </w:pPr>
    </w:p>
    <w:p w14:paraId="17627F21" w14:textId="77777777" w:rsidR="00A93C09" w:rsidRPr="000C611E" w:rsidRDefault="00D82796" w:rsidP="000C611E">
      <w:pPr>
        <w:pStyle w:val="af0"/>
        <w:tabs>
          <w:tab w:val="left" w:pos="993"/>
        </w:tabs>
        <w:ind w:left="0" w:firstLine="709"/>
        <w:contextualSpacing/>
        <w:rPr>
          <w:b/>
          <w:i/>
          <w:sz w:val="26"/>
          <w:szCs w:val="26"/>
        </w:rPr>
      </w:pPr>
      <w:r w:rsidRPr="000C611E">
        <w:rPr>
          <w:b/>
          <w:i/>
          <w:sz w:val="26"/>
          <w:szCs w:val="26"/>
        </w:rPr>
        <w:t>Внесение изменений в генеральный план нацелено на решение следующих задач:</w:t>
      </w:r>
    </w:p>
    <w:p w14:paraId="38B3C325" w14:textId="77777777" w:rsidR="00A93C09" w:rsidRDefault="00D82796" w:rsidP="000C611E">
      <w:pPr>
        <w:widowControl/>
        <w:numPr>
          <w:ilvl w:val="0"/>
          <w:numId w:val="11"/>
        </w:numPr>
        <w:ind w:left="0" w:firstLine="709"/>
        <w:jc w:val="both"/>
        <w:rPr>
          <w:sz w:val="26"/>
          <w:szCs w:val="26"/>
        </w:rPr>
      </w:pPr>
      <w:r>
        <w:rPr>
          <w:sz w:val="26"/>
          <w:szCs w:val="26"/>
        </w:rPr>
        <w:t>сохранение и максимальное усиление индивидуального образа на основе сохранения исторических и природных особенностей;</w:t>
      </w:r>
    </w:p>
    <w:p w14:paraId="63523815" w14:textId="77777777" w:rsidR="00A93C09" w:rsidRDefault="00D82796" w:rsidP="000C611E">
      <w:pPr>
        <w:widowControl/>
        <w:numPr>
          <w:ilvl w:val="0"/>
          <w:numId w:val="11"/>
        </w:numPr>
        <w:ind w:left="0" w:firstLine="709"/>
        <w:jc w:val="both"/>
        <w:rPr>
          <w:sz w:val="26"/>
          <w:szCs w:val="26"/>
        </w:rPr>
      </w:pPr>
      <w:r>
        <w:rPr>
          <w:sz w:val="26"/>
          <w:szCs w:val="26"/>
        </w:rPr>
        <w:t>качественное преобразование среды, включая: реконструкцию и благоустройство территории, реконструкцию и модернизацию существующего жилищного фонда, комплексное благоустройство и озеленение жилых зон, новое жилищное строительство на экологически безопасных территориях с учетом запросов всех слоев населения;</w:t>
      </w:r>
    </w:p>
    <w:p w14:paraId="643E6F12" w14:textId="77777777" w:rsidR="00A93C09" w:rsidRDefault="00D82796" w:rsidP="000C611E">
      <w:pPr>
        <w:widowControl/>
        <w:numPr>
          <w:ilvl w:val="0"/>
          <w:numId w:val="11"/>
        </w:numPr>
        <w:ind w:left="0" w:firstLine="709"/>
        <w:jc w:val="both"/>
        <w:rPr>
          <w:sz w:val="26"/>
          <w:szCs w:val="26"/>
        </w:rPr>
      </w:pPr>
      <w:r>
        <w:rPr>
          <w:sz w:val="26"/>
          <w:szCs w:val="26"/>
        </w:rPr>
        <w:t>развитие системы природно-экологического каркаса, в который вошли: особо охраняемые природные территории, зеленые насаждения общего пользования, рекреационные зоны и зоны отдыха;</w:t>
      </w:r>
    </w:p>
    <w:p w14:paraId="4A37DF87" w14:textId="77777777" w:rsidR="00A93C09" w:rsidRDefault="00D82796" w:rsidP="000C611E">
      <w:pPr>
        <w:widowControl/>
        <w:numPr>
          <w:ilvl w:val="0"/>
          <w:numId w:val="11"/>
        </w:numPr>
        <w:ind w:left="0" w:firstLine="709"/>
        <w:jc w:val="both"/>
        <w:rPr>
          <w:sz w:val="26"/>
          <w:szCs w:val="26"/>
        </w:rPr>
      </w:pPr>
      <w:r>
        <w:rPr>
          <w:sz w:val="26"/>
          <w:szCs w:val="26"/>
        </w:rPr>
        <w:t>дальнейшее развитие современной транспортной инфраструктуры (дороги с усовершенствованным покрытием);</w:t>
      </w:r>
    </w:p>
    <w:p w14:paraId="5C871DA6" w14:textId="77777777" w:rsidR="00A93C09" w:rsidRDefault="00D82796" w:rsidP="000C611E">
      <w:pPr>
        <w:widowControl/>
        <w:numPr>
          <w:ilvl w:val="0"/>
          <w:numId w:val="11"/>
        </w:numPr>
        <w:ind w:left="0" w:firstLine="709"/>
        <w:jc w:val="both"/>
        <w:rPr>
          <w:sz w:val="26"/>
          <w:szCs w:val="26"/>
        </w:rPr>
      </w:pPr>
      <w:r>
        <w:rPr>
          <w:sz w:val="26"/>
          <w:szCs w:val="26"/>
        </w:rPr>
        <w:t>развитие инженерной инфраструктуры;</w:t>
      </w:r>
    </w:p>
    <w:p w14:paraId="468960D1" w14:textId="77777777" w:rsidR="00A93C09" w:rsidRPr="000C611E" w:rsidRDefault="00D82796" w:rsidP="000C611E">
      <w:pPr>
        <w:widowControl/>
        <w:numPr>
          <w:ilvl w:val="0"/>
          <w:numId w:val="11"/>
        </w:numPr>
        <w:ind w:left="0" w:firstLine="709"/>
        <w:jc w:val="both"/>
        <w:rPr>
          <w:sz w:val="26"/>
          <w:szCs w:val="26"/>
        </w:rPr>
      </w:pPr>
      <w:r>
        <w:rPr>
          <w:sz w:val="26"/>
          <w:szCs w:val="26"/>
        </w:rPr>
        <w:t>создание новых мест приложения труда.</w:t>
      </w:r>
    </w:p>
    <w:p w14:paraId="1F5400E7" w14:textId="77777777" w:rsidR="00A93C09" w:rsidRDefault="00D82796" w:rsidP="000C611E">
      <w:pPr>
        <w:pStyle w:val="af0"/>
        <w:tabs>
          <w:tab w:val="left" w:pos="993"/>
        </w:tabs>
        <w:ind w:left="0" w:firstLine="709"/>
        <w:contextualSpacing/>
        <w:rPr>
          <w:b/>
          <w:i/>
          <w:sz w:val="26"/>
          <w:szCs w:val="26"/>
        </w:rPr>
      </w:pPr>
      <w:r>
        <w:rPr>
          <w:b/>
          <w:i/>
          <w:sz w:val="26"/>
          <w:szCs w:val="26"/>
        </w:rPr>
        <w:t>Планировочная структура с. Гражданцево</w:t>
      </w:r>
    </w:p>
    <w:p w14:paraId="74B362A0" w14:textId="77777777" w:rsidR="00A93C09" w:rsidRDefault="00D82796" w:rsidP="000C611E">
      <w:pPr>
        <w:pStyle w:val="af0"/>
        <w:tabs>
          <w:tab w:val="left" w:pos="993"/>
        </w:tabs>
        <w:ind w:left="0" w:firstLine="709"/>
        <w:contextualSpacing/>
        <w:rPr>
          <w:color w:val="000000" w:themeColor="text1"/>
          <w:sz w:val="26"/>
          <w:szCs w:val="26"/>
          <w:highlight w:val="white"/>
          <w:shd w:val="clear" w:color="auto" w:fill="F8F9FA"/>
        </w:rPr>
      </w:pPr>
      <w:r>
        <w:rPr>
          <w:color w:val="000000" w:themeColor="text1"/>
          <w:sz w:val="26"/>
          <w:szCs w:val="26"/>
          <w:highlight w:val="white"/>
        </w:rPr>
        <w:t xml:space="preserve">Граница населенного пункта утверждена предыдущим генеральным планом и сведения о ней внесены в ЕГРН с реестровым номером </w:t>
      </w:r>
      <w:r w:rsidR="000C611E">
        <w:rPr>
          <w:color w:val="000000" w:themeColor="text1"/>
          <w:sz w:val="26"/>
          <w:szCs w:val="26"/>
          <w:highlight w:val="white"/>
          <w:shd w:val="clear" w:color="auto" w:fill="F8F9FA"/>
        </w:rPr>
        <w:t>54:21-4.3. Площадь с. </w:t>
      </w:r>
      <w:r>
        <w:rPr>
          <w:color w:val="000000" w:themeColor="text1"/>
          <w:sz w:val="26"/>
          <w:szCs w:val="26"/>
          <w:highlight w:val="white"/>
          <w:shd w:val="clear" w:color="auto" w:fill="F8F9FA"/>
        </w:rPr>
        <w:t xml:space="preserve">Гражданцево составляет </w:t>
      </w:r>
      <w:r w:rsidR="00D33E97">
        <w:rPr>
          <w:color w:val="000000" w:themeColor="text1"/>
          <w:sz w:val="26"/>
          <w:szCs w:val="26"/>
          <w:highlight w:val="white"/>
          <w:shd w:val="clear" w:color="auto" w:fill="F8F9FA"/>
        </w:rPr>
        <w:t>154,76</w:t>
      </w:r>
      <w:r>
        <w:rPr>
          <w:color w:val="000000" w:themeColor="text1"/>
          <w:sz w:val="26"/>
          <w:szCs w:val="26"/>
          <w:highlight w:val="white"/>
          <w:shd w:val="clear" w:color="auto" w:fill="F8F9FA"/>
        </w:rPr>
        <w:t xml:space="preserve"> га.</w:t>
      </w:r>
    </w:p>
    <w:p w14:paraId="20DB839F" w14:textId="77777777" w:rsidR="00D33E97" w:rsidRDefault="00D33E97" w:rsidP="000C611E">
      <w:pPr>
        <w:pStyle w:val="af0"/>
        <w:tabs>
          <w:tab w:val="left" w:pos="993"/>
        </w:tabs>
        <w:ind w:left="0" w:firstLine="709"/>
        <w:contextualSpacing/>
        <w:rPr>
          <w:color w:val="000000" w:themeColor="text1"/>
          <w:sz w:val="26"/>
          <w:szCs w:val="26"/>
          <w:highlight w:val="white"/>
          <w:shd w:val="clear" w:color="auto" w:fill="F8F9FA"/>
        </w:rPr>
      </w:pPr>
      <w:r>
        <w:rPr>
          <w:color w:val="000000" w:themeColor="text1"/>
          <w:sz w:val="26"/>
          <w:szCs w:val="26"/>
          <w:highlight w:val="white"/>
          <w:shd w:val="clear" w:color="auto" w:fill="F8F9FA"/>
        </w:rPr>
        <w:t>Строительство новых общественных зданий не предполагается.</w:t>
      </w:r>
    </w:p>
    <w:p w14:paraId="20552908" w14:textId="77777777" w:rsidR="00A93C09" w:rsidRPr="000C611E" w:rsidRDefault="00D82796" w:rsidP="000C611E">
      <w:pPr>
        <w:ind w:firstLine="709"/>
        <w:contextualSpacing/>
        <w:jc w:val="both"/>
        <w:rPr>
          <w:color w:val="000000" w:themeColor="text1"/>
          <w:sz w:val="26"/>
          <w:szCs w:val="26"/>
          <w:highlight w:val="white"/>
        </w:rPr>
      </w:pPr>
      <w:r w:rsidRPr="00D33E97">
        <w:rPr>
          <w:color w:val="000000" w:themeColor="text1"/>
          <w:sz w:val="26"/>
          <w:szCs w:val="26"/>
          <w:highlight w:val="white"/>
        </w:rPr>
        <w:t xml:space="preserve">Территория с. Гражданцево частично располагается в водоохранной зоне реки Тартас. В водоохранную зону попадают </w:t>
      </w:r>
      <w:r w:rsidR="00D33E97" w:rsidRPr="00D33E97">
        <w:rPr>
          <w:color w:val="000000" w:themeColor="text1"/>
          <w:sz w:val="26"/>
          <w:szCs w:val="26"/>
          <w:highlight w:val="white"/>
        </w:rPr>
        <w:t>земельные участки,</w:t>
      </w:r>
      <w:r w:rsidRPr="00D33E97">
        <w:rPr>
          <w:color w:val="000000" w:themeColor="text1"/>
          <w:sz w:val="26"/>
          <w:szCs w:val="26"/>
          <w:highlight w:val="white"/>
        </w:rPr>
        <w:t xml:space="preserve"> расположенные по улицам Набережная, Зеленая. В связи с этим необходимо предусмотреть ряд мероприятий по инженерной за</w:t>
      </w:r>
      <w:r w:rsidR="00D33E97">
        <w:rPr>
          <w:color w:val="000000" w:themeColor="text1"/>
          <w:sz w:val="26"/>
          <w:szCs w:val="26"/>
          <w:highlight w:val="white"/>
        </w:rPr>
        <w:t>щ</w:t>
      </w:r>
      <w:r w:rsidRPr="00D33E97">
        <w:rPr>
          <w:color w:val="000000" w:themeColor="text1"/>
          <w:sz w:val="26"/>
          <w:szCs w:val="26"/>
          <w:highlight w:val="white"/>
        </w:rPr>
        <w:t>ите территорий от затопления.</w:t>
      </w:r>
    </w:p>
    <w:p w14:paraId="7E13C935" w14:textId="77777777" w:rsidR="00A93C09" w:rsidRDefault="00D82796" w:rsidP="000C611E">
      <w:pPr>
        <w:pStyle w:val="af0"/>
        <w:ind w:left="0" w:firstLine="709"/>
        <w:contextualSpacing/>
        <w:rPr>
          <w:b/>
          <w:i/>
          <w:sz w:val="26"/>
          <w:szCs w:val="26"/>
          <w:highlight w:val="white"/>
        </w:rPr>
      </w:pPr>
      <w:r>
        <w:rPr>
          <w:b/>
          <w:i/>
          <w:sz w:val="26"/>
          <w:szCs w:val="26"/>
          <w:highlight w:val="white"/>
        </w:rPr>
        <w:t xml:space="preserve">Планировочная структура д. Ударник  </w:t>
      </w:r>
    </w:p>
    <w:p w14:paraId="581AE406" w14:textId="77777777" w:rsidR="00A93C09" w:rsidRDefault="00D82796" w:rsidP="000C611E">
      <w:pPr>
        <w:pStyle w:val="af0"/>
        <w:tabs>
          <w:tab w:val="left" w:pos="993"/>
        </w:tabs>
        <w:ind w:left="0" w:firstLine="709"/>
        <w:contextualSpacing/>
        <w:rPr>
          <w:sz w:val="26"/>
          <w:szCs w:val="26"/>
          <w:highlight w:val="white"/>
          <w:shd w:val="clear" w:color="auto" w:fill="F8F9FA"/>
        </w:rPr>
      </w:pPr>
      <w:r>
        <w:rPr>
          <w:sz w:val="26"/>
          <w:szCs w:val="26"/>
          <w:highlight w:val="white"/>
        </w:rPr>
        <w:t>Граница населенного пункта утверждена предыдущим генеральным планом, но сведения о ней не внесены в ЕГРН</w:t>
      </w:r>
      <w:r>
        <w:rPr>
          <w:sz w:val="26"/>
          <w:szCs w:val="26"/>
          <w:highlight w:val="white"/>
          <w:shd w:val="clear" w:color="auto" w:fill="F8F9FA"/>
        </w:rPr>
        <w:t>. При внесении изменений в генеральный план не планируется изменение границы населенного пункта.</w:t>
      </w:r>
    </w:p>
    <w:p w14:paraId="1AAA9811" w14:textId="77777777" w:rsidR="00D33E97" w:rsidRDefault="00D33E97" w:rsidP="000C611E">
      <w:pPr>
        <w:pStyle w:val="af0"/>
        <w:tabs>
          <w:tab w:val="left" w:pos="993"/>
        </w:tabs>
        <w:ind w:left="0" w:firstLine="709"/>
        <w:contextualSpacing/>
        <w:rPr>
          <w:color w:val="000000" w:themeColor="text1"/>
          <w:sz w:val="26"/>
          <w:szCs w:val="26"/>
          <w:highlight w:val="white"/>
          <w:shd w:val="clear" w:color="auto" w:fill="F8F9FA"/>
        </w:rPr>
      </w:pPr>
      <w:r>
        <w:rPr>
          <w:color w:val="000000" w:themeColor="text1"/>
          <w:sz w:val="26"/>
          <w:szCs w:val="26"/>
          <w:highlight w:val="white"/>
          <w:shd w:val="clear" w:color="auto" w:fill="F8F9FA"/>
        </w:rPr>
        <w:t>Размещение объектов местного значения не планируется.</w:t>
      </w:r>
    </w:p>
    <w:p w14:paraId="1D988E82" w14:textId="77777777" w:rsidR="00A93C09" w:rsidRPr="00D33E97" w:rsidRDefault="00D82796" w:rsidP="000C611E">
      <w:pPr>
        <w:ind w:firstLine="709"/>
        <w:contextualSpacing/>
        <w:jc w:val="both"/>
        <w:rPr>
          <w:sz w:val="26"/>
          <w:szCs w:val="26"/>
          <w:highlight w:val="yellow"/>
        </w:rPr>
      </w:pPr>
      <w:r>
        <w:rPr>
          <w:sz w:val="26"/>
          <w:szCs w:val="26"/>
          <w:highlight w:val="white"/>
        </w:rPr>
        <w:t xml:space="preserve">Территория д. Ударник частично располагается в водоохранной зоне реки Тартас. В водоохранную зону попадают </w:t>
      </w:r>
      <w:r w:rsidR="00D33E97">
        <w:rPr>
          <w:sz w:val="26"/>
          <w:szCs w:val="26"/>
          <w:highlight w:val="white"/>
        </w:rPr>
        <w:t>земельные участки,</w:t>
      </w:r>
      <w:r>
        <w:rPr>
          <w:sz w:val="26"/>
          <w:szCs w:val="26"/>
          <w:highlight w:val="white"/>
        </w:rPr>
        <w:t xml:space="preserve"> расположенные по улицам Центральная, Школьная, Зеленая. В связи с этим необходимо предусмотреть ряд мероприятий по инженерной за</w:t>
      </w:r>
      <w:r w:rsidR="00D33E97">
        <w:rPr>
          <w:sz w:val="26"/>
          <w:szCs w:val="26"/>
          <w:highlight w:val="white"/>
        </w:rPr>
        <w:t>щ</w:t>
      </w:r>
      <w:r>
        <w:rPr>
          <w:sz w:val="26"/>
          <w:szCs w:val="26"/>
          <w:highlight w:val="white"/>
        </w:rPr>
        <w:t>ите территорий от затопления.</w:t>
      </w:r>
    </w:p>
    <w:p w14:paraId="009FCBE6" w14:textId="77777777" w:rsidR="00A93C09" w:rsidRDefault="00D82796" w:rsidP="000C611E">
      <w:pPr>
        <w:pStyle w:val="af0"/>
        <w:ind w:left="0" w:firstLine="709"/>
        <w:contextualSpacing/>
        <w:rPr>
          <w:b/>
          <w:bCs/>
          <w:i/>
          <w:sz w:val="26"/>
          <w:szCs w:val="26"/>
        </w:rPr>
      </w:pPr>
      <w:r>
        <w:rPr>
          <w:b/>
          <w:i/>
          <w:sz w:val="26"/>
          <w:szCs w:val="26"/>
          <w:highlight w:val="white"/>
        </w:rPr>
        <w:t>Планировочная структура д. Малиновка</w:t>
      </w:r>
    </w:p>
    <w:p w14:paraId="0D5DF2A7" w14:textId="77777777" w:rsidR="00A93C09" w:rsidRDefault="00D82796" w:rsidP="000C611E">
      <w:pPr>
        <w:pStyle w:val="af0"/>
        <w:tabs>
          <w:tab w:val="left" w:pos="993"/>
        </w:tabs>
        <w:ind w:left="0" w:firstLine="709"/>
        <w:contextualSpacing/>
        <w:rPr>
          <w:sz w:val="26"/>
          <w:szCs w:val="26"/>
          <w:highlight w:val="white"/>
          <w:shd w:val="clear" w:color="auto" w:fill="F8F9FA"/>
        </w:rPr>
      </w:pPr>
      <w:r>
        <w:rPr>
          <w:sz w:val="26"/>
          <w:szCs w:val="26"/>
          <w:highlight w:val="white"/>
        </w:rPr>
        <w:t>Граница населенного пункта утверждена предыдущим генеральным планом, но сведения о ней не внесены в ЕГРН</w:t>
      </w:r>
      <w:r>
        <w:rPr>
          <w:sz w:val="26"/>
          <w:szCs w:val="26"/>
          <w:highlight w:val="white"/>
          <w:shd w:val="clear" w:color="auto" w:fill="F8F9FA"/>
        </w:rPr>
        <w:t>. При внесении изменений в генеральный план не планируется изменение границы населенного пункта.</w:t>
      </w:r>
    </w:p>
    <w:p w14:paraId="683297B4" w14:textId="77777777" w:rsidR="00D33E97" w:rsidRDefault="00D33E97" w:rsidP="000C611E">
      <w:pPr>
        <w:pStyle w:val="af0"/>
        <w:tabs>
          <w:tab w:val="left" w:pos="993"/>
        </w:tabs>
        <w:ind w:left="0" w:firstLine="709"/>
        <w:contextualSpacing/>
        <w:rPr>
          <w:color w:val="000000" w:themeColor="text1"/>
          <w:sz w:val="26"/>
          <w:szCs w:val="26"/>
          <w:highlight w:val="white"/>
          <w:shd w:val="clear" w:color="auto" w:fill="F8F9FA"/>
        </w:rPr>
      </w:pPr>
      <w:r>
        <w:rPr>
          <w:color w:val="000000" w:themeColor="text1"/>
          <w:sz w:val="26"/>
          <w:szCs w:val="26"/>
          <w:highlight w:val="white"/>
          <w:shd w:val="clear" w:color="auto" w:fill="F8F9FA"/>
        </w:rPr>
        <w:t>Размещение объектов местного значения не планируется.</w:t>
      </w:r>
    </w:p>
    <w:p w14:paraId="77F2D214" w14:textId="77777777" w:rsidR="00A93C09" w:rsidRDefault="00D82796" w:rsidP="000C611E">
      <w:pPr>
        <w:ind w:firstLine="709"/>
        <w:contextualSpacing/>
        <w:jc w:val="both"/>
        <w:rPr>
          <w:sz w:val="26"/>
          <w:szCs w:val="26"/>
          <w:highlight w:val="white"/>
        </w:rPr>
      </w:pPr>
      <w:r>
        <w:rPr>
          <w:sz w:val="26"/>
          <w:szCs w:val="26"/>
          <w:highlight w:val="white"/>
        </w:rPr>
        <w:t xml:space="preserve">Территория д. Малиновка частично располагается в водоохранной зоне реки </w:t>
      </w:r>
      <w:r>
        <w:rPr>
          <w:sz w:val="26"/>
          <w:szCs w:val="26"/>
          <w:highlight w:val="white"/>
        </w:rPr>
        <w:lastRenderedPageBreak/>
        <w:t xml:space="preserve">Тартас. В водоохранную зону попадают </w:t>
      </w:r>
      <w:r w:rsidR="00D33E97">
        <w:rPr>
          <w:sz w:val="26"/>
          <w:szCs w:val="26"/>
          <w:highlight w:val="white"/>
        </w:rPr>
        <w:t>земельные участки,</w:t>
      </w:r>
      <w:r>
        <w:rPr>
          <w:sz w:val="26"/>
          <w:szCs w:val="26"/>
          <w:highlight w:val="white"/>
        </w:rPr>
        <w:t xml:space="preserve"> расположенные по улицам Центральная. В связи с этим необходимо предусмотреть ряд мероприятий по инженерной за</w:t>
      </w:r>
      <w:r w:rsidR="00D33E97">
        <w:rPr>
          <w:sz w:val="26"/>
          <w:szCs w:val="26"/>
          <w:highlight w:val="white"/>
        </w:rPr>
        <w:t>щ</w:t>
      </w:r>
      <w:r>
        <w:rPr>
          <w:sz w:val="26"/>
          <w:szCs w:val="26"/>
          <w:highlight w:val="white"/>
        </w:rPr>
        <w:t>ите территорий от затопления.</w:t>
      </w:r>
    </w:p>
    <w:p w14:paraId="39725130" w14:textId="77777777" w:rsidR="00A93C09" w:rsidRPr="000C611E" w:rsidRDefault="00D82796" w:rsidP="000C611E">
      <w:pPr>
        <w:pStyle w:val="af0"/>
        <w:tabs>
          <w:tab w:val="left" w:pos="993"/>
        </w:tabs>
        <w:ind w:left="0" w:firstLine="709"/>
        <w:contextualSpacing/>
        <w:rPr>
          <w:b/>
          <w:i/>
          <w:sz w:val="26"/>
          <w:szCs w:val="26"/>
          <w:highlight w:val="white"/>
        </w:rPr>
      </w:pPr>
      <w:r w:rsidRPr="000C611E">
        <w:rPr>
          <w:b/>
          <w:i/>
          <w:sz w:val="26"/>
          <w:szCs w:val="26"/>
          <w:highlight w:val="white"/>
          <w:lang w:eastAsia="ru-RU"/>
        </w:rPr>
        <w:t xml:space="preserve">Внесением изменений в генеральный план </w:t>
      </w:r>
      <w:r w:rsidRPr="000C611E">
        <w:rPr>
          <w:b/>
          <w:i/>
          <w:sz w:val="26"/>
          <w:szCs w:val="26"/>
          <w:highlight w:val="white"/>
        </w:rPr>
        <w:t>предусмотрены следующие мероприятия по совершенствованию функционально-планировочной структуры населенных пунктов сельсовета:</w:t>
      </w:r>
    </w:p>
    <w:p w14:paraId="71A16518" w14:textId="77777777" w:rsidR="00A93C09" w:rsidRDefault="00D82796" w:rsidP="000C611E">
      <w:pPr>
        <w:pStyle w:val="af0"/>
        <w:numPr>
          <w:ilvl w:val="0"/>
          <w:numId w:val="24"/>
        </w:numPr>
        <w:tabs>
          <w:tab w:val="left" w:pos="993"/>
        </w:tabs>
        <w:ind w:left="0" w:firstLine="709"/>
        <w:contextualSpacing/>
        <w:rPr>
          <w:sz w:val="26"/>
          <w:szCs w:val="26"/>
          <w:highlight w:val="white"/>
        </w:rPr>
      </w:pPr>
      <w:r>
        <w:rPr>
          <w:sz w:val="26"/>
          <w:szCs w:val="26"/>
          <w:highlight w:val="white"/>
        </w:rPr>
        <w:t>сохранение существующей планировочной структуры;</w:t>
      </w:r>
    </w:p>
    <w:p w14:paraId="57B02E92" w14:textId="77777777" w:rsidR="00A93C09" w:rsidRDefault="00D82796" w:rsidP="000C611E">
      <w:pPr>
        <w:pStyle w:val="af0"/>
        <w:numPr>
          <w:ilvl w:val="0"/>
          <w:numId w:val="24"/>
        </w:numPr>
        <w:tabs>
          <w:tab w:val="left" w:pos="993"/>
        </w:tabs>
        <w:ind w:left="0" w:firstLine="709"/>
        <w:contextualSpacing/>
        <w:rPr>
          <w:sz w:val="26"/>
          <w:szCs w:val="26"/>
          <w:highlight w:val="white"/>
        </w:rPr>
      </w:pPr>
      <w:r>
        <w:rPr>
          <w:sz w:val="26"/>
          <w:szCs w:val="26"/>
          <w:highlight w:val="white"/>
        </w:rPr>
        <w:t>проведение мероприятий по защите населенных пунктов от затопления;</w:t>
      </w:r>
    </w:p>
    <w:p w14:paraId="1CF783C3" w14:textId="77777777" w:rsidR="00A93C09" w:rsidRPr="000C611E" w:rsidRDefault="00D82796" w:rsidP="000C611E">
      <w:pPr>
        <w:pStyle w:val="af2"/>
        <w:widowControl/>
        <w:numPr>
          <w:ilvl w:val="0"/>
          <w:numId w:val="24"/>
        </w:numPr>
        <w:ind w:left="0" w:firstLine="709"/>
        <w:rPr>
          <w:sz w:val="26"/>
          <w:szCs w:val="26"/>
          <w:highlight w:val="white"/>
        </w:rPr>
      </w:pPr>
      <w:r w:rsidRPr="000C611E">
        <w:rPr>
          <w:sz w:val="26"/>
          <w:szCs w:val="26"/>
          <w:highlight w:val="white"/>
        </w:rPr>
        <w:t>организацию и благоустройство зеленых зон;</w:t>
      </w:r>
    </w:p>
    <w:p w14:paraId="5E8698D2" w14:textId="77777777" w:rsidR="00A93C09" w:rsidRPr="000C611E" w:rsidRDefault="00D82796" w:rsidP="000C611E">
      <w:pPr>
        <w:pStyle w:val="af2"/>
        <w:widowControl/>
        <w:numPr>
          <w:ilvl w:val="0"/>
          <w:numId w:val="24"/>
        </w:numPr>
        <w:ind w:left="0" w:firstLine="709"/>
        <w:rPr>
          <w:sz w:val="26"/>
          <w:szCs w:val="26"/>
          <w:highlight w:val="white"/>
        </w:rPr>
      </w:pPr>
      <w:r w:rsidRPr="000C611E">
        <w:rPr>
          <w:sz w:val="26"/>
          <w:szCs w:val="26"/>
          <w:highlight w:val="white"/>
        </w:rPr>
        <w:t>проведение комплекса мероприятий по улучшению экологического состояния окружающей среды;</w:t>
      </w:r>
    </w:p>
    <w:p w14:paraId="6CA186FB" w14:textId="77777777" w:rsidR="00A93C09" w:rsidRPr="000C611E" w:rsidRDefault="00D82796" w:rsidP="000C611E">
      <w:pPr>
        <w:pStyle w:val="af2"/>
        <w:widowControl/>
        <w:numPr>
          <w:ilvl w:val="0"/>
          <w:numId w:val="24"/>
        </w:numPr>
        <w:ind w:left="0" w:firstLine="709"/>
        <w:rPr>
          <w:sz w:val="26"/>
          <w:szCs w:val="26"/>
          <w:highlight w:val="white"/>
        </w:rPr>
      </w:pPr>
      <w:r w:rsidRPr="000C611E">
        <w:rPr>
          <w:sz w:val="26"/>
          <w:szCs w:val="26"/>
          <w:highlight w:val="white"/>
        </w:rPr>
        <w:t>реконструкцию и благоустройство всех функциональных зон, создание благоприятной, безопасной и комфортной среды проживания для населения;</w:t>
      </w:r>
    </w:p>
    <w:p w14:paraId="0BC42B18" w14:textId="77777777" w:rsidR="00A93C09" w:rsidRPr="000C611E" w:rsidRDefault="00D82796" w:rsidP="000C611E">
      <w:pPr>
        <w:pStyle w:val="af2"/>
        <w:widowControl/>
        <w:numPr>
          <w:ilvl w:val="0"/>
          <w:numId w:val="24"/>
        </w:numPr>
        <w:ind w:left="0" w:firstLine="709"/>
        <w:rPr>
          <w:sz w:val="26"/>
          <w:szCs w:val="26"/>
          <w:highlight w:val="white"/>
        </w:rPr>
      </w:pPr>
      <w:r w:rsidRPr="000C611E">
        <w:rPr>
          <w:sz w:val="26"/>
          <w:szCs w:val="26"/>
          <w:highlight w:val="white"/>
        </w:rPr>
        <w:t>развитие производственной зоны, обеспечение рабочими местами жителей сельского поселения.</w:t>
      </w:r>
    </w:p>
    <w:p w14:paraId="7FB5FE5F" w14:textId="77777777" w:rsidR="00A93C09" w:rsidRDefault="00D82796" w:rsidP="000C611E">
      <w:pPr>
        <w:pStyle w:val="af0"/>
        <w:tabs>
          <w:tab w:val="left" w:pos="993"/>
        </w:tabs>
        <w:ind w:left="0" w:firstLine="709"/>
        <w:contextualSpacing/>
        <w:rPr>
          <w:b/>
          <w:i/>
          <w:sz w:val="26"/>
          <w:szCs w:val="26"/>
        </w:rPr>
      </w:pPr>
      <w:r>
        <w:rPr>
          <w:b/>
          <w:i/>
          <w:sz w:val="26"/>
          <w:szCs w:val="26"/>
        </w:rPr>
        <w:t>Функциональное зонирование</w:t>
      </w:r>
    </w:p>
    <w:p w14:paraId="03EC8DBC" w14:textId="77777777" w:rsidR="00A93C09" w:rsidRDefault="00D82796" w:rsidP="000C611E">
      <w:pPr>
        <w:ind w:firstLine="709"/>
        <w:contextualSpacing/>
        <w:jc w:val="both"/>
        <w:rPr>
          <w:sz w:val="26"/>
          <w:szCs w:val="26"/>
        </w:rPr>
      </w:pPr>
      <w:r>
        <w:rPr>
          <w:sz w:val="26"/>
          <w:szCs w:val="26"/>
        </w:rPr>
        <w:t>Одним из основных инструментов регулирования градостроительной деятельности является функциональное зонирование территории.</w:t>
      </w:r>
    </w:p>
    <w:p w14:paraId="2506054B" w14:textId="77777777" w:rsidR="00A93C09" w:rsidRDefault="00D82796" w:rsidP="000C611E">
      <w:pPr>
        <w:pStyle w:val="af0"/>
        <w:tabs>
          <w:tab w:val="left" w:pos="993"/>
        </w:tabs>
        <w:ind w:left="0" w:firstLine="709"/>
        <w:contextualSpacing/>
        <w:rPr>
          <w:sz w:val="26"/>
          <w:szCs w:val="26"/>
        </w:rPr>
      </w:pPr>
      <w:r>
        <w:rPr>
          <w:sz w:val="26"/>
          <w:szCs w:val="26"/>
        </w:rPr>
        <w:t>На стоимость земли, как объект недвижимости оказывают влияние спрос и предложение, уровень доходов, налоговая политика, ставки арендной платы, рост или снижение затрат на строительство. Местоположение земельного участка – один из наиболее важных факторов, влияющих на его стоимость. В рыночных условиях повышение стоимости земли обеспечивает увеличение налоговых и арендных платежей и соответственно поступлений в муниципальный бюджет, способствует перераспределению землепользований в интересах общества.</w:t>
      </w:r>
    </w:p>
    <w:p w14:paraId="7305D739" w14:textId="77777777" w:rsidR="00A93C09" w:rsidRDefault="00D82796" w:rsidP="000C611E">
      <w:pPr>
        <w:ind w:firstLine="709"/>
        <w:jc w:val="both"/>
        <w:rPr>
          <w:sz w:val="26"/>
          <w:szCs w:val="26"/>
        </w:rPr>
      </w:pPr>
      <w:r>
        <w:rPr>
          <w:sz w:val="26"/>
          <w:szCs w:val="26"/>
        </w:rPr>
        <w:t xml:space="preserve">Предложения по функциональному зонированию основаны на результатах комплексной оценки территории с учетом сложившейся и перспективной планировочной структуры района, требованиях градостроительного кодекса РФ. При разработке предложений по функциональному зонированию должны быть сбалансированы интересы сельского и лесного хозяйства, добывающих отраслей и организации природоохранных комплексов, сохранение зон и объектов культурного наследия с учетом территориального развития населенных пунктов и необходимости дальнейшего развития экономики района на базе инновационных проектов. </w:t>
      </w:r>
    </w:p>
    <w:p w14:paraId="421EA2C3" w14:textId="77777777" w:rsidR="00A93C09" w:rsidRDefault="00D82796" w:rsidP="000C611E">
      <w:pPr>
        <w:pStyle w:val="aff3"/>
        <w:tabs>
          <w:tab w:val="left" w:pos="8820"/>
        </w:tabs>
        <w:spacing w:after="0"/>
        <w:ind w:left="0" w:firstLine="709"/>
        <w:contextualSpacing/>
        <w:jc w:val="both"/>
        <w:rPr>
          <w:sz w:val="26"/>
          <w:szCs w:val="26"/>
        </w:rPr>
      </w:pPr>
      <w:r>
        <w:rPr>
          <w:sz w:val="26"/>
          <w:szCs w:val="26"/>
        </w:rPr>
        <w:t>В соответствии с Градостроительным кодексом РФ на проектируемой территории выделены следующие виды функциональных зон:</w:t>
      </w:r>
    </w:p>
    <w:p w14:paraId="2C56F2D3" w14:textId="77777777" w:rsidR="00A93C09" w:rsidRDefault="00D82796" w:rsidP="000C611E">
      <w:pPr>
        <w:pStyle w:val="af2"/>
        <w:numPr>
          <w:ilvl w:val="0"/>
          <w:numId w:val="7"/>
        </w:numPr>
        <w:ind w:left="0" w:firstLine="709"/>
        <w:rPr>
          <w:sz w:val="26"/>
          <w:szCs w:val="26"/>
        </w:rPr>
      </w:pPr>
      <w:r>
        <w:rPr>
          <w:sz w:val="26"/>
          <w:szCs w:val="26"/>
        </w:rPr>
        <w:t>Жилая зона</w:t>
      </w:r>
      <w:r w:rsidR="000C611E">
        <w:rPr>
          <w:b/>
          <w:sz w:val="26"/>
          <w:szCs w:val="26"/>
        </w:rPr>
        <w:t>;</w:t>
      </w:r>
    </w:p>
    <w:p w14:paraId="1EAE5648" w14:textId="77777777" w:rsidR="00A93C09" w:rsidRDefault="00D82796" w:rsidP="000C611E">
      <w:pPr>
        <w:pStyle w:val="af2"/>
        <w:numPr>
          <w:ilvl w:val="0"/>
          <w:numId w:val="7"/>
        </w:numPr>
        <w:ind w:left="0" w:firstLine="709"/>
        <w:rPr>
          <w:b/>
          <w:bCs/>
          <w:sz w:val="26"/>
          <w:szCs w:val="26"/>
        </w:rPr>
      </w:pPr>
      <w:r>
        <w:rPr>
          <w:sz w:val="26"/>
          <w:szCs w:val="26"/>
        </w:rPr>
        <w:t>Зона инженерной инфраструктуры</w:t>
      </w:r>
      <w:r w:rsidR="000C611E">
        <w:rPr>
          <w:b/>
          <w:sz w:val="26"/>
          <w:szCs w:val="26"/>
        </w:rPr>
        <w:t>;</w:t>
      </w:r>
    </w:p>
    <w:p w14:paraId="2130C287" w14:textId="77777777" w:rsidR="00A93C09" w:rsidRDefault="00D82796" w:rsidP="000C611E">
      <w:pPr>
        <w:pStyle w:val="af2"/>
        <w:numPr>
          <w:ilvl w:val="0"/>
          <w:numId w:val="7"/>
        </w:numPr>
        <w:ind w:left="0" w:firstLine="709"/>
        <w:rPr>
          <w:sz w:val="26"/>
          <w:szCs w:val="26"/>
        </w:rPr>
      </w:pPr>
      <w:r>
        <w:rPr>
          <w:sz w:val="26"/>
          <w:szCs w:val="26"/>
        </w:rPr>
        <w:t>Общественно-деловая зона</w:t>
      </w:r>
      <w:r w:rsidR="000C611E">
        <w:rPr>
          <w:b/>
          <w:sz w:val="26"/>
          <w:szCs w:val="26"/>
        </w:rPr>
        <w:t>;</w:t>
      </w:r>
    </w:p>
    <w:p w14:paraId="66A37BA0" w14:textId="77777777" w:rsidR="00A93C09" w:rsidRDefault="00D82796" w:rsidP="000C611E">
      <w:pPr>
        <w:pStyle w:val="af2"/>
        <w:numPr>
          <w:ilvl w:val="0"/>
          <w:numId w:val="7"/>
        </w:numPr>
        <w:ind w:left="0" w:firstLine="709"/>
        <w:rPr>
          <w:sz w:val="26"/>
          <w:szCs w:val="26"/>
        </w:rPr>
      </w:pPr>
      <w:r>
        <w:rPr>
          <w:sz w:val="26"/>
          <w:szCs w:val="26"/>
        </w:rPr>
        <w:t>Зона кладбищ</w:t>
      </w:r>
      <w:r w:rsidR="000C611E">
        <w:rPr>
          <w:b/>
          <w:sz w:val="26"/>
          <w:szCs w:val="26"/>
        </w:rPr>
        <w:t>;</w:t>
      </w:r>
    </w:p>
    <w:p w14:paraId="28CA8703" w14:textId="77777777" w:rsidR="00A93C09" w:rsidRDefault="00D82796" w:rsidP="000C611E">
      <w:pPr>
        <w:pStyle w:val="af2"/>
        <w:numPr>
          <w:ilvl w:val="0"/>
          <w:numId w:val="7"/>
        </w:numPr>
        <w:ind w:left="0" w:firstLine="709"/>
        <w:rPr>
          <w:sz w:val="26"/>
          <w:szCs w:val="26"/>
        </w:rPr>
      </w:pPr>
      <w:r>
        <w:rPr>
          <w:sz w:val="26"/>
          <w:szCs w:val="26"/>
        </w:rPr>
        <w:t>Зона сельскохозяйственного использования</w:t>
      </w:r>
      <w:r w:rsidR="000C611E">
        <w:rPr>
          <w:b/>
          <w:sz w:val="26"/>
          <w:szCs w:val="26"/>
        </w:rPr>
        <w:t>;</w:t>
      </w:r>
    </w:p>
    <w:p w14:paraId="7CAA486A" w14:textId="77777777" w:rsidR="00A93C09" w:rsidRDefault="00D82796" w:rsidP="000C611E">
      <w:pPr>
        <w:pStyle w:val="af2"/>
        <w:numPr>
          <w:ilvl w:val="0"/>
          <w:numId w:val="7"/>
        </w:numPr>
        <w:ind w:left="0" w:firstLine="709"/>
        <w:rPr>
          <w:sz w:val="26"/>
          <w:szCs w:val="26"/>
        </w:rPr>
      </w:pPr>
      <w:r>
        <w:rPr>
          <w:sz w:val="26"/>
          <w:szCs w:val="26"/>
        </w:rPr>
        <w:t>Зона транспортной инфраструктуры</w:t>
      </w:r>
      <w:r w:rsidR="000C611E">
        <w:rPr>
          <w:b/>
          <w:sz w:val="26"/>
          <w:szCs w:val="26"/>
        </w:rPr>
        <w:t>;</w:t>
      </w:r>
    </w:p>
    <w:p w14:paraId="2BA911E8" w14:textId="77777777" w:rsidR="00A93C09" w:rsidRDefault="00D82796" w:rsidP="000C611E">
      <w:pPr>
        <w:pStyle w:val="af2"/>
        <w:numPr>
          <w:ilvl w:val="0"/>
          <w:numId w:val="7"/>
        </w:numPr>
        <w:ind w:left="0" w:firstLine="709"/>
        <w:rPr>
          <w:sz w:val="26"/>
          <w:szCs w:val="26"/>
        </w:rPr>
      </w:pPr>
      <w:r>
        <w:rPr>
          <w:sz w:val="26"/>
          <w:szCs w:val="26"/>
        </w:rPr>
        <w:t>Зона кладбищ</w:t>
      </w:r>
      <w:r w:rsidR="000C611E">
        <w:rPr>
          <w:b/>
          <w:sz w:val="26"/>
          <w:szCs w:val="26"/>
        </w:rPr>
        <w:t>;</w:t>
      </w:r>
    </w:p>
    <w:p w14:paraId="1020AD74" w14:textId="77777777" w:rsidR="00A93C09" w:rsidRPr="000C611E" w:rsidRDefault="00D82796" w:rsidP="000C611E">
      <w:pPr>
        <w:pStyle w:val="af2"/>
        <w:numPr>
          <w:ilvl w:val="0"/>
          <w:numId w:val="7"/>
        </w:numPr>
        <w:ind w:left="0" w:firstLine="709"/>
        <w:rPr>
          <w:sz w:val="26"/>
          <w:szCs w:val="26"/>
        </w:rPr>
      </w:pPr>
      <w:r>
        <w:rPr>
          <w:sz w:val="26"/>
          <w:szCs w:val="26"/>
        </w:rPr>
        <w:t>Зона складирования и захоронения отходов</w:t>
      </w:r>
      <w:r w:rsidR="000C611E">
        <w:rPr>
          <w:b/>
          <w:sz w:val="26"/>
          <w:szCs w:val="26"/>
        </w:rPr>
        <w:t>.</w:t>
      </w:r>
    </w:p>
    <w:p w14:paraId="50AAE925" w14:textId="77777777" w:rsidR="00A93C09" w:rsidRDefault="00D82796" w:rsidP="000C611E">
      <w:pPr>
        <w:pStyle w:val="af0"/>
        <w:tabs>
          <w:tab w:val="left" w:pos="993"/>
        </w:tabs>
        <w:ind w:firstLine="487"/>
        <w:contextualSpacing/>
        <w:rPr>
          <w:sz w:val="26"/>
          <w:szCs w:val="26"/>
          <w:lang w:eastAsia="ru-RU"/>
        </w:rPr>
      </w:pPr>
      <w:r>
        <w:rPr>
          <w:sz w:val="26"/>
          <w:szCs w:val="26"/>
          <w:lang w:eastAsia="ru-RU"/>
        </w:rPr>
        <w:t xml:space="preserve">Функциональные зоны, их соотношение и параметры, определенные внесением изменений в генеральный план Гражданского сельского поселения, также способствуют достижению стратегических целей, создают условия для комплексного развития территорий, формируют характер расселения населения, оказывают влияние </w:t>
      </w:r>
      <w:r>
        <w:rPr>
          <w:sz w:val="26"/>
          <w:szCs w:val="26"/>
          <w:lang w:eastAsia="ru-RU"/>
        </w:rPr>
        <w:lastRenderedPageBreak/>
        <w:t>на образование точек социального притяжения, мест приложения труда различной специализации.</w:t>
      </w:r>
      <w:r w:rsidR="00E137F4">
        <w:rPr>
          <w:sz w:val="26"/>
          <w:szCs w:val="26"/>
          <w:lang w:eastAsia="ru-RU"/>
        </w:rPr>
        <w:t xml:space="preserve"> В</w:t>
      </w:r>
      <w:r w:rsidR="002C54E2">
        <w:rPr>
          <w:sz w:val="26"/>
          <w:szCs w:val="26"/>
          <w:lang w:eastAsia="ru-RU"/>
        </w:rPr>
        <w:t xml:space="preserve"> таблице 14</w:t>
      </w:r>
      <w:r w:rsidR="00E137F4">
        <w:rPr>
          <w:sz w:val="26"/>
          <w:szCs w:val="26"/>
          <w:lang w:eastAsia="ru-RU"/>
        </w:rPr>
        <w:t xml:space="preserve"> представлен баланс территорий по функциональному зонированию, выполненный по результатам анализа данных местности и проектных предложений генерального плана.</w:t>
      </w:r>
    </w:p>
    <w:p w14:paraId="47BF1E83" w14:textId="77777777" w:rsidR="00E137F4" w:rsidRDefault="00E137F4">
      <w:pPr>
        <w:pStyle w:val="af0"/>
        <w:tabs>
          <w:tab w:val="left" w:pos="993"/>
        </w:tabs>
        <w:ind w:firstLine="709"/>
        <w:contextualSpacing/>
        <w:rPr>
          <w:sz w:val="26"/>
          <w:szCs w:val="26"/>
        </w:rPr>
      </w:pPr>
    </w:p>
    <w:p w14:paraId="0A025AEA" w14:textId="77777777" w:rsidR="00E137F4" w:rsidRDefault="00E137F4" w:rsidP="00BB1A58">
      <w:pPr>
        <w:pStyle w:val="af0"/>
        <w:ind w:left="0"/>
        <w:contextualSpacing/>
        <w:rPr>
          <w:sz w:val="26"/>
          <w:szCs w:val="26"/>
        </w:rPr>
      </w:pPr>
      <w:r>
        <w:rPr>
          <w:sz w:val="26"/>
          <w:szCs w:val="26"/>
        </w:rPr>
        <w:t>Таблица 1</w:t>
      </w:r>
      <w:r w:rsidR="002C54E2">
        <w:rPr>
          <w:sz w:val="26"/>
          <w:szCs w:val="26"/>
        </w:rPr>
        <w:t>4.</w:t>
      </w:r>
      <w:r>
        <w:rPr>
          <w:sz w:val="26"/>
          <w:szCs w:val="26"/>
        </w:rPr>
        <w:t xml:space="preserve"> – Баланс территорий по функциональному зонированию</w:t>
      </w:r>
    </w:p>
    <w:p w14:paraId="176675E3" w14:textId="77777777" w:rsidR="00682940" w:rsidRDefault="00682940" w:rsidP="00682940">
      <w:pPr>
        <w:pStyle w:val="af0"/>
        <w:ind w:left="0"/>
        <w:contextualSpacing/>
        <w:jc w:val="center"/>
        <w:rPr>
          <w:sz w:val="26"/>
          <w:szCs w:val="2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079"/>
        <w:gridCol w:w="1851"/>
      </w:tblGrid>
      <w:tr w:rsidR="00453C90" w14:paraId="6D2032FA" w14:textId="77777777" w:rsidTr="00453C90">
        <w:trPr>
          <w:trHeight w:val="257"/>
        </w:trPr>
        <w:tc>
          <w:tcPr>
            <w:tcW w:w="993" w:type="dxa"/>
            <w:tcBorders>
              <w:right w:val="single" w:sz="4" w:space="0" w:color="auto"/>
            </w:tcBorders>
          </w:tcPr>
          <w:p w14:paraId="50C545C1" w14:textId="77777777" w:rsidR="00453C90" w:rsidRDefault="00453C90" w:rsidP="00A432F9">
            <w:pPr>
              <w:pStyle w:val="TableParagraph"/>
              <w:ind w:left="107" w:right="151"/>
              <w:contextualSpacing/>
              <w:jc w:val="center"/>
              <w:rPr>
                <w:sz w:val="26"/>
                <w:szCs w:val="26"/>
              </w:rPr>
            </w:pPr>
            <w:r>
              <w:rPr>
                <w:sz w:val="26"/>
                <w:szCs w:val="26"/>
              </w:rPr>
              <w:t>№ п/п</w:t>
            </w:r>
          </w:p>
        </w:tc>
        <w:tc>
          <w:tcPr>
            <w:tcW w:w="7079" w:type="dxa"/>
            <w:tcBorders>
              <w:left w:val="single" w:sz="4" w:space="0" w:color="auto"/>
            </w:tcBorders>
          </w:tcPr>
          <w:p w14:paraId="3B11D11C" w14:textId="77777777" w:rsidR="00453C90" w:rsidRDefault="00453C90" w:rsidP="00A432F9">
            <w:pPr>
              <w:pStyle w:val="TableParagraph"/>
              <w:ind w:left="105"/>
              <w:contextualSpacing/>
              <w:jc w:val="center"/>
              <w:rPr>
                <w:sz w:val="26"/>
                <w:szCs w:val="26"/>
              </w:rPr>
            </w:pPr>
            <w:r>
              <w:rPr>
                <w:sz w:val="26"/>
                <w:szCs w:val="26"/>
              </w:rPr>
              <w:t>Функциональное зонирование</w:t>
            </w:r>
          </w:p>
        </w:tc>
        <w:tc>
          <w:tcPr>
            <w:tcW w:w="1851" w:type="dxa"/>
          </w:tcPr>
          <w:p w14:paraId="358FEA67" w14:textId="77777777" w:rsidR="00453C90" w:rsidRDefault="00453C90" w:rsidP="00A432F9">
            <w:pPr>
              <w:pStyle w:val="TableParagraph"/>
              <w:ind w:left="107" w:right="103"/>
              <w:contextualSpacing/>
              <w:jc w:val="center"/>
              <w:rPr>
                <w:sz w:val="26"/>
                <w:szCs w:val="26"/>
              </w:rPr>
            </w:pPr>
            <w:r>
              <w:rPr>
                <w:sz w:val="26"/>
                <w:szCs w:val="26"/>
              </w:rPr>
              <w:t>Площадь сущ., га</w:t>
            </w:r>
          </w:p>
        </w:tc>
      </w:tr>
      <w:tr w:rsidR="00453C90" w14:paraId="257081F0" w14:textId="77777777" w:rsidTr="00453C90">
        <w:trPr>
          <w:trHeight w:val="317"/>
        </w:trPr>
        <w:tc>
          <w:tcPr>
            <w:tcW w:w="993" w:type="dxa"/>
            <w:tcBorders>
              <w:right w:val="single" w:sz="4" w:space="0" w:color="auto"/>
            </w:tcBorders>
          </w:tcPr>
          <w:p w14:paraId="07509E8E" w14:textId="77777777" w:rsidR="00453C90" w:rsidRDefault="00453C90" w:rsidP="00453C90">
            <w:pPr>
              <w:pStyle w:val="TableParagraph"/>
              <w:ind w:left="107"/>
              <w:contextualSpacing/>
              <w:jc w:val="center"/>
              <w:rPr>
                <w:sz w:val="26"/>
                <w:szCs w:val="26"/>
              </w:rPr>
            </w:pPr>
            <w:r>
              <w:rPr>
                <w:sz w:val="26"/>
                <w:szCs w:val="26"/>
              </w:rPr>
              <w:t>1</w:t>
            </w:r>
          </w:p>
        </w:tc>
        <w:tc>
          <w:tcPr>
            <w:tcW w:w="8930" w:type="dxa"/>
            <w:gridSpan w:val="2"/>
            <w:tcBorders>
              <w:left w:val="single" w:sz="4" w:space="0" w:color="auto"/>
            </w:tcBorders>
          </w:tcPr>
          <w:p w14:paraId="3ADF5945" w14:textId="77777777" w:rsidR="00453C90" w:rsidRDefault="00453C90" w:rsidP="00682940">
            <w:pPr>
              <w:pStyle w:val="TableParagraph"/>
              <w:ind w:left="107"/>
              <w:contextualSpacing/>
              <w:rPr>
                <w:sz w:val="26"/>
                <w:szCs w:val="26"/>
              </w:rPr>
            </w:pPr>
            <w:r w:rsidRPr="00453C90">
              <w:rPr>
                <w:sz w:val="26"/>
                <w:szCs w:val="26"/>
                <w:u w:val="single"/>
              </w:rPr>
              <w:t>с. Гражданцево</w:t>
            </w:r>
          </w:p>
        </w:tc>
      </w:tr>
      <w:tr w:rsidR="00453C90" w14:paraId="08C5628D" w14:textId="77777777" w:rsidTr="00453C90">
        <w:trPr>
          <w:trHeight w:val="313"/>
        </w:trPr>
        <w:tc>
          <w:tcPr>
            <w:tcW w:w="993" w:type="dxa"/>
          </w:tcPr>
          <w:p w14:paraId="68358DCE" w14:textId="77777777" w:rsidR="00453C90" w:rsidRPr="00453C90" w:rsidRDefault="00453C90" w:rsidP="00453C90">
            <w:pPr>
              <w:pStyle w:val="TableParagraph"/>
              <w:ind w:left="107"/>
              <w:contextualSpacing/>
              <w:jc w:val="center"/>
              <w:rPr>
                <w:sz w:val="26"/>
                <w:szCs w:val="26"/>
                <w:lang w:val="en-US"/>
              </w:rPr>
            </w:pPr>
            <w:r>
              <w:rPr>
                <w:sz w:val="26"/>
                <w:szCs w:val="26"/>
              </w:rPr>
              <w:t>1</w:t>
            </w:r>
            <w:r>
              <w:rPr>
                <w:sz w:val="26"/>
                <w:szCs w:val="26"/>
                <w:lang w:val="en-US"/>
              </w:rPr>
              <w:t>.1</w:t>
            </w:r>
          </w:p>
        </w:tc>
        <w:tc>
          <w:tcPr>
            <w:tcW w:w="7079" w:type="dxa"/>
          </w:tcPr>
          <w:p w14:paraId="698E0BD3" w14:textId="77777777" w:rsidR="00453C90" w:rsidRDefault="00453C90" w:rsidP="00682940">
            <w:pPr>
              <w:pStyle w:val="TableParagraph"/>
              <w:ind w:left="107"/>
              <w:contextualSpacing/>
              <w:rPr>
                <w:sz w:val="26"/>
                <w:szCs w:val="26"/>
              </w:rPr>
            </w:pPr>
            <w:r>
              <w:rPr>
                <w:sz w:val="26"/>
                <w:szCs w:val="26"/>
              </w:rPr>
              <w:t>Жилая зона</w:t>
            </w:r>
          </w:p>
        </w:tc>
        <w:tc>
          <w:tcPr>
            <w:tcW w:w="1851" w:type="dxa"/>
          </w:tcPr>
          <w:p w14:paraId="09687E63" w14:textId="77777777" w:rsidR="00453C90" w:rsidRDefault="00453C90" w:rsidP="00A432F9">
            <w:pPr>
              <w:pStyle w:val="TableParagraph"/>
              <w:ind w:left="107"/>
              <w:contextualSpacing/>
              <w:jc w:val="center"/>
              <w:rPr>
                <w:sz w:val="26"/>
                <w:szCs w:val="26"/>
              </w:rPr>
            </w:pPr>
            <w:r>
              <w:rPr>
                <w:sz w:val="26"/>
                <w:szCs w:val="26"/>
              </w:rPr>
              <w:t>104.88 га</w:t>
            </w:r>
          </w:p>
        </w:tc>
      </w:tr>
      <w:tr w:rsidR="00453C90" w14:paraId="0537280D" w14:textId="77777777" w:rsidTr="00453C90">
        <w:trPr>
          <w:trHeight w:val="313"/>
        </w:trPr>
        <w:tc>
          <w:tcPr>
            <w:tcW w:w="993" w:type="dxa"/>
          </w:tcPr>
          <w:p w14:paraId="176272BF" w14:textId="77777777" w:rsidR="00453C90" w:rsidRPr="00453C90" w:rsidRDefault="00453C90" w:rsidP="00453C90">
            <w:pPr>
              <w:pStyle w:val="TableParagraph"/>
              <w:ind w:left="107"/>
              <w:contextualSpacing/>
              <w:jc w:val="center"/>
              <w:rPr>
                <w:sz w:val="26"/>
                <w:szCs w:val="26"/>
                <w:lang w:val="en-US"/>
              </w:rPr>
            </w:pPr>
            <w:r>
              <w:rPr>
                <w:sz w:val="26"/>
                <w:szCs w:val="26"/>
                <w:lang w:val="en-US"/>
              </w:rPr>
              <w:t>1.2</w:t>
            </w:r>
          </w:p>
        </w:tc>
        <w:tc>
          <w:tcPr>
            <w:tcW w:w="7079" w:type="dxa"/>
          </w:tcPr>
          <w:p w14:paraId="36D8D3B7" w14:textId="77777777" w:rsidR="00453C90" w:rsidRDefault="00453C90" w:rsidP="00682940">
            <w:pPr>
              <w:pStyle w:val="TableParagraph"/>
              <w:ind w:left="107"/>
              <w:contextualSpacing/>
              <w:rPr>
                <w:sz w:val="26"/>
                <w:szCs w:val="26"/>
              </w:rPr>
            </w:pPr>
            <w:r>
              <w:rPr>
                <w:sz w:val="26"/>
                <w:szCs w:val="26"/>
              </w:rPr>
              <w:t>Зона инженерной инфраструктуры</w:t>
            </w:r>
          </w:p>
        </w:tc>
        <w:tc>
          <w:tcPr>
            <w:tcW w:w="1851" w:type="dxa"/>
          </w:tcPr>
          <w:p w14:paraId="373EF483" w14:textId="77777777" w:rsidR="00453C90" w:rsidRDefault="00453C90" w:rsidP="00A432F9">
            <w:pPr>
              <w:pStyle w:val="TableParagraph"/>
              <w:ind w:left="107"/>
              <w:contextualSpacing/>
              <w:jc w:val="center"/>
              <w:rPr>
                <w:sz w:val="26"/>
                <w:szCs w:val="26"/>
              </w:rPr>
            </w:pPr>
            <w:r>
              <w:rPr>
                <w:sz w:val="26"/>
                <w:szCs w:val="26"/>
              </w:rPr>
              <w:t>1.20 га</w:t>
            </w:r>
          </w:p>
        </w:tc>
      </w:tr>
      <w:tr w:rsidR="00453C90" w14:paraId="7EFAF8EF" w14:textId="77777777" w:rsidTr="00453C90">
        <w:trPr>
          <w:trHeight w:val="316"/>
        </w:trPr>
        <w:tc>
          <w:tcPr>
            <w:tcW w:w="993" w:type="dxa"/>
          </w:tcPr>
          <w:p w14:paraId="300821C3" w14:textId="77777777" w:rsidR="00453C90" w:rsidRPr="00453C90" w:rsidRDefault="00453C90" w:rsidP="00453C90">
            <w:pPr>
              <w:pStyle w:val="TableParagraph"/>
              <w:ind w:left="107"/>
              <w:contextualSpacing/>
              <w:jc w:val="center"/>
              <w:rPr>
                <w:sz w:val="26"/>
                <w:szCs w:val="26"/>
                <w:lang w:val="en-US"/>
              </w:rPr>
            </w:pPr>
            <w:r>
              <w:rPr>
                <w:sz w:val="26"/>
                <w:szCs w:val="26"/>
                <w:lang w:val="en-US"/>
              </w:rPr>
              <w:t>1.3</w:t>
            </w:r>
          </w:p>
        </w:tc>
        <w:tc>
          <w:tcPr>
            <w:tcW w:w="7079" w:type="dxa"/>
          </w:tcPr>
          <w:p w14:paraId="430401AB" w14:textId="77777777" w:rsidR="00453C90" w:rsidRDefault="00453C90" w:rsidP="00682940">
            <w:pPr>
              <w:pStyle w:val="TableParagraph"/>
              <w:tabs>
                <w:tab w:val="left" w:pos="5426"/>
              </w:tabs>
              <w:ind w:left="107"/>
              <w:contextualSpacing/>
              <w:rPr>
                <w:sz w:val="26"/>
                <w:szCs w:val="26"/>
              </w:rPr>
            </w:pPr>
            <w:r>
              <w:rPr>
                <w:sz w:val="26"/>
                <w:szCs w:val="26"/>
              </w:rPr>
              <w:t>Общественно-деловая зона</w:t>
            </w:r>
          </w:p>
        </w:tc>
        <w:tc>
          <w:tcPr>
            <w:tcW w:w="1851" w:type="dxa"/>
          </w:tcPr>
          <w:p w14:paraId="0BC0D012" w14:textId="77777777" w:rsidR="00453C90" w:rsidRDefault="00453C90" w:rsidP="00A432F9">
            <w:pPr>
              <w:pStyle w:val="TableParagraph"/>
              <w:ind w:left="107"/>
              <w:contextualSpacing/>
              <w:jc w:val="center"/>
              <w:rPr>
                <w:sz w:val="26"/>
                <w:szCs w:val="26"/>
              </w:rPr>
            </w:pPr>
            <w:r>
              <w:rPr>
                <w:sz w:val="26"/>
                <w:szCs w:val="26"/>
              </w:rPr>
              <w:t>3.85 га</w:t>
            </w:r>
          </w:p>
        </w:tc>
      </w:tr>
      <w:tr w:rsidR="00453C90" w14:paraId="577CDD1D" w14:textId="77777777" w:rsidTr="00453C90">
        <w:trPr>
          <w:trHeight w:val="316"/>
        </w:trPr>
        <w:tc>
          <w:tcPr>
            <w:tcW w:w="993" w:type="dxa"/>
            <w:vMerge w:val="restart"/>
          </w:tcPr>
          <w:p w14:paraId="7D2CE414" w14:textId="77777777" w:rsidR="00453C90" w:rsidRPr="00453C90" w:rsidRDefault="00453C90" w:rsidP="00453C90">
            <w:pPr>
              <w:pStyle w:val="TableParagraph"/>
              <w:ind w:left="107"/>
              <w:contextualSpacing/>
              <w:jc w:val="center"/>
              <w:rPr>
                <w:sz w:val="26"/>
                <w:szCs w:val="26"/>
                <w:lang w:val="en-US"/>
              </w:rPr>
            </w:pPr>
            <w:r>
              <w:rPr>
                <w:sz w:val="26"/>
                <w:szCs w:val="26"/>
                <w:lang w:val="en-US"/>
              </w:rPr>
              <w:t>1.4</w:t>
            </w:r>
          </w:p>
        </w:tc>
        <w:tc>
          <w:tcPr>
            <w:tcW w:w="7079" w:type="dxa"/>
            <w:vMerge w:val="restart"/>
          </w:tcPr>
          <w:p w14:paraId="3E36CBD3" w14:textId="77777777" w:rsidR="00453C90" w:rsidRDefault="00453C90" w:rsidP="00682940">
            <w:pPr>
              <w:pStyle w:val="TableParagraph"/>
              <w:ind w:left="107"/>
              <w:contextualSpacing/>
              <w:rPr>
                <w:sz w:val="26"/>
                <w:szCs w:val="26"/>
              </w:rPr>
            </w:pPr>
            <w:r>
              <w:rPr>
                <w:sz w:val="26"/>
                <w:szCs w:val="26"/>
              </w:rPr>
              <w:t>Зона кладбищ</w:t>
            </w:r>
          </w:p>
        </w:tc>
        <w:tc>
          <w:tcPr>
            <w:tcW w:w="1851" w:type="dxa"/>
            <w:vMerge w:val="restart"/>
          </w:tcPr>
          <w:p w14:paraId="57364188" w14:textId="77777777" w:rsidR="00453C90" w:rsidRDefault="00453C90" w:rsidP="00A432F9">
            <w:pPr>
              <w:pStyle w:val="TableParagraph"/>
              <w:ind w:left="107"/>
              <w:contextualSpacing/>
              <w:jc w:val="center"/>
              <w:rPr>
                <w:sz w:val="26"/>
                <w:szCs w:val="26"/>
              </w:rPr>
            </w:pPr>
            <w:r>
              <w:rPr>
                <w:sz w:val="26"/>
                <w:szCs w:val="26"/>
              </w:rPr>
              <w:t>0.65 га</w:t>
            </w:r>
          </w:p>
        </w:tc>
      </w:tr>
      <w:tr w:rsidR="00453C90" w14:paraId="067EA1DC" w14:textId="77777777" w:rsidTr="00453C90">
        <w:trPr>
          <w:trHeight w:val="316"/>
        </w:trPr>
        <w:tc>
          <w:tcPr>
            <w:tcW w:w="993" w:type="dxa"/>
            <w:vMerge w:val="restart"/>
          </w:tcPr>
          <w:p w14:paraId="6C3B9226" w14:textId="77777777" w:rsidR="00453C90" w:rsidRPr="00453C90" w:rsidRDefault="00453C90" w:rsidP="00453C90">
            <w:pPr>
              <w:pStyle w:val="TableParagraph"/>
              <w:ind w:left="107"/>
              <w:contextualSpacing/>
              <w:jc w:val="center"/>
              <w:rPr>
                <w:sz w:val="26"/>
                <w:szCs w:val="26"/>
                <w:lang w:val="en-US"/>
              </w:rPr>
            </w:pPr>
            <w:r>
              <w:rPr>
                <w:sz w:val="26"/>
                <w:szCs w:val="26"/>
                <w:lang w:val="en-US"/>
              </w:rPr>
              <w:t>1.5</w:t>
            </w:r>
          </w:p>
        </w:tc>
        <w:tc>
          <w:tcPr>
            <w:tcW w:w="7079" w:type="dxa"/>
            <w:vMerge w:val="restart"/>
          </w:tcPr>
          <w:p w14:paraId="4462BC3B" w14:textId="77777777" w:rsidR="00453C90" w:rsidRDefault="00453C90" w:rsidP="00682940">
            <w:pPr>
              <w:pStyle w:val="TableParagraph"/>
              <w:ind w:left="107"/>
              <w:contextualSpacing/>
              <w:rPr>
                <w:sz w:val="26"/>
                <w:szCs w:val="26"/>
              </w:rPr>
            </w:pPr>
            <w:r>
              <w:rPr>
                <w:sz w:val="26"/>
                <w:szCs w:val="26"/>
              </w:rPr>
              <w:t>Зона сельскохозяйственного использования</w:t>
            </w:r>
          </w:p>
        </w:tc>
        <w:tc>
          <w:tcPr>
            <w:tcW w:w="1851" w:type="dxa"/>
            <w:vMerge w:val="restart"/>
          </w:tcPr>
          <w:p w14:paraId="1ADC0A2A" w14:textId="77777777" w:rsidR="00453C90" w:rsidRDefault="00453C90" w:rsidP="00A432F9">
            <w:pPr>
              <w:pStyle w:val="TableParagraph"/>
              <w:ind w:left="107"/>
              <w:contextualSpacing/>
              <w:jc w:val="center"/>
              <w:rPr>
                <w:sz w:val="26"/>
                <w:szCs w:val="26"/>
              </w:rPr>
            </w:pPr>
            <w:r>
              <w:rPr>
                <w:sz w:val="26"/>
                <w:szCs w:val="26"/>
              </w:rPr>
              <w:t>36.21 га</w:t>
            </w:r>
          </w:p>
        </w:tc>
      </w:tr>
      <w:tr w:rsidR="00453C90" w14:paraId="594DCACA" w14:textId="77777777" w:rsidTr="00453C90">
        <w:trPr>
          <w:trHeight w:val="316"/>
        </w:trPr>
        <w:tc>
          <w:tcPr>
            <w:tcW w:w="993" w:type="dxa"/>
            <w:vMerge w:val="restart"/>
          </w:tcPr>
          <w:p w14:paraId="43143C07" w14:textId="77777777" w:rsidR="00453C90" w:rsidRPr="00453C90" w:rsidRDefault="00453C90" w:rsidP="00453C90">
            <w:pPr>
              <w:pStyle w:val="TableParagraph"/>
              <w:ind w:left="107"/>
              <w:contextualSpacing/>
              <w:jc w:val="center"/>
              <w:rPr>
                <w:sz w:val="26"/>
                <w:szCs w:val="26"/>
                <w:lang w:val="en-US"/>
              </w:rPr>
            </w:pPr>
            <w:r>
              <w:rPr>
                <w:sz w:val="26"/>
                <w:szCs w:val="26"/>
                <w:lang w:val="en-US"/>
              </w:rPr>
              <w:t>1.6</w:t>
            </w:r>
          </w:p>
        </w:tc>
        <w:tc>
          <w:tcPr>
            <w:tcW w:w="7079" w:type="dxa"/>
            <w:vMerge w:val="restart"/>
            <w:tcBorders>
              <w:bottom w:val="single" w:sz="4" w:space="0" w:color="auto"/>
            </w:tcBorders>
          </w:tcPr>
          <w:p w14:paraId="7A4FC0D7" w14:textId="77777777" w:rsidR="00453C90" w:rsidRDefault="00453C90" w:rsidP="00682940">
            <w:pPr>
              <w:pStyle w:val="TableParagraph"/>
              <w:ind w:left="107"/>
              <w:contextualSpacing/>
              <w:rPr>
                <w:sz w:val="26"/>
                <w:szCs w:val="26"/>
              </w:rPr>
            </w:pPr>
            <w:r>
              <w:rPr>
                <w:sz w:val="26"/>
                <w:szCs w:val="26"/>
              </w:rPr>
              <w:t>Зона транспортной инфраструктуры</w:t>
            </w:r>
          </w:p>
        </w:tc>
        <w:tc>
          <w:tcPr>
            <w:tcW w:w="1851" w:type="dxa"/>
            <w:vMerge w:val="restart"/>
          </w:tcPr>
          <w:p w14:paraId="60A5F250" w14:textId="77777777" w:rsidR="00453C90" w:rsidRDefault="00453C90" w:rsidP="00A432F9">
            <w:pPr>
              <w:pStyle w:val="TableParagraph"/>
              <w:ind w:left="107"/>
              <w:contextualSpacing/>
              <w:jc w:val="center"/>
              <w:rPr>
                <w:sz w:val="26"/>
                <w:szCs w:val="26"/>
              </w:rPr>
            </w:pPr>
            <w:r>
              <w:rPr>
                <w:sz w:val="26"/>
                <w:szCs w:val="26"/>
              </w:rPr>
              <w:t>7.95 га</w:t>
            </w:r>
          </w:p>
        </w:tc>
      </w:tr>
      <w:tr w:rsidR="00453C90" w14:paraId="5924D2E0" w14:textId="77777777" w:rsidTr="00453C90">
        <w:trPr>
          <w:trHeight w:val="314"/>
        </w:trPr>
        <w:tc>
          <w:tcPr>
            <w:tcW w:w="993" w:type="dxa"/>
            <w:tcBorders>
              <w:right w:val="single" w:sz="4" w:space="0" w:color="auto"/>
            </w:tcBorders>
          </w:tcPr>
          <w:p w14:paraId="18699E86" w14:textId="77777777" w:rsidR="00453C90" w:rsidRDefault="00453C90" w:rsidP="00453C90">
            <w:pPr>
              <w:pStyle w:val="TableParagraph"/>
              <w:ind w:left="107"/>
              <w:contextualSpacing/>
              <w:jc w:val="center"/>
              <w:rPr>
                <w:sz w:val="26"/>
                <w:szCs w:val="26"/>
              </w:rPr>
            </w:pPr>
            <w:r>
              <w:rPr>
                <w:sz w:val="26"/>
                <w:szCs w:val="26"/>
              </w:rPr>
              <w:t>2</w:t>
            </w:r>
          </w:p>
        </w:tc>
        <w:tc>
          <w:tcPr>
            <w:tcW w:w="8930" w:type="dxa"/>
            <w:gridSpan w:val="2"/>
            <w:tcBorders>
              <w:left w:val="single" w:sz="4" w:space="0" w:color="auto"/>
            </w:tcBorders>
          </w:tcPr>
          <w:p w14:paraId="26F326D0" w14:textId="77777777" w:rsidR="00453C90" w:rsidRDefault="00453C90" w:rsidP="00682940">
            <w:pPr>
              <w:pStyle w:val="TableParagraph"/>
              <w:ind w:left="107"/>
              <w:contextualSpacing/>
              <w:rPr>
                <w:sz w:val="26"/>
                <w:szCs w:val="26"/>
              </w:rPr>
            </w:pPr>
            <w:r>
              <w:rPr>
                <w:sz w:val="26"/>
                <w:szCs w:val="26"/>
                <w:u w:val="single"/>
              </w:rPr>
              <w:t>д. Ударник</w:t>
            </w:r>
          </w:p>
        </w:tc>
      </w:tr>
      <w:tr w:rsidR="00453C90" w14:paraId="527332F2" w14:textId="77777777" w:rsidTr="00453C90">
        <w:trPr>
          <w:trHeight w:val="314"/>
        </w:trPr>
        <w:tc>
          <w:tcPr>
            <w:tcW w:w="993" w:type="dxa"/>
            <w:vMerge w:val="restart"/>
          </w:tcPr>
          <w:p w14:paraId="74BAC8FE" w14:textId="77777777" w:rsidR="00453C90" w:rsidRPr="00453C90" w:rsidRDefault="00453C90" w:rsidP="00453C90">
            <w:pPr>
              <w:pStyle w:val="TableParagraph"/>
              <w:ind w:left="107"/>
              <w:contextualSpacing/>
              <w:jc w:val="center"/>
              <w:rPr>
                <w:sz w:val="26"/>
                <w:szCs w:val="26"/>
                <w:lang w:val="en-US"/>
              </w:rPr>
            </w:pPr>
            <w:r>
              <w:rPr>
                <w:sz w:val="26"/>
                <w:szCs w:val="26"/>
                <w:lang w:val="en-US"/>
              </w:rPr>
              <w:t>2.1</w:t>
            </w:r>
          </w:p>
        </w:tc>
        <w:tc>
          <w:tcPr>
            <w:tcW w:w="7079" w:type="dxa"/>
            <w:vMerge w:val="restart"/>
          </w:tcPr>
          <w:p w14:paraId="3CBDAE83" w14:textId="77777777" w:rsidR="00453C90" w:rsidRDefault="00453C90" w:rsidP="00682940">
            <w:pPr>
              <w:ind w:left="107"/>
              <w:rPr>
                <w:sz w:val="26"/>
                <w:szCs w:val="26"/>
              </w:rPr>
            </w:pPr>
            <w:r>
              <w:rPr>
                <w:sz w:val="26"/>
                <w:szCs w:val="26"/>
              </w:rPr>
              <w:t>Жилая зона</w:t>
            </w:r>
          </w:p>
        </w:tc>
        <w:tc>
          <w:tcPr>
            <w:tcW w:w="1851" w:type="dxa"/>
            <w:vMerge w:val="restart"/>
          </w:tcPr>
          <w:p w14:paraId="53DCA357" w14:textId="77777777" w:rsidR="00453C90" w:rsidRDefault="00453C90" w:rsidP="00A432F9">
            <w:pPr>
              <w:pStyle w:val="TableParagraph"/>
              <w:ind w:left="107"/>
              <w:contextualSpacing/>
              <w:jc w:val="center"/>
              <w:rPr>
                <w:sz w:val="26"/>
                <w:szCs w:val="26"/>
              </w:rPr>
            </w:pPr>
            <w:r>
              <w:rPr>
                <w:sz w:val="26"/>
                <w:szCs w:val="26"/>
              </w:rPr>
              <w:t>49.23 га</w:t>
            </w:r>
          </w:p>
        </w:tc>
      </w:tr>
      <w:tr w:rsidR="00453C90" w14:paraId="6EA3DD6D" w14:textId="77777777" w:rsidTr="00453C90">
        <w:trPr>
          <w:trHeight w:val="314"/>
        </w:trPr>
        <w:tc>
          <w:tcPr>
            <w:tcW w:w="993" w:type="dxa"/>
            <w:vMerge w:val="restart"/>
          </w:tcPr>
          <w:p w14:paraId="28764ECC" w14:textId="77777777" w:rsidR="00453C90" w:rsidRPr="00453C90" w:rsidRDefault="00453C90" w:rsidP="00453C90">
            <w:pPr>
              <w:pStyle w:val="TableParagraph"/>
              <w:ind w:left="107"/>
              <w:contextualSpacing/>
              <w:jc w:val="center"/>
              <w:rPr>
                <w:sz w:val="26"/>
                <w:szCs w:val="26"/>
                <w:lang w:val="en-US"/>
              </w:rPr>
            </w:pPr>
            <w:r>
              <w:rPr>
                <w:sz w:val="26"/>
                <w:szCs w:val="26"/>
                <w:lang w:val="en-US"/>
              </w:rPr>
              <w:t>2.2</w:t>
            </w:r>
          </w:p>
        </w:tc>
        <w:tc>
          <w:tcPr>
            <w:tcW w:w="7079" w:type="dxa"/>
            <w:vMerge w:val="restart"/>
          </w:tcPr>
          <w:p w14:paraId="5DB9BCA1" w14:textId="77777777" w:rsidR="00453C90" w:rsidRDefault="00453C90" w:rsidP="00682940">
            <w:pPr>
              <w:ind w:left="107"/>
              <w:rPr>
                <w:sz w:val="26"/>
                <w:szCs w:val="26"/>
              </w:rPr>
            </w:pPr>
            <w:r>
              <w:rPr>
                <w:sz w:val="26"/>
                <w:szCs w:val="26"/>
              </w:rPr>
              <w:t>Зона инженерной инфраструктуры</w:t>
            </w:r>
          </w:p>
        </w:tc>
        <w:tc>
          <w:tcPr>
            <w:tcW w:w="1851" w:type="dxa"/>
            <w:vMerge w:val="restart"/>
          </w:tcPr>
          <w:p w14:paraId="39864222" w14:textId="77777777" w:rsidR="00453C90" w:rsidRDefault="00453C90" w:rsidP="00A432F9">
            <w:pPr>
              <w:pStyle w:val="TableParagraph"/>
              <w:ind w:left="107"/>
              <w:contextualSpacing/>
              <w:jc w:val="center"/>
              <w:rPr>
                <w:sz w:val="26"/>
                <w:szCs w:val="26"/>
              </w:rPr>
            </w:pPr>
            <w:r>
              <w:rPr>
                <w:sz w:val="26"/>
                <w:szCs w:val="26"/>
              </w:rPr>
              <w:t>0.75 га</w:t>
            </w:r>
          </w:p>
        </w:tc>
      </w:tr>
      <w:tr w:rsidR="00453C90" w14:paraId="735087E6" w14:textId="77777777" w:rsidTr="00453C90">
        <w:trPr>
          <w:trHeight w:val="314"/>
        </w:trPr>
        <w:tc>
          <w:tcPr>
            <w:tcW w:w="993" w:type="dxa"/>
            <w:vMerge w:val="restart"/>
          </w:tcPr>
          <w:p w14:paraId="1F729EF4" w14:textId="77777777" w:rsidR="00453C90" w:rsidRPr="00453C90" w:rsidRDefault="00453C90" w:rsidP="00453C90">
            <w:pPr>
              <w:pStyle w:val="TableParagraph"/>
              <w:ind w:left="107"/>
              <w:contextualSpacing/>
              <w:jc w:val="center"/>
              <w:rPr>
                <w:sz w:val="26"/>
                <w:szCs w:val="26"/>
                <w:lang w:val="en-US"/>
              </w:rPr>
            </w:pPr>
            <w:r>
              <w:rPr>
                <w:sz w:val="26"/>
                <w:szCs w:val="26"/>
                <w:lang w:val="en-US"/>
              </w:rPr>
              <w:t>2.3</w:t>
            </w:r>
          </w:p>
        </w:tc>
        <w:tc>
          <w:tcPr>
            <w:tcW w:w="7079" w:type="dxa"/>
            <w:vMerge w:val="restart"/>
          </w:tcPr>
          <w:p w14:paraId="0B48AFF7" w14:textId="77777777" w:rsidR="00453C90" w:rsidRDefault="00453C90" w:rsidP="00682940">
            <w:pPr>
              <w:ind w:left="107"/>
              <w:rPr>
                <w:sz w:val="26"/>
                <w:szCs w:val="26"/>
              </w:rPr>
            </w:pPr>
            <w:r>
              <w:rPr>
                <w:sz w:val="26"/>
                <w:szCs w:val="26"/>
              </w:rPr>
              <w:t>Общественно-деловая зона</w:t>
            </w:r>
          </w:p>
        </w:tc>
        <w:tc>
          <w:tcPr>
            <w:tcW w:w="1851" w:type="dxa"/>
            <w:vMerge w:val="restart"/>
          </w:tcPr>
          <w:p w14:paraId="7E93487B" w14:textId="77777777" w:rsidR="00453C90" w:rsidRDefault="00453C90" w:rsidP="00A432F9">
            <w:pPr>
              <w:pStyle w:val="TableParagraph"/>
              <w:ind w:left="107"/>
              <w:contextualSpacing/>
              <w:jc w:val="center"/>
              <w:rPr>
                <w:sz w:val="26"/>
                <w:szCs w:val="26"/>
              </w:rPr>
            </w:pPr>
            <w:r>
              <w:rPr>
                <w:sz w:val="26"/>
                <w:szCs w:val="26"/>
              </w:rPr>
              <w:t>2.00 га</w:t>
            </w:r>
          </w:p>
        </w:tc>
      </w:tr>
      <w:tr w:rsidR="00453C90" w14:paraId="0BA22B31" w14:textId="77777777" w:rsidTr="00453C90">
        <w:trPr>
          <w:trHeight w:val="314"/>
        </w:trPr>
        <w:tc>
          <w:tcPr>
            <w:tcW w:w="993" w:type="dxa"/>
            <w:vMerge w:val="restart"/>
          </w:tcPr>
          <w:p w14:paraId="737A6E13" w14:textId="77777777" w:rsidR="00453C90" w:rsidRPr="00453C90" w:rsidRDefault="00453C90" w:rsidP="00453C90">
            <w:pPr>
              <w:pStyle w:val="TableParagraph"/>
              <w:ind w:left="107"/>
              <w:contextualSpacing/>
              <w:jc w:val="center"/>
              <w:rPr>
                <w:sz w:val="26"/>
                <w:szCs w:val="26"/>
                <w:lang w:val="en-US"/>
              </w:rPr>
            </w:pPr>
            <w:r>
              <w:rPr>
                <w:sz w:val="26"/>
                <w:szCs w:val="26"/>
                <w:lang w:val="en-US"/>
              </w:rPr>
              <w:t>2.4</w:t>
            </w:r>
          </w:p>
        </w:tc>
        <w:tc>
          <w:tcPr>
            <w:tcW w:w="7079" w:type="dxa"/>
            <w:vMerge w:val="restart"/>
          </w:tcPr>
          <w:p w14:paraId="3ADDC1EB" w14:textId="77777777" w:rsidR="00453C90" w:rsidRDefault="00453C90" w:rsidP="00682940">
            <w:pPr>
              <w:ind w:left="107"/>
              <w:rPr>
                <w:sz w:val="26"/>
                <w:szCs w:val="26"/>
              </w:rPr>
            </w:pPr>
            <w:r>
              <w:rPr>
                <w:sz w:val="26"/>
                <w:szCs w:val="26"/>
              </w:rPr>
              <w:t>Зона сельскохозяйственного использования</w:t>
            </w:r>
          </w:p>
        </w:tc>
        <w:tc>
          <w:tcPr>
            <w:tcW w:w="1851" w:type="dxa"/>
            <w:vMerge w:val="restart"/>
          </w:tcPr>
          <w:p w14:paraId="68652751" w14:textId="77777777" w:rsidR="00453C90" w:rsidRDefault="00453C90" w:rsidP="00A432F9">
            <w:pPr>
              <w:pStyle w:val="TableParagraph"/>
              <w:ind w:left="107"/>
              <w:contextualSpacing/>
              <w:jc w:val="center"/>
              <w:rPr>
                <w:sz w:val="26"/>
                <w:szCs w:val="26"/>
              </w:rPr>
            </w:pPr>
            <w:r>
              <w:rPr>
                <w:sz w:val="26"/>
                <w:szCs w:val="26"/>
              </w:rPr>
              <w:t>23.12 га</w:t>
            </w:r>
          </w:p>
        </w:tc>
      </w:tr>
      <w:tr w:rsidR="00453C90" w14:paraId="6AEB599A" w14:textId="77777777" w:rsidTr="00453C90">
        <w:trPr>
          <w:trHeight w:val="314"/>
        </w:trPr>
        <w:tc>
          <w:tcPr>
            <w:tcW w:w="993" w:type="dxa"/>
            <w:vMerge w:val="restart"/>
          </w:tcPr>
          <w:p w14:paraId="675FA554" w14:textId="77777777" w:rsidR="00453C90" w:rsidRPr="00453C90" w:rsidRDefault="00453C90" w:rsidP="00453C90">
            <w:pPr>
              <w:pStyle w:val="TableParagraph"/>
              <w:ind w:left="107"/>
              <w:contextualSpacing/>
              <w:jc w:val="center"/>
              <w:rPr>
                <w:sz w:val="26"/>
                <w:szCs w:val="26"/>
                <w:lang w:val="en-US"/>
              </w:rPr>
            </w:pPr>
            <w:r>
              <w:rPr>
                <w:sz w:val="26"/>
                <w:szCs w:val="26"/>
                <w:lang w:val="en-US"/>
              </w:rPr>
              <w:t>2.5</w:t>
            </w:r>
          </w:p>
        </w:tc>
        <w:tc>
          <w:tcPr>
            <w:tcW w:w="7079" w:type="dxa"/>
            <w:vMerge w:val="restart"/>
          </w:tcPr>
          <w:p w14:paraId="5B568000" w14:textId="77777777" w:rsidR="00453C90" w:rsidRDefault="00453C90" w:rsidP="00682940">
            <w:pPr>
              <w:ind w:left="107"/>
              <w:rPr>
                <w:sz w:val="26"/>
                <w:szCs w:val="26"/>
              </w:rPr>
            </w:pPr>
            <w:r>
              <w:rPr>
                <w:sz w:val="26"/>
                <w:szCs w:val="26"/>
              </w:rPr>
              <w:t>Зона транспортной инфраструктуры</w:t>
            </w:r>
          </w:p>
        </w:tc>
        <w:tc>
          <w:tcPr>
            <w:tcW w:w="1851" w:type="dxa"/>
            <w:vMerge w:val="restart"/>
          </w:tcPr>
          <w:p w14:paraId="20795CD7" w14:textId="77777777" w:rsidR="00453C90" w:rsidRDefault="00453C90" w:rsidP="00A432F9">
            <w:pPr>
              <w:pStyle w:val="TableParagraph"/>
              <w:ind w:left="107"/>
              <w:contextualSpacing/>
              <w:jc w:val="center"/>
              <w:rPr>
                <w:sz w:val="26"/>
                <w:szCs w:val="26"/>
              </w:rPr>
            </w:pPr>
            <w:r>
              <w:rPr>
                <w:sz w:val="26"/>
                <w:szCs w:val="26"/>
              </w:rPr>
              <w:t>2.69 га</w:t>
            </w:r>
          </w:p>
        </w:tc>
      </w:tr>
      <w:tr w:rsidR="00453C90" w14:paraId="4E10AEDB" w14:textId="77777777" w:rsidTr="00453C90">
        <w:trPr>
          <w:trHeight w:val="314"/>
        </w:trPr>
        <w:tc>
          <w:tcPr>
            <w:tcW w:w="993" w:type="dxa"/>
            <w:tcBorders>
              <w:right w:val="single" w:sz="4" w:space="0" w:color="auto"/>
            </w:tcBorders>
          </w:tcPr>
          <w:p w14:paraId="61D95D4F" w14:textId="77777777" w:rsidR="00453C90" w:rsidRDefault="00453C90" w:rsidP="00453C90">
            <w:pPr>
              <w:pStyle w:val="TableParagraph"/>
              <w:ind w:left="107"/>
              <w:contextualSpacing/>
              <w:jc w:val="center"/>
              <w:rPr>
                <w:sz w:val="26"/>
                <w:szCs w:val="26"/>
              </w:rPr>
            </w:pPr>
            <w:r>
              <w:rPr>
                <w:sz w:val="26"/>
                <w:szCs w:val="26"/>
              </w:rPr>
              <w:t>3</w:t>
            </w:r>
          </w:p>
        </w:tc>
        <w:tc>
          <w:tcPr>
            <w:tcW w:w="8930" w:type="dxa"/>
            <w:gridSpan w:val="2"/>
            <w:tcBorders>
              <w:left w:val="single" w:sz="4" w:space="0" w:color="auto"/>
            </w:tcBorders>
          </w:tcPr>
          <w:p w14:paraId="6ADD7CFC" w14:textId="77777777" w:rsidR="00453C90" w:rsidRDefault="00453C90" w:rsidP="00682940">
            <w:pPr>
              <w:pStyle w:val="TableParagraph"/>
              <w:ind w:left="107"/>
              <w:contextualSpacing/>
              <w:rPr>
                <w:sz w:val="26"/>
                <w:szCs w:val="26"/>
              </w:rPr>
            </w:pPr>
            <w:r>
              <w:rPr>
                <w:sz w:val="26"/>
                <w:szCs w:val="26"/>
                <w:u w:val="single"/>
              </w:rPr>
              <w:t>д. Малиновка</w:t>
            </w:r>
          </w:p>
        </w:tc>
      </w:tr>
      <w:tr w:rsidR="00453C90" w14:paraId="19D89734" w14:textId="77777777" w:rsidTr="00453C90">
        <w:trPr>
          <w:trHeight w:val="314"/>
        </w:trPr>
        <w:tc>
          <w:tcPr>
            <w:tcW w:w="993" w:type="dxa"/>
            <w:vMerge w:val="restart"/>
            <w:tcBorders>
              <w:right w:val="single" w:sz="4" w:space="0" w:color="auto"/>
            </w:tcBorders>
          </w:tcPr>
          <w:p w14:paraId="7110E331" w14:textId="77777777" w:rsidR="00453C90" w:rsidRPr="00453C90" w:rsidRDefault="00453C90" w:rsidP="00453C90">
            <w:pPr>
              <w:pStyle w:val="TableParagraph"/>
              <w:ind w:left="107"/>
              <w:contextualSpacing/>
              <w:jc w:val="center"/>
              <w:rPr>
                <w:sz w:val="26"/>
                <w:szCs w:val="26"/>
                <w:lang w:val="en-US"/>
              </w:rPr>
            </w:pPr>
            <w:r>
              <w:rPr>
                <w:sz w:val="26"/>
                <w:szCs w:val="26"/>
                <w:lang w:val="en-US"/>
              </w:rPr>
              <w:t>3.1</w:t>
            </w:r>
          </w:p>
        </w:tc>
        <w:tc>
          <w:tcPr>
            <w:tcW w:w="7079" w:type="dxa"/>
            <w:vMerge w:val="restart"/>
            <w:tcBorders>
              <w:left w:val="single" w:sz="4" w:space="0" w:color="auto"/>
            </w:tcBorders>
          </w:tcPr>
          <w:p w14:paraId="2FE8D4A0" w14:textId="77777777" w:rsidR="00453C90" w:rsidRDefault="00453C90" w:rsidP="00682940">
            <w:pPr>
              <w:ind w:left="107"/>
              <w:rPr>
                <w:sz w:val="26"/>
                <w:szCs w:val="26"/>
              </w:rPr>
            </w:pPr>
            <w:r>
              <w:rPr>
                <w:sz w:val="26"/>
                <w:szCs w:val="26"/>
              </w:rPr>
              <w:t>Жилая зона</w:t>
            </w:r>
          </w:p>
        </w:tc>
        <w:tc>
          <w:tcPr>
            <w:tcW w:w="1851" w:type="dxa"/>
            <w:vMerge w:val="restart"/>
          </w:tcPr>
          <w:p w14:paraId="1231C17D" w14:textId="77777777" w:rsidR="00453C90" w:rsidRDefault="00453C90" w:rsidP="00A432F9">
            <w:pPr>
              <w:pStyle w:val="TableParagraph"/>
              <w:ind w:left="107"/>
              <w:contextualSpacing/>
              <w:jc w:val="center"/>
              <w:rPr>
                <w:sz w:val="26"/>
                <w:szCs w:val="26"/>
              </w:rPr>
            </w:pPr>
            <w:r>
              <w:rPr>
                <w:sz w:val="26"/>
                <w:szCs w:val="26"/>
              </w:rPr>
              <w:t>33.65 га</w:t>
            </w:r>
          </w:p>
        </w:tc>
      </w:tr>
      <w:tr w:rsidR="00453C90" w14:paraId="7925E0BD" w14:textId="77777777" w:rsidTr="00453C90">
        <w:trPr>
          <w:trHeight w:val="314"/>
        </w:trPr>
        <w:tc>
          <w:tcPr>
            <w:tcW w:w="993" w:type="dxa"/>
            <w:vMerge w:val="restart"/>
          </w:tcPr>
          <w:p w14:paraId="252D619C" w14:textId="77777777" w:rsidR="00453C90" w:rsidRPr="00453C90" w:rsidRDefault="00453C90" w:rsidP="00453C90">
            <w:pPr>
              <w:pStyle w:val="TableParagraph"/>
              <w:ind w:left="107"/>
              <w:contextualSpacing/>
              <w:jc w:val="center"/>
              <w:rPr>
                <w:sz w:val="26"/>
                <w:szCs w:val="26"/>
                <w:lang w:val="en-US"/>
              </w:rPr>
            </w:pPr>
            <w:r>
              <w:rPr>
                <w:sz w:val="26"/>
                <w:szCs w:val="26"/>
                <w:lang w:val="en-US"/>
              </w:rPr>
              <w:t>3.2</w:t>
            </w:r>
          </w:p>
        </w:tc>
        <w:tc>
          <w:tcPr>
            <w:tcW w:w="7079" w:type="dxa"/>
            <w:vMerge w:val="restart"/>
          </w:tcPr>
          <w:p w14:paraId="59066E98" w14:textId="77777777" w:rsidR="00453C90" w:rsidRDefault="00453C90" w:rsidP="00682940">
            <w:pPr>
              <w:ind w:left="107"/>
              <w:rPr>
                <w:sz w:val="26"/>
                <w:szCs w:val="26"/>
              </w:rPr>
            </w:pPr>
            <w:r>
              <w:rPr>
                <w:sz w:val="26"/>
                <w:szCs w:val="26"/>
              </w:rPr>
              <w:t>Общественно-деловая зона</w:t>
            </w:r>
          </w:p>
        </w:tc>
        <w:tc>
          <w:tcPr>
            <w:tcW w:w="1851" w:type="dxa"/>
            <w:vMerge w:val="restart"/>
          </w:tcPr>
          <w:p w14:paraId="66CD9DA6" w14:textId="77777777" w:rsidR="00453C90" w:rsidRDefault="00453C90" w:rsidP="00A432F9">
            <w:pPr>
              <w:pStyle w:val="TableParagraph"/>
              <w:ind w:left="107"/>
              <w:contextualSpacing/>
              <w:jc w:val="center"/>
              <w:rPr>
                <w:sz w:val="26"/>
                <w:szCs w:val="26"/>
              </w:rPr>
            </w:pPr>
            <w:r>
              <w:rPr>
                <w:sz w:val="26"/>
                <w:szCs w:val="26"/>
              </w:rPr>
              <w:t>4.08 га</w:t>
            </w:r>
          </w:p>
        </w:tc>
      </w:tr>
      <w:tr w:rsidR="00453C90" w14:paraId="513F3B8C" w14:textId="77777777" w:rsidTr="00453C90">
        <w:trPr>
          <w:trHeight w:val="314"/>
        </w:trPr>
        <w:tc>
          <w:tcPr>
            <w:tcW w:w="993" w:type="dxa"/>
            <w:vMerge w:val="restart"/>
          </w:tcPr>
          <w:p w14:paraId="3D2BA108" w14:textId="77777777" w:rsidR="00453C90" w:rsidRPr="00453C90" w:rsidRDefault="00453C90" w:rsidP="00453C90">
            <w:pPr>
              <w:pStyle w:val="TableParagraph"/>
              <w:ind w:left="107"/>
              <w:contextualSpacing/>
              <w:jc w:val="center"/>
              <w:rPr>
                <w:sz w:val="26"/>
                <w:szCs w:val="26"/>
                <w:lang w:val="en-US"/>
              </w:rPr>
            </w:pPr>
            <w:r>
              <w:rPr>
                <w:sz w:val="26"/>
                <w:szCs w:val="26"/>
                <w:lang w:val="en-US"/>
              </w:rPr>
              <w:t>3.3</w:t>
            </w:r>
          </w:p>
        </w:tc>
        <w:tc>
          <w:tcPr>
            <w:tcW w:w="7079" w:type="dxa"/>
            <w:vMerge w:val="restart"/>
          </w:tcPr>
          <w:p w14:paraId="4DCD78D0" w14:textId="77777777" w:rsidR="00453C90" w:rsidRDefault="00453C90" w:rsidP="00682940">
            <w:pPr>
              <w:ind w:left="107"/>
              <w:rPr>
                <w:sz w:val="26"/>
                <w:szCs w:val="26"/>
              </w:rPr>
            </w:pPr>
            <w:r>
              <w:rPr>
                <w:sz w:val="26"/>
                <w:szCs w:val="26"/>
              </w:rPr>
              <w:t>Зона сельскохозяйственного использования</w:t>
            </w:r>
          </w:p>
        </w:tc>
        <w:tc>
          <w:tcPr>
            <w:tcW w:w="1851" w:type="dxa"/>
            <w:vMerge w:val="restart"/>
          </w:tcPr>
          <w:p w14:paraId="5EA09349" w14:textId="77777777" w:rsidR="00453C90" w:rsidRDefault="00453C90" w:rsidP="00A432F9">
            <w:pPr>
              <w:pStyle w:val="TableParagraph"/>
              <w:ind w:left="107"/>
              <w:contextualSpacing/>
              <w:jc w:val="center"/>
              <w:rPr>
                <w:sz w:val="26"/>
                <w:szCs w:val="26"/>
              </w:rPr>
            </w:pPr>
            <w:r>
              <w:rPr>
                <w:sz w:val="26"/>
                <w:szCs w:val="26"/>
              </w:rPr>
              <w:t>7.27 га</w:t>
            </w:r>
          </w:p>
        </w:tc>
      </w:tr>
      <w:tr w:rsidR="00453C90" w14:paraId="60BA2011" w14:textId="77777777" w:rsidTr="00453C90">
        <w:trPr>
          <w:trHeight w:val="314"/>
        </w:trPr>
        <w:tc>
          <w:tcPr>
            <w:tcW w:w="993" w:type="dxa"/>
            <w:vMerge w:val="restart"/>
          </w:tcPr>
          <w:p w14:paraId="01DC5682" w14:textId="77777777" w:rsidR="00453C90" w:rsidRPr="00453C90" w:rsidRDefault="00453C90" w:rsidP="00453C90">
            <w:pPr>
              <w:pStyle w:val="TableParagraph"/>
              <w:ind w:left="107"/>
              <w:contextualSpacing/>
              <w:jc w:val="center"/>
              <w:rPr>
                <w:sz w:val="26"/>
                <w:szCs w:val="26"/>
                <w:lang w:val="en-US"/>
              </w:rPr>
            </w:pPr>
            <w:r>
              <w:rPr>
                <w:sz w:val="26"/>
                <w:szCs w:val="26"/>
                <w:lang w:val="en-US"/>
              </w:rPr>
              <w:t>3.4</w:t>
            </w:r>
          </w:p>
        </w:tc>
        <w:tc>
          <w:tcPr>
            <w:tcW w:w="7079" w:type="dxa"/>
            <w:vMerge w:val="restart"/>
          </w:tcPr>
          <w:p w14:paraId="7CEF7B3C" w14:textId="77777777" w:rsidR="00453C90" w:rsidRDefault="00453C90" w:rsidP="00682940">
            <w:pPr>
              <w:ind w:left="107"/>
              <w:rPr>
                <w:sz w:val="26"/>
                <w:szCs w:val="26"/>
              </w:rPr>
            </w:pPr>
            <w:r>
              <w:rPr>
                <w:sz w:val="26"/>
                <w:szCs w:val="26"/>
              </w:rPr>
              <w:t>Зона транспортной инфраструктуры</w:t>
            </w:r>
          </w:p>
        </w:tc>
        <w:tc>
          <w:tcPr>
            <w:tcW w:w="1851" w:type="dxa"/>
            <w:vMerge w:val="restart"/>
          </w:tcPr>
          <w:p w14:paraId="0A57ADFB" w14:textId="77777777" w:rsidR="00453C90" w:rsidRDefault="00453C90" w:rsidP="00A432F9">
            <w:pPr>
              <w:pStyle w:val="TableParagraph"/>
              <w:ind w:left="107"/>
              <w:contextualSpacing/>
              <w:jc w:val="center"/>
              <w:rPr>
                <w:sz w:val="26"/>
                <w:szCs w:val="26"/>
              </w:rPr>
            </w:pPr>
            <w:r>
              <w:rPr>
                <w:sz w:val="26"/>
                <w:szCs w:val="26"/>
              </w:rPr>
              <w:t>0.80 га</w:t>
            </w:r>
          </w:p>
        </w:tc>
      </w:tr>
      <w:tr w:rsidR="00453C90" w14:paraId="467EF9F2" w14:textId="77777777" w:rsidTr="00453C90">
        <w:trPr>
          <w:trHeight w:val="314"/>
        </w:trPr>
        <w:tc>
          <w:tcPr>
            <w:tcW w:w="993" w:type="dxa"/>
            <w:tcBorders>
              <w:right w:val="single" w:sz="4" w:space="0" w:color="auto"/>
            </w:tcBorders>
          </w:tcPr>
          <w:p w14:paraId="5F6D1A9E" w14:textId="77777777" w:rsidR="00453C90" w:rsidRDefault="00453C90" w:rsidP="00453C90">
            <w:pPr>
              <w:pStyle w:val="TableParagraph"/>
              <w:ind w:left="107"/>
              <w:contextualSpacing/>
              <w:jc w:val="center"/>
              <w:rPr>
                <w:sz w:val="26"/>
                <w:szCs w:val="26"/>
              </w:rPr>
            </w:pPr>
            <w:r>
              <w:rPr>
                <w:sz w:val="26"/>
                <w:szCs w:val="26"/>
              </w:rPr>
              <w:t>4</w:t>
            </w:r>
          </w:p>
        </w:tc>
        <w:tc>
          <w:tcPr>
            <w:tcW w:w="8930" w:type="dxa"/>
            <w:gridSpan w:val="2"/>
            <w:tcBorders>
              <w:left w:val="single" w:sz="4" w:space="0" w:color="auto"/>
            </w:tcBorders>
          </w:tcPr>
          <w:p w14:paraId="77A3158F" w14:textId="77777777" w:rsidR="00453C90" w:rsidRDefault="00453C90" w:rsidP="00682940">
            <w:pPr>
              <w:pStyle w:val="TableParagraph"/>
              <w:ind w:left="107"/>
              <w:contextualSpacing/>
              <w:rPr>
                <w:sz w:val="26"/>
                <w:szCs w:val="26"/>
              </w:rPr>
            </w:pPr>
            <w:r>
              <w:rPr>
                <w:sz w:val="26"/>
                <w:szCs w:val="26"/>
                <w:u w:val="single"/>
              </w:rPr>
              <w:t>Вне границ населенных пунктов</w:t>
            </w:r>
          </w:p>
        </w:tc>
      </w:tr>
      <w:tr w:rsidR="00453C90" w14:paraId="19BA491D" w14:textId="77777777" w:rsidTr="00453C90">
        <w:trPr>
          <w:trHeight w:val="313"/>
        </w:trPr>
        <w:tc>
          <w:tcPr>
            <w:tcW w:w="993" w:type="dxa"/>
          </w:tcPr>
          <w:p w14:paraId="1047A171" w14:textId="77777777" w:rsidR="00453C90" w:rsidRPr="00453C90" w:rsidRDefault="00453C90" w:rsidP="00453C90">
            <w:pPr>
              <w:pStyle w:val="TableParagraph"/>
              <w:ind w:left="107"/>
              <w:contextualSpacing/>
              <w:jc w:val="center"/>
              <w:rPr>
                <w:sz w:val="26"/>
                <w:szCs w:val="26"/>
                <w:lang w:val="en-US"/>
              </w:rPr>
            </w:pPr>
            <w:r>
              <w:rPr>
                <w:sz w:val="26"/>
                <w:szCs w:val="26"/>
                <w:lang w:val="en-US"/>
              </w:rPr>
              <w:t>4.1</w:t>
            </w:r>
          </w:p>
        </w:tc>
        <w:tc>
          <w:tcPr>
            <w:tcW w:w="7079" w:type="dxa"/>
          </w:tcPr>
          <w:p w14:paraId="27092E70" w14:textId="77777777" w:rsidR="00453C90" w:rsidRDefault="00453C90" w:rsidP="00682940">
            <w:pPr>
              <w:pStyle w:val="TableParagraph"/>
              <w:ind w:left="107"/>
              <w:contextualSpacing/>
              <w:rPr>
                <w:sz w:val="26"/>
                <w:szCs w:val="26"/>
              </w:rPr>
            </w:pPr>
            <w:r>
              <w:rPr>
                <w:sz w:val="26"/>
                <w:szCs w:val="26"/>
              </w:rPr>
              <w:t>Зона кладбищ</w:t>
            </w:r>
          </w:p>
        </w:tc>
        <w:tc>
          <w:tcPr>
            <w:tcW w:w="1851" w:type="dxa"/>
          </w:tcPr>
          <w:p w14:paraId="264755FB" w14:textId="77777777" w:rsidR="00453C90" w:rsidRDefault="00453C90" w:rsidP="00A432F9">
            <w:pPr>
              <w:pStyle w:val="TableParagraph"/>
              <w:ind w:left="107"/>
              <w:contextualSpacing/>
              <w:jc w:val="center"/>
              <w:rPr>
                <w:sz w:val="26"/>
                <w:szCs w:val="26"/>
              </w:rPr>
            </w:pPr>
            <w:r>
              <w:rPr>
                <w:sz w:val="26"/>
                <w:szCs w:val="26"/>
              </w:rPr>
              <w:t>0.90 га</w:t>
            </w:r>
          </w:p>
        </w:tc>
      </w:tr>
      <w:tr w:rsidR="00453C90" w14:paraId="07992B2B" w14:textId="77777777" w:rsidTr="00453C90">
        <w:trPr>
          <w:trHeight w:val="316"/>
        </w:trPr>
        <w:tc>
          <w:tcPr>
            <w:tcW w:w="993" w:type="dxa"/>
          </w:tcPr>
          <w:p w14:paraId="1A93A997" w14:textId="77777777" w:rsidR="00453C90" w:rsidRPr="00453C90" w:rsidRDefault="00453C90" w:rsidP="00453C90">
            <w:pPr>
              <w:pStyle w:val="TableParagraph"/>
              <w:ind w:left="107"/>
              <w:contextualSpacing/>
              <w:jc w:val="center"/>
              <w:rPr>
                <w:sz w:val="26"/>
                <w:szCs w:val="26"/>
                <w:lang w:val="en-US"/>
              </w:rPr>
            </w:pPr>
            <w:r>
              <w:rPr>
                <w:sz w:val="26"/>
                <w:szCs w:val="26"/>
                <w:lang w:val="en-US"/>
              </w:rPr>
              <w:t>4.2</w:t>
            </w:r>
          </w:p>
        </w:tc>
        <w:tc>
          <w:tcPr>
            <w:tcW w:w="7079" w:type="dxa"/>
          </w:tcPr>
          <w:p w14:paraId="2DDDC758" w14:textId="77777777" w:rsidR="00453C90" w:rsidRDefault="00453C90" w:rsidP="00682940">
            <w:pPr>
              <w:pStyle w:val="TableParagraph"/>
              <w:ind w:left="107"/>
              <w:contextualSpacing/>
              <w:rPr>
                <w:sz w:val="26"/>
                <w:szCs w:val="26"/>
              </w:rPr>
            </w:pPr>
            <w:r>
              <w:rPr>
                <w:sz w:val="26"/>
                <w:szCs w:val="26"/>
              </w:rPr>
              <w:t>Зона складирования и захоронения отходов</w:t>
            </w:r>
          </w:p>
        </w:tc>
        <w:tc>
          <w:tcPr>
            <w:tcW w:w="1851" w:type="dxa"/>
          </w:tcPr>
          <w:p w14:paraId="30354B5E" w14:textId="77777777" w:rsidR="00453C90" w:rsidRDefault="00453C90" w:rsidP="00A432F9">
            <w:pPr>
              <w:pStyle w:val="TableParagraph"/>
              <w:ind w:left="107"/>
              <w:contextualSpacing/>
              <w:jc w:val="center"/>
              <w:rPr>
                <w:sz w:val="26"/>
                <w:szCs w:val="26"/>
              </w:rPr>
            </w:pPr>
            <w:r>
              <w:rPr>
                <w:sz w:val="26"/>
                <w:szCs w:val="26"/>
              </w:rPr>
              <w:t>1.30 га</w:t>
            </w:r>
          </w:p>
        </w:tc>
      </w:tr>
    </w:tbl>
    <w:p w14:paraId="1A19D82E" w14:textId="77777777" w:rsidR="00453C90" w:rsidRDefault="00453C90" w:rsidP="00453C90">
      <w:pPr>
        <w:tabs>
          <w:tab w:val="left" w:pos="709"/>
        </w:tabs>
        <w:ind w:firstLine="709"/>
        <w:contextualSpacing/>
        <w:jc w:val="both"/>
        <w:rPr>
          <w:sz w:val="26"/>
          <w:szCs w:val="26"/>
        </w:rPr>
      </w:pPr>
    </w:p>
    <w:p w14:paraId="6C872218" w14:textId="77777777" w:rsidR="00A93C09" w:rsidRDefault="00453C90" w:rsidP="00A9472C">
      <w:pPr>
        <w:tabs>
          <w:tab w:val="left" w:pos="709"/>
        </w:tabs>
        <w:ind w:firstLine="709"/>
        <w:contextualSpacing/>
        <w:jc w:val="both"/>
        <w:rPr>
          <w:sz w:val="26"/>
          <w:szCs w:val="26"/>
        </w:rPr>
      </w:pPr>
      <w:r>
        <w:rPr>
          <w:sz w:val="26"/>
          <w:szCs w:val="26"/>
        </w:rPr>
        <w:t>Местоположение и конфигурация функциональных зон представлено на карте «Карта функциональных зон Гражданцевского сельсовета, совмещенная со схемой зон с особыми условиями использования территории».</w:t>
      </w:r>
    </w:p>
    <w:p w14:paraId="1733D434" w14:textId="77777777" w:rsidR="00A93C09" w:rsidRDefault="00D82796" w:rsidP="00682940">
      <w:pPr>
        <w:pStyle w:val="formattext"/>
        <w:shd w:val="clear" w:color="auto" w:fill="FFFFFF"/>
        <w:spacing w:before="0" w:beforeAutospacing="0" w:after="0" w:afterAutospacing="0"/>
        <w:ind w:firstLine="709"/>
        <w:contextualSpacing/>
        <w:jc w:val="both"/>
        <w:rPr>
          <w:b/>
          <w:i/>
          <w:sz w:val="26"/>
          <w:szCs w:val="26"/>
        </w:rPr>
      </w:pPr>
      <w:r>
        <w:rPr>
          <w:b/>
          <w:i/>
          <w:sz w:val="26"/>
          <w:szCs w:val="26"/>
        </w:rPr>
        <w:t>Баланс</w:t>
      </w:r>
      <w:r>
        <w:rPr>
          <w:b/>
          <w:i/>
          <w:spacing w:val="-4"/>
          <w:sz w:val="26"/>
          <w:szCs w:val="26"/>
        </w:rPr>
        <w:t xml:space="preserve"> </w:t>
      </w:r>
      <w:r>
        <w:rPr>
          <w:b/>
          <w:i/>
          <w:sz w:val="26"/>
          <w:szCs w:val="26"/>
        </w:rPr>
        <w:t>территории</w:t>
      </w:r>
    </w:p>
    <w:p w14:paraId="3A608E81" w14:textId="77777777" w:rsidR="00A93C09" w:rsidRDefault="00D82796" w:rsidP="00682940">
      <w:pPr>
        <w:pStyle w:val="af0"/>
        <w:ind w:left="0" w:firstLine="709"/>
        <w:contextualSpacing/>
        <w:rPr>
          <w:sz w:val="26"/>
          <w:szCs w:val="26"/>
        </w:rPr>
      </w:pPr>
      <w:r>
        <w:rPr>
          <w:sz w:val="26"/>
          <w:szCs w:val="26"/>
        </w:rPr>
        <w:t>По сведениям, содержащимся в ЕГРН, общая площадь земель сельского поселения составляет 86252.72 га. Сведения о границах населенных пунктов также были уточнены, их общая площадь составляет 278,35 га:</w:t>
      </w:r>
    </w:p>
    <w:p w14:paraId="2547CCDF" w14:textId="77777777" w:rsidR="00A93C09" w:rsidRPr="00682940" w:rsidRDefault="00D82796" w:rsidP="00A9472C">
      <w:pPr>
        <w:pStyle w:val="af2"/>
        <w:numPr>
          <w:ilvl w:val="0"/>
          <w:numId w:val="26"/>
        </w:numPr>
        <w:ind w:left="0" w:firstLine="709"/>
        <w:rPr>
          <w:sz w:val="26"/>
          <w:szCs w:val="26"/>
        </w:rPr>
      </w:pPr>
      <w:r w:rsidRPr="00682940">
        <w:rPr>
          <w:sz w:val="26"/>
          <w:szCs w:val="26"/>
        </w:rPr>
        <w:t>с.</w:t>
      </w:r>
      <w:r w:rsidR="00682940">
        <w:rPr>
          <w:sz w:val="26"/>
          <w:szCs w:val="26"/>
        </w:rPr>
        <w:t xml:space="preserve"> </w:t>
      </w:r>
      <w:r w:rsidRPr="00682940">
        <w:rPr>
          <w:sz w:val="26"/>
          <w:szCs w:val="26"/>
        </w:rPr>
        <w:t>Гражданцево - 154.76 га;</w:t>
      </w:r>
    </w:p>
    <w:p w14:paraId="4E8B50F7" w14:textId="77777777" w:rsidR="00A93C09" w:rsidRPr="00682940" w:rsidRDefault="00D82796" w:rsidP="00A9472C">
      <w:pPr>
        <w:pStyle w:val="af2"/>
        <w:numPr>
          <w:ilvl w:val="0"/>
          <w:numId w:val="26"/>
        </w:numPr>
        <w:ind w:left="0" w:firstLine="709"/>
        <w:rPr>
          <w:sz w:val="26"/>
          <w:szCs w:val="26"/>
        </w:rPr>
      </w:pPr>
      <w:r w:rsidRPr="00682940">
        <w:rPr>
          <w:sz w:val="26"/>
          <w:szCs w:val="26"/>
        </w:rPr>
        <w:t>д.</w:t>
      </w:r>
      <w:r w:rsidR="00682940">
        <w:rPr>
          <w:sz w:val="26"/>
          <w:szCs w:val="26"/>
        </w:rPr>
        <w:t xml:space="preserve"> </w:t>
      </w:r>
      <w:r w:rsidRPr="00682940">
        <w:rPr>
          <w:sz w:val="26"/>
          <w:szCs w:val="26"/>
        </w:rPr>
        <w:t>Ударник - 77.78 га</w:t>
      </w:r>
    </w:p>
    <w:p w14:paraId="51ADF849" w14:textId="77777777" w:rsidR="00A93C09" w:rsidRPr="00682940" w:rsidRDefault="00682940" w:rsidP="00A9472C">
      <w:pPr>
        <w:pStyle w:val="af2"/>
        <w:numPr>
          <w:ilvl w:val="0"/>
          <w:numId w:val="26"/>
        </w:numPr>
        <w:ind w:left="0" w:firstLine="709"/>
        <w:rPr>
          <w:sz w:val="26"/>
          <w:szCs w:val="26"/>
        </w:rPr>
      </w:pPr>
      <w:r>
        <w:rPr>
          <w:sz w:val="26"/>
          <w:szCs w:val="26"/>
        </w:rPr>
        <w:t>д</w:t>
      </w:r>
      <w:r w:rsidR="00D82796" w:rsidRPr="00682940">
        <w:rPr>
          <w:sz w:val="26"/>
          <w:szCs w:val="26"/>
        </w:rPr>
        <w:t>.</w:t>
      </w:r>
      <w:r>
        <w:rPr>
          <w:sz w:val="26"/>
          <w:szCs w:val="26"/>
        </w:rPr>
        <w:t xml:space="preserve"> </w:t>
      </w:r>
      <w:r w:rsidR="00D82796" w:rsidRPr="00682940">
        <w:rPr>
          <w:sz w:val="26"/>
          <w:szCs w:val="26"/>
        </w:rPr>
        <w:t>Малиновка - 45.81 га</w:t>
      </w:r>
    </w:p>
    <w:p w14:paraId="1A1AD938" w14:textId="77777777" w:rsidR="00A93C09" w:rsidRDefault="00D82796" w:rsidP="00A9472C">
      <w:pPr>
        <w:pStyle w:val="af0"/>
        <w:ind w:left="0" w:firstLine="709"/>
        <w:contextualSpacing/>
        <w:rPr>
          <w:sz w:val="26"/>
          <w:szCs w:val="26"/>
        </w:rPr>
      </w:pPr>
      <w:r>
        <w:rPr>
          <w:sz w:val="26"/>
          <w:szCs w:val="26"/>
        </w:rPr>
        <w:t>В таблице 1</w:t>
      </w:r>
      <w:r w:rsidR="00A9472C">
        <w:rPr>
          <w:sz w:val="26"/>
          <w:szCs w:val="26"/>
        </w:rPr>
        <w:t>5</w:t>
      </w:r>
      <w:r>
        <w:rPr>
          <w:sz w:val="26"/>
          <w:szCs w:val="26"/>
        </w:rPr>
        <w:t xml:space="preserve"> представлен баланс земель в границах Гражданцевского сельсовета, составленный по результатам сведений ЕГРН и частично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w:t>
      </w:r>
    </w:p>
    <w:p w14:paraId="130C04E0" w14:textId="77777777" w:rsidR="00A93C09" w:rsidRDefault="00A93C09">
      <w:pPr>
        <w:pStyle w:val="af0"/>
        <w:ind w:left="0" w:firstLine="709"/>
        <w:contextualSpacing/>
        <w:rPr>
          <w:sz w:val="26"/>
          <w:szCs w:val="26"/>
        </w:rPr>
      </w:pPr>
    </w:p>
    <w:p w14:paraId="4F23BC72" w14:textId="77777777" w:rsidR="00A93C09" w:rsidRDefault="00D82796" w:rsidP="00BB1A58">
      <w:pPr>
        <w:pStyle w:val="af0"/>
        <w:ind w:left="0"/>
        <w:contextualSpacing/>
        <w:rPr>
          <w:sz w:val="26"/>
          <w:szCs w:val="26"/>
        </w:rPr>
      </w:pPr>
      <w:r>
        <w:rPr>
          <w:sz w:val="26"/>
          <w:szCs w:val="26"/>
        </w:rPr>
        <w:lastRenderedPageBreak/>
        <w:t>Таблица 1</w:t>
      </w:r>
      <w:r w:rsidR="00A9472C">
        <w:rPr>
          <w:sz w:val="26"/>
          <w:szCs w:val="26"/>
        </w:rPr>
        <w:t>5.</w:t>
      </w:r>
      <w:r>
        <w:rPr>
          <w:sz w:val="26"/>
          <w:szCs w:val="26"/>
        </w:rPr>
        <w:t xml:space="preserve"> – Баланс земель в границах муниципального образования по категориям земель</w:t>
      </w:r>
    </w:p>
    <w:p w14:paraId="29014EA9" w14:textId="77777777" w:rsidR="00A9472C" w:rsidRDefault="00A9472C" w:rsidP="00A9472C">
      <w:pPr>
        <w:pStyle w:val="af0"/>
        <w:ind w:left="0"/>
        <w:contextualSpacing/>
        <w:jc w:val="center"/>
        <w:rPr>
          <w:sz w:val="26"/>
          <w:szCs w:val="2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087"/>
        <w:gridCol w:w="1843"/>
      </w:tblGrid>
      <w:tr w:rsidR="00A93C09" w14:paraId="6E86BA68" w14:textId="77777777">
        <w:trPr>
          <w:trHeight w:val="257"/>
        </w:trPr>
        <w:tc>
          <w:tcPr>
            <w:tcW w:w="993" w:type="dxa"/>
          </w:tcPr>
          <w:p w14:paraId="32337CCA" w14:textId="77777777" w:rsidR="00A93C09" w:rsidRDefault="00D82796">
            <w:pPr>
              <w:pStyle w:val="TableParagraph"/>
              <w:ind w:left="107" w:right="151"/>
              <w:contextualSpacing/>
              <w:jc w:val="center"/>
              <w:rPr>
                <w:sz w:val="26"/>
                <w:szCs w:val="26"/>
              </w:rPr>
            </w:pPr>
            <w:r>
              <w:rPr>
                <w:sz w:val="26"/>
                <w:szCs w:val="26"/>
              </w:rPr>
              <w:t>№ п/п</w:t>
            </w:r>
          </w:p>
        </w:tc>
        <w:tc>
          <w:tcPr>
            <w:tcW w:w="7087" w:type="dxa"/>
          </w:tcPr>
          <w:p w14:paraId="7C473196" w14:textId="77777777" w:rsidR="00A93C09" w:rsidRDefault="00D82796">
            <w:pPr>
              <w:pStyle w:val="TableParagraph"/>
              <w:ind w:left="105"/>
              <w:contextualSpacing/>
              <w:jc w:val="center"/>
              <w:rPr>
                <w:sz w:val="26"/>
                <w:szCs w:val="26"/>
              </w:rPr>
            </w:pPr>
            <w:r>
              <w:rPr>
                <w:sz w:val="26"/>
                <w:szCs w:val="26"/>
              </w:rPr>
              <w:t>Категории земель</w:t>
            </w:r>
          </w:p>
        </w:tc>
        <w:tc>
          <w:tcPr>
            <w:tcW w:w="1843" w:type="dxa"/>
          </w:tcPr>
          <w:p w14:paraId="52465063" w14:textId="77777777" w:rsidR="00A93C09" w:rsidRDefault="00D82796">
            <w:pPr>
              <w:pStyle w:val="TableParagraph"/>
              <w:ind w:left="107" w:right="103"/>
              <w:contextualSpacing/>
              <w:jc w:val="center"/>
              <w:rPr>
                <w:sz w:val="26"/>
                <w:szCs w:val="26"/>
              </w:rPr>
            </w:pPr>
            <w:r>
              <w:rPr>
                <w:sz w:val="26"/>
                <w:szCs w:val="26"/>
              </w:rPr>
              <w:t>Площадь сущ., га</w:t>
            </w:r>
          </w:p>
        </w:tc>
      </w:tr>
      <w:tr w:rsidR="00A93C09" w14:paraId="43930917" w14:textId="77777777">
        <w:trPr>
          <w:trHeight w:val="316"/>
        </w:trPr>
        <w:tc>
          <w:tcPr>
            <w:tcW w:w="993" w:type="dxa"/>
            <w:vMerge w:val="restart"/>
          </w:tcPr>
          <w:p w14:paraId="41AA1CD2" w14:textId="77777777" w:rsidR="00A93C09" w:rsidRPr="00453C90" w:rsidRDefault="00453C90">
            <w:pPr>
              <w:pStyle w:val="TableParagraph"/>
              <w:ind w:left="107"/>
              <w:contextualSpacing/>
              <w:jc w:val="center"/>
              <w:rPr>
                <w:sz w:val="26"/>
                <w:szCs w:val="26"/>
                <w:lang w:val="en-US"/>
              </w:rPr>
            </w:pPr>
            <w:r>
              <w:rPr>
                <w:sz w:val="26"/>
                <w:szCs w:val="26"/>
                <w:lang w:val="en-US"/>
              </w:rPr>
              <w:t>1</w:t>
            </w:r>
          </w:p>
        </w:tc>
        <w:tc>
          <w:tcPr>
            <w:tcW w:w="7087" w:type="dxa"/>
            <w:vMerge w:val="restart"/>
          </w:tcPr>
          <w:p w14:paraId="362073A4" w14:textId="77777777" w:rsidR="00A93C09" w:rsidRDefault="00D82796">
            <w:pPr>
              <w:pStyle w:val="TableParagraph"/>
              <w:ind w:left="105"/>
              <w:contextualSpacing/>
              <w:jc w:val="both"/>
              <w:rPr>
                <w:sz w:val="26"/>
                <w:szCs w:val="26"/>
              </w:rPr>
            </w:pPr>
            <w:r>
              <w:rPr>
                <w:sz w:val="26"/>
                <w:szCs w:val="26"/>
              </w:rPr>
              <w:t xml:space="preserve">Земли лесного фонда </w:t>
            </w:r>
          </w:p>
        </w:tc>
        <w:tc>
          <w:tcPr>
            <w:tcW w:w="1843" w:type="dxa"/>
            <w:vMerge w:val="restart"/>
          </w:tcPr>
          <w:p w14:paraId="16011BC5" w14:textId="77777777" w:rsidR="00A93C09" w:rsidRDefault="00D82796">
            <w:pPr>
              <w:pStyle w:val="TableParagraph"/>
              <w:ind w:left="107"/>
              <w:contextualSpacing/>
              <w:jc w:val="center"/>
              <w:rPr>
                <w:sz w:val="26"/>
                <w:szCs w:val="26"/>
              </w:rPr>
            </w:pPr>
            <w:r>
              <w:rPr>
                <w:sz w:val="26"/>
                <w:szCs w:val="26"/>
              </w:rPr>
              <w:t>28406,43 га</w:t>
            </w:r>
          </w:p>
        </w:tc>
      </w:tr>
      <w:tr w:rsidR="00A93C09" w14:paraId="5F48F3B7" w14:textId="77777777">
        <w:trPr>
          <w:trHeight w:val="316"/>
        </w:trPr>
        <w:tc>
          <w:tcPr>
            <w:tcW w:w="993" w:type="dxa"/>
            <w:vMerge w:val="restart"/>
          </w:tcPr>
          <w:p w14:paraId="7AD09DDB" w14:textId="77777777" w:rsidR="00A93C09" w:rsidRDefault="00453C90">
            <w:pPr>
              <w:pStyle w:val="TableParagraph"/>
              <w:ind w:left="107"/>
              <w:contextualSpacing/>
              <w:jc w:val="center"/>
              <w:rPr>
                <w:sz w:val="26"/>
                <w:szCs w:val="26"/>
              </w:rPr>
            </w:pPr>
            <w:r>
              <w:rPr>
                <w:sz w:val="26"/>
                <w:szCs w:val="26"/>
              </w:rPr>
              <w:t>2</w:t>
            </w:r>
          </w:p>
        </w:tc>
        <w:tc>
          <w:tcPr>
            <w:tcW w:w="7087" w:type="dxa"/>
            <w:vMerge w:val="restart"/>
          </w:tcPr>
          <w:p w14:paraId="3044C6FB" w14:textId="77777777" w:rsidR="00A93C09" w:rsidRDefault="00D82796">
            <w:pPr>
              <w:pStyle w:val="TableParagraph"/>
              <w:ind w:left="105"/>
              <w:contextualSpacing/>
              <w:jc w:val="both"/>
              <w:rPr>
                <w:sz w:val="26"/>
                <w:szCs w:val="26"/>
              </w:rPr>
            </w:pPr>
            <w:r>
              <w:rPr>
                <w:sz w:val="26"/>
                <w:szCs w:val="26"/>
              </w:rPr>
              <w:t>Земли сельскохозяйственного  назначения</w:t>
            </w:r>
          </w:p>
        </w:tc>
        <w:tc>
          <w:tcPr>
            <w:tcW w:w="1843" w:type="dxa"/>
            <w:vMerge w:val="restart"/>
          </w:tcPr>
          <w:p w14:paraId="59925EBA" w14:textId="77777777" w:rsidR="00A93C09" w:rsidRDefault="00D82796">
            <w:pPr>
              <w:pStyle w:val="TableParagraph"/>
              <w:ind w:left="107"/>
              <w:contextualSpacing/>
              <w:jc w:val="center"/>
              <w:rPr>
                <w:sz w:val="26"/>
                <w:szCs w:val="26"/>
              </w:rPr>
            </w:pPr>
            <w:r>
              <w:rPr>
                <w:sz w:val="26"/>
                <w:szCs w:val="26"/>
              </w:rPr>
              <w:t>9311,71 га</w:t>
            </w:r>
          </w:p>
        </w:tc>
      </w:tr>
      <w:tr w:rsidR="00A93C09" w14:paraId="3E8598BA" w14:textId="77777777" w:rsidTr="00453C90">
        <w:trPr>
          <w:trHeight w:val="316"/>
        </w:trPr>
        <w:tc>
          <w:tcPr>
            <w:tcW w:w="993" w:type="dxa"/>
            <w:vMerge w:val="restart"/>
            <w:tcBorders>
              <w:right w:val="single" w:sz="4" w:space="0" w:color="auto"/>
            </w:tcBorders>
          </w:tcPr>
          <w:p w14:paraId="0CBA8DC6" w14:textId="77777777" w:rsidR="00A93C09" w:rsidRDefault="00453C90">
            <w:pPr>
              <w:pStyle w:val="TableParagraph"/>
              <w:ind w:left="107"/>
              <w:contextualSpacing/>
              <w:jc w:val="center"/>
              <w:rPr>
                <w:sz w:val="26"/>
                <w:szCs w:val="26"/>
              </w:rPr>
            </w:pPr>
            <w:r>
              <w:rPr>
                <w:sz w:val="26"/>
                <w:szCs w:val="26"/>
              </w:rPr>
              <w:t>3</w:t>
            </w:r>
          </w:p>
        </w:tc>
        <w:tc>
          <w:tcPr>
            <w:tcW w:w="7087" w:type="dxa"/>
            <w:vMerge w:val="restart"/>
            <w:tcBorders>
              <w:left w:val="single" w:sz="4" w:space="0" w:color="auto"/>
            </w:tcBorders>
          </w:tcPr>
          <w:p w14:paraId="6BDD93AF" w14:textId="77777777" w:rsidR="00A93C09" w:rsidRDefault="00D82796">
            <w:pPr>
              <w:pStyle w:val="TableParagraph"/>
              <w:ind w:left="105"/>
              <w:contextualSpacing/>
              <w:jc w:val="both"/>
              <w:rPr>
                <w:sz w:val="26"/>
                <w:szCs w:val="26"/>
              </w:rPr>
            </w:pPr>
            <w:r>
              <w:rPr>
                <w:sz w:val="26"/>
                <w:szCs w:val="26"/>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1843" w:type="dxa"/>
            <w:vMerge w:val="restart"/>
          </w:tcPr>
          <w:p w14:paraId="2E77879A" w14:textId="77777777" w:rsidR="00A93C09" w:rsidRDefault="00D82796">
            <w:pPr>
              <w:pStyle w:val="TableParagraph"/>
              <w:ind w:left="107"/>
              <w:contextualSpacing/>
              <w:jc w:val="center"/>
              <w:rPr>
                <w:sz w:val="26"/>
                <w:szCs w:val="26"/>
              </w:rPr>
            </w:pPr>
            <w:r>
              <w:rPr>
                <w:sz w:val="26"/>
                <w:szCs w:val="26"/>
              </w:rPr>
              <w:t>161,38 га</w:t>
            </w:r>
          </w:p>
          <w:p w14:paraId="3A99EF7E" w14:textId="77777777" w:rsidR="00A93C09" w:rsidRDefault="00A93C09">
            <w:pPr>
              <w:pStyle w:val="TableParagraph"/>
              <w:rPr>
                <w:sz w:val="26"/>
                <w:szCs w:val="26"/>
              </w:rPr>
            </w:pPr>
          </w:p>
        </w:tc>
      </w:tr>
      <w:tr w:rsidR="00A93C09" w14:paraId="40B07AB0" w14:textId="77777777">
        <w:trPr>
          <w:trHeight w:val="316"/>
        </w:trPr>
        <w:tc>
          <w:tcPr>
            <w:tcW w:w="993" w:type="dxa"/>
            <w:vMerge w:val="restart"/>
          </w:tcPr>
          <w:p w14:paraId="2640FD40" w14:textId="77777777" w:rsidR="00A93C09" w:rsidRDefault="00453C90">
            <w:pPr>
              <w:pStyle w:val="TableParagraph"/>
              <w:ind w:left="107"/>
              <w:contextualSpacing/>
              <w:jc w:val="center"/>
              <w:rPr>
                <w:sz w:val="26"/>
                <w:szCs w:val="26"/>
              </w:rPr>
            </w:pPr>
            <w:r>
              <w:rPr>
                <w:sz w:val="26"/>
                <w:szCs w:val="26"/>
              </w:rPr>
              <w:t>4</w:t>
            </w:r>
          </w:p>
        </w:tc>
        <w:tc>
          <w:tcPr>
            <w:tcW w:w="7087" w:type="dxa"/>
            <w:vMerge w:val="restart"/>
          </w:tcPr>
          <w:p w14:paraId="26404663" w14:textId="77777777" w:rsidR="00A93C09" w:rsidRDefault="00D82796">
            <w:pPr>
              <w:pStyle w:val="TableParagraph"/>
              <w:ind w:left="105"/>
              <w:contextualSpacing/>
              <w:jc w:val="both"/>
              <w:rPr>
                <w:sz w:val="26"/>
                <w:szCs w:val="26"/>
              </w:rPr>
            </w:pPr>
            <w:r>
              <w:rPr>
                <w:sz w:val="26"/>
                <w:szCs w:val="26"/>
              </w:rPr>
              <w:t>Земли водного фонда</w:t>
            </w:r>
          </w:p>
        </w:tc>
        <w:tc>
          <w:tcPr>
            <w:tcW w:w="1843" w:type="dxa"/>
            <w:vMerge w:val="restart"/>
          </w:tcPr>
          <w:p w14:paraId="0AD8F80B" w14:textId="77777777" w:rsidR="00A93C09" w:rsidRDefault="00D82796">
            <w:pPr>
              <w:pStyle w:val="TableParagraph"/>
              <w:ind w:left="107"/>
              <w:contextualSpacing/>
              <w:jc w:val="center"/>
              <w:rPr>
                <w:sz w:val="26"/>
                <w:szCs w:val="26"/>
              </w:rPr>
            </w:pPr>
            <w:r>
              <w:rPr>
                <w:sz w:val="26"/>
                <w:szCs w:val="26"/>
              </w:rPr>
              <w:t>118,70 га</w:t>
            </w:r>
          </w:p>
        </w:tc>
      </w:tr>
      <w:tr w:rsidR="00453C90" w14:paraId="60F01BDE" w14:textId="77777777">
        <w:trPr>
          <w:trHeight w:val="316"/>
        </w:trPr>
        <w:tc>
          <w:tcPr>
            <w:tcW w:w="993" w:type="dxa"/>
          </w:tcPr>
          <w:p w14:paraId="4D5F90B9" w14:textId="77777777" w:rsidR="00453C90" w:rsidRPr="00453C90" w:rsidRDefault="00453C90">
            <w:pPr>
              <w:pStyle w:val="TableParagraph"/>
              <w:ind w:left="107"/>
              <w:contextualSpacing/>
              <w:jc w:val="center"/>
              <w:rPr>
                <w:sz w:val="26"/>
                <w:szCs w:val="26"/>
                <w:lang w:val="en-US"/>
              </w:rPr>
            </w:pPr>
            <w:r>
              <w:rPr>
                <w:sz w:val="26"/>
                <w:szCs w:val="26"/>
                <w:lang w:val="en-US"/>
              </w:rPr>
              <w:t>5</w:t>
            </w:r>
          </w:p>
        </w:tc>
        <w:tc>
          <w:tcPr>
            <w:tcW w:w="7087" w:type="dxa"/>
          </w:tcPr>
          <w:p w14:paraId="663FDA6D" w14:textId="77777777" w:rsidR="00453C90" w:rsidRPr="00453C90" w:rsidRDefault="00453C90">
            <w:pPr>
              <w:pStyle w:val="TableParagraph"/>
              <w:ind w:left="105"/>
              <w:contextualSpacing/>
              <w:jc w:val="both"/>
              <w:rPr>
                <w:sz w:val="26"/>
                <w:szCs w:val="26"/>
              </w:rPr>
            </w:pPr>
            <w:r>
              <w:rPr>
                <w:sz w:val="26"/>
                <w:szCs w:val="26"/>
              </w:rPr>
              <w:t>Земли населенных пунктов</w:t>
            </w:r>
          </w:p>
        </w:tc>
        <w:tc>
          <w:tcPr>
            <w:tcW w:w="1843" w:type="dxa"/>
          </w:tcPr>
          <w:p w14:paraId="3AAB83E8" w14:textId="77777777" w:rsidR="00453C90" w:rsidRDefault="00453C90">
            <w:pPr>
              <w:pStyle w:val="TableParagraph"/>
              <w:ind w:left="107"/>
              <w:contextualSpacing/>
              <w:jc w:val="center"/>
              <w:rPr>
                <w:sz w:val="26"/>
                <w:szCs w:val="26"/>
              </w:rPr>
            </w:pPr>
            <w:r>
              <w:rPr>
                <w:sz w:val="26"/>
                <w:szCs w:val="26"/>
              </w:rPr>
              <w:t>278,35</w:t>
            </w:r>
          </w:p>
        </w:tc>
      </w:tr>
      <w:tr w:rsidR="00A93C09" w14:paraId="4B73A2A8" w14:textId="77777777">
        <w:trPr>
          <w:trHeight w:val="316"/>
        </w:trPr>
        <w:tc>
          <w:tcPr>
            <w:tcW w:w="993" w:type="dxa"/>
            <w:vMerge w:val="restart"/>
          </w:tcPr>
          <w:p w14:paraId="766A0383" w14:textId="77777777" w:rsidR="00A93C09" w:rsidRPr="00453C90" w:rsidRDefault="00453C90">
            <w:pPr>
              <w:pStyle w:val="TableParagraph"/>
              <w:ind w:left="107"/>
              <w:contextualSpacing/>
              <w:jc w:val="center"/>
              <w:rPr>
                <w:sz w:val="26"/>
                <w:szCs w:val="26"/>
                <w:lang w:val="en-US"/>
              </w:rPr>
            </w:pPr>
            <w:r>
              <w:rPr>
                <w:sz w:val="26"/>
                <w:szCs w:val="26"/>
                <w:lang w:val="en-US"/>
              </w:rPr>
              <w:t>6</w:t>
            </w:r>
          </w:p>
        </w:tc>
        <w:tc>
          <w:tcPr>
            <w:tcW w:w="7087" w:type="dxa"/>
            <w:vMerge w:val="restart"/>
          </w:tcPr>
          <w:p w14:paraId="5C15C00F" w14:textId="77777777" w:rsidR="00A93C09" w:rsidRDefault="00D82796">
            <w:pPr>
              <w:pStyle w:val="TableParagraph"/>
              <w:ind w:left="105"/>
              <w:contextualSpacing/>
              <w:jc w:val="both"/>
              <w:rPr>
                <w:sz w:val="26"/>
                <w:szCs w:val="26"/>
              </w:rPr>
            </w:pPr>
            <w:r>
              <w:rPr>
                <w:sz w:val="26"/>
                <w:szCs w:val="26"/>
              </w:rPr>
              <w:t>Иные земли</w:t>
            </w:r>
          </w:p>
        </w:tc>
        <w:tc>
          <w:tcPr>
            <w:tcW w:w="1843" w:type="dxa"/>
            <w:vMerge w:val="restart"/>
          </w:tcPr>
          <w:p w14:paraId="4975E8E0" w14:textId="77777777" w:rsidR="00A93C09" w:rsidRDefault="00D82796">
            <w:pPr>
              <w:pStyle w:val="TableParagraph"/>
              <w:ind w:left="107"/>
              <w:contextualSpacing/>
              <w:jc w:val="center"/>
              <w:rPr>
                <w:sz w:val="26"/>
                <w:szCs w:val="26"/>
              </w:rPr>
            </w:pPr>
            <w:r>
              <w:rPr>
                <w:sz w:val="26"/>
                <w:szCs w:val="26"/>
              </w:rPr>
              <w:t>47973,95 га</w:t>
            </w:r>
          </w:p>
        </w:tc>
      </w:tr>
    </w:tbl>
    <w:p w14:paraId="2E33D33C" w14:textId="77777777" w:rsidR="00453C90" w:rsidRDefault="00453C90">
      <w:pPr>
        <w:ind w:firstLine="720"/>
        <w:contextualSpacing/>
        <w:jc w:val="both"/>
        <w:rPr>
          <w:sz w:val="26"/>
          <w:szCs w:val="26"/>
        </w:rPr>
      </w:pPr>
    </w:p>
    <w:p w14:paraId="153B7439" w14:textId="77777777" w:rsidR="00A93C09" w:rsidRDefault="00D82796" w:rsidP="00A9472C">
      <w:pPr>
        <w:ind w:firstLine="709"/>
        <w:contextualSpacing/>
        <w:jc w:val="both"/>
        <w:rPr>
          <w:sz w:val="26"/>
          <w:szCs w:val="26"/>
        </w:rPr>
      </w:pPr>
      <w:r>
        <w:rPr>
          <w:sz w:val="26"/>
          <w:szCs w:val="26"/>
        </w:rPr>
        <w:t xml:space="preserve">Иные земли на карте функциональных зон выделены в связи с отсутствием в </w:t>
      </w:r>
      <w:r w:rsidR="00453C90">
        <w:rPr>
          <w:sz w:val="26"/>
          <w:szCs w:val="26"/>
        </w:rPr>
        <w:t>сведениях Единого</w:t>
      </w:r>
      <w:r>
        <w:rPr>
          <w:sz w:val="26"/>
          <w:szCs w:val="26"/>
        </w:rPr>
        <w:t xml:space="preserve"> государственного реестра недвижимости информации о земельных участках, расположенных на данной территории. </w:t>
      </w:r>
    </w:p>
    <w:p w14:paraId="24E676DD" w14:textId="77777777" w:rsidR="00A93C09" w:rsidRDefault="00D82796" w:rsidP="00A9472C">
      <w:pPr>
        <w:widowControl/>
        <w:shd w:val="clear" w:color="auto" w:fill="FFFFFF"/>
        <w:spacing w:before="100" w:beforeAutospacing="1" w:after="100" w:afterAutospacing="1"/>
        <w:ind w:firstLine="709"/>
        <w:contextualSpacing/>
        <w:jc w:val="both"/>
        <w:rPr>
          <w:sz w:val="26"/>
          <w:szCs w:val="26"/>
        </w:rPr>
      </w:pPr>
      <w:r>
        <w:rPr>
          <w:sz w:val="26"/>
          <w:szCs w:val="26"/>
        </w:rPr>
        <w:t xml:space="preserve">На перспективу развития Гражданцевского сельсовета земли, категории пользования которых не установлены, могут быть отнесены к землям сельскохозяйственного назначения, лесного фонда, </w:t>
      </w:r>
      <w:r w:rsidR="00453C90">
        <w:rPr>
          <w:sz w:val="26"/>
          <w:szCs w:val="26"/>
        </w:rPr>
        <w:t>производственной, транспортной</w:t>
      </w:r>
      <w:r>
        <w:rPr>
          <w:sz w:val="26"/>
          <w:szCs w:val="26"/>
        </w:rPr>
        <w:t xml:space="preserve"> и инженерной инфраструктуры и иным категориям. </w:t>
      </w:r>
    </w:p>
    <w:p w14:paraId="386AD30E" w14:textId="77777777" w:rsidR="00A93C09" w:rsidRDefault="00D82796" w:rsidP="00A9472C">
      <w:pPr>
        <w:tabs>
          <w:tab w:val="left" w:pos="709"/>
        </w:tabs>
        <w:ind w:firstLine="709"/>
        <w:contextualSpacing/>
        <w:jc w:val="both"/>
        <w:rPr>
          <w:sz w:val="26"/>
          <w:szCs w:val="26"/>
        </w:rPr>
      </w:pPr>
      <w:r>
        <w:rPr>
          <w:sz w:val="26"/>
          <w:szCs w:val="26"/>
        </w:rPr>
        <w:t>Местоположение</w:t>
      </w:r>
      <w:r w:rsidR="00453C90">
        <w:rPr>
          <w:sz w:val="26"/>
          <w:szCs w:val="26"/>
        </w:rPr>
        <w:t xml:space="preserve"> и конфигурация</w:t>
      </w:r>
      <w:r>
        <w:rPr>
          <w:sz w:val="26"/>
          <w:szCs w:val="26"/>
        </w:rPr>
        <w:t xml:space="preserve"> </w:t>
      </w:r>
      <w:r w:rsidR="00453C90">
        <w:rPr>
          <w:sz w:val="26"/>
          <w:szCs w:val="26"/>
        </w:rPr>
        <w:t>земель Гражданцевского сельсовета</w:t>
      </w:r>
      <w:r>
        <w:rPr>
          <w:sz w:val="26"/>
          <w:szCs w:val="26"/>
        </w:rPr>
        <w:t xml:space="preserve"> </w:t>
      </w:r>
      <w:r w:rsidR="00453C90">
        <w:rPr>
          <w:sz w:val="26"/>
          <w:szCs w:val="26"/>
        </w:rPr>
        <w:t>отображено</w:t>
      </w:r>
      <w:r>
        <w:rPr>
          <w:sz w:val="26"/>
          <w:szCs w:val="26"/>
        </w:rPr>
        <w:t xml:space="preserve"> на карте «Карта функциональных зон Гражданцевского сельсовета, совмещенная со схемой зон с особыми условиями использования территории».</w:t>
      </w:r>
    </w:p>
    <w:p w14:paraId="752F8099" w14:textId="77777777" w:rsidR="00A93C09" w:rsidRDefault="00A93C09" w:rsidP="00A9472C">
      <w:pPr>
        <w:tabs>
          <w:tab w:val="left" w:pos="993"/>
        </w:tabs>
        <w:ind w:left="993" w:firstLine="709"/>
        <w:contextualSpacing/>
        <w:jc w:val="both"/>
        <w:rPr>
          <w:rStyle w:val="af7"/>
          <w:b w:val="0"/>
          <w:szCs w:val="26"/>
        </w:rPr>
      </w:pPr>
    </w:p>
    <w:p w14:paraId="3A65567B" w14:textId="77777777" w:rsidR="00A93C09" w:rsidRPr="00A9472C" w:rsidRDefault="00D82796" w:rsidP="00A9472C">
      <w:pPr>
        <w:pStyle w:val="af6"/>
        <w:rPr>
          <w:rStyle w:val="af7"/>
          <w:b/>
        </w:rPr>
      </w:pPr>
      <w:bookmarkStart w:id="3" w:name="_Toc156338176"/>
      <w:r w:rsidRPr="00A9472C">
        <w:t>5.2</w:t>
      </w:r>
      <w:r w:rsidRPr="00A9472C">
        <w:rPr>
          <w:rStyle w:val="af7"/>
          <w:b/>
        </w:rPr>
        <w:t xml:space="preserve"> Предложения по созданию природно-экологического каркаса</w:t>
      </w:r>
      <w:bookmarkEnd w:id="3"/>
    </w:p>
    <w:p w14:paraId="5CB391E9" w14:textId="77777777" w:rsidR="00A93C09" w:rsidRDefault="00A93C09">
      <w:pPr>
        <w:ind w:firstLine="709"/>
        <w:contextualSpacing/>
        <w:jc w:val="both"/>
        <w:rPr>
          <w:sz w:val="26"/>
          <w:szCs w:val="26"/>
        </w:rPr>
      </w:pPr>
    </w:p>
    <w:p w14:paraId="6FF180B1" w14:textId="77777777" w:rsidR="00A93C09" w:rsidRDefault="00D82796" w:rsidP="00A9472C">
      <w:pPr>
        <w:pStyle w:val="S1"/>
        <w:rPr>
          <w:sz w:val="26"/>
          <w:szCs w:val="26"/>
        </w:rPr>
      </w:pPr>
      <w:r>
        <w:rPr>
          <w:color w:val="000000"/>
          <w:sz w:val="26"/>
          <w:szCs w:val="26"/>
        </w:rPr>
        <w:t>Экологическое обоснование проектных решений Генерального плана направлено на обеспечение экологической безопасности и комфортных условий проживания населения, отвечающих нормативно-законодательным требованиям.</w:t>
      </w:r>
    </w:p>
    <w:p w14:paraId="1EE2F978" w14:textId="77777777" w:rsidR="00A93C09" w:rsidRDefault="00D82796" w:rsidP="00A9472C">
      <w:pPr>
        <w:pStyle w:val="S1"/>
        <w:rPr>
          <w:sz w:val="26"/>
          <w:szCs w:val="26"/>
        </w:rPr>
      </w:pPr>
      <w:r>
        <w:rPr>
          <w:color w:val="000000"/>
          <w:sz w:val="26"/>
          <w:szCs w:val="26"/>
        </w:rPr>
        <w:t xml:space="preserve">Изменение экологической ситуации на территории Гражданцевского сельсовета в целом будет определяться темпами социально-экономического развития. </w:t>
      </w:r>
    </w:p>
    <w:p w14:paraId="04892B1E" w14:textId="77777777" w:rsidR="00A93C09" w:rsidRDefault="00D82796" w:rsidP="00A9472C">
      <w:pPr>
        <w:pStyle w:val="S1"/>
        <w:rPr>
          <w:color w:val="000000"/>
        </w:rPr>
      </w:pPr>
      <w:r>
        <w:rPr>
          <w:color w:val="000000"/>
          <w:sz w:val="26"/>
          <w:szCs w:val="26"/>
        </w:rPr>
        <w:t>Вместе с тем имеются реальные предпосылки для положительных тенденций в изменении экологической ситуации.</w:t>
      </w:r>
    </w:p>
    <w:p w14:paraId="1D47CC0F" w14:textId="77777777" w:rsidR="00A93C09" w:rsidRDefault="00D82796" w:rsidP="00A9472C">
      <w:pPr>
        <w:ind w:firstLine="709"/>
        <w:contextualSpacing/>
        <w:jc w:val="both"/>
        <w:rPr>
          <w:sz w:val="26"/>
          <w:szCs w:val="26"/>
        </w:rPr>
      </w:pPr>
      <w:r w:rsidRPr="00A9472C">
        <w:rPr>
          <w:b/>
          <w:i/>
          <w:sz w:val="26"/>
          <w:szCs w:val="26"/>
          <w:u w:val="single"/>
          <w:lang w:eastAsia="ru-RU"/>
        </w:rPr>
        <w:t>Внесением изменений в генеральный план планируются следующие мероприятия</w:t>
      </w:r>
      <w:r>
        <w:rPr>
          <w:sz w:val="26"/>
          <w:szCs w:val="26"/>
          <w:lang w:eastAsia="ru-RU"/>
        </w:rPr>
        <w:t xml:space="preserve"> в целях обеспечения устойчивого развития территории Гражданцевского сельсовета, поддержания экологического равновесия, улучшения микроклимата:</w:t>
      </w:r>
    </w:p>
    <w:p w14:paraId="666C0ABA" w14:textId="77777777" w:rsidR="00A93C09" w:rsidRDefault="00D82796" w:rsidP="00A9472C">
      <w:pPr>
        <w:widowControl/>
        <w:numPr>
          <w:ilvl w:val="0"/>
          <w:numId w:val="11"/>
        </w:numPr>
        <w:ind w:left="0" w:firstLine="709"/>
        <w:jc w:val="both"/>
        <w:rPr>
          <w:sz w:val="26"/>
          <w:szCs w:val="26"/>
          <w:highlight w:val="white"/>
        </w:rPr>
      </w:pPr>
      <w:r>
        <w:rPr>
          <w:sz w:val="26"/>
          <w:szCs w:val="26"/>
          <w:highlight w:val="white"/>
        </w:rPr>
        <w:t>модернизация сети уличного освещения сельсовета;</w:t>
      </w:r>
    </w:p>
    <w:p w14:paraId="59E47303" w14:textId="77777777" w:rsidR="00A93C09" w:rsidRDefault="00D82796" w:rsidP="00A9472C">
      <w:pPr>
        <w:widowControl/>
        <w:numPr>
          <w:ilvl w:val="0"/>
          <w:numId w:val="11"/>
        </w:numPr>
        <w:ind w:left="0" w:firstLine="709"/>
        <w:jc w:val="both"/>
        <w:rPr>
          <w:sz w:val="26"/>
          <w:szCs w:val="26"/>
          <w:highlight w:val="white"/>
        </w:rPr>
      </w:pPr>
      <w:r>
        <w:rPr>
          <w:sz w:val="26"/>
          <w:szCs w:val="26"/>
          <w:highlight w:val="white"/>
        </w:rPr>
        <w:t>благоустройство дворовых территорий;</w:t>
      </w:r>
    </w:p>
    <w:p w14:paraId="2C1D1415" w14:textId="77777777" w:rsidR="00A93C09" w:rsidRDefault="00D82796" w:rsidP="00A9472C">
      <w:pPr>
        <w:widowControl/>
        <w:numPr>
          <w:ilvl w:val="0"/>
          <w:numId w:val="11"/>
        </w:numPr>
        <w:ind w:left="0" w:firstLine="709"/>
        <w:jc w:val="both"/>
        <w:rPr>
          <w:sz w:val="26"/>
          <w:szCs w:val="26"/>
          <w:highlight w:val="white"/>
        </w:rPr>
      </w:pPr>
      <w:r>
        <w:rPr>
          <w:sz w:val="26"/>
          <w:szCs w:val="26"/>
          <w:highlight w:val="white"/>
        </w:rPr>
        <w:t>организация и содержание мест захоронения;</w:t>
      </w:r>
    </w:p>
    <w:p w14:paraId="729822DF" w14:textId="77777777" w:rsidR="00A93C09" w:rsidRDefault="00D82796" w:rsidP="00A9472C">
      <w:pPr>
        <w:widowControl/>
        <w:numPr>
          <w:ilvl w:val="0"/>
          <w:numId w:val="11"/>
        </w:numPr>
        <w:ind w:left="0" w:firstLine="709"/>
        <w:jc w:val="both"/>
        <w:rPr>
          <w:sz w:val="26"/>
          <w:szCs w:val="26"/>
          <w:highlight w:val="white"/>
        </w:rPr>
      </w:pPr>
      <w:r>
        <w:rPr>
          <w:sz w:val="26"/>
          <w:szCs w:val="26"/>
          <w:highlight w:val="white"/>
        </w:rPr>
        <w:t>благоустройство наиболее посещаемой муниципальной территории общего пользования.</w:t>
      </w:r>
    </w:p>
    <w:p w14:paraId="517EBC86" w14:textId="77777777" w:rsidR="00A93C09" w:rsidRDefault="00A93C09">
      <w:pPr>
        <w:ind w:firstLine="709"/>
        <w:contextualSpacing/>
        <w:jc w:val="both"/>
        <w:rPr>
          <w:sz w:val="26"/>
          <w:szCs w:val="26"/>
        </w:rPr>
      </w:pPr>
    </w:p>
    <w:p w14:paraId="06132FBC" w14:textId="77777777" w:rsidR="00A9472C" w:rsidRDefault="00A9472C">
      <w:pPr>
        <w:ind w:firstLine="709"/>
        <w:contextualSpacing/>
        <w:jc w:val="both"/>
        <w:rPr>
          <w:sz w:val="26"/>
          <w:szCs w:val="26"/>
        </w:rPr>
      </w:pPr>
    </w:p>
    <w:p w14:paraId="291AE49D" w14:textId="77777777" w:rsidR="00A9472C" w:rsidRDefault="00A9472C">
      <w:pPr>
        <w:ind w:firstLine="709"/>
        <w:contextualSpacing/>
        <w:jc w:val="both"/>
        <w:rPr>
          <w:sz w:val="26"/>
          <w:szCs w:val="26"/>
        </w:rPr>
      </w:pPr>
    </w:p>
    <w:p w14:paraId="07C1200C" w14:textId="77777777" w:rsidR="00A9472C" w:rsidRDefault="00A9472C">
      <w:pPr>
        <w:ind w:firstLine="709"/>
        <w:contextualSpacing/>
        <w:jc w:val="both"/>
        <w:rPr>
          <w:sz w:val="26"/>
          <w:szCs w:val="26"/>
        </w:rPr>
      </w:pPr>
    </w:p>
    <w:p w14:paraId="16F72B01" w14:textId="77777777" w:rsidR="00A93C09" w:rsidRPr="00A9472C" w:rsidRDefault="00D82796" w:rsidP="00A9472C">
      <w:pPr>
        <w:pStyle w:val="af6"/>
        <w:rPr>
          <w:rStyle w:val="af7"/>
          <w:b/>
        </w:rPr>
      </w:pPr>
      <w:bookmarkStart w:id="4" w:name="_Toc156338177"/>
      <w:r w:rsidRPr="00A9472C">
        <w:lastRenderedPageBreak/>
        <w:t>5.3</w:t>
      </w:r>
      <w:r w:rsidRPr="00A9472C">
        <w:rPr>
          <w:rStyle w:val="af7"/>
          <w:b/>
        </w:rPr>
        <w:t xml:space="preserve"> Основные направления социально-экономического развития</w:t>
      </w:r>
      <w:bookmarkEnd w:id="4"/>
    </w:p>
    <w:p w14:paraId="23397326" w14:textId="77777777" w:rsidR="00A9472C" w:rsidRPr="00A9472C" w:rsidRDefault="00A9472C" w:rsidP="00A9472C">
      <w:pPr>
        <w:ind w:firstLine="709"/>
        <w:rPr>
          <w:lang w:eastAsia="ru-RU"/>
        </w:rPr>
      </w:pPr>
    </w:p>
    <w:p w14:paraId="6E032B9B" w14:textId="77777777" w:rsidR="00A93C09" w:rsidRDefault="00D82796" w:rsidP="00A9472C">
      <w:pPr>
        <w:pStyle w:val="aff8"/>
        <w:tabs>
          <w:tab w:val="left" w:pos="709"/>
        </w:tabs>
        <w:ind w:firstLine="709"/>
        <w:jc w:val="both"/>
        <w:rPr>
          <w:rFonts w:ascii="Times New Roman" w:hAnsi="Times New Roman"/>
          <w:sz w:val="26"/>
          <w:szCs w:val="26"/>
        </w:rPr>
      </w:pPr>
      <w:r>
        <w:rPr>
          <w:rFonts w:ascii="Times New Roman" w:hAnsi="Times New Roman"/>
          <w:sz w:val="26"/>
          <w:szCs w:val="26"/>
        </w:rPr>
        <w:t xml:space="preserve">Согласно </w:t>
      </w:r>
      <w:r w:rsidR="00A9472C">
        <w:rPr>
          <w:rFonts w:ascii="Times New Roman" w:hAnsi="Times New Roman"/>
          <w:sz w:val="26"/>
          <w:szCs w:val="26"/>
        </w:rPr>
        <w:t>стратегии социально-экономического развития Новосибирской области</w:t>
      </w:r>
      <w:r>
        <w:rPr>
          <w:rFonts w:ascii="Times New Roman" w:hAnsi="Times New Roman"/>
          <w:sz w:val="26"/>
          <w:szCs w:val="26"/>
        </w:rPr>
        <w:t xml:space="preserve"> на период до 2030 года</w:t>
      </w:r>
      <w:r w:rsidR="00A9472C">
        <w:rPr>
          <w:rFonts w:ascii="Times New Roman" w:hAnsi="Times New Roman"/>
          <w:sz w:val="26"/>
          <w:szCs w:val="26"/>
        </w:rPr>
        <w:t>, утвержденной постановлением П</w:t>
      </w:r>
      <w:r>
        <w:rPr>
          <w:rFonts w:ascii="Times New Roman" w:hAnsi="Times New Roman"/>
          <w:sz w:val="26"/>
          <w:szCs w:val="26"/>
        </w:rPr>
        <w:t>равительства Новосибирской области от 19.03.2019 № 105-п в целом северный район располагается в южнотаежной и подтаежной подзонах. Характерная особенность – исключительно высокая заболоченность, наибольшая в области. Удельный вес болот в земельном фонде района составляет 43%.</w:t>
      </w:r>
    </w:p>
    <w:p w14:paraId="0AACB8FF" w14:textId="77777777" w:rsidR="00A93C09" w:rsidRDefault="00D82796" w:rsidP="00A9472C">
      <w:pPr>
        <w:ind w:firstLine="709"/>
        <w:contextualSpacing/>
        <w:jc w:val="both"/>
        <w:rPr>
          <w:sz w:val="26"/>
          <w:szCs w:val="26"/>
        </w:rPr>
      </w:pPr>
      <w:r>
        <w:rPr>
          <w:sz w:val="26"/>
          <w:szCs w:val="26"/>
        </w:rPr>
        <w:t>В районе имеются большие запасы нефти, газа, торфа, сапропели, древесины лиственных пород. Большие ресурсы минеральных вод – бромных, йодо-бромных.</w:t>
      </w:r>
    </w:p>
    <w:p w14:paraId="1F41C077" w14:textId="77777777" w:rsidR="00A93C09" w:rsidRDefault="00D82796" w:rsidP="00A9472C">
      <w:pPr>
        <w:ind w:firstLine="709"/>
        <w:contextualSpacing/>
        <w:jc w:val="both"/>
        <w:rPr>
          <w:sz w:val="26"/>
          <w:szCs w:val="26"/>
        </w:rPr>
      </w:pPr>
      <w:r>
        <w:rPr>
          <w:sz w:val="26"/>
          <w:szCs w:val="26"/>
        </w:rPr>
        <w:t>В целом местоположение Северного района остается неблагоприятным по отношению к развитию транспортной сети Новосибирской и Томской областей.</w:t>
      </w:r>
    </w:p>
    <w:p w14:paraId="3881670E" w14:textId="77777777" w:rsidR="00A93C09" w:rsidRDefault="00D82796" w:rsidP="00A9472C">
      <w:pPr>
        <w:ind w:firstLine="709"/>
        <w:jc w:val="both"/>
        <w:rPr>
          <w:sz w:val="26"/>
          <w:szCs w:val="26"/>
        </w:rPr>
      </w:pPr>
      <w:r>
        <w:rPr>
          <w:sz w:val="26"/>
          <w:szCs w:val="26"/>
          <w:lang w:eastAsia="ru-RU"/>
        </w:rPr>
        <w:t>Северный район в перспективе будет оставаться территорией, на которой будут осуществляться виды деятельности, связанные с неистощимым природопользованием, добыча нефти (производство нефтепродуктов) и деревообработка.</w:t>
      </w:r>
    </w:p>
    <w:p w14:paraId="575B450C" w14:textId="77777777" w:rsidR="00A93C09" w:rsidRDefault="00D82796" w:rsidP="00A9472C">
      <w:pPr>
        <w:ind w:firstLine="709"/>
        <w:contextualSpacing/>
        <w:jc w:val="both"/>
        <w:rPr>
          <w:sz w:val="26"/>
          <w:szCs w:val="26"/>
        </w:rPr>
      </w:pPr>
      <w:r>
        <w:rPr>
          <w:sz w:val="26"/>
          <w:szCs w:val="26"/>
        </w:rPr>
        <w:t>Основные точки роста всего Северного района и в том числе Гражданцевского сельсовета в частности связаны с развитием лесной и деревообрабатывающей промышленности, в том числе за счет внедрения модели интенсивного лесопользования с улучшением породного и качественного состава лесного фонда, а также применения экологически чистого, безотходного производства.</w:t>
      </w:r>
    </w:p>
    <w:p w14:paraId="6374C9B4" w14:textId="77777777" w:rsidR="00A93C09" w:rsidRDefault="00D82796" w:rsidP="00A9472C">
      <w:pPr>
        <w:ind w:firstLine="709"/>
        <w:contextualSpacing/>
        <w:jc w:val="both"/>
        <w:rPr>
          <w:sz w:val="26"/>
          <w:szCs w:val="26"/>
        </w:rPr>
      </w:pPr>
      <w:r>
        <w:rPr>
          <w:sz w:val="26"/>
          <w:szCs w:val="26"/>
        </w:rPr>
        <w:t xml:space="preserve">Кроме этого приоритетными направлениями </w:t>
      </w:r>
      <w:r>
        <w:rPr>
          <w:rStyle w:val="af7"/>
          <w:b w:val="0"/>
          <w:szCs w:val="26"/>
        </w:rPr>
        <w:t xml:space="preserve">социально-экономического </w:t>
      </w:r>
      <w:r>
        <w:rPr>
          <w:sz w:val="26"/>
          <w:szCs w:val="26"/>
        </w:rPr>
        <w:t>развития Гражданцевского сельсовета является развитие  сельского хозяйства на основе мясомолочного животноводства, интенсивного луговодства, выращивания лекарственных трав, производства экологически чистых продуктов, рыбоводства.</w:t>
      </w:r>
    </w:p>
    <w:p w14:paraId="126AF142" w14:textId="77777777" w:rsidR="00A93C09" w:rsidRPr="00A9472C" w:rsidRDefault="00D82796" w:rsidP="00A9472C">
      <w:pPr>
        <w:ind w:firstLine="709"/>
        <w:contextualSpacing/>
        <w:jc w:val="both"/>
        <w:rPr>
          <w:b/>
          <w:i/>
          <w:sz w:val="26"/>
          <w:szCs w:val="26"/>
          <w:u w:val="single"/>
        </w:rPr>
      </w:pPr>
      <w:r w:rsidRPr="00A9472C">
        <w:rPr>
          <w:b/>
          <w:i/>
          <w:sz w:val="26"/>
          <w:szCs w:val="26"/>
          <w:u w:val="single"/>
          <w:lang w:eastAsia="ru-RU"/>
        </w:rPr>
        <w:t>Внесением изменений в генеральный план планируются следующие мероприятия</w:t>
      </w:r>
      <w:r w:rsidRPr="00A9472C">
        <w:rPr>
          <w:b/>
          <w:i/>
          <w:sz w:val="26"/>
          <w:szCs w:val="26"/>
          <w:u w:val="single"/>
        </w:rPr>
        <w:t xml:space="preserve"> для улучшения социально – экономического развития сельсовета:</w:t>
      </w:r>
    </w:p>
    <w:p w14:paraId="2BB635EA" w14:textId="77777777" w:rsidR="00A93C09" w:rsidRPr="00A9472C" w:rsidRDefault="00A9472C" w:rsidP="00A9472C">
      <w:pPr>
        <w:pStyle w:val="af2"/>
        <w:numPr>
          <w:ilvl w:val="0"/>
          <w:numId w:val="27"/>
        </w:numPr>
        <w:ind w:left="0" w:firstLine="709"/>
        <w:contextualSpacing/>
        <w:rPr>
          <w:sz w:val="26"/>
          <w:szCs w:val="26"/>
        </w:rPr>
      </w:pPr>
      <w:r w:rsidRPr="00A9472C">
        <w:rPr>
          <w:sz w:val="26"/>
          <w:szCs w:val="26"/>
        </w:rPr>
        <w:t>развитие</w:t>
      </w:r>
      <w:r w:rsidR="00D82796" w:rsidRPr="00A9472C">
        <w:rPr>
          <w:sz w:val="26"/>
          <w:szCs w:val="26"/>
        </w:rPr>
        <w:t xml:space="preserve"> сельского хозяйства на основе мясомолочного животноводства, интенсивного луговодства, выращивания лекарственных трав, производства экологически чистых продуктов;</w:t>
      </w:r>
    </w:p>
    <w:p w14:paraId="083F09AF" w14:textId="77777777" w:rsidR="00A93C09" w:rsidRPr="00A9472C" w:rsidRDefault="00A9472C" w:rsidP="00A9472C">
      <w:pPr>
        <w:pStyle w:val="af2"/>
        <w:numPr>
          <w:ilvl w:val="0"/>
          <w:numId w:val="27"/>
        </w:numPr>
        <w:ind w:left="0" w:firstLine="709"/>
        <w:contextualSpacing/>
        <w:rPr>
          <w:sz w:val="26"/>
          <w:szCs w:val="26"/>
        </w:rPr>
      </w:pPr>
      <w:r w:rsidRPr="00A9472C">
        <w:rPr>
          <w:sz w:val="26"/>
          <w:szCs w:val="26"/>
        </w:rPr>
        <w:t>в</w:t>
      </w:r>
      <w:r w:rsidR="00D82796" w:rsidRPr="00A9472C">
        <w:rPr>
          <w:sz w:val="26"/>
          <w:szCs w:val="26"/>
        </w:rPr>
        <w:t>ыделение территорий для лесохозяйственного и охотохозяйственного использования;</w:t>
      </w:r>
    </w:p>
    <w:p w14:paraId="75633079" w14:textId="77777777" w:rsidR="00A93C09" w:rsidRPr="00A9472C" w:rsidRDefault="00A9472C" w:rsidP="00A9472C">
      <w:pPr>
        <w:pStyle w:val="af2"/>
        <w:numPr>
          <w:ilvl w:val="0"/>
          <w:numId w:val="27"/>
        </w:numPr>
        <w:ind w:left="0" w:firstLine="709"/>
        <w:contextualSpacing/>
        <w:rPr>
          <w:color w:val="000000"/>
          <w:sz w:val="26"/>
          <w:szCs w:val="26"/>
        </w:rPr>
      </w:pPr>
      <w:r w:rsidRPr="00A9472C">
        <w:rPr>
          <w:color w:val="000000"/>
          <w:sz w:val="26"/>
          <w:szCs w:val="26"/>
        </w:rPr>
        <w:t>с</w:t>
      </w:r>
      <w:r w:rsidR="00D82796" w:rsidRPr="00A9472C">
        <w:rPr>
          <w:color w:val="000000"/>
          <w:sz w:val="26"/>
          <w:szCs w:val="26"/>
        </w:rPr>
        <w:t>оздание внутрирайонной сети автомобильных дорог путем модернизации существующих и строительства новых автомобильных дорог, строительства необходимых дорожных и мостовых сооружений;</w:t>
      </w:r>
    </w:p>
    <w:p w14:paraId="7947911B" w14:textId="77777777" w:rsidR="00A93C09" w:rsidRPr="00A9472C" w:rsidRDefault="00A9472C" w:rsidP="00A9472C">
      <w:pPr>
        <w:pStyle w:val="af2"/>
        <w:numPr>
          <w:ilvl w:val="0"/>
          <w:numId w:val="27"/>
        </w:numPr>
        <w:ind w:left="0" w:firstLine="709"/>
        <w:rPr>
          <w:sz w:val="26"/>
          <w:szCs w:val="26"/>
        </w:rPr>
      </w:pPr>
      <w:r w:rsidRPr="00A9472C">
        <w:rPr>
          <w:sz w:val="26"/>
          <w:szCs w:val="26"/>
        </w:rPr>
        <w:t>п</w:t>
      </w:r>
      <w:r w:rsidR="00D82796" w:rsidRPr="00A9472C">
        <w:rPr>
          <w:sz w:val="26"/>
          <w:szCs w:val="26"/>
        </w:rPr>
        <w:t>риведение источников централизо</w:t>
      </w:r>
      <w:r w:rsidRPr="00A9472C">
        <w:rPr>
          <w:sz w:val="26"/>
          <w:szCs w:val="26"/>
        </w:rPr>
        <w:t>ванного питьевого водоснабжения</w:t>
      </w:r>
      <w:r w:rsidR="00D82796" w:rsidRPr="00A9472C">
        <w:rPr>
          <w:sz w:val="26"/>
          <w:szCs w:val="26"/>
        </w:rPr>
        <w:t xml:space="preserve"> в соответствие с санитарными требованиями;</w:t>
      </w:r>
    </w:p>
    <w:p w14:paraId="4996C274" w14:textId="77777777" w:rsidR="00A93C09" w:rsidRPr="00A9472C" w:rsidRDefault="00A9472C" w:rsidP="00A9472C">
      <w:pPr>
        <w:pStyle w:val="af2"/>
        <w:numPr>
          <w:ilvl w:val="0"/>
          <w:numId w:val="27"/>
        </w:numPr>
        <w:ind w:left="0" w:firstLine="709"/>
        <w:rPr>
          <w:sz w:val="26"/>
          <w:szCs w:val="26"/>
        </w:rPr>
      </w:pPr>
      <w:r w:rsidRPr="00A9472C">
        <w:rPr>
          <w:sz w:val="26"/>
          <w:szCs w:val="26"/>
        </w:rPr>
        <w:t>м</w:t>
      </w:r>
      <w:r w:rsidR="00D82796" w:rsidRPr="00A9472C">
        <w:rPr>
          <w:sz w:val="26"/>
          <w:szCs w:val="26"/>
        </w:rPr>
        <w:t xml:space="preserve">одернизация объектов </w:t>
      </w:r>
      <w:r w:rsidR="00D82796" w:rsidRPr="00A9472C">
        <w:rPr>
          <w:sz w:val="26"/>
          <w:szCs w:val="26"/>
        </w:rPr>
        <w:tab/>
        <w:t>тепло- и электроэнергетики;</w:t>
      </w:r>
    </w:p>
    <w:p w14:paraId="37AEA98B" w14:textId="77777777" w:rsidR="00A93C09" w:rsidRPr="00A9472C" w:rsidRDefault="00A9472C" w:rsidP="00A9472C">
      <w:pPr>
        <w:pStyle w:val="af2"/>
        <w:numPr>
          <w:ilvl w:val="0"/>
          <w:numId w:val="27"/>
        </w:numPr>
        <w:ind w:left="0" w:firstLine="709"/>
        <w:contextualSpacing/>
        <w:rPr>
          <w:i/>
          <w:sz w:val="26"/>
          <w:szCs w:val="26"/>
          <w:u w:val="single"/>
        </w:rPr>
      </w:pPr>
      <w:r w:rsidRPr="00A9472C">
        <w:rPr>
          <w:sz w:val="26"/>
          <w:szCs w:val="26"/>
        </w:rPr>
        <w:t>с</w:t>
      </w:r>
      <w:r w:rsidR="00D82796" w:rsidRPr="00A9472C">
        <w:rPr>
          <w:sz w:val="26"/>
          <w:szCs w:val="26"/>
        </w:rPr>
        <w:t>троительство волоконно-оптической линии связи.</w:t>
      </w:r>
    </w:p>
    <w:p w14:paraId="42AB0553" w14:textId="77777777" w:rsidR="00A93C09" w:rsidRDefault="00A93C09">
      <w:pPr>
        <w:tabs>
          <w:tab w:val="left" w:pos="1134"/>
        </w:tabs>
        <w:ind w:firstLine="709"/>
        <w:contextualSpacing/>
        <w:jc w:val="both"/>
        <w:rPr>
          <w:b/>
          <w:sz w:val="26"/>
          <w:szCs w:val="26"/>
        </w:rPr>
      </w:pPr>
    </w:p>
    <w:p w14:paraId="35F81419" w14:textId="77777777" w:rsidR="00A93C09" w:rsidRPr="00A9472C" w:rsidRDefault="00D82796" w:rsidP="00942558">
      <w:pPr>
        <w:pStyle w:val="af6"/>
        <w:numPr>
          <w:ilvl w:val="1"/>
          <w:numId w:val="36"/>
        </w:numPr>
        <w:spacing w:after="0"/>
        <w:rPr>
          <w:rStyle w:val="af7"/>
          <w:b/>
        </w:rPr>
      </w:pPr>
      <w:bookmarkStart w:id="5" w:name="_Toc156338178"/>
      <w:r w:rsidRPr="00A9472C">
        <w:rPr>
          <w:rStyle w:val="af7"/>
          <w:b/>
        </w:rPr>
        <w:t>Проектное население</w:t>
      </w:r>
      <w:bookmarkEnd w:id="5"/>
    </w:p>
    <w:p w14:paraId="0927DFD9" w14:textId="77777777" w:rsidR="00A9472C" w:rsidRDefault="00A9472C">
      <w:pPr>
        <w:pStyle w:val="af6"/>
        <w:tabs>
          <w:tab w:val="left" w:pos="1134"/>
        </w:tabs>
        <w:ind w:left="142" w:firstLine="927"/>
        <w:contextualSpacing/>
        <w:rPr>
          <w:szCs w:val="26"/>
        </w:rPr>
      </w:pPr>
    </w:p>
    <w:p w14:paraId="59C3365C" w14:textId="77777777" w:rsidR="00A9472C" w:rsidRPr="00630BD3" w:rsidRDefault="00D82796" w:rsidP="00630BD3">
      <w:pPr>
        <w:ind w:firstLine="709"/>
        <w:jc w:val="both"/>
        <w:rPr>
          <w:sz w:val="26"/>
          <w:szCs w:val="26"/>
        </w:rPr>
      </w:pPr>
      <w:r w:rsidRPr="00630BD3">
        <w:rPr>
          <w:sz w:val="26"/>
          <w:szCs w:val="26"/>
        </w:rPr>
        <w:t>Существенным фактором, сдерживающим социально-экономическое развитие района, являются неблагоприятные показатели естественного движения населения. Действие этого фактора усугубляется отрицательным сальдо миграции. Для изменения ситуации необходимо решить некоторые вопросы землепользования. В частности, требуется выделить земли, какие могут быть наиболее востребованными для потенциальных инвесторов.</w:t>
      </w:r>
    </w:p>
    <w:p w14:paraId="31095FE8" w14:textId="77777777" w:rsidR="00A9472C" w:rsidRPr="00630BD3" w:rsidRDefault="00D82796" w:rsidP="00630BD3">
      <w:pPr>
        <w:ind w:firstLine="709"/>
        <w:jc w:val="both"/>
        <w:rPr>
          <w:sz w:val="26"/>
          <w:szCs w:val="26"/>
        </w:rPr>
      </w:pPr>
      <w:r w:rsidRPr="00630BD3">
        <w:rPr>
          <w:sz w:val="26"/>
          <w:szCs w:val="26"/>
        </w:rPr>
        <w:t xml:space="preserve">В районе и в частности в Гражданцевском сельсовете относительно высока обеспеченность населения жильем, учреждениями образования и здравоохранения, центров досуга. Это определяется не столько темпами соответствующего строительства, сколько сокращением численности населения. </w:t>
      </w:r>
    </w:p>
    <w:p w14:paraId="4FB1241E" w14:textId="77777777" w:rsidR="00A9472C" w:rsidRPr="00630BD3" w:rsidRDefault="00D82796" w:rsidP="00630BD3">
      <w:pPr>
        <w:ind w:firstLine="709"/>
        <w:jc w:val="both"/>
        <w:rPr>
          <w:sz w:val="26"/>
          <w:szCs w:val="26"/>
        </w:rPr>
      </w:pPr>
      <w:r w:rsidRPr="00630BD3">
        <w:rPr>
          <w:sz w:val="26"/>
          <w:szCs w:val="26"/>
        </w:rPr>
        <w:t>Главный элемент социальной напряженности в районе – высокий уровень безработицы. Создание новых рабочих мест – единственный способ улучшения ситуации.</w:t>
      </w:r>
    </w:p>
    <w:p w14:paraId="59C36EC2" w14:textId="77777777" w:rsidR="00A93C09" w:rsidRPr="00630BD3" w:rsidRDefault="00D82796" w:rsidP="00630BD3">
      <w:pPr>
        <w:ind w:firstLine="709"/>
        <w:jc w:val="both"/>
        <w:rPr>
          <w:sz w:val="26"/>
          <w:szCs w:val="26"/>
        </w:rPr>
      </w:pPr>
      <w:r w:rsidRPr="00630BD3">
        <w:rPr>
          <w:sz w:val="26"/>
          <w:szCs w:val="26"/>
        </w:rPr>
        <w:t>В целом в сельсовете наблюдается сокращение численности населения как за счет естественной, так и механической убыли.</w:t>
      </w:r>
    </w:p>
    <w:p w14:paraId="397CFCD7" w14:textId="77777777" w:rsidR="00A93C09" w:rsidRPr="00A9472C" w:rsidRDefault="00D82796" w:rsidP="00A9472C">
      <w:pPr>
        <w:tabs>
          <w:tab w:val="left" w:pos="993"/>
        </w:tabs>
        <w:ind w:firstLine="709"/>
        <w:contextualSpacing/>
        <w:jc w:val="both"/>
        <w:rPr>
          <w:b/>
          <w:i/>
          <w:sz w:val="26"/>
          <w:szCs w:val="26"/>
          <w:u w:val="single"/>
        </w:rPr>
      </w:pPr>
      <w:r w:rsidRPr="00A9472C">
        <w:rPr>
          <w:b/>
          <w:i/>
          <w:sz w:val="26"/>
          <w:szCs w:val="26"/>
          <w:u w:val="single"/>
        </w:rPr>
        <w:t>Для достижения перспективной численности населения предполагается Администрацией сельсовета продолжать проводить работу по организации занятости населения:</w:t>
      </w:r>
    </w:p>
    <w:p w14:paraId="0AFCA152" w14:textId="77777777" w:rsidR="00A93C09" w:rsidRPr="00A9472C" w:rsidRDefault="00D82796" w:rsidP="00A9472C">
      <w:pPr>
        <w:pStyle w:val="af2"/>
        <w:numPr>
          <w:ilvl w:val="0"/>
          <w:numId w:val="29"/>
        </w:numPr>
        <w:ind w:left="0" w:right="-6" w:firstLine="709"/>
        <w:contextualSpacing/>
        <w:rPr>
          <w:sz w:val="26"/>
          <w:szCs w:val="26"/>
        </w:rPr>
      </w:pPr>
      <w:r w:rsidRPr="00A9472C">
        <w:rPr>
          <w:sz w:val="26"/>
          <w:szCs w:val="26"/>
        </w:rPr>
        <w:t>создание современных рабочих мест в производственной сфере;</w:t>
      </w:r>
    </w:p>
    <w:p w14:paraId="18C578C5" w14:textId="77777777" w:rsidR="00A93C09" w:rsidRPr="00A9472C" w:rsidRDefault="00D82796" w:rsidP="00A9472C">
      <w:pPr>
        <w:pStyle w:val="af2"/>
        <w:numPr>
          <w:ilvl w:val="0"/>
          <w:numId w:val="29"/>
        </w:numPr>
        <w:ind w:left="0" w:right="-6" w:firstLine="709"/>
        <w:contextualSpacing/>
        <w:rPr>
          <w:sz w:val="26"/>
          <w:szCs w:val="26"/>
        </w:rPr>
      </w:pPr>
      <w:r w:rsidRPr="00A9472C">
        <w:rPr>
          <w:sz w:val="26"/>
          <w:szCs w:val="26"/>
        </w:rPr>
        <w:t>создание благоприятных условий для развития малого бизнеса, фермерских хозяйств, работы индивидуальных предпринимателей в сфере услуг;</w:t>
      </w:r>
    </w:p>
    <w:p w14:paraId="6AB6D6F6" w14:textId="77777777" w:rsidR="00A93C09" w:rsidRPr="00A9472C" w:rsidRDefault="00D82796" w:rsidP="00A9472C">
      <w:pPr>
        <w:pStyle w:val="af2"/>
        <w:numPr>
          <w:ilvl w:val="0"/>
          <w:numId w:val="29"/>
        </w:numPr>
        <w:ind w:left="0" w:right="-6" w:firstLine="709"/>
        <w:contextualSpacing/>
        <w:rPr>
          <w:sz w:val="26"/>
          <w:szCs w:val="26"/>
        </w:rPr>
      </w:pPr>
      <w:r w:rsidRPr="00A9472C">
        <w:rPr>
          <w:sz w:val="26"/>
          <w:szCs w:val="26"/>
        </w:rPr>
        <w:t>организация маркетинга на рынке труда (изучение и анализ конъюнктуры спроса на рабочую силу и предложения рабочих мест, выявление ориентаций населения при выборе сферы занятости и места работы);</w:t>
      </w:r>
    </w:p>
    <w:p w14:paraId="03617A75" w14:textId="77777777" w:rsidR="00A93C09" w:rsidRPr="00A9472C" w:rsidRDefault="00D82796" w:rsidP="00A9472C">
      <w:pPr>
        <w:pStyle w:val="af2"/>
        <w:numPr>
          <w:ilvl w:val="0"/>
          <w:numId w:val="29"/>
        </w:numPr>
        <w:ind w:left="0" w:right="-6" w:firstLine="709"/>
        <w:contextualSpacing/>
        <w:rPr>
          <w:sz w:val="26"/>
          <w:szCs w:val="26"/>
        </w:rPr>
      </w:pPr>
      <w:r w:rsidRPr="00A9472C">
        <w:rPr>
          <w:sz w:val="26"/>
          <w:szCs w:val="26"/>
        </w:rPr>
        <w:t>обеспечение адресной социальной защиты от безработицы инвалидов, несовершеннолетних детей или детей-инвалидов, других категорий граждан с ограниченными возможностями на рынке труда;</w:t>
      </w:r>
    </w:p>
    <w:p w14:paraId="4DA37ADF" w14:textId="77777777" w:rsidR="00A93C09" w:rsidRPr="00A9472C" w:rsidRDefault="00D82796" w:rsidP="00A9472C">
      <w:pPr>
        <w:pStyle w:val="af2"/>
        <w:numPr>
          <w:ilvl w:val="0"/>
          <w:numId w:val="29"/>
        </w:numPr>
        <w:ind w:left="0" w:right="-6" w:firstLine="709"/>
        <w:contextualSpacing/>
        <w:rPr>
          <w:sz w:val="26"/>
          <w:szCs w:val="26"/>
        </w:rPr>
      </w:pPr>
      <w:r w:rsidRPr="00A9472C">
        <w:rPr>
          <w:sz w:val="26"/>
          <w:szCs w:val="26"/>
        </w:rPr>
        <w:t>совершенствование профориентационных услуг, в том числе для выпускников образовательных школ в соответствии с требованиями местного рынка труда;</w:t>
      </w:r>
    </w:p>
    <w:p w14:paraId="13ADA8D6" w14:textId="77777777" w:rsidR="00A93C09" w:rsidRPr="00A9472C" w:rsidRDefault="00D82796" w:rsidP="00A9472C">
      <w:pPr>
        <w:pStyle w:val="af2"/>
        <w:numPr>
          <w:ilvl w:val="0"/>
          <w:numId w:val="29"/>
        </w:numPr>
        <w:ind w:left="0" w:right="-6" w:firstLine="709"/>
        <w:contextualSpacing/>
        <w:rPr>
          <w:sz w:val="26"/>
          <w:szCs w:val="26"/>
        </w:rPr>
      </w:pPr>
      <w:r w:rsidRPr="00A9472C">
        <w:rPr>
          <w:sz w:val="26"/>
          <w:szCs w:val="26"/>
        </w:rPr>
        <w:t>предоставление незанятым гражданам возможности для временного трудоустройства в период активного поиска постоянной работы путем привлечения на общественные и временные работы;</w:t>
      </w:r>
    </w:p>
    <w:p w14:paraId="0832DBD5" w14:textId="77777777" w:rsidR="00A93C09" w:rsidRPr="00A9472C" w:rsidRDefault="00D82796" w:rsidP="00A9472C">
      <w:pPr>
        <w:pStyle w:val="af2"/>
        <w:numPr>
          <w:ilvl w:val="0"/>
          <w:numId w:val="29"/>
        </w:numPr>
        <w:ind w:left="0" w:right="-6" w:firstLine="709"/>
        <w:contextualSpacing/>
        <w:rPr>
          <w:sz w:val="26"/>
          <w:szCs w:val="26"/>
        </w:rPr>
      </w:pPr>
      <w:r w:rsidRPr="00A9472C">
        <w:rPr>
          <w:sz w:val="26"/>
          <w:szCs w:val="26"/>
        </w:rPr>
        <w:t>создание условий для расширения возможностей развития самостоятельной занятости населения.</w:t>
      </w:r>
    </w:p>
    <w:p w14:paraId="222835CD" w14:textId="77777777" w:rsidR="00A93C09" w:rsidRDefault="00D82796">
      <w:pPr>
        <w:ind w:firstLine="709"/>
        <w:contextualSpacing/>
        <w:jc w:val="both"/>
        <w:rPr>
          <w:sz w:val="26"/>
          <w:szCs w:val="26"/>
        </w:rPr>
      </w:pPr>
      <w:r>
        <w:rPr>
          <w:sz w:val="26"/>
          <w:szCs w:val="26"/>
        </w:rPr>
        <w:t>Для выполнения выш</w:t>
      </w:r>
      <w:r w:rsidR="00A9472C">
        <w:rPr>
          <w:sz w:val="26"/>
          <w:szCs w:val="26"/>
        </w:rPr>
        <w:t>еперечисленных задач необходимо</w:t>
      </w:r>
      <w:r>
        <w:rPr>
          <w:sz w:val="26"/>
          <w:szCs w:val="26"/>
        </w:rPr>
        <w:t xml:space="preserve"> в первую очередь формирование на территории поселения благоприятной среды жизнедеятельности постоянного населения и повышение миграционной привлекательности территории района. </w:t>
      </w:r>
    </w:p>
    <w:p w14:paraId="7BA4AE85" w14:textId="77777777" w:rsidR="00A93C09" w:rsidRDefault="00A93C09" w:rsidP="00A9472C">
      <w:pPr>
        <w:pStyle w:val="af6"/>
        <w:tabs>
          <w:tab w:val="left" w:pos="1134"/>
        </w:tabs>
        <w:spacing w:after="0"/>
        <w:ind w:firstLine="0"/>
        <w:contextualSpacing/>
        <w:rPr>
          <w:b w:val="0"/>
          <w:szCs w:val="26"/>
        </w:rPr>
      </w:pPr>
    </w:p>
    <w:p w14:paraId="77C8153B" w14:textId="77777777" w:rsidR="00A93C09" w:rsidRPr="00A9472C" w:rsidRDefault="00D82796" w:rsidP="00A9472C">
      <w:pPr>
        <w:pStyle w:val="af6"/>
        <w:rPr>
          <w:rStyle w:val="af7"/>
          <w:b/>
        </w:rPr>
      </w:pPr>
      <w:bookmarkStart w:id="6" w:name="_Toc156338179"/>
      <w:r w:rsidRPr="00A9472C">
        <w:t>5.5</w:t>
      </w:r>
      <w:r w:rsidRPr="00A9472C">
        <w:rPr>
          <w:rStyle w:val="af7"/>
          <w:b/>
        </w:rPr>
        <w:t xml:space="preserve"> Прогноз развития жилищного фонда</w:t>
      </w:r>
      <w:bookmarkEnd w:id="6"/>
    </w:p>
    <w:p w14:paraId="51E36E72" w14:textId="77777777" w:rsidR="00A93C09" w:rsidRDefault="00A93C09">
      <w:pPr>
        <w:contextualSpacing/>
        <w:jc w:val="both"/>
        <w:rPr>
          <w:sz w:val="26"/>
          <w:szCs w:val="26"/>
        </w:rPr>
      </w:pPr>
    </w:p>
    <w:p w14:paraId="1D10E88D" w14:textId="77777777" w:rsidR="00A93C09" w:rsidRDefault="00D82796" w:rsidP="00A9472C">
      <w:pPr>
        <w:pStyle w:val="af0"/>
        <w:ind w:left="0" w:firstLine="709"/>
        <w:contextualSpacing/>
        <w:rPr>
          <w:sz w:val="26"/>
          <w:szCs w:val="26"/>
        </w:rPr>
      </w:pPr>
      <w:r>
        <w:rPr>
          <w:sz w:val="26"/>
          <w:szCs w:val="26"/>
        </w:rPr>
        <w:t>Проблема улучшения жилищных условий всех слоёв населения – одна из важнейших социальных задач. Динамичный характер изменения жилищных потребностей во времени предполагает необходимость адекватного изменения жилищной политики. Повышение уровня жилищной обеспеченности является безусловным фактором роста благосостояния населения. В свою очередь, объем строительства определяется уровнем жизни населения, степенью доступности жилья для всех слоев граждан.</w:t>
      </w:r>
    </w:p>
    <w:p w14:paraId="2CB63A99" w14:textId="77777777" w:rsidR="00A93C09" w:rsidRDefault="00D82796" w:rsidP="00A9472C">
      <w:pPr>
        <w:pStyle w:val="af0"/>
        <w:ind w:left="0" w:firstLine="709"/>
        <w:contextualSpacing/>
        <w:rPr>
          <w:sz w:val="26"/>
          <w:szCs w:val="26"/>
        </w:rPr>
      </w:pPr>
      <w:r>
        <w:rPr>
          <w:sz w:val="26"/>
          <w:szCs w:val="26"/>
        </w:rPr>
        <w:t>Разработка предложений по организации жилых зон, реконструкции существующего жилищного фонда, резервирование территорий с целью переселения населения из зоны возможного затопления – зоны риска и размещению площадок нового жилищного строительства – одна из задач генерального плана.</w:t>
      </w:r>
    </w:p>
    <w:p w14:paraId="65F2BD19" w14:textId="77777777" w:rsidR="00A93C09" w:rsidRDefault="00D82796" w:rsidP="00A9472C">
      <w:pPr>
        <w:ind w:firstLine="709"/>
        <w:contextualSpacing/>
        <w:jc w:val="both"/>
        <w:rPr>
          <w:sz w:val="26"/>
          <w:szCs w:val="26"/>
        </w:rPr>
      </w:pPr>
      <w:r>
        <w:rPr>
          <w:sz w:val="26"/>
          <w:szCs w:val="26"/>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14:paraId="2C4D46CB" w14:textId="77777777" w:rsidR="00A93C09" w:rsidRDefault="00D82796" w:rsidP="00B50E6D">
      <w:pPr>
        <w:ind w:firstLine="709"/>
        <w:contextualSpacing/>
        <w:jc w:val="both"/>
        <w:rPr>
          <w:b/>
          <w:i/>
          <w:sz w:val="26"/>
          <w:szCs w:val="26"/>
        </w:rPr>
      </w:pPr>
      <w:r>
        <w:rPr>
          <w:b/>
          <w:i/>
          <w:sz w:val="26"/>
          <w:szCs w:val="26"/>
        </w:rPr>
        <w:t>Основные проектные предложения</w:t>
      </w:r>
      <w:r w:rsidR="00B50E6D">
        <w:rPr>
          <w:b/>
          <w:i/>
          <w:sz w:val="26"/>
          <w:szCs w:val="26"/>
        </w:rPr>
        <w:t>:</w:t>
      </w:r>
    </w:p>
    <w:p w14:paraId="2BA1A400" w14:textId="77777777" w:rsidR="00A93C09" w:rsidRPr="00B50E6D" w:rsidRDefault="00D82796" w:rsidP="00B50E6D">
      <w:pPr>
        <w:pStyle w:val="af2"/>
        <w:widowControl/>
        <w:numPr>
          <w:ilvl w:val="0"/>
          <w:numId w:val="30"/>
        </w:numPr>
        <w:ind w:left="0" w:firstLine="709"/>
        <w:rPr>
          <w:sz w:val="26"/>
          <w:szCs w:val="26"/>
        </w:rPr>
      </w:pPr>
      <w:r w:rsidRPr="00B50E6D">
        <w:rPr>
          <w:sz w:val="26"/>
          <w:szCs w:val="26"/>
        </w:rPr>
        <w:t xml:space="preserve">ликвидация ветхого и </w:t>
      </w:r>
      <w:r w:rsidR="00B50E6D">
        <w:rPr>
          <w:sz w:val="26"/>
          <w:szCs w:val="26"/>
        </w:rPr>
        <w:t>аварийного муниципального жилья;</w:t>
      </w:r>
    </w:p>
    <w:p w14:paraId="731D6E10" w14:textId="77777777" w:rsidR="00A93C09" w:rsidRPr="00B50E6D" w:rsidRDefault="00D82796" w:rsidP="00B50E6D">
      <w:pPr>
        <w:pStyle w:val="af2"/>
        <w:widowControl/>
        <w:numPr>
          <w:ilvl w:val="0"/>
          <w:numId w:val="30"/>
        </w:numPr>
        <w:ind w:left="0" w:firstLine="709"/>
        <w:rPr>
          <w:sz w:val="26"/>
          <w:szCs w:val="26"/>
        </w:rPr>
      </w:pPr>
      <w:r w:rsidRPr="00B50E6D">
        <w:rPr>
          <w:sz w:val="26"/>
          <w:szCs w:val="26"/>
        </w:rPr>
        <w:t>планомерная реконструкция частного жилищ</w:t>
      </w:r>
      <w:r w:rsidR="00B50E6D">
        <w:rPr>
          <w:sz w:val="26"/>
          <w:szCs w:val="26"/>
        </w:rPr>
        <w:t>ного фонда силами собственников;</w:t>
      </w:r>
    </w:p>
    <w:p w14:paraId="4B144264" w14:textId="77777777" w:rsidR="00A93C09" w:rsidRPr="00B50E6D" w:rsidRDefault="00D82796" w:rsidP="00B50E6D">
      <w:pPr>
        <w:pStyle w:val="af2"/>
        <w:widowControl/>
        <w:numPr>
          <w:ilvl w:val="0"/>
          <w:numId w:val="30"/>
        </w:numPr>
        <w:ind w:left="0" w:firstLine="709"/>
        <w:rPr>
          <w:sz w:val="26"/>
          <w:szCs w:val="26"/>
        </w:rPr>
      </w:pPr>
      <w:r w:rsidRPr="00B50E6D">
        <w:rPr>
          <w:sz w:val="26"/>
          <w:szCs w:val="26"/>
        </w:rPr>
        <w:t>новое индивидуальное строительство на месте сносимого ветхого жилья.</w:t>
      </w:r>
    </w:p>
    <w:p w14:paraId="6343C36D" w14:textId="77777777" w:rsidR="00A93C09" w:rsidRDefault="00A93C09">
      <w:pPr>
        <w:ind w:firstLine="709"/>
        <w:contextualSpacing/>
        <w:rPr>
          <w:sz w:val="26"/>
          <w:szCs w:val="26"/>
        </w:rPr>
      </w:pPr>
    </w:p>
    <w:p w14:paraId="39AD2947" w14:textId="77777777" w:rsidR="00A93C09" w:rsidRPr="00B50E6D" w:rsidRDefault="00D82796" w:rsidP="00B50E6D">
      <w:pPr>
        <w:pStyle w:val="af6"/>
        <w:rPr>
          <w:rStyle w:val="af7"/>
          <w:b/>
        </w:rPr>
      </w:pPr>
      <w:bookmarkStart w:id="7" w:name="_bookmark31"/>
      <w:bookmarkStart w:id="8" w:name="_bookmark32"/>
      <w:bookmarkStart w:id="9" w:name="_Toc156338180"/>
      <w:bookmarkEnd w:id="7"/>
      <w:bookmarkEnd w:id="8"/>
      <w:r w:rsidRPr="00B50E6D">
        <w:t>5.6</w:t>
      </w:r>
      <w:r w:rsidRPr="00B50E6D">
        <w:rPr>
          <w:rStyle w:val="af7"/>
          <w:b/>
        </w:rPr>
        <w:t xml:space="preserve"> Развитие социальной инфраструктуры</w:t>
      </w:r>
      <w:bookmarkEnd w:id="9"/>
    </w:p>
    <w:p w14:paraId="43156C39" w14:textId="77777777" w:rsidR="00A93C09" w:rsidRDefault="00A93C09">
      <w:pPr>
        <w:pStyle w:val="af0"/>
        <w:ind w:left="0"/>
        <w:contextualSpacing/>
        <w:rPr>
          <w:sz w:val="26"/>
          <w:szCs w:val="26"/>
        </w:rPr>
      </w:pPr>
    </w:p>
    <w:p w14:paraId="27E5A1F9" w14:textId="77777777" w:rsidR="00A93C09" w:rsidRPr="00B50E6D" w:rsidRDefault="00D82796" w:rsidP="00B50E6D">
      <w:pPr>
        <w:pStyle w:val="af0"/>
        <w:ind w:firstLine="487"/>
        <w:contextualSpacing/>
        <w:rPr>
          <w:b/>
          <w:bCs/>
          <w:i/>
          <w:sz w:val="26"/>
          <w:szCs w:val="26"/>
        </w:rPr>
      </w:pPr>
      <w:r>
        <w:rPr>
          <w:b/>
          <w:bCs/>
          <w:i/>
          <w:iCs/>
          <w:sz w:val="26"/>
          <w:szCs w:val="26"/>
        </w:rPr>
        <w:t>Учреждения здравоохранения</w:t>
      </w:r>
      <w:r w:rsidR="00B50E6D">
        <w:rPr>
          <w:b/>
          <w:bCs/>
          <w:i/>
          <w:iCs/>
          <w:sz w:val="26"/>
          <w:szCs w:val="26"/>
        </w:rPr>
        <w:t>.</w:t>
      </w:r>
      <w:r>
        <w:rPr>
          <w:b/>
          <w:bCs/>
          <w:i/>
          <w:iCs/>
          <w:sz w:val="26"/>
          <w:szCs w:val="26"/>
        </w:rPr>
        <w:t xml:space="preserve"> </w:t>
      </w:r>
      <w:r>
        <w:rPr>
          <w:rStyle w:val="220"/>
          <w:rFonts w:eastAsia="Calibri"/>
          <w:color w:val="000000"/>
          <w:sz w:val="26"/>
          <w:szCs w:val="26"/>
        </w:rPr>
        <w:t>Проектом предлагается сохранение существующих объектов здравоохранения.</w:t>
      </w:r>
    </w:p>
    <w:p w14:paraId="2F838A13" w14:textId="77777777" w:rsidR="00A93C09" w:rsidRDefault="00D82796" w:rsidP="00B50E6D">
      <w:pPr>
        <w:pStyle w:val="af0"/>
        <w:ind w:firstLine="487"/>
        <w:contextualSpacing/>
        <w:rPr>
          <w:sz w:val="26"/>
          <w:szCs w:val="26"/>
        </w:rPr>
      </w:pPr>
      <w:r>
        <w:rPr>
          <w:b/>
          <w:bCs/>
          <w:i/>
          <w:iCs/>
          <w:sz w:val="26"/>
          <w:szCs w:val="26"/>
        </w:rPr>
        <w:t>Учреждения образования</w:t>
      </w:r>
      <w:r w:rsidR="00B50E6D">
        <w:rPr>
          <w:b/>
          <w:bCs/>
          <w:i/>
          <w:iCs/>
          <w:sz w:val="26"/>
          <w:szCs w:val="26"/>
        </w:rPr>
        <w:t>.</w:t>
      </w:r>
      <w:r>
        <w:rPr>
          <w:b/>
          <w:bCs/>
          <w:i/>
          <w:iCs/>
          <w:sz w:val="26"/>
          <w:szCs w:val="26"/>
        </w:rPr>
        <w:t xml:space="preserve"> </w:t>
      </w:r>
      <w:r>
        <w:rPr>
          <w:rStyle w:val="220"/>
          <w:rFonts w:eastAsia="Calibri"/>
          <w:color w:val="000000"/>
          <w:sz w:val="26"/>
          <w:szCs w:val="26"/>
        </w:rPr>
        <w:t>Проектом предлагается сохранение существующих объектов образования, при этом необходим капит</w:t>
      </w:r>
      <w:r w:rsidR="00B50E6D">
        <w:rPr>
          <w:rStyle w:val="220"/>
          <w:rFonts w:eastAsia="Calibri"/>
          <w:color w:val="000000"/>
          <w:sz w:val="26"/>
          <w:szCs w:val="26"/>
        </w:rPr>
        <w:t>альный ремонт здания школы в с. </w:t>
      </w:r>
      <w:r>
        <w:rPr>
          <w:rStyle w:val="220"/>
          <w:rFonts w:eastAsia="Calibri"/>
          <w:color w:val="000000"/>
          <w:sz w:val="26"/>
          <w:szCs w:val="26"/>
        </w:rPr>
        <w:t>Гражданцево.</w:t>
      </w:r>
    </w:p>
    <w:p w14:paraId="6454D2B7" w14:textId="77777777" w:rsidR="00A93C09" w:rsidRPr="00B50E6D" w:rsidRDefault="00D82796" w:rsidP="00B50E6D">
      <w:pPr>
        <w:pStyle w:val="af0"/>
        <w:ind w:firstLine="487"/>
        <w:contextualSpacing/>
        <w:rPr>
          <w:sz w:val="26"/>
          <w:szCs w:val="26"/>
        </w:rPr>
      </w:pPr>
      <w:r>
        <w:rPr>
          <w:b/>
          <w:i/>
          <w:color w:val="000000"/>
          <w:sz w:val="26"/>
          <w:szCs w:val="26"/>
        </w:rPr>
        <w:t>Физическая культура и спорт</w:t>
      </w:r>
      <w:r w:rsidR="00B50E6D">
        <w:rPr>
          <w:b/>
          <w:i/>
          <w:color w:val="000000"/>
          <w:sz w:val="26"/>
          <w:szCs w:val="26"/>
        </w:rPr>
        <w:t xml:space="preserve">. </w:t>
      </w:r>
      <w:r>
        <w:rPr>
          <w:rStyle w:val="220"/>
          <w:rFonts w:eastAsia="Calibri"/>
          <w:color w:val="000000"/>
          <w:sz w:val="26"/>
          <w:szCs w:val="26"/>
        </w:rPr>
        <w:t>Спортивные сооружения совмещаются со школьным спортзалом и площадками. Создание новых спортивных сооружений не планируется.</w:t>
      </w:r>
    </w:p>
    <w:p w14:paraId="2524B230" w14:textId="77777777" w:rsidR="00A93C09" w:rsidRDefault="00D82796" w:rsidP="00B50E6D">
      <w:pPr>
        <w:pStyle w:val="af0"/>
        <w:ind w:firstLine="487"/>
        <w:contextualSpacing/>
        <w:rPr>
          <w:sz w:val="26"/>
          <w:szCs w:val="26"/>
        </w:rPr>
      </w:pPr>
      <w:r>
        <w:rPr>
          <w:b/>
          <w:i/>
          <w:color w:val="000000"/>
          <w:sz w:val="26"/>
          <w:szCs w:val="26"/>
        </w:rPr>
        <w:t>Учреждения торговли и общественного питания</w:t>
      </w:r>
      <w:r w:rsidR="00B50E6D">
        <w:rPr>
          <w:b/>
          <w:i/>
          <w:color w:val="000000"/>
          <w:sz w:val="26"/>
          <w:szCs w:val="26"/>
        </w:rPr>
        <w:t xml:space="preserve">. </w:t>
      </w:r>
      <w:r>
        <w:rPr>
          <w:sz w:val="26"/>
          <w:szCs w:val="26"/>
        </w:rPr>
        <w:t>Все торговые предприятия находятся в частной собственности. Проектом предполагается создание новых объектов торговли направленные в основном на реализацию добываемых населением продуктов рыболоводства и охотоводства.</w:t>
      </w:r>
    </w:p>
    <w:p w14:paraId="0BD4B102" w14:textId="77777777" w:rsidR="00A93C09" w:rsidRDefault="00A93C09" w:rsidP="00B50E6D">
      <w:pPr>
        <w:ind w:firstLine="487"/>
        <w:jc w:val="both"/>
        <w:rPr>
          <w:sz w:val="26"/>
          <w:szCs w:val="26"/>
        </w:rPr>
      </w:pPr>
    </w:p>
    <w:p w14:paraId="79975DD5" w14:textId="77777777" w:rsidR="00A93C09" w:rsidRPr="00B50E6D" w:rsidRDefault="00D82796" w:rsidP="00B50E6D">
      <w:pPr>
        <w:pStyle w:val="af6"/>
        <w:spacing w:after="0"/>
        <w:rPr>
          <w:rStyle w:val="af7"/>
          <w:b/>
        </w:rPr>
      </w:pPr>
      <w:bookmarkStart w:id="10" w:name="_Toc156338181"/>
      <w:r w:rsidRPr="00B50E6D">
        <w:t>5.7</w:t>
      </w:r>
      <w:r w:rsidRPr="00B50E6D">
        <w:rPr>
          <w:rStyle w:val="af7"/>
          <w:b/>
        </w:rPr>
        <w:t xml:space="preserve"> Развитие транспортной инфраструктуры</w:t>
      </w:r>
      <w:bookmarkEnd w:id="10"/>
    </w:p>
    <w:p w14:paraId="3EF7B8DA" w14:textId="77777777" w:rsidR="00A93C09" w:rsidRDefault="00A93C09">
      <w:pPr>
        <w:rPr>
          <w:sz w:val="26"/>
          <w:szCs w:val="26"/>
        </w:rPr>
      </w:pPr>
    </w:p>
    <w:p w14:paraId="407B626E" w14:textId="77777777" w:rsidR="00A93C09" w:rsidRDefault="00D82796" w:rsidP="00B50E6D">
      <w:pPr>
        <w:pStyle w:val="S1"/>
        <w:rPr>
          <w:color w:val="000000"/>
          <w:sz w:val="26"/>
          <w:szCs w:val="26"/>
        </w:rPr>
      </w:pPr>
      <w:r>
        <w:rPr>
          <w:color w:val="000000"/>
          <w:sz w:val="26"/>
          <w:szCs w:val="26"/>
        </w:rPr>
        <w:t>Основной объём пассажирских перевозо</w:t>
      </w:r>
      <w:r w:rsidR="00B50E6D">
        <w:rPr>
          <w:color w:val="000000"/>
          <w:sz w:val="26"/>
          <w:szCs w:val="26"/>
        </w:rPr>
        <w:t xml:space="preserve">к на расчётный срок </w:t>
      </w:r>
      <w:r w:rsidR="00D46891">
        <w:rPr>
          <w:color w:val="000000"/>
          <w:sz w:val="26"/>
          <w:szCs w:val="26"/>
        </w:rPr>
        <w:t>по-прежнему</w:t>
      </w:r>
      <w:r>
        <w:rPr>
          <w:color w:val="000000"/>
          <w:sz w:val="26"/>
          <w:szCs w:val="26"/>
        </w:rPr>
        <w:t xml:space="preserve"> будет осуществляться автотранспортными предприятиями Северного района, проектом </w:t>
      </w:r>
      <w:r w:rsidR="00D46891">
        <w:rPr>
          <w:color w:val="000000"/>
          <w:sz w:val="26"/>
          <w:szCs w:val="26"/>
        </w:rPr>
        <w:t>выделении автодороги,</w:t>
      </w:r>
      <w:r>
        <w:rPr>
          <w:color w:val="000000"/>
          <w:sz w:val="26"/>
          <w:szCs w:val="26"/>
        </w:rPr>
        <w:t xml:space="preserve"> по </w:t>
      </w:r>
      <w:r w:rsidR="00B50E6D">
        <w:rPr>
          <w:color w:val="000000"/>
          <w:sz w:val="26"/>
          <w:szCs w:val="26"/>
        </w:rPr>
        <w:t xml:space="preserve">которым предусмотрено движение </w:t>
      </w:r>
      <w:r>
        <w:rPr>
          <w:color w:val="000000"/>
          <w:sz w:val="26"/>
          <w:szCs w:val="26"/>
        </w:rPr>
        <w:t xml:space="preserve">маршрутного транспорта (автобуса) для организации как межмуниципального сообщения, так и внутреннего. </w:t>
      </w:r>
    </w:p>
    <w:p w14:paraId="587BEAA1" w14:textId="77777777" w:rsidR="00A93C09" w:rsidRPr="00B50E6D" w:rsidRDefault="00D82796" w:rsidP="00B50E6D">
      <w:pPr>
        <w:ind w:firstLine="709"/>
        <w:contextualSpacing/>
        <w:jc w:val="both"/>
        <w:rPr>
          <w:b/>
          <w:i/>
          <w:sz w:val="26"/>
          <w:szCs w:val="26"/>
        </w:rPr>
      </w:pPr>
      <w:r>
        <w:rPr>
          <w:b/>
          <w:i/>
          <w:sz w:val="26"/>
          <w:szCs w:val="26"/>
        </w:rPr>
        <w:t>Основные проектные предложения</w:t>
      </w:r>
      <w:r w:rsidR="00B50E6D">
        <w:rPr>
          <w:b/>
          <w:i/>
          <w:sz w:val="26"/>
          <w:szCs w:val="26"/>
        </w:rPr>
        <w:t xml:space="preserve">. </w:t>
      </w:r>
      <w:r>
        <w:rPr>
          <w:color w:val="000000"/>
          <w:sz w:val="26"/>
          <w:szCs w:val="26"/>
        </w:rPr>
        <w:t>Модернизации существующих и строительства новых автомобильных дорог, строительства необходимых дорожных сооружений</w:t>
      </w:r>
      <w:r w:rsidR="008F0FC0">
        <w:rPr>
          <w:color w:val="000000"/>
          <w:sz w:val="26"/>
          <w:szCs w:val="26"/>
        </w:rPr>
        <w:t>.</w:t>
      </w:r>
    </w:p>
    <w:p w14:paraId="24E50612" w14:textId="77777777" w:rsidR="00A93C09" w:rsidRDefault="00A93C09">
      <w:pPr>
        <w:pStyle w:val="af6"/>
        <w:tabs>
          <w:tab w:val="left" w:pos="1134"/>
        </w:tabs>
        <w:spacing w:after="0"/>
        <w:contextualSpacing/>
        <w:rPr>
          <w:b w:val="0"/>
          <w:szCs w:val="26"/>
        </w:rPr>
      </w:pPr>
    </w:p>
    <w:p w14:paraId="0126A361" w14:textId="77777777" w:rsidR="00A93C09" w:rsidRPr="00B50E6D" w:rsidRDefault="00D82796" w:rsidP="00B50E6D">
      <w:pPr>
        <w:pStyle w:val="af6"/>
        <w:rPr>
          <w:rStyle w:val="af7"/>
          <w:b/>
        </w:rPr>
      </w:pPr>
      <w:bookmarkStart w:id="11" w:name="_Toc156338182"/>
      <w:r w:rsidRPr="00B50E6D">
        <w:t>5.8</w:t>
      </w:r>
      <w:r w:rsidRPr="00B50E6D">
        <w:rPr>
          <w:rStyle w:val="af7"/>
          <w:b/>
        </w:rPr>
        <w:t xml:space="preserve"> Развитие коммунальной инфраструктуры</w:t>
      </w:r>
      <w:bookmarkEnd w:id="11"/>
    </w:p>
    <w:p w14:paraId="4256749D" w14:textId="77777777" w:rsidR="00A93C09" w:rsidRDefault="00A93C09">
      <w:pPr>
        <w:contextualSpacing/>
        <w:rPr>
          <w:sz w:val="26"/>
          <w:szCs w:val="26"/>
        </w:rPr>
      </w:pPr>
    </w:p>
    <w:p w14:paraId="09C4839B" w14:textId="77777777" w:rsidR="00A93C09" w:rsidRDefault="00D82796">
      <w:pPr>
        <w:pStyle w:val="S1"/>
        <w:rPr>
          <w:b/>
          <w:bCs/>
          <w:i/>
          <w:color w:val="000000"/>
          <w:sz w:val="26"/>
          <w:szCs w:val="26"/>
        </w:rPr>
      </w:pPr>
      <w:r>
        <w:rPr>
          <w:b/>
          <w:bCs/>
          <w:i/>
          <w:color w:val="000000"/>
          <w:sz w:val="26"/>
          <w:szCs w:val="26"/>
        </w:rPr>
        <w:t>Водоснабжение</w:t>
      </w:r>
    </w:p>
    <w:p w14:paraId="52F984B5" w14:textId="77777777" w:rsidR="00A93C09" w:rsidRDefault="00D82796">
      <w:pPr>
        <w:pStyle w:val="S1"/>
        <w:rPr>
          <w:color w:val="000000"/>
          <w:sz w:val="26"/>
          <w:szCs w:val="26"/>
        </w:rPr>
      </w:pPr>
      <w:r>
        <w:rPr>
          <w:color w:val="000000"/>
          <w:sz w:val="26"/>
          <w:szCs w:val="26"/>
        </w:rPr>
        <w:t>На осно</w:t>
      </w:r>
      <w:r w:rsidR="00B50E6D">
        <w:rPr>
          <w:color w:val="000000"/>
          <w:sz w:val="26"/>
          <w:szCs w:val="26"/>
        </w:rPr>
        <w:t>вании концессионного соглашения</w:t>
      </w:r>
      <w:r>
        <w:rPr>
          <w:color w:val="000000"/>
          <w:sz w:val="26"/>
          <w:szCs w:val="26"/>
        </w:rPr>
        <w:t xml:space="preserve"> контроль за объектами водоснабжения осуществляет ООО «Водосеть».</w:t>
      </w:r>
    </w:p>
    <w:p w14:paraId="496504D2" w14:textId="77777777" w:rsidR="00A93C09" w:rsidRDefault="00D82796">
      <w:pPr>
        <w:pStyle w:val="S1"/>
        <w:rPr>
          <w:color w:val="000000"/>
          <w:sz w:val="26"/>
          <w:szCs w:val="26"/>
        </w:rPr>
      </w:pPr>
      <w:r>
        <w:rPr>
          <w:color w:val="000000"/>
          <w:sz w:val="26"/>
          <w:szCs w:val="26"/>
        </w:rPr>
        <w:t>В рамках данного соглашения на обслуживание переданы следующие объекты водоснабжения Гражданцевского сельсовета:</w:t>
      </w:r>
    </w:p>
    <w:p w14:paraId="4376C9CD" w14:textId="77777777" w:rsidR="00A93C09" w:rsidRDefault="00D82796">
      <w:pPr>
        <w:pStyle w:val="S1"/>
        <w:numPr>
          <w:ilvl w:val="0"/>
          <w:numId w:val="15"/>
        </w:numPr>
        <w:rPr>
          <w:color w:val="000000"/>
          <w:sz w:val="26"/>
          <w:szCs w:val="26"/>
        </w:rPr>
      </w:pPr>
      <w:r>
        <w:rPr>
          <w:color w:val="000000"/>
          <w:sz w:val="26"/>
          <w:szCs w:val="26"/>
        </w:rPr>
        <w:t>Эксплуатационная водозаборная скважина № 12781 – с. Гражданцево;</w:t>
      </w:r>
    </w:p>
    <w:p w14:paraId="3F288B53" w14:textId="77777777" w:rsidR="00A93C09" w:rsidRDefault="00D82796">
      <w:pPr>
        <w:pStyle w:val="S1"/>
        <w:numPr>
          <w:ilvl w:val="0"/>
          <w:numId w:val="15"/>
        </w:numPr>
        <w:rPr>
          <w:color w:val="000000"/>
          <w:sz w:val="26"/>
          <w:szCs w:val="26"/>
        </w:rPr>
      </w:pPr>
      <w:r>
        <w:rPr>
          <w:color w:val="000000"/>
          <w:sz w:val="26"/>
          <w:szCs w:val="26"/>
        </w:rPr>
        <w:t>Эксплуатационная водозаборная скважина № 14272 – с. Гражданцево;</w:t>
      </w:r>
    </w:p>
    <w:p w14:paraId="1175BE6E" w14:textId="77777777" w:rsidR="00A93C09" w:rsidRDefault="00D82796">
      <w:pPr>
        <w:pStyle w:val="S1"/>
        <w:numPr>
          <w:ilvl w:val="0"/>
          <w:numId w:val="15"/>
        </w:numPr>
        <w:rPr>
          <w:color w:val="000000"/>
          <w:sz w:val="26"/>
          <w:szCs w:val="26"/>
        </w:rPr>
      </w:pPr>
      <w:r>
        <w:rPr>
          <w:color w:val="000000"/>
          <w:sz w:val="26"/>
          <w:szCs w:val="26"/>
        </w:rPr>
        <w:t>Эксплуатационная водозаборная скважина № 17108 – с. Гражданцево;</w:t>
      </w:r>
    </w:p>
    <w:p w14:paraId="6D173C2E" w14:textId="77777777" w:rsidR="00A93C09" w:rsidRDefault="00D82796">
      <w:pPr>
        <w:pStyle w:val="S1"/>
        <w:numPr>
          <w:ilvl w:val="0"/>
          <w:numId w:val="15"/>
        </w:numPr>
        <w:rPr>
          <w:color w:val="000000"/>
          <w:sz w:val="26"/>
          <w:szCs w:val="26"/>
        </w:rPr>
      </w:pPr>
      <w:r>
        <w:rPr>
          <w:color w:val="000000"/>
          <w:sz w:val="26"/>
          <w:szCs w:val="26"/>
        </w:rPr>
        <w:t>Эксплуатационная водозаборная скважина № 160291 – с. Гражданцево;</w:t>
      </w:r>
    </w:p>
    <w:p w14:paraId="2F6C8FB9" w14:textId="77777777" w:rsidR="00A93C09" w:rsidRDefault="00D82796">
      <w:pPr>
        <w:pStyle w:val="S1"/>
        <w:numPr>
          <w:ilvl w:val="0"/>
          <w:numId w:val="15"/>
        </w:numPr>
        <w:rPr>
          <w:color w:val="000000"/>
          <w:sz w:val="26"/>
          <w:szCs w:val="26"/>
        </w:rPr>
      </w:pPr>
      <w:r>
        <w:rPr>
          <w:color w:val="000000"/>
          <w:sz w:val="26"/>
          <w:szCs w:val="26"/>
        </w:rPr>
        <w:t>Эксплуатационная водозаборная скважина № 10790 – д. Ударник;</w:t>
      </w:r>
    </w:p>
    <w:p w14:paraId="72D26BF8" w14:textId="77777777" w:rsidR="00A93C09" w:rsidRDefault="00D82796">
      <w:pPr>
        <w:pStyle w:val="S1"/>
        <w:numPr>
          <w:ilvl w:val="0"/>
          <w:numId w:val="15"/>
        </w:numPr>
        <w:rPr>
          <w:color w:val="000000"/>
          <w:sz w:val="26"/>
          <w:szCs w:val="26"/>
        </w:rPr>
      </w:pPr>
      <w:r>
        <w:rPr>
          <w:color w:val="000000"/>
          <w:sz w:val="26"/>
          <w:szCs w:val="26"/>
        </w:rPr>
        <w:t>Водопроводная сеть с водонапорными колонками - с. Гражданцево;</w:t>
      </w:r>
    </w:p>
    <w:p w14:paraId="0D84F90A" w14:textId="77777777" w:rsidR="00A93C09" w:rsidRDefault="00D82796">
      <w:pPr>
        <w:pStyle w:val="S1"/>
        <w:numPr>
          <w:ilvl w:val="0"/>
          <w:numId w:val="15"/>
        </w:numPr>
        <w:rPr>
          <w:color w:val="000000"/>
          <w:sz w:val="26"/>
          <w:szCs w:val="26"/>
        </w:rPr>
      </w:pPr>
      <w:r>
        <w:rPr>
          <w:color w:val="000000"/>
          <w:sz w:val="26"/>
          <w:szCs w:val="26"/>
        </w:rPr>
        <w:t>Водопроводная сеть с водон</w:t>
      </w:r>
      <w:r w:rsidR="00C266C0">
        <w:rPr>
          <w:color w:val="000000"/>
          <w:sz w:val="26"/>
          <w:szCs w:val="26"/>
        </w:rPr>
        <w:t>апорными колонками – д. Ударник.</w:t>
      </w:r>
    </w:p>
    <w:p w14:paraId="4152B67F" w14:textId="77777777" w:rsidR="00C266C0" w:rsidRDefault="00D82796" w:rsidP="00C266C0">
      <w:pPr>
        <w:ind w:firstLine="709"/>
        <w:contextualSpacing/>
        <w:jc w:val="both"/>
        <w:rPr>
          <w:sz w:val="26"/>
          <w:szCs w:val="26"/>
        </w:rPr>
      </w:pPr>
      <w:r>
        <w:rPr>
          <w:sz w:val="26"/>
          <w:szCs w:val="26"/>
        </w:rPr>
        <w:t>Основные проектные предложения на основании концессионного соглашения</w:t>
      </w:r>
      <w:r w:rsidR="00C266C0">
        <w:rPr>
          <w:sz w:val="26"/>
          <w:szCs w:val="26"/>
        </w:rPr>
        <w:t xml:space="preserve"> </w:t>
      </w:r>
    </w:p>
    <w:p w14:paraId="1D2FF304" w14:textId="77777777" w:rsidR="00A93C09" w:rsidRPr="00C266C0" w:rsidRDefault="00B50E6D" w:rsidP="00C266C0">
      <w:pPr>
        <w:pStyle w:val="af2"/>
        <w:numPr>
          <w:ilvl w:val="0"/>
          <w:numId w:val="37"/>
        </w:numPr>
        <w:ind w:left="0" w:firstLine="709"/>
        <w:contextualSpacing/>
        <w:rPr>
          <w:sz w:val="26"/>
          <w:szCs w:val="26"/>
        </w:rPr>
      </w:pPr>
      <w:r w:rsidRPr="00C266C0">
        <w:rPr>
          <w:sz w:val="26"/>
          <w:szCs w:val="26"/>
        </w:rPr>
        <w:t>р</w:t>
      </w:r>
      <w:r w:rsidR="00D82796" w:rsidRPr="00C266C0">
        <w:rPr>
          <w:sz w:val="26"/>
          <w:szCs w:val="26"/>
        </w:rPr>
        <w:t xml:space="preserve">еконструкция </w:t>
      </w:r>
      <w:r w:rsidR="00D82796" w:rsidRPr="00C266C0">
        <w:rPr>
          <w:color w:val="000000"/>
          <w:sz w:val="26"/>
          <w:szCs w:val="26"/>
        </w:rPr>
        <w:t>водопроводной сети</w:t>
      </w:r>
      <w:r w:rsidRPr="00C266C0">
        <w:rPr>
          <w:color w:val="000000"/>
          <w:sz w:val="26"/>
          <w:szCs w:val="26"/>
        </w:rPr>
        <w:t xml:space="preserve"> с водонапорными колонками - с. </w:t>
      </w:r>
      <w:r w:rsidR="00D82796" w:rsidRPr="00C266C0">
        <w:rPr>
          <w:color w:val="000000"/>
          <w:sz w:val="26"/>
          <w:szCs w:val="26"/>
        </w:rPr>
        <w:t>Гражданцево</w:t>
      </w:r>
    </w:p>
    <w:p w14:paraId="538AA1DD" w14:textId="77777777" w:rsidR="00A93C09" w:rsidRDefault="00B50E6D" w:rsidP="00B50E6D">
      <w:pPr>
        <w:pStyle w:val="S1"/>
        <w:numPr>
          <w:ilvl w:val="0"/>
          <w:numId w:val="31"/>
        </w:numPr>
        <w:ind w:left="0" w:firstLine="709"/>
        <w:rPr>
          <w:i/>
          <w:color w:val="000000"/>
          <w:sz w:val="26"/>
          <w:szCs w:val="26"/>
        </w:rPr>
      </w:pPr>
      <w:r>
        <w:rPr>
          <w:sz w:val="26"/>
          <w:szCs w:val="26"/>
        </w:rPr>
        <w:t>п</w:t>
      </w:r>
      <w:r w:rsidR="00D82796">
        <w:rPr>
          <w:sz w:val="26"/>
          <w:szCs w:val="26"/>
        </w:rPr>
        <w:t>риведение источников централизованного питьевого во</w:t>
      </w:r>
      <w:r>
        <w:rPr>
          <w:sz w:val="26"/>
          <w:szCs w:val="26"/>
        </w:rPr>
        <w:t>доснабжения в соответствие с</w:t>
      </w:r>
      <w:r w:rsidR="00D82796">
        <w:rPr>
          <w:sz w:val="26"/>
          <w:szCs w:val="26"/>
        </w:rPr>
        <w:t xml:space="preserve"> санитарными требованиями</w:t>
      </w:r>
    </w:p>
    <w:p w14:paraId="08708B15" w14:textId="77777777" w:rsidR="00A93C09" w:rsidRDefault="00D82796">
      <w:pPr>
        <w:pStyle w:val="S1"/>
        <w:rPr>
          <w:b/>
          <w:color w:val="000000"/>
          <w:sz w:val="26"/>
          <w:szCs w:val="26"/>
        </w:rPr>
      </w:pPr>
      <w:r>
        <w:rPr>
          <w:color w:val="000000"/>
          <w:sz w:val="26"/>
          <w:szCs w:val="26"/>
        </w:rPr>
        <w:t>Централизованная система водоснабжения населённых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w:t>
      </w:r>
    </w:p>
    <w:p w14:paraId="60945867" w14:textId="77777777" w:rsidR="00A93C09" w:rsidRPr="00B50E6D" w:rsidRDefault="00D82796" w:rsidP="00B50E6D">
      <w:pPr>
        <w:pStyle w:val="S1"/>
        <w:rPr>
          <w:color w:val="000000"/>
          <w:sz w:val="26"/>
          <w:szCs w:val="26"/>
        </w:rPr>
      </w:pPr>
      <w:r>
        <w:rPr>
          <w:color w:val="000000"/>
          <w:sz w:val="26"/>
          <w:szCs w:val="26"/>
        </w:rPr>
        <w:t>Нормы на хозяйственно-питьевое водопотребление приняты в соответствии со СНиП 2.04.02-84* «Водоснабжение. Наружные сети и сооружения». В нормах учтены расход</w:t>
      </w:r>
      <w:r w:rsidR="00B50E6D">
        <w:rPr>
          <w:color w:val="000000"/>
          <w:sz w:val="26"/>
          <w:szCs w:val="26"/>
        </w:rPr>
        <w:t>ы воды на хозяйственно-питьевые</w:t>
      </w:r>
      <w:r>
        <w:rPr>
          <w:color w:val="000000"/>
          <w:sz w:val="26"/>
          <w:szCs w:val="26"/>
        </w:rPr>
        <w:t xml:space="preserve"> нужды населения, нерациональный расход.</w:t>
      </w:r>
    </w:p>
    <w:p w14:paraId="361054F7" w14:textId="77777777" w:rsidR="00A93C09" w:rsidRDefault="00D82796" w:rsidP="00B50E6D">
      <w:pPr>
        <w:ind w:firstLine="709"/>
        <w:contextualSpacing/>
        <w:jc w:val="both"/>
        <w:rPr>
          <w:b/>
          <w:i/>
          <w:sz w:val="26"/>
          <w:szCs w:val="26"/>
        </w:rPr>
      </w:pPr>
      <w:r>
        <w:rPr>
          <w:b/>
          <w:i/>
          <w:sz w:val="26"/>
          <w:szCs w:val="26"/>
          <w:lang w:eastAsia="ru-RU"/>
        </w:rPr>
        <w:t>Водоотведение</w:t>
      </w:r>
    </w:p>
    <w:p w14:paraId="2B9850A3" w14:textId="77777777" w:rsidR="00A93C09" w:rsidRPr="00B50E6D" w:rsidRDefault="00D82796" w:rsidP="00B50E6D">
      <w:pPr>
        <w:pStyle w:val="S1"/>
        <w:rPr>
          <w:color w:val="000000"/>
          <w:sz w:val="26"/>
          <w:szCs w:val="26"/>
        </w:rPr>
      </w:pPr>
      <w:r>
        <w:rPr>
          <w:color w:val="000000"/>
          <w:sz w:val="26"/>
          <w:szCs w:val="26"/>
        </w:rPr>
        <w:t>Проектом не предусматривается строительство сетей водоотведения.</w:t>
      </w:r>
    </w:p>
    <w:p w14:paraId="0D5A4CF1" w14:textId="77777777" w:rsidR="00A93C09" w:rsidRDefault="00D82796" w:rsidP="00B50E6D">
      <w:pPr>
        <w:ind w:firstLine="709"/>
        <w:contextualSpacing/>
        <w:jc w:val="both"/>
        <w:rPr>
          <w:rFonts w:eastAsia="Calibri"/>
          <w:b/>
          <w:i/>
          <w:sz w:val="26"/>
          <w:szCs w:val="26"/>
        </w:rPr>
      </w:pPr>
      <w:r>
        <w:rPr>
          <w:rFonts w:eastAsia="Calibri"/>
          <w:b/>
          <w:i/>
          <w:sz w:val="26"/>
          <w:szCs w:val="26"/>
        </w:rPr>
        <w:t>Теплоснабжение</w:t>
      </w:r>
    </w:p>
    <w:p w14:paraId="5C467737" w14:textId="77777777" w:rsidR="00A93C09" w:rsidRDefault="00D82796" w:rsidP="00B50E6D">
      <w:pPr>
        <w:pStyle w:val="S1"/>
        <w:rPr>
          <w:color w:val="000000"/>
          <w:sz w:val="26"/>
          <w:szCs w:val="26"/>
        </w:rPr>
      </w:pPr>
      <w:r>
        <w:rPr>
          <w:color w:val="000000"/>
          <w:sz w:val="26"/>
          <w:szCs w:val="26"/>
        </w:rPr>
        <w:t>На основ</w:t>
      </w:r>
      <w:r w:rsidR="00B50E6D">
        <w:rPr>
          <w:color w:val="000000"/>
          <w:sz w:val="26"/>
          <w:szCs w:val="26"/>
        </w:rPr>
        <w:t xml:space="preserve">ании концессионного соглашения </w:t>
      </w:r>
      <w:r>
        <w:rPr>
          <w:color w:val="000000"/>
          <w:sz w:val="26"/>
          <w:szCs w:val="26"/>
        </w:rPr>
        <w:t>контроль за объектами теплоснабжения осуществляет ОАО «Жилищно – Коммунальное хозяйство Северное».</w:t>
      </w:r>
    </w:p>
    <w:p w14:paraId="165865A1" w14:textId="77777777" w:rsidR="00A93C09" w:rsidRDefault="00D82796" w:rsidP="00B50E6D">
      <w:pPr>
        <w:pStyle w:val="S1"/>
        <w:rPr>
          <w:color w:val="000000"/>
          <w:sz w:val="26"/>
          <w:szCs w:val="26"/>
        </w:rPr>
      </w:pPr>
      <w:r>
        <w:rPr>
          <w:color w:val="000000"/>
          <w:sz w:val="26"/>
          <w:szCs w:val="26"/>
        </w:rPr>
        <w:t>В рамках данного соглашения на обслуживание переданы следующие объекты теплоснабжения Гражданцевского сельсовета:</w:t>
      </w:r>
    </w:p>
    <w:p w14:paraId="583F9380" w14:textId="77777777" w:rsidR="00A93C09" w:rsidRDefault="00B50E6D" w:rsidP="00B50E6D">
      <w:pPr>
        <w:pStyle w:val="S1"/>
        <w:numPr>
          <w:ilvl w:val="0"/>
          <w:numId w:val="17"/>
        </w:numPr>
        <w:ind w:left="0" w:firstLine="709"/>
        <w:rPr>
          <w:color w:val="000000"/>
          <w:sz w:val="26"/>
          <w:szCs w:val="26"/>
        </w:rPr>
      </w:pPr>
      <w:r>
        <w:rPr>
          <w:color w:val="000000"/>
          <w:sz w:val="26"/>
          <w:szCs w:val="26"/>
        </w:rPr>
        <w:t>т</w:t>
      </w:r>
      <w:r w:rsidR="00D82796">
        <w:rPr>
          <w:color w:val="000000"/>
          <w:sz w:val="26"/>
          <w:szCs w:val="26"/>
        </w:rPr>
        <w:t>епловые сети (теплотрасса) – с. Гражданцево;</w:t>
      </w:r>
    </w:p>
    <w:p w14:paraId="1A0A7051" w14:textId="77777777" w:rsidR="00A93C09" w:rsidRDefault="00B50E6D" w:rsidP="00B50E6D">
      <w:pPr>
        <w:pStyle w:val="S1"/>
        <w:numPr>
          <w:ilvl w:val="0"/>
          <w:numId w:val="17"/>
        </w:numPr>
        <w:ind w:left="0" w:firstLine="709"/>
        <w:rPr>
          <w:color w:val="000000"/>
          <w:sz w:val="26"/>
          <w:szCs w:val="26"/>
        </w:rPr>
      </w:pPr>
      <w:r>
        <w:rPr>
          <w:color w:val="000000"/>
          <w:sz w:val="26"/>
          <w:szCs w:val="26"/>
        </w:rPr>
        <w:t>з</w:t>
      </w:r>
      <w:r w:rsidR="00D82796">
        <w:rPr>
          <w:color w:val="000000"/>
          <w:sz w:val="26"/>
          <w:szCs w:val="26"/>
        </w:rPr>
        <w:t>дание котельной - с. Гражданцево</w:t>
      </w:r>
      <w:r>
        <w:rPr>
          <w:color w:val="000000"/>
          <w:sz w:val="26"/>
          <w:szCs w:val="26"/>
        </w:rPr>
        <w:t>.</w:t>
      </w:r>
    </w:p>
    <w:p w14:paraId="1D838C99" w14:textId="77777777" w:rsidR="00A93C09" w:rsidRPr="007A072D" w:rsidRDefault="00D82796" w:rsidP="007A072D">
      <w:pPr>
        <w:pStyle w:val="S1"/>
        <w:rPr>
          <w:color w:val="000000"/>
          <w:sz w:val="26"/>
          <w:szCs w:val="26"/>
        </w:rPr>
      </w:pPr>
      <w:r>
        <w:rPr>
          <w:sz w:val="26"/>
          <w:szCs w:val="26"/>
        </w:rPr>
        <w:t>Основные проектные предложения на основании концессионного соглашения</w:t>
      </w:r>
      <w:r w:rsidR="007A072D">
        <w:rPr>
          <w:sz w:val="26"/>
          <w:szCs w:val="26"/>
        </w:rPr>
        <w:t xml:space="preserve">: </w:t>
      </w:r>
      <w:r w:rsidR="007A072D">
        <w:rPr>
          <w:color w:val="000000"/>
          <w:sz w:val="26"/>
          <w:szCs w:val="26"/>
        </w:rPr>
        <w:t>р</w:t>
      </w:r>
      <w:r w:rsidRPr="007A072D">
        <w:rPr>
          <w:color w:val="000000"/>
          <w:sz w:val="26"/>
          <w:szCs w:val="26"/>
        </w:rPr>
        <w:t>еконструкция здания котельной - с. Гражданцево.</w:t>
      </w:r>
    </w:p>
    <w:p w14:paraId="5AB593C2" w14:textId="77777777" w:rsidR="00A93C09" w:rsidRDefault="00D82796" w:rsidP="00B50E6D">
      <w:pPr>
        <w:ind w:firstLine="709"/>
        <w:contextualSpacing/>
        <w:jc w:val="both"/>
        <w:rPr>
          <w:b/>
          <w:i/>
          <w:sz w:val="26"/>
          <w:szCs w:val="26"/>
        </w:rPr>
      </w:pPr>
      <w:r>
        <w:rPr>
          <w:b/>
          <w:i/>
          <w:sz w:val="26"/>
          <w:szCs w:val="26"/>
          <w:lang w:eastAsia="ru-RU"/>
        </w:rPr>
        <w:t>Электроснабжение</w:t>
      </w:r>
    </w:p>
    <w:p w14:paraId="02F272F0" w14:textId="77777777" w:rsidR="00A93C09" w:rsidRDefault="00D82796" w:rsidP="00B50E6D">
      <w:pPr>
        <w:pStyle w:val="S1"/>
        <w:rPr>
          <w:sz w:val="26"/>
          <w:szCs w:val="26"/>
        </w:rPr>
      </w:pPr>
      <w:r>
        <w:rPr>
          <w:color w:val="000000"/>
          <w:sz w:val="26"/>
          <w:szCs w:val="26"/>
        </w:rPr>
        <w:t>Развитие электрических сетей на территории Гражданцевского сельсовета не предусматривается.</w:t>
      </w:r>
    </w:p>
    <w:p w14:paraId="2A302586" w14:textId="77777777" w:rsidR="00A93C09" w:rsidRPr="007A072D" w:rsidRDefault="00D82796" w:rsidP="007A072D">
      <w:pPr>
        <w:pStyle w:val="S1"/>
        <w:rPr>
          <w:sz w:val="26"/>
          <w:szCs w:val="26"/>
        </w:rPr>
      </w:pPr>
      <w:r>
        <w:rPr>
          <w:sz w:val="26"/>
          <w:szCs w:val="26"/>
        </w:rPr>
        <w:t>Основные проектные предложения</w:t>
      </w:r>
      <w:r w:rsidR="007A072D">
        <w:rPr>
          <w:sz w:val="26"/>
          <w:szCs w:val="26"/>
        </w:rPr>
        <w:t>: р</w:t>
      </w:r>
      <w:r>
        <w:rPr>
          <w:sz w:val="26"/>
          <w:szCs w:val="26"/>
        </w:rPr>
        <w:t>еконструкция и ремонт существующих электрических сетей.</w:t>
      </w:r>
    </w:p>
    <w:p w14:paraId="141C5256" w14:textId="77777777" w:rsidR="00A93C09" w:rsidRDefault="00A93C09">
      <w:pPr>
        <w:pStyle w:val="af6"/>
        <w:tabs>
          <w:tab w:val="left" w:pos="1134"/>
        </w:tabs>
        <w:spacing w:after="0"/>
        <w:contextualSpacing/>
        <w:rPr>
          <w:b w:val="0"/>
          <w:szCs w:val="26"/>
        </w:rPr>
      </w:pPr>
      <w:bookmarkStart w:id="12" w:name="_bookmark41"/>
      <w:bookmarkStart w:id="13" w:name="_bookmark42"/>
      <w:bookmarkEnd w:id="12"/>
      <w:bookmarkEnd w:id="13"/>
    </w:p>
    <w:p w14:paraId="1D8F70C1" w14:textId="77777777" w:rsidR="00A93C09" w:rsidRPr="007A072D" w:rsidRDefault="008F0FC0" w:rsidP="007A072D">
      <w:pPr>
        <w:pStyle w:val="af6"/>
        <w:spacing w:after="0"/>
        <w:rPr>
          <w:rStyle w:val="af7"/>
          <w:b/>
        </w:rPr>
      </w:pPr>
      <w:bookmarkStart w:id="14" w:name="_Toc156338183"/>
      <w:r w:rsidRPr="007A072D">
        <w:t>5.9</w:t>
      </w:r>
      <w:r w:rsidR="00D82796" w:rsidRPr="007A072D">
        <w:rPr>
          <w:rStyle w:val="af7"/>
          <w:b/>
        </w:rPr>
        <w:t xml:space="preserve"> Мероприятия по охране окружающей среды</w:t>
      </w:r>
      <w:bookmarkEnd w:id="14"/>
    </w:p>
    <w:p w14:paraId="22E568D8" w14:textId="77777777" w:rsidR="00A93C09" w:rsidRDefault="00A93C09">
      <w:pPr>
        <w:ind w:firstLine="709"/>
        <w:contextualSpacing/>
        <w:rPr>
          <w:color w:val="000000" w:themeColor="text1"/>
          <w:sz w:val="26"/>
          <w:szCs w:val="26"/>
        </w:rPr>
      </w:pPr>
    </w:p>
    <w:p w14:paraId="55F3D9F2"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Согласно стратегии экологической безопасности Российской Федерации на период до 2025 года, утвержденной указом Пре</w:t>
      </w:r>
      <w:r w:rsidR="007A072D">
        <w:rPr>
          <w:color w:val="000000" w:themeColor="text1"/>
          <w:sz w:val="26"/>
          <w:szCs w:val="26"/>
        </w:rPr>
        <w:t>зидента Российской Федерации от </w:t>
      </w:r>
      <w:r>
        <w:rPr>
          <w:color w:val="000000" w:themeColor="text1"/>
          <w:sz w:val="26"/>
          <w:szCs w:val="26"/>
        </w:rPr>
        <w:t>19.04.2017 № 176,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w:t>
      </w:r>
    </w:p>
    <w:p w14:paraId="06FCEA97"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Необходимо отметить, что улучшение экологического состояния является комплексной задачей, решение которой во многом зависит от проводимых мероприятий в иных областях развития Гражданцевского сельсовета Северного района Новосибирской области – в области жилищно-коммунального хозяйства, дорожного строительства и др.</w:t>
      </w:r>
    </w:p>
    <w:p w14:paraId="2FC055E2"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В соответствии с Федеральным законом от 10.01.2002 № 7-ФЗ «Об охране окружающей среды», постановлением Правит</w:t>
      </w:r>
      <w:r w:rsidR="007A072D">
        <w:rPr>
          <w:color w:val="000000" w:themeColor="text1"/>
          <w:sz w:val="26"/>
          <w:szCs w:val="26"/>
        </w:rPr>
        <w:t>ельства Российской Федерации от </w:t>
      </w:r>
      <w:r>
        <w:rPr>
          <w:color w:val="000000" w:themeColor="text1"/>
          <w:sz w:val="26"/>
          <w:szCs w:val="26"/>
        </w:rPr>
        <w:t>28.07.2008 № 569 «Об утверждении Правил согласования размещения хозяйственных и иных объектов, а также внедрения новых технологических процессов, влияющих на состояние водных биологических ресурсов и среду их обитания» при размещении, проектировании, строительстве, реконструкции сельских поселений должны соблюдаться требования в области охраны окружающей среды, обеспечивающие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14:paraId="00AB8D55" w14:textId="77777777" w:rsidR="00A93C09" w:rsidRDefault="007A072D" w:rsidP="007A072D">
      <w:pPr>
        <w:widowControl/>
        <w:ind w:firstLine="709"/>
        <w:contextualSpacing/>
        <w:jc w:val="both"/>
        <w:rPr>
          <w:color w:val="000000" w:themeColor="text1"/>
          <w:sz w:val="26"/>
          <w:szCs w:val="26"/>
        </w:rPr>
      </w:pPr>
      <w:r>
        <w:rPr>
          <w:color w:val="000000" w:themeColor="text1"/>
          <w:sz w:val="26"/>
          <w:szCs w:val="26"/>
        </w:rPr>
        <w:t>Согласно ст.</w:t>
      </w:r>
      <w:r w:rsidR="00D82796">
        <w:rPr>
          <w:color w:val="000000" w:themeColor="text1"/>
          <w:sz w:val="26"/>
          <w:szCs w:val="26"/>
        </w:rPr>
        <w:t xml:space="preserve"> 22 Федерального </w:t>
      </w:r>
      <w:r>
        <w:rPr>
          <w:color w:val="000000" w:themeColor="text1"/>
          <w:sz w:val="26"/>
          <w:szCs w:val="26"/>
        </w:rPr>
        <w:t>закона от 24.04.1995 № 52-ФЗ «О </w:t>
      </w:r>
      <w:r w:rsidR="00D82796">
        <w:rPr>
          <w:color w:val="000000" w:themeColor="text1"/>
          <w:sz w:val="26"/>
          <w:szCs w:val="26"/>
        </w:rPr>
        <w:t>животном мире» 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14:paraId="50599B44"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 xml:space="preserve">В соответствии с ч. 1 ст. 60 Федерального </w:t>
      </w:r>
      <w:r w:rsidR="007A072D">
        <w:rPr>
          <w:color w:val="000000" w:themeColor="text1"/>
          <w:sz w:val="26"/>
          <w:szCs w:val="26"/>
        </w:rPr>
        <w:t>закона от 10.01.2002 № 7-ФЗ «Об </w:t>
      </w:r>
      <w:r>
        <w:rPr>
          <w:color w:val="000000" w:themeColor="text1"/>
          <w:sz w:val="26"/>
          <w:szCs w:val="26"/>
        </w:rPr>
        <w:t>охране окружающей среды», растения, относящиеся к видам, занесённым в красные книги Российской Федерации и (или) субъекта Российской Федерации, повсеместно подлежат изъятию из хозяйственного использования. Запрещается деятельность, ведущая к сокращению численности этих растений и ухудшающая среду их обитания.</w:t>
      </w:r>
    </w:p>
    <w:p w14:paraId="18A6720C"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Приоритетность природно-экологического принципа в решении планировочных задач, сбалансированность социально-экономического развития и требований экологической безопасности и рационального природопользования способствуют достижению главной цели территориального планирования – обеспечению устойчивого развития территории.</w:t>
      </w:r>
    </w:p>
    <w:p w14:paraId="4471FC58"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Предложения по территориальному планированию сельсовета базируются на анализе современного использования территории, учитывают зоны с особыми условиями использования территории, установление которых н4авлено на сохранение природных комплексов, природных ресурсов и здоровья человека (особо охраняемые природные территории, водоохранные зоны, прибрежные защитные и береговые полосы водных объектов, зоны санитарной охраны источников питьевого водоснабжения, СЗЗ производственно-коммунальных объектов и инженерных сооружений), санитарно-экологическое состояние территории, направлены на решение сложившихся градоэкологических проблем.</w:t>
      </w:r>
    </w:p>
    <w:p w14:paraId="63EA8878"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Оптимизация экологической обстановки в рамках внесения изменений в генеральный план достигается градостроительными методами за счет организации рационального природопользования, функционально-планировочной организации территории, ее инженерного обустройства и благоустройства.</w:t>
      </w:r>
    </w:p>
    <w:p w14:paraId="37824EE4"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Рациональное природопользование направлено на максимальное сохранение природных комплексов, формирование природно-экологического каркаса, оптимальное использование ландшафтно-рекреационного потенциала сельсовета.</w:t>
      </w:r>
    </w:p>
    <w:p w14:paraId="1D195EDE"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Одной из основ устойчивого развития территории сельсовета и поддержания экологического равновесия является формирование природно-экологического каркаса – природно-планировочной структуры относительно непрерывных озелененных территорий и водных систем, осуществляющих природоохранные, рекреационные, средозащитные и компенсаторные функции.</w:t>
      </w:r>
    </w:p>
    <w:p w14:paraId="71591C8C" w14:textId="77777777" w:rsidR="00A93C09" w:rsidRDefault="00D82796" w:rsidP="007A072D">
      <w:pPr>
        <w:widowControl/>
        <w:ind w:firstLine="709"/>
        <w:contextualSpacing/>
        <w:jc w:val="both"/>
        <w:rPr>
          <w:color w:val="000000" w:themeColor="text1"/>
          <w:sz w:val="26"/>
          <w:szCs w:val="26"/>
        </w:rPr>
      </w:pPr>
      <w:r>
        <w:rPr>
          <w:color w:val="000000" w:themeColor="text1"/>
          <w:sz w:val="26"/>
          <w:szCs w:val="26"/>
        </w:rPr>
        <w:t>Природно-экологический каркас территории призван ввести и закрепить более строгие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сельсовета свойства системы, то есть образования, способного к саморегуляции за счет внутренних связей. Такая система, обладающая наибольшей экологической устойчивостью, то есть условиями для лесовозобновления, разнообразием биогеоценозов, повышенной мозаичностью ландшафтов, представляет возможность для миграции животных, сохранения информационных свойств и генетического фонда.</w:t>
      </w:r>
    </w:p>
    <w:p w14:paraId="02A92604" w14:textId="77777777" w:rsidR="00A93C09" w:rsidRPr="007A072D" w:rsidRDefault="00D82796" w:rsidP="007A072D">
      <w:pPr>
        <w:ind w:firstLine="709"/>
        <w:contextualSpacing/>
        <w:jc w:val="both"/>
        <w:rPr>
          <w:i/>
          <w:sz w:val="26"/>
          <w:szCs w:val="26"/>
        </w:rPr>
      </w:pPr>
      <w:r w:rsidRPr="007A072D">
        <w:rPr>
          <w:i/>
          <w:sz w:val="26"/>
          <w:szCs w:val="26"/>
        </w:rPr>
        <w:t>В целях улучшения и стабилизации экологической обстановки и охраны подземных вод от истощения и загрязнения, все мероприятия сводятся к необходимости выполнения следующих требований:</w:t>
      </w:r>
    </w:p>
    <w:p w14:paraId="2E24245F" w14:textId="77777777" w:rsidR="00A93C09" w:rsidRDefault="00D82796" w:rsidP="007A072D">
      <w:pPr>
        <w:widowControl/>
        <w:numPr>
          <w:ilvl w:val="0"/>
          <w:numId w:val="3"/>
        </w:numPr>
        <w:tabs>
          <w:tab w:val="num" w:pos="1276"/>
        </w:tabs>
        <w:ind w:left="0" w:firstLine="709"/>
        <w:contextualSpacing/>
        <w:jc w:val="both"/>
        <w:rPr>
          <w:sz w:val="26"/>
          <w:szCs w:val="26"/>
        </w:rPr>
      </w:pPr>
      <w:r>
        <w:rPr>
          <w:sz w:val="26"/>
          <w:szCs w:val="26"/>
        </w:rPr>
        <w:t>для водоснабжения использовать водоносные горизонты наиболее защищенные и наиболее водообильные;</w:t>
      </w:r>
    </w:p>
    <w:p w14:paraId="3B941DD7" w14:textId="77777777" w:rsidR="00A93C09" w:rsidRDefault="00D82796" w:rsidP="007A072D">
      <w:pPr>
        <w:widowControl/>
        <w:numPr>
          <w:ilvl w:val="0"/>
          <w:numId w:val="3"/>
        </w:numPr>
        <w:tabs>
          <w:tab w:val="num" w:pos="1276"/>
        </w:tabs>
        <w:ind w:left="0" w:firstLine="709"/>
        <w:contextualSpacing/>
        <w:jc w:val="both"/>
        <w:rPr>
          <w:sz w:val="26"/>
          <w:szCs w:val="26"/>
        </w:rPr>
      </w:pPr>
      <w:r>
        <w:rPr>
          <w:sz w:val="26"/>
          <w:szCs w:val="26"/>
        </w:rPr>
        <w:t>недопущение использования подземных вод для технических целей;</w:t>
      </w:r>
    </w:p>
    <w:p w14:paraId="3C499CF8" w14:textId="77777777" w:rsidR="00A93C09" w:rsidRDefault="00D82796" w:rsidP="007A072D">
      <w:pPr>
        <w:widowControl/>
        <w:numPr>
          <w:ilvl w:val="0"/>
          <w:numId w:val="3"/>
        </w:numPr>
        <w:tabs>
          <w:tab w:val="num" w:pos="1276"/>
        </w:tabs>
        <w:ind w:left="0" w:firstLine="709"/>
        <w:contextualSpacing/>
        <w:jc w:val="both"/>
        <w:rPr>
          <w:sz w:val="26"/>
          <w:szCs w:val="26"/>
        </w:rPr>
      </w:pPr>
      <w:r>
        <w:rPr>
          <w:sz w:val="26"/>
          <w:szCs w:val="26"/>
        </w:rPr>
        <w:t>постоянный учет количества добываемой воды;</w:t>
      </w:r>
    </w:p>
    <w:p w14:paraId="6F17A417" w14:textId="77777777" w:rsidR="00A93C09" w:rsidRDefault="00D82796" w:rsidP="007A072D">
      <w:pPr>
        <w:widowControl/>
        <w:numPr>
          <w:ilvl w:val="0"/>
          <w:numId w:val="3"/>
        </w:numPr>
        <w:tabs>
          <w:tab w:val="num" w:pos="1276"/>
        </w:tabs>
        <w:ind w:left="0" w:firstLine="709"/>
        <w:contextualSpacing/>
        <w:jc w:val="both"/>
        <w:rPr>
          <w:sz w:val="26"/>
          <w:szCs w:val="26"/>
        </w:rPr>
      </w:pPr>
      <w:r>
        <w:rPr>
          <w:sz w:val="26"/>
          <w:szCs w:val="26"/>
        </w:rPr>
        <w:t>организация режимных наблюдений за уровенным режимом и качественным составом подземных вод;</w:t>
      </w:r>
    </w:p>
    <w:p w14:paraId="78FF09ED" w14:textId="77777777" w:rsidR="00A93C09" w:rsidRDefault="00D82796" w:rsidP="007A072D">
      <w:pPr>
        <w:widowControl/>
        <w:numPr>
          <w:ilvl w:val="0"/>
          <w:numId w:val="3"/>
        </w:numPr>
        <w:tabs>
          <w:tab w:val="num" w:pos="1276"/>
        </w:tabs>
        <w:ind w:left="0" w:firstLine="709"/>
        <w:contextualSpacing/>
        <w:jc w:val="both"/>
        <w:rPr>
          <w:sz w:val="26"/>
          <w:szCs w:val="26"/>
        </w:rPr>
      </w:pPr>
      <w:r>
        <w:rPr>
          <w:sz w:val="26"/>
          <w:szCs w:val="26"/>
        </w:rPr>
        <w:t>изучение очагов загрязнения водоносных горизонтов, их локализация и ликвидация;</w:t>
      </w:r>
    </w:p>
    <w:p w14:paraId="6B2CC7CD" w14:textId="77777777" w:rsidR="00A93C09" w:rsidRDefault="00D82796" w:rsidP="007A072D">
      <w:pPr>
        <w:widowControl/>
        <w:numPr>
          <w:ilvl w:val="0"/>
          <w:numId w:val="3"/>
        </w:numPr>
        <w:tabs>
          <w:tab w:val="num" w:pos="1276"/>
        </w:tabs>
        <w:ind w:left="0" w:firstLine="709"/>
        <w:contextualSpacing/>
        <w:jc w:val="both"/>
        <w:rPr>
          <w:sz w:val="26"/>
          <w:szCs w:val="26"/>
        </w:rPr>
      </w:pPr>
      <w:r>
        <w:rPr>
          <w:sz w:val="26"/>
          <w:szCs w:val="26"/>
        </w:rPr>
        <w:t>создание зон санитарной охраны и поддержание в них соответствующего санитарного режима.</w:t>
      </w:r>
    </w:p>
    <w:p w14:paraId="2FF9E34F" w14:textId="77777777" w:rsidR="007A072D" w:rsidRDefault="00D82796" w:rsidP="007A072D">
      <w:pPr>
        <w:tabs>
          <w:tab w:val="left" w:pos="993"/>
        </w:tabs>
        <w:ind w:firstLine="709"/>
        <w:contextualSpacing/>
        <w:jc w:val="both"/>
        <w:rPr>
          <w:i/>
          <w:color w:val="000000" w:themeColor="text1"/>
          <w:sz w:val="26"/>
          <w:szCs w:val="26"/>
        </w:rPr>
      </w:pPr>
      <w:r>
        <w:rPr>
          <w:i/>
          <w:color w:val="000000" w:themeColor="text1"/>
          <w:sz w:val="26"/>
          <w:szCs w:val="26"/>
        </w:rPr>
        <w:t>В области охраны почв:</w:t>
      </w:r>
    </w:p>
    <w:p w14:paraId="20920D77" w14:textId="77777777" w:rsidR="00A93C09" w:rsidRPr="007A072D" w:rsidRDefault="00D82796" w:rsidP="007A072D">
      <w:pPr>
        <w:tabs>
          <w:tab w:val="left" w:pos="993"/>
        </w:tabs>
        <w:ind w:firstLine="709"/>
        <w:contextualSpacing/>
        <w:jc w:val="both"/>
        <w:rPr>
          <w:i/>
          <w:color w:val="000000" w:themeColor="text1"/>
          <w:sz w:val="26"/>
          <w:szCs w:val="26"/>
        </w:rPr>
      </w:pPr>
      <w:r>
        <w:rPr>
          <w:sz w:val="26"/>
          <w:szCs w:val="26"/>
        </w:rPr>
        <w:t>внесение минеральных удобрений в строгом соответствии с потребностями почв в отдельных химических компонентах;</w:t>
      </w:r>
    </w:p>
    <w:p w14:paraId="1E1B57D0" w14:textId="77777777" w:rsidR="00A93C09" w:rsidRDefault="00D82796" w:rsidP="007A072D">
      <w:pPr>
        <w:widowControl/>
        <w:numPr>
          <w:ilvl w:val="0"/>
          <w:numId w:val="4"/>
        </w:numPr>
        <w:tabs>
          <w:tab w:val="num" w:pos="1276"/>
          <w:tab w:val="left" w:pos="8460"/>
        </w:tabs>
        <w:ind w:left="0" w:firstLine="709"/>
        <w:contextualSpacing/>
        <w:jc w:val="both"/>
        <w:rPr>
          <w:sz w:val="26"/>
          <w:szCs w:val="26"/>
        </w:rPr>
      </w:pPr>
      <w:r>
        <w:rPr>
          <w:sz w:val="26"/>
          <w:szCs w:val="26"/>
        </w:rPr>
        <w:t>предотвращение загрязнения земель неочищенными сточными водами, ядохимикатами, производственными и прочими отходами, устройство почвонепроницаемых жижесборников в животноводческих комплексах;</w:t>
      </w:r>
    </w:p>
    <w:p w14:paraId="1A048847" w14:textId="77777777" w:rsidR="00A93C09" w:rsidRDefault="00D82796" w:rsidP="007A072D">
      <w:pPr>
        <w:widowControl/>
        <w:numPr>
          <w:ilvl w:val="0"/>
          <w:numId w:val="4"/>
        </w:numPr>
        <w:tabs>
          <w:tab w:val="num" w:pos="1276"/>
          <w:tab w:val="left" w:pos="8460"/>
        </w:tabs>
        <w:ind w:left="0" w:firstLine="709"/>
        <w:contextualSpacing/>
        <w:jc w:val="both"/>
        <w:rPr>
          <w:sz w:val="26"/>
          <w:szCs w:val="26"/>
        </w:rPr>
      </w:pPr>
      <w:r>
        <w:rPr>
          <w:sz w:val="26"/>
          <w:szCs w:val="26"/>
        </w:rPr>
        <w:t>хранение минеральных удобрений и пестицидов в специальных складах, оборудованных в соответствии с санитарными требованиями или вывоз запрещенных и пришедших в негодность пестицидов;</w:t>
      </w:r>
    </w:p>
    <w:p w14:paraId="3AECCABC" w14:textId="77777777" w:rsidR="00A93C09" w:rsidRDefault="00D82796" w:rsidP="007A072D">
      <w:pPr>
        <w:widowControl/>
        <w:numPr>
          <w:ilvl w:val="0"/>
          <w:numId w:val="4"/>
        </w:numPr>
        <w:tabs>
          <w:tab w:val="num" w:pos="1276"/>
          <w:tab w:val="left" w:pos="8460"/>
        </w:tabs>
        <w:ind w:left="0" w:firstLine="709"/>
        <w:contextualSpacing/>
        <w:jc w:val="both"/>
        <w:rPr>
          <w:sz w:val="26"/>
          <w:szCs w:val="26"/>
        </w:rPr>
      </w:pPr>
      <w:r>
        <w:rPr>
          <w:sz w:val="26"/>
          <w:szCs w:val="26"/>
        </w:rPr>
        <w:t>проведение рекультивации земель, нарушенных при строительстве и прокладке коммуникаций;</w:t>
      </w:r>
    </w:p>
    <w:p w14:paraId="292A57F4" w14:textId="77777777" w:rsidR="00A93C09" w:rsidRDefault="00D82796" w:rsidP="007A072D">
      <w:pPr>
        <w:widowControl/>
        <w:numPr>
          <w:ilvl w:val="0"/>
          <w:numId w:val="4"/>
        </w:numPr>
        <w:tabs>
          <w:tab w:val="num" w:pos="1276"/>
          <w:tab w:val="left" w:pos="8460"/>
        </w:tabs>
        <w:ind w:left="0" w:firstLine="709"/>
        <w:contextualSpacing/>
        <w:jc w:val="both"/>
        <w:rPr>
          <w:sz w:val="26"/>
          <w:szCs w:val="26"/>
        </w:rPr>
      </w:pPr>
      <w:r>
        <w:rPr>
          <w:sz w:val="26"/>
          <w:szCs w:val="26"/>
        </w:rPr>
        <w:t>снятие плодородного слоя почвы перед началом строительства и использование его в озеленение населенных пунктов;</w:t>
      </w:r>
    </w:p>
    <w:p w14:paraId="587CF452" w14:textId="77777777" w:rsidR="00A93C09" w:rsidRDefault="00D82796" w:rsidP="007A072D">
      <w:pPr>
        <w:widowControl/>
        <w:numPr>
          <w:ilvl w:val="0"/>
          <w:numId w:val="4"/>
        </w:numPr>
        <w:tabs>
          <w:tab w:val="num" w:pos="1276"/>
          <w:tab w:val="left" w:pos="8460"/>
        </w:tabs>
        <w:ind w:left="0" w:firstLine="709"/>
        <w:contextualSpacing/>
        <w:jc w:val="both"/>
        <w:rPr>
          <w:sz w:val="26"/>
          <w:szCs w:val="26"/>
        </w:rPr>
      </w:pPr>
      <w:r>
        <w:rPr>
          <w:sz w:val="26"/>
          <w:szCs w:val="26"/>
        </w:rPr>
        <w:t>дальнейшая утилизация токсических отходов;</w:t>
      </w:r>
    </w:p>
    <w:p w14:paraId="4CB5CEF8" w14:textId="77777777" w:rsidR="00A93C09" w:rsidRDefault="00D82796" w:rsidP="007A072D">
      <w:pPr>
        <w:widowControl/>
        <w:numPr>
          <w:ilvl w:val="0"/>
          <w:numId w:val="4"/>
        </w:numPr>
        <w:tabs>
          <w:tab w:val="num" w:pos="1276"/>
          <w:tab w:val="left" w:pos="8460"/>
        </w:tabs>
        <w:ind w:left="0" w:firstLine="709"/>
        <w:contextualSpacing/>
        <w:jc w:val="both"/>
        <w:rPr>
          <w:sz w:val="26"/>
          <w:szCs w:val="26"/>
        </w:rPr>
      </w:pPr>
      <w:r>
        <w:rPr>
          <w:sz w:val="26"/>
          <w:szCs w:val="26"/>
        </w:rPr>
        <w:t>отведение специальных мест под мойку автомашин, тракторов и другой техники;</w:t>
      </w:r>
    </w:p>
    <w:p w14:paraId="75D1F07C" w14:textId="77777777" w:rsidR="00A93C09" w:rsidRDefault="00D82796" w:rsidP="007A072D">
      <w:pPr>
        <w:widowControl/>
        <w:numPr>
          <w:ilvl w:val="0"/>
          <w:numId w:val="4"/>
        </w:numPr>
        <w:tabs>
          <w:tab w:val="num" w:pos="1276"/>
          <w:tab w:val="left" w:pos="8460"/>
        </w:tabs>
        <w:ind w:left="0" w:firstLine="709"/>
        <w:contextualSpacing/>
        <w:jc w:val="both"/>
        <w:rPr>
          <w:sz w:val="26"/>
          <w:szCs w:val="26"/>
        </w:rPr>
      </w:pPr>
      <w:r>
        <w:rPr>
          <w:sz w:val="26"/>
          <w:szCs w:val="26"/>
        </w:rPr>
        <w:t>обязательное введение в оборот плодородных неиспользуемых земель.</w:t>
      </w:r>
    </w:p>
    <w:p w14:paraId="1203B092" w14:textId="77777777" w:rsidR="00A93C09" w:rsidRDefault="00D82796" w:rsidP="007A072D">
      <w:pPr>
        <w:tabs>
          <w:tab w:val="left" w:pos="993"/>
        </w:tabs>
        <w:ind w:firstLine="709"/>
        <w:contextualSpacing/>
        <w:jc w:val="both"/>
        <w:rPr>
          <w:i/>
          <w:color w:val="000000" w:themeColor="text1"/>
          <w:sz w:val="26"/>
          <w:szCs w:val="26"/>
        </w:rPr>
      </w:pPr>
      <w:r>
        <w:rPr>
          <w:i/>
          <w:color w:val="000000" w:themeColor="text1"/>
          <w:sz w:val="26"/>
          <w:szCs w:val="26"/>
        </w:rPr>
        <w:t>В области санитарной очистки территорий:</w:t>
      </w:r>
    </w:p>
    <w:p w14:paraId="32999DB1"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ликвидация несанкционированных мест складирования отходов;</w:t>
      </w:r>
    </w:p>
    <w:p w14:paraId="4A43622C"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осуществление сбора бытовых отходов и твердого мусора от жилой и общественной застройки в мусоросборники с дальнейшим вывозом</w:t>
      </w:r>
      <w:r w:rsidR="00987E19" w:rsidRPr="00987E19">
        <w:rPr>
          <w:color w:val="000000" w:themeColor="text1"/>
          <w:sz w:val="26"/>
          <w:szCs w:val="26"/>
        </w:rPr>
        <w:t xml:space="preserve"> специализированным транспортом;</w:t>
      </w:r>
    </w:p>
    <w:p w14:paraId="161A07C8"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w:t>
      </w:r>
    </w:p>
    <w:p w14:paraId="7FA9364E"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планово-регулярная система очистки территории, удаление и обезвреживание твердых бытовых отходов, в том числе пищевых из жилых и общественных зданий;</w:t>
      </w:r>
    </w:p>
    <w:p w14:paraId="19954673"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достаточное обеспечение предприятий, занимающихся его санитарной очисткой, уборочным транспортом;</w:t>
      </w:r>
    </w:p>
    <w:p w14:paraId="0EBC63DA"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ежегодно проводить инвентаризацию отходов и объектов их размещения;</w:t>
      </w:r>
    </w:p>
    <w:p w14:paraId="6C4F4CE7"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своевременно проводить мониторинг состояния окружающей природной среды на территориях объектов размещения отходов;</w:t>
      </w:r>
    </w:p>
    <w:p w14:paraId="3946284A" w14:textId="77777777" w:rsidR="00A93C09" w:rsidRPr="00987E19" w:rsidRDefault="00D82796" w:rsidP="00987E19">
      <w:pPr>
        <w:pStyle w:val="af2"/>
        <w:numPr>
          <w:ilvl w:val="0"/>
          <w:numId w:val="32"/>
        </w:numPr>
        <w:tabs>
          <w:tab w:val="left" w:pos="993"/>
        </w:tabs>
        <w:ind w:left="0" w:firstLine="709"/>
        <w:contextualSpacing/>
        <w:rPr>
          <w:color w:val="000000" w:themeColor="text1"/>
          <w:sz w:val="26"/>
          <w:szCs w:val="26"/>
        </w:rPr>
      </w:pPr>
      <w:r w:rsidRPr="00987E19">
        <w:rPr>
          <w:color w:val="000000" w:themeColor="text1"/>
          <w:sz w:val="26"/>
          <w:szCs w:val="26"/>
        </w:rPr>
        <w:t>соблюдение требований транспортировки опасных отходов: наличие паспорта опасных отходов.</w:t>
      </w:r>
    </w:p>
    <w:p w14:paraId="538467CA" w14:textId="77777777" w:rsidR="00A93C09" w:rsidRDefault="00D82796" w:rsidP="007A072D">
      <w:pPr>
        <w:pStyle w:val="af0"/>
        <w:ind w:left="0" w:firstLine="709"/>
        <w:contextualSpacing/>
        <w:rPr>
          <w:sz w:val="26"/>
          <w:szCs w:val="26"/>
        </w:rPr>
      </w:pPr>
      <w:r>
        <w:rPr>
          <w:sz w:val="26"/>
          <w:szCs w:val="26"/>
        </w:rPr>
        <w:t>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чистоте селитебных территорий согласно санитарным требованиям, охрану здоровья населения от вредного влияния ТБО, их своевременный сбор, удаление и полное обезвреживание и предотвращение возможных заболеваний и охраны почвы, воды и воздуха от загрязнения ТБО.</w:t>
      </w:r>
    </w:p>
    <w:p w14:paraId="198E801C" w14:textId="77777777" w:rsidR="00A93C09" w:rsidRDefault="00D82796" w:rsidP="007A072D">
      <w:pPr>
        <w:pStyle w:val="af0"/>
        <w:ind w:left="0" w:firstLine="709"/>
        <w:contextualSpacing/>
        <w:rPr>
          <w:sz w:val="26"/>
          <w:szCs w:val="26"/>
        </w:rPr>
      </w:pPr>
      <w:r>
        <w:rPr>
          <w:sz w:val="26"/>
          <w:szCs w:val="26"/>
        </w:rPr>
        <w:t xml:space="preserve">Площадки ТБО должны быть правильно организованы, забетонированы. </w:t>
      </w:r>
    </w:p>
    <w:p w14:paraId="0AD56FD7" w14:textId="77777777" w:rsidR="00A93C09" w:rsidRDefault="00D82796" w:rsidP="00987E19">
      <w:pPr>
        <w:pStyle w:val="af0"/>
        <w:ind w:left="0" w:firstLine="709"/>
        <w:contextualSpacing/>
        <w:rPr>
          <w:sz w:val="26"/>
          <w:szCs w:val="26"/>
        </w:rPr>
      </w:pPr>
      <w:r>
        <w:rPr>
          <w:sz w:val="26"/>
          <w:szCs w:val="26"/>
        </w:rPr>
        <w:t>Площадь земельных участков и расчетные нормы накоплений отходов устанавливаются в соответствии с нормативными показателями СП 42.13330.2016 (СНиПа 2.07.01-89</w:t>
      </w:r>
      <w:r>
        <w:rPr>
          <w:sz w:val="26"/>
          <w:szCs w:val="26"/>
          <w:vertAlign w:val="superscript"/>
        </w:rPr>
        <w:t>*</w:t>
      </w:r>
      <w:r w:rsidR="00987E19">
        <w:rPr>
          <w:sz w:val="26"/>
          <w:szCs w:val="26"/>
        </w:rPr>
        <w:t>) и п</w:t>
      </w:r>
      <w:r>
        <w:rPr>
          <w:sz w:val="26"/>
          <w:szCs w:val="26"/>
        </w:rPr>
        <w:t>остановлением Правительства № 269 «Об определении нормативов накопления твердых коммунальных отходов».</w:t>
      </w:r>
    </w:p>
    <w:p w14:paraId="39305164" w14:textId="77777777" w:rsidR="00A93C09" w:rsidRPr="00D46891" w:rsidRDefault="00D82796" w:rsidP="00D46891">
      <w:pPr>
        <w:pStyle w:val="af6"/>
        <w:rPr>
          <w:rStyle w:val="20"/>
          <w:b/>
          <w:bCs w:val="0"/>
          <w:i w:val="0"/>
          <w:sz w:val="26"/>
          <w:szCs w:val="28"/>
          <w:u w:val="none"/>
        </w:rPr>
      </w:pPr>
      <w:r>
        <w:br w:type="column"/>
      </w:r>
      <w:bookmarkStart w:id="15" w:name="_Toc156338184"/>
      <w:r w:rsidRPr="00D46891">
        <w:t>6</w:t>
      </w:r>
      <w:r w:rsidR="00D46891">
        <w:t xml:space="preserve"> </w:t>
      </w:r>
      <w:r w:rsidRPr="00D46891">
        <w:rPr>
          <w:rStyle w:val="20"/>
          <w:b/>
          <w:bCs w:val="0"/>
          <w:i w:val="0"/>
          <w:sz w:val="26"/>
          <w:szCs w:val="28"/>
          <w:u w:val="none"/>
        </w:rPr>
        <w:t>О</w:t>
      </w:r>
      <w:r w:rsidR="00D46891" w:rsidRPr="00D46891">
        <w:rPr>
          <w:rStyle w:val="20"/>
          <w:b/>
          <w:bCs w:val="0"/>
          <w:i w:val="0"/>
          <w:sz w:val="26"/>
          <w:szCs w:val="28"/>
          <w:u w:val="none"/>
        </w:rPr>
        <w:t>ценка возможного влияния планируемых для размещения объектов местного значения на комплексное развитие этих территорий</w:t>
      </w:r>
      <w:bookmarkEnd w:id="15"/>
      <w:r w:rsidR="00D46891" w:rsidRPr="00D46891">
        <w:rPr>
          <w:rStyle w:val="20"/>
          <w:b/>
          <w:bCs w:val="0"/>
          <w:i w:val="0"/>
          <w:sz w:val="26"/>
          <w:szCs w:val="28"/>
          <w:u w:val="none"/>
        </w:rPr>
        <w:t xml:space="preserve"> </w:t>
      </w:r>
    </w:p>
    <w:p w14:paraId="0DAF2B58" w14:textId="77777777" w:rsidR="00A93C09" w:rsidRDefault="00A93C09">
      <w:pPr>
        <w:ind w:firstLine="709"/>
        <w:contextualSpacing/>
        <w:rPr>
          <w:sz w:val="26"/>
          <w:szCs w:val="26"/>
        </w:rPr>
      </w:pPr>
    </w:p>
    <w:p w14:paraId="141E836C" w14:textId="77777777" w:rsidR="00A93C09" w:rsidRDefault="00D82796" w:rsidP="00D46891">
      <w:pPr>
        <w:tabs>
          <w:tab w:val="left" w:pos="993"/>
        </w:tabs>
        <w:ind w:firstLine="709"/>
        <w:contextualSpacing/>
        <w:jc w:val="both"/>
        <w:rPr>
          <w:color w:val="000000" w:themeColor="text1"/>
          <w:sz w:val="26"/>
          <w:szCs w:val="26"/>
        </w:rPr>
      </w:pPr>
      <w:r>
        <w:rPr>
          <w:color w:val="000000" w:themeColor="text1"/>
          <w:sz w:val="26"/>
          <w:szCs w:val="26"/>
        </w:rPr>
        <w:t xml:space="preserve">Комплексное развитие территории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 </w:t>
      </w:r>
    </w:p>
    <w:p w14:paraId="71A47F67" w14:textId="77777777" w:rsidR="00A93C09" w:rsidRDefault="00D82796" w:rsidP="00D46891">
      <w:pPr>
        <w:tabs>
          <w:tab w:val="left" w:pos="993"/>
        </w:tabs>
        <w:ind w:firstLine="709"/>
        <w:contextualSpacing/>
        <w:jc w:val="both"/>
        <w:rPr>
          <w:color w:val="000000" w:themeColor="text1"/>
          <w:sz w:val="26"/>
          <w:szCs w:val="26"/>
        </w:rPr>
      </w:pPr>
      <w:r>
        <w:rPr>
          <w:color w:val="000000" w:themeColor="text1"/>
          <w:sz w:val="26"/>
          <w:szCs w:val="26"/>
        </w:rPr>
        <w:t xml:space="preserve">Комплексное развитие территории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 </w:t>
      </w:r>
    </w:p>
    <w:p w14:paraId="4EB882F6" w14:textId="77777777" w:rsidR="00A93C09" w:rsidRDefault="00D46891" w:rsidP="00D46891">
      <w:pPr>
        <w:tabs>
          <w:tab w:val="left" w:pos="993"/>
        </w:tabs>
        <w:ind w:firstLine="709"/>
        <w:contextualSpacing/>
        <w:jc w:val="both"/>
        <w:rPr>
          <w:sz w:val="26"/>
          <w:szCs w:val="26"/>
        </w:rPr>
      </w:pPr>
      <w:r>
        <w:rPr>
          <w:sz w:val="26"/>
          <w:szCs w:val="26"/>
        </w:rPr>
        <w:t>В таблице 16</w:t>
      </w:r>
      <w:r w:rsidR="00D82796">
        <w:rPr>
          <w:sz w:val="26"/>
          <w:szCs w:val="26"/>
        </w:rPr>
        <w:t xml:space="preserve"> приведена оценка возможного влияния планируемых для размещения объектов местного значения на комплексное развитие территорий и достижение стратегических целей, определенных приоритетным </w:t>
      </w:r>
      <w:r w:rsidR="00D82796">
        <w:rPr>
          <w:color w:val="000000" w:themeColor="text1"/>
          <w:sz w:val="26"/>
          <w:szCs w:val="26"/>
        </w:rPr>
        <w:t>направлением</w:t>
      </w:r>
      <w:r w:rsidR="00D82796">
        <w:rPr>
          <w:sz w:val="26"/>
          <w:szCs w:val="26"/>
        </w:rPr>
        <w:t xml:space="preserve"> социально-экономического развития МО на местном, региональном, макрорегионом и федеральном уровнях.</w:t>
      </w:r>
    </w:p>
    <w:p w14:paraId="1784EA9E" w14:textId="77777777" w:rsidR="00A93C09" w:rsidRDefault="00A93C09" w:rsidP="00BB1A58">
      <w:pPr>
        <w:tabs>
          <w:tab w:val="left" w:pos="993"/>
        </w:tabs>
        <w:ind w:firstLine="709"/>
        <w:contextualSpacing/>
        <w:jc w:val="both"/>
        <w:rPr>
          <w:sz w:val="26"/>
          <w:szCs w:val="26"/>
        </w:rPr>
      </w:pPr>
    </w:p>
    <w:p w14:paraId="61295B4E" w14:textId="77777777" w:rsidR="00A93C09" w:rsidRDefault="00D46891" w:rsidP="00BB1A58">
      <w:pPr>
        <w:tabs>
          <w:tab w:val="left" w:pos="993"/>
        </w:tabs>
        <w:contextualSpacing/>
        <w:jc w:val="both"/>
        <w:rPr>
          <w:sz w:val="26"/>
          <w:szCs w:val="26"/>
          <w:lang w:eastAsia="ru-RU"/>
        </w:rPr>
      </w:pPr>
      <w:r>
        <w:rPr>
          <w:sz w:val="26"/>
          <w:szCs w:val="26"/>
          <w:lang w:eastAsia="ru-RU"/>
        </w:rPr>
        <w:t>Таблица 16.</w:t>
      </w:r>
      <w:r w:rsidR="00D82796">
        <w:rPr>
          <w:sz w:val="26"/>
          <w:szCs w:val="26"/>
          <w:lang w:eastAsia="ru-RU"/>
        </w:rPr>
        <w:t xml:space="preserve"> –</w:t>
      </w:r>
      <w:r w:rsidR="00D82796">
        <w:rPr>
          <w:sz w:val="26"/>
          <w:szCs w:val="26"/>
        </w:rPr>
        <w:t xml:space="preserve"> </w:t>
      </w:r>
      <w:r w:rsidR="00D82796">
        <w:rPr>
          <w:sz w:val="26"/>
          <w:szCs w:val="26"/>
          <w:lang w:eastAsia="ru-RU"/>
        </w:rPr>
        <w:t>Оценка возможного влияния планируемых для размещения объектов местного значения на комплексное развитие территорий и достижение стратегических целей</w:t>
      </w:r>
    </w:p>
    <w:p w14:paraId="0AA0AA1D" w14:textId="77777777" w:rsidR="00D46891" w:rsidRDefault="00D46891" w:rsidP="00D46891">
      <w:pPr>
        <w:tabs>
          <w:tab w:val="left" w:pos="993"/>
        </w:tabs>
        <w:contextualSpacing/>
        <w:jc w:val="center"/>
        <w:rPr>
          <w:sz w:val="26"/>
          <w:szCs w:val="26"/>
        </w:rPr>
      </w:pPr>
    </w:p>
    <w:tbl>
      <w:tblPr>
        <w:tblStyle w:val="TableNorm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95"/>
        <w:gridCol w:w="4961"/>
        <w:gridCol w:w="2722"/>
      </w:tblGrid>
      <w:tr w:rsidR="00A93C09" w14:paraId="1863E086" w14:textId="77777777">
        <w:trPr>
          <w:tblHeader/>
        </w:trPr>
        <w:tc>
          <w:tcPr>
            <w:tcW w:w="540" w:type="dxa"/>
            <w:vAlign w:val="center"/>
          </w:tcPr>
          <w:p w14:paraId="50AAC7CB" w14:textId="77777777" w:rsidR="00A93C09" w:rsidRDefault="00D82796">
            <w:pPr>
              <w:pStyle w:val="af8"/>
              <w:ind w:firstLine="0"/>
              <w:contextualSpacing/>
              <w:rPr>
                <w:rFonts w:cs="Times New Roman"/>
                <w:sz w:val="26"/>
                <w:szCs w:val="26"/>
              </w:rPr>
            </w:pPr>
            <w:r>
              <w:rPr>
                <w:rFonts w:cs="Times New Roman"/>
                <w:sz w:val="26"/>
                <w:szCs w:val="26"/>
              </w:rPr>
              <w:t>№ п/п</w:t>
            </w:r>
          </w:p>
        </w:tc>
        <w:tc>
          <w:tcPr>
            <w:tcW w:w="1695" w:type="dxa"/>
            <w:vAlign w:val="center"/>
          </w:tcPr>
          <w:p w14:paraId="42BF857F" w14:textId="77777777" w:rsidR="00A93C09" w:rsidRPr="00D82796" w:rsidRDefault="00D82796">
            <w:pPr>
              <w:pStyle w:val="af8"/>
              <w:ind w:firstLine="0"/>
              <w:contextualSpacing/>
              <w:rPr>
                <w:rFonts w:cs="Times New Roman"/>
                <w:sz w:val="26"/>
                <w:szCs w:val="26"/>
                <w:lang w:val="ru-RU"/>
              </w:rPr>
            </w:pPr>
            <w:r>
              <w:rPr>
                <w:rFonts w:cs="Times New Roman"/>
                <w:sz w:val="26"/>
                <w:szCs w:val="26"/>
                <w:lang w:val="ru-RU"/>
              </w:rPr>
              <w:t xml:space="preserve">Планируемые для размещения объекты местного значения </w:t>
            </w:r>
          </w:p>
        </w:tc>
        <w:tc>
          <w:tcPr>
            <w:tcW w:w="4961" w:type="dxa"/>
            <w:vAlign w:val="center"/>
          </w:tcPr>
          <w:p w14:paraId="48712F4E" w14:textId="77777777" w:rsidR="00A93C09" w:rsidRPr="00D82796" w:rsidRDefault="00D82796">
            <w:pPr>
              <w:pStyle w:val="af8"/>
              <w:ind w:firstLine="0"/>
              <w:contextualSpacing/>
              <w:rPr>
                <w:rFonts w:cs="Times New Roman"/>
                <w:sz w:val="26"/>
                <w:szCs w:val="26"/>
                <w:lang w:val="ru-RU"/>
              </w:rPr>
            </w:pPr>
            <w:r>
              <w:rPr>
                <w:rFonts w:cs="Times New Roman"/>
                <w:sz w:val="26"/>
                <w:szCs w:val="26"/>
                <w:lang w:val="ru-RU"/>
              </w:rPr>
              <w:t>Оценка влияния планируемых для размещения объектов на комплексное развитие территории</w:t>
            </w:r>
          </w:p>
        </w:tc>
        <w:tc>
          <w:tcPr>
            <w:tcW w:w="2722" w:type="dxa"/>
            <w:vAlign w:val="center"/>
          </w:tcPr>
          <w:p w14:paraId="393098D4" w14:textId="77777777" w:rsidR="00A93C09" w:rsidRDefault="00D82796">
            <w:pPr>
              <w:pStyle w:val="af8"/>
              <w:ind w:firstLine="0"/>
              <w:contextualSpacing/>
              <w:rPr>
                <w:rFonts w:cs="Times New Roman"/>
                <w:sz w:val="26"/>
                <w:szCs w:val="26"/>
              </w:rPr>
            </w:pPr>
            <w:r>
              <w:rPr>
                <w:rFonts w:cs="Times New Roman"/>
                <w:sz w:val="26"/>
                <w:szCs w:val="26"/>
              </w:rPr>
              <w:t>Соответствие стратегическим целям</w:t>
            </w:r>
          </w:p>
        </w:tc>
      </w:tr>
      <w:tr w:rsidR="00A93C09" w14:paraId="3B4C2AF3" w14:textId="77777777">
        <w:tc>
          <w:tcPr>
            <w:tcW w:w="540" w:type="dxa"/>
          </w:tcPr>
          <w:p w14:paraId="4AA9308C" w14:textId="77777777" w:rsidR="00A93C09" w:rsidRDefault="00D82796">
            <w:pPr>
              <w:pStyle w:val="af8"/>
              <w:ind w:firstLine="0"/>
              <w:contextualSpacing/>
              <w:rPr>
                <w:rFonts w:cs="Times New Roman"/>
                <w:sz w:val="26"/>
                <w:szCs w:val="26"/>
              </w:rPr>
            </w:pPr>
            <w:r>
              <w:rPr>
                <w:rFonts w:cs="Times New Roman"/>
                <w:sz w:val="26"/>
                <w:szCs w:val="26"/>
              </w:rPr>
              <w:t>1</w:t>
            </w:r>
          </w:p>
        </w:tc>
        <w:tc>
          <w:tcPr>
            <w:tcW w:w="1695" w:type="dxa"/>
          </w:tcPr>
          <w:p w14:paraId="57B849B8" w14:textId="77777777" w:rsidR="00A93C09" w:rsidRPr="00D82796" w:rsidRDefault="00D82796">
            <w:pPr>
              <w:pStyle w:val="af8"/>
              <w:ind w:firstLine="0"/>
              <w:contextualSpacing/>
              <w:rPr>
                <w:rFonts w:cs="Times New Roman"/>
                <w:sz w:val="26"/>
                <w:szCs w:val="26"/>
                <w:lang w:val="ru-RU"/>
              </w:rPr>
            </w:pPr>
            <w:r>
              <w:rPr>
                <w:rFonts w:cs="Times New Roman"/>
                <w:sz w:val="26"/>
                <w:szCs w:val="26"/>
                <w:lang w:val="ru-RU"/>
              </w:rPr>
              <w:t xml:space="preserve">Объекты, предназначенные для организации электро-, тепло- и водоснабжения, водоотведения населения </w:t>
            </w:r>
          </w:p>
        </w:tc>
        <w:tc>
          <w:tcPr>
            <w:tcW w:w="4961" w:type="dxa"/>
          </w:tcPr>
          <w:p w14:paraId="53F0F009"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стимул для социально-экономического развития;</w:t>
            </w:r>
          </w:p>
          <w:p w14:paraId="5D355B17"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рост промышленного и сельскохозяйственного производств за счет доступности инфраструктурного ресурса;</w:t>
            </w:r>
          </w:p>
          <w:p w14:paraId="62F468AE"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улучшение условий труда и быта населения;</w:t>
            </w:r>
          </w:p>
          <w:p w14:paraId="5560C78E"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благоприятных условий для развития бизнеса;</w:t>
            </w:r>
          </w:p>
          <w:p w14:paraId="7CD48573"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соответствие возможностей потенциала электро-, тепло-, водоснабжения и водоотведения потребностям перспективного строительства объектов капитального строительства в соответствии с установленными требованиями надежности;</w:t>
            </w:r>
          </w:p>
          <w:p w14:paraId="00107814"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энергетическая эффективность указанных систем;</w:t>
            </w:r>
          </w:p>
          <w:p w14:paraId="12DB4EF1"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снижение негативного воздействия на окружающую среду и здоровье человека, повышение качества поставляемых для потребителей товаров, оказываемых услуг в сферах электро-, тепло-, водоснабжения и водоотведения, улучшение качества воды поверхностных водных объектов, что позволит использовать их для рекреационных целей (купания)</w:t>
            </w:r>
          </w:p>
        </w:tc>
        <w:tc>
          <w:tcPr>
            <w:tcW w:w="2722" w:type="dxa"/>
          </w:tcPr>
          <w:p w14:paraId="02702575"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комфортной и безопасной среды;</w:t>
            </w:r>
          </w:p>
          <w:p w14:paraId="2359B997"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жизни населения за счет развития инфраструктуры;</w:t>
            </w:r>
          </w:p>
          <w:p w14:paraId="44318D19"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внедрение инновационных технологий на производственные предприятия.</w:t>
            </w:r>
          </w:p>
          <w:p w14:paraId="3BFEDC09" w14:textId="77777777" w:rsidR="00A93C09" w:rsidRPr="00D82796" w:rsidRDefault="00A93C09">
            <w:pPr>
              <w:pStyle w:val="af8"/>
              <w:ind w:firstLine="0"/>
              <w:contextualSpacing/>
              <w:jc w:val="left"/>
              <w:rPr>
                <w:rFonts w:cs="Times New Roman"/>
                <w:sz w:val="26"/>
                <w:szCs w:val="26"/>
                <w:lang w:val="ru-RU"/>
              </w:rPr>
            </w:pPr>
          </w:p>
        </w:tc>
      </w:tr>
      <w:tr w:rsidR="00A93C09" w14:paraId="19F752D0" w14:textId="77777777">
        <w:tc>
          <w:tcPr>
            <w:tcW w:w="540" w:type="dxa"/>
          </w:tcPr>
          <w:p w14:paraId="74187268" w14:textId="77777777" w:rsidR="00A93C09" w:rsidRDefault="00D82796">
            <w:pPr>
              <w:pStyle w:val="af8"/>
              <w:ind w:firstLine="0"/>
              <w:contextualSpacing/>
              <w:rPr>
                <w:rFonts w:cs="Times New Roman"/>
                <w:sz w:val="26"/>
                <w:szCs w:val="26"/>
              </w:rPr>
            </w:pPr>
            <w:r>
              <w:rPr>
                <w:rFonts w:cs="Times New Roman"/>
                <w:sz w:val="26"/>
                <w:szCs w:val="26"/>
              </w:rPr>
              <w:t>2</w:t>
            </w:r>
          </w:p>
        </w:tc>
        <w:tc>
          <w:tcPr>
            <w:tcW w:w="1695" w:type="dxa"/>
          </w:tcPr>
          <w:p w14:paraId="68EA0095" w14:textId="77777777" w:rsidR="00A93C09" w:rsidRDefault="00D82796">
            <w:pPr>
              <w:pStyle w:val="af8"/>
              <w:ind w:firstLine="0"/>
              <w:contextualSpacing/>
              <w:rPr>
                <w:rFonts w:cs="Times New Roman"/>
                <w:sz w:val="26"/>
                <w:szCs w:val="26"/>
              </w:rPr>
            </w:pPr>
            <w:r>
              <w:rPr>
                <w:rFonts w:cs="Times New Roman"/>
                <w:sz w:val="26"/>
                <w:szCs w:val="26"/>
              </w:rPr>
              <w:t>Автомобильные дороги местного значения</w:t>
            </w:r>
          </w:p>
        </w:tc>
        <w:tc>
          <w:tcPr>
            <w:tcW w:w="4961" w:type="dxa"/>
          </w:tcPr>
          <w:p w14:paraId="7425374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непрерывной системы улично-дорожной сети населенных пунктов сельсовета  с учетом категорий улиц и дорог, интенсивности транспортного и пешеходного движения;</w:t>
            </w:r>
          </w:p>
          <w:p w14:paraId="52C5C4BA"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обеспечение сбалансированного, перспективного развития транспортной инфраструктуры в соответствии сельсовета потребностями в строительстве, реконструкции объектов транспортной инфраструктуры местного значения и объектов капитального строительства;</w:t>
            </w:r>
          </w:p>
          <w:p w14:paraId="08190730"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развитие полноценной досугово-рекреационной среды, благодаря строительным и организационным преобразованиям существующих транспортных сетей;</w:t>
            </w:r>
          </w:p>
          <w:p w14:paraId="43357A54"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–создание условий, способствующих развитию строительного, транспортно-логистического, туристического и других секторов экономики;</w:t>
            </w:r>
          </w:p>
          <w:p w14:paraId="75A2C3B3"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безопасности, за счет снижения вероятности возникновения ДТП</w:t>
            </w:r>
          </w:p>
        </w:tc>
        <w:tc>
          <w:tcPr>
            <w:tcW w:w="2722" w:type="dxa"/>
          </w:tcPr>
          <w:p w14:paraId="003AAC68"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комфортной и безопасной среды;</w:t>
            </w:r>
          </w:p>
          <w:p w14:paraId="65F4C75A"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жизни населения за счет развития инфраструктуры;</w:t>
            </w:r>
          </w:p>
          <w:p w14:paraId="7A90C307"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внедрение инновационных технологий на производственные предприятия.</w:t>
            </w:r>
          </w:p>
          <w:p w14:paraId="1E96CB05" w14:textId="77777777" w:rsidR="00A93C09" w:rsidRPr="00D82796" w:rsidRDefault="00A93C09">
            <w:pPr>
              <w:pStyle w:val="af8"/>
              <w:ind w:firstLine="0"/>
              <w:contextualSpacing/>
              <w:jc w:val="left"/>
              <w:rPr>
                <w:rFonts w:cs="Times New Roman"/>
                <w:sz w:val="26"/>
                <w:szCs w:val="26"/>
                <w:lang w:val="ru-RU"/>
              </w:rPr>
            </w:pPr>
          </w:p>
        </w:tc>
      </w:tr>
      <w:tr w:rsidR="00A93C09" w14:paraId="3CF7F71D" w14:textId="77777777">
        <w:tc>
          <w:tcPr>
            <w:tcW w:w="540" w:type="dxa"/>
          </w:tcPr>
          <w:p w14:paraId="4030C0CA" w14:textId="77777777" w:rsidR="00A93C09" w:rsidRDefault="00D82796">
            <w:pPr>
              <w:pStyle w:val="af8"/>
              <w:ind w:firstLine="0"/>
              <w:contextualSpacing/>
              <w:rPr>
                <w:rFonts w:cs="Times New Roman"/>
                <w:sz w:val="26"/>
                <w:szCs w:val="26"/>
              </w:rPr>
            </w:pPr>
            <w:r>
              <w:rPr>
                <w:rFonts w:cs="Times New Roman"/>
                <w:sz w:val="26"/>
                <w:szCs w:val="26"/>
              </w:rPr>
              <w:t>3</w:t>
            </w:r>
          </w:p>
        </w:tc>
        <w:tc>
          <w:tcPr>
            <w:tcW w:w="1695" w:type="dxa"/>
          </w:tcPr>
          <w:p w14:paraId="2960ED4F" w14:textId="77777777" w:rsidR="00A93C09" w:rsidRPr="00D82796" w:rsidRDefault="00D82796">
            <w:pPr>
              <w:pStyle w:val="af8"/>
              <w:ind w:firstLine="0"/>
              <w:contextualSpacing/>
              <w:rPr>
                <w:rFonts w:cs="Times New Roman"/>
                <w:strike/>
                <w:sz w:val="26"/>
                <w:szCs w:val="26"/>
                <w:highlight w:val="cyan"/>
                <w:lang w:val="ru-RU"/>
              </w:rPr>
            </w:pPr>
            <w:r>
              <w:rPr>
                <w:rFonts w:cs="Times New Roman"/>
                <w:sz w:val="26"/>
                <w:szCs w:val="26"/>
                <w:lang w:val="ru-RU"/>
              </w:rPr>
              <w:t xml:space="preserve">Объекты социальной инфраструктуры местного значения </w:t>
            </w:r>
          </w:p>
        </w:tc>
        <w:tc>
          <w:tcPr>
            <w:tcW w:w="4961" w:type="dxa"/>
          </w:tcPr>
          <w:p w14:paraId="067CC71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xml:space="preserve">– обеспечение </w:t>
            </w:r>
            <w:r>
              <w:rPr>
                <w:rFonts w:cs="Times New Roman"/>
                <w:sz w:val="26"/>
                <w:szCs w:val="26"/>
                <w:shd w:val="clear" w:color="auto" w:fill="FFFFFF"/>
                <w:lang w:val="ru-RU"/>
              </w:rPr>
              <w:t xml:space="preserve">минимально-допустимого уровня обеспеченности </w:t>
            </w:r>
            <w:r>
              <w:rPr>
                <w:rFonts w:cs="Times New Roman"/>
                <w:sz w:val="26"/>
                <w:szCs w:val="26"/>
                <w:lang w:val="ru-RU"/>
              </w:rPr>
              <w:t xml:space="preserve">объектами социальной инфраструктуры местного значения и </w:t>
            </w:r>
            <w:r>
              <w:rPr>
                <w:rFonts w:cs="Times New Roman"/>
                <w:sz w:val="26"/>
                <w:szCs w:val="26"/>
                <w:shd w:val="clear" w:color="auto" w:fill="FFFFFF"/>
                <w:lang w:val="ru-RU"/>
              </w:rPr>
              <w:t>максимально допустимого уровня их территориальной доступности;</w:t>
            </w:r>
          </w:p>
          <w:p w14:paraId="7BEDA91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формирование комфортных условий проживания для местного населения;</w:t>
            </w:r>
          </w:p>
          <w:p w14:paraId="677C05D5"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и уровня жизни населения;</w:t>
            </w:r>
          </w:p>
          <w:p w14:paraId="1BF8A49B"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условий для развития человеческого капитала, в том числе раскрытие креативного потенциала, способствующего развитию инновационных технологий и отраслей экономики;</w:t>
            </w:r>
          </w:p>
          <w:p w14:paraId="2CCF9B30"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формирование среды, способствующей повышению демографических показателей населения, социально-экономических показателей и росту инвестиционной привлекательности территории;</w:t>
            </w:r>
          </w:p>
          <w:p w14:paraId="338141DA"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xml:space="preserve">– создание условий, предоставляющих возможно регулярно занимающихся спортом большему числу желающих; </w:t>
            </w:r>
          </w:p>
          <w:p w14:paraId="00C811A1"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интереса населения к общественной жизни сельсовета благодаря возможности организации массовых спортивных мероприятий;</w:t>
            </w:r>
          </w:p>
          <w:p w14:paraId="16590144"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увеличение продолжительности активной жизни населения;</w:t>
            </w:r>
          </w:p>
          <w:p w14:paraId="6F9254E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улучшение здоровья населения;</w:t>
            </w:r>
          </w:p>
          <w:p w14:paraId="5BCF5CDF"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вовлечение населения в культурно-досуговую жизнь сельсовета;</w:t>
            </w:r>
          </w:p>
          <w:p w14:paraId="3D2AB57F"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предоставление возможности творческой реализации населения;</w:t>
            </w:r>
          </w:p>
          <w:p w14:paraId="2A81A4DA"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обеспечение потребности населения в получении услуг ритуального обслуживания</w:t>
            </w:r>
          </w:p>
        </w:tc>
        <w:tc>
          <w:tcPr>
            <w:tcW w:w="2722" w:type="dxa"/>
          </w:tcPr>
          <w:p w14:paraId="4A9DFF4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комфортной и безопасной среды;</w:t>
            </w:r>
          </w:p>
          <w:p w14:paraId="2A566C6E"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жизни населения за счет развития инфраструктуры;</w:t>
            </w:r>
          </w:p>
          <w:p w14:paraId="508A8F8D"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xml:space="preserve">– внедрение инновационных технологий </w:t>
            </w:r>
            <w:r w:rsidR="00AB0C72">
              <w:rPr>
                <w:rFonts w:cs="Times New Roman"/>
                <w:sz w:val="26"/>
                <w:szCs w:val="26"/>
                <w:lang w:val="ru-RU"/>
              </w:rPr>
              <w:t>на производственные предприятия</w:t>
            </w:r>
          </w:p>
          <w:p w14:paraId="6EB1FB06" w14:textId="77777777" w:rsidR="00A93C09" w:rsidRPr="00D82796" w:rsidRDefault="00A93C09">
            <w:pPr>
              <w:pStyle w:val="af8"/>
              <w:ind w:firstLine="0"/>
              <w:contextualSpacing/>
              <w:jc w:val="left"/>
              <w:rPr>
                <w:rFonts w:cs="Times New Roman"/>
                <w:sz w:val="26"/>
                <w:szCs w:val="26"/>
                <w:lang w:val="ru-RU"/>
              </w:rPr>
            </w:pPr>
          </w:p>
        </w:tc>
      </w:tr>
      <w:tr w:rsidR="00A93C09" w14:paraId="115E2FC1" w14:textId="77777777">
        <w:tc>
          <w:tcPr>
            <w:tcW w:w="540" w:type="dxa"/>
          </w:tcPr>
          <w:p w14:paraId="0FCFD699" w14:textId="77777777" w:rsidR="00A93C09" w:rsidRDefault="00D82796">
            <w:pPr>
              <w:pStyle w:val="af8"/>
              <w:ind w:firstLine="0"/>
              <w:contextualSpacing/>
              <w:rPr>
                <w:rFonts w:cs="Times New Roman"/>
                <w:sz w:val="26"/>
                <w:szCs w:val="26"/>
              </w:rPr>
            </w:pPr>
            <w:r>
              <w:rPr>
                <w:rFonts w:cs="Times New Roman"/>
                <w:sz w:val="26"/>
                <w:szCs w:val="26"/>
              </w:rPr>
              <w:t>4</w:t>
            </w:r>
          </w:p>
        </w:tc>
        <w:tc>
          <w:tcPr>
            <w:tcW w:w="1695" w:type="dxa"/>
          </w:tcPr>
          <w:p w14:paraId="336874DD" w14:textId="77777777" w:rsidR="00A93C09" w:rsidRDefault="00D82796">
            <w:pPr>
              <w:pStyle w:val="af8"/>
              <w:ind w:firstLine="0"/>
              <w:contextualSpacing/>
              <w:rPr>
                <w:rFonts w:cs="Times New Roman"/>
                <w:sz w:val="26"/>
                <w:szCs w:val="26"/>
              </w:rPr>
            </w:pPr>
            <w:r>
              <w:rPr>
                <w:rFonts w:cs="Times New Roman"/>
                <w:sz w:val="26"/>
                <w:szCs w:val="26"/>
              </w:rPr>
              <w:t>Объекты благоустройства и озеленения</w:t>
            </w:r>
          </w:p>
        </w:tc>
        <w:tc>
          <w:tcPr>
            <w:tcW w:w="4961" w:type="dxa"/>
          </w:tcPr>
          <w:p w14:paraId="49580E7D"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формирование природно-экологического каркаса;</w:t>
            </w:r>
          </w:p>
          <w:p w14:paraId="5230A0D5"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xml:space="preserve">– создания благоприятных условий для отдыха населения; </w:t>
            </w:r>
          </w:p>
          <w:p w14:paraId="2E96F9E6"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улучшение микроклимата;</w:t>
            </w:r>
          </w:p>
          <w:p w14:paraId="70FDC35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среды;</w:t>
            </w:r>
          </w:p>
          <w:p w14:paraId="523B07AA"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рост демографических показателей;</w:t>
            </w:r>
          </w:p>
          <w:p w14:paraId="3DA1EDBC"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рост социально-экономических показателей;</w:t>
            </w:r>
          </w:p>
          <w:p w14:paraId="082A0B22" w14:textId="77777777" w:rsidR="00A93C09" w:rsidRDefault="00D82796">
            <w:pPr>
              <w:pStyle w:val="af8"/>
              <w:ind w:firstLine="0"/>
              <w:contextualSpacing/>
              <w:jc w:val="left"/>
              <w:rPr>
                <w:rFonts w:cs="Times New Roman"/>
                <w:sz w:val="26"/>
                <w:szCs w:val="26"/>
              </w:rPr>
            </w:pPr>
            <w:r>
              <w:rPr>
                <w:rFonts w:cs="Times New Roman"/>
                <w:sz w:val="26"/>
                <w:szCs w:val="26"/>
              </w:rPr>
              <w:t>– рост инвестиционной привлекательности территории</w:t>
            </w:r>
          </w:p>
        </w:tc>
        <w:tc>
          <w:tcPr>
            <w:tcW w:w="2722" w:type="dxa"/>
          </w:tcPr>
          <w:p w14:paraId="4FF9D5EB"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комфортной и безопасной среды;</w:t>
            </w:r>
          </w:p>
          <w:p w14:paraId="3E90658C"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жизни населения за счет развития инфраструктуры;</w:t>
            </w:r>
          </w:p>
          <w:p w14:paraId="44948925" w14:textId="77777777" w:rsidR="00A93C09" w:rsidRPr="00D82796" w:rsidRDefault="00D82796" w:rsidP="00AB0C72">
            <w:pPr>
              <w:pStyle w:val="af8"/>
              <w:ind w:firstLine="0"/>
              <w:contextualSpacing/>
              <w:jc w:val="left"/>
              <w:rPr>
                <w:rFonts w:cs="Times New Roman"/>
                <w:sz w:val="26"/>
                <w:szCs w:val="26"/>
                <w:lang w:val="ru-RU"/>
              </w:rPr>
            </w:pPr>
            <w:r>
              <w:rPr>
                <w:rFonts w:cs="Times New Roman"/>
                <w:sz w:val="26"/>
                <w:szCs w:val="26"/>
                <w:lang w:val="ru-RU"/>
              </w:rPr>
              <w:t xml:space="preserve">– внедрение инновационных технологий </w:t>
            </w:r>
            <w:r w:rsidR="00AB0C72">
              <w:rPr>
                <w:rFonts w:cs="Times New Roman"/>
                <w:sz w:val="26"/>
                <w:szCs w:val="26"/>
                <w:lang w:val="ru-RU"/>
              </w:rPr>
              <w:t>на производственные предприятия</w:t>
            </w:r>
          </w:p>
        </w:tc>
      </w:tr>
      <w:tr w:rsidR="00A93C09" w14:paraId="1EC95BD2" w14:textId="77777777">
        <w:tc>
          <w:tcPr>
            <w:tcW w:w="540" w:type="dxa"/>
          </w:tcPr>
          <w:p w14:paraId="655AB463" w14:textId="77777777" w:rsidR="00A93C09" w:rsidRDefault="00D82796">
            <w:pPr>
              <w:pStyle w:val="af8"/>
              <w:ind w:firstLine="0"/>
              <w:contextualSpacing/>
              <w:rPr>
                <w:rFonts w:cs="Times New Roman"/>
                <w:sz w:val="26"/>
                <w:szCs w:val="26"/>
              </w:rPr>
            </w:pPr>
            <w:r>
              <w:rPr>
                <w:rFonts w:cs="Times New Roman"/>
                <w:sz w:val="26"/>
                <w:szCs w:val="26"/>
              </w:rPr>
              <w:t>5</w:t>
            </w:r>
          </w:p>
        </w:tc>
        <w:tc>
          <w:tcPr>
            <w:tcW w:w="1695" w:type="dxa"/>
          </w:tcPr>
          <w:p w14:paraId="63C7196C" w14:textId="77777777" w:rsidR="00A93C09" w:rsidRPr="00D82796" w:rsidRDefault="00D82796">
            <w:pPr>
              <w:pStyle w:val="af8"/>
              <w:ind w:firstLine="0"/>
              <w:contextualSpacing/>
              <w:rPr>
                <w:rFonts w:cs="Times New Roman"/>
                <w:sz w:val="26"/>
                <w:szCs w:val="26"/>
                <w:lang w:val="ru-RU"/>
              </w:rPr>
            </w:pPr>
            <w:r>
              <w:rPr>
                <w:rFonts w:cs="Times New Roman"/>
                <w:sz w:val="26"/>
                <w:szCs w:val="26"/>
                <w:lang w:val="ru-RU"/>
              </w:rPr>
              <w:t>Объекты в области особо охраняемых природных территории</w:t>
            </w:r>
          </w:p>
        </w:tc>
        <w:tc>
          <w:tcPr>
            <w:tcW w:w="4961" w:type="dxa"/>
          </w:tcPr>
          <w:p w14:paraId="68272DCE"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формирование природно-экологического каркаса;</w:t>
            </w:r>
          </w:p>
          <w:p w14:paraId="4215356A" w14:textId="77777777" w:rsidR="00A93C09" w:rsidRPr="00D82796" w:rsidRDefault="00AB0C72">
            <w:pPr>
              <w:pStyle w:val="af8"/>
              <w:ind w:firstLine="0"/>
              <w:contextualSpacing/>
              <w:jc w:val="left"/>
              <w:rPr>
                <w:rFonts w:cs="Times New Roman"/>
                <w:sz w:val="26"/>
                <w:szCs w:val="26"/>
                <w:lang w:val="ru-RU"/>
              </w:rPr>
            </w:pPr>
            <w:r>
              <w:rPr>
                <w:rFonts w:cs="Times New Roman"/>
                <w:sz w:val="26"/>
                <w:szCs w:val="26"/>
                <w:lang w:val="ru-RU"/>
              </w:rPr>
              <w:t>– повышение качества среды</w:t>
            </w:r>
          </w:p>
          <w:p w14:paraId="42AF0DD5"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сохранение участков природных ландшафтов и культурных ландшафтов, представляющих собой особую эстетическую</w:t>
            </w:r>
            <w:r w:rsidR="00AB0C72">
              <w:rPr>
                <w:rFonts w:cs="Times New Roman"/>
                <w:sz w:val="26"/>
                <w:szCs w:val="26"/>
                <w:lang w:val="ru-RU"/>
              </w:rPr>
              <w:t>, научную и культурную ценность</w:t>
            </w:r>
          </w:p>
          <w:p w14:paraId="50B2748D" w14:textId="77777777" w:rsidR="00A93C09" w:rsidRPr="00D82796" w:rsidRDefault="00A93C09">
            <w:pPr>
              <w:pStyle w:val="af8"/>
              <w:ind w:firstLine="0"/>
              <w:contextualSpacing/>
              <w:jc w:val="left"/>
              <w:rPr>
                <w:rFonts w:cs="Times New Roman"/>
                <w:sz w:val="26"/>
                <w:szCs w:val="26"/>
                <w:lang w:val="ru-RU"/>
              </w:rPr>
            </w:pPr>
          </w:p>
        </w:tc>
        <w:tc>
          <w:tcPr>
            <w:tcW w:w="2722" w:type="dxa"/>
          </w:tcPr>
          <w:p w14:paraId="692E2CB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комфортной и безопасной среды;</w:t>
            </w:r>
          </w:p>
          <w:p w14:paraId="2B75A2F3"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жизни населения за счет развития инфраструктуры;</w:t>
            </w:r>
          </w:p>
          <w:p w14:paraId="5AF90889"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внедрение инновационных технологий на пр</w:t>
            </w:r>
            <w:r w:rsidR="00AB0C72">
              <w:rPr>
                <w:rFonts w:cs="Times New Roman"/>
                <w:sz w:val="26"/>
                <w:szCs w:val="26"/>
                <w:lang w:val="ru-RU"/>
              </w:rPr>
              <w:t>оизводственные предприятия</w:t>
            </w:r>
          </w:p>
        </w:tc>
      </w:tr>
      <w:tr w:rsidR="00A93C09" w14:paraId="5E72FD5F" w14:textId="77777777">
        <w:tc>
          <w:tcPr>
            <w:tcW w:w="540" w:type="dxa"/>
          </w:tcPr>
          <w:p w14:paraId="2DD437EB" w14:textId="77777777" w:rsidR="00A93C09" w:rsidRDefault="00D82796">
            <w:pPr>
              <w:pStyle w:val="af8"/>
              <w:ind w:firstLine="0"/>
              <w:contextualSpacing/>
              <w:rPr>
                <w:rFonts w:cs="Times New Roman"/>
                <w:sz w:val="26"/>
                <w:szCs w:val="26"/>
              </w:rPr>
            </w:pPr>
            <w:r>
              <w:rPr>
                <w:rFonts w:cs="Times New Roman"/>
                <w:sz w:val="26"/>
                <w:szCs w:val="26"/>
              </w:rPr>
              <w:t>6</w:t>
            </w:r>
          </w:p>
        </w:tc>
        <w:tc>
          <w:tcPr>
            <w:tcW w:w="1695" w:type="dxa"/>
          </w:tcPr>
          <w:p w14:paraId="417207CA" w14:textId="77777777" w:rsidR="00A93C09" w:rsidRPr="00D82796" w:rsidRDefault="00D82796">
            <w:pPr>
              <w:pStyle w:val="af8"/>
              <w:ind w:firstLine="0"/>
              <w:contextualSpacing/>
              <w:rPr>
                <w:rFonts w:cs="Times New Roman"/>
                <w:sz w:val="26"/>
                <w:szCs w:val="26"/>
                <w:lang w:val="ru-RU"/>
              </w:rPr>
            </w:pPr>
            <w:r>
              <w:rPr>
                <w:rFonts w:cs="Times New Roman"/>
                <w:sz w:val="26"/>
                <w:szCs w:val="26"/>
                <w:lang w:val="ru-RU"/>
              </w:rPr>
              <w:t>Объекты инженерной защиты и гидротехнические сооружения</w:t>
            </w:r>
          </w:p>
        </w:tc>
        <w:tc>
          <w:tcPr>
            <w:tcW w:w="4961" w:type="dxa"/>
          </w:tcPr>
          <w:p w14:paraId="4EA1ACEB"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обеспечение безопасности населения и территории в случае возникновения чрезвычайных ситуаций природного и техногенного характера;</w:t>
            </w:r>
          </w:p>
          <w:p w14:paraId="2B7399BA"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увеличение территориальных ресурсов для развития функциональных зон и размещения планируемых объектов местного значения</w:t>
            </w:r>
          </w:p>
        </w:tc>
        <w:tc>
          <w:tcPr>
            <w:tcW w:w="2722" w:type="dxa"/>
          </w:tcPr>
          <w:p w14:paraId="0CDD2CB2"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создание комфортной и безопасной среды;</w:t>
            </w:r>
          </w:p>
          <w:p w14:paraId="1C085E04"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повышение качества жизни населения за счет развития инфраструктуры;</w:t>
            </w:r>
          </w:p>
          <w:p w14:paraId="080B7F85" w14:textId="77777777" w:rsidR="00A93C09" w:rsidRPr="00D82796" w:rsidRDefault="00D82796">
            <w:pPr>
              <w:pStyle w:val="af8"/>
              <w:ind w:firstLine="0"/>
              <w:contextualSpacing/>
              <w:jc w:val="left"/>
              <w:rPr>
                <w:rFonts w:cs="Times New Roman"/>
                <w:sz w:val="26"/>
                <w:szCs w:val="26"/>
                <w:lang w:val="ru-RU"/>
              </w:rPr>
            </w:pPr>
            <w:r>
              <w:rPr>
                <w:rFonts w:cs="Times New Roman"/>
                <w:sz w:val="26"/>
                <w:szCs w:val="26"/>
                <w:lang w:val="ru-RU"/>
              </w:rPr>
              <w:t>– внедрение инновационных технологий на производственные пр</w:t>
            </w:r>
            <w:r w:rsidR="00AB0C72">
              <w:rPr>
                <w:rFonts w:cs="Times New Roman"/>
                <w:sz w:val="26"/>
                <w:szCs w:val="26"/>
                <w:lang w:val="ru-RU"/>
              </w:rPr>
              <w:t>едприятия</w:t>
            </w:r>
          </w:p>
          <w:p w14:paraId="3C27D068" w14:textId="77777777" w:rsidR="00A93C09" w:rsidRPr="00D82796" w:rsidRDefault="00A93C09">
            <w:pPr>
              <w:pStyle w:val="af8"/>
              <w:ind w:firstLine="0"/>
              <w:contextualSpacing/>
              <w:jc w:val="left"/>
              <w:rPr>
                <w:rFonts w:cs="Times New Roman"/>
                <w:sz w:val="26"/>
                <w:szCs w:val="26"/>
                <w:lang w:val="ru-RU"/>
              </w:rPr>
            </w:pPr>
          </w:p>
        </w:tc>
      </w:tr>
    </w:tbl>
    <w:p w14:paraId="7C6F0C4F" w14:textId="77777777" w:rsidR="001A7DF5" w:rsidRDefault="001A7DF5">
      <w:pPr>
        <w:contextualSpacing/>
        <w:rPr>
          <w:color w:val="000000" w:themeColor="text1"/>
          <w:sz w:val="26"/>
          <w:szCs w:val="26"/>
        </w:rPr>
      </w:pPr>
      <w:r>
        <w:rPr>
          <w:color w:val="000000" w:themeColor="text1"/>
          <w:sz w:val="26"/>
          <w:szCs w:val="26"/>
        </w:rPr>
        <w:br w:type="page"/>
      </w:r>
    </w:p>
    <w:p w14:paraId="4B383AFE" w14:textId="77777777" w:rsidR="008F0FC0" w:rsidRPr="00D46891" w:rsidRDefault="009B02E7" w:rsidP="00D46891">
      <w:pPr>
        <w:pStyle w:val="af6"/>
      </w:pPr>
      <w:bookmarkStart w:id="16" w:name="_Toc156338185"/>
      <w:r w:rsidRPr="00D46891">
        <w:t xml:space="preserve">7 </w:t>
      </w:r>
      <w:r w:rsidR="008F0FC0" w:rsidRPr="00D46891">
        <w:t>У</w:t>
      </w:r>
      <w:r w:rsidR="00D46891" w:rsidRPr="00D46891">
        <w:t>твержденные документами</w:t>
      </w:r>
      <w:r w:rsidR="00D46891">
        <w:t xml:space="preserve"> территориального планирования Российской Ф</w:t>
      </w:r>
      <w:r w:rsidR="00D46891" w:rsidRPr="00D46891">
        <w:t>едерации, документами территориального плани</w:t>
      </w:r>
      <w:r w:rsidR="00D46891">
        <w:t>рования двух и более субъектов Российской Ф</w:t>
      </w:r>
      <w:r w:rsidR="00D46891" w:rsidRPr="00D46891">
        <w:t>едерации, документами территор</w:t>
      </w:r>
      <w:r w:rsidR="00D46891">
        <w:t>иального планирования субъекта Р</w:t>
      </w:r>
      <w:r w:rsidR="00D46891" w:rsidRPr="00D46891">
        <w:t>ос</w:t>
      </w:r>
      <w:r w:rsidR="00D46891">
        <w:t>сийской Ф</w:t>
      </w:r>
      <w:r w:rsidR="00D46891" w:rsidRPr="00D46891">
        <w:t>едерации сведения о видах, назначении и наименованиях планируемы</w:t>
      </w:r>
      <w:r w:rsidR="00D46891">
        <w:t>х для размещения на территории Г</w:t>
      </w:r>
      <w:r w:rsidR="00D46891" w:rsidRPr="00D46891">
        <w:t>ражданцевского сельсовета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обоснование выбранного варианта размещения, возможных направлений их развития и прогнозируемых ограничений их использования</w:t>
      </w:r>
      <w:bookmarkEnd w:id="16"/>
    </w:p>
    <w:p w14:paraId="473C0BB3" w14:textId="77777777" w:rsidR="008F0FC0" w:rsidRDefault="008F0FC0">
      <w:pPr>
        <w:contextualSpacing/>
        <w:rPr>
          <w:color w:val="000000" w:themeColor="text1"/>
          <w:sz w:val="26"/>
          <w:szCs w:val="26"/>
        </w:rPr>
      </w:pPr>
    </w:p>
    <w:p w14:paraId="65999B4E" w14:textId="77777777" w:rsidR="00A93C09" w:rsidRPr="00D46891" w:rsidRDefault="00D82796">
      <w:pPr>
        <w:ind w:firstLine="709"/>
        <w:contextualSpacing/>
        <w:jc w:val="both"/>
        <w:rPr>
          <w:sz w:val="26"/>
          <w:szCs w:val="26"/>
          <w:lang w:eastAsia="ru-RU"/>
        </w:rPr>
      </w:pPr>
      <w:r w:rsidRPr="00D46891">
        <w:rPr>
          <w:sz w:val="26"/>
          <w:szCs w:val="26"/>
        </w:rPr>
        <w:t>Н</w:t>
      </w:r>
      <w:r w:rsidRPr="00D46891">
        <w:rPr>
          <w:sz w:val="26"/>
          <w:szCs w:val="26"/>
          <w:lang w:eastAsia="ru-RU"/>
        </w:rPr>
        <w:t xml:space="preserve">а территории </w:t>
      </w:r>
      <w:r w:rsidRPr="00D46891">
        <w:rPr>
          <w:sz w:val="26"/>
          <w:szCs w:val="26"/>
        </w:rPr>
        <w:t>Гражданцевского сельсовета</w:t>
      </w:r>
      <w:r w:rsidRPr="00D46891">
        <w:rPr>
          <w:sz w:val="26"/>
          <w:szCs w:val="26"/>
          <w:lang w:eastAsia="ru-RU"/>
        </w:rPr>
        <w:t xml:space="preserve"> размещение объектов федерального значения не планируется.</w:t>
      </w:r>
    </w:p>
    <w:p w14:paraId="50E7F1E7" w14:textId="77777777" w:rsidR="008F0FC0" w:rsidRPr="00D46891" w:rsidRDefault="008F0FC0" w:rsidP="008F0FC0">
      <w:pPr>
        <w:ind w:firstLine="709"/>
        <w:contextualSpacing/>
        <w:jc w:val="both"/>
        <w:rPr>
          <w:sz w:val="26"/>
          <w:szCs w:val="26"/>
          <w:lang w:eastAsia="ru-RU"/>
        </w:rPr>
      </w:pPr>
      <w:r w:rsidRPr="00D46891">
        <w:rPr>
          <w:sz w:val="26"/>
          <w:szCs w:val="26"/>
        </w:rPr>
        <w:t>Н</w:t>
      </w:r>
      <w:r w:rsidRPr="00D46891">
        <w:rPr>
          <w:sz w:val="26"/>
          <w:szCs w:val="26"/>
          <w:lang w:eastAsia="ru-RU"/>
        </w:rPr>
        <w:t xml:space="preserve">а территории </w:t>
      </w:r>
      <w:r w:rsidRPr="00D46891">
        <w:rPr>
          <w:sz w:val="26"/>
          <w:szCs w:val="26"/>
        </w:rPr>
        <w:t>Гражданцевского сельсовета</w:t>
      </w:r>
      <w:r w:rsidR="00D46891" w:rsidRPr="00D46891">
        <w:rPr>
          <w:sz w:val="26"/>
          <w:szCs w:val="26"/>
          <w:lang w:eastAsia="ru-RU"/>
        </w:rPr>
        <w:t xml:space="preserve"> </w:t>
      </w:r>
      <w:r w:rsidRPr="00D46891">
        <w:rPr>
          <w:sz w:val="26"/>
          <w:szCs w:val="26"/>
          <w:lang w:eastAsia="ru-RU"/>
        </w:rPr>
        <w:t>размещение</w:t>
      </w:r>
      <w:r w:rsidR="00D46891">
        <w:rPr>
          <w:sz w:val="26"/>
          <w:szCs w:val="26"/>
          <w:lang w:eastAsia="ru-RU"/>
        </w:rPr>
        <w:t xml:space="preserve"> объектов регионального </w:t>
      </w:r>
      <w:r w:rsidRPr="00D46891">
        <w:rPr>
          <w:sz w:val="26"/>
          <w:szCs w:val="26"/>
          <w:lang w:eastAsia="ru-RU"/>
        </w:rPr>
        <w:t>значения не планируется.</w:t>
      </w:r>
    </w:p>
    <w:p w14:paraId="6D37FA57" w14:textId="77777777" w:rsidR="00AB0C72" w:rsidRDefault="001A7DF5" w:rsidP="001A7DF5">
      <w:pPr>
        <w:ind w:firstLine="709"/>
        <w:contextualSpacing/>
        <w:jc w:val="both"/>
        <w:rPr>
          <w:sz w:val="24"/>
          <w:szCs w:val="24"/>
          <w:lang w:eastAsia="ru-RU"/>
        </w:rPr>
      </w:pPr>
      <w:r>
        <w:rPr>
          <w:sz w:val="24"/>
          <w:szCs w:val="24"/>
          <w:lang w:eastAsia="ru-RU"/>
        </w:rPr>
        <w:br w:type="page"/>
      </w:r>
    </w:p>
    <w:p w14:paraId="178BCA21" w14:textId="77777777" w:rsidR="008F0FC0" w:rsidRPr="00155584" w:rsidRDefault="009B02E7" w:rsidP="00D46891">
      <w:pPr>
        <w:pStyle w:val="af6"/>
        <w:spacing w:after="0"/>
        <w:rPr>
          <w:sz w:val="24"/>
          <w:szCs w:val="24"/>
        </w:rPr>
      </w:pPr>
      <w:bookmarkStart w:id="17" w:name="_Toc156338186"/>
      <w:r>
        <w:rPr>
          <w:rStyle w:val="af7"/>
          <w:b/>
        </w:rPr>
        <w:t xml:space="preserve">8 </w:t>
      </w:r>
      <w:r w:rsidR="008F0FC0" w:rsidRPr="00A27E87">
        <w:rPr>
          <w:rStyle w:val="af7"/>
          <w:b/>
        </w:rPr>
        <w:t>У</w:t>
      </w:r>
      <w:r w:rsidR="00D46891" w:rsidRPr="00A27E87">
        <w:rPr>
          <w:rStyle w:val="af7"/>
          <w:b/>
        </w:rPr>
        <w:t xml:space="preserve">твержденные документом территориального планирования </w:t>
      </w:r>
      <w:r w:rsidR="00D46891">
        <w:rPr>
          <w:rStyle w:val="af7"/>
          <w:b/>
        </w:rPr>
        <w:t>северного</w:t>
      </w:r>
      <w:r w:rsidR="00D46891" w:rsidRPr="00A27E87">
        <w:rPr>
          <w:rStyle w:val="af7"/>
          <w:b/>
        </w:rPr>
        <w:t xml:space="preserve"> района сведения о видах, назначении и наименованиях, планируемых для размещения на территории поселения, входящего в </w:t>
      </w:r>
      <w:r w:rsidR="00D46891" w:rsidRPr="009B02E7">
        <w:rPr>
          <w:rStyle w:val="af7"/>
          <w:b/>
        </w:rPr>
        <w:t xml:space="preserve">состав северного района, объектов </w:t>
      </w:r>
      <w:r w:rsidR="00D46891" w:rsidRPr="00A27E87">
        <w:rPr>
          <w:rStyle w:val="af7"/>
          <w:b/>
        </w:rPr>
        <w:t>местного значения района, их основные характеристики, местоположение, характеристики зон с особыми условиями использования территории в случае, ес</w:t>
      </w:r>
      <w:r w:rsidR="00D46891">
        <w:rPr>
          <w:rStyle w:val="af7"/>
          <w:b/>
        </w:rPr>
        <w:t>ли установление таких зон требуе</w:t>
      </w:r>
      <w:r w:rsidR="00D46891" w:rsidRPr="00A27E87">
        <w:rPr>
          <w:rStyle w:val="af7"/>
          <w:b/>
        </w:rPr>
        <w:t>тся в связи с размещением данных объектов, а также обоснование выбранного варианта размещения данных объектов на основе анализа использования этих территорий, возможных направлени</w:t>
      </w:r>
      <w:r w:rsidR="00D46891">
        <w:rPr>
          <w:rStyle w:val="af7"/>
          <w:b/>
        </w:rPr>
        <w:t>й их развития и прогнозируемых о</w:t>
      </w:r>
      <w:r w:rsidR="00D46891" w:rsidRPr="00A27E87">
        <w:rPr>
          <w:rStyle w:val="af7"/>
          <w:b/>
        </w:rPr>
        <w:t>граничений их использования</w:t>
      </w:r>
      <w:bookmarkEnd w:id="17"/>
    </w:p>
    <w:p w14:paraId="68D60477" w14:textId="77777777" w:rsidR="008F0FC0" w:rsidRDefault="008F0FC0" w:rsidP="00D46891">
      <w:pPr>
        <w:ind w:firstLine="709"/>
        <w:contextualSpacing/>
        <w:jc w:val="both"/>
        <w:rPr>
          <w:sz w:val="24"/>
          <w:szCs w:val="24"/>
          <w:lang w:eastAsia="ru-RU"/>
        </w:rPr>
      </w:pPr>
    </w:p>
    <w:p w14:paraId="75763713" w14:textId="77777777" w:rsidR="00A93C09" w:rsidRDefault="00D82796" w:rsidP="00D46891">
      <w:pPr>
        <w:ind w:firstLine="709"/>
        <w:contextualSpacing/>
        <w:jc w:val="both"/>
        <w:rPr>
          <w:sz w:val="26"/>
          <w:szCs w:val="26"/>
        </w:rPr>
      </w:pPr>
      <w:r>
        <w:rPr>
          <w:sz w:val="26"/>
          <w:szCs w:val="26"/>
        </w:rPr>
        <w:t>Н</w:t>
      </w:r>
      <w:r>
        <w:rPr>
          <w:sz w:val="26"/>
          <w:szCs w:val="26"/>
          <w:lang w:eastAsia="ru-RU"/>
        </w:rPr>
        <w:t xml:space="preserve">а территории </w:t>
      </w:r>
      <w:r>
        <w:rPr>
          <w:sz w:val="26"/>
          <w:szCs w:val="26"/>
        </w:rPr>
        <w:t>Гражданцевского сельсовета</w:t>
      </w:r>
      <w:r>
        <w:rPr>
          <w:sz w:val="26"/>
          <w:szCs w:val="26"/>
          <w:lang w:eastAsia="ru-RU"/>
        </w:rPr>
        <w:t xml:space="preserve"> планируется </w:t>
      </w:r>
      <w:r w:rsidR="00A43C65">
        <w:rPr>
          <w:sz w:val="26"/>
          <w:szCs w:val="26"/>
          <w:lang w:eastAsia="ru-RU"/>
        </w:rPr>
        <w:t>реконструировать</w:t>
      </w:r>
      <w:r>
        <w:rPr>
          <w:sz w:val="26"/>
          <w:szCs w:val="26"/>
          <w:lang w:eastAsia="ru-RU"/>
        </w:rPr>
        <w:t xml:space="preserve"> объек</w:t>
      </w:r>
      <w:r w:rsidR="00D46891">
        <w:rPr>
          <w:sz w:val="26"/>
          <w:szCs w:val="26"/>
          <w:lang w:eastAsia="ru-RU"/>
        </w:rPr>
        <w:t xml:space="preserve">ты местного значения Северного </w:t>
      </w:r>
      <w:r>
        <w:rPr>
          <w:sz w:val="26"/>
          <w:szCs w:val="26"/>
          <w:lang w:eastAsia="ru-RU"/>
        </w:rPr>
        <w:t>рай</w:t>
      </w:r>
      <w:r w:rsidR="00D46891">
        <w:rPr>
          <w:sz w:val="26"/>
          <w:szCs w:val="26"/>
          <w:lang w:eastAsia="ru-RU"/>
        </w:rPr>
        <w:t>она, представленные в таблице 17</w:t>
      </w:r>
      <w:r>
        <w:rPr>
          <w:sz w:val="26"/>
          <w:szCs w:val="26"/>
          <w:lang w:eastAsia="ru-RU"/>
        </w:rPr>
        <w:t>.</w:t>
      </w:r>
    </w:p>
    <w:p w14:paraId="532BB8AE" w14:textId="77777777" w:rsidR="00A93C09" w:rsidRDefault="00A93C09" w:rsidP="00D46891">
      <w:pPr>
        <w:ind w:firstLine="709"/>
        <w:contextualSpacing/>
        <w:jc w:val="center"/>
        <w:rPr>
          <w:sz w:val="26"/>
          <w:szCs w:val="26"/>
        </w:rPr>
      </w:pPr>
    </w:p>
    <w:p w14:paraId="4F58D0E3" w14:textId="77777777" w:rsidR="00D46891" w:rsidRDefault="00D82796" w:rsidP="00BB1A58">
      <w:pPr>
        <w:contextualSpacing/>
        <w:jc w:val="both"/>
        <w:rPr>
          <w:color w:val="000000" w:themeColor="text1"/>
          <w:sz w:val="26"/>
          <w:szCs w:val="26"/>
        </w:rPr>
      </w:pPr>
      <w:r>
        <w:rPr>
          <w:sz w:val="26"/>
          <w:szCs w:val="26"/>
          <w:lang w:eastAsia="ru-RU"/>
        </w:rPr>
        <w:t xml:space="preserve">Таблица </w:t>
      </w:r>
      <w:r w:rsidR="00D46891">
        <w:rPr>
          <w:sz w:val="26"/>
          <w:szCs w:val="26"/>
          <w:lang w:eastAsia="ru-RU"/>
        </w:rPr>
        <w:t xml:space="preserve">17. </w:t>
      </w:r>
      <w:r w:rsidR="00AB0C72">
        <w:rPr>
          <w:sz w:val="26"/>
          <w:szCs w:val="26"/>
          <w:lang w:eastAsia="ru-RU"/>
        </w:rPr>
        <w:t>–</w:t>
      </w:r>
      <w:r>
        <w:rPr>
          <w:sz w:val="26"/>
          <w:szCs w:val="26"/>
          <w:lang w:eastAsia="ru-RU"/>
        </w:rPr>
        <w:t xml:space="preserve"> Объекты местного значения Северного района, планируемые для </w:t>
      </w:r>
      <w:r w:rsidR="009B02E7">
        <w:rPr>
          <w:sz w:val="26"/>
          <w:szCs w:val="26"/>
          <w:lang w:eastAsia="ru-RU"/>
        </w:rPr>
        <w:t xml:space="preserve">размещения и </w:t>
      </w:r>
      <w:r w:rsidR="00A43C65">
        <w:rPr>
          <w:sz w:val="26"/>
          <w:szCs w:val="26"/>
          <w:lang w:eastAsia="ru-RU"/>
        </w:rPr>
        <w:t>реконструкции</w:t>
      </w:r>
      <w:r>
        <w:rPr>
          <w:sz w:val="26"/>
          <w:szCs w:val="26"/>
          <w:lang w:eastAsia="ru-RU"/>
        </w:rPr>
        <w:t xml:space="preserve"> на территории </w:t>
      </w:r>
      <w:r>
        <w:rPr>
          <w:sz w:val="26"/>
          <w:szCs w:val="26"/>
        </w:rPr>
        <w:t>Гражданцевского сельсовета</w:t>
      </w:r>
    </w:p>
    <w:p w14:paraId="1D5280F7" w14:textId="77777777" w:rsidR="00D46891" w:rsidRPr="00D46891" w:rsidRDefault="00D46891" w:rsidP="00D46891">
      <w:pPr>
        <w:contextualSpacing/>
        <w:jc w:val="center"/>
        <w:rPr>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2943"/>
        <w:gridCol w:w="1979"/>
        <w:gridCol w:w="2567"/>
        <w:gridCol w:w="2183"/>
      </w:tblGrid>
      <w:tr w:rsidR="00A93C09" w14:paraId="18495D99" w14:textId="77777777">
        <w:trPr>
          <w:tblHeader/>
        </w:trPr>
        <w:tc>
          <w:tcPr>
            <w:tcW w:w="235" w:type="pct"/>
            <w:vAlign w:val="center"/>
          </w:tcPr>
          <w:p w14:paraId="012A37CF" w14:textId="77777777" w:rsidR="00A93C09" w:rsidRPr="00D46891" w:rsidRDefault="00D82796">
            <w:pPr>
              <w:keepNext/>
              <w:contextualSpacing/>
              <w:jc w:val="center"/>
              <w:rPr>
                <w:sz w:val="26"/>
                <w:szCs w:val="26"/>
              </w:rPr>
            </w:pPr>
            <w:r w:rsidRPr="00D46891">
              <w:rPr>
                <w:sz w:val="26"/>
                <w:szCs w:val="26"/>
              </w:rPr>
              <w:t>№</w:t>
            </w:r>
          </w:p>
        </w:tc>
        <w:tc>
          <w:tcPr>
            <w:tcW w:w="1463" w:type="pct"/>
            <w:vAlign w:val="center"/>
          </w:tcPr>
          <w:p w14:paraId="4BABBCE4" w14:textId="77777777" w:rsidR="00A93C09" w:rsidRPr="00D46891" w:rsidRDefault="00D82796">
            <w:pPr>
              <w:keepNext/>
              <w:contextualSpacing/>
              <w:jc w:val="center"/>
              <w:rPr>
                <w:sz w:val="26"/>
                <w:szCs w:val="26"/>
              </w:rPr>
            </w:pPr>
            <w:r w:rsidRPr="00D46891">
              <w:rPr>
                <w:sz w:val="26"/>
                <w:szCs w:val="26"/>
              </w:rPr>
              <w:t>Наименование объекта</w:t>
            </w:r>
          </w:p>
        </w:tc>
        <w:tc>
          <w:tcPr>
            <w:tcW w:w="984" w:type="pct"/>
            <w:vAlign w:val="center"/>
          </w:tcPr>
          <w:p w14:paraId="167A559E" w14:textId="77777777" w:rsidR="00A93C09" w:rsidRPr="00D46891" w:rsidRDefault="00D82796">
            <w:pPr>
              <w:keepNext/>
              <w:contextualSpacing/>
              <w:jc w:val="center"/>
              <w:rPr>
                <w:sz w:val="26"/>
                <w:szCs w:val="26"/>
              </w:rPr>
            </w:pPr>
            <w:r w:rsidRPr="00D46891">
              <w:rPr>
                <w:sz w:val="26"/>
                <w:szCs w:val="26"/>
              </w:rPr>
              <w:t>Основные характеристики</w:t>
            </w:r>
          </w:p>
        </w:tc>
        <w:tc>
          <w:tcPr>
            <w:tcW w:w="1274" w:type="pct"/>
            <w:vAlign w:val="center"/>
          </w:tcPr>
          <w:p w14:paraId="6E3344B8" w14:textId="77777777" w:rsidR="00A93C09" w:rsidRPr="00D46891" w:rsidRDefault="00D82796">
            <w:pPr>
              <w:keepNext/>
              <w:contextualSpacing/>
              <w:jc w:val="center"/>
              <w:rPr>
                <w:sz w:val="26"/>
                <w:szCs w:val="26"/>
              </w:rPr>
            </w:pPr>
            <w:r w:rsidRPr="00D46891">
              <w:rPr>
                <w:sz w:val="26"/>
                <w:szCs w:val="26"/>
              </w:rPr>
              <w:t>Местоположение</w:t>
            </w:r>
          </w:p>
        </w:tc>
        <w:tc>
          <w:tcPr>
            <w:tcW w:w="1044" w:type="pct"/>
            <w:vAlign w:val="center"/>
          </w:tcPr>
          <w:p w14:paraId="3FE03B22" w14:textId="77777777" w:rsidR="00A93C09" w:rsidRPr="00D46891" w:rsidRDefault="00D82796">
            <w:pPr>
              <w:keepNext/>
              <w:contextualSpacing/>
              <w:jc w:val="center"/>
              <w:rPr>
                <w:sz w:val="26"/>
                <w:szCs w:val="26"/>
              </w:rPr>
            </w:pPr>
            <w:r w:rsidRPr="00D46891">
              <w:rPr>
                <w:sz w:val="26"/>
                <w:szCs w:val="26"/>
              </w:rPr>
              <w:t>Характеристика зоны с особыми условиями использования территории</w:t>
            </w:r>
          </w:p>
        </w:tc>
      </w:tr>
      <w:tr w:rsidR="00A93C09" w14:paraId="20892E7D" w14:textId="77777777">
        <w:tc>
          <w:tcPr>
            <w:tcW w:w="235" w:type="pct"/>
            <w:shd w:val="clear" w:color="auto" w:fill="auto"/>
          </w:tcPr>
          <w:p w14:paraId="51986CAE" w14:textId="77777777" w:rsidR="00A93C09" w:rsidRPr="00D46891" w:rsidRDefault="00D82796">
            <w:pPr>
              <w:pStyle w:val="aff5"/>
              <w:spacing w:before="0" w:beforeAutospacing="0" w:after="0" w:afterAutospacing="0"/>
              <w:contextualSpacing/>
              <w:jc w:val="center"/>
              <w:rPr>
                <w:sz w:val="26"/>
                <w:szCs w:val="26"/>
              </w:rPr>
            </w:pPr>
            <w:r w:rsidRPr="00D46891">
              <w:rPr>
                <w:sz w:val="26"/>
                <w:szCs w:val="26"/>
              </w:rPr>
              <w:t>1</w:t>
            </w:r>
          </w:p>
        </w:tc>
        <w:tc>
          <w:tcPr>
            <w:tcW w:w="1463" w:type="pct"/>
            <w:shd w:val="clear" w:color="auto" w:fill="auto"/>
          </w:tcPr>
          <w:p w14:paraId="5F8E2E98" w14:textId="77777777" w:rsidR="00A93C09" w:rsidRPr="00D46891" w:rsidRDefault="00D82796">
            <w:pPr>
              <w:pStyle w:val="aff5"/>
              <w:spacing w:before="0" w:beforeAutospacing="0" w:after="0" w:afterAutospacing="0"/>
              <w:contextualSpacing/>
              <w:rPr>
                <w:sz w:val="26"/>
                <w:szCs w:val="26"/>
              </w:rPr>
            </w:pPr>
            <w:r w:rsidRPr="00D46891">
              <w:rPr>
                <w:b/>
                <w:sz w:val="26"/>
                <w:szCs w:val="26"/>
              </w:rPr>
              <w:t xml:space="preserve">Реконструкция </w:t>
            </w:r>
            <w:r w:rsidRPr="00D46891">
              <w:rPr>
                <w:b/>
                <w:bCs/>
                <w:color w:val="000000"/>
                <w:sz w:val="26"/>
                <w:szCs w:val="26"/>
              </w:rPr>
              <w:t>водопроводной сети с водонапорными колонками</w:t>
            </w:r>
          </w:p>
        </w:tc>
        <w:tc>
          <w:tcPr>
            <w:tcW w:w="984" w:type="pct"/>
            <w:shd w:val="clear" w:color="auto" w:fill="auto"/>
          </w:tcPr>
          <w:p w14:paraId="6C9E5FD2" w14:textId="77777777" w:rsidR="00A93C09" w:rsidRPr="00D46891" w:rsidRDefault="00D82796">
            <w:pPr>
              <w:pStyle w:val="aff5"/>
              <w:spacing w:before="0" w:beforeAutospacing="0" w:after="0" w:afterAutospacing="0"/>
              <w:contextualSpacing/>
              <w:rPr>
                <w:sz w:val="26"/>
                <w:szCs w:val="26"/>
              </w:rPr>
            </w:pPr>
            <w:r w:rsidRPr="00D46891">
              <w:rPr>
                <w:sz w:val="26"/>
                <w:szCs w:val="26"/>
              </w:rPr>
              <w:t>Реконструкция</w:t>
            </w:r>
          </w:p>
        </w:tc>
        <w:tc>
          <w:tcPr>
            <w:tcW w:w="1274" w:type="pct"/>
            <w:shd w:val="clear" w:color="auto" w:fill="auto"/>
          </w:tcPr>
          <w:p w14:paraId="12CEFCFE" w14:textId="77777777" w:rsidR="00A93C09" w:rsidRPr="00D46891" w:rsidRDefault="00D46891">
            <w:pPr>
              <w:rPr>
                <w:sz w:val="26"/>
                <w:szCs w:val="26"/>
              </w:rPr>
            </w:pPr>
            <w:r>
              <w:rPr>
                <w:sz w:val="26"/>
                <w:szCs w:val="26"/>
              </w:rPr>
              <w:t>Гражданцевский сельсовет, с. </w:t>
            </w:r>
            <w:r w:rsidR="00D82796" w:rsidRPr="00D46891">
              <w:rPr>
                <w:sz w:val="26"/>
                <w:szCs w:val="26"/>
              </w:rPr>
              <w:t>Гражданцево</w:t>
            </w:r>
          </w:p>
        </w:tc>
        <w:tc>
          <w:tcPr>
            <w:tcW w:w="1044" w:type="pct"/>
            <w:shd w:val="clear" w:color="auto" w:fill="auto"/>
          </w:tcPr>
          <w:p w14:paraId="29CC5FEF" w14:textId="77777777" w:rsidR="00A93C09" w:rsidRPr="00D46891" w:rsidRDefault="00D82796" w:rsidP="00A43C65">
            <w:pPr>
              <w:keepNext/>
              <w:contextualSpacing/>
              <w:jc w:val="center"/>
              <w:rPr>
                <w:color w:val="FF0000"/>
                <w:sz w:val="26"/>
                <w:szCs w:val="26"/>
              </w:rPr>
            </w:pPr>
            <w:r w:rsidRPr="00D46891">
              <w:rPr>
                <w:sz w:val="26"/>
                <w:szCs w:val="26"/>
              </w:rPr>
              <w:t xml:space="preserve">Охранная зона водопровода — </w:t>
            </w:r>
            <w:r w:rsidR="00A43C65" w:rsidRPr="00D46891">
              <w:rPr>
                <w:sz w:val="26"/>
                <w:szCs w:val="26"/>
              </w:rPr>
              <w:t>10</w:t>
            </w:r>
            <w:r w:rsidRPr="00D46891">
              <w:rPr>
                <w:sz w:val="26"/>
                <w:szCs w:val="26"/>
              </w:rPr>
              <w:t xml:space="preserve"> метров</w:t>
            </w:r>
          </w:p>
        </w:tc>
      </w:tr>
      <w:tr w:rsidR="00A93C09" w14:paraId="4988DF8C" w14:textId="77777777">
        <w:tc>
          <w:tcPr>
            <w:tcW w:w="235" w:type="pct"/>
            <w:shd w:val="clear" w:color="auto" w:fill="auto"/>
          </w:tcPr>
          <w:p w14:paraId="49C94302" w14:textId="77777777" w:rsidR="00A93C09" w:rsidRPr="00D46891" w:rsidRDefault="00D82796">
            <w:pPr>
              <w:pStyle w:val="aff5"/>
              <w:spacing w:before="0" w:beforeAutospacing="0" w:after="0" w:afterAutospacing="0"/>
              <w:contextualSpacing/>
              <w:jc w:val="center"/>
              <w:rPr>
                <w:sz w:val="26"/>
                <w:szCs w:val="26"/>
              </w:rPr>
            </w:pPr>
            <w:r w:rsidRPr="00D46891">
              <w:rPr>
                <w:sz w:val="26"/>
                <w:szCs w:val="26"/>
              </w:rPr>
              <w:t>2</w:t>
            </w:r>
          </w:p>
        </w:tc>
        <w:tc>
          <w:tcPr>
            <w:tcW w:w="1463" w:type="pct"/>
            <w:shd w:val="clear" w:color="auto" w:fill="auto"/>
          </w:tcPr>
          <w:p w14:paraId="491C7626" w14:textId="77777777" w:rsidR="00A93C09" w:rsidRPr="00D46891" w:rsidRDefault="00D82796">
            <w:pPr>
              <w:pStyle w:val="aff5"/>
              <w:spacing w:before="0" w:beforeAutospacing="0" w:after="0" w:afterAutospacing="0"/>
              <w:contextualSpacing/>
              <w:rPr>
                <w:color w:val="FF0000"/>
                <w:sz w:val="26"/>
                <w:szCs w:val="26"/>
              </w:rPr>
            </w:pPr>
            <w:r w:rsidRPr="00D46891">
              <w:rPr>
                <w:b/>
                <w:sz w:val="26"/>
                <w:szCs w:val="26"/>
              </w:rPr>
              <w:t xml:space="preserve">Реконструкция </w:t>
            </w:r>
            <w:r w:rsidRPr="00D46891">
              <w:rPr>
                <w:b/>
                <w:bCs/>
                <w:color w:val="000000"/>
                <w:sz w:val="26"/>
                <w:szCs w:val="26"/>
              </w:rPr>
              <w:t>здания котельной</w:t>
            </w:r>
          </w:p>
        </w:tc>
        <w:tc>
          <w:tcPr>
            <w:tcW w:w="984" w:type="pct"/>
            <w:shd w:val="clear" w:color="auto" w:fill="auto"/>
          </w:tcPr>
          <w:p w14:paraId="63ED6226" w14:textId="77777777" w:rsidR="00A93C09" w:rsidRPr="00D46891" w:rsidRDefault="00D82796">
            <w:pPr>
              <w:pStyle w:val="aff5"/>
              <w:spacing w:before="0" w:beforeAutospacing="0" w:after="0" w:afterAutospacing="0"/>
              <w:contextualSpacing/>
              <w:rPr>
                <w:sz w:val="26"/>
                <w:szCs w:val="26"/>
              </w:rPr>
            </w:pPr>
            <w:r w:rsidRPr="00D46891">
              <w:rPr>
                <w:sz w:val="26"/>
                <w:szCs w:val="26"/>
              </w:rPr>
              <w:t>Реконструкция</w:t>
            </w:r>
          </w:p>
        </w:tc>
        <w:tc>
          <w:tcPr>
            <w:tcW w:w="1274" w:type="pct"/>
            <w:shd w:val="clear" w:color="auto" w:fill="auto"/>
          </w:tcPr>
          <w:p w14:paraId="24DB3D8C" w14:textId="77777777" w:rsidR="00A93C09" w:rsidRPr="00D46891" w:rsidRDefault="00D46891">
            <w:pPr>
              <w:rPr>
                <w:sz w:val="26"/>
                <w:szCs w:val="26"/>
              </w:rPr>
            </w:pPr>
            <w:r>
              <w:rPr>
                <w:sz w:val="26"/>
                <w:szCs w:val="26"/>
              </w:rPr>
              <w:t>Гражданцевский сельсовет, с. </w:t>
            </w:r>
            <w:r w:rsidR="00D82796" w:rsidRPr="00D46891">
              <w:rPr>
                <w:sz w:val="26"/>
                <w:szCs w:val="26"/>
              </w:rPr>
              <w:t>Гражданцево</w:t>
            </w:r>
          </w:p>
        </w:tc>
        <w:tc>
          <w:tcPr>
            <w:tcW w:w="1044" w:type="pct"/>
            <w:shd w:val="clear" w:color="auto" w:fill="auto"/>
          </w:tcPr>
          <w:p w14:paraId="09D4F35D" w14:textId="77777777" w:rsidR="00A93C09" w:rsidRPr="00D46891" w:rsidRDefault="00A43C65" w:rsidP="00A43C65">
            <w:pPr>
              <w:keepNext/>
              <w:contextualSpacing/>
              <w:jc w:val="center"/>
              <w:rPr>
                <w:sz w:val="26"/>
                <w:szCs w:val="26"/>
              </w:rPr>
            </w:pPr>
            <w:r w:rsidRPr="00D46891">
              <w:rPr>
                <w:sz w:val="26"/>
                <w:szCs w:val="26"/>
              </w:rPr>
              <w:t>Согласно проекту</w:t>
            </w:r>
          </w:p>
        </w:tc>
      </w:tr>
      <w:tr w:rsidR="00A93C09" w14:paraId="70C002B3" w14:textId="77777777">
        <w:tc>
          <w:tcPr>
            <w:tcW w:w="235" w:type="pct"/>
            <w:shd w:val="clear" w:color="auto" w:fill="auto"/>
          </w:tcPr>
          <w:p w14:paraId="22F4D082" w14:textId="77777777" w:rsidR="00A93C09" w:rsidRPr="00D46891" w:rsidRDefault="00D82796">
            <w:pPr>
              <w:pStyle w:val="aff5"/>
              <w:spacing w:before="0" w:beforeAutospacing="0" w:after="0" w:afterAutospacing="0"/>
              <w:contextualSpacing/>
              <w:jc w:val="center"/>
              <w:rPr>
                <w:sz w:val="26"/>
                <w:szCs w:val="26"/>
              </w:rPr>
            </w:pPr>
            <w:r w:rsidRPr="00D46891">
              <w:rPr>
                <w:sz w:val="26"/>
                <w:szCs w:val="26"/>
              </w:rPr>
              <w:t>3</w:t>
            </w:r>
          </w:p>
        </w:tc>
        <w:tc>
          <w:tcPr>
            <w:tcW w:w="1463" w:type="pct"/>
            <w:shd w:val="clear" w:color="auto" w:fill="auto"/>
          </w:tcPr>
          <w:p w14:paraId="24EFCC1E" w14:textId="77777777" w:rsidR="00A93C09" w:rsidRPr="00D46891" w:rsidRDefault="00D82796">
            <w:pPr>
              <w:pStyle w:val="aff5"/>
              <w:spacing w:before="0" w:beforeAutospacing="0" w:after="0" w:afterAutospacing="0"/>
              <w:contextualSpacing/>
              <w:rPr>
                <w:sz w:val="26"/>
                <w:szCs w:val="26"/>
              </w:rPr>
            </w:pPr>
            <w:r w:rsidRPr="00D46891">
              <w:rPr>
                <w:b/>
                <w:sz w:val="26"/>
                <w:szCs w:val="26"/>
              </w:rPr>
              <w:t>Реконструкция и ремонт существующих электрических сетей</w:t>
            </w:r>
          </w:p>
        </w:tc>
        <w:tc>
          <w:tcPr>
            <w:tcW w:w="984" w:type="pct"/>
            <w:shd w:val="clear" w:color="auto" w:fill="auto"/>
          </w:tcPr>
          <w:p w14:paraId="1E7659EA" w14:textId="77777777" w:rsidR="00A93C09" w:rsidRPr="00D46891" w:rsidRDefault="00D82796">
            <w:pPr>
              <w:pStyle w:val="aff5"/>
              <w:spacing w:before="0" w:beforeAutospacing="0" w:after="0" w:afterAutospacing="0"/>
              <w:contextualSpacing/>
              <w:rPr>
                <w:sz w:val="26"/>
                <w:szCs w:val="26"/>
              </w:rPr>
            </w:pPr>
            <w:r w:rsidRPr="00D46891">
              <w:rPr>
                <w:sz w:val="26"/>
                <w:szCs w:val="26"/>
              </w:rPr>
              <w:t>Реконструкция</w:t>
            </w:r>
          </w:p>
        </w:tc>
        <w:tc>
          <w:tcPr>
            <w:tcW w:w="1274" w:type="pct"/>
            <w:shd w:val="clear" w:color="auto" w:fill="auto"/>
          </w:tcPr>
          <w:p w14:paraId="3D6436A2" w14:textId="77777777" w:rsidR="00A93C09" w:rsidRPr="00D46891" w:rsidRDefault="00D46891">
            <w:pPr>
              <w:rPr>
                <w:sz w:val="26"/>
                <w:szCs w:val="26"/>
              </w:rPr>
            </w:pPr>
            <w:r>
              <w:rPr>
                <w:sz w:val="26"/>
                <w:szCs w:val="26"/>
              </w:rPr>
              <w:t>Гражданцевский сельсовет, с. </w:t>
            </w:r>
            <w:r w:rsidR="00D82796" w:rsidRPr="00D46891">
              <w:rPr>
                <w:sz w:val="26"/>
                <w:szCs w:val="26"/>
              </w:rPr>
              <w:t>Гражданцево</w:t>
            </w:r>
          </w:p>
        </w:tc>
        <w:tc>
          <w:tcPr>
            <w:tcW w:w="1044" w:type="pct"/>
            <w:shd w:val="clear" w:color="auto" w:fill="auto"/>
          </w:tcPr>
          <w:p w14:paraId="4890A969" w14:textId="77777777" w:rsidR="00A93C09" w:rsidRPr="00D46891" w:rsidRDefault="00A43C65" w:rsidP="00A43C65">
            <w:pPr>
              <w:keepNext/>
              <w:contextualSpacing/>
              <w:jc w:val="center"/>
              <w:rPr>
                <w:sz w:val="26"/>
                <w:szCs w:val="26"/>
              </w:rPr>
            </w:pPr>
            <w:r w:rsidRPr="00D46891">
              <w:rPr>
                <w:sz w:val="26"/>
                <w:szCs w:val="26"/>
              </w:rPr>
              <w:t>Охранная зона -согласно проекту</w:t>
            </w:r>
          </w:p>
        </w:tc>
      </w:tr>
    </w:tbl>
    <w:p w14:paraId="113479E7" w14:textId="77777777" w:rsidR="001A7DF5" w:rsidRDefault="001A7DF5">
      <w:pPr>
        <w:rPr>
          <w:sz w:val="26"/>
          <w:szCs w:val="26"/>
        </w:rPr>
      </w:pPr>
      <w:r>
        <w:rPr>
          <w:sz w:val="26"/>
          <w:szCs w:val="26"/>
        </w:rPr>
        <w:br w:type="page"/>
      </w:r>
    </w:p>
    <w:p w14:paraId="2535438C" w14:textId="77777777" w:rsidR="00A93C09" w:rsidRPr="00942558" w:rsidRDefault="00942558" w:rsidP="00942558">
      <w:pPr>
        <w:pStyle w:val="af6"/>
        <w:spacing w:after="0"/>
      </w:pPr>
      <w:bookmarkStart w:id="18" w:name="_Toc156338187"/>
      <w:r w:rsidRPr="00942558">
        <w:t>9</w:t>
      </w:r>
      <w:r w:rsidRPr="00942558">
        <w:rPr>
          <w:rStyle w:val="af7"/>
          <w:b/>
        </w:rPr>
        <w:t xml:space="preserve"> </w:t>
      </w:r>
      <w:r w:rsidR="00D82796" w:rsidRPr="00942558">
        <w:rPr>
          <w:rStyle w:val="af7"/>
          <w:b/>
        </w:rPr>
        <w:t>П</w:t>
      </w:r>
      <w:r w:rsidR="0043458E" w:rsidRPr="00942558">
        <w:rPr>
          <w:rStyle w:val="af7"/>
          <w:b/>
        </w:rPr>
        <w:t>еречень и характеристика основных факторов риска возникновения чрезвычайных ситуаций природного и техногенного характера</w:t>
      </w:r>
      <w:bookmarkEnd w:id="18"/>
      <w:r w:rsidR="0043458E" w:rsidRPr="00942558">
        <w:rPr>
          <w:rStyle w:val="af7"/>
          <w:b/>
        </w:rPr>
        <w:t xml:space="preserve"> </w:t>
      </w:r>
    </w:p>
    <w:p w14:paraId="076D2748" w14:textId="77777777" w:rsidR="00A93C09" w:rsidRDefault="00A93C09" w:rsidP="0043458E">
      <w:pPr>
        <w:tabs>
          <w:tab w:val="left" w:pos="993"/>
        </w:tabs>
        <w:ind w:firstLine="709"/>
        <w:contextualSpacing/>
        <w:jc w:val="both"/>
        <w:rPr>
          <w:sz w:val="26"/>
          <w:szCs w:val="26"/>
        </w:rPr>
      </w:pPr>
    </w:p>
    <w:p w14:paraId="0188AB55" w14:textId="77777777" w:rsidR="00A93C09" w:rsidRPr="00942558" w:rsidRDefault="00942558" w:rsidP="00942558">
      <w:pPr>
        <w:pStyle w:val="af6"/>
        <w:spacing w:after="0"/>
        <w:rPr>
          <w:rStyle w:val="af7"/>
          <w:b/>
        </w:rPr>
      </w:pPr>
      <w:bookmarkStart w:id="19" w:name="_Toc156338188"/>
      <w:r w:rsidRPr="00942558">
        <w:t xml:space="preserve">9.1 </w:t>
      </w:r>
      <w:r w:rsidR="00D82796" w:rsidRPr="00942558">
        <w:rPr>
          <w:rStyle w:val="af7"/>
          <w:b/>
        </w:rPr>
        <w:t>Основные понятия</w:t>
      </w:r>
      <w:bookmarkEnd w:id="19"/>
    </w:p>
    <w:p w14:paraId="73219BDD" w14:textId="77777777" w:rsidR="00A93C09" w:rsidRDefault="00A93C09" w:rsidP="0043458E">
      <w:pPr>
        <w:tabs>
          <w:tab w:val="left" w:pos="993"/>
        </w:tabs>
        <w:ind w:firstLine="709"/>
        <w:contextualSpacing/>
        <w:rPr>
          <w:sz w:val="26"/>
          <w:szCs w:val="26"/>
        </w:rPr>
      </w:pPr>
    </w:p>
    <w:p w14:paraId="6B657222" w14:textId="77777777" w:rsidR="00A93C09" w:rsidRDefault="00D82796" w:rsidP="0043458E">
      <w:pPr>
        <w:tabs>
          <w:tab w:val="left" w:pos="993"/>
        </w:tabs>
        <w:ind w:firstLine="709"/>
        <w:contextualSpacing/>
        <w:jc w:val="both"/>
        <w:rPr>
          <w:sz w:val="26"/>
          <w:szCs w:val="26"/>
        </w:rPr>
      </w:pPr>
      <w:r>
        <w:rPr>
          <w:sz w:val="26"/>
          <w:szCs w:val="26"/>
        </w:rPr>
        <w:t>ФЗ № 68-ФЗ «О защите населения и территорий от чрезвычайных ситуаций природного и техногенного характера».</w:t>
      </w:r>
    </w:p>
    <w:p w14:paraId="2DD869AE" w14:textId="77777777" w:rsidR="00A93C09" w:rsidRDefault="00D82796" w:rsidP="0043458E">
      <w:pPr>
        <w:ind w:firstLine="709"/>
        <w:contextualSpacing/>
        <w:jc w:val="both"/>
        <w:rPr>
          <w:sz w:val="26"/>
          <w:szCs w:val="26"/>
        </w:rPr>
      </w:pPr>
      <w:r>
        <w:rPr>
          <w:sz w:val="26"/>
          <w:szCs w:val="26"/>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625AFE44" w14:textId="77777777" w:rsidR="00A93C09" w:rsidRDefault="00D82796" w:rsidP="0043458E">
      <w:pPr>
        <w:ind w:firstLine="709"/>
        <w:contextualSpacing/>
        <w:jc w:val="both"/>
        <w:rPr>
          <w:sz w:val="26"/>
          <w:szCs w:val="26"/>
        </w:rPr>
      </w:pPr>
      <w:r>
        <w:rPr>
          <w:sz w:val="26"/>
          <w:szCs w:val="26"/>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14:paraId="57D97089" w14:textId="77777777" w:rsidR="00A93C09" w:rsidRDefault="00D82796" w:rsidP="0043458E">
      <w:pPr>
        <w:ind w:firstLine="709"/>
        <w:contextualSpacing/>
        <w:jc w:val="both"/>
        <w:rPr>
          <w:sz w:val="26"/>
          <w:szCs w:val="26"/>
        </w:rPr>
      </w:pPr>
      <w:r>
        <w:rPr>
          <w:sz w:val="26"/>
          <w:szCs w:val="26"/>
        </w:rPr>
        <w:t>Ликвидация чрезвычайных ситуаций – это аварийно-спасательные и другие неотложные работы, проводимые при возникновении чрезвычайных ситуаций, н4авленные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14:paraId="4BBF1EF2" w14:textId="77777777" w:rsidR="00A93C09" w:rsidRDefault="00D82796" w:rsidP="0043458E">
      <w:pPr>
        <w:ind w:firstLine="709"/>
        <w:contextualSpacing/>
        <w:jc w:val="both"/>
        <w:rPr>
          <w:sz w:val="26"/>
          <w:szCs w:val="26"/>
        </w:rPr>
      </w:pPr>
      <w:r>
        <w:rPr>
          <w:sz w:val="26"/>
          <w:szCs w:val="26"/>
        </w:rPr>
        <w:t>Зона чрезвычайной ситуации – это территория, на которой сложилась чрезвычайная ситуация.</w:t>
      </w:r>
    </w:p>
    <w:p w14:paraId="7E130852" w14:textId="77777777" w:rsidR="00A93C09" w:rsidRDefault="00D82796" w:rsidP="0043458E">
      <w:pPr>
        <w:ind w:firstLine="709"/>
        <w:contextualSpacing/>
        <w:jc w:val="both"/>
        <w:rPr>
          <w:sz w:val="26"/>
          <w:szCs w:val="26"/>
        </w:rPr>
      </w:pPr>
      <w:r>
        <w:rPr>
          <w:sz w:val="26"/>
          <w:szCs w:val="26"/>
        </w:rPr>
        <w:t xml:space="preserve">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w:t>
      </w:r>
    </w:p>
    <w:p w14:paraId="3B332CE6" w14:textId="77777777" w:rsidR="00A93C09" w:rsidRDefault="00D82796" w:rsidP="0043458E">
      <w:pPr>
        <w:ind w:firstLine="709"/>
        <w:contextualSpacing/>
        <w:jc w:val="both"/>
        <w:rPr>
          <w:sz w:val="26"/>
          <w:szCs w:val="26"/>
        </w:rPr>
      </w:pPr>
      <w:r>
        <w:rPr>
          <w:sz w:val="26"/>
          <w:szCs w:val="26"/>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14:paraId="354E37D1" w14:textId="77777777" w:rsidR="00A93C09" w:rsidRDefault="00A93C09">
      <w:pPr>
        <w:ind w:firstLine="709"/>
        <w:contextualSpacing/>
        <w:jc w:val="both"/>
        <w:rPr>
          <w:sz w:val="26"/>
          <w:szCs w:val="26"/>
        </w:rPr>
      </w:pPr>
    </w:p>
    <w:p w14:paraId="14C0129D" w14:textId="77777777" w:rsidR="00A93C09" w:rsidRPr="0061786C" w:rsidRDefault="0061786C" w:rsidP="0061786C">
      <w:pPr>
        <w:pStyle w:val="af6"/>
        <w:spacing w:after="0"/>
        <w:rPr>
          <w:rStyle w:val="af7"/>
          <w:b/>
        </w:rPr>
      </w:pPr>
      <w:bookmarkStart w:id="20" w:name="_Toc156338189"/>
      <w:r w:rsidRPr="0061786C">
        <w:t>9.</w:t>
      </w:r>
      <w:r w:rsidR="00D82796" w:rsidRPr="0061786C">
        <w:t>2</w:t>
      </w:r>
      <w:r w:rsidR="0043458E" w:rsidRPr="0061786C">
        <w:rPr>
          <w:rStyle w:val="af7"/>
          <w:b/>
        </w:rPr>
        <w:t xml:space="preserve"> </w:t>
      </w:r>
      <w:r w:rsidR="00D82796" w:rsidRPr="0061786C">
        <w:rPr>
          <w:rStyle w:val="af7"/>
          <w:b/>
        </w:rPr>
        <w:t>Перечень возможных источников чрезвычайных ситуаций природного и биолого-социального характера</w:t>
      </w:r>
      <w:bookmarkEnd w:id="20"/>
    </w:p>
    <w:p w14:paraId="2796C1AA" w14:textId="77777777" w:rsidR="00A93C09" w:rsidRDefault="00A93C09">
      <w:pPr>
        <w:contextualSpacing/>
        <w:rPr>
          <w:sz w:val="26"/>
          <w:szCs w:val="26"/>
        </w:rPr>
      </w:pPr>
    </w:p>
    <w:p w14:paraId="5D906C2D" w14:textId="77777777" w:rsidR="00A93C09" w:rsidRDefault="00D82796" w:rsidP="0043458E">
      <w:pPr>
        <w:pStyle w:val="af0"/>
        <w:ind w:left="0" w:firstLine="709"/>
        <w:contextualSpacing/>
        <w:rPr>
          <w:sz w:val="26"/>
          <w:szCs w:val="26"/>
        </w:rPr>
      </w:pPr>
      <w:r>
        <w:rPr>
          <w:sz w:val="26"/>
          <w:szCs w:val="26"/>
        </w:rPr>
        <w:t>К чрезвычайным ситуациям природного метеорологического и биолого-социального характера в Гражданцевском сельсовете относятся:</w:t>
      </w:r>
    </w:p>
    <w:p w14:paraId="0892D6E3" w14:textId="77777777" w:rsidR="00A93C09" w:rsidRDefault="00D82796" w:rsidP="0043458E">
      <w:pPr>
        <w:pStyle w:val="af0"/>
        <w:tabs>
          <w:tab w:val="left" w:pos="993"/>
        </w:tabs>
        <w:ind w:left="0" w:firstLine="709"/>
        <w:contextualSpacing/>
        <w:rPr>
          <w:sz w:val="26"/>
          <w:szCs w:val="26"/>
        </w:rPr>
      </w:pPr>
      <w:r>
        <w:rPr>
          <w:sz w:val="26"/>
          <w:szCs w:val="26"/>
        </w:rPr>
        <w:t xml:space="preserve">1) </w:t>
      </w:r>
      <w:r>
        <w:rPr>
          <w:sz w:val="26"/>
          <w:szCs w:val="26"/>
        </w:rPr>
        <w:tab/>
      </w:r>
      <w:r>
        <w:rPr>
          <w:i/>
          <w:sz w:val="26"/>
          <w:szCs w:val="26"/>
        </w:rPr>
        <w:t>Бури,</w:t>
      </w:r>
      <w:r>
        <w:rPr>
          <w:i/>
          <w:spacing w:val="21"/>
          <w:sz w:val="26"/>
          <w:szCs w:val="26"/>
        </w:rPr>
        <w:t xml:space="preserve"> </w:t>
      </w:r>
      <w:r>
        <w:rPr>
          <w:i/>
          <w:sz w:val="26"/>
          <w:szCs w:val="26"/>
        </w:rPr>
        <w:t>ураганы,</w:t>
      </w:r>
      <w:r>
        <w:rPr>
          <w:i/>
          <w:spacing w:val="24"/>
          <w:sz w:val="26"/>
          <w:szCs w:val="26"/>
        </w:rPr>
        <w:t xml:space="preserve"> </w:t>
      </w:r>
      <w:r>
        <w:rPr>
          <w:i/>
          <w:sz w:val="26"/>
          <w:szCs w:val="26"/>
        </w:rPr>
        <w:t>природные</w:t>
      </w:r>
      <w:r>
        <w:rPr>
          <w:i/>
          <w:spacing w:val="20"/>
          <w:sz w:val="26"/>
          <w:szCs w:val="26"/>
        </w:rPr>
        <w:t xml:space="preserve"> </w:t>
      </w:r>
      <w:r>
        <w:rPr>
          <w:i/>
          <w:sz w:val="26"/>
          <w:szCs w:val="26"/>
        </w:rPr>
        <w:t>явления</w:t>
      </w:r>
      <w:r>
        <w:rPr>
          <w:i/>
          <w:spacing w:val="22"/>
          <w:sz w:val="26"/>
          <w:szCs w:val="26"/>
        </w:rPr>
        <w:t xml:space="preserve"> </w:t>
      </w:r>
      <w:r>
        <w:rPr>
          <w:i/>
          <w:sz w:val="26"/>
          <w:szCs w:val="26"/>
        </w:rPr>
        <w:t>возникающие,</w:t>
      </w:r>
      <w:r>
        <w:rPr>
          <w:i/>
          <w:spacing w:val="22"/>
          <w:sz w:val="26"/>
          <w:szCs w:val="26"/>
        </w:rPr>
        <w:t xml:space="preserve"> </w:t>
      </w:r>
      <w:r>
        <w:rPr>
          <w:i/>
          <w:sz w:val="26"/>
          <w:szCs w:val="26"/>
        </w:rPr>
        <w:t>при</w:t>
      </w:r>
      <w:r>
        <w:rPr>
          <w:i/>
          <w:spacing w:val="22"/>
          <w:sz w:val="26"/>
          <w:szCs w:val="26"/>
        </w:rPr>
        <w:t xml:space="preserve"> </w:t>
      </w:r>
      <w:r>
        <w:rPr>
          <w:i/>
          <w:sz w:val="26"/>
          <w:szCs w:val="26"/>
        </w:rPr>
        <w:t>скорости</w:t>
      </w:r>
      <w:r>
        <w:rPr>
          <w:i/>
          <w:spacing w:val="23"/>
          <w:sz w:val="26"/>
          <w:szCs w:val="26"/>
        </w:rPr>
        <w:t xml:space="preserve"> </w:t>
      </w:r>
      <w:r>
        <w:rPr>
          <w:i/>
          <w:sz w:val="26"/>
          <w:szCs w:val="26"/>
        </w:rPr>
        <w:t>ветра</w:t>
      </w:r>
      <w:r>
        <w:rPr>
          <w:i/>
          <w:spacing w:val="20"/>
          <w:sz w:val="26"/>
          <w:szCs w:val="26"/>
        </w:rPr>
        <w:t xml:space="preserve"> </w:t>
      </w:r>
      <w:r>
        <w:rPr>
          <w:i/>
          <w:sz w:val="26"/>
          <w:szCs w:val="26"/>
        </w:rPr>
        <w:t>более</w:t>
      </w:r>
      <w:r>
        <w:rPr>
          <w:i/>
          <w:spacing w:val="21"/>
          <w:sz w:val="26"/>
          <w:szCs w:val="26"/>
        </w:rPr>
        <w:t xml:space="preserve"> </w:t>
      </w:r>
      <w:r>
        <w:rPr>
          <w:i/>
          <w:sz w:val="26"/>
          <w:szCs w:val="26"/>
        </w:rPr>
        <w:t xml:space="preserve">30 м/с. </w:t>
      </w:r>
      <w:r>
        <w:rPr>
          <w:sz w:val="26"/>
          <w:szCs w:val="26"/>
        </w:rPr>
        <w:t>Возможные последствия: частичное или полное разрушение строений, обрыв линий связи, электропередач, что может привести к поражению людей электрическим током и летящими предметами разрушенных строений;</w:t>
      </w:r>
    </w:p>
    <w:p w14:paraId="044A8275" w14:textId="77777777" w:rsidR="00A93C09" w:rsidRDefault="00D82796" w:rsidP="0043458E">
      <w:pPr>
        <w:pStyle w:val="af0"/>
        <w:tabs>
          <w:tab w:val="left" w:pos="993"/>
        </w:tabs>
        <w:ind w:left="0" w:firstLine="709"/>
        <w:contextualSpacing/>
        <w:rPr>
          <w:sz w:val="26"/>
          <w:szCs w:val="26"/>
        </w:rPr>
      </w:pPr>
      <w:r>
        <w:rPr>
          <w:sz w:val="26"/>
          <w:szCs w:val="26"/>
        </w:rPr>
        <w:t>2)</w:t>
      </w:r>
      <w:r>
        <w:rPr>
          <w:i/>
          <w:sz w:val="26"/>
          <w:szCs w:val="26"/>
        </w:rPr>
        <w:t xml:space="preserve"> </w:t>
      </w:r>
      <w:r>
        <w:rPr>
          <w:i/>
          <w:sz w:val="26"/>
          <w:szCs w:val="26"/>
        </w:rPr>
        <w:tab/>
        <w:t>Сильные ветры с температурой воздуха от (- 40</w:t>
      </w:r>
      <w:r>
        <w:rPr>
          <w:i/>
          <w:sz w:val="26"/>
          <w:szCs w:val="26"/>
          <w:vertAlign w:val="superscript"/>
        </w:rPr>
        <w:t>о</w:t>
      </w:r>
      <w:r>
        <w:rPr>
          <w:i/>
          <w:sz w:val="26"/>
          <w:szCs w:val="26"/>
        </w:rPr>
        <w:t xml:space="preserve">С) и ниже и продолжительностью более двух суток. </w:t>
      </w:r>
      <w:r>
        <w:rPr>
          <w:sz w:val="26"/>
          <w:szCs w:val="26"/>
        </w:rPr>
        <w:t>Возможные последствия: резкое увеличение потребления тепловой энергии, что может привести к аварийным ситуациям на тепловых сетях, а также на сетях водоснабжения и канализации, нарушение движения транспорта, увеличение числа обмороженных, возможны разрывы проводов линий связи;</w:t>
      </w:r>
    </w:p>
    <w:p w14:paraId="397B7AA0" w14:textId="77777777" w:rsidR="00A93C09" w:rsidRDefault="00D82796" w:rsidP="0043458E">
      <w:pPr>
        <w:pStyle w:val="af0"/>
        <w:tabs>
          <w:tab w:val="left" w:pos="993"/>
        </w:tabs>
        <w:ind w:left="0" w:firstLine="709"/>
        <w:contextualSpacing/>
        <w:rPr>
          <w:sz w:val="26"/>
          <w:szCs w:val="26"/>
        </w:rPr>
      </w:pPr>
      <w:r>
        <w:rPr>
          <w:sz w:val="26"/>
          <w:szCs w:val="26"/>
        </w:rPr>
        <w:t xml:space="preserve">3) </w:t>
      </w:r>
      <w:r>
        <w:rPr>
          <w:sz w:val="26"/>
          <w:szCs w:val="26"/>
        </w:rPr>
        <w:tab/>
      </w:r>
      <w:r>
        <w:rPr>
          <w:i/>
          <w:sz w:val="26"/>
          <w:szCs w:val="26"/>
        </w:rPr>
        <w:t>Сильные морозы, обильные снегопады, сопровождающиеся резким перепадом температур, наиболее опасные ранней весной и поздней</w:t>
      </w:r>
      <w:r>
        <w:rPr>
          <w:i/>
          <w:spacing w:val="-6"/>
          <w:sz w:val="26"/>
          <w:szCs w:val="26"/>
        </w:rPr>
        <w:t xml:space="preserve"> </w:t>
      </w:r>
      <w:r>
        <w:rPr>
          <w:i/>
          <w:sz w:val="26"/>
          <w:szCs w:val="26"/>
        </w:rPr>
        <w:t xml:space="preserve">осенью. </w:t>
      </w:r>
      <w:r>
        <w:rPr>
          <w:sz w:val="26"/>
          <w:szCs w:val="26"/>
        </w:rPr>
        <w:t>Возможные последствия: в результате явления, происходит налипание мокрого снега на деревья, угловые части многоэтажных зданий, провода линий связи и электропередач, что может вызвать многочисленные обрывы и разрушения опор и траверс. Возможно поражение людей электротоком, нарушение движения транспорта, осуществления связи, энергоснабжения, и проводного</w:t>
      </w:r>
      <w:r>
        <w:rPr>
          <w:spacing w:val="-3"/>
          <w:sz w:val="26"/>
          <w:szCs w:val="26"/>
        </w:rPr>
        <w:t xml:space="preserve"> </w:t>
      </w:r>
      <w:r>
        <w:rPr>
          <w:sz w:val="26"/>
          <w:szCs w:val="26"/>
        </w:rPr>
        <w:t>радиовещания.</w:t>
      </w:r>
    </w:p>
    <w:p w14:paraId="511C27D6" w14:textId="77777777" w:rsidR="00A93C09" w:rsidRDefault="00D82796" w:rsidP="0043458E">
      <w:pPr>
        <w:pStyle w:val="af0"/>
        <w:tabs>
          <w:tab w:val="left" w:pos="993"/>
        </w:tabs>
        <w:ind w:left="0" w:firstLine="709"/>
        <w:contextualSpacing/>
        <w:rPr>
          <w:sz w:val="26"/>
          <w:szCs w:val="26"/>
        </w:rPr>
      </w:pPr>
      <w:r>
        <w:rPr>
          <w:sz w:val="26"/>
          <w:szCs w:val="26"/>
        </w:rPr>
        <w:t xml:space="preserve">4) </w:t>
      </w:r>
      <w:r>
        <w:rPr>
          <w:sz w:val="26"/>
          <w:szCs w:val="26"/>
        </w:rPr>
        <w:tab/>
      </w:r>
      <w:r>
        <w:rPr>
          <w:i/>
          <w:sz w:val="26"/>
          <w:szCs w:val="26"/>
        </w:rPr>
        <w:t>Сильная метель – непогода продолжительностью более 12 часов при скорости ветра 15 м/с и более, видимости менее 500 м за 12 часов и более, вызывающая снежные заносы, прекращение движения</w:t>
      </w:r>
      <w:r>
        <w:rPr>
          <w:i/>
          <w:spacing w:val="-2"/>
          <w:sz w:val="26"/>
          <w:szCs w:val="26"/>
        </w:rPr>
        <w:t xml:space="preserve"> </w:t>
      </w:r>
      <w:r>
        <w:rPr>
          <w:i/>
          <w:sz w:val="26"/>
          <w:szCs w:val="26"/>
        </w:rPr>
        <w:t xml:space="preserve">транспорта. </w:t>
      </w:r>
      <w:r>
        <w:rPr>
          <w:sz w:val="26"/>
          <w:szCs w:val="26"/>
        </w:rPr>
        <w:t>Возможные последствия: может привести к человеческим жертвам, а именно лиц, застигнутых непогодой в пути.</w:t>
      </w:r>
    </w:p>
    <w:p w14:paraId="4031232B" w14:textId="77777777" w:rsidR="00A93C09" w:rsidRDefault="00D82796" w:rsidP="0043458E">
      <w:pPr>
        <w:pStyle w:val="af0"/>
        <w:tabs>
          <w:tab w:val="left" w:pos="993"/>
        </w:tabs>
        <w:ind w:left="0" w:firstLine="709"/>
        <w:contextualSpacing/>
        <w:rPr>
          <w:sz w:val="26"/>
          <w:szCs w:val="26"/>
        </w:rPr>
      </w:pPr>
      <w:r>
        <w:rPr>
          <w:sz w:val="26"/>
          <w:szCs w:val="26"/>
        </w:rPr>
        <w:t xml:space="preserve">5) </w:t>
      </w:r>
      <w:r>
        <w:rPr>
          <w:sz w:val="26"/>
          <w:szCs w:val="26"/>
        </w:rPr>
        <w:tab/>
      </w:r>
      <w:r>
        <w:rPr>
          <w:i/>
          <w:sz w:val="26"/>
          <w:szCs w:val="26"/>
        </w:rPr>
        <w:t>Лесные пожары</w:t>
      </w:r>
      <w:r>
        <w:rPr>
          <w:sz w:val="26"/>
          <w:szCs w:val="26"/>
        </w:rPr>
        <w:t>. Возможные последствия: уничтожение лесной растительности, сжигание ее органической части, потребление кислорода, выделение углекислого газа, задымление атмосферы, при приближении к населенным пунктам уничтожение объектов, нарушение хозяйственной деятельности, поражения людей.</w:t>
      </w:r>
    </w:p>
    <w:p w14:paraId="381F0E13" w14:textId="77777777" w:rsidR="00A93C09" w:rsidRDefault="00D82796" w:rsidP="0043458E">
      <w:pPr>
        <w:pStyle w:val="af0"/>
        <w:tabs>
          <w:tab w:val="left" w:pos="993"/>
        </w:tabs>
        <w:ind w:left="0" w:firstLine="709"/>
        <w:contextualSpacing/>
        <w:rPr>
          <w:sz w:val="26"/>
          <w:szCs w:val="26"/>
        </w:rPr>
      </w:pPr>
      <w:r>
        <w:rPr>
          <w:sz w:val="26"/>
          <w:szCs w:val="26"/>
        </w:rPr>
        <w:t xml:space="preserve">6) </w:t>
      </w:r>
      <w:r>
        <w:rPr>
          <w:sz w:val="26"/>
          <w:szCs w:val="26"/>
        </w:rPr>
        <w:tab/>
      </w:r>
      <w:r>
        <w:rPr>
          <w:i/>
          <w:sz w:val="26"/>
          <w:szCs w:val="26"/>
        </w:rPr>
        <w:t>Эпидемиология.</w:t>
      </w:r>
      <w:r>
        <w:rPr>
          <w:b/>
          <w:sz w:val="26"/>
          <w:szCs w:val="26"/>
        </w:rPr>
        <w:t xml:space="preserve"> </w:t>
      </w:r>
      <w:r>
        <w:rPr>
          <w:sz w:val="26"/>
          <w:szCs w:val="26"/>
        </w:rPr>
        <w:t>Возможные последствия: территория сельсовета является неблагополучной по клещевому энцефалиту. Кроме того, зарегистрированы случаи наиболее распространенных инфекционных заболеваний среди жителей района, таких как: ОРВИ, грипп, туберкулез, вирусные гепатиты, кожные заболевания, педикулез, гельминтозы, венерологические заболевания, кишечные инфекции и укусы животными.</w:t>
      </w:r>
    </w:p>
    <w:p w14:paraId="1A6BC67F" w14:textId="77777777" w:rsidR="00A93C09" w:rsidRDefault="00D82796" w:rsidP="0043458E">
      <w:pPr>
        <w:pStyle w:val="af0"/>
        <w:tabs>
          <w:tab w:val="left" w:pos="993"/>
        </w:tabs>
        <w:ind w:left="0" w:firstLine="709"/>
        <w:contextualSpacing/>
        <w:rPr>
          <w:sz w:val="26"/>
          <w:szCs w:val="26"/>
        </w:rPr>
      </w:pPr>
      <w:r>
        <w:rPr>
          <w:sz w:val="26"/>
          <w:szCs w:val="26"/>
        </w:rPr>
        <w:t>7)</w:t>
      </w:r>
      <w:r>
        <w:rPr>
          <w:sz w:val="26"/>
          <w:szCs w:val="26"/>
        </w:rPr>
        <w:tab/>
      </w:r>
      <w:r>
        <w:rPr>
          <w:i/>
          <w:sz w:val="26"/>
          <w:szCs w:val="26"/>
        </w:rPr>
        <w:t>Эпизоотия.</w:t>
      </w:r>
      <w:r>
        <w:rPr>
          <w:b/>
          <w:sz w:val="26"/>
          <w:szCs w:val="26"/>
        </w:rPr>
        <w:t xml:space="preserve"> </w:t>
      </w:r>
      <w:r>
        <w:rPr>
          <w:sz w:val="26"/>
          <w:szCs w:val="26"/>
        </w:rPr>
        <w:t>Возможные последствия: опасность заболевания сельскохозяйственных животных такой болезнью как птичий грипп, способной нанести значительный материальный ущерб, в результате их гибели и потери, получаемой от них продукции. Некоторые из болезней, такие как туберкулез, бешенство, бруцеллез, туляремия, способны вызвать заболевание среди</w:t>
      </w:r>
      <w:r>
        <w:rPr>
          <w:spacing w:val="-3"/>
          <w:sz w:val="26"/>
          <w:szCs w:val="26"/>
        </w:rPr>
        <w:t xml:space="preserve"> </w:t>
      </w:r>
      <w:r>
        <w:rPr>
          <w:sz w:val="26"/>
          <w:szCs w:val="26"/>
        </w:rPr>
        <w:t>людей.</w:t>
      </w:r>
    </w:p>
    <w:p w14:paraId="33AAB693" w14:textId="77777777" w:rsidR="00A93C09" w:rsidRDefault="00D82796" w:rsidP="0043458E">
      <w:pPr>
        <w:pStyle w:val="af0"/>
        <w:tabs>
          <w:tab w:val="left" w:pos="993"/>
        </w:tabs>
        <w:ind w:left="0" w:firstLine="709"/>
        <w:contextualSpacing/>
        <w:rPr>
          <w:sz w:val="26"/>
          <w:szCs w:val="26"/>
        </w:rPr>
      </w:pPr>
      <w:r>
        <w:rPr>
          <w:sz w:val="26"/>
          <w:szCs w:val="26"/>
        </w:rPr>
        <w:t>8)</w:t>
      </w:r>
      <w:r>
        <w:rPr>
          <w:sz w:val="26"/>
          <w:szCs w:val="26"/>
        </w:rPr>
        <w:tab/>
      </w:r>
      <w:r>
        <w:rPr>
          <w:i/>
          <w:sz w:val="26"/>
          <w:szCs w:val="26"/>
        </w:rPr>
        <w:t>Эпифитотии.</w:t>
      </w:r>
      <w:r>
        <w:rPr>
          <w:b/>
          <w:sz w:val="26"/>
          <w:szCs w:val="26"/>
        </w:rPr>
        <w:t xml:space="preserve"> </w:t>
      </w:r>
      <w:r>
        <w:rPr>
          <w:sz w:val="26"/>
          <w:szCs w:val="26"/>
        </w:rPr>
        <w:t>Возможные последствия: при появлении в большом количестве вредителей сельскохозяйственных растений может нанести сельхозпроизводству значительный материальный</w:t>
      </w:r>
      <w:r>
        <w:rPr>
          <w:spacing w:val="1"/>
          <w:sz w:val="26"/>
          <w:szCs w:val="26"/>
        </w:rPr>
        <w:t xml:space="preserve"> </w:t>
      </w:r>
      <w:r>
        <w:rPr>
          <w:sz w:val="26"/>
          <w:szCs w:val="26"/>
        </w:rPr>
        <w:t>ущерб. Из заболеваний основных сельскохозяйственных растений наибольшую опасность представляют собой колорадский жук, тля, клубеньковый долгоносик, крестоцветная блошка и серая зерновая совка. Из болезней: ржавчина, пыльная головка, мучнистая роса, кормовые гнили, септориоз.</w:t>
      </w:r>
    </w:p>
    <w:p w14:paraId="372B0756" w14:textId="77777777" w:rsidR="00A93C09" w:rsidRDefault="00A93C09" w:rsidP="0043458E">
      <w:pPr>
        <w:ind w:firstLine="709"/>
        <w:contextualSpacing/>
        <w:rPr>
          <w:sz w:val="26"/>
          <w:szCs w:val="26"/>
        </w:rPr>
      </w:pPr>
    </w:p>
    <w:p w14:paraId="08C5313B" w14:textId="77777777" w:rsidR="00A93C09" w:rsidRPr="0061786C" w:rsidRDefault="0061786C" w:rsidP="0061786C">
      <w:pPr>
        <w:pStyle w:val="af6"/>
        <w:spacing w:after="0"/>
        <w:rPr>
          <w:rStyle w:val="af7"/>
          <w:b/>
        </w:rPr>
      </w:pPr>
      <w:bookmarkStart w:id="21" w:name="_Toc156338190"/>
      <w:r w:rsidRPr="0061786C">
        <w:t>9</w:t>
      </w:r>
      <w:r w:rsidR="00D82796" w:rsidRPr="0061786C">
        <w:t>.3</w:t>
      </w:r>
      <w:r w:rsidR="0043458E" w:rsidRPr="0061786C">
        <w:rPr>
          <w:rStyle w:val="af7"/>
          <w:b/>
        </w:rPr>
        <w:t xml:space="preserve"> </w:t>
      </w:r>
      <w:r w:rsidR="00D82796" w:rsidRPr="0061786C">
        <w:rPr>
          <w:rStyle w:val="af7"/>
          <w:b/>
        </w:rPr>
        <w:t>Перечень возможных источников чрезвычайных ситуаций техногенного характера</w:t>
      </w:r>
      <w:bookmarkEnd w:id="21"/>
    </w:p>
    <w:p w14:paraId="0FFE66C0" w14:textId="77777777" w:rsidR="00A93C09" w:rsidRDefault="00A93C09" w:rsidP="0043458E">
      <w:pPr>
        <w:spacing w:after="240"/>
        <w:contextualSpacing/>
        <w:rPr>
          <w:sz w:val="26"/>
          <w:szCs w:val="26"/>
        </w:rPr>
      </w:pPr>
    </w:p>
    <w:p w14:paraId="2DB87DB6" w14:textId="77777777" w:rsidR="00A93C09" w:rsidRDefault="00D82796" w:rsidP="0043458E">
      <w:pPr>
        <w:ind w:firstLine="709"/>
        <w:contextualSpacing/>
        <w:jc w:val="both"/>
        <w:rPr>
          <w:sz w:val="26"/>
          <w:szCs w:val="26"/>
        </w:rPr>
      </w:pPr>
      <w:r>
        <w:rPr>
          <w:sz w:val="26"/>
          <w:szCs w:val="26"/>
          <w:lang w:eastAsia="ru-RU"/>
        </w:rPr>
        <w:t xml:space="preserve">Источником техногенной чрезвычайной ситуации является опасное техногенное происшествие, в результате которого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14:paraId="19BB7E2B" w14:textId="77777777" w:rsidR="00A93C09" w:rsidRDefault="00D82796" w:rsidP="0043458E">
      <w:pPr>
        <w:ind w:firstLine="709"/>
        <w:contextualSpacing/>
        <w:jc w:val="both"/>
        <w:rPr>
          <w:sz w:val="26"/>
          <w:szCs w:val="26"/>
        </w:rPr>
      </w:pPr>
      <w:r>
        <w:rPr>
          <w:sz w:val="26"/>
          <w:szCs w:val="26"/>
          <w:lang w:eastAsia="ru-RU"/>
        </w:rPr>
        <w:t>Основными источниками техногенной опасности являются:</w:t>
      </w:r>
    </w:p>
    <w:p w14:paraId="48E4034C" w14:textId="77777777" w:rsidR="00A93C09" w:rsidRPr="0043458E" w:rsidRDefault="00D82796" w:rsidP="0043458E">
      <w:pPr>
        <w:pStyle w:val="af2"/>
        <w:numPr>
          <w:ilvl w:val="0"/>
          <w:numId w:val="33"/>
        </w:numPr>
        <w:tabs>
          <w:tab w:val="left" w:pos="993"/>
        </w:tabs>
        <w:ind w:left="0" w:firstLine="709"/>
        <w:contextualSpacing/>
        <w:rPr>
          <w:sz w:val="26"/>
          <w:szCs w:val="26"/>
        </w:rPr>
      </w:pPr>
      <w:r w:rsidRPr="0043458E">
        <w:rPr>
          <w:sz w:val="26"/>
          <w:szCs w:val="26"/>
          <w:lang w:eastAsia="ru-RU"/>
        </w:rPr>
        <w:t>хозяйст</w:t>
      </w:r>
      <w:r w:rsidR="0043458E">
        <w:rPr>
          <w:sz w:val="26"/>
          <w:szCs w:val="26"/>
          <w:lang w:eastAsia="ru-RU"/>
        </w:rPr>
        <w:t>венная деятельность человека, напр</w:t>
      </w:r>
      <w:r w:rsidRPr="0043458E">
        <w:rPr>
          <w:sz w:val="26"/>
          <w:szCs w:val="26"/>
          <w:lang w:eastAsia="ru-RU"/>
        </w:rPr>
        <w:t>авленная на получение энергии, развитие энергетических, промышленных, транспортных и других комплексов;</w:t>
      </w:r>
    </w:p>
    <w:p w14:paraId="6E5F65FB" w14:textId="77777777" w:rsidR="00A93C09" w:rsidRPr="0043458E" w:rsidRDefault="00D82796" w:rsidP="0043458E">
      <w:pPr>
        <w:pStyle w:val="af2"/>
        <w:numPr>
          <w:ilvl w:val="0"/>
          <w:numId w:val="33"/>
        </w:numPr>
        <w:tabs>
          <w:tab w:val="left" w:pos="993"/>
        </w:tabs>
        <w:ind w:left="0" w:firstLine="709"/>
        <w:contextualSpacing/>
        <w:rPr>
          <w:sz w:val="26"/>
          <w:szCs w:val="26"/>
        </w:rPr>
      </w:pPr>
      <w:r w:rsidRPr="0043458E">
        <w:rPr>
          <w:sz w:val="26"/>
          <w:szCs w:val="26"/>
          <w:lang w:eastAsia="ru-RU"/>
        </w:rPr>
        <w:t>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14:paraId="5CD8332F" w14:textId="77777777" w:rsidR="00A93C09" w:rsidRPr="0043458E" w:rsidRDefault="00D82796" w:rsidP="0043458E">
      <w:pPr>
        <w:pStyle w:val="af2"/>
        <w:numPr>
          <w:ilvl w:val="0"/>
          <w:numId w:val="33"/>
        </w:numPr>
        <w:tabs>
          <w:tab w:val="left" w:pos="993"/>
        </w:tabs>
        <w:ind w:left="0" w:firstLine="709"/>
        <w:contextualSpacing/>
        <w:rPr>
          <w:sz w:val="26"/>
          <w:szCs w:val="26"/>
        </w:rPr>
      </w:pPr>
      <w:r w:rsidRPr="0043458E">
        <w:rPr>
          <w:sz w:val="26"/>
          <w:szCs w:val="26"/>
          <w:lang w:eastAsia="ru-RU"/>
        </w:rPr>
        <w:t>накопление отходов производства, представляющих угрозу распространения вредных веществ;</w:t>
      </w:r>
    </w:p>
    <w:p w14:paraId="6D308C94" w14:textId="77777777" w:rsidR="00A93C09" w:rsidRPr="0043458E" w:rsidRDefault="00D82796" w:rsidP="0043458E">
      <w:pPr>
        <w:pStyle w:val="af2"/>
        <w:numPr>
          <w:ilvl w:val="0"/>
          <w:numId w:val="33"/>
        </w:numPr>
        <w:tabs>
          <w:tab w:val="left" w:pos="993"/>
        </w:tabs>
        <w:ind w:left="0" w:firstLine="709"/>
        <w:contextualSpacing/>
        <w:rPr>
          <w:sz w:val="26"/>
          <w:szCs w:val="26"/>
        </w:rPr>
      </w:pPr>
      <w:r w:rsidRPr="0043458E">
        <w:rPr>
          <w:sz w:val="26"/>
          <w:szCs w:val="26"/>
          <w:lang w:eastAsia="ru-RU"/>
        </w:rPr>
        <w:t>снижение требовательности и эффективности работы надзорных органов и государственных инспекций;</w:t>
      </w:r>
    </w:p>
    <w:p w14:paraId="7A8E094A" w14:textId="77777777" w:rsidR="00A93C09" w:rsidRPr="0043458E" w:rsidRDefault="00D82796" w:rsidP="0043458E">
      <w:pPr>
        <w:pStyle w:val="af2"/>
        <w:numPr>
          <w:ilvl w:val="0"/>
          <w:numId w:val="33"/>
        </w:numPr>
        <w:tabs>
          <w:tab w:val="left" w:pos="993"/>
        </w:tabs>
        <w:ind w:left="0" w:firstLine="709"/>
        <w:contextualSpacing/>
        <w:rPr>
          <w:sz w:val="26"/>
          <w:szCs w:val="26"/>
        </w:rPr>
      </w:pPr>
      <w:r w:rsidRPr="0043458E">
        <w:rPr>
          <w:sz w:val="26"/>
          <w:szCs w:val="26"/>
          <w:lang w:eastAsia="ru-RU"/>
        </w:rPr>
        <w:t>утраченная надежность производственного оборудования, транспортных средств, несовершенство и устарелость технологий, снижение технологической и трудовой дисциплины;</w:t>
      </w:r>
    </w:p>
    <w:p w14:paraId="36076215" w14:textId="77777777" w:rsidR="00A93C09" w:rsidRPr="0043458E" w:rsidRDefault="00D82796" w:rsidP="0043458E">
      <w:pPr>
        <w:pStyle w:val="af2"/>
        <w:numPr>
          <w:ilvl w:val="0"/>
          <w:numId w:val="33"/>
        </w:numPr>
        <w:tabs>
          <w:tab w:val="left" w:pos="993"/>
        </w:tabs>
        <w:ind w:left="0" w:firstLine="709"/>
        <w:contextualSpacing/>
        <w:rPr>
          <w:sz w:val="26"/>
          <w:szCs w:val="26"/>
        </w:rPr>
      </w:pPr>
      <w:r w:rsidRPr="0043458E">
        <w:rPr>
          <w:sz w:val="26"/>
          <w:szCs w:val="26"/>
          <w:lang w:eastAsia="ru-RU"/>
        </w:rPr>
        <w:t>опасные природные процессы и явления, способные вызвать аварии и катастрофы на промышленных и других объектах;</w:t>
      </w:r>
    </w:p>
    <w:p w14:paraId="544A7F64" w14:textId="77777777" w:rsidR="00A93C09" w:rsidRPr="0043458E" w:rsidRDefault="00D82796" w:rsidP="0043458E">
      <w:pPr>
        <w:pStyle w:val="af2"/>
        <w:numPr>
          <w:ilvl w:val="0"/>
          <w:numId w:val="33"/>
        </w:numPr>
        <w:tabs>
          <w:tab w:val="left" w:pos="993"/>
        </w:tabs>
        <w:ind w:left="0" w:firstLine="709"/>
        <w:contextualSpacing/>
        <w:rPr>
          <w:sz w:val="26"/>
          <w:szCs w:val="26"/>
        </w:rPr>
      </w:pPr>
      <w:r w:rsidRPr="0043458E">
        <w:rPr>
          <w:sz w:val="26"/>
          <w:szCs w:val="26"/>
          <w:lang w:eastAsia="ru-RU"/>
        </w:rPr>
        <w:t>отсутствие или недостаточный уровень предупредительных мероприятий по уменьшению масштабов чрезвычайных ситуаций и снижению риска их возникновения.</w:t>
      </w:r>
    </w:p>
    <w:p w14:paraId="49060F45" w14:textId="77777777" w:rsidR="00A93C09" w:rsidRDefault="00D82796" w:rsidP="0043458E">
      <w:pPr>
        <w:pStyle w:val="af0"/>
        <w:ind w:left="0" w:firstLine="709"/>
        <w:contextualSpacing/>
        <w:rPr>
          <w:sz w:val="26"/>
          <w:szCs w:val="26"/>
        </w:rPr>
      </w:pPr>
      <w:r>
        <w:rPr>
          <w:sz w:val="26"/>
          <w:szCs w:val="26"/>
        </w:rPr>
        <w:t>К возникновению чрезвычайных ситуаций техногенного характера на территории Гражданцевского сельсовета Северно</w:t>
      </w:r>
      <w:r w:rsidR="0043458E">
        <w:rPr>
          <w:sz w:val="26"/>
          <w:szCs w:val="26"/>
        </w:rPr>
        <w:t>го района Новосибирской области</w:t>
      </w:r>
      <w:r>
        <w:rPr>
          <w:sz w:val="26"/>
          <w:szCs w:val="26"/>
        </w:rPr>
        <w:t xml:space="preserve"> могут привести аварии (технические инциденты) на линиях электроснабжения, тепловых и водопроводных сетях, взрывы на взрывопожароопасных</w:t>
      </w:r>
      <w:r>
        <w:rPr>
          <w:spacing w:val="-4"/>
          <w:sz w:val="26"/>
          <w:szCs w:val="26"/>
        </w:rPr>
        <w:t xml:space="preserve"> </w:t>
      </w:r>
      <w:r>
        <w:rPr>
          <w:sz w:val="26"/>
          <w:szCs w:val="26"/>
        </w:rPr>
        <w:t>объектах.</w:t>
      </w:r>
    </w:p>
    <w:p w14:paraId="0884B225" w14:textId="77777777" w:rsidR="00A93C09" w:rsidRDefault="00D82796" w:rsidP="0043458E">
      <w:pPr>
        <w:pStyle w:val="af0"/>
        <w:ind w:left="0" w:firstLine="709"/>
        <w:contextualSpacing/>
        <w:rPr>
          <w:sz w:val="26"/>
          <w:szCs w:val="26"/>
        </w:rPr>
      </w:pPr>
      <w:r>
        <w:rPr>
          <w:sz w:val="26"/>
          <w:szCs w:val="26"/>
        </w:rPr>
        <w:t xml:space="preserve">Основным следствием этих аварий является нарушение условий жизнедеятельности населения, материальный ущерб, ущерб здоровью граждан, нанесение ущерба природной среде. </w:t>
      </w:r>
    </w:p>
    <w:p w14:paraId="65B2F461" w14:textId="77777777" w:rsidR="0061786C" w:rsidRDefault="0061786C" w:rsidP="0043458E">
      <w:pPr>
        <w:pStyle w:val="af0"/>
        <w:ind w:left="0" w:firstLine="709"/>
        <w:contextualSpacing/>
        <w:rPr>
          <w:sz w:val="26"/>
          <w:szCs w:val="26"/>
        </w:rPr>
      </w:pPr>
    </w:p>
    <w:p w14:paraId="1D561D42" w14:textId="77777777" w:rsidR="00A93C09" w:rsidRPr="0061786C" w:rsidRDefault="0061786C" w:rsidP="0061786C">
      <w:pPr>
        <w:pStyle w:val="af6"/>
        <w:spacing w:after="0"/>
        <w:rPr>
          <w:rStyle w:val="af7"/>
          <w:b/>
        </w:rPr>
      </w:pPr>
      <w:bookmarkStart w:id="22" w:name="_Toc156338191"/>
      <w:r w:rsidRPr="0061786C">
        <w:t>9.4</w:t>
      </w:r>
      <w:r w:rsidR="00D82796" w:rsidRPr="0061786C">
        <w:rPr>
          <w:rStyle w:val="af7"/>
          <w:b/>
        </w:rPr>
        <w:t xml:space="preserve"> Мероприятия по защите от чрезвычайных ситуаций природного характера</w:t>
      </w:r>
      <w:bookmarkEnd w:id="22"/>
    </w:p>
    <w:p w14:paraId="0BAD35A9" w14:textId="77777777" w:rsidR="00A93C09" w:rsidRDefault="00A93C09">
      <w:pPr>
        <w:contextualSpacing/>
        <w:rPr>
          <w:sz w:val="26"/>
          <w:szCs w:val="26"/>
        </w:rPr>
      </w:pPr>
    </w:p>
    <w:p w14:paraId="0EF04F37" w14:textId="77777777" w:rsidR="00A93C09" w:rsidRDefault="00D82796" w:rsidP="00674001">
      <w:pPr>
        <w:ind w:firstLine="709"/>
        <w:contextualSpacing/>
        <w:jc w:val="both"/>
        <w:rPr>
          <w:sz w:val="26"/>
          <w:szCs w:val="26"/>
        </w:rPr>
      </w:pPr>
      <w:r>
        <w:rPr>
          <w:sz w:val="26"/>
          <w:szCs w:val="26"/>
        </w:rPr>
        <w:t>Стихийные бедствия, аварии и катастрофы опасны своей внезапностью, что требует от администрации сельсовета и соответствующих органов проводить мероприятия по спасению людей, животных, материальных ценностей и оказанию помощи пострадавшим в максимально короткие сроки в любых условиях погоды и времени года. При необходимости может вводиться чрезвычайное положение.</w:t>
      </w:r>
    </w:p>
    <w:p w14:paraId="341BBB03" w14:textId="77777777" w:rsidR="00A93C09" w:rsidRDefault="00D82796" w:rsidP="00674001">
      <w:pPr>
        <w:ind w:firstLine="709"/>
        <w:contextualSpacing/>
        <w:jc w:val="both"/>
        <w:rPr>
          <w:sz w:val="26"/>
          <w:szCs w:val="26"/>
        </w:rPr>
      </w:pPr>
      <w:r>
        <w:rPr>
          <w:i/>
          <w:sz w:val="26"/>
          <w:szCs w:val="26"/>
        </w:rPr>
        <w:t>Мероприятия при снежных заносах и низких температурах</w:t>
      </w:r>
      <w:r>
        <w:rPr>
          <w:sz w:val="26"/>
          <w:szCs w:val="26"/>
        </w:rPr>
        <w:t>:</w:t>
      </w:r>
    </w:p>
    <w:p w14:paraId="26E22740"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подготовка жилищно-коммунального хозяйства к работе в зимних условиях;</w:t>
      </w:r>
    </w:p>
    <w:p w14:paraId="4D088ED4"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обеспечение необходимыми запасами топлива предприятий теплоснабжения;</w:t>
      </w:r>
    </w:p>
    <w:p w14:paraId="5C5C26EB"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создание резерва материально-технических ресурсов для оперативного устранения неисправностей и аварий на объектах;</w:t>
      </w:r>
    </w:p>
    <w:p w14:paraId="564DDF49"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создание резерва грубых кормов для сельскохозяйственных животных;</w:t>
      </w:r>
    </w:p>
    <w:p w14:paraId="047BCC2A"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ликвидация последствий ураганов, снежных заносов и низких температур.</w:t>
      </w:r>
    </w:p>
    <w:p w14:paraId="1C54162A" w14:textId="77777777" w:rsidR="00A93C09" w:rsidRDefault="00D82796" w:rsidP="00674001">
      <w:pPr>
        <w:ind w:firstLine="709"/>
        <w:contextualSpacing/>
        <w:jc w:val="both"/>
        <w:rPr>
          <w:i/>
          <w:sz w:val="26"/>
          <w:szCs w:val="26"/>
        </w:rPr>
      </w:pPr>
      <w:r>
        <w:rPr>
          <w:i/>
          <w:sz w:val="26"/>
          <w:szCs w:val="26"/>
        </w:rPr>
        <w:t>Мероприятия при лесных пожарах:</w:t>
      </w:r>
    </w:p>
    <w:p w14:paraId="60E317DB" w14:textId="77777777" w:rsidR="00A93C09" w:rsidRDefault="00D82796" w:rsidP="00674001">
      <w:pPr>
        <w:tabs>
          <w:tab w:val="left" w:pos="993"/>
        </w:tabs>
        <w:ind w:firstLine="709"/>
        <w:contextualSpacing/>
        <w:jc w:val="both"/>
        <w:rPr>
          <w:sz w:val="26"/>
          <w:szCs w:val="26"/>
        </w:rPr>
      </w:pPr>
      <w:r>
        <w:rPr>
          <w:i/>
          <w:sz w:val="26"/>
          <w:szCs w:val="26"/>
        </w:rPr>
        <w:t>–</w:t>
      </w:r>
      <w:r>
        <w:rPr>
          <w:i/>
          <w:sz w:val="26"/>
          <w:szCs w:val="26"/>
        </w:rPr>
        <w:tab/>
      </w:r>
      <w:r w:rsidR="005C03B9">
        <w:rPr>
          <w:i/>
          <w:sz w:val="26"/>
          <w:szCs w:val="26"/>
        </w:rPr>
        <w:t xml:space="preserve"> </w:t>
      </w:r>
      <w:r>
        <w:rPr>
          <w:sz w:val="26"/>
          <w:szCs w:val="26"/>
        </w:rPr>
        <w:t>установка аншлагов;</w:t>
      </w:r>
    </w:p>
    <w:p w14:paraId="03171B28"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устройство мест отдыха;</w:t>
      </w:r>
    </w:p>
    <w:p w14:paraId="287984E8"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благоустройство территории;</w:t>
      </w:r>
    </w:p>
    <w:p w14:paraId="58EC74AD"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устройство минерализованных полос и уход за ними;</w:t>
      </w:r>
    </w:p>
    <w:p w14:paraId="0244EAC4"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строительство пожарно-наблюдательных вышек;</w:t>
      </w:r>
    </w:p>
    <w:p w14:paraId="28EF137B"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организация сосредоточения противопожарного инвентаря;</w:t>
      </w:r>
    </w:p>
    <w:p w14:paraId="76CB2AF4"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строительство и ремонт дорог противопожарного назначения;</w:t>
      </w:r>
    </w:p>
    <w:p w14:paraId="6B3BB83E"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строительство и ремонт мостов;</w:t>
      </w:r>
    </w:p>
    <w:p w14:paraId="6D18080D"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строительство противопожарных водоемов.</w:t>
      </w:r>
    </w:p>
    <w:p w14:paraId="4DF9B95B" w14:textId="77777777" w:rsidR="00A93C09" w:rsidRDefault="00D82796" w:rsidP="00674001">
      <w:pPr>
        <w:ind w:firstLine="709"/>
        <w:contextualSpacing/>
        <w:jc w:val="both"/>
        <w:rPr>
          <w:i/>
          <w:sz w:val="26"/>
          <w:szCs w:val="26"/>
        </w:rPr>
      </w:pPr>
      <w:r>
        <w:rPr>
          <w:i/>
          <w:sz w:val="26"/>
          <w:szCs w:val="26"/>
        </w:rPr>
        <w:t>Мероприятия при эпидемиях:</w:t>
      </w:r>
    </w:p>
    <w:p w14:paraId="0048C1C9" w14:textId="77777777" w:rsidR="00A93C09" w:rsidRDefault="00D82796" w:rsidP="00674001">
      <w:pPr>
        <w:tabs>
          <w:tab w:val="left" w:pos="993"/>
        </w:tabs>
        <w:ind w:firstLine="709"/>
        <w:contextualSpacing/>
        <w:jc w:val="both"/>
        <w:rPr>
          <w:sz w:val="26"/>
          <w:szCs w:val="26"/>
        </w:rPr>
      </w:pPr>
      <w:r>
        <w:rPr>
          <w:i/>
          <w:sz w:val="26"/>
          <w:szCs w:val="26"/>
        </w:rPr>
        <w:t>–</w:t>
      </w:r>
      <w:r>
        <w:rPr>
          <w:i/>
          <w:sz w:val="26"/>
          <w:szCs w:val="26"/>
        </w:rPr>
        <w:tab/>
      </w:r>
      <w:r w:rsidR="005C03B9">
        <w:rPr>
          <w:i/>
          <w:sz w:val="26"/>
          <w:szCs w:val="26"/>
        </w:rPr>
        <w:t xml:space="preserve"> </w:t>
      </w:r>
      <w:r>
        <w:rPr>
          <w:sz w:val="26"/>
          <w:szCs w:val="26"/>
        </w:rPr>
        <w:t>предупредительно-надзорная работа за загрязнением окружающей среды и возможными последствиями введения свободной торговли продуктами питания;</w:t>
      </w:r>
    </w:p>
    <w:p w14:paraId="023EFAD0"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внедрение комплексных </w:t>
      </w:r>
      <w:r>
        <w:rPr>
          <w:sz w:val="26"/>
          <w:szCs w:val="26"/>
        </w:rPr>
        <w:t>программ по обеспечению санитарно-эпидемиологического благополучия населения;</w:t>
      </w:r>
    </w:p>
    <w:p w14:paraId="4528B948"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бактериологическое обследование персонала, обслуживающего объекты торговли и животноводческие фермы;</w:t>
      </w:r>
    </w:p>
    <w:p w14:paraId="4658DE74"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выявление источников заболевания, их локализация и обезвреживание;</w:t>
      </w:r>
    </w:p>
    <w:p w14:paraId="5A5AE3DA"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экстренная специфическая профилактика;</w:t>
      </w:r>
    </w:p>
    <w:p w14:paraId="6BE4089F"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при необходимости установление карантина.</w:t>
      </w:r>
    </w:p>
    <w:p w14:paraId="262BA137" w14:textId="77777777" w:rsidR="00A93C09" w:rsidRDefault="00D82796" w:rsidP="00674001">
      <w:pPr>
        <w:ind w:firstLine="709"/>
        <w:contextualSpacing/>
        <w:jc w:val="both"/>
        <w:rPr>
          <w:i/>
          <w:sz w:val="26"/>
          <w:szCs w:val="26"/>
        </w:rPr>
      </w:pPr>
      <w:r>
        <w:rPr>
          <w:i/>
          <w:sz w:val="26"/>
          <w:szCs w:val="26"/>
        </w:rPr>
        <w:t>Мероприятия при эпизоотиях и эпифитотиях:</w:t>
      </w:r>
    </w:p>
    <w:p w14:paraId="72D492B8" w14:textId="77777777" w:rsidR="00A93C09" w:rsidRDefault="00D82796" w:rsidP="00674001">
      <w:pPr>
        <w:tabs>
          <w:tab w:val="left" w:pos="993"/>
        </w:tabs>
        <w:ind w:firstLine="709"/>
        <w:contextualSpacing/>
        <w:jc w:val="both"/>
        <w:rPr>
          <w:sz w:val="26"/>
          <w:szCs w:val="26"/>
        </w:rPr>
      </w:pPr>
      <w:r>
        <w:rPr>
          <w:i/>
          <w:sz w:val="26"/>
          <w:szCs w:val="26"/>
        </w:rPr>
        <w:t>–</w:t>
      </w:r>
      <w:r>
        <w:rPr>
          <w:i/>
          <w:sz w:val="26"/>
          <w:szCs w:val="26"/>
        </w:rPr>
        <w:tab/>
      </w:r>
      <w:r w:rsidR="005C03B9">
        <w:rPr>
          <w:i/>
          <w:sz w:val="26"/>
          <w:szCs w:val="26"/>
        </w:rPr>
        <w:t xml:space="preserve"> </w:t>
      </w:r>
      <w:r>
        <w:rPr>
          <w:sz w:val="26"/>
          <w:szCs w:val="26"/>
        </w:rPr>
        <w:t>организация ветеринарного осмотра сельскохозяйственных животных;</w:t>
      </w:r>
    </w:p>
    <w:p w14:paraId="600D9195"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обследование посевов сельскохозяйственных растений и леса;</w:t>
      </w:r>
    </w:p>
    <w:p w14:paraId="0396DAF9"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создание необходимых запасов медикаментов, биопрепаратов, дезинфицирующих средств;</w:t>
      </w:r>
    </w:p>
    <w:p w14:paraId="4D5B2DC4"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создание необходимых запасов средств борьбы с болезнями и вредителями сельскохозяйственных растений;</w:t>
      </w:r>
    </w:p>
    <w:p w14:paraId="3DF79198"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профилактическая вакцинация восприимчивого к заболеваниям поголовья сельскохозяйственных животных;</w:t>
      </w:r>
    </w:p>
    <w:p w14:paraId="5D994271"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профилактическая обработка посевов сельскохозяйственных растений;</w:t>
      </w:r>
    </w:p>
    <w:p w14:paraId="5B96DB2A"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огораживание животноводческих ферм, оборудование ветеринарно-санитарных пропусков;</w:t>
      </w:r>
    </w:p>
    <w:p w14:paraId="4562CC99"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проведение дезинфекции, дезинсекции, дератизации;</w:t>
      </w:r>
    </w:p>
    <w:p w14:paraId="7A4FEA76"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при необходимости установление карантина.</w:t>
      </w:r>
    </w:p>
    <w:p w14:paraId="66E2ABBF" w14:textId="77777777" w:rsidR="00A93C09" w:rsidRDefault="00D82796" w:rsidP="00674001">
      <w:pPr>
        <w:tabs>
          <w:tab w:val="left" w:pos="993"/>
        </w:tabs>
        <w:ind w:firstLine="709"/>
        <w:contextualSpacing/>
        <w:jc w:val="both"/>
        <w:rPr>
          <w:i/>
          <w:sz w:val="26"/>
          <w:szCs w:val="26"/>
        </w:rPr>
      </w:pPr>
      <w:r>
        <w:rPr>
          <w:i/>
          <w:sz w:val="26"/>
          <w:szCs w:val="26"/>
        </w:rPr>
        <w:t>Мероприятия по защите сельскохозяйственных животных и растений:</w:t>
      </w:r>
    </w:p>
    <w:p w14:paraId="20E3BA65" w14:textId="77777777" w:rsidR="00A93C09" w:rsidRDefault="00D82796" w:rsidP="00674001">
      <w:pPr>
        <w:tabs>
          <w:tab w:val="left" w:pos="993"/>
        </w:tabs>
        <w:ind w:firstLine="709"/>
        <w:contextualSpacing/>
        <w:jc w:val="both"/>
        <w:rPr>
          <w:sz w:val="26"/>
          <w:szCs w:val="26"/>
        </w:rPr>
      </w:pPr>
      <w:r>
        <w:rPr>
          <w:i/>
          <w:sz w:val="26"/>
          <w:szCs w:val="26"/>
        </w:rPr>
        <w:t>–</w:t>
      </w:r>
      <w:r>
        <w:rPr>
          <w:i/>
          <w:sz w:val="26"/>
          <w:szCs w:val="26"/>
        </w:rPr>
        <w:tab/>
      </w:r>
      <w:r w:rsidR="005C03B9">
        <w:rPr>
          <w:i/>
          <w:sz w:val="26"/>
          <w:szCs w:val="26"/>
        </w:rPr>
        <w:t xml:space="preserve"> </w:t>
      </w:r>
      <w:r>
        <w:rPr>
          <w:sz w:val="26"/>
          <w:szCs w:val="26"/>
        </w:rPr>
        <w:t>проведение герметизации животноводческих помещений и укрытие в них животных с созданием 5-7 суточного запаса кормов и воды из расчета 20-40 литров воды и 8-10 кормовых единиц (1 кормовая единица равна 1 кг овса) на 1 голову в день;</w:t>
      </w:r>
    </w:p>
    <w:p w14:paraId="5B727FC5"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на территории ферм создание укрытого запаса грубых кормов, не менее чем на 7-10 суток;</w:t>
      </w:r>
    </w:p>
    <w:p w14:paraId="529C828E"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перевод животных, находящихся на пастбищах, на стойловое содержание;</w:t>
      </w:r>
    </w:p>
    <w:p w14:paraId="59496131"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развертывание площадок для ветеринарной обработки и сортировки животных;</w:t>
      </w:r>
    </w:p>
    <w:p w14:paraId="6F228C4F"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развертывание убойных пунктов для вынужденного убоя животных;</w:t>
      </w:r>
    </w:p>
    <w:p w14:paraId="1B6DA80A"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развертывание убойных пунктов для вынужденного убоя зараженных животных. Для проведения экспертизы мяса и мясопродуктов привлекаются ветеринарные специалисты хозяйств и районной ветеринарной лаборатории, для засолки мяса заготавливается тара и соль;</w:t>
      </w:r>
    </w:p>
    <w:p w14:paraId="58D44C7E"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при необходимости проводится эвакуация животных и кормов;</w:t>
      </w:r>
    </w:p>
    <w:p w14:paraId="638754D7" w14:textId="77777777" w:rsidR="00A93C09" w:rsidRDefault="00D82796" w:rsidP="00674001">
      <w:pPr>
        <w:tabs>
          <w:tab w:val="left" w:pos="993"/>
        </w:tabs>
        <w:ind w:firstLine="709"/>
        <w:contextualSpacing/>
        <w:jc w:val="both"/>
        <w:rPr>
          <w:sz w:val="26"/>
          <w:szCs w:val="26"/>
        </w:rPr>
      </w:pPr>
      <w:r>
        <w:rPr>
          <w:sz w:val="26"/>
          <w:szCs w:val="26"/>
        </w:rPr>
        <w:t>–</w:t>
      </w:r>
      <w:r>
        <w:rPr>
          <w:sz w:val="26"/>
          <w:szCs w:val="26"/>
        </w:rPr>
        <w:tab/>
      </w:r>
      <w:r w:rsidR="005C03B9">
        <w:rPr>
          <w:sz w:val="26"/>
          <w:szCs w:val="26"/>
        </w:rPr>
        <w:t xml:space="preserve"> </w:t>
      </w:r>
      <w:r>
        <w:rPr>
          <w:sz w:val="26"/>
          <w:szCs w:val="26"/>
        </w:rPr>
        <w:t>герметизация складских помещений.</w:t>
      </w:r>
    </w:p>
    <w:p w14:paraId="59CE987E" w14:textId="77777777" w:rsidR="00A93C09" w:rsidRDefault="00A93C09" w:rsidP="00674001">
      <w:pPr>
        <w:tabs>
          <w:tab w:val="left" w:pos="993"/>
        </w:tabs>
        <w:ind w:firstLine="709"/>
        <w:contextualSpacing/>
        <w:jc w:val="both"/>
        <w:rPr>
          <w:sz w:val="26"/>
          <w:szCs w:val="26"/>
        </w:rPr>
      </w:pPr>
    </w:p>
    <w:p w14:paraId="65BCF230" w14:textId="77777777" w:rsidR="00A93C09" w:rsidRPr="0061786C" w:rsidRDefault="0061786C" w:rsidP="0061786C">
      <w:pPr>
        <w:pStyle w:val="af6"/>
        <w:spacing w:after="0"/>
        <w:rPr>
          <w:rStyle w:val="af7"/>
          <w:b/>
        </w:rPr>
      </w:pPr>
      <w:bookmarkStart w:id="23" w:name="_Toc156338192"/>
      <w:r w:rsidRPr="0061786C">
        <w:t>9</w:t>
      </w:r>
      <w:r w:rsidR="00D82796" w:rsidRPr="0061786C">
        <w:t>.5</w:t>
      </w:r>
      <w:r w:rsidR="00D82796" w:rsidRPr="0061786C">
        <w:rPr>
          <w:rStyle w:val="af7"/>
          <w:b/>
        </w:rPr>
        <w:t xml:space="preserve"> Мероприятия по защите от чрезвычайных ситуаций техногенного характера</w:t>
      </w:r>
      <w:bookmarkEnd w:id="23"/>
    </w:p>
    <w:p w14:paraId="1CA4022B" w14:textId="77777777" w:rsidR="00A93C09" w:rsidRDefault="00A93C09">
      <w:pPr>
        <w:contextualSpacing/>
        <w:rPr>
          <w:sz w:val="26"/>
          <w:szCs w:val="26"/>
        </w:rPr>
      </w:pPr>
    </w:p>
    <w:p w14:paraId="5AF3E038" w14:textId="77777777" w:rsidR="00A93C09" w:rsidRDefault="00D82796" w:rsidP="003C289E">
      <w:pPr>
        <w:ind w:firstLine="709"/>
        <w:contextualSpacing/>
        <w:jc w:val="both"/>
        <w:rPr>
          <w:sz w:val="26"/>
          <w:szCs w:val="26"/>
        </w:rPr>
      </w:pPr>
      <w:r>
        <w:rPr>
          <w:sz w:val="26"/>
          <w:szCs w:val="26"/>
        </w:rPr>
        <w:t xml:space="preserve">В техногенной сфере работа по предупреждению аварий должна проводиться на конкретных объектах и производствах. Для этого необходимо предусмотреть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w:t>
      </w:r>
    </w:p>
    <w:p w14:paraId="58EDB1D0"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3C289E">
        <w:rPr>
          <w:sz w:val="26"/>
          <w:szCs w:val="26"/>
        </w:rPr>
        <w:t xml:space="preserve"> </w:t>
      </w:r>
      <w:r>
        <w:rPr>
          <w:sz w:val="26"/>
          <w:szCs w:val="26"/>
        </w:rPr>
        <w:t>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w:t>
      </w:r>
    </w:p>
    <w:p w14:paraId="31CB60DD"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3C289E">
        <w:rPr>
          <w:sz w:val="26"/>
          <w:szCs w:val="26"/>
        </w:rPr>
        <w:t xml:space="preserve"> </w:t>
      </w:r>
      <w:r>
        <w:rPr>
          <w:sz w:val="26"/>
          <w:szCs w:val="26"/>
        </w:rPr>
        <w:t xml:space="preserve">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w:t>
      </w:r>
    </w:p>
    <w:p w14:paraId="624FD221" w14:textId="77777777" w:rsidR="00A93C09" w:rsidRDefault="00D82796" w:rsidP="003C289E">
      <w:pPr>
        <w:ind w:firstLine="709"/>
        <w:contextualSpacing/>
        <w:jc w:val="both"/>
        <w:rPr>
          <w:sz w:val="26"/>
          <w:szCs w:val="26"/>
        </w:rPr>
      </w:pPr>
      <w:r>
        <w:rPr>
          <w:sz w:val="26"/>
          <w:szCs w:val="26"/>
        </w:rPr>
        <w:t>Работу по предотвращению аварий должны вести соответствующие технологические службы предприятий, их подразделения по технике безопасности.</w:t>
      </w:r>
    </w:p>
    <w:p w14:paraId="2B3D1FA5" w14:textId="77777777" w:rsidR="00A93C09" w:rsidRDefault="00D82796" w:rsidP="003C289E">
      <w:pPr>
        <w:ind w:firstLine="709"/>
        <w:contextualSpacing/>
        <w:jc w:val="both"/>
        <w:rPr>
          <w:i/>
          <w:sz w:val="26"/>
          <w:szCs w:val="26"/>
        </w:rPr>
      </w:pPr>
      <w:r>
        <w:rPr>
          <w:i/>
          <w:sz w:val="26"/>
          <w:szCs w:val="26"/>
        </w:rPr>
        <w:t>Мероприятия при авариях на объектах энергетики:</w:t>
      </w:r>
    </w:p>
    <w:p w14:paraId="62F3C6BE" w14:textId="77777777" w:rsidR="00A93C09" w:rsidRDefault="00D82796" w:rsidP="003C289E">
      <w:pPr>
        <w:tabs>
          <w:tab w:val="left" w:pos="993"/>
        </w:tabs>
        <w:ind w:firstLine="709"/>
        <w:contextualSpacing/>
        <w:jc w:val="both"/>
        <w:rPr>
          <w:sz w:val="26"/>
          <w:szCs w:val="26"/>
        </w:rPr>
      </w:pPr>
      <w:r>
        <w:rPr>
          <w:i/>
          <w:sz w:val="26"/>
          <w:szCs w:val="26"/>
        </w:rPr>
        <w:t>–</w:t>
      </w:r>
      <w:r>
        <w:rPr>
          <w:i/>
          <w:sz w:val="26"/>
          <w:szCs w:val="26"/>
        </w:rPr>
        <w:tab/>
      </w:r>
      <w:r w:rsidR="003C289E">
        <w:rPr>
          <w:i/>
          <w:sz w:val="26"/>
          <w:szCs w:val="26"/>
        </w:rPr>
        <w:t xml:space="preserve"> </w:t>
      </w:r>
      <w:r>
        <w:rPr>
          <w:sz w:val="26"/>
          <w:szCs w:val="26"/>
        </w:rPr>
        <w:t>оповещение населения и руководителей предприятий (учреждений) об отключении электроэнергии на указанный период;</w:t>
      </w:r>
    </w:p>
    <w:p w14:paraId="3D1C6401"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3C289E">
        <w:rPr>
          <w:sz w:val="26"/>
          <w:szCs w:val="26"/>
        </w:rPr>
        <w:t xml:space="preserve"> </w:t>
      </w:r>
      <w:r>
        <w:rPr>
          <w:sz w:val="26"/>
          <w:szCs w:val="26"/>
        </w:rPr>
        <w:t>подключение потребителей электроэнергии при необходимости от запасных схем электроснабжения.</w:t>
      </w:r>
    </w:p>
    <w:p w14:paraId="0535534F" w14:textId="77777777" w:rsidR="003C289E" w:rsidRDefault="00D82796" w:rsidP="0061786C">
      <w:pPr>
        <w:ind w:firstLine="709"/>
        <w:contextualSpacing/>
        <w:jc w:val="both"/>
        <w:rPr>
          <w:sz w:val="26"/>
          <w:szCs w:val="26"/>
        </w:rPr>
      </w:pPr>
      <w:r>
        <w:rPr>
          <w:sz w:val="26"/>
          <w:szCs w:val="26"/>
        </w:rPr>
        <w:t>В целях предотвращения развития аварий на системах жизнеобеспечения, на потенциально-опасных объектах, угрозы жизни в лечебных учреждениях и на объектах социальной сферы при аварийном отключении энергоснабжения они обеспечиваются резервными (аварийными) источниками электроснабжения.</w:t>
      </w:r>
    </w:p>
    <w:p w14:paraId="69C9A21D" w14:textId="77777777" w:rsidR="001A7DF5" w:rsidRDefault="001A7DF5" w:rsidP="0061786C">
      <w:pPr>
        <w:ind w:firstLine="709"/>
        <w:contextualSpacing/>
        <w:jc w:val="both"/>
        <w:rPr>
          <w:sz w:val="26"/>
          <w:szCs w:val="26"/>
        </w:rPr>
      </w:pPr>
    </w:p>
    <w:p w14:paraId="775D1703" w14:textId="77777777" w:rsidR="00A93C09" w:rsidRPr="0061786C" w:rsidRDefault="0061786C" w:rsidP="0061786C">
      <w:pPr>
        <w:pStyle w:val="af6"/>
        <w:spacing w:after="0"/>
        <w:rPr>
          <w:rStyle w:val="af7"/>
          <w:b/>
        </w:rPr>
      </w:pPr>
      <w:bookmarkStart w:id="24" w:name="_Toc156338193"/>
      <w:r w:rsidRPr="0061786C">
        <w:t>9</w:t>
      </w:r>
      <w:r w:rsidR="00D82796" w:rsidRPr="0061786C">
        <w:t>.6</w:t>
      </w:r>
      <w:r w:rsidR="00D82796" w:rsidRPr="0061786C">
        <w:rPr>
          <w:rStyle w:val="af7"/>
          <w:b/>
        </w:rPr>
        <w:t xml:space="preserve"> Мероприятия по обеспечению пожарной безопасности</w:t>
      </w:r>
      <w:bookmarkEnd w:id="24"/>
    </w:p>
    <w:p w14:paraId="4948BE2F" w14:textId="77777777" w:rsidR="00A93C09" w:rsidRDefault="00A93C09">
      <w:pPr>
        <w:contextualSpacing/>
        <w:rPr>
          <w:sz w:val="26"/>
          <w:szCs w:val="26"/>
        </w:rPr>
      </w:pPr>
    </w:p>
    <w:p w14:paraId="06B4E0BA" w14:textId="77777777" w:rsidR="00A93C09" w:rsidRDefault="00D82796" w:rsidP="003C289E">
      <w:pPr>
        <w:pStyle w:val="af0"/>
        <w:ind w:left="0" w:firstLine="709"/>
        <w:contextualSpacing/>
        <w:rPr>
          <w:sz w:val="26"/>
          <w:szCs w:val="26"/>
        </w:rPr>
      </w:pPr>
      <w:r>
        <w:rPr>
          <w:sz w:val="26"/>
          <w:szCs w:val="26"/>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641DF644" w14:textId="77777777" w:rsidR="00A93C09" w:rsidRDefault="00D82796" w:rsidP="003C289E">
      <w:pPr>
        <w:pStyle w:val="af0"/>
        <w:ind w:left="0" w:firstLine="709"/>
        <w:contextualSpacing/>
        <w:rPr>
          <w:sz w:val="26"/>
          <w:szCs w:val="26"/>
        </w:rPr>
      </w:pPr>
      <w:r>
        <w:rPr>
          <w:sz w:val="26"/>
          <w:szCs w:val="26"/>
        </w:rPr>
        <w:t>В соответствии с ФЗ № 123-ФЗ и № 69-ФЗ «О пожарной безопасности» основные мероприятия по обеспечению пожарной безопасности состоят в следующем:</w:t>
      </w:r>
    </w:p>
    <w:p w14:paraId="6C7D7F78" w14:textId="77777777" w:rsidR="00A93C09" w:rsidRDefault="00D82796" w:rsidP="003C289E">
      <w:pPr>
        <w:pStyle w:val="af0"/>
        <w:ind w:left="0" w:firstLine="709"/>
        <w:contextualSpacing/>
        <w:rPr>
          <w:i/>
          <w:sz w:val="26"/>
          <w:szCs w:val="26"/>
        </w:rPr>
      </w:pPr>
      <w:r>
        <w:rPr>
          <w:i/>
          <w:sz w:val="26"/>
          <w:szCs w:val="26"/>
        </w:rPr>
        <w:t>1) Разработка и реализация мер пожарной безопасности</w:t>
      </w:r>
    </w:p>
    <w:p w14:paraId="25900699" w14:textId="77777777" w:rsidR="00A93C09" w:rsidRDefault="00D82796" w:rsidP="003C289E">
      <w:pPr>
        <w:pStyle w:val="af0"/>
        <w:ind w:left="0" w:firstLine="709"/>
        <w:contextualSpacing/>
        <w:rPr>
          <w:sz w:val="26"/>
          <w:szCs w:val="26"/>
        </w:rPr>
      </w:pPr>
      <w:r>
        <w:rPr>
          <w:sz w:val="26"/>
          <w:szCs w:val="26"/>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2159D38E" w14:textId="77777777" w:rsidR="00A93C09" w:rsidRDefault="00D82796" w:rsidP="003C289E">
      <w:pPr>
        <w:pStyle w:val="af0"/>
        <w:ind w:left="0" w:firstLine="709"/>
        <w:contextualSpacing/>
        <w:rPr>
          <w:sz w:val="26"/>
          <w:szCs w:val="26"/>
        </w:rPr>
      </w:pPr>
      <w:r>
        <w:rPr>
          <w:sz w:val="26"/>
          <w:szCs w:val="26"/>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0E15BC5D" w14:textId="77777777" w:rsidR="00A93C09" w:rsidRDefault="00D82796" w:rsidP="003C289E">
      <w:pPr>
        <w:pStyle w:val="af0"/>
        <w:ind w:left="0" w:firstLine="709"/>
        <w:contextualSpacing/>
        <w:rPr>
          <w:sz w:val="26"/>
          <w:szCs w:val="26"/>
        </w:rPr>
      </w:pPr>
      <w:r>
        <w:rPr>
          <w:sz w:val="26"/>
          <w:szCs w:val="26"/>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72E80417" w14:textId="77777777" w:rsidR="00A93C09" w:rsidRDefault="00D82796" w:rsidP="003C289E">
      <w:pPr>
        <w:pStyle w:val="af0"/>
        <w:ind w:left="0" w:firstLine="709"/>
        <w:contextualSpacing/>
        <w:rPr>
          <w:sz w:val="26"/>
          <w:szCs w:val="26"/>
        </w:rPr>
      </w:pPr>
      <w:r>
        <w:rPr>
          <w:sz w:val="26"/>
          <w:szCs w:val="26"/>
        </w:rP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49F1CB0F" w14:textId="77777777" w:rsidR="00A93C09" w:rsidRDefault="00D82796" w:rsidP="003C289E">
      <w:pPr>
        <w:pStyle w:val="af0"/>
        <w:ind w:left="0" w:firstLine="709"/>
        <w:contextualSpacing/>
        <w:rPr>
          <w:sz w:val="26"/>
          <w:szCs w:val="26"/>
        </w:rPr>
      </w:pPr>
      <w:r>
        <w:rPr>
          <w:sz w:val="26"/>
          <w:szCs w:val="26"/>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5C07DD15" w14:textId="77777777" w:rsidR="00A93C09" w:rsidRDefault="00D82796" w:rsidP="003C289E">
      <w:pPr>
        <w:pStyle w:val="af0"/>
        <w:ind w:left="0" w:firstLine="709"/>
        <w:contextualSpacing/>
        <w:rPr>
          <w:i/>
          <w:sz w:val="26"/>
          <w:szCs w:val="26"/>
        </w:rPr>
      </w:pPr>
      <w:r>
        <w:rPr>
          <w:i/>
          <w:sz w:val="26"/>
          <w:szCs w:val="26"/>
        </w:rPr>
        <w:t>2) Выполнение работ и оказание услуг в области пожарной безопасности</w:t>
      </w:r>
    </w:p>
    <w:p w14:paraId="34B95847" w14:textId="77777777" w:rsidR="00A93C09" w:rsidRDefault="00D82796" w:rsidP="003C289E">
      <w:pPr>
        <w:pStyle w:val="af0"/>
        <w:ind w:left="0" w:firstLine="709"/>
        <w:contextualSpacing/>
        <w:rPr>
          <w:sz w:val="26"/>
          <w:szCs w:val="26"/>
        </w:rPr>
      </w:pPr>
      <w:r>
        <w:rPr>
          <w:sz w:val="26"/>
          <w:szCs w:val="26"/>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457C79FA"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охрана от пожаров организаций и населенных пунктов на договорной основе;</w:t>
      </w:r>
    </w:p>
    <w:p w14:paraId="53605206"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производство, проведение испытаний, закупка и поставка пожарно-технической продукции;</w:t>
      </w:r>
    </w:p>
    <w:p w14:paraId="313780BB"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выполнение проектных, изыскательских работ;</w:t>
      </w:r>
    </w:p>
    <w:p w14:paraId="39524386"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проведение научно-технического консультирования и экспертизы;</w:t>
      </w:r>
    </w:p>
    <w:p w14:paraId="23F5515C"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испытание веществ, материалов, изделий, оборудования и конструкций на пожарную безопасность;</w:t>
      </w:r>
    </w:p>
    <w:p w14:paraId="153EFC8F"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обучение населения мерам пожарной безопасности;</w:t>
      </w:r>
    </w:p>
    <w:p w14:paraId="2C6BAE07"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осуществление противопожарной пропаганды, издание специальной литературы и рекламной продукции;</w:t>
      </w:r>
    </w:p>
    <w:p w14:paraId="39FFFF3C"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огнезащитные и трубо-печные работы;</w:t>
      </w:r>
    </w:p>
    <w:p w14:paraId="2CEF7F95"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монтаж, техническое обслуживание и ремонт систем и средств противопожарной защиты;</w:t>
      </w:r>
    </w:p>
    <w:p w14:paraId="7AFE4859"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ремонт и обслуживание пожарного снаряжения, первичных средств тушения пожаров, восстановление качества огнетушащих средств;</w:t>
      </w:r>
    </w:p>
    <w:p w14:paraId="082A7AA4"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строительство, реконструкция и ремонт зданий, сооружений, помещений пожарной охраны;</w:t>
      </w:r>
    </w:p>
    <w:p w14:paraId="60AFA63D" w14:textId="77777777" w:rsidR="00A93C09" w:rsidRDefault="00D82796" w:rsidP="003C289E">
      <w:pPr>
        <w:pStyle w:val="af0"/>
        <w:tabs>
          <w:tab w:val="left" w:pos="993"/>
        </w:tabs>
        <w:ind w:left="0" w:firstLine="709"/>
        <w:contextualSpacing/>
        <w:rPr>
          <w:sz w:val="26"/>
          <w:szCs w:val="26"/>
        </w:rPr>
      </w:pPr>
      <w:r>
        <w:rPr>
          <w:sz w:val="26"/>
          <w:szCs w:val="26"/>
        </w:rPr>
        <w:t>–</w:t>
      </w:r>
      <w:r>
        <w:rPr>
          <w:sz w:val="26"/>
          <w:szCs w:val="26"/>
        </w:rPr>
        <w:tab/>
      </w:r>
      <w:r w:rsidR="003C289E">
        <w:rPr>
          <w:sz w:val="26"/>
          <w:szCs w:val="26"/>
        </w:rPr>
        <w:t xml:space="preserve"> </w:t>
      </w:r>
      <w:r>
        <w:rPr>
          <w:sz w:val="26"/>
          <w:szCs w:val="26"/>
        </w:rPr>
        <w:t>другие работы и услуги, н4авленные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4D8968FF" w14:textId="77777777" w:rsidR="00A93C09" w:rsidRDefault="00D82796" w:rsidP="003C289E">
      <w:pPr>
        <w:pStyle w:val="af0"/>
        <w:ind w:left="0" w:firstLine="709"/>
        <w:contextualSpacing/>
        <w:rPr>
          <w:sz w:val="26"/>
          <w:szCs w:val="26"/>
        </w:rPr>
      </w:pPr>
      <w:r>
        <w:rPr>
          <w:sz w:val="26"/>
          <w:szCs w:val="26"/>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2B8DDBA0" w14:textId="77777777" w:rsidR="00A93C09" w:rsidRDefault="00D82796" w:rsidP="003C289E">
      <w:pPr>
        <w:pStyle w:val="af0"/>
        <w:ind w:left="0" w:firstLine="709"/>
        <w:contextualSpacing/>
        <w:rPr>
          <w:sz w:val="26"/>
          <w:szCs w:val="26"/>
        </w:rPr>
      </w:pPr>
      <w:r>
        <w:rPr>
          <w:sz w:val="26"/>
          <w:szCs w:val="26"/>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7C2F4C8F" w14:textId="77777777" w:rsidR="00A93C09" w:rsidRDefault="00D82796" w:rsidP="003C289E">
      <w:pPr>
        <w:pStyle w:val="af0"/>
        <w:ind w:left="0" w:firstLine="709"/>
        <w:contextualSpacing/>
        <w:rPr>
          <w:i/>
          <w:sz w:val="26"/>
          <w:szCs w:val="26"/>
        </w:rPr>
      </w:pPr>
      <w:r>
        <w:rPr>
          <w:sz w:val="26"/>
          <w:szCs w:val="26"/>
        </w:rPr>
        <w:t xml:space="preserve">3) </w:t>
      </w:r>
      <w:r>
        <w:rPr>
          <w:i/>
          <w:sz w:val="26"/>
          <w:szCs w:val="26"/>
        </w:rPr>
        <w:t>Выполнение требований пожарной безопасности</w:t>
      </w:r>
    </w:p>
    <w:p w14:paraId="3D98F612" w14:textId="77777777" w:rsidR="00A93C09" w:rsidRDefault="00D82796" w:rsidP="003C289E">
      <w:pPr>
        <w:pStyle w:val="af0"/>
        <w:ind w:left="0" w:firstLine="709"/>
        <w:contextualSpacing/>
        <w:rPr>
          <w:sz w:val="26"/>
          <w:szCs w:val="26"/>
        </w:rPr>
      </w:pPr>
      <w:r>
        <w:rPr>
          <w:sz w:val="26"/>
          <w:szCs w:val="26"/>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3024EE93" w14:textId="77777777" w:rsidR="00A93C09" w:rsidRDefault="00D82796" w:rsidP="003C289E">
      <w:pPr>
        <w:pStyle w:val="af0"/>
        <w:ind w:left="0" w:firstLine="709"/>
        <w:contextualSpacing/>
        <w:rPr>
          <w:sz w:val="26"/>
          <w:szCs w:val="26"/>
        </w:rPr>
      </w:pPr>
      <w:r>
        <w:rPr>
          <w:sz w:val="26"/>
          <w:szCs w:val="26"/>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13E155AC" w14:textId="77777777" w:rsidR="00A93C09" w:rsidRDefault="00D82796" w:rsidP="003C289E">
      <w:pPr>
        <w:pStyle w:val="af0"/>
        <w:tabs>
          <w:tab w:val="left" w:pos="993"/>
        </w:tabs>
        <w:ind w:left="0" w:firstLine="709"/>
        <w:contextualSpacing/>
        <w:rPr>
          <w:i/>
          <w:sz w:val="26"/>
          <w:szCs w:val="26"/>
        </w:rPr>
      </w:pPr>
      <w:r>
        <w:rPr>
          <w:i/>
          <w:sz w:val="26"/>
          <w:szCs w:val="26"/>
        </w:rPr>
        <w:t>4)</w:t>
      </w:r>
      <w:r>
        <w:rPr>
          <w:i/>
          <w:sz w:val="26"/>
          <w:szCs w:val="26"/>
        </w:rPr>
        <w:tab/>
        <w:t>Первичные меры пожарной безопасности включают в себя:</w:t>
      </w:r>
    </w:p>
    <w:p w14:paraId="46A059E9" w14:textId="77777777" w:rsidR="00A93C09" w:rsidRDefault="00D82796" w:rsidP="00B62F29">
      <w:pPr>
        <w:pStyle w:val="af0"/>
        <w:numPr>
          <w:ilvl w:val="0"/>
          <w:numId w:val="34"/>
        </w:numPr>
        <w:tabs>
          <w:tab w:val="left" w:pos="709"/>
        </w:tabs>
        <w:ind w:left="0" w:firstLine="709"/>
        <w:contextualSpacing/>
        <w:rPr>
          <w:sz w:val="26"/>
          <w:szCs w:val="26"/>
        </w:rPr>
      </w:pPr>
      <w:r>
        <w:rPr>
          <w:sz w:val="26"/>
          <w:szCs w:val="26"/>
        </w:rP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10A622DA" w14:textId="77777777" w:rsidR="00A93C09" w:rsidRDefault="00D82796" w:rsidP="00B62F29">
      <w:pPr>
        <w:pStyle w:val="af0"/>
        <w:numPr>
          <w:ilvl w:val="0"/>
          <w:numId w:val="34"/>
        </w:numPr>
        <w:tabs>
          <w:tab w:val="left" w:pos="993"/>
          <w:tab w:val="left" w:pos="1276"/>
        </w:tabs>
        <w:ind w:left="0" w:firstLine="709"/>
        <w:contextualSpacing/>
        <w:rPr>
          <w:sz w:val="26"/>
          <w:szCs w:val="26"/>
        </w:rPr>
      </w:pPr>
      <w:r>
        <w:rPr>
          <w:sz w:val="26"/>
          <w:szCs w:val="26"/>
        </w:rPr>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5093CB8D" w14:textId="77777777" w:rsidR="00A93C09" w:rsidRDefault="00D82796" w:rsidP="00B62F29">
      <w:pPr>
        <w:pStyle w:val="af0"/>
        <w:numPr>
          <w:ilvl w:val="0"/>
          <w:numId w:val="34"/>
        </w:numPr>
        <w:tabs>
          <w:tab w:val="left" w:pos="993"/>
          <w:tab w:val="left" w:pos="1276"/>
        </w:tabs>
        <w:ind w:left="0" w:firstLine="709"/>
        <w:contextualSpacing/>
        <w:rPr>
          <w:sz w:val="26"/>
          <w:szCs w:val="26"/>
        </w:rPr>
      </w:pPr>
      <w:r>
        <w:rPr>
          <w:sz w:val="26"/>
          <w:szCs w:val="26"/>
        </w:rPr>
        <w:t>разработку и организацию выполнения муниципальных целевых программ по вопросам обеспечения пожарной безопасности;</w:t>
      </w:r>
    </w:p>
    <w:p w14:paraId="50F4CF91" w14:textId="77777777" w:rsidR="00A93C09" w:rsidRDefault="00D82796" w:rsidP="00B62F29">
      <w:pPr>
        <w:pStyle w:val="af0"/>
        <w:numPr>
          <w:ilvl w:val="0"/>
          <w:numId w:val="34"/>
        </w:numPr>
        <w:tabs>
          <w:tab w:val="left" w:pos="993"/>
          <w:tab w:val="left" w:pos="1276"/>
        </w:tabs>
        <w:ind w:left="0" w:firstLine="709"/>
        <w:contextualSpacing/>
        <w:rPr>
          <w:sz w:val="26"/>
          <w:szCs w:val="26"/>
        </w:rPr>
      </w:pPr>
      <w:r>
        <w:rPr>
          <w:sz w:val="26"/>
          <w:szCs w:val="26"/>
        </w:rPr>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5ACBC45E" w14:textId="77777777" w:rsidR="00A93C09" w:rsidRDefault="00D82796" w:rsidP="00B62F29">
      <w:pPr>
        <w:pStyle w:val="af0"/>
        <w:numPr>
          <w:ilvl w:val="0"/>
          <w:numId w:val="34"/>
        </w:numPr>
        <w:tabs>
          <w:tab w:val="left" w:pos="993"/>
          <w:tab w:val="left" w:pos="1276"/>
        </w:tabs>
        <w:ind w:left="0" w:firstLine="709"/>
        <w:contextualSpacing/>
        <w:rPr>
          <w:sz w:val="26"/>
          <w:szCs w:val="26"/>
        </w:rPr>
      </w:pPr>
      <w:r>
        <w:rPr>
          <w:sz w:val="26"/>
          <w:szCs w:val="26"/>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56392A0E" w14:textId="77777777" w:rsidR="00A93C09" w:rsidRDefault="00D82796" w:rsidP="00B62F29">
      <w:pPr>
        <w:pStyle w:val="af0"/>
        <w:numPr>
          <w:ilvl w:val="0"/>
          <w:numId w:val="34"/>
        </w:numPr>
        <w:tabs>
          <w:tab w:val="left" w:pos="993"/>
          <w:tab w:val="left" w:pos="1276"/>
        </w:tabs>
        <w:ind w:left="0" w:firstLine="709"/>
        <w:contextualSpacing/>
        <w:rPr>
          <w:sz w:val="26"/>
          <w:szCs w:val="26"/>
        </w:rPr>
      </w:pPr>
      <w:r>
        <w:rPr>
          <w:sz w:val="26"/>
          <w:szCs w:val="26"/>
        </w:rPr>
        <w:t>обеспечение беспрепятственного проезда пожарной техники к месту пожара;</w:t>
      </w:r>
    </w:p>
    <w:p w14:paraId="6A0F481B" w14:textId="77777777" w:rsidR="00A93C09" w:rsidRDefault="00D82796" w:rsidP="00B62F29">
      <w:pPr>
        <w:pStyle w:val="af0"/>
        <w:numPr>
          <w:ilvl w:val="0"/>
          <w:numId w:val="34"/>
        </w:numPr>
        <w:tabs>
          <w:tab w:val="left" w:pos="709"/>
          <w:tab w:val="left" w:pos="1276"/>
        </w:tabs>
        <w:ind w:left="0" w:firstLine="709"/>
        <w:contextualSpacing/>
        <w:rPr>
          <w:sz w:val="26"/>
          <w:szCs w:val="26"/>
        </w:rPr>
      </w:pPr>
      <w:r>
        <w:rPr>
          <w:sz w:val="26"/>
          <w:szCs w:val="26"/>
        </w:rPr>
        <w:t>обеспечение связи и оповещения населения о пожаре;</w:t>
      </w:r>
    </w:p>
    <w:p w14:paraId="674E18A9" w14:textId="77777777" w:rsidR="00A93C09" w:rsidRDefault="00D82796" w:rsidP="00B62F29">
      <w:pPr>
        <w:pStyle w:val="af0"/>
        <w:numPr>
          <w:ilvl w:val="0"/>
          <w:numId w:val="34"/>
        </w:numPr>
        <w:tabs>
          <w:tab w:val="left" w:pos="993"/>
          <w:tab w:val="left" w:pos="1276"/>
        </w:tabs>
        <w:ind w:left="0" w:firstLine="709"/>
        <w:contextualSpacing/>
        <w:rPr>
          <w:sz w:val="26"/>
          <w:szCs w:val="26"/>
        </w:rPr>
      </w:pPr>
      <w:r>
        <w:rPr>
          <w:sz w:val="26"/>
          <w:szCs w:val="26"/>
        </w:rPr>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3A14F7F7" w14:textId="77777777" w:rsidR="00A93C09" w:rsidRDefault="00D82796" w:rsidP="00B62F29">
      <w:pPr>
        <w:pStyle w:val="af0"/>
        <w:numPr>
          <w:ilvl w:val="0"/>
          <w:numId w:val="34"/>
        </w:numPr>
        <w:tabs>
          <w:tab w:val="left" w:pos="993"/>
          <w:tab w:val="left" w:pos="1276"/>
        </w:tabs>
        <w:ind w:left="0" w:firstLine="709"/>
        <w:contextualSpacing/>
        <w:rPr>
          <w:sz w:val="26"/>
          <w:szCs w:val="26"/>
        </w:rPr>
      </w:pPr>
      <w:r>
        <w:rPr>
          <w:sz w:val="26"/>
          <w:szCs w:val="26"/>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5179A023" w14:textId="77777777" w:rsidR="00A93C09" w:rsidRDefault="00D82796" w:rsidP="003C289E">
      <w:pPr>
        <w:ind w:firstLine="709"/>
        <w:contextualSpacing/>
        <w:jc w:val="both"/>
        <w:rPr>
          <w:i/>
          <w:sz w:val="26"/>
          <w:szCs w:val="26"/>
        </w:rPr>
      </w:pPr>
      <w:r>
        <w:rPr>
          <w:i/>
          <w:sz w:val="26"/>
          <w:szCs w:val="26"/>
        </w:rPr>
        <w:t>Мероприятия при пожарах:</w:t>
      </w:r>
    </w:p>
    <w:p w14:paraId="42013DA6" w14:textId="77777777" w:rsidR="00A93C09" w:rsidRDefault="00D82796" w:rsidP="003C289E">
      <w:pPr>
        <w:tabs>
          <w:tab w:val="left" w:pos="993"/>
        </w:tabs>
        <w:ind w:firstLine="709"/>
        <w:contextualSpacing/>
        <w:jc w:val="both"/>
        <w:rPr>
          <w:sz w:val="26"/>
          <w:szCs w:val="26"/>
        </w:rPr>
      </w:pPr>
      <w:r>
        <w:rPr>
          <w:i/>
          <w:sz w:val="26"/>
          <w:szCs w:val="26"/>
        </w:rPr>
        <w:t>–</w:t>
      </w:r>
      <w:r>
        <w:rPr>
          <w:i/>
          <w:sz w:val="26"/>
          <w:szCs w:val="26"/>
        </w:rPr>
        <w:tab/>
      </w:r>
      <w:r w:rsidR="00B62F29">
        <w:rPr>
          <w:i/>
          <w:sz w:val="26"/>
          <w:szCs w:val="26"/>
        </w:rPr>
        <w:t xml:space="preserve"> </w:t>
      </w:r>
      <w:r>
        <w:rPr>
          <w:sz w:val="26"/>
          <w:szCs w:val="26"/>
        </w:rPr>
        <w:t>соблюдение требований инженерно-технических нормативов и пожарной охраны;</w:t>
      </w:r>
    </w:p>
    <w:p w14:paraId="44A6E877"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B62F29">
        <w:rPr>
          <w:sz w:val="26"/>
          <w:szCs w:val="26"/>
        </w:rPr>
        <w:t xml:space="preserve"> </w:t>
      </w:r>
      <w:r>
        <w:rPr>
          <w:sz w:val="26"/>
          <w:szCs w:val="26"/>
        </w:rPr>
        <w:t>подготовка технических средств пожаротушения, спасательной техники;</w:t>
      </w:r>
    </w:p>
    <w:p w14:paraId="5230EAEE"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B62F29">
        <w:rPr>
          <w:sz w:val="26"/>
          <w:szCs w:val="26"/>
        </w:rPr>
        <w:t xml:space="preserve"> </w:t>
      </w:r>
      <w:r>
        <w:rPr>
          <w:sz w:val="26"/>
          <w:szCs w:val="26"/>
        </w:rPr>
        <w:t>поддержание в готовности сил и средств проведения мероприятий по защите населения и работ по локализации и ликвидации очагов поражения;</w:t>
      </w:r>
    </w:p>
    <w:p w14:paraId="39B1942A"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B62F29">
        <w:rPr>
          <w:sz w:val="26"/>
          <w:szCs w:val="26"/>
        </w:rPr>
        <w:t xml:space="preserve"> </w:t>
      </w:r>
      <w:r>
        <w:rPr>
          <w:sz w:val="26"/>
          <w:szCs w:val="26"/>
        </w:rPr>
        <w:t>локализация, ликвидация и окарауливание пожара с целью нейтрализации и снижения интенсивности их поражающих факторов;</w:t>
      </w:r>
    </w:p>
    <w:p w14:paraId="6C8DD1B8"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B62F29">
        <w:rPr>
          <w:sz w:val="26"/>
          <w:szCs w:val="26"/>
        </w:rPr>
        <w:t xml:space="preserve"> </w:t>
      </w:r>
      <w:r>
        <w:rPr>
          <w:sz w:val="26"/>
          <w:szCs w:val="26"/>
        </w:rPr>
        <w:t>обучение населения действиям в условиях воздействия поражающих факторов пожара и его психологическая подготовка;</w:t>
      </w:r>
    </w:p>
    <w:p w14:paraId="17B35E1B"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B62F29">
        <w:rPr>
          <w:sz w:val="26"/>
          <w:szCs w:val="26"/>
        </w:rPr>
        <w:t xml:space="preserve"> </w:t>
      </w:r>
      <w:r>
        <w:rPr>
          <w:sz w:val="26"/>
          <w:szCs w:val="26"/>
        </w:rPr>
        <w:t>ведение пропагандистской и воспитательной работы с населением;</w:t>
      </w:r>
    </w:p>
    <w:p w14:paraId="572DF8C4" w14:textId="77777777" w:rsidR="00A93C09" w:rsidRDefault="00D82796" w:rsidP="003C289E">
      <w:pPr>
        <w:tabs>
          <w:tab w:val="left" w:pos="993"/>
        </w:tabs>
        <w:ind w:firstLine="709"/>
        <w:contextualSpacing/>
        <w:jc w:val="both"/>
        <w:rPr>
          <w:sz w:val="26"/>
          <w:szCs w:val="26"/>
        </w:rPr>
      </w:pPr>
      <w:r>
        <w:rPr>
          <w:sz w:val="26"/>
          <w:szCs w:val="26"/>
        </w:rPr>
        <w:t>–</w:t>
      </w:r>
      <w:r>
        <w:rPr>
          <w:sz w:val="26"/>
          <w:szCs w:val="26"/>
        </w:rPr>
        <w:tab/>
      </w:r>
      <w:r w:rsidR="00B62F29">
        <w:rPr>
          <w:sz w:val="26"/>
          <w:szCs w:val="26"/>
        </w:rPr>
        <w:t xml:space="preserve"> </w:t>
      </w:r>
      <w:r>
        <w:rPr>
          <w:sz w:val="26"/>
          <w:szCs w:val="26"/>
        </w:rPr>
        <w:t>первоочередное жизнеобеспечение пострадавшего населения.</w:t>
      </w:r>
    </w:p>
    <w:p w14:paraId="19AD5192" w14:textId="77777777" w:rsidR="00A93C09" w:rsidRDefault="00A93C09" w:rsidP="003C289E">
      <w:pPr>
        <w:tabs>
          <w:tab w:val="left" w:pos="993"/>
        </w:tabs>
        <w:ind w:firstLine="709"/>
        <w:contextualSpacing/>
        <w:jc w:val="both"/>
        <w:rPr>
          <w:sz w:val="26"/>
          <w:szCs w:val="26"/>
        </w:rPr>
      </w:pPr>
    </w:p>
    <w:p w14:paraId="291F03C4" w14:textId="77777777" w:rsidR="00A93C09" w:rsidRPr="004E0866" w:rsidRDefault="004E0866" w:rsidP="004E0866">
      <w:pPr>
        <w:pStyle w:val="af6"/>
        <w:spacing w:after="0"/>
        <w:rPr>
          <w:rStyle w:val="af7"/>
          <w:b/>
        </w:rPr>
      </w:pPr>
      <w:bookmarkStart w:id="25" w:name="_Toc156338194"/>
      <w:r w:rsidRPr="004E0866">
        <w:t>9</w:t>
      </w:r>
      <w:r w:rsidR="00D82796" w:rsidRPr="004E0866">
        <w:t>.7</w:t>
      </w:r>
      <w:r w:rsidR="00D82796" w:rsidRPr="004E0866">
        <w:rPr>
          <w:rStyle w:val="af7"/>
          <w:b/>
        </w:rPr>
        <w:t xml:space="preserve"> Мероприятия по эвакуации населения</w:t>
      </w:r>
      <w:bookmarkEnd w:id="25"/>
    </w:p>
    <w:p w14:paraId="25E032BF" w14:textId="77777777" w:rsidR="00A93C09" w:rsidRDefault="00A93C09">
      <w:pPr>
        <w:ind w:firstLine="709"/>
        <w:contextualSpacing/>
        <w:jc w:val="both"/>
        <w:rPr>
          <w:sz w:val="26"/>
          <w:szCs w:val="26"/>
        </w:rPr>
      </w:pPr>
    </w:p>
    <w:p w14:paraId="25079A3C" w14:textId="77777777" w:rsidR="00A93C09" w:rsidRDefault="00D82796">
      <w:pPr>
        <w:pStyle w:val="af0"/>
        <w:ind w:left="0" w:firstLine="709"/>
        <w:contextualSpacing/>
        <w:rPr>
          <w:sz w:val="26"/>
          <w:szCs w:val="26"/>
        </w:rPr>
      </w:pPr>
      <w:r>
        <w:rPr>
          <w:sz w:val="26"/>
          <w:szCs w:val="26"/>
        </w:rPr>
        <w:t xml:space="preserve">При необходимости осуществляются </w:t>
      </w:r>
      <w:r>
        <w:rPr>
          <w:i/>
          <w:sz w:val="26"/>
          <w:szCs w:val="26"/>
        </w:rPr>
        <w:t>мероприятия по эвакуации населения:</w:t>
      </w:r>
    </w:p>
    <w:p w14:paraId="2FB4C943"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проверке готовности приемо-эвакуационных</w:t>
      </w:r>
      <w:r>
        <w:rPr>
          <w:spacing w:val="-3"/>
          <w:sz w:val="26"/>
          <w:szCs w:val="26"/>
        </w:rPr>
        <w:t xml:space="preserve"> </w:t>
      </w:r>
      <w:r>
        <w:rPr>
          <w:sz w:val="26"/>
          <w:szCs w:val="26"/>
        </w:rPr>
        <w:t>пунктов;</w:t>
      </w:r>
    </w:p>
    <w:p w14:paraId="4599E489"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подготовке эвакоприемной комиссии и сельских администраций к приему и размещению эваконаселения, его трудоустройству, медицинскому обеспечению и обеспечению продовольствием и предметами первой</w:t>
      </w:r>
      <w:r>
        <w:rPr>
          <w:spacing w:val="-1"/>
          <w:sz w:val="26"/>
          <w:szCs w:val="26"/>
        </w:rPr>
        <w:t xml:space="preserve"> </w:t>
      </w:r>
      <w:r>
        <w:rPr>
          <w:sz w:val="26"/>
          <w:szCs w:val="26"/>
        </w:rPr>
        <w:t>необходимости;</w:t>
      </w:r>
    </w:p>
    <w:p w14:paraId="3BE12367"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организации упорядоченного процесса посадки и высадки</w:t>
      </w:r>
      <w:r>
        <w:rPr>
          <w:spacing w:val="-3"/>
          <w:sz w:val="26"/>
          <w:szCs w:val="26"/>
        </w:rPr>
        <w:t xml:space="preserve"> </w:t>
      </w:r>
      <w:r>
        <w:rPr>
          <w:sz w:val="26"/>
          <w:szCs w:val="26"/>
        </w:rPr>
        <w:t>людей;</w:t>
      </w:r>
    </w:p>
    <w:p w14:paraId="4717F2C5"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укрытию эваконаселения в защитных сооружениях: в частном секторе, для этих целей используются погреба, подполья, в школах герметизация первого этажа и подвальных помещений, заглубленные</w:t>
      </w:r>
      <w:r>
        <w:rPr>
          <w:spacing w:val="-2"/>
          <w:sz w:val="26"/>
          <w:szCs w:val="26"/>
        </w:rPr>
        <w:t xml:space="preserve"> </w:t>
      </w:r>
      <w:r>
        <w:rPr>
          <w:sz w:val="26"/>
          <w:szCs w:val="26"/>
        </w:rPr>
        <w:t>помещения.</w:t>
      </w:r>
    </w:p>
    <w:p w14:paraId="7CC94CEC" w14:textId="77777777" w:rsidR="00A93C09" w:rsidRDefault="00D82796">
      <w:pPr>
        <w:pStyle w:val="af0"/>
        <w:ind w:left="0" w:firstLine="709"/>
        <w:contextualSpacing/>
        <w:rPr>
          <w:sz w:val="26"/>
          <w:szCs w:val="26"/>
        </w:rPr>
      </w:pPr>
      <w:r>
        <w:rPr>
          <w:sz w:val="26"/>
          <w:szCs w:val="26"/>
        </w:rPr>
        <w:t xml:space="preserve">При угрозе возникновения чрезвычайной ситуации проводятся </w:t>
      </w:r>
      <w:r>
        <w:rPr>
          <w:i/>
          <w:sz w:val="26"/>
          <w:szCs w:val="26"/>
        </w:rPr>
        <w:t>мероприятия по медицинской защите населения</w:t>
      </w:r>
      <w:r>
        <w:rPr>
          <w:sz w:val="26"/>
          <w:szCs w:val="26"/>
        </w:rPr>
        <w:t>:</w:t>
      </w:r>
    </w:p>
    <w:p w14:paraId="51990660"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служба</w:t>
      </w:r>
      <w:r>
        <w:rPr>
          <w:spacing w:val="21"/>
          <w:sz w:val="26"/>
          <w:szCs w:val="26"/>
        </w:rPr>
        <w:t xml:space="preserve"> </w:t>
      </w:r>
      <w:r>
        <w:rPr>
          <w:sz w:val="26"/>
          <w:szCs w:val="26"/>
        </w:rPr>
        <w:t>медицины</w:t>
      </w:r>
      <w:r>
        <w:rPr>
          <w:spacing w:val="22"/>
          <w:sz w:val="26"/>
          <w:szCs w:val="26"/>
        </w:rPr>
        <w:t xml:space="preserve"> </w:t>
      </w:r>
      <w:r>
        <w:rPr>
          <w:sz w:val="26"/>
          <w:szCs w:val="26"/>
        </w:rPr>
        <w:t>катастроф,</w:t>
      </w:r>
      <w:r>
        <w:rPr>
          <w:spacing w:val="23"/>
          <w:sz w:val="26"/>
          <w:szCs w:val="26"/>
        </w:rPr>
        <w:t xml:space="preserve"> </w:t>
      </w:r>
      <w:r>
        <w:rPr>
          <w:sz w:val="26"/>
          <w:szCs w:val="26"/>
        </w:rPr>
        <w:t>штаб</w:t>
      </w:r>
      <w:r>
        <w:rPr>
          <w:spacing w:val="23"/>
          <w:sz w:val="26"/>
          <w:szCs w:val="26"/>
        </w:rPr>
        <w:t xml:space="preserve"> </w:t>
      </w:r>
      <w:r>
        <w:rPr>
          <w:sz w:val="26"/>
          <w:szCs w:val="26"/>
        </w:rPr>
        <w:t>организует</w:t>
      </w:r>
      <w:r>
        <w:rPr>
          <w:spacing w:val="23"/>
          <w:sz w:val="26"/>
          <w:szCs w:val="26"/>
        </w:rPr>
        <w:t xml:space="preserve"> </w:t>
      </w:r>
      <w:r>
        <w:rPr>
          <w:sz w:val="26"/>
          <w:szCs w:val="26"/>
        </w:rPr>
        <w:t>круглосуточное дежурство ответственных лиц;</w:t>
      </w:r>
    </w:p>
    <w:p w14:paraId="76966877"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усиливается дежурно-диспетчерская служба станций скорой медицинской</w:t>
      </w:r>
      <w:r>
        <w:rPr>
          <w:spacing w:val="-1"/>
          <w:sz w:val="26"/>
          <w:szCs w:val="26"/>
        </w:rPr>
        <w:t xml:space="preserve"> </w:t>
      </w:r>
      <w:r>
        <w:rPr>
          <w:sz w:val="26"/>
          <w:szCs w:val="26"/>
        </w:rPr>
        <w:t>помощи;</w:t>
      </w:r>
    </w:p>
    <w:p w14:paraId="03328409"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приводятся в готовность врачебно-сестринские бригады;</w:t>
      </w:r>
    </w:p>
    <w:p w14:paraId="440008D6"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доукомплектовываются и пополняются укладки врачебно-сестринских бригад;</w:t>
      </w:r>
    </w:p>
    <w:p w14:paraId="505FE318"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готовятся к выдаче запасы медикаментов и медицинского имущества в аптеках, аптеках лечебно-профилактических</w:t>
      </w:r>
      <w:r>
        <w:rPr>
          <w:spacing w:val="4"/>
          <w:sz w:val="26"/>
          <w:szCs w:val="26"/>
        </w:rPr>
        <w:t xml:space="preserve"> </w:t>
      </w:r>
      <w:r>
        <w:rPr>
          <w:sz w:val="26"/>
          <w:szCs w:val="26"/>
        </w:rPr>
        <w:t>учреждений;</w:t>
      </w:r>
    </w:p>
    <w:p w14:paraId="0997E909" w14:textId="77777777" w:rsidR="00A93C09" w:rsidRDefault="00D82796">
      <w:pPr>
        <w:pStyle w:val="af0"/>
        <w:tabs>
          <w:tab w:val="left" w:pos="993"/>
        </w:tabs>
        <w:ind w:left="0" w:firstLine="709"/>
        <w:contextualSpacing/>
        <w:rPr>
          <w:sz w:val="26"/>
          <w:szCs w:val="26"/>
        </w:rPr>
      </w:pPr>
      <w:r>
        <w:rPr>
          <w:sz w:val="26"/>
          <w:szCs w:val="26"/>
        </w:rPr>
        <w:t>–</w:t>
      </w:r>
      <w:r>
        <w:rPr>
          <w:sz w:val="26"/>
          <w:szCs w:val="26"/>
        </w:rPr>
        <w:tab/>
      </w:r>
      <w:r w:rsidR="00B62F29">
        <w:rPr>
          <w:sz w:val="26"/>
          <w:szCs w:val="26"/>
        </w:rPr>
        <w:t xml:space="preserve"> </w:t>
      </w:r>
      <w:r>
        <w:rPr>
          <w:sz w:val="26"/>
          <w:szCs w:val="26"/>
        </w:rPr>
        <w:t>лечебно-профилактические учреждения готовят к выписке на амбулаторное лечение до 50% больных, подготавливают приемные отделения к работе в условиях массового поступления</w:t>
      </w:r>
      <w:r>
        <w:rPr>
          <w:spacing w:val="3"/>
          <w:sz w:val="26"/>
          <w:szCs w:val="26"/>
        </w:rPr>
        <w:t xml:space="preserve"> </w:t>
      </w:r>
      <w:r>
        <w:rPr>
          <w:sz w:val="26"/>
          <w:szCs w:val="26"/>
        </w:rPr>
        <w:t>пострадавших.</w:t>
      </w:r>
    </w:p>
    <w:p w14:paraId="23D3C587" w14:textId="77777777" w:rsidR="00A93C09" w:rsidRDefault="00D82796">
      <w:pPr>
        <w:pStyle w:val="af0"/>
        <w:ind w:left="0" w:firstLine="709"/>
        <w:contextualSpacing/>
        <w:rPr>
          <w:sz w:val="26"/>
          <w:szCs w:val="26"/>
        </w:rPr>
      </w:pPr>
      <w:r>
        <w:rPr>
          <w:sz w:val="26"/>
          <w:szCs w:val="26"/>
        </w:rPr>
        <w:t>Основным требованием системы оповещения является обеспечение своевременного доведения сигналов (распоряжений) и информации от органа потенциально-опасным и других объектам экономики, а также населению при введении военных действий или вследствие этих</w:t>
      </w:r>
      <w:r>
        <w:rPr>
          <w:spacing w:val="-19"/>
          <w:sz w:val="26"/>
          <w:szCs w:val="26"/>
        </w:rPr>
        <w:t xml:space="preserve"> </w:t>
      </w:r>
      <w:r>
        <w:rPr>
          <w:sz w:val="26"/>
          <w:szCs w:val="26"/>
        </w:rPr>
        <w:t>действий.</w:t>
      </w:r>
    </w:p>
    <w:p w14:paraId="0E4D9BEB" w14:textId="77777777" w:rsidR="00A93C09" w:rsidRDefault="00D82796">
      <w:pPr>
        <w:pStyle w:val="af0"/>
        <w:ind w:left="0" w:firstLine="709"/>
        <w:contextualSpacing/>
        <w:rPr>
          <w:sz w:val="26"/>
          <w:szCs w:val="26"/>
        </w:rPr>
      </w:pPr>
      <w:r>
        <w:rPr>
          <w:sz w:val="26"/>
          <w:szCs w:val="26"/>
        </w:rPr>
        <w:t>В мирное время система оповещения используется в целях реализации задач защиты населения и территорий от чрезвычайных ситуаций природного и техногенного характера.</w:t>
      </w:r>
    </w:p>
    <w:p w14:paraId="526351F9" w14:textId="77777777" w:rsidR="00A93C09" w:rsidRDefault="00D82796">
      <w:pPr>
        <w:pStyle w:val="af0"/>
        <w:ind w:left="0" w:firstLine="709"/>
        <w:contextualSpacing/>
        <w:rPr>
          <w:sz w:val="26"/>
          <w:szCs w:val="26"/>
        </w:rPr>
      </w:pPr>
      <w:r>
        <w:rPr>
          <w:spacing w:val="-60"/>
          <w:sz w:val="26"/>
          <w:szCs w:val="26"/>
          <w:u w:val="single"/>
        </w:rPr>
        <w:t xml:space="preserve"> </w:t>
      </w:r>
    </w:p>
    <w:p w14:paraId="474CA1DC" w14:textId="77777777" w:rsidR="00A93C09" w:rsidRPr="004E0866" w:rsidRDefault="004E0866" w:rsidP="004E0866">
      <w:pPr>
        <w:pStyle w:val="af6"/>
        <w:spacing w:after="0"/>
        <w:rPr>
          <w:rStyle w:val="af7"/>
          <w:b/>
        </w:rPr>
      </w:pPr>
      <w:bookmarkStart w:id="26" w:name="_Toc156338195"/>
      <w:r w:rsidRPr="004E0866">
        <w:t>9</w:t>
      </w:r>
      <w:r w:rsidR="00D82796" w:rsidRPr="004E0866">
        <w:t>.8</w:t>
      </w:r>
      <w:r w:rsidR="00D82796" w:rsidRPr="004E0866">
        <w:rPr>
          <w:rStyle w:val="af7"/>
          <w:b/>
        </w:rPr>
        <w:t xml:space="preserve"> Мероприятия по гражданской обороне</w:t>
      </w:r>
      <w:bookmarkEnd w:id="26"/>
    </w:p>
    <w:p w14:paraId="61EA5E0B" w14:textId="77777777" w:rsidR="00A93C09" w:rsidRDefault="00A93C09" w:rsidP="00DF70F0">
      <w:pPr>
        <w:contextualSpacing/>
        <w:rPr>
          <w:sz w:val="26"/>
          <w:szCs w:val="26"/>
        </w:rPr>
      </w:pPr>
    </w:p>
    <w:p w14:paraId="7726C620" w14:textId="77777777" w:rsidR="00A93C09" w:rsidRDefault="00D82796" w:rsidP="00B62F29">
      <w:pPr>
        <w:ind w:firstLine="709"/>
        <w:contextualSpacing/>
        <w:jc w:val="both"/>
        <w:rPr>
          <w:sz w:val="26"/>
          <w:szCs w:val="26"/>
        </w:rPr>
      </w:pPr>
      <w:r>
        <w:rPr>
          <w:sz w:val="26"/>
          <w:szCs w:val="26"/>
          <w:lang w:eastAsia="ru-RU"/>
        </w:rPr>
        <w:t>ФЗ № 28-ФЗ «О гражданской обороне».</w:t>
      </w:r>
    </w:p>
    <w:p w14:paraId="258BBCAD" w14:textId="77777777" w:rsidR="00A93C09" w:rsidRDefault="00D82796" w:rsidP="00B62F29">
      <w:pPr>
        <w:ind w:firstLine="709"/>
        <w:contextualSpacing/>
        <w:jc w:val="both"/>
        <w:rPr>
          <w:sz w:val="26"/>
          <w:szCs w:val="26"/>
        </w:rPr>
      </w:pPr>
      <w:r>
        <w:rPr>
          <w:sz w:val="26"/>
          <w:szCs w:val="26"/>
          <w:lang w:eastAsia="ru-RU"/>
        </w:rPr>
        <w:t>Гражданская оборона – система мероприятий по подготовке к защите и по защите населения, материальных и культурных ценностей на территории РФ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7CD206D8" w14:textId="77777777" w:rsidR="00A93C09" w:rsidRDefault="00D82796" w:rsidP="00B62F29">
      <w:pPr>
        <w:ind w:firstLine="709"/>
        <w:contextualSpacing/>
        <w:jc w:val="both"/>
        <w:rPr>
          <w:sz w:val="26"/>
          <w:szCs w:val="26"/>
        </w:rPr>
      </w:pPr>
      <w:r>
        <w:rPr>
          <w:sz w:val="26"/>
          <w:szCs w:val="26"/>
          <w:lang w:eastAsia="ru-RU"/>
        </w:rPr>
        <w:t>Мероприятия по гражданской обороне – организационные и специальные действия, осуществляемые в области гражданской обороны в соответствии с ФЗ и иными НПА РФ.</w:t>
      </w:r>
    </w:p>
    <w:p w14:paraId="205D900C" w14:textId="77777777" w:rsidR="00A93C09" w:rsidRDefault="00D82796" w:rsidP="00B62F29">
      <w:pPr>
        <w:ind w:firstLine="709"/>
        <w:contextualSpacing/>
        <w:jc w:val="both"/>
        <w:rPr>
          <w:sz w:val="26"/>
          <w:szCs w:val="26"/>
        </w:rPr>
      </w:pPr>
      <w:r>
        <w:rPr>
          <w:sz w:val="26"/>
          <w:szCs w:val="26"/>
          <w:lang w:eastAsia="ru-RU"/>
        </w:rPr>
        <w:t>В последние годы участились случаи террористических актов на объектах инфраструктуры и в жилых зданиях с огромным количеством жертв среди населения. Реальная угроза повторения террористических актов требует принятия экстренных мер защитного характера и привлечение к их реализации всех групп населения.</w:t>
      </w:r>
    </w:p>
    <w:p w14:paraId="406BCE56" w14:textId="77777777" w:rsidR="00A93C09" w:rsidRDefault="00D82796" w:rsidP="00B62F29">
      <w:pPr>
        <w:ind w:firstLine="709"/>
        <w:contextualSpacing/>
        <w:jc w:val="both"/>
        <w:rPr>
          <w:sz w:val="26"/>
          <w:szCs w:val="26"/>
        </w:rPr>
      </w:pPr>
      <w:r>
        <w:rPr>
          <w:sz w:val="26"/>
          <w:szCs w:val="26"/>
          <w:lang w:eastAsia="ru-RU"/>
        </w:rPr>
        <w:t>Взрывное устройство может быть установлено:</w:t>
      </w:r>
    </w:p>
    <w:p w14:paraId="02D79901"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в местах скопления людей: рынки, площади, оживленные улицы;</w:t>
      </w:r>
    </w:p>
    <w:p w14:paraId="24157416"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междугородних автобусах, в поездах, а также на остановках, вокзалах, у билетных касс;</w:t>
      </w:r>
    </w:p>
    <w:p w14:paraId="661336BA"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в жилых домах и административных зданиях, подъездах, подвалах, чердаках, под лестницами;</w:t>
      </w:r>
    </w:p>
    <w:p w14:paraId="0A275A09"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на объектах жизнеобеспечения, крупных узлах электро-, газо-, тепло, водоснабжения и связи;</w:t>
      </w:r>
    </w:p>
    <w:p w14:paraId="22B5C44B"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на потенциально опасных объектах (взрывопожароопасных);</w:t>
      </w:r>
    </w:p>
    <w:p w14:paraId="32382D7D"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в местах пресечения, концентрации слабой защищенности инженерных и транспортных коммуникаций.</w:t>
      </w:r>
    </w:p>
    <w:p w14:paraId="3035EFC0" w14:textId="77777777" w:rsidR="00A93C09" w:rsidRDefault="00D82796" w:rsidP="00B62F29">
      <w:pPr>
        <w:ind w:firstLine="709"/>
        <w:contextualSpacing/>
        <w:jc w:val="both"/>
        <w:rPr>
          <w:sz w:val="26"/>
          <w:szCs w:val="26"/>
        </w:rPr>
      </w:pPr>
      <w:r>
        <w:rPr>
          <w:sz w:val="26"/>
          <w:szCs w:val="26"/>
          <w:lang w:eastAsia="ru-RU"/>
        </w:rPr>
        <w:t>Основной задачей гражданской обороны является предупреждение или снижение возможных потерь и разрушений в результате аварий, катастроф, стихийных бедствий, обеспечение жизнедеятельности района и населенных пунктов, а также создание оптимальных условий для восстановления нарушения производства.</w:t>
      </w:r>
    </w:p>
    <w:p w14:paraId="203B5C56" w14:textId="77777777" w:rsidR="00A93C09" w:rsidRDefault="00D82796" w:rsidP="00B62F29">
      <w:pPr>
        <w:ind w:firstLine="709"/>
        <w:contextualSpacing/>
        <w:jc w:val="both"/>
        <w:rPr>
          <w:i/>
          <w:sz w:val="26"/>
          <w:szCs w:val="26"/>
        </w:rPr>
      </w:pPr>
      <w:r>
        <w:rPr>
          <w:i/>
          <w:sz w:val="26"/>
          <w:szCs w:val="26"/>
          <w:lang w:eastAsia="ru-RU"/>
        </w:rPr>
        <w:t>Мероприятия по гражданской обороне:</w:t>
      </w:r>
    </w:p>
    <w:p w14:paraId="205222F0"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осуществление совместно с государственными надзорными органами контроля и проверки соблюдения технологических норм, состояния технической безопасности на потенциально опасных объектах;</w:t>
      </w:r>
    </w:p>
    <w:p w14:paraId="0A1326E9"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подготовка населения к действиям при угрозе и возникновении чрезвычайных ситуаций;</w:t>
      </w:r>
    </w:p>
    <w:p w14:paraId="1BC86455"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поддержание личного состава органов управления и сил, предназначенных для ликвидации чрезвычайных ситуаций в постоянной готовности к выполнению задач;</w:t>
      </w:r>
    </w:p>
    <w:p w14:paraId="71BDC061"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заблаговременное планирование мероприятий по защите населения;</w:t>
      </w:r>
    </w:p>
    <w:p w14:paraId="178A4F96"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своевременное оповещение населения об угрозе возникновения ЧС и информирование его об обстановке;</w:t>
      </w:r>
    </w:p>
    <w:p w14:paraId="301BFB32"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непрерывный сбор и изучение данных об обстановке, прогнозирование возможных ЧС и их последствий;</w:t>
      </w:r>
    </w:p>
    <w:p w14:paraId="3C806E81"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своевременное принятие решения и доведение задач до подчиненных;</w:t>
      </w:r>
    </w:p>
    <w:p w14:paraId="261C0D54"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подготовка сил и средств к проведению аварийно-спасательных и других неотложных работ;</w:t>
      </w:r>
    </w:p>
    <w:p w14:paraId="1D38076A"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создание запасов материально-технических средств;</w:t>
      </w:r>
    </w:p>
    <w:p w14:paraId="09813452" w14:textId="77777777" w:rsidR="00A93C09" w:rsidRDefault="00D82796" w:rsidP="00B62F29">
      <w:pPr>
        <w:tabs>
          <w:tab w:val="left" w:pos="993"/>
        </w:tabs>
        <w:ind w:firstLine="709"/>
        <w:contextualSpacing/>
        <w:jc w:val="both"/>
        <w:rPr>
          <w:sz w:val="26"/>
          <w:szCs w:val="26"/>
        </w:rPr>
      </w:pPr>
      <w:r>
        <w:rPr>
          <w:sz w:val="26"/>
          <w:szCs w:val="26"/>
          <w:lang w:eastAsia="ru-RU"/>
        </w:rPr>
        <w:t>–</w:t>
      </w:r>
      <w:r>
        <w:rPr>
          <w:sz w:val="26"/>
          <w:szCs w:val="26"/>
          <w:lang w:eastAsia="ru-RU"/>
        </w:rPr>
        <w:tab/>
      </w:r>
      <w:r w:rsidR="00B62F29">
        <w:rPr>
          <w:sz w:val="26"/>
          <w:szCs w:val="26"/>
          <w:lang w:eastAsia="ru-RU"/>
        </w:rPr>
        <w:t xml:space="preserve"> </w:t>
      </w:r>
      <w:r>
        <w:rPr>
          <w:sz w:val="26"/>
          <w:szCs w:val="26"/>
          <w:lang w:eastAsia="ru-RU"/>
        </w:rPr>
        <w:t>организованный сбор и отселение населения и эвакуация сельскохозяйственных животных в безопасные зоны.</w:t>
      </w:r>
    </w:p>
    <w:p w14:paraId="3CC0D3DA" w14:textId="77777777" w:rsidR="00A93C09" w:rsidRDefault="00D82796" w:rsidP="00B62F29">
      <w:pPr>
        <w:ind w:firstLine="709"/>
        <w:contextualSpacing/>
        <w:jc w:val="both"/>
        <w:rPr>
          <w:sz w:val="26"/>
          <w:szCs w:val="26"/>
        </w:rPr>
      </w:pPr>
      <w:r>
        <w:rPr>
          <w:sz w:val="26"/>
          <w:szCs w:val="26"/>
          <w:lang w:eastAsia="ru-RU"/>
        </w:rPr>
        <w:t>Ликвидация последствий при возникновении стихийных бедствий и аварий осуществляется силами и средствами организаций, органов местного самоуправления, на территории которых сложилась чрезвычайная ситуация, под непосредственным руководством комиссии по чрезвычайным ситуациям и обеспечению пожарной безопасности.</w:t>
      </w:r>
    </w:p>
    <w:p w14:paraId="4C8C3686" w14:textId="77777777" w:rsidR="00A93C09" w:rsidRDefault="00A93C09">
      <w:pPr>
        <w:tabs>
          <w:tab w:val="left" w:pos="709"/>
          <w:tab w:val="left" w:pos="1134"/>
        </w:tabs>
        <w:ind w:left="1134" w:hanging="426"/>
        <w:contextualSpacing/>
        <w:jc w:val="both"/>
        <w:rPr>
          <w:rStyle w:val="af7"/>
          <w:b w:val="0"/>
          <w:bCs/>
          <w:szCs w:val="26"/>
        </w:rPr>
      </w:pPr>
    </w:p>
    <w:p w14:paraId="3A1494D6" w14:textId="77777777" w:rsidR="00B62F29" w:rsidRDefault="00121697" w:rsidP="00121697">
      <w:pPr>
        <w:tabs>
          <w:tab w:val="left" w:pos="709"/>
          <w:tab w:val="left" w:pos="1134"/>
        </w:tabs>
        <w:ind w:left="1134" w:hanging="426"/>
        <w:contextualSpacing/>
        <w:jc w:val="both"/>
        <w:rPr>
          <w:rStyle w:val="af7"/>
          <w:b w:val="0"/>
          <w:bCs/>
          <w:szCs w:val="26"/>
        </w:rPr>
      </w:pPr>
      <w:r>
        <w:rPr>
          <w:rStyle w:val="af7"/>
          <w:b w:val="0"/>
          <w:bCs/>
          <w:szCs w:val="26"/>
        </w:rPr>
        <w:br w:type="page"/>
      </w:r>
    </w:p>
    <w:p w14:paraId="429EADA2" w14:textId="77777777" w:rsidR="00A93C09" w:rsidRPr="004E0866" w:rsidRDefault="004E0866" w:rsidP="004E0866">
      <w:pPr>
        <w:pStyle w:val="af6"/>
        <w:spacing w:after="0"/>
        <w:rPr>
          <w:rStyle w:val="af7"/>
          <w:b/>
        </w:rPr>
      </w:pPr>
      <w:bookmarkStart w:id="27" w:name="_Toc156338196"/>
      <w:r w:rsidRPr="004E0866">
        <w:rPr>
          <w:rStyle w:val="af7"/>
          <w:b/>
        </w:rPr>
        <w:t>10</w:t>
      </w:r>
      <w:r w:rsidR="00B62F29" w:rsidRPr="004E0866">
        <w:rPr>
          <w:rStyle w:val="af7"/>
          <w:b/>
        </w:rPr>
        <w:t xml:space="preserve"> </w:t>
      </w:r>
      <w:r w:rsidR="00D82796" w:rsidRPr="004E0866">
        <w:rPr>
          <w:rStyle w:val="af7"/>
          <w:b/>
        </w:rPr>
        <w:t>П</w:t>
      </w:r>
      <w:r w:rsidR="00B62F29" w:rsidRPr="004E0866">
        <w:rPr>
          <w:rStyle w:val="af7"/>
          <w:b/>
        </w:rPr>
        <w:t>еречень земельных участков, которые включаются в границы населенных пунктов, входящих в состав Гражданцевского сельсовета северного района,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27"/>
    </w:p>
    <w:p w14:paraId="5C77FC29" w14:textId="77777777" w:rsidR="00A93C09" w:rsidRDefault="00A93C09">
      <w:pPr>
        <w:contextualSpacing/>
        <w:rPr>
          <w:sz w:val="26"/>
          <w:szCs w:val="26"/>
        </w:rPr>
      </w:pPr>
    </w:p>
    <w:p w14:paraId="0211A8B5" w14:textId="77777777" w:rsidR="00A93C09" w:rsidRDefault="00D82796" w:rsidP="00B62F29">
      <w:pPr>
        <w:pStyle w:val="14"/>
        <w:spacing w:after="0" w:line="240" w:lineRule="auto"/>
        <w:ind w:left="142"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rPr>
        <w:t xml:space="preserve">При внесении изменений в генеральный план Гражданцевского сельсовета в границы населенных пунктов c. Гражданцево, д. Малиновка, д. Ударник планируется включение </w:t>
      </w:r>
      <w:r>
        <w:rPr>
          <w:rFonts w:ascii="Times New Roman" w:hAnsi="Times New Roman" w:cs="Times New Roman"/>
          <w:sz w:val="26"/>
          <w:szCs w:val="26"/>
          <w:lang w:eastAsia="ru-RU"/>
        </w:rPr>
        <w:t>земельных участков с кадастровыми ном</w:t>
      </w:r>
      <w:r w:rsidR="00B62F29">
        <w:rPr>
          <w:rFonts w:ascii="Times New Roman" w:hAnsi="Times New Roman" w:cs="Times New Roman"/>
          <w:sz w:val="26"/>
          <w:szCs w:val="26"/>
          <w:lang w:eastAsia="ru-RU"/>
        </w:rPr>
        <w:t>ерами, приведенными в Таблице 18</w:t>
      </w:r>
      <w:r>
        <w:rPr>
          <w:rFonts w:ascii="Times New Roman" w:hAnsi="Times New Roman" w:cs="Times New Roman"/>
          <w:sz w:val="26"/>
          <w:szCs w:val="26"/>
          <w:lang w:eastAsia="ru-RU"/>
        </w:rPr>
        <w:t xml:space="preserve"> соответственно:</w:t>
      </w:r>
    </w:p>
    <w:p w14:paraId="7A81EC3C" w14:textId="77777777" w:rsidR="00E52A23" w:rsidRDefault="00E52A23" w:rsidP="00B62F29">
      <w:pPr>
        <w:pStyle w:val="14"/>
        <w:spacing w:after="0" w:line="240" w:lineRule="auto"/>
        <w:ind w:left="142" w:firstLine="709"/>
        <w:contextualSpacing/>
        <w:jc w:val="both"/>
        <w:rPr>
          <w:rFonts w:ascii="Times New Roman" w:hAnsi="Times New Roman" w:cs="Times New Roman"/>
          <w:sz w:val="26"/>
          <w:szCs w:val="26"/>
        </w:rPr>
      </w:pPr>
    </w:p>
    <w:p w14:paraId="6550BAC0" w14:textId="77777777" w:rsidR="00A93C09" w:rsidRDefault="00B62F29">
      <w:pPr>
        <w:pStyle w:val="14"/>
        <w:spacing w:after="0" w:line="240" w:lineRule="auto"/>
        <w:ind w:left="142" w:firstLine="709"/>
        <w:contextualSpacing/>
        <w:jc w:val="both"/>
        <w:rPr>
          <w:rFonts w:ascii="Times New Roman" w:hAnsi="Times New Roman" w:cs="Times New Roman"/>
          <w:sz w:val="26"/>
          <w:szCs w:val="26"/>
        </w:rPr>
      </w:pPr>
      <w:r>
        <w:rPr>
          <w:rFonts w:ascii="Times New Roman" w:hAnsi="Times New Roman" w:cs="Times New Roman"/>
          <w:sz w:val="26"/>
          <w:szCs w:val="26"/>
        </w:rPr>
        <w:t>Таблица 18</w:t>
      </w:r>
      <w:r w:rsidR="00D82796">
        <w:rPr>
          <w:rFonts w:ascii="Times New Roman" w:hAnsi="Times New Roman" w:cs="Times New Roman"/>
          <w:sz w:val="26"/>
          <w:szCs w:val="26"/>
        </w:rPr>
        <w:t xml:space="preserve"> - </w:t>
      </w:r>
      <w:r w:rsidR="00D82796" w:rsidRPr="00B62F29">
        <w:rPr>
          <w:rStyle w:val="af7"/>
          <w:b w:val="0"/>
          <w:szCs w:val="26"/>
        </w:rPr>
        <w:t>Перечень земельных участков, которые включаются в границы населенных пунктов</w:t>
      </w:r>
    </w:p>
    <w:p w14:paraId="65193961" w14:textId="77777777" w:rsidR="00A93C09" w:rsidRDefault="00A93C09">
      <w:pPr>
        <w:pStyle w:val="14"/>
        <w:spacing w:after="0" w:line="240" w:lineRule="auto"/>
        <w:ind w:left="142" w:firstLine="709"/>
        <w:contextualSpacing/>
        <w:jc w:val="both"/>
        <w:rPr>
          <w:rFonts w:ascii="Times New Roman" w:hAnsi="Times New Roman" w:cs="Times New Roman"/>
          <w:sz w:val="26"/>
          <w:szCs w:val="26"/>
        </w:rPr>
      </w:pPr>
    </w:p>
    <w:tbl>
      <w:tblPr>
        <w:tblStyle w:val="af3"/>
        <w:tblW w:w="0" w:type="auto"/>
        <w:tblInd w:w="24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844"/>
        <w:gridCol w:w="2268"/>
        <w:gridCol w:w="2693"/>
        <w:gridCol w:w="1699"/>
        <w:gridCol w:w="1276"/>
      </w:tblGrid>
      <w:tr w:rsidR="00A93C09" w14:paraId="1B74A00F" w14:textId="77777777" w:rsidTr="00B62F29">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BB3215"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Кадастровый номер</w:t>
            </w:r>
          </w:p>
        </w:tc>
        <w:tc>
          <w:tcPr>
            <w:tcW w:w="226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0F7CFC11"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Адрес</w:t>
            </w:r>
          </w:p>
        </w:tc>
        <w:tc>
          <w:tcPr>
            <w:tcW w:w="269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48DEC0A3"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Категория земель</w:t>
            </w:r>
          </w:p>
        </w:tc>
        <w:tc>
          <w:tcPr>
            <w:tcW w:w="169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24910A5A"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Разрешенное использование</w:t>
            </w:r>
          </w:p>
        </w:tc>
        <w:tc>
          <w:tcPr>
            <w:tcW w:w="127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14:paraId="6B46F011"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Площадь</w:t>
            </w:r>
          </w:p>
        </w:tc>
      </w:tr>
      <w:tr w:rsidR="00A93C09" w14:paraId="697585FB" w14:textId="77777777" w:rsidTr="00B62F29">
        <w:tc>
          <w:tcPr>
            <w:tcW w:w="184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2D17DE"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54:21:023801:108</w:t>
            </w:r>
          </w:p>
        </w:tc>
        <w:tc>
          <w:tcPr>
            <w:tcW w:w="22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30F9973C"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обл. Новосибирская, р-н Северный, МО Гражданцевский сельсовет</w:t>
            </w:r>
          </w:p>
        </w:tc>
        <w:tc>
          <w:tcPr>
            <w:tcW w:w="269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722BAEBD"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Земли сельскохозяйственного назначения</w:t>
            </w:r>
          </w:p>
        </w:tc>
        <w:tc>
          <w:tcPr>
            <w:tcW w:w="169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10DB6F9D"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под скважину</w:t>
            </w:r>
          </w:p>
        </w:tc>
        <w:tc>
          <w:tcPr>
            <w:tcW w:w="127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14:paraId="4D55A3B0" w14:textId="77777777" w:rsidR="00A93C09" w:rsidRPr="00B62F29" w:rsidRDefault="00D82796" w:rsidP="00B62F29">
            <w:pPr>
              <w:pBdr>
                <w:top w:val="none" w:sz="4" w:space="0" w:color="000000"/>
                <w:left w:val="none" w:sz="4" w:space="0" w:color="000000"/>
                <w:bottom w:val="none" w:sz="4" w:space="0" w:color="000000"/>
                <w:right w:val="none" w:sz="4" w:space="0" w:color="000000"/>
              </w:pBdr>
              <w:spacing w:line="253" w:lineRule="atLeast"/>
              <w:jc w:val="center"/>
              <w:rPr>
                <w:szCs w:val="26"/>
              </w:rPr>
            </w:pPr>
            <w:r w:rsidRPr="00B62F29">
              <w:rPr>
                <w:color w:val="000000"/>
                <w:szCs w:val="26"/>
              </w:rPr>
              <w:t>900</w:t>
            </w:r>
          </w:p>
        </w:tc>
      </w:tr>
    </w:tbl>
    <w:p w14:paraId="5CA1CF5D" w14:textId="77777777" w:rsidR="00A93C09" w:rsidRDefault="00A93C09" w:rsidP="00B62F29">
      <w:pPr>
        <w:pStyle w:val="af6"/>
        <w:tabs>
          <w:tab w:val="left" w:pos="1134"/>
        </w:tabs>
        <w:spacing w:after="0"/>
        <w:ind w:firstLine="0"/>
        <w:contextualSpacing/>
        <w:rPr>
          <w:szCs w:val="26"/>
        </w:rPr>
      </w:pPr>
    </w:p>
    <w:p w14:paraId="469D132D" w14:textId="77777777" w:rsidR="00121697" w:rsidRDefault="00121697" w:rsidP="0014687A">
      <w:pPr>
        <w:pStyle w:val="af6"/>
        <w:spacing w:after="0"/>
        <w:rPr>
          <w:rStyle w:val="af7"/>
          <w:b/>
        </w:rPr>
      </w:pPr>
      <w:bookmarkStart w:id="28" w:name="_Toc156338197"/>
      <w:r>
        <w:rPr>
          <w:rStyle w:val="af7"/>
          <w:b/>
        </w:rPr>
        <w:br w:type="page"/>
      </w:r>
    </w:p>
    <w:p w14:paraId="12F590DF" w14:textId="77777777" w:rsidR="00A93C09" w:rsidRPr="0014687A" w:rsidRDefault="0014687A" w:rsidP="0014687A">
      <w:pPr>
        <w:pStyle w:val="af6"/>
        <w:spacing w:after="0"/>
        <w:rPr>
          <w:rStyle w:val="af7"/>
          <w:b/>
        </w:rPr>
      </w:pPr>
      <w:r w:rsidRPr="0014687A">
        <w:rPr>
          <w:rStyle w:val="af7"/>
          <w:b/>
        </w:rPr>
        <w:t>11</w:t>
      </w:r>
      <w:r w:rsidR="00B62F29" w:rsidRPr="0014687A">
        <w:rPr>
          <w:rStyle w:val="af7"/>
          <w:b/>
        </w:rPr>
        <w:t xml:space="preserve"> </w:t>
      </w:r>
      <w:r w:rsidR="00D82796" w:rsidRPr="0014687A">
        <w:rPr>
          <w:rStyle w:val="af7"/>
          <w:b/>
        </w:rPr>
        <w:t>С</w:t>
      </w:r>
      <w:r w:rsidR="00B62F29" w:rsidRPr="0014687A">
        <w:rPr>
          <w:rStyle w:val="af7"/>
          <w:b/>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8"/>
      <w:r w:rsidR="00B62F29" w:rsidRPr="0014687A">
        <w:rPr>
          <w:rStyle w:val="af7"/>
          <w:b/>
        </w:rPr>
        <w:t xml:space="preserve"> </w:t>
      </w:r>
    </w:p>
    <w:p w14:paraId="71C38796" w14:textId="77777777" w:rsidR="00A93C09" w:rsidRDefault="00A93C09">
      <w:pPr>
        <w:contextualSpacing/>
        <w:rPr>
          <w:sz w:val="26"/>
          <w:szCs w:val="26"/>
        </w:rPr>
      </w:pPr>
    </w:p>
    <w:p w14:paraId="753577C1" w14:textId="77777777" w:rsidR="00A93C09" w:rsidRDefault="00D82796">
      <w:pPr>
        <w:ind w:firstLine="709"/>
        <w:contextualSpacing/>
        <w:jc w:val="both"/>
        <w:rPr>
          <w:sz w:val="26"/>
          <w:szCs w:val="26"/>
        </w:rPr>
      </w:pPr>
      <w:r>
        <w:rPr>
          <w:sz w:val="26"/>
          <w:szCs w:val="26"/>
        </w:rPr>
        <w:t>В границах Гражданцевского сельсовета не расположены объекты культурного наследия, включенные в реестр, не выявлены объекты культурного наследия и объекты, составляющие предмет охраны исторического поселения. В связи с этим, сведения об утвержденных предметах охраны и границах территорий исторических поселений федерального и регионального значений отсутствуют.</w:t>
      </w:r>
    </w:p>
    <w:p w14:paraId="1F402778" w14:textId="77777777" w:rsidR="00B62F29" w:rsidRDefault="00B62F29" w:rsidP="00B62F29">
      <w:pPr>
        <w:pStyle w:val="af6"/>
        <w:rPr>
          <w:rStyle w:val="af7"/>
          <w:b/>
          <w:szCs w:val="26"/>
        </w:rPr>
      </w:pPr>
      <w:bookmarkStart w:id="29" w:name="_bookmark53"/>
      <w:bookmarkEnd w:id="29"/>
    </w:p>
    <w:p w14:paraId="7B36DFE9" w14:textId="77777777" w:rsidR="00121697" w:rsidRDefault="00121697" w:rsidP="00A757F6">
      <w:pPr>
        <w:pStyle w:val="af6"/>
        <w:spacing w:after="0"/>
        <w:rPr>
          <w:rStyle w:val="af7"/>
          <w:b/>
        </w:rPr>
      </w:pPr>
      <w:bookmarkStart w:id="30" w:name="_Toc156338198"/>
      <w:r>
        <w:rPr>
          <w:rStyle w:val="af7"/>
          <w:b/>
        </w:rPr>
        <w:br w:type="page"/>
      </w:r>
    </w:p>
    <w:p w14:paraId="0338EC21" w14:textId="77777777" w:rsidR="00A93C09" w:rsidRPr="00A757F6" w:rsidRDefault="00B62F29" w:rsidP="00A757F6">
      <w:pPr>
        <w:pStyle w:val="af6"/>
        <w:spacing w:after="0"/>
        <w:rPr>
          <w:rStyle w:val="af7"/>
          <w:b/>
        </w:rPr>
      </w:pPr>
      <w:r w:rsidRPr="00A757F6">
        <w:rPr>
          <w:rStyle w:val="af7"/>
          <w:b/>
        </w:rPr>
        <w:t>1</w:t>
      </w:r>
      <w:r w:rsidR="00A757F6" w:rsidRPr="00A757F6">
        <w:rPr>
          <w:rStyle w:val="af7"/>
          <w:b/>
        </w:rPr>
        <w:t>2</w:t>
      </w:r>
      <w:r w:rsidRPr="00A757F6">
        <w:rPr>
          <w:rStyle w:val="af7"/>
          <w:b/>
        </w:rPr>
        <w:t xml:space="preserve"> </w:t>
      </w:r>
      <w:r w:rsidR="00D82796" w:rsidRPr="00A757F6">
        <w:rPr>
          <w:rStyle w:val="af7"/>
          <w:b/>
        </w:rPr>
        <w:t>О</w:t>
      </w:r>
      <w:r w:rsidRPr="00A757F6">
        <w:rPr>
          <w:rStyle w:val="af7"/>
          <w:b/>
        </w:rPr>
        <w:t>сновные технико-экономические показатели</w:t>
      </w:r>
      <w:bookmarkEnd w:id="30"/>
      <w:r w:rsidRPr="00A757F6">
        <w:rPr>
          <w:rStyle w:val="af7"/>
          <w:b/>
        </w:rPr>
        <w:t xml:space="preserve"> </w:t>
      </w:r>
    </w:p>
    <w:p w14:paraId="39C7527B" w14:textId="77777777" w:rsidR="00A93C09" w:rsidRDefault="00A93C09">
      <w:pPr>
        <w:contextualSpacing/>
        <w:rPr>
          <w:sz w:val="26"/>
          <w:szCs w:val="26"/>
        </w:rPr>
      </w:pPr>
    </w:p>
    <w:p w14:paraId="2EB3FDC5" w14:textId="77777777" w:rsidR="00A93C09" w:rsidRDefault="00B62F29">
      <w:pPr>
        <w:pStyle w:val="af0"/>
        <w:ind w:left="0" w:firstLine="709"/>
        <w:contextualSpacing/>
        <w:rPr>
          <w:sz w:val="26"/>
          <w:szCs w:val="26"/>
        </w:rPr>
      </w:pPr>
      <w:r>
        <w:rPr>
          <w:sz w:val="26"/>
          <w:szCs w:val="26"/>
        </w:rPr>
        <w:t>В таблице 19</w:t>
      </w:r>
      <w:r w:rsidR="00D82796">
        <w:rPr>
          <w:sz w:val="26"/>
          <w:szCs w:val="26"/>
        </w:rPr>
        <w:t xml:space="preserve"> представлены основные технико-экономические показатели.</w:t>
      </w:r>
    </w:p>
    <w:p w14:paraId="4A1B4B2D" w14:textId="77777777" w:rsidR="00A93C09" w:rsidRDefault="00A93C09">
      <w:pPr>
        <w:pStyle w:val="af0"/>
        <w:ind w:left="0"/>
        <w:contextualSpacing/>
        <w:rPr>
          <w:sz w:val="26"/>
          <w:szCs w:val="26"/>
        </w:rPr>
      </w:pPr>
    </w:p>
    <w:p w14:paraId="141FEAAC" w14:textId="77777777" w:rsidR="00A93C09" w:rsidRDefault="00B62F29">
      <w:pPr>
        <w:pStyle w:val="af0"/>
        <w:ind w:left="0"/>
        <w:contextualSpacing/>
        <w:rPr>
          <w:sz w:val="26"/>
          <w:szCs w:val="26"/>
        </w:rPr>
      </w:pPr>
      <w:r>
        <w:rPr>
          <w:sz w:val="26"/>
          <w:szCs w:val="26"/>
        </w:rPr>
        <w:t>Таблица 19.</w:t>
      </w:r>
      <w:r w:rsidR="00D82796">
        <w:rPr>
          <w:sz w:val="26"/>
          <w:szCs w:val="26"/>
        </w:rPr>
        <w:t xml:space="preserve"> – Основные технико-экономические</w:t>
      </w:r>
      <w:r w:rsidR="00D82796">
        <w:rPr>
          <w:spacing w:val="-6"/>
          <w:sz w:val="26"/>
          <w:szCs w:val="26"/>
        </w:rPr>
        <w:t xml:space="preserve"> </w:t>
      </w:r>
      <w:r w:rsidR="00D82796">
        <w:rPr>
          <w:sz w:val="26"/>
          <w:szCs w:val="26"/>
        </w:rPr>
        <w:t>показатели</w:t>
      </w:r>
    </w:p>
    <w:p w14:paraId="277A7C7D" w14:textId="77777777" w:rsidR="00A93C09" w:rsidRDefault="00A93C09">
      <w:pPr>
        <w:pStyle w:val="af0"/>
        <w:ind w:left="0"/>
        <w:contextualSpacing/>
        <w:rPr>
          <w:sz w:val="26"/>
          <w:szCs w:val="26"/>
        </w:rPr>
      </w:pPr>
    </w:p>
    <w:tbl>
      <w:tblPr>
        <w:tblStyle w:val="af3"/>
        <w:tblW w:w="0" w:type="auto"/>
        <w:jc w:val="center"/>
        <w:tblLayout w:type="fixed"/>
        <w:tblLook w:val="04A0" w:firstRow="1" w:lastRow="0" w:firstColumn="1" w:lastColumn="0" w:noHBand="0" w:noVBand="1"/>
      </w:tblPr>
      <w:tblGrid>
        <w:gridCol w:w="816"/>
        <w:gridCol w:w="3015"/>
        <w:gridCol w:w="1413"/>
        <w:gridCol w:w="1578"/>
        <w:gridCol w:w="1537"/>
        <w:gridCol w:w="1552"/>
      </w:tblGrid>
      <w:tr w:rsidR="00A93C09" w14:paraId="580213C7" w14:textId="77777777">
        <w:trPr>
          <w:jc w:val="center"/>
        </w:trPr>
        <w:tc>
          <w:tcPr>
            <w:tcW w:w="816" w:type="dxa"/>
            <w:vAlign w:val="center"/>
          </w:tcPr>
          <w:p w14:paraId="21067D23" w14:textId="77777777" w:rsidR="00A93C09" w:rsidRPr="00A432F9" w:rsidRDefault="00D82796">
            <w:pPr>
              <w:pStyle w:val="TableParagraph"/>
              <w:contextualSpacing/>
              <w:jc w:val="center"/>
              <w:rPr>
                <w:sz w:val="24"/>
                <w:szCs w:val="24"/>
              </w:rPr>
            </w:pPr>
            <w:r w:rsidRPr="00A432F9">
              <w:rPr>
                <w:sz w:val="24"/>
                <w:szCs w:val="24"/>
              </w:rPr>
              <w:t>№</w:t>
            </w:r>
          </w:p>
          <w:p w14:paraId="10FB6443" w14:textId="77777777" w:rsidR="00A93C09" w:rsidRPr="00A432F9" w:rsidRDefault="00D82796">
            <w:pPr>
              <w:pStyle w:val="TableParagraph"/>
              <w:contextualSpacing/>
              <w:jc w:val="center"/>
              <w:rPr>
                <w:sz w:val="24"/>
                <w:szCs w:val="24"/>
              </w:rPr>
            </w:pPr>
            <w:r w:rsidRPr="00A432F9">
              <w:rPr>
                <w:sz w:val="24"/>
                <w:szCs w:val="24"/>
              </w:rPr>
              <w:t>п/п</w:t>
            </w:r>
          </w:p>
        </w:tc>
        <w:tc>
          <w:tcPr>
            <w:tcW w:w="3015" w:type="dxa"/>
            <w:vAlign w:val="center"/>
          </w:tcPr>
          <w:p w14:paraId="174208D4" w14:textId="77777777" w:rsidR="00A93C09" w:rsidRPr="00A432F9" w:rsidRDefault="00D82796">
            <w:pPr>
              <w:pStyle w:val="TableParagraph"/>
              <w:contextualSpacing/>
              <w:jc w:val="center"/>
              <w:rPr>
                <w:sz w:val="24"/>
                <w:szCs w:val="24"/>
              </w:rPr>
            </w:pPr>
            <w:r w:rsidRPr="00A432F9">
              <w:rPr>
                <w:sz w:val="24"/>
                <w:szCs w:val="24"/>
              </w:rPr>
              <w:t>Показатели</w:t>
            </w:r>
          </w:p>
        </w:tc>
        <w:tc>
          <w:tcPr>
            <w:tcW w:w="1413" w:type="dxa"/>
            <w:vAlign w:val="center"/>
          </w:tcPr>
          <w:p w14:paraId="5B59601E" w14:textId="77777777" w:rsidR="00A93C09" w:rsidRPr="00A432F9" w:rsidRDefault="00D82796">
            <w:pPr>
              <w:pStyle w:val="TableParagraph"/>
              <w:contextualSpacing/>
              <w:jc w:val="center"/>
              <w:rPr>
                <w:sz w:val="24"/>
                <w:szCs w:val="24"/>
              </w:rPr>
            </w:pPr>
            <w:r w:rsidRPr="00A432F9">
              <w:rPr>
                <w:sz w:val="24"/>
                <w:szCs w:val="24"/>
              </w:rPr>
              <w:t>Единица измерения</w:t>
            </w:r>
          </w:p>
        </w:tc>
        <w:tc>
          <w:tcPr>
            <w:tcW w:w="1578" w:type="dxa"/>
            <w:vAlign w:val="center"/>
          </w:tcPr>
          <w:p w14:paraId="0EC93418" w14:textId="77777777" w:rsidR="00A93C09" w:rsidRPr="00A432F9" w:rsidRDefault="00D82796">
            <w:pPr>
              <w:pStyle w:val="TableParagraph"/>
              <w:contextualSpacing/>
              <w:jc w:val="center"/>
              <w:rPr>
                <w:sz w:val="24"/>
                <w:szCs w:val="24"/>
              </w:rPr>
            </w:pPr>
            <w:r w:rsidRPr="00A432F9">
              <w:rPr>
                <w:sz w:val="24"/>
                <w:szCs w:val="24"/>
              </w:rPr>
              <w:t>Современное состояние</w:t>
            </w:r>
          </w:p>
          <w:p w14:paraId="57E04459" w14:textId="77777777" w:rsidR="00A93C09" w:rsidRPr="00A432F9" w:rsidRDefault="00D82796">
            <w:pPr>
              <w:pStyle w:val="TableParagraph"/>
              <w:contextualSpacing/>
              <w:jc w:val="center"/>
              <w:rPr>
                <w:sz w:val="24"/>
                <w:szCs w:val="24"/>
              </w:rPr>
            </w:pPr>
            <w:r w:rsidRPr="00A432F9">
              <w:rPr>
                <w:sz w:val="24"/>
                <w:szCs w:val="24"/>
              </w:rPr>
              <w:t>на 2022 год</w:t>
            </w:r>
          </w:p>
        </w:tc>
        <w:tc>
          <w:tcPr>
            <w:tcW w:w="1537" w:type="dxa"/>
            <w:vAlign w:val="center"/>
          </w:tcPr>
          <w:p w14:paraId="51AAFD0C" w14:textId="77777777" w:rsidR="00A93C09" w:rsidRPr="00A432F9" w:rsidRDefault="00D82796">
            <w:pPr>
              <w:pStyle w:val="TableParagraph"/>
              <w:contextualSpacing/>
              <w:jc w:val="center"/>
              <w:rPr>
                <w:sz w:val="24"/>
                <w:szCs w:val="24"/>
              </w:rPr>
            </w:pPr>
            <w:r w:rsidRPr="00A432F9">
              <w:rPr>
                <w:sz w:val="24"/>
                <w:szCs w:val="24"/>
              </w:rPr>
              <w:t>I-ая очередь (2032г.)</w:t>
            </w:r>
          </w:p>
        </w:tc>
        <w:tc>
          <w:tcPr>
            <w:tcW w:w="1552" w:type="dxa"/>
            <w:vAlign w:val="center"/>
          </w:tcPr>
          <w:p w14:paraId="27BA92B9" w14:textId="77777777" w:rsidR="00A93C09" w:rsidRPr="00A432F9" w:rsidRDefault="00D82796">
            <w:pPr>
              <w:pStyle w:val="TableParagraph"/>
              <w:contextualSpacing/>
              <w:jc w:val="center"/>
              <w:rPr>
                <w:sz w:val="24"/>
                <w:szCs w:val="24"/>
              </w:rPr>
            </w:pPr>
            <w:r w:rsidRPr="00A432F9">
              <w:rPr>
                <w:sz w:val="24"/>
                <w:szCs w:val="24"/>
              </w:rPr>
              <w:t>Расчетный срок</w:t>
            </w:r>
          </w:p>
          <w:p w14:paraId="3B9B831F" w14:textId="77777777" w:rsidR="00A93C09" w:rsidRPr="00A432F9" w:rsidRDefault="00D82796">
            <w:pPr>
              <w:pStyle w:val="TableParagraph"/>
              <w:contextualSpacing/>
              <w:jc w:val="center"/>
              <w:rPr>
                <w:sz w:val="24"/>
                <w:szCs w:val="24"/>
              </w:rPr>
            </w:pPr>
            <w:r w:rsidRPr="00A432F9">
              <w:rPr>
                <w:sz w:val="24"/>
                <w:szCs w:val="24"/>
              </w:rPr>
              <w:t>(2042 г.)</w:t>
            </w:r>
          </w:p>
        </w:tc>
      </w:tr>
      <w:tr w:rsidR="00A93C09" w14:paraId="570812EC" w14:textId="77777777">
        <w:trPr>
          <w:jc w:val="center"/>
        </w:trPr>
        <w:tc>
          <w:tcPr>
            <w:tcW w:w="816" w:type="dxa"/>
            <w:vAlign w:val="center"/>
          </w:tcPr>
          <w:p w14:paraId="62BD9920" w14:textId="77777777" w:rsidR="00A93C09" w:rsidRPr="00A432F9" w:rsidRDefault="00D82796">
            <w:pPr>
              <w:pStyle w:val="TableParagraph"/>
              <w:contextualSpacing/>
              <w:jc w:val="center"/>
              <w:rPr>
                <w:b/>
                <w:sz w:val="24"/>
                <w:szCs w:val="24"/>
              </w:rPr>
            </w:pPr>
            <w:r w:rsidRPr="00A432F9">
              <w:rPr>
                <w:b/>
                <w:sz w:val="24"/>
                <w:szCs w:val="24"/>
              </w:rPr>
              <w:t>1</w:t>
            </w:r>
          </w:p>
        </w:tc>
        <w:tc>
          <w:tcPr>
            <w:tcW w:w="3015" w:type="dxa"/>
            <w:vAlign w:val="center"/>
          </w:tcPr>
          <w:p w14:paraId="1EA846AE" w14:textId="77777777" w:rsidR="00A93C09" w:rsidRPr="00A432F9" w:rsidRDefault="00D82796">
            <w:pPr>
              <w:pStyle w:val="TableParagraph"/>
              <w:contextualSpacing/>
              <w:jc w:val="both"/>
              <w:rPr>
                <w:b/>
                <w:sz w:val="24"/>
                <w:szCs w:val="24"/>
              </w:rPr>
            </w:pPr>
            <w:r w:rsidRPr="00A432F9">
              <w:rPr>
                <w:b/>
                <w:sz w:val="24"/>
                <w:szCs w:val="24"/>
              </w:rPr>
              <w:t>Территория</w:t>
            </w:r>
          </w:p>
        </w:tc>
        <w:tc>
          <w:tcPr>
            <w:tcW w:w="1413" w:type="dxa"/>
            <w:vAlign w:val="center"/>
          </w:tcPr>
          <w:p w14:paraId="38AC43D3" w14:textId="77777777" w:rsidR="00A93C09" w:rsidRPr="00A432F9" w:rsidRDefault="00A93C09">
            <w:pPr>
              <w:pStyle w:val="TableParagraph"/>
              <w:contextualSpacing/>
              <w:jc w:val="center"/>
              <w:rPr>
                <w:sz w:val="24"/>
                <w:szCs w:val="24"/>
              </w:rPr>
            </w:pPr>
          </w:p>
        </w:tc>
        <w:tc>
          <w:tcPr>
            <w:tcW w:w="1578" w:type="dxa"/>
            <w:vAlign w:val="center"/>
          </w:tcPr>
          <w:p w14:paraId="43B2BB7C" w14:textId="77777777" w:rsidR="00A93C09" w:rsidRPr="00A432F9" w:rsidRDefault="00A93C09">
            <w:pPr>
              <w:pStyle w:val="TableParagraph"/>
              <w:contextualSpacing/>
              <w:jc w:val="center"/>
              <w:rPr>
                <w:sz w:val="24"/>
                <w:szCs w:val="24"/>
              </w:rPr>
            </w:pPr>
          </w:p>
        </w:tc>
        <w:tc>
          <w:tcPr>
            <w:tcW w:w="1537" w:type="dxa"/>
            <w:vAlign w:val="center"/>
          </w:tcPr>
          <w:p w14:paraId="3ACF68FA" w14:textId="77777777" w:rsidR="00A93C09" w:rsidRPr="00A432F9" w:rsidRDefault="00A93C09">
            <w:pPr>
              <w:pStyle w:val="TableParagraph"/>
              <w:contextualSpacing/>
              <w:jc w:val="center"/>
              <w:rPr>
                <w:sz w:val="24"/>
                <w:szCs w:val="24"/>
              </w:rPr>
            </w:pPr>
          </w:p>
        </w:tc>
        <w:tc>
          <w:tcPr>
            <w:tcW w:w="1552" w:type="dxa"/>
            <w:vAlign w:val="center"/>
          </w:tcPr>
          <w:p w14:paraId="41FB0BFF" w14:textId="77777777" w:rsidR="00A93C09" w:rsidRPr="00A432F9" w:rsidRDefault="00A93C09">
            <w:pPr>
              <w:pStyle w:val="TableParagraph"/>
              <w:contextualSpacing/>
              <w:jc w:val="center"/>
              <w:rPr>
                <w:sz w:val="24"/>
                <w:szCs w:val="24"/>
              </w:rPr>
            </w:pPr>
          </w:p>
        </w:tc>
      </w:tr>
      <w:tr w:rsidR="00A93C09" w14:paraId="44D2023F" w14:textId="77777777">
        <w:trPr>
          <w:jc w:val="center"/>
        </w:trPr>
        <w:tc>
          <w:tcPr>
            <w:tcW w:w="816" w:type="dxa"/>
            <w:vAlign w:val="center"/>
          </w:tcPr>
          <w:p w14:paraId="6BCAC70A" w14:textId="77777777" w:rsidR="00A93C09" w:rsidRPr="00A432F9" w:rsidRDefault="00A93C09">
            <w:pPr>
              <w:pStyle w:val="TableParagraph"/>
              <w:contextualSpacing/>
              <w:jc w:val="center"/>
              <w:rPr>
                <w:sz w:val="24"/>
                <w:szCs w:val="24"/>
              </w:rPr>
            </w:pPr>
          </w:p>
        </w:tc>
        <w:tc>
          <w:tcPr>
            <w:tcW w:w="3015" w:type="dxa"/>
            <w:vAlign w:val="center"/>
          </w:tcPr>
          <w:p w14:paraId="5D42CCA2" w14:textId="77777777" w:rsidR="00A93C09" w:rsidRPr="00A432F9" w:rsidRDefault="00D82796">
            <w:pPr>
              <w:pStyle w:val="TableParagraph"/>
              <w:contextualSpacing/>
              <w:jc w:val="both"/>
              <w:rPr>
                <w:sz w:val="24"/>
                <w:szCs w:val="24"/>
              </w:rPr>
            </w:pPr>
            <w:r w:rsidRPr="00A432F9">
              <w:rPr>
                <w:sz w:val="24"/>
                <w:szCs w:val="24"/>
              </w:rPr>
              <w:t>Общая площадь Гражданцевского сельсовета</w:t>
            </w:r>
          </w:p>
        </w:tc>
        <w:tc>
          <w:tcPr>
            <w:tcW w:w="1413" w:type="dxa"/>
            <w:vAlign w:val="center"/>
          </w:tcPr>
          <w:p w14:paraId="66B14262"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394C9A25" w14:textId="77777777" w:rsidR="00A93C09" w:rsidRPr="00A432F9" w:rsidRDefault="002F4A89">
            <w:pPr>
              <w:pStyle w:val="TableParagraph"/>
              <w:contextualSpacing/>
              <w:jc w:val="center"/>
              <w:rPr>
                <w:sz w:val="24"/>
                <w:szCs w:val="24"/>
              </w:rPr>
            </w:pPr>
            <w:r w:rsidRPr="00A432F9">
              <w:rPr>
                <w:sz w:val="24"/>
                <w:szCs w:val="24"/>
              </w:rPr>
              <w:t>86252,72</w:t>
            </w:r>
          </w:p>
        </w:tc>
        <w:tc>
          <w:tcPr>
            <w:tcW w:w="1537" w:type="dxa"/>
            <w:vAlign w:val="center"/>
          </w:tcPr>
          <w:p w14:paraId="4AC25089" w14:textId="77777777" w:rsidR="00A93C09" w:rsidRPr="00A432F9" w:rsidRDefault="002F4A89">
            <w:pPr>
              <w:pStyle w:val="TableParagraph"/>
              <w:contextualSpacing/>
              <w:jc w:val="center"/>
              <w:rPr>
                <w:sz w:val="24"/>
                <w:szCs w:val="24"/>
              </w:rPr>
            </w:pPr>
            <w:r w:rsidRPr="00A432F9">
              <w:rPr>
                <w:sz w:val="24"/>
                <w:szCs w:val="24"/>
              </w:rPr>
              <w:t>86252,72</w:t>
            </w:r>
          </w:p>
        </w:tc>
        <w:tc>
          <w:tcPr>
            <w:tcW w:w="1552" w:type="dxa"/>
            <w:vAlign w:val="center"/>
          </w:tcPr>
          <w:p w14:paraId="1B988278" w14:textId="77777777" w:rsidR="00A93C09" w:rsidRPr="00A432F9" w:rsidRDefault="002F4A89">
            <w:pPr>
              <w:pStyle w:val="TableParagraph"/>
              <w:contextualSpacing/>
              <w:jc w:val="center"/>
              <w:rPr>
                <w:sz w:val="24"/>
                <w:szCs w:val="24"/>
              </w:rPr>
            </w:pPr>
            <w:r w:rsidRPr="00A432F9">
              <w:rPr>
                <w:sz w:val="24"/>
                <w:szCs w:val="24"/>
              </w:rPr>
              <w:t>86252,72</w:t>
            </w:r>
          </w:p>
        </w:tc>
      </w:tr>
      <w:tr w:rsidR="00A93C09" w14:paraId="23EE39F0" w14:textId="77777777">
        <w:trPr>
          <w:jc w:val="center"/>
        </w:trPr>
        <w:tc>
          <w:tcPr>
            <w:tcW w:w="816" w:type="dxa"/>
            <w:vAlign w:val="center"/>
          </w:tcPr>
          <w:p w14:paraId="47ACFDC2" w14:textId="77777777" w:rsidR="00A93C09" w:rsidRPr="00A432F9" w:rsidRDefault="00D82796">
            <w:pPr>
              <w:pStyle w:val="TableParagraph"/>
              <w:contextualSpacing/>
              <w:jc w:val="center"/>
              <w:rPr>
                <w:b/>
                <w:sz w:val="24"/>
                <w:szCs w:val="24"/>
              </w:rPr>
            </w:pPr>
            <w:r w:rsidRPr="00A432F9">
              <w:rPr>
                <w:b/>
                <w:sz w:val="24"/>
                <w:szCs w:val="24"/>
              </w:rPr>
              <w:t>1.1</w:t>
            </w:r>
          </w:p>
        </w:tc>
        <w:tc>
          <w:tcPr>
            <w:tcW w:w="3015" w:type="dxa"/>
            <w:vAlign w:val="center"/>
          </w:tcPr>
          <w:p w14:paraId="528FD145" w14:textId="77777777" w:rsidR="00A93C09" w:rsidRPr="00A432F9" w:rsidRDefault="00D82796">
            <w:pPr>
              <w:pStyle w:val="TableParagraph"/>
              <w:contextualSpacing/>
              <w:jc w:val="both"/>
              <w:rPr>
                <w:b/>
                <w:sz w:val="24"/>
                <w:szCs w:val="24"/>
              </w:rPr>
            </w:pPr>
            <w:r w:rsidRPr="00A432F9">
              <w:rPr>
                <w:b/>
                <w:sz w:val="24"/>
                <w:szCs w:val="24"/>
              </w:rPr>
              <w:t>Площадь в границах населенных пунктов</w:t>
            </w:r>
          </w:p>
        </w:tc>
        <w:tc>
          <w:tcPr>
            <w:tcW w:w="1413" w:type="dxa"/>
            <w:vAlign w:val="center"/>
          </w:tcPr>
          <w:p w14:paraId="725C1D14" w14:textId="77777777" w:rsidR="00A93C09" w:rsidRPr="00A432F9" w:rsidRDefault="00A93C09">
            <w:pPr>
              <w:pStyle w:val="TableParagraph"/>
              <w:contextualSpacing/>
              <w:jc w:val="center"/>
              <w:rPr>
                <w:b/>
                <w:sz w:val="24"/>
                <w:szCs w:val="24"/>
              </w:rPr>
            </w:pPr>
          </w:p>
        </w:tc>
        <w:tc>
          <w:tcPr>
            <w:tcW w:w="1578" w:type="dxa"/>
            <w:vAlign w:val="center"/>
          </w:tcPr>
          <w:p w14:paraId="52D48060" w14:textId="77777777" w:rsidR="00A93C09" w:rsidRPr="00A432F9" w:rsidRDefault="00A93C09">
            <w:pPr>
              <w:pStyle w:val="TableParagraph"/>
              <w:contextualSpacing/>
              <w:jc w:val="center"/>
              <w:rPr>
                <w:b/>
                <w:sz w:val="24"/>
                <w:szCs w:val="24"/>
                <w:highlight w:val="yellow"/>
              </w:rPr>
            </w:pPr>
          </w:p>
        </w:tc>
        <w:tc>
          <w:tcPr>
            <w:tcW w:w="1537" w:type="dxa"/>
            <w:vAlign w:val="center"/>
          </w:tcPr>
          <w:p w14:paraId="3D4DC34F" w14:textId="77777777" w:rsidR="00A93C09" w:rsidRPr="00A432F9" w:rsidRDefault="00A93C09">
            <w:pPr>
              <w:pStyle w:val="TableParagraph"/>
              <w:contextualSpacing/>
              <w:jc w:val="center"/>
              <w:rPr>
                <w:b/>
                <w:sz w:val="24"/>
                <w:szCs w:val="24"/>
                <w:highlight w:val="yellow"/>
              </w:rPr>
            </w:pPr>
          </w:p>
        </w:tc>
        <w:tc>
          <w:tcPr>
            <w:tcW w:w="1552" w:type="dxa"/>
            <w:vAlign w:val="center"/>
          </w:tcPr>
          <w:p w14:paraId="6B4A7EC5" w14:textId="77777777" w:rsidR="00A93C09" w:rsidRPr="00A432F9" w:rsidRDefault="00A93C09">
            <w:pPr>
              <w:pStyle w:val="TableParagraph"/>
              <w:contextualSpacing/>
              <w:jc w:val="center"/>
              <w:rPr>
                <w:b/>
                <w:sz w:val="24"/>
                <w:szCs w:val="24"/>
                <w:highlight w:val="yellow"/>
              </w:rPr>
            </w:pPr>
          </w:p>
        </w:tc>
      </w:tr>
      <w:tr w:rsidR="00A93C09" w14:paraId="77E04306" w14:textId="77777777">
        <w:trPr>
          <w:jc w:val="center"/>
        </w:trPr>
        <w:tc>
          <w:tcPr>
            <w:tcW w:w="816" w:type="dxa"/>
            <w:vAlign w:val="center"/>
          </w:tcPr>
          <w:p w14:paraId="05317519" w14:textId="77777777" w:rsidR="00A93C09" w:rsidRPr="00A432F9" w:rsidRDefault="00D82796">
            <w:pPr>
              <w:pStyle w:val="TableParagraph"/>
              <w:contextualSpacing/>
              <w:jc w:val="center"/>
              <w:rPr>
                <w:sz w:val="24"/>
                <w:szCs w:val="24"/>
              </w:rPr>
            </w:pPr>
            <w:r w:rsidRPr="00A432F9">
              <w:rPr>
                <w:sz w:val="24"/>
                <w:szCs w:val="24"/>
              </w:rPr>
              <w:t>1.1.1</w:t>
            </w:r>
          </w:p>
        </w:tc>
        <w:tc>
          <w:tcPr>
            <w:tcW w:w="3015" w:type="dxa"/>
            <w:vAlign w:val="center"/>
          </w:tcPr>
          <w:p w14:paraId="5565E971" w14:textId="77777777" w:rsidR="00A93C09" w:rsidRPr="00A432F9" w:rsidRDefault="00D82796" w:rsidP="002F4A89">
            <w:pPr>
              <w:pStyle w:val="TableParagraph"/>
              <w:contextualSpacing/>
              <w:jc w:val="both"/>
              <w:rPr>
                <w:sz w:val="24"/>
                <w:szCs w:val="24"/>
              </w:rPr>
            </w:pPr>
            <w:r w:rsidRPr="00A432F9">
              <w:rPr>
                <w:sz w:val="24"/>
                <w:szCs w:val="24"/>
              </w:rPr>
              <w:t xml:space="preserve">жилой </w:t>
            </w:r>
            <w:r w:rsidR="002F4A89" w:rsidRPr="00A432F9">
              <w:rPr>
                <w:sz w:val="24"/>
                <w:szCs w:val="24"/>
              </w:rPr>
              <w:t>зоны</w:t>
            </w:r>
          </w:p>
        </w:tc>
        <w:tc>
          <w:tcPr>
            <w:tcW w:w="1413" w:type="dxa"/>
            <w:vAlign w:val="center"/>
          </w:tcPr>
          <w:p w14:paraId="41B97815"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034083EA" w14:textId="77777777" w:rsidR="00A93C09" w:rsidRPr="00A432F9" w:rsidRDefault="002F4A89">
            <w:pPr>
              <w:pStyle w:val="TableParagraph"/>
              <w:contextualSpacing/>
              <w:jc w:val="center"/>
              <w:rPr>
                <w:sz w:val="24"/>
                <w:szCs w:val="24"/>
              </w:rPr>
            </w:pPr>
            <w:r w:rsidRPr="00A432F9">
              <w:rPr>
                <w:sz w:val="24"/>
                <w:szCs w:val="24"/>
              </w:rPr>
              <w:t>187,76</w:t>
            </w:r>
          </w:p>
        </w:tc>
        <w:tc>
          <w:tcPr>
            <w:tcW w:w="1537" w:type="dxa"/>
            <w:vAlign w:val="center"/>
          </w:tcPr>
          <w:p w14:paraId="5D116A05" w14:textId="77777777" w:rsidR="00A93C09" w:rsidRPr="00A432F9" w:rsidRDefault="002F4A89">
            <w:pPr>
              <w:pStyle w:val="TableParagraph"/>
              <w:contextualSpacing/>
              <w:jc w:val="center"/>
              <w:rPr>
                <w:sz w:val="24"/>
                <w:szCs w:val="24"/>
              </w:rPr>
            </w:pPr>
            <w:r w:rsidRPr="00A432F9">
              <w:rPr>
                <w:sz w:val="24"/>
                <w:szCs w:val="24"/>
              </w:rPr>
              <w:t>187,76</w:t>
            </w:r>
          </w:p>
        </w:tc>
        <w:tc>
          <w:tcPr>
            <w:tcW w:w="1552" w:type="dxa"/>
            <w:vAlign w:val="center"/>
          </w:tcPr>
          <w:p w14:paraId="001D1CA3" w14:textId="77777777" w:rsidR="00A93C09" w:rsidRPr="00A432F9" w:rsidRDefault="002F4A89">
            <w:pPr>
              <w:pStyle w:val="TableParagraph"/>
              <w:contextualSpacing/>
              <w:jc w:val="center"/>
              <w:rPr>
                <w:sz w:val="24"/>
                <w:szCs w:val="24"/>
              </w:rPr>
            </w:pPr>
            <w:r w:rsidRPr="00A432F9">
              <w:rPr>
                <w:sz w:val="24"/>
                <w:szCs w:val="24"/>
              </w:rPr>
              <w:t>187,76</w:t>
            </w:r>
          </w:p>
        </w:tc>
      </w:tr>
      <w:tr w:rsidR="00A93C09" w14:paraId="61543C28" w14:textId="77777777">
        <w:trPr>
          <w:jc w:val="center"/>
        </w:trPr>
        <w:tc>
          <w:tcPr>
            <w:tcW w:w="816" w:type="dxa"/>
            <w:vAlign w:val="center"/>
          </w:tcPr>
          <w:p w14:paraId="717824A8" w14:textId="77777777" w:rsidR="00A93C09" w:rsidRPr="00A432F9" w:rsidRDefault="00D82796">
            <w:pPr>
              <w:pStyle w:val="TableParagraph"/>
              <w:contextualSpacing/>
              <w:jc w:val="center"/>
              <w:rPr>
                <w:sz w:val="24"/>
                <w:szCs w:val="24"/>
              </w:rPr>
            </w:pPr>
            <w:r w:rsidRPr="00A432F9">
              <w:rPr>
                <w:sz w:val="24"/>
                <w:szCs w:val="24"/>
              </w:rPr>
              <w:t>1.1.2</w:t>
            </w:r>
          </w:p>
        </w:tc>
        <w:tc>
          <w:tcPr>
            <w:tcW w:w="3015" w:type="dxa"/>
            <w:vAlign w:val="center"/>
          </w:tcPr>
          <w:p w14:paraId="2923236A" w14:textId="77777777" w:rsidR="00A93C09" w:rsidRPr="00A432F9" w:rsidRDefault="00D82796">
            <w:pPr>
              <w:pStyle w:val="TableParagraph"/>
              <w:contextualSpacing/>
              <w:jc w:val="both"/>
              <w:rPr>
                <w:sz w:val="24"/>
                <w:szCs w:val="24"/>
              </w:rPr>
            </w:pPr>
            <w:r w:rsidRPr="00A432F9">
              <w:rPr>
                <w:sz w:val="24"/>
                <w:szCs w:val="24"/>
              </w:rPr>
              <w:t>общественно-деловой</w:t>
            </w:r>
          </w:p>
        </w:tc>
        <w:tc>
          <w:tcPr>
            <w:tcW w:w="1413" w:type="dxa"/>
            <w:vAlign w:val="center"/>
          </w:tcPr>
          <w:p w14:paraId="44126004"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0FFA5060" w14:textId="77777777" w:rsidR="00A93C09" w:rsidRPr="00A432F9" w:rsidRDefault="002F4A89">
            <w:pPr>
              <w:pStyle w:val="TableParagraph"/>
              <w:contextualSpacing/>
              <w:jc w:val="center"/>
              <w:rPr>
                <w:sz w:val="24"/>
                <w:szCs w:val="24"/>
              </w:rPr>
            </w:pPr>
            <w:r w:rsidRPr="00A432F9">
              <w:rPr>
                <w:sz w:val="24"/>
                <w:szCs w:val="24"/>
              </w:rPr>
              <w:t>9,93</w:t>
            </w:r>
          </w:p>
        </w:tc>
        <w:tc>
          <w:tcPr>
            <w:tcW w:w="1537" w:type="dxa"/>
            <w:vAlign w:val="center"/>
          </w:tcPr>
          <w:p w14:paraId="10EA1AF7" w14:textId="77777777" w:rsidR="00A93C09" w:rsidRPr="00A432F9" w:rsidRDefault="002F4A89">
            <w:pPr>
              <w:pStyle w:val="TableParagraph"/>
              <w:contextualSpacing/>
              <w:jc w:val="center"/>
              <w:rPr>
                <w:sz w:val="24"/>
                <w:szCs w:val="24"/>
              </w:rPr>
            </w:pPr>
            <w:r w:rsidRPr="00A432F9">
              <w:rPr>
                <w:sz w:val="24"/>
                <w:szCs w:val="24"/>
              </w:rPr>
              <w:t>9,93</w:t>
            </w:r>
          </w:p>
        </w:tc>
        <w:tc>
          <w:tcPr>
            <w:tcW w:w="1552" w:type="dxa"/>
            <w:vAlign w:val="center"/>
          </w:tcPr>
          <w:p w14:paraId="00193007" w14:textId="77777777" w:rsidR="00A93C09" w:rsidRPr="00A432F9" w:rsidRDefault="002F4A89">
            <w:pPr>
              <w:pStyle w:val="TableParagraph"/>
              <w:contextualSpacing/>
              <w:jc w:val="center"/>
              <w:rPr>
                <w:sz w:val="24"/>
                <w:szCs w:val="24"/>
              </w:rPr>
            </w:pPr>
            <w:r w:rsidRPr="00A432F9">
              <w:rPr>
                <w:sz w:val="24"/>
                <w:szCs w:val="24"/>
              </w:rPr>
              <w:t>9,93</w:t>
            </w:r>
          </w:p>
        </w:tc>
      </w:tr>
      <w:tr w:rsidR="00A93C09" w14:paraId="1F697EB4" w14:textId="77777777">
        <w:trPr>
          <w:jc w:val="center"/>
        </w:trPr>
        <w:tc>
          <w:tcPr>
            <w:tcW w:w="816" w:type="dxa"/>
            <w:vAlign w:val="center"/>
          </w:tcPr>
          <w:p w14:paraId="7794AC89" w14:textId="77777777" w:rsidR="00A93C09" w:rsidRPr="00A432F9" w:rsidRDefault="002F4A89">
            <w:pPr>
              <w:pStyle w:val="TableParagraph"/>
              <w:contextualSpacing/>
              <w:jc w:val="center"/>
              <w:rPr>
                <w:sz w:val="24"/>
                <w:szCs w:val="24"/>
              </w:rPr>
            </w:pPr>
            <w:r w:rsidRPr="00A432F9">
              <w:rPr>
                <w:sz w:val="24"/>
                <w:szCs w:val="24"/>
              </w:rPr>
              <w:t>1.1.3</w:t>
            </w:r>
          </w:p>
        </w:tc>
        <w:tc>
          <w:tcPr>
            <w:tcW w:w="3015" w:type="dxa"/>
            <w:vAlign w:val="center"/>
          </w:tcPr>
          <w:p w14:paraId="1DAC01BA" w14:textId="77777777" w:rsidR="00A93C09" w:rsidRPr="00A432F9" w:rsidRDefault="00D82796" w:rsidP="002F4A89">
            <w:pPr>
              <w:pStyle w:val="TableParagraph"/>
              <w:contextualSpacing/>
              <w:jc w:val="both"/>
              <w:rPr>
                <w:sz w:val="24"/>
                <w:szCs w:val="24"/>
              </w:rPr>
            </w:pPr>
            <w:r w:rsidRPr="00A432F9">
              <w:rPr>
                <w:sz w:val="24"/>
                <w:szCs w:val="24"/>
              </w:rPr>
              <w:t>инженерн</w:t>
            </w:r>
            <w:r w:rsidR="002F4A89" w:rsidRPr="00A432F9">
              <w:rPr>
                <w:sz w:val="24"/>
                <w:szCs w:val="24"/>
              </w:rPr>
              <w:t>ой</w:t>
            </w:r>
            <w:r w:rsidRPr="00A432F9">
              <w:rPr>
                <w:sz w:val="24"/>
                <w:szCs w:val="24"/>
              </w:rPr>
              <w:t xml:space="preserve"> инфраструктур</w:t>
            </w:r>
            <w:r w:rsidR="002F4A89" w:rsidRPr="00A432F9">
              <w:rPr>
                <w:sz w:val="24"/>
                <w:szCs w:val="24"/>
              </w:rPr>
              <w:t>ы</w:t>
            </w:r>
            <w:r w:rsidRPr="00A432F9">
              <w:rPr>
                <w:sz w:val="24"/>
                <w:szCs w:val="24"/>
              </w:rPr>
              <w:t xml:space="preserve"> </w:t>
            </w:r>
          </w:p>
        </w:tc>
        <w:tc>
          <w:tcPr>
            <w:tcW w:w="1413" w:type="dxa"/>
            <w:vAlign w:val="center"/>
          </w:tcPr>
          <w:p w14:paraId="6ACAFD15"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085BF788" w14:textId="77777777" w:rsidR="00A93C09" w:rsidRPr="00A432F9" w:rsidRDefault="002F4A89">
            <w:pPr>
              <w:pStyle w:val="TableParagraph"/>
              <w:contextualSpacing/>
              <w:jc w:val="center"/>
              <w:rPr>
                <w:sz w:val="24"/>
                <w:szCs w:val="24"/>
              </w:rPr>
            </w:pPr>
            <w:r w:rsidRPr="00A432F9">
              <w:rPr>
                <w:sz w:val="24"/>
                <w:szCs w:val="24"/>
              </w:rPr>
              <w:t>2,7</w:t>
            </w:r>
          </w:p>
        </w:tc>
        <w:tc>
          <w:tcPr>
            <w:tcW w:w="1537" w:type="dxa"/>
            <w:vAlign w:val="center"/>
          </w:tcPr>
          <w:p w14:paraId="4B33DB45" w14:textId="77777777" w:rsidR="00A93C09" w:rsidRPr="00A432F9" w:rsidRDefault="002F4A89">
            <w:pPr>
              <w:pStyle w:val="TableParagraph"/>
              <w:contextualSpacing/>
              <w:jc w:val="center"/>
              <w:rPr>
                <w:sz w:val="24"/>
                <w:szCs w:val="24"/>
              </w:rPr>
            </w:pPr>
            <w:r w:rsidRPr="00A432F9">
              <w:rPr>
                <w:sz w:val="24"/>
                <w:szCs w:val="24"/>
              </w:rPr>
              <w:t>2,7</w:t>
            </w:r>
          </w:p>
        </w:tc>
        <w:tc>
          <w:tcPr>
            <w:tcW w:w="1552" w:type="dxa"/>
            <w:vAlign w:val="center"/>
          </w:tcPr>
          <w:p w14:paraId="1F6FCF1E" w14:textId="77777777" w:rsidR="00A93C09" w:rsidRPr="00A432F9" w:rsidRDefault="002F4A89">
            <w:pPr>
              <w:pStyle w:val="TableParagraph"/>
              <w:contextualSpacing/>
              <w:jc w:val="center"/>
              <w:rPr>
                <w:sz w:val="24"/>
                <w:szCs w:val="24"/>
              </w:rPr>
            </w:pPr>
            <w:r w:rsidRPr="00A432F9">
              <w:rPr>
                <w:sz w:val="24"/>
                <w:szCs w:val="24"/>
              </w:rPr>
              <w:t>2,7</w:t>
            </w:r>
          </w:p>
        </w:tc>
      </w:tr>
      <w:tr w:rsidR="002F4A89" w14:paraId="25290EB2" w14:textId="77777777">
        <w:trPr>
          <w:jc w:val="center"/>
        </w:trPr>
        <w:tc>
          <w:tcPr>
            <w:tcW w:w="816" w:type="dxa"/>
            <w:vAlign w:val="center"/>
          </w:tcPr>
          <w:p w14:paraId="2D2E79D6" w14:textId="77777777" w:rsidR="002F4A89" w:rsidRPr="00A432F9" w:rsidRDefault="002F4A89" w:rsidP="002F4A89">
            <w:pPr>
              <w:pStyle w:val="TableParagraph"/>
              <w:contextualSpacing/>
              <w:jc w:val="center"/>
              <w:rPr>
                <w:sz w:val="24"/>
                <w:szCs w:val="24"/>
              </w:rPr>
            </w:pPr>
            <w:r w:rsidRPr="00A432F9">
              <w:rPr>
                <w:sz w:val="24"/>
                <w:szCs w:val="24"/>
              </w:rPr>
              <w:t>1.1.4</w:t>
            </w:r>
          </w:p>
        </w:tc>
        <w:tc>
          <w:tcPr>
            <w:tcW w:w="3015" w:type="dxa"/>
            <w:vAlign w:val="center"/>
          </w:tcPr>
          <w:p w14:paraId="6B04D44A" w14:textId="77777777" w:rsidR="002F4A89" w:rsidRPr="00A432F9" w:rsidRDefault="002F4A89">
            <w:pPr>
              <w:pStyle w:val="TableParagraph"/>
              <w:contextualSpacing/>
              <w:jc w:val="both"/>
              <w:rPr>
                <w:sz w:val="24"/>
                <w:szCs w:val="24"/>
              </w:rPr>
            </w:pPr>
            <w:r w:rsidRPr="00A432F9">
              <w:rPr>
                <w:sz w:val="24"/>
                <w:szCs w:val="24"/>
              </w:rPr>
              <w:t>транспортной инфраструктуры</w:t>
            </w:r>
          </w:p>
        </w:tc>
        <w:tc>
          <w:tcPr>
            <w:tcW w:w="1413" w:type="dxa"/>
            <w:vAlign w:val="center"/>
          </w:tcPr>
          <w:p w14:paraId="33511B03" w14:textId="77777777" w:rsidR="002F4A89" w:rsidRPr="00A432F9" w:rsidRDefault="002F4A89">
            <w:pPr>
              <w:pStyle w:val="TableParagraph"/>
              <w:contextualSpacing/>
              <w:jc w:val="center"/>
              <w:rPr>
                <w:sz w:val="24"/>
                <w:szCs w:val="24"/>
              </w:rPr>
            </w:pPr>
            <w:r w:rsidRPr="00A432F9">
              <w:rPr>
                <w:sz w:val="24"/>
                <w:szCs w:val="24"/>
              </w:rPr>
              <w:t>га</w:t>
            </w:r>
          </w:p>
        </w:tc>
        <w:tc>
          <w:tcPr>
            <w:tcW w:w="1578" w:type="dxa"/>
            <w:vAlign w:val="center"/>
          </w:tcPr>
          <w:p w14:paraId="49860CF1" w14:textId="77777777" w:rsidR="002F4A89" w:rsidRPr="00A432F9" w:rsidRDefault="002F4A89">
            <w:pPr>
              <w:pStyle w:val="TableParagraph"/>
              <w:contextualSpacing/>
              <w:jc w:val="center"/>
              <w:rPr>
                <w:sz w:val="24"/>
                <w:szCs w:val="24"/>
              </w:rPr>
            </w:pPr>
            <w:r w:rsidRPr="00A432F9">
              <w:rPr>
                <w:sz w:val="24"/>
                <w:szCs w:val="24"/>
              </w:rPr>
              <w:t>11,44</w:t>
            </w:r>
          </w:p>
        </w:tc>
        <w:tc>
          <w:tcPr>
            <w:tcW w:w="1537" w:type="dxa"/>
            <w:vAlign w:val="center"/>
          </w:tcPr>
          <w:p w14:paraId="36AB6500" w14:textId="77777777" w:rsidR="002F4A89" w:rsidRPr="00A432F9" w:rsidRDefault="002F4A89">
            <w:pPr>
              <w:pStyle w:val="TableParagraph"/>
              <w:contextualSpacing/>
              <w:jc w:val="center"/>
              <w:rPr>
                <w:sz w:val="24"/>
                <w:szCs w:val="24"/>
              </w:rPr>
            </w:pPr>
            <w:r w:rsidRPr="00A432F9">
              <w:rPr>
                <w:sz w:val="24"/>
                <w:szCs w:val="24"/>
              </w:rPr>
              <w:t>11,44</w:t>
            </w:r>
          </w:p>
        </w:tc>
        <w:tc>
          <w:tcPr>
            <w:tcW w:w="1552" w:type="dxa"/>
            <w:vAlign w:val="center"/>
          </w:tcPr>
          <w:p w14:paraId="684E769B" w14:textId="77777777" w:rsidR="002F4A89" w:rsidRPr="00A432F9" w:rsidRDefault="002F4A89">
            <w:pPr>
              <w:pStyle w:val="TableParagraph"/>
              <w:contextualSpacing/>
              <w:jc w:val="center"/>
              <w:rPr>
                <w:sz w:val="24"/>
                <w:szCs w:val="24"/>
              </w:rPr>
            </w:pPr>
            <w:r w:rsidRPr="00A432F9">
              <w:rPr>
                <w:sz w:val="24"/>
                <w:szCs w:val="24"/>
              </w:rPr>
              <w:t>11,44</w:t>
            </w:r>
          </w:p>
        </w:tc>
      </w:tr>
      <w:tr w:rsidR="002F4A89" w14:paraId="685A2039" w14:textId="77777777">
        <w:trPr>
          <w:jc w:val="center"/>
        </w:trPr>
        <w:tc>
          <w:tcPr>
            <w:tcW w:w="816" w:type="dxa"/>
            <w:vAlign w:val="center"/>
          </w:tcPr>
          <w:p w14:paraId="33259C34" w14:textId="77777777" w:rsidR="002F4A89" w:rsidRPr="00A432F9" w:rsidRDefault="002F4A89" w:rsidP="002F4A89">
            <w:pPr>
              <w:pStyle w:val="TableParagraph"/>
              <w:contextualSpacing/>
              <w:jc w:val="center"/>
              <w:rPr>
                <w:sz w:val="24"/>
                <w:szCs w:val="24"/>
              </w:rPr>
            </w:pPr>
            <w:r w:rsidRPr="00A432F9">
              <w:rPr>
                <w:sz w:val="24"/>
                <w:szCs w:val="24"/>
              </w:rPr>
              <w:t>1.1.5</w:t>
            </w:r>
          </w:p>
        </w:tc>
        <w:tc>
          <w:tcPr>
            <w:tcW w:w="3015" w:type="dxa"/>
            <w:vAlign w:val="center"/>
          </w:tcPr>
          <w:p w14:paraId="44E6530D" w14:textId="77777777" w:rsidR="002F4A89" w:rsidRPr="00A432F9" w:rsidRDefault="002F4A89">
            <w:pPr>
              <w:pStyle w:val="TableParagraph"/>
              <w:contextualSpacing/>
              <w:jc w:val="both"/>
              <w:rPr>
                <w:sz w:val="24"/>
                <w:szCs w:val="24"/>
              </w:rPr>
            </w:pPr>
            <w:r w:rsidRPr="00A432F9">
              <w:rPr>
                <w:sz w:val="24"/>
                <w:szCs w:val="24"/>
              </w:rPr>
              <w:t>сельскохозяйственного использования</w:t>
            </w:r>
          </w:p>
        </w:tc>
        <w:tc>
          <w:tcPr>
            <w:tcW w:w="1413" w:type="dxa"/>
            <w:vAlign w:val="center"/>
          </w:tcPr>
          <w:p w14:paraId="530D0398" w14:textId="77777777" w:rsidR="002F4A89" w:rsidRPr="00A432F9" w:rsidRDefault="002F4A89">
            <w:pPr>
              <w:pStyle w:val="TableParagraph"/>
              <w:contextualSpacing/>
              <w:jc w:val="center"/>
              <w:rPr>
                <w:sz w:val="24"/>
                <w:szCs w:val="24"/>
              </w:rPr>
            </w:pPr>
            <w:r w:rsidRPr="00A432F9">
              <w:rPr>
                <w:sz w:val="24"/>
                <w:szCs w:val="24"/>
              </w:rPr>
              <w:t>га</w:t>
            </w:r>
          </w:p>
        </w:tc>
        <w:tc>
          <w:tcPr>
            <w:tcW w:w="1578" w:type="dxa"/>
            <w:vAlign w:val="center"/>
          </w:tcPr>
          <w:p w14:paraId="354FD14F" w14:textId="77777777" w:rsidR="002F4A89" w:rsidRPr="00A432F9" w:rsidRDefault="002F4A89">
            <w:pPr>
              <w:pStyle w:val="TableParagraph"/>
              <w:contextualSpacing/>
              <w:jc w:val="center"/>
              <w:rPr>
                <w:sz w:val="24"/>
                <w:szCs w:val="24"/>
              </w:rPr>
            </w:pPr>
            <w:r w:rsidRPr="00A432F9">
              <w:rPr>
                <w:sz w:val="24"/>
                <w:szCs w:val="24"/>
              </w:rPr>
              <w:t>66,6</w:t>
            </w:r>
          </w:p>
        </w:tc>
        <w:tc>
          <w:tcPr>
            <w:tcW w:w="1537" w:type="dxa"/>
            <w:vAlign w:val="center"/>
          </w:tcPr>
          <w:p w14:paraId="521D9D8A" w14:textId="77777777" w:rsidR="002F4A89" w:rsidRPr="00A432F9" w:rsidRDefault="002F4A89">
            <w:pPr>
              <w:pStyle w:val="TableParagraph"/>
              <w:contextualSpacing/>
              <w:jc w:val="center"/>
              <w:rPr>
                <w:sz w:val="24"/>
                <w:szCs w:val="24"/>
              </w:rPr>
            </w:pPr>
            <w:r w:rsidRPr="00A432F9">
              <w:rPr>
                <w:sz w:val="24"/>
                <w:szCs w:val="24"/>
              </w:rPr>
              <w:t>66,6</w:t>
            </w:r>
          </w:p>
        </w:tc>
        <w:tc>
          <w:tcPr>
            <w:tcW w:w="1552" w:type="dxa"/>
            <w:vAlign w:val="center"/>
          </w:tcPr>
          <w:p w14:paraId="553188CE" w14:textId="77777777" w:rsidR="002F4A89" w:rsidRPr="00A432F9" w:rsidRDefault="002F4A89">
            <w:pPr>
              <w:pStyle w:val="TableParagraph"/>
              <w:contextualSpacing/>
              <w:jc w:val="center"/>
              <w:rPr>
                <w:sz w:val="24"/>
                <w:szCs w:val="24"/>
              </w:rPr>
            </w:pPr>
            <w:r w:rsidRPr="00A432F9">
              <w:rPr>
                <w:sz w:val="24"/>
                <w:szCs w:val="24"/>
              </w:rPr>
              <w:t>66,6</w:t>
            </w:r>
          </w:p>
        </w:tc>
      </w:tr>
      <w:tr w:rsidR="00A93C09" w14:paraId="0924D178" w14:textId="77777777">
        <w:trPr>
          <w:jc w:val="center"/>
        </w:trPr>
        <w:tc>
          <w:tcPr>
            <w:tcW w:w="816" w:type="dxa"/>
            <w:vAlign w:val="center"/>
          </w:tcPr>
          <w:p w14:paraId="64931F4B" w14:textId="77777777" w:rsidR="00A93C09" w:rsidRPr="00A432F9" w:rsidRDefault="00D82796" w:rsidP="002F4A89">
            <w:pPr>
              <w:pStyle w:val="TableParagraph"/>
              <w:contextualSpacing/>
              <w:jc w:val="center"/>
              <w:rPr>
                <w:sz w:val="24"/>
                <w:szCs w:val="24"/>
              </w:rPr>
            </w:pPr>
            <w:r w:rsidRPr="00A432F9">
              <w:rPr>
                <w:sz w:val="24"/>
                <w:szCs w:val="24"/>
              </w:rPr>
              <w:t>1.1.</w:t>
            </w:r>
            <w:r w:rsidR="002F4A89" w:rsidRPr="00A432F9">
              <w:rPr>
                <w:sz w:val="24"/>
                <w:szCs w:val="24"/>
              </w:rPr>
              <w:t>6</w:t>
            </w:r>
          </w:p>
        </w:tc>
        <w:tc>
          <w:tcPr>
            <w:tcW w:w="3015" w:type="dxa"/>
            <w:vAlign w:val="center"/>
          </w:tcPr>
          <w:p w14:paraId="7B24725C" w14:textId="77777777" w:rsidR="00A93C09" w:rsidRPr="00A432F9" w:rsidRDefault="002F4A89">
            <w:pPr>
              <w:pStyle w:val="TableParagraph"/>
              <w:contextualSpacing/>
              <w:jc w:val="both"/>
              <w:rPr>
                <w:sz w:val="24"/>
                <w:szCs w:val="24"/>
              </w:rPr>
            </w:pPr>
            <w:r w:rsidRPr="00A432F9">
              <w:rPr>
                <w:sz w:val="24"/>
                <w:szCs w:val="24"/>
              </w:rPr>
              <w:t>кладбищ</w:t>
            </w:r>
          </w:p>
        </w:tc>
        <w:tc>
          <w:tcPr>
            <w:tcW w:w="1413" w:type="dxa"/>
            <w:vAlign w:val="center"/>
          </w:tcPr>
          <w:p w14:paraId="404425C3"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11698AE0" w14:textId="77777777" w:rsidR="00A93C09" w:rsidRPr="00A432F9" w:rsidRDefault="002F4A89">
            <w:pPr>
              <w:pStyle w:val="TableParagraph"/>
              <w:contextualSpacing/>
              <w:jc w:val="center"/>
              <w:rPr>
                <w:sz w:val="24"/>
                <w:szCs w:val="24"/>
              </w:rPr>
            </w:pPr>
            <w:r w:rsidRPr="00A432F9">
              <w:rPr>
                <w:sz w:val="24"/>
                <w:szCs w:val="24"/>
              </w:rPr>
              <w:t>0,65</w:t>
            </w:r>
          </w:p>
        </w:tc>
        <w:tc>
          <w:tcPr>
            <w:tcW w:w="1537" w:type="dxa"/>
            <w:vAlign w:val="center"/>
          </w:tcPr>
          <w:p w14:paraId="19016F78" w14:textId="77777777" w:rsidR="00A93C09" w:rsidRPr="00A432F9" w:rsidRDefault="002F4A89">
            <w:pPr>
              <w:pStyle w:val="TableParagraph"/>
              <w:contextualSpacing/>
              <w:jc w:val="center"/>
              <w:rPr>
                <w:sz w:val="24"/>
                <w:szCs w:val="24"/>
              </w:rPr>
            </w:pPr>
            <w:r w:rsidRPr="00A432F9">
              <w:rPr>
                <w:sz w:val="24"/>
                <w:szCs w:val="24"/>
              </w:rPr>
              <w:t>0,65</w:t>
            </w:r>
          </w:p>
        </w:tc>
        <w:tc>
          <w:tcPr>
            <w:tcW w:w="1552" w:type="dxa"/>
            <w:vAlign w:val="center"/>
          </w:tcPr>
          <w:p w14:paraId="671E1BFE" w14:textId="77777777" w:rsidR="00A93C09" w:rsidRPr="00A432F9" w:rsidRDefault="002F4A89">
            <w:pPr>
              <w:pStyle w:val="TableParagraph"/>
              <w:contextualSpacing/>
              <w:jc w:val="center"/>
              <w:rPr>
                <w:sz w:val="24"/>
                <w:szCs w:val="24"/>
              </w:rPr>
            </w:pPr>
            <w:r w:rsidRPr="00A432F9">
              <w:rPr>
                <w:sz w:val="24"/>
                <w:szCs w:val="24"/>
              </w:rPr>
              <w:t>0,65</w:t>
            </w:r>
          </w:p>
        </w:tc>
      </w:tr>
      <w:tr w:rsidR="00A93C09" w14:paraId="6D79D7CA" w14:textId="77777777">
        <w:trPr>
          <w:jc w:val="center"/>
        </w:trPr>
        <w:tc>
          <w:tcPr>
            <w:tcW w:w="816" w:type="dxa"/>
            <w:vAlign w:val="center"/>
          </w:tcPr>
          <w:p w14:paraId="6484952D" w14:textId="77777777" w:rsidR="00A93C09" w:rsidRPr="00A432F9" w:rsidRDefault="00D82796">
            <w:pPr>
              <w:pStyle w:val="TableParagraph"/>
              <w:contextualSpacing/>
              <w:jc w:val="center"/>
              <w:rPr>
                <w:b/>
                <w:sz w:val="24"/>
                <w:szCs w:val="24"/>
              </w:rPr>
            </w:pPr>
            <w:r w:rsidRPr="00A432F9">
              <w:rPr>
                <w:b/>
                <w:sz w:val="24"/>
                <w:szCs w:val="24"/>
              </w:rPr>
              <w:t>1.2.</w:t>
            </w:r>
          </w:p>
        </w:tc>
        <w:tc>
          <w:tcPr>
            <w:tcW w:w="3015" w:type="dxa"/>
            <w:vAlign w:val="center"/>
          </w:tcPr>
          <w:p w14:paraId="4D5BBC1C" w14:textId="77777777" w:rsidR="00A93C09" w:rsidRPr="00A432F9" w:rsidRDefault="00D82796">
            <w:pPr>
              <w:pStyle w:val="TableParagraph"/>
              <w:contextualSpacing/>
              <w:jc w:val="both"/>
              <w:rPr>
                <w:b/>
                <w:sz w:val="24"/>
                <w:szCs w:val="24"/>
              </w:rPr>
            </w:pPr>
            <w:r w:rsidRPr="00A432F9">
              <w:rPr>
                <w:b/>
                <w:sz w:val="24"/>
                <w:szCs w:val="24"/>
              </w:rPr>
              <w:t>Межселенная территория, в том числе:</w:t>
            </w:r>
          </w:p>
        </w:tc>
        <w:tc>
          <w:tcPr>
            <w:tcW w:w="1413" w:type="dxa"/>
            <w:vAlign w:val="center"/>
          </w:tcPr>
          <w:p w14:paraId="534C5311" w14:textId="77777777" w:rsidR="00A93C09" w:rsidRPr="00A432F9" w:rsidRDefault="00A93C09">
            <w:pPr>
              <w:pStyle w:val="TableParagraph"/>
              <w:contextualSpacing/>
              <w:jc w:val="center"/>
              <w:rPr>
                <w:b/>
                <w:sz w:val="24"/>
                <w:szCs w:val="24"/>
              </w:rPr>
            </w:pPr>
          </w:p>
        </w:tc>
        <w:tc>
          <w:tcPr>
            <w:tcW w:w="1578" w:type="dxa"/>
            <w:vAlign w:val="center"/>
          </w:tcPr>
          <w:p w14:paraId="321B854C" w14:textId="77777777" w:rsidR="00A93C09" w:rsidRPr="00A432F9" w:rsidRDefault="00A93C09">
            <w:pPr>
              <w:pStyle w:val="TableParagraph"/>
              <w:contextualSpacing/>
              <w:jc w:val="center"/>
              <w:rPr>
                <w:b/>
                <w:sz w:val="24"/>
                <w:szCs w:val="24"/>
                <w:highlight w:val="yellow"/>
              </w:rPr>
            </w:pPr>
          </w:p>
        </w:tc>
        <w:tc>
          <w:tcPr>
            <w:tcW w:w="1537" w:type="dxa"/>
            <w:vAlign w:val="center"/>
          </w:tcPr>
          <w:p w14:paraId="64D59172" w14:textId="77777777" w:rsidR="00A93C09" w:rsidRPr="00A432F9" w:rsidRDefault="00A93C09">
            <w:pPr>
              <w:pStyle w:val="TableParagraph"/>
              <w:contextualSpacing/>
              <w:jc w:val="center"/>
              <w:rPr>
                <w:b/>
                <w:sz w:val="24"/>
                <w:szCs w:val="24"/>
                <w:highlight w:val="yellow"/>
              </w:rPr>
            </w:pPr>
          </w:p>
        </w:tc>
        <w:tc>
          <w:tcPr>
            <w:tcW w:w="1552" w:type="dxa"/>
            <w:vAlign w:val="center"/>
          </w:tcPr>
          <w:p w14:paraId="70399E46" w14:textId="77777777" w:rsidR="00A93C09" w:rsidRPr="00A432F9" w:rsidRDefault="00A93C09">
            <w:pPr>
              <w:pStyle w:val="TableParagraph"/>
              <w:contextualSpacing/>
              <w:jc w:val="center"/>
              <w:rPr>
                <w:b/>
                <w:sz w:val="24"/>
                <w:szCs w:val="24"/>
                <w:highlight w:val="yellow"/>
              </w:rPr>
            </w:pPr>
          </w:p>
        </w:tc>
      </w:tr>
      <w:tr w:rsidR="00A93C09" w14:paraId="2B9DF847" w14:textId="77777777">
        <w:trPr>
          <w:jc w:val="center"/>
        </w:trPr>
        <w:tc>
          <w:tcPr>
            <w:tcW w:w="816" w:type="dxa"/>
            <w:vAlign w:val="center"/>
          </w:tcPr>
          <w:p w14:paraId="76586407" w14:textId="77777777" w:rsidR="00A93C09" w:rsidRPr="00A432F9" w:rsidRDefault="00D82796">
            <w:pPr>
              <w:pStyle w:val="TableParagraph"/>
              <w:contextualSpacing/>
              <w:jc w:val="center"/>
              <w:rPr>
                <w:sz w:val="24"/>
                <w:szCs w:val="24"/>
              </w:rPr>
            </w:pPr>
            <w:r w:rsidRPr="00A432F9">
              <w:rPr>
                <w:sz w:val="24"/>
                <w:szCs w:val="24"/>
              </w:rPr>
              <w:t>1.2.1</w:t>
            </w:r>
          </w:p>
        </w:tc>
        <w:tc>
          <w:tcPr>
            <w:tcW w:w="3015" w:type="dxa"/>
            <w:vAlign w:val="center"/>
          </w:tcPr>
          <w:p w14:paraId="3802664A" w14:textId="77777777" w:rsidR="00A93C09" w:rsidRPr="00A432F9" w:rsidRDefault="002F4A89">
            <w:pPr>
              <w:pStyle w:val="TableParagraph"/>
              <w:contextualSpacing/>
              <w:jc w:val="both"/>
              <w:rPr>
                <w:sz w:val="24"/>
                <w:szCs w:val="24"/>
              </w:rPr>
            </w:pPr>
            <w:r w:rsidRPr="00A432F9">
              <w:rPr>
                <w:sz w:val="24"/>
                <w:szCs w:val="24"/>
              </w:rPr>
              <w:t>складирования и захоронения отходов</w:t>
            </w:r>
          </w:p>
        </w:tc>
        <w:tc>
          <w:tcPr>
            <w:tcW w:w="1413" w:type="dxa"/>
            <w:vAlign w:val="center"/>
          </w:tcPr>
          <w:p w14:paraId="4F1B0790"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5AFE019E" w14:textId="77777777" w:rsidR="00A93C09" w:rsidRPr="00A432F9" w:rsidRDefault="005042F8">
            <w:pPr>
              <w:pStyle w:val="TableParagraph"/>
              <w:contextualSpacing/>
              <w:jc w:val="center"/>
              <w:rPr>
                <w:sz w:val="24"/>
                <w:szCs w:val="24"/>
                <w:highlight w:val="yellow"/>
              </w:rPr>
            </w:pPr>
            <w:r w:rsidRPr="00A432F9">
              <w:rPr>
                <w:sz w:val="24"/>
                <w:szCs w:val="24"/>
              </w:rPr>
              <w:t>1,30</w:t>
            </w:r>
          </w:p>
        </w:tc>
        <w:tc>
          <w:tcPr>
            <w:tcW w:w="1537" w:type="dxa"/>
            <w:vAlign w:val="center"/>
          </w:tcPr>
          <w:p w14:paraId="5D90F039" w14:textId="77777777" w:rsidR="00A93C09" w:rsidRPr="00A432F9" w:rsidRDefault="005042F8">
            <w:pPr>
              <w:pStyle w:val="TableParagraph"/>
              <w:contextualSpacing/>
              <w:jc w:val="center"/>
              <w:rPr>
                <w:sz w:val="24"/>
                <w:szCs w:val="24"/>
                <w:highlight w:val="yellow"/>
              </w:rPr>
            </w:pPr>
            <w:r w:rsidRPr="00A432F9">
              <w:rPr>
                <w:sz w:val="24"/>
                <w:szCs w:val="24"/>
              </w:rPr>
              <w:t>1,30</w:t>
            </w:r>
          </w:p>
        </w:tc>
        <w:tc>
          <w:tcPr>
            <w:tcW w:w="1552" w:type="dxa"/>
            <w:vAlign w:val="center"/>
          </w:tcPr>
          <w:p w14:paraId="1C5CB524" w14:textId="77777777" w:rsidR="00A93C09" w:rsidRPr="00A432F9" w:rsidRDefault="005042F8">
            <w:pPr>
              <w:pStyle w:val="TableParagraph"/>
              <w:contextualSpacing/>
              <w:jc w:val="center"/>
              <w:rPr>
                <w:sz w:val="24"/>
                <w:szCs w:val="24"/>
                <w:highlight w:val="yellow"/>
              </w:rPr>
            </w:pPr>
            <w:r w:rsidRPr="00A432F9">
              <w:rPr>
                <w:sz w:val="24"/>
                <w:szCs w:val="24"/>
              </w:rPr>
              <w:t>1,30</w:t>
            </w:r>
          </w:p>
        </w:tc>
      </w:tr>
      <w:tr w:rsidR="00A93C09" w14:paraId="6020CA86" w14:textId="77777777">
        <w:trPr>
          <w:jc w:val="center"/>
        </w:trPr>
        <w:tc>
          <w:tcPr>
            <w:tcW w:w="816" w:type="dxa"/>
            <w:vAlign w:val="center"/>
          </w:tcPr>
          <w:p w14:paraId="664A793B" w14:textId="77777777" w:rsidR="00A93C09" w:rsidRPr="00A432F9" w:rsidRDefault="00D82796">
            <w:pPr>
              <w:pStyle w:val="TableParagraph"/>
              <w:contextualSpacing/>
              <w:jc w:val="center"/>
              <w:rPr>
                <w:sz w:val="24"/>
                <w:szCs w:val="24"/>
              </w:rPr>
            </w:pPr>
            <w:r w:rsidRPr="00A432F9">
              <w:rPr>
                <w:sz w:val="24"/>
                <w:szCs w:val="24"/>
              </w:rPr>
              <w:t>1.2.2</w:t>
            </w:r>
          </w:p>
        </w:tc>
        <w:tc>
          <w:tcPr>
            <w:tcW w:w="3015" w:type="dxa"/>
            <w:vAlign w:val="center"/>
          </w:tcPr>
          <w:p w14:paraId="5219CA8A" w14:textId="77777777" w:rsidR="00A93C09" w:rsidRPr="00A432F9" w:rsidRDefault="002F4A89">
            <w:pPr>
              <w:pStyle w:val="TableParagraph"/>
              <w:contextualSpacing/>
              <w:jc w:val="both"/>
              <w:rPr>
                <w:sz w:val="24"/>
                <w:szCs w:val="24"/>
              </w:rPr>
            </w:pPr>
            <w:r w:rsidRPr="00A432F9">
              <w:rPr>
                <w:sz w:val="24"/>
                <w:szCs w:val="24"/>
              </w:rPr>
              <w:t>кладбищ</w:t>
            </w:r>
          </w:p>
        </w:tc>
        <w:tc>
          <w:tcPr>
            <w:tcW w:w="1413" w:type="dxa"/>
            <w:vAlign w:val="center"/>
          </w:tcPr>
          <w:p w14:paraId="427BDE82"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2513FAEB" w14:textId="77777777" w:rsidR="00A93C09" w:rsidRPr="00A432F9" w:rsidRDefault="005042F8">
            <w:pPr>
              <w:pStyle w:val="TableParagraph"/>
              <w:contextualSpacing/>
              <w:jc w:val="center"/>
              <w:rPr>
                <w:sz w:val="24"/>
                <w:szCs w:val="24"/>
              </w:rPr>
            </w:pPr>
            <w:r w:rsidRPr="00A432F9">
              <w:rPr>
                <w:sz w:val="24"/>
                <w:szCs w:val="24"/>
              </w:rPr>
              <w:t>0,9</w:t>
            </w:r>
          </w:p>
        </w:tc>
        <w:tc>
          <w:tcPr>
            <w:tcW w:w="1537" w:type="dxa"/>
            <w:vAlign w:val="center"/>
          </w:tcPr>
          <w:p w14:paraId="0A8DCD1C" w14:textId="77777777" w:rsidR="00A93C09" w:rsidRPr="00A432F9" w:rsidRDefault="005042F8">
            <w:pPr>
              <w:pStyle w:val="TableParagraph"/>
              <w:contextualSpacing/>
              <w:jc w:val="center"/>
              <w:rPr>
                <w:sz w:val="24"/>
                <w:szCs w:val="24"/>
              </w:rPr>
            </w:pPr>
            <w:r w:rsidRPr="00A432F9">
              <w:rPr>
                <w:sz w:val="24"/>
                <w:szCs w:val="24"/>
              </w:rPr>
              <w:t>0,9</w:t>
            </w:r>
          </w:p>
        </w:tc>
        <w:tc>
          <w:tcPr>
            <w:tcW w:w="1552" w:type="dxa"/>
            <w:vAlign w:val="center"/>
          </w:tcPr>
          <w:p w14:paraId="7D026670" w14:textId="77777777" w:rsidR="00A93C09" w:rsidRPr="00A432F9" w:rsidRDefault="005042F8">
            <w:pPr>
              <w:pStyle w:val="TableParagraph"/>
              <w:contextualSpacing/>
              <w:jc w:val="center"/>
              <w:rPr>
                <w:sz w:val="24"/>
                <w:szCs w:val="24"/>
              </w:rPr>
            </w:pPr>
            <w:r w:rsidRPr="00A432F9">
              <w:rPr>
                <w:sz w:val="24"/>
                <w:szCs w:val="24"/>
              </w:rPr>
              <w:t>0,9</w:t>
            </w:r>
          </w:p>
        </w:tc>
      </w:tr>
      <w:tr w:rsidR="00A93C09" w14:paraId="6A01361B" w14:textId="77777777">
        <w:trPr>
          <w:jc w:val="center"/>
        </w:trPr>
        <w:tc>
          <w:tcPr>
            <w:tcW w:w="816" w:type="dxa"/>
            <w:vAlign w:val="center"/>
          </w:tcPr>
          <w:p w14:paraId="65066FFD" w14:textId="77777777" w:rsidR="00A93C09" w:rsidRPr="00A432F9" w:rsidRDefault="00D82796">
            <w:pPr>
              <w:pStyle w:val="TableParagraph"/>
              <w:contextualSpacing/>
              <w:jc w:val="center"/>
              <w:rPr>
                <w:sz w:val="24"/>
                <w:szCs w:val="24"/>
              </w:rPr>
            </w:pPr>
            <w:r w:rsidRPr="00A432F9">
              <w:rPr>
                <w:sz w:val="24"/>
                <w:szCs w:val="24"/>
              </w:rPr>
              <w:t>1.2.3</w:t>
            </w:r>
          </w:p>
        </w:tc>
        <w:tc>
          <w:tcPr>
            <w:tcW w:w="3015" w:type="dxa"/>
            <w:vAlign w:val="center"/>
          </w:tcPr>
          <w:p w14:paraId="430319AC" w14:textId="77777777" w:rsidR="00A93C09" w:rsidRPr="00A432F9" w:rsidRDefault="00D82796">
            <w:pPr>
              <w:pStyle w:val="TableParagraph"/>
              <w:contextualSpacing/>
              <w:jc w:val="both"/>
              <w:rPr>
                <w:sz w:val="24"/>
                <w:szCs w:val="24"/>
              </w:rPr>
            </w:pPr>
            <w:r w:rsidRPr="00A432F9">
              <w:rPr>
                <w:sz w:val="24"/>
                <w:szCs w:val="24"/>
              </w:rPr>
              <w:t>лесного фонда</w:t>
            </w:r>
          </w:p>
        </w:tc>
        <w:tc>
          <w:tcPr>
            <w:tcW w:w="1413" w:type="dxa"/>
            <w:vAlign w:val="center"/>
          </w:tcPr>
          <w:p w14:paraId="68FCB060"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41074B5C" w14:textId="77777777" w:rsidR="00A93C09" w:rsidRPr="00A432F9" w:rsidRDefault="005042F8">
            <w:pPr>
              <w:pStyle w:val="TableParagraph"/>
              <w:contextualSpacing/>
              <w:jc w:val="center"/>
              <w:rPr>
                <w:sz w:val="24"/>
                <w:szCs w:val="24"/>
              </w:rPr>
            </w:pPr>
            <w:r w:rsidRPr="00A432F9">
              <w:rPr>
                <w:sz w:val="24"/>
                <w:szCs w:val="24"/>
              </w:rPr>
              <w:t>28406,43</w:t>
            </w:r>
          </w:p>
        </w:tc>
        <w:tc>
          <w:tcPr>
            <w:tcW w:w="1537" w:type="dxa"/>
            <w:vAlign w:val="center"/>
          </w:tcPr>
          <w:p w14:paraId="4FE2E542" w14:textId="77777777" w:rsidR="00A93C09" w:rsidRPr="00A432F9" w:rsidRDefault="005042F8">
            <w:pPr>
              <w:pStyle w:val="TableParagraph"/>
              <w:contextualSpacing/>
              <w:jc w:val="center"/>
              <w:rPr>
                <w:sz w:val="24"/>
                <w:szCs w:val="24"/>
              </w:rPr>
            </w:pPr>
            <w:r w:rsidRPr="00A432F9">
              <w:rPr>
                <w:sz w:val="24"/>
                <w:szCs w:val="24"/>
              </w:rPr>
              <w:t>28406,43</w:t>
            </w:r>
          </w:p>
        </w:tc>
        <w:tc>
          <w:tcPr>
            <w:tcW w:w="1552" w:type="dxa"/>
            <w:vAlign w:val="center"/>
          </w:tcPr>
          <w:p w14:paraId="4E81F0D7" w14:textId="77777777" w:rsidR="00A93C09" w:rsidRPr="00A432F9" w:rsidRDefault="005042F8">
            <w:pPr>
              <w:pStyle w:val="TableParagraph"/>
              <w:contextualSpacing/>
              <w:jc w:val="center"/>
              <w:rPr>
                <w:sz w:val="24"/>
                <w:szCs w:val="24"/>
              </w:rPr>
            </w:pPr>
            <w:r w:rsidRPr="00A432F9">
              <w:rPr>
                <w:sz w:val="24"/>
                <w:szCs w:val="24"/>
              </w:rPr>
              <w:t>28406,43</w:t>
            </w:r>
          </w:p>
        </w:tc>
      </w:tr>
      <w:tr w:rsidR="00A93C09" w14:paraId="56B78A69" w14:textId="77777777">
        <w:trPr>
          <w:jc w:val="center"/>
        </w:trPr>
        <w:tc>
          <w:tcPr>
            <w:tcW w:w="816" w:type="dxa"/>
            <w:vAlign w:val="center"/>
          </w:tcPr>
          <w:p w14:paraId="4B858705" w14:textId="77777777" w:rsidR="00A93C09" w:rsidRPr="00A432F9" w:rsidRDefault="00D82796">
            <w:pPr>
              <w:pStyle w:val="TableParagraph"/>
              <w:contextualSpacing/>
              <w:jc w:val="center"/>
              <w:rPr>
                <w:sz w:val="24"/>
                <w:szCs w:val="24"/>
              </w:rPr>
            </w:pPr>
            <w:r w:rsidRPr="00A432F9">
              <w:rPr>
                <w:sz w:val="24"/>
                <w:szCs w:val="24"/>
              </w:rPr>
              <w:t>1.2.4</w:t>
            </w:r>
          </w:p>
        </w:tc>
        <w:tc>
          <w:tcPr>
            <w:tcW w:w="3015" w:type="dxa"/>
            <w:vAlign w:val="center"/>
          </w:tcPr>
          <w:p w14:paraId="5C99A328" w14:textId="77777777" w:rsidR="00A93C09" w:rsidRPr="00A432F9" w:rsidRDefault="002F4A89">
            <w:pPr>
              <w:pStyle w:val="TableParagraph"/>
              <w:contextualSpacing/>
              <w:jc w:val="both"/>
              <w:rPr>
                <w:sz w:val="24"/>
                <w:szCs w:val="24"/>
              </w:rPr>
            </w:pPr>
            <w:r w:rsidRPr="00A432F9">
              <w:rPr>
                <w:sz w:val="24"/>
                <w:szCs w:val="24"/>
              </w:rPr>
              <w:t>сельскохозяйственного назначения</w:t>
            </w:r>
          </w:p>
        </w:tc>
        <w:tc>
          <w:tcPr>
            <w:tcW w:w="1413" w:type="dxa"/>
          </w:tcPr>
          <w:p w14:paraId="0D15154B" w14:textId="77777777" w:rsidR="00A93C09" w:rsidRPr="00A432F9" w:rsidRDefault="00D82796">
            <w:pPr>
              <w:contextualSpacing/>
              <w:jc w:val="center"/>
              <w:rPr>
                <w:sz w:val="24"/>
                <w:szCs w:val="24"/>
              </w:rPr>
            </w:pPr>
            <w:r w:rsidRPr="00A432F9">
              <w:rPr>
                <w:sz w:val="24"/>
                <w:szCs w:val="24"/>
              </w:rPr>
              <w:t>га</w:t>
            </w:r>
          </w:p>
        </w:tc>
        <w:tc>
          <w:tcPr>
            <w:tcW w:w="1578" w:type="dxa"/>
            <w:vAlign w:val="center"/>
          </w:tcPr>
          <w:p w14:paraId="7CDE96F7" w14:textId="77777777" w:rsidR="00A93C09" w:rsidRPr="00A432F9" w:rsidRDefault="005042F8">
            <w:pPr>
              <w:pStyle w:val="TableParagraph"/>
              <w:contextualSpacing/>
              <w:jc w:val="center"/>
              <w:rPr>
                <w:sz w:val="24"/>
                <w:szCs w:val="24"/>
                <w:highlight w:val="yellow"/>
              </w:rPr>
            </w:pPr>
            <w:r w:rsidRPr="00A432F9">
              <w:rPr>
                <w:sz w:val="24"/>
                <w:szCs w:val="24"/>
              </w:rPr>
              <w:t>9311,71</w:t>
            </w:r>
          </w:p>
        </w:tc>
        <w:tc>
          <w:tcPr>
            <w:tcW w:w="1537" w:type="dxa"/>
            <w:vAlign w:val="center"/>
          </w:tcPr>
          <w:p w14:paraId="02526ED5" w14:textId="77777777" w:rsidR="00A93C09" w:rsidRPr="00A432F9" w:rsidRDefault="005042F8">
            <w:pPr>
              <w:pStyle w:val="TableParagraph"/>
              <w:contextualSpacing/>
              <w:jc w:val="center"/>
              <w:rPr>
                <w:sz w:val="24"/>
                <w:szCs w:val="24"/>
                <w:highlight w:val="yellow"/>
              </w:rPr>
            </w:pPr>
            <w:r w:rsidRPr="00A432F9">
              <w:rPr>
                <w:sz w:val="24"/>
                <w:szCs w:val="24"/>
              </w:rPr>
              <w:t>9311,71</w:t>
            </w:r>
          </w:p>
        </w:tc>
        <w:tc>
          <w:tcPr>
            <w:tcW w:w="1552" w:type="dxa"/>
            <w:vAlign w:val="center"/>
          </w:tcPr>
          <w:p w14:paraId="2F72807A" w14:textId="77777777" w:rsidR="00A93C09" w:rsidRPr="00A432F9" w:rsidRDefault="005042F8">
            <w:pPr>
              <w:pStyle w:val="TableParagraph"/>
              <w:contextualSpacing/>
              <w:jc w:val="center"/>
              <w:rPr>
                <w:sz w:val="24"/>
                <w:szCs w:val="24"/>
                <w:highlight w:val="yellow"/>
              </w:rPr>
            </w:pPr>
            <w:r w:rsidRPr="00A432F9">
              <w:rPr>
                <w:sz w:val="24"/>
                <w:szCs w:val="24"/>
              </w:rPr>
              <w:t>9311,71</w:t>
            </w:r>
          </w:p>
        </w:tc>
      </w:tr>
      <w:tr w:rsidR="002F4A89" w14:paraId="6F0470A3" w14:textId="77777777">
        <w:trPr>
          <w:jc w:val="center"/>
        </w:trPr>
        <w:tc>
          <w:tcPr>
            <w:tcW w:w="816" w:type="dxa"/>
            <w:vAlign w:val="center"/>
          </w:tcPr>
          <w:p w14:paraId="5A45B090" w14:textId="77777777" w:rsidR="002F4A89" w:rsidRPr="00A432F9" w:rsidRDefault="005042F8" w:rsidP="005042F8">
            <w:pPr>
              <w:pStyle w:val="TableParagraph"/>
              <w:contextualSpacing/>
              <w:jc w:val="center"/>
              <w:rPr>
                <w:sz w:val="24"/>
                <w:szCs w:val="24"/>
              </w:rPr>
            </w:pPr>
            <w:r w:rsidRPr="00A432F9">
              <w:rPr>
                <w:sz w:val="24"/>
                <w:szCs w:val="24"/>
              </w:rPr>
              <w:t>1.2.5</w:t>
            </w:r>
          </w:p>
        </w:tc>
        <w:tc>
          <w:tcPr>
            <w:tcW w:w="3015" w:type="dxa"/>
            <w:vAlign w:val="center"/>
          </w:tcPr>
          <w:p w14:paraId="3E937D06" w14:textId="77777777" w:rsidR="002F4A89" w:rsidRPr="00A432F9" w:rsidRDefault="002F4A89">
            <w:pPr>
              <w:pStyle w:val="TableParagraph"/>
              <w:contextualSpacing/>
              <w:jc w:val="both"/>
              <w:rPr>
                <w:sz w:val="24"/>
                <w:szCs w:val="24"/>
              </w:rPr>
            </w:pPr>
            <w:r w:rsidRPr="00A432F9">
              <w:rPr>
                <w:sz w:val="24"/>
                <w:szCs w:val="24"/>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1413" w:type="dxa"/>
          </w:tcPr>
          <w:p w14:paraId="3B301A8F" w14:textId="77777777" w:rsidR="002F4A89" w:rsidRPr="00A432F9" w:rsidRDefault="002F4A89">
            <w:pPr>
              <w:contextualSpacing/>
              <w:jc w:val="center"/>
              <w:rPr>
                <w:sz w:val="24"/>
                <w:szCs w:val="24"/>
              </w:rPr>
            </w:pPr>
            <w:r w:rsidRPr="00A432F9">
              <w:rPr>
                <w:sz w:val="24"/>
                <w:szCs w:val="24"/>
              </w:rPr>
              <w:t>га</w:t>
            </w:r>
          </w:p>
        </w:tc>
        <w:tc>
          <w:tcPr>
            <w:tcW w:w="1578" w:type="dxa"/>
            <w:vAlign w:val="center"/>
          </w:tcPr>
          <w:p w14:paraId="3F77AF73" w14:textId="77777777" w:rsidR="002F4A89" w:rsidRPr="00A432F9" w:rsidRDefault="005042F8">
            <w:pPr>
              <w:pStyle w:val="TableParagraph"/>
              <w:contextualSpacing/>
              <w:jc w:val="center"/>
              <w:rPr>
                <w:sz w:val="24"/>
                <w:szCs w:val="24"/>
                <w:highlight w:val="yellow"/>
              </w:rPr>
            </w:pPr>
            <w:r w:rsidRPr="00A432F9">
              <w:rPr>
                <w:sz w:val="24"/>
                <w:szCs w:val="24"/>
              </w:rPr>
              <w:t>161,38</w:t>
            </w:r>
          </w:p>
        </w:tc>
        <w:tc>
          <w:tcPr>
            <w:tcW w:w="1537" w:type="dxa"/>
            <w:vAlign w:val="center"/>
          </w:tcPr>
          <w:p w14:paraId="6D929DE6" w14:textId="77777777" w:rsidR="002F4A89" w:rsidRPr="00A432F9" w:rsidRDefault="005042F8">
            <w:pPr>
              <w:pStyle w:val="TableParagraph"/>
              <w:contextualSpacing/>
              <w:jc w:val="center"/>
              <w:rPr>
                <w:sz w:val="24"/>
                <w:szCs w:val="24"/>
                <w:highlight w:val="yellow"/>
              </w:rPr>
            </w:pPr>
            <w:r w:rsidRPr="00A432F9">
              <w:rPr>
                <w:sz w:val="24"/>
                <w:szCs w:val="24"/>
              </w:rPr>
              <w:t>161,38</w:t>
            </w:r>
          </w:p>
        </w:tc>
        <w:tc>
          <w:tcPr>
            <w:tcW w:w="1552" w:type="dxa"/>
            <w:vAlign w:val="center"/>
          </w:tcPr>
          <w:p w14:paraId="2CC07991" w14:textId="77777777" w:rsidR="002F4A89" w:rsidRPr="00A432F9" w:rsidRDefault="005042F8">
            <w:pPr>
              <w:pStyle w:val="TableParagraph"/>
              <w:contextualSpacing/>
              <w:jc w:val="center"/>
              <w:rPr>
                <w:sz w:val="24"/>
                <w:szCs w:val="24"/>
                <w:highlight w:val="yellow"/>
              </w:rPr>
            </w:pPr>
            <w:r w:rsidRPr="00A432F9">
              <w:rPr>
                <w:sz w:val="24"/>
                <w:szCs w:val="24"/>
              </w:rPr>
              <w:t>161,38</w:t>
            </w:r>
          </w:p>
        </w:tc>
      </w:tr>
      <w:tr w:rsidR="002F4A89" w14:paraId="7A377493" w14:textId="77777777">
        <w:trPr>
          <w:jc w:val="center"/>
        </w:trPr>
        <w:tc>
          <w:tcPr>
            <w:tcW w:w="816" w:type="dxa"/>
            <w:vAlign w:val="center"/>
          </w:tcPr>
          <w:p w14:paraId="18620990" w14:textId="77777777" w:rsidR="002F4A89" w:rsidRPr="00A432F9" w:rsidRDefault="005042F8" w:rsidP="005042F8">
            <w:pPr>
              <w:pStyle w:val="TableParagraph"/>
              <w:contextualSpacing/>
              <w:jc w:val="center"/>
              <w:rPr>
                <w:sz w:val="24"/>
                <w:szCs w:val="24"/>
              </w:rPr>
            </w:pPr>
            <w:r w:rsidRPr="00A432F9">
              <w:rPr>
                <w:sz w:val="24"/>
                <w:szCs w:val="24"/>
              </w:rPr>
              <w:t>1.2.6</w:t>
            </w:r>
          </w:p>
        </w:tc>
        <w:tc>
          <w:tcPr>
            <w:tcW w:w="3015" w:type="dxa"/>
            <w:vAlign w:val="center"/>
          </w:tcPr>
          <w:p w14:paraId="0415A5F8" w14:textId="77777777" w:rsidR="002F4A89" w:rsidRPr="00A432F9" w:rsidRDefault="002F4A89">
            <w:pPr>
              <w:pStyle w:val="TableParagraph"/>
              <w:contextualSpacing/>
              <w:jc w:val="both"/>
              <w:rPr>
                <w:sz w:val="24"/>
                <w:szCs w:val="24"/>
              </w:rPr>
            </w:pPr>
            <w:r w:rsidRPr="00A432F9">
              <w:rPr>
                <w:sz w:val="24"/>
                <w:szCs w:val="24"/>
              </w:rPr>
              <w:t>водного фонда</w:t>
            </w:r>
          </w:p>
        </w:tc>
        <w:tc>
          <w:tcPr>
            <w:tcW w:w="1413" w:type="dxa"/>
          </w:tcPr>
          <w:p w14:paraId="4D8CC79A" w14:textId="77777777" w:rsidR="002F4A89" w:rsidRPr="00A432F9" w:rsidRDefault="002F4A89">
            <w:pPr>
              <w:contextualSpacing/>
              <w:jc w:val="center"/>
              <w:rPr>
                <w:sz w:val="24"/>
                <w:szCs w:val="24"/>
              </w:rPr>
            </w:pPr>
            <w:r w:rsidRPr="00A432F9">
              <w:rPr>
                <w:sz w:val="24"/>
                <w:szCs w:val="24"/>
              </w:rPr>
              <w:t>га</w:t>
            </w:r>
          </w:p>
        </w:tc>
        <w:tc>
          <w:tcPr>
            <w:tcW w:w="1578" w:type="dxa"/>
            <w:vAlign w:val="center"/>
          </w:tcPr>
          <w:p w14:paraId="2CD234BD" w14:textId="77777777" w:rsidR="002F4A89" w:rsidRPr="00A432F9" w:rsidRDefault="005042F8">
            <w:pPr>
              <w:pStyle w:val="TableParagraph"/>
              <w:contextualSpacing/>
              <w:jc w:val="center"/>
              <w:rPr>
                <w:sz w:val="24"/>
                <w:szCs w:val="24"/>
                <w:highlight w:val="yellow"/>
              </w:rPr>
            </w:pPr>
            <w:r w:rsidRPr="00A432F9">
              <w:rPr>
                <w:sz w:val="24"/>
                <w:szCs w:val="24"/>
              </w:rPr>
              <w:t>118,7</w:t>
            </w:r>
          </w:p>
        </w:tc>
        <w:tc>
          <w:tcPr>
            <w:tcW w:w="1537" w:type="dxa"/>
            <w:vAlign w:val="center"/>
          </w:tcPr>
          <w:p w14:paraId="173E0FAE" w14:textId="77777777" w:rsidR="002F4A89" w:rsidRPr="00A432F9" w:rsidRDefault="005042F8">
            <w:pPr>
              <w:pStyle w:val="TableParagraph"/>
              <w:contextualSpacing/>
              <w:jc w:val="center"/>
              <w:rPr>
                <w:sz w:val="24"/>
                <w:szCs w:val="24"/>
                <w:highlight w:val="yellow"/>
              </w:rPr>
            </w:pPr>
            <w:r w:rsidRPr="00A432F9">
              <w:rPr>
                <w:sz w:val="24"/>
                <w:szCs w:val="24"/>
              </w:rPr>
              <w:t>118,7</w:t>
            </w:r>
          </w:p>
        </w:tc>
        <w:tc>
          <w:tcPr>
            <w:tcW w:w="1552" w:type="dxa"/>
            <w:vAlign w:val="center"/>
          </w:tcPr>
          <w:p w14:paraId="42EC3198" w14:textId="77777777" w:rsidR="002F4A89" w:rsidRPr="00A432F9" w:rsidRDefault="005042F8">
            <w:pPr>
              <w:pStyle w:val="TableParagraph"/>
              <w:contextualSpacing/>
              <w:jc w:val="center"/>
              <w:rPr>
                <w:sz w:val="24"/>
                <w:szCs w:val="24"/>
                <w:highlight w:val="yellow"/>
              </w:rPr>
            </w:pPr>
            <w:r w:rsidRPr="00A432F9">
              <w:rPr>
                <w:sz w:val="24"/>
                <w:szCs w:val="24"/>
              </w:rPr>
              <w:t>118,7</w:t>
            </w:r>
          </w:p>
        </w:tc>
      </w:tr>
      <w:tr w:rsidR="002F4A89" w14:paraId="34ACDCEE" w14:textId="77777777">
        <w:trPr>
          <w:jc w:val="center"/>
        </w:trPr>
        <w:tc>
          <w:tcPr>
            <w:tcW w:w="816" w:type="dxa"/>
            <w:vAlign w:val="center"/>
          </w:tcPr>
          <w:p w14:paraId="3C801BDF" w14:textId="77777777" w:rsidR="002F4A89" w:rsidRPr="00A432F9" w:rsidRDefault="005042F8" w:rsidP="005042F8">
            <w:pPr>
              <w:pStyle w:val="TableParagraph"/>
              <w:contextualSpacing/>
              <w:jc w:val="center"/>
              <w:rPr>
                <w:sz w:val="24"/>
                <w:szCs w:val="24"/>
              </w:rPr>
            </w:pPr>
            <w:r w:rsidRPr="00A432F9">
              <w:rPr>
                <w:sz w:val="24"/>
                <w:szCs w:val="24"/>
              </w:rPr>
              <w:t>1.2.7</w:t>
            </w:r>
          </w:p>
        </w:tc>
        <w:tc>
          <w:tcPr>
            <w:tcW w:w="3015" w:type="dxa"/>
            <w:vAlign w:val="center"/>
          </w:tcPr>
          <w:p w14:paraId="19BA0637" w14:textId="77777777" w:rsidR="002F4A89" w:rsidRPr="00A432F9" w:rsidRDefault="002F4A89">
            <w:pPr>
              <w:pStyle w:val="TableParagraph"/>
              <w:contextualSpacing/>
              <w:jc w:val="both"/>
              <w:rPr>
                <w:sz w:val="24"/>
                <w:szCs w:val="24"/>
              </w:rPr>
            </w:pPr>
            <w:r w:rsidRPr="00A432F9">
              <w:rPr>
                <w:sz w:val="24"/>
                <w:szCs w:val="24"/>
              </w:rPr>
              <w:t>иные земли</w:t>
            </w:r>
          </w:p>
        </w:tc>
        <w:tc>
          <w:tcPr>
            <w:tcW w:w="1413" w:type="dxa"/>
          </w:tcPr>
          <w:p w14:paraId="108D3B68" w14:textId="77777777" w:rsidR="002F4A89" w:rsidRPr="00A432F9" w:rsidRDefault="002F4A89">
            <w:pPr>
              <w:contextualSpacing/>
              <w:jc w:val="center"/>
              <w:rPr>
                <w:sz w:val="24"/>
                <w:szCs w:val="24"/>
              </w:rPr>
            </w:pPr>
            <w:r w:rsidRPr="00A432F9">
              <w:rPr>
                <w:sz w:val="24"/>
                <w:szCs w:val="24"/>
              </w:rPr>
              <w:t>га</w:t>
            </w:r>
          </w:p>
        </w:tc>
        <w:tc>
          <w:tcPr>
            <w:tcW w:w="1578" w:type="dxa"/>
            <w:vAlign w:val="center"/>
          </w:tcPr>
          <w:p w14:paraId="152CCCF1" w14:textId="77777777" w:rsidR="002F4A89" w:rsidRPr="00A432F9" w:rsidRDefault="005042F8">
            <w:pPr>
              <w:pStyle w:val="TableParagraph"/>
              <w:contextualSpacing/>
              <w:jc w:val="center"/>
              <w:rPr>
                <w:sz w:val="24"/>
                <w:szCs w:val="24"/>
                <w:highlight w:val="yellow"/>
              </w:rPr>
            </w:pPr>
            <w:r w:rsidRPr="00A432F9">
              <w:rPr>
                <w:sz w:val="24"/>
                <w:szCs w:val="24"/>
              </w:rPr>
              <w:t>47973,95</w:t>
            </w:r>
          </w:p>
        </w:tc>
        <w:tc>
          <w:tcPr>
            <w:tcW w:w="1537" w:type="dxa"/>
            <w:vAlign w:val="center"/>
          </w:tcPr>
          <w:p w14:paraId="72BEE9F4" w14:textId="77777777" w:rsidR="002F4A89" w:rsidRPr="00A432F9" w:rsidRDefault="005042F8">
            <w:pPr>
              <w:pStyle w:val="TableParagraph"/>
              <w:contextualSpacing/>
              <w:jc w:val="center"/>
              <w:rPr>
                <w:sz w:val="24"/>
                <w:szCs w:val="24"/>
                <w:highlight w:val="yellow"/>
              </w:rPr>
            </w:pPr>
            <w:r w:rsidRPr="00A432F9">
              <w:rPr>
                <w:sz w:val="24"/>
                <w:szCs w:val="24"/>
              </w:rPr>
              <w:t>47973,95</w:t>
            </w:r>
          </w:p>
        </w:tc>
        <w:tc>
          <w:tcPr>
            <w:tcW w:w="1552" w:type="dxa"/>
            <w:vAlign w:val="center"/>
          </w:tcPr>
          <w:p w14:paraId="21221C85" w14:textId="77777777" w:rsidR="002F4A89" w:rsidRPr="00A432F9" w:rsidRDefault="005042F8">
            <w:pPr>
              <w:pStyle w:val="TableParagraph"/>
              <w:contextualSpacing/>
              <w:jc w:val="center"/>
              <w:rPr>
                <w:sz w:val="24"/>
                <w:szCs w:val="24"/>
                <w:highlight w:val="yellow"/>
              </w:rPr>
            </w:pPr>
            <w:r w:rsidRPr="00A432F9">
              <w:rPr>
                <w:sz w:val="24"/>
                <w:szCs w:val="24"/>
              </w:rPr>
              <w:t>47973,95</w:t>
            </w:r>
          </w:p>
        </w:tc>
      </w:tr>
      <w:tr w:rsidR="00A93C09" w14:paraId="227D2687" w14:textId="77777777">
        <w:trPr>
          <w:jc w:val="center"/>
        </w:trPr>
        <w:tc>
          <w:tcPr>
            <w:tcW w:w="816" w:type="dxa"/>
            <w:vAlign w:val="center"/>
          </w:tcPr>
          <w:p w14:paraId="66A45C4B" w14:textId="77777777" w:rsidR="00A93C09" w:rsidRPr="00A432F9" w:rsidRDefault="00D82796">
            <w:pPr>
              <w:pStyle w:val="TableParagraph"/>
              <w:contextualSpacing/>
              <w:jc w:val="center"/>
              <w:rPr>
                <w:b/>
                <w:sz w:val="24"/>
                <w:szCs w:val="24"/>
              </w:rPr>
            </w:pPr>
            <w:r w:rsidRPr="00A432F9">
              <w:rPr>
                <w:b/>
                <w:sz w:val="24"/>
                <w:szCs w:val="24"/>
              </w:rPr>
              <w:t>2</w:t>
            </w:r>
          </w:p>
        </w:tc>
        <w:tc>
          <w:tcPr>
            <w:tcW w:w="3015" w:type="dxa"/>
            <w:vAlign w:val="center"/>
          </w:tcPr>
          <w:p w14:paraId="4A758E2D" w14:textId="77777777" w:rsidR="00A93C09" w:rsidRPr="00A432F9" w:rsidRDefault="00D82796">
            <w:pPr>
              <w:pStyle w:val="TableParagraph"/>
              <w:contextualSpacing/>
              <w:jc w:val="both"/>
              <w:rPr>
                <w:b/>
                <w:sz w:val="24"/>
                <w:szCs w:val="24"/>
              </w:rPr>
            </w:pPr>
            <w:r w:rsidRPr="00A432F9">
              <w:rPr>
                <w:b/>
                <w:sz w:val="24"/>
                <w:szCs w:val="24"/>
              </w:rPr>
              <w:t>Население</w:t>
            </w:r>
          </w:p>
        </w:tc>
        <w:tc>
          <w:tcPr>
            <w:tcW w:w="1413" w:type="dxa"/>
            <w:vAlign w:val="center"/>
          </w:tcPr>
          <w:p w14:paraId="1ADC2187" w14:textId="77777777" w:rsidR="00A93C09" w:rsidRPr="00A432F9" w:rsidRDefault="00A93C09">
            <w:pPr>
              <w:pStyle w:val="TableParagraph"/>
              <w:contextualSpacing/>
              <w:jc w:val="center"/>
              <w:rPr>
                <w:sz w:val="24"/>
                <w:szCs w:val="24"/>
              </w:rPr>
            </w:pPr>
          </w:p>
        </w:tc>
        <w:tc>
          <w:tcPr>
            <w:tcW w:w="1578" w:type="dxa"/>
            <w:vAlign w:val="center"/>
          </w:tcPr>
          <w:p w14:paraId="09FEEEF8" w14:textId="77777777" w:rsidR="00A93C09" w:rsidRPr="00A432F9" w:rsidRDefault="00A93C09">
            <w:pPr>
              <w:pStyle w:val="TableParagraph"/>
              <w:contextualSpacing/>
              <w:jc w:val="center"/>
              <w:rPr>
                <w:sz w:val="24"/>
                <w:szCs w:val="24"/>
              </w:rPr>
            </w:pPr>
          </w:p>
        </w:tc>
        <w:tc>
          <w:tcPr>
            <w:tcW w:w="1537" w:type="dxa"/>
            <w:vAlign w:val="center"/>
          </w:tcPr>
          <w:p w14:paraId="1422590B" w14:textId="77777777" w:rsidR="00A93C09" w:rsidRPr="00A432F9" w:rsidRDefault="00A93C09">
            <w:pPr>
              <w:pStyle w:val="TableParagraph"/>
              <w:contextualSpacing/>
              <w:jc w:val="center"/>
              <w:rPr>
                <w:sz w:val="24"/>
                <w:szCs w:val="24"/>
              </w:rPr>
            </w:pPr>
          </w:p>
        </w:tc>
        <w:tc>
          <w:tcPr>
            <w:tcW w:w="1552" w:type="dxa"/>
            <w:vAlign w:val="center"/>
          </w:tcPr>
          <w:p w14:paraId="04BEB046" w14:textId="77777777" w:rsidR="00A93C09" w:rsidRPr="00A432F9" w:rsidRDefault="00A93C09">
            <w:pPr>
              <w:pStyle w:val="TableParagraph"/>
              <w:contextualSpacing/>
              <w:jc w:val="center"/>
              <w:rPr>
                <w:sz w:val="24"/>
                <w:szCs w:val="24"/>
              </w:rPr>
            </w:pPr>
          </w:p>
        </w:tc>
      </w:tr>
      <w:tr w:rsidR="00A93C09" w14:paraId="64F321AB" w14:textId="77777777">
        <w:trPr>
          <w:jc w:val="center"/>
        </w:trPr>
        <w:tc>
          <w:tcPr>
            <w:tcW w:w="816" w:type="dxa"/>
            <w:vAlign w:val="center"/>
          </w:tcPr>
          <w:p w14:paraId="363BCC41" w14:textId="77777777" w:rsidR="00A93C09" w:rsidRPr="00A432F9" w:rsidRDefault="00D82796">
            <w:pPr>
              <w:pStyle w:val="TableParagraph"/>
              <w:contextualSpacing/>
              <w:jc w:val="center"/>
              <w:rPr>
                <w:sz w:val="24"/>
                <w:szCs w:val="24"/>
              </w:rPr>
            </w:pPr>
            <w:r w:rsidRPr="00A432F9">
              <w:rPr>
                <w:sz w:val="24"/>
                <w:szCs w:val="24"/>
              </w:rPr>
              <w:t>2.1</w:t>
            </w:r>
          </w:p>
        </w:tc>
        <w:tc>
          <w:tcPr>
            <w:tcW w:w="3015" w:type="dxa"/>
            <w:vAlign w:val="center"/>
          </w:tcPr>
          <w:p w14:paraId="2F17B0D5" w14:textId="77777777" w:rsidR="00A93C09" w:rsidRPr="00A432F9" w:rsidRDefault="00D82796">
            <w:pPr>
              <w:pStyle w:val="TableParagraph"/>
              <w:contextualSpacing/>
              <w:jc w:val="both"/>
              <w:rPr>
                <w:sz w:val="24"/>
                <w:szCs w:val="24"/>
              </w:rPr>
            </w:pPr>
            <w:r w:rsidRPr="00A432F9">
              <w:rPr>
                <w:sz w:val="24"/>
                <w:szCs w:val="24"/>
              </w:rPr>
              <w:t>Численность населения</w:t>
            </w:r>
          </w:p>
        </w:tc>
        <w:tc>
          <w:tcPr>
            <w:tcW w:w="1413" w:type="dxa"/>
            <w:vAlign w:val="center"/>
          </w:tcPr>
          <w:p w14:paraId="3AE79F57" w14:textId="77777777" w:rsidR="00A93C09" w:rsidRPr="00A432F9" w:rsidRDefault="00D82796">
            <w:pPr>
              <w:pStyle w:val="TableParagraph"/>
              <w:contextualSpacing/>
              <w:jc w:val="center"/>
              <w:rPr>
                <w:sz w:val="24"/>
                <w:szCs w:val="24"/>
              </w:rPr>
            </w:pPr>
            <w:r w:rsidRPr="00A432F9">
              <w:rPr>
                <w:sz w:val="24"/>
                <w:szCs w:val="24"/>
              </w:rPr>
              <w:t xml:space="preserve"> чел.</w:t>
            </w:r>
          </w:p>
        </w:tc>
        <w:tc>
          <w:tcPr>
            <w:tcW w:w="1578" w:type="dxa"/>
            <w:vAlign w:val="center"/>
          </w:tcPr>
          <w:p w14:paraId="62D89CC7" w14:textId="77777777" w:rsidR="00A93C09" w:rsidRPr="00A432F9" w:rsidRDefault="00D82796">
            <w:pPr>
              <w:pStyle w:val="TableParagraph"/>
              <w:contextualSpacing/>
              <w:jc w:val="center"/>
              <w:rPr>
                <w:sz w:val="24"/>
                <w:szCs w:val="24"/>
              </w:rPr>
            </w:pPr>
            <w:r w:rsidRPr="00A432F9">
              <w:rPr>
                <w:sz w:val="24"/>
                <w:szCs w:val="24"/>
              </w:rPr>
              <w:t>472</w:t>
            </w:r>
          </w:p>
        </w:tc>
        <w:tc>
          <w:tcPr>
            <w:tcW w:w="1537" w:type="dxa"/>
            <w:vAlign w:val="center"/>
          </w:tcPr>
          <w:p w14:paraId="2B0365C5" w14:textId="77777777" w:rsidR="00A93C09" w:rsidRPr="00A432F9" w:rsidRDefault="00D82796">
            <w:pPr>
              <w:pStyle w:val="TableParagraph"/>
              <w:contextualSpacing/>
              <w:jc w:val="center"/>
              <w:rPr>
                <w:sz w:val="24"/>
                <w:szCs w:val="24"/>
              </w:rPr>
            </w:pPr>
            <w:r w:rsidRPr="00A432F9">
              <w:rPr>
                <w:sz w:val="24"/>
                <w:szCs w:val="24"/>
              </w:rPr>
              <w:t>472</w:t>
            </w:r>
          </w:p>
        </w:tc>
        <w:tc>
          <w:tcPr>
            <w:tcW w:w="1552" w:type="dxa"/>
            <w:vAlign w:val="center"/>
          </w:tcPr>
          <w:p w14:paraId="3C640A7D" w14:textId="77777777" w:rsidR="00A93C09" w:rsidRPr="00A432F9" w:rsidRDefault="00D82796">
            <w:pPr>
              <w:pStyle w:val="TableParagraph"/>
              <w:contextualSpacing/>
              <w:jc w:val="center"/>
              <w:rPr>
                <w:sz w:val="24"/>
                <w:szCs w:val="24"/>
              </w:rPr>
            </w:pPr>
            <w:r w:rsidRPr="00A432F9">
              <w:rPr>
                <w:sz w:val="24"/>
                <w:szCs w:val="24"/>
              </w:rPr>
              <w:t>472</w:t>
            </w:r>
          </w:p>
        </w:tc>
      </w:tr>
      <w:tr w:rsidR="00A93C09" w14:paraId="1E53AB8C" w14:textId="77777777">
        <w:trPr>
          <w:jc w:val="center"/>
        </w:trPr>
        <w:tc>
          <w:tcPr>
            <w:tcW w:w="816" w:type="dxa"/>
            <w:vAlign w:val="center"/>
          </w:tcPr>
          <w:p w14:paraId="5E5F892B" w14:textId="77777777" w:rsidR="00A93C09" w:rsidRPr="00A432F9" w:rsidRDefault="00D82796">
            <w:pPr>
              <w:pStyle w:val="TableParagraph"/>
              <w:contextualSpacing/>
              <w:jc w:val="center"/>
              <w:rPr>
                <w:b/>
                <w:sz w:val="24"/>
                <w:szCs w:val="24"/>
              </w:rPr>
            </w:pPr>
            <w:r w:rsidRPr="00A432F9">
              <w:rPr>
                <w:b/>
                <w:sz w:val="24"/>
                <w:szCs w:val="24"/>
              </w:rPr>
              <w:t>3</w:t>
            </w:r>
          </w:p>
        </w:tc>
        <w:tc>
          <w:tcPr>
            <w:tcW w:w="3015" w:type="dxa"/>
            <w:vAlign w:val="center"/>
          </w:tcPr>
          <w:p w14:paraId="121E0D9E" w14:textId="77777777" w:rsidR="00A93C09" w:rsidRPr="00A432F9" w:rsidRDefault="00D82796">
            <w:pPr>
              <w:pStyle w:val="TableParagraph"/>
              <w:contextualSpacing/>
              <w:jc w:val="both"/>
              <w:rPr>
                <w:b/>
                <w:sz w:val="24"/>
                <w:szCs w:val="24"/>
              </w:rPr>
            </w:pPr>
            <w:r w:rsidRPr="00A432F9">
              <w:rPr>
                <w:b/>
                <w:sz w:val="24"/>
                <w:szCs w:val="24"/>
              </w:rPr>
              <w:t>Жилищный фонд</w:t>
            </w:r>
          </w:p>
        </w:tc>
        <w:tc>
          <w:tcPr>
            <w:tcW w:w="1413" w:type="dxa"/>
            <w:vAlign w:val="center"/>
          </w:tcPr>
          <w:p w14:paraId="25FD1575" w14:textId="77777777" w:rsidR="00A93C09" w:rsidRPr="00A432F9" w:rsidRDefault="00A93C09">
            <w:pPr>
              <w:pStyle w:val="TableParagraph"/>
              <w:contextualSpacing/>
              <w:jc w:val="center"/>
              <w:rPr>
                <w:sz w:val="24"/>
                <w:szCs w:val="24"/>
              </w:rPr>
            </w:pPr>
          </w:p>
        </w:tc>
        <w:tc>
          <w:tcPr>
            <w:tcW w:w="1578" w:type="dxa"/>
            <w:vAlign w:val="center"/>
          </w:tcPr>
          <w:p w14:paraId="792CDFAD" w14:textId="77777777" w:rsidR="00A93C09" w:rsidRPr="00A432F9" w:rsidRDefault="00A93C09">
            <w:pPr>
              <w:pStyle w:val="TableParagraph"/>
              <w:contextualSpacing/>
              <w:jc w:val="center"/>
              <w:rPr>
                <w:sz w:val="24"/>
                <w:szCs w:val="24"/>
              </w:rPr>
            </w:pPr>
          </w:p>
        </w:tc>
        <w:tc>
          <w:tcPr>
            <w:tcW w:w="1537" w:type="dxa"/>
            <w:vAlign w:val="center"/>
          </w:tcPr>
          <w:p w14:paraId="498DD633" w14:textId="77777777" w:rsidR="00A93C09" w:rsidRPr="00A432F9" w:rsidRDefault="00A93C09">
            <w:pPr>
              <w:pStyle w:val="TableParagraph"/>
              <w:contextualSpacing/>
              <w:jc w:val="center"/>
              <w:rPr>
                <w:sz w:val="24"/>
                <w:szCs w:val="24"/>
              </w:rPr>
            </w:pPr>
          </w:p>
        </w:tc>
        <w:tc>
          <w:tcPr>
            <w:tcW w:w="1552" w:type="dxa"/>
            <w:vAlign w:val="center"/>
          </w:tcPr>
          <w:p w14:paraId="615F4129" w14:textId="77777777" w:rsidR="00A93C09" w:rsidRPr="00A432F9" w:rsidRDefault="00A93C09">
            <w:pPr>
              <w:pStyle w:val="TableParagraph"/>
              <w:contextualSpacing/>
              <w:jc w:val="center"/>
              <w:rPr>
                <w:sz w:val="24"/>
                <w:szCs w:val="24"/>
              </w:rPr>
            </w:pPr>
          </w:p>
        </w:tc>
      </w:tr>
      <w:tr w:rsidR="00A93C09" w14:paraId="773A26E3" w14:textId="77777777">
        <w:trPr>
          <w:jc w:val="center"/>
        </w:trPr>
        <w:tc>
          <w:tcPr>
            <w:tcW w:w="816" w:type="dxa"/>
            <w:vAlign w:val="center"/>
          </w:tcPr>
          <w:p w14:paraId="0AE8D1AF" w14:textId="77777777" w:rsidR="00A93C09" w:rsidRPr="00A432F9" w:rsidRDefault="00D82796">
            <w:pPr>
              <w:pStyle w:val="TableParagraph"/>
              <w:contextualSpacing/>
              <w:jc w:val="center"/>
              <w:rPr>
                <w:sz w:val="24"/>
                <w:szCs w:val="24"/>
              </w:rPr>
            </w:pPr>
            <w:r w:rsidRPr="00A432F9">
              <w:rPr>
                <w:sz w:val="24"/>
                <w:szCs w:val="24"/>
              </w:rPr>
              <w:t>3.1</w:t>
            </w:r>
          </w:p>
        </w:tc>
        <w:tc>
          <w:tcPr>
            <w:tcW w:w="3015" w:type="dxa"/>
            <w:vAlign w:val="center"/>
          </w:tcPr>
          <w:p w14:paraId="20C0E66A" w14:textId="77777777" w:rsidR="00A93C09" w:rsidRPr="00A432F9" w:rsidRDefault="00D82796">
            <w:pPr>
              <w:pStyle w:val="TableParagraph"/>
              <w:contextualSpacing/>
              <w:jc w:val="both"/>
              <w:rPr>
                <w:sz w:val="24"/>
                <w:szCs w:val="24"/>
              </w:rPr>
            </w:pPr>
            <w:r w:rsidRPr="00A432F9">
              <w:rPr>
                <w:sz w:val="24"/>
                <w:szCs w:val="24"/>
              </w:rPr>
              <w:t>Жилищный фонд с износом более 70%</w:t>
            </w:r>
          </w:p>
        </w:tc>
        <w:tc>
          <w:tcPr>
            <w:tcW w:w="1413" w:type="dxa"/>
            <w:vAlign w:val="center"/>
          </w:tcPr>
          <w:p w14:paraId="2354410F" w14:textId="77777777" w:rsidR="00A93C09" w:rsidRPr="00A432F9" w:rsidRDefault="00D82796">
            <w:pPr>
              <w:pStyle w:val="TableParagraph"/>
              <w:contextualSpacing/>
              <w:jc w:val="center"/>
              <w:rPr>
                <w:sz w:val="24"/>
                <w:szCs w:val="24"/>
              </w:rPr>
            </w:pPr>
            <w:r w:rsidRPr="00A432F9">
              <w:rPr>
                <w:sz w:val="24"/>
                <w:szCs w:val="24"/>
              </w:rPr>
              <w:t xml:space="preserve"> % к общему объему</w:t>
            </w:r>
          </w:p>
          <w:p w14:paraId="72509A0A" w14:textId="77777777" w:rsidR="00A93C09" w:rsidRPr="00A432F9" w:rsidRDefault="00D82796">
            <w:pPr>
              <w:pStyle w:val="TableParagraph"/>
              <w:contextualSpacing/>
              <w:jc w:val="center"/>
              <w:rPr>
                <w:sz w:val="24"/>
                <w:szCs w:val="24"/>
              </w:rPr>
            </w:pPr>
            <w:r w:rsidRPr="00A432F9">
              <w:rPr>
                <w:sz w:val="24"/>
                <w:szCs w:val="24"/>
              </w:rPr>
              <w:t>жилищного фонда</w:t>
            </w:r>
          </w:p>
        </w:tc>
        <w:tc>
          <w:tcPr>
            <w:tcW w:w="1578" w:type="dxa"/>
            <w:vAlign w:val="center"/>
          </w:tcPr>
          <w:p w14:paraId="19325750" w14:textId="77777777" w:rsidR="00A93C09" w:rsidRPr="00A432F9" w:rsidRDefault="00D82796">
            <w:pPr>
              <w:pStyle w:val="TableParagraph"/>
              <w:contextualSpacing/>
              <w:jc w:val="center"/>
              <w:rPr>
                <w:sz w:val="24"/>
                <w:szCs w:val="24"/>
              </w:rPr>
            </w:pPr>
            <w:r w:rsidRPr="00A432F9">
              <w:rPr>
                <w:sz w:val="24"/>
                <w:szCs w:val="24"/>
              </w:rPr>
              <w:t>95</w:t>
            </w:r>
          </w:p>
        </w:tc>
        <w:tc>
          <w:tcPr>
            <w:tcW w:w="1537" w:type="dxa"/>
            <w:vAlign w:val="center"/>
          </w:tcPr>
          <w:p w14:paraId="3B4C5E45" w14:textId="77777777" w:rsidR="00A93C09" w:rsidRPr="00A432F9" w:rsidRDefault="00D82796">
            <w:pPr>
              <w:pStyle w:val="TableParagraph"/>
              <w:contextualSpacing/>
              <w:jc w:val="center"/>
              <w:rPr>
                <w:sz w:val="24"/>
                <w:szCs w:val="24"/>
              </w:rPr>
            </w:pPr>
            <w:r w:rsidRPr="00A432F9">
              <w:rPr>
                <w:sz w:val="24"/>
                <w:szCs w:val="24"/>
              </w:rPr>
              <w:t>95</w:t>
            </w:r>
          </w:p>
        </w:tc>
        <w:tc>
          <w:tcPr>
            <w:tcW w:w="1552" w:type="dxa"/>
            <w:vAlign w:val="center"/>
          </w:tcPr>
          <w:p w14:paraId="7BC95E78" w14:textId="77777777" w:rsidR="00A93C09" w:rsidRPr="00A432F9" w:rsidRDefault="00D82796">
            <w:pPr>
              <w:pStyle w:val="TableParagraph"/>
              <w:contextualSpacing/>
              <w:jc w:val="center"/>
              <w:rPr>
                <w:sz w:val="24"/>
                <w:szCs w:val="24"/>
              </w:rPr>
            </w:pPr>
            <w:r w:rsidRPr="00A432F9">
              <w:rPr>
                <w:sz w:val="24"/>
                <w:szCs w:val="24"/>
              </w:rPr>
              <w:t>95</w:t>
            </w:r>
          </w:p>
        </w:tc>
      </w:tr>
      <w:tr w:rsidR="00A93C09" w14:paraId="57C7D90C" w14:textId="77777777">
        <w:trPr>
          <w:jc w:val="center"/>
        </w:trPr>
        <w:tc>
          <w:tcPr>
            <w:tcW w:w="816" w:type="dxa"/>
            <w:vAlign w:val="center"/>
          </w:tcPr>
          <w:p w14:paraId="0CF2D811" w14:textId="77777777" w:rsidR="00A93C09" w:rsidRPr="00A432F9" w:rsidRDefault="00D82796">
            <w:pPr>
              <w:pStyle w:val="TableParagraph"/>
              <w:contextualSpacing/>
              <w:jc w:val="center"/>
              <w:rPr>
                <w:b/>
                <w:sz w:val="24"/>
                <w:szCs w:val="24"/>
              </w:rPr>
            </w:pPr>
            <w:r w:rsidRPr="00A432F9">
              <w:rPr>
                <w:b/>
                <w:sz w:val="24"/>
                <w:szCs w:val="24"/>
              </w:rPr>
              <w:t>4</w:t>
            </w:r>
          </w:p>
        </w:tc>
        <w:tc>
          <w:tcPr>
            <w:tcW w:w="3015" w:type="dxa"/>
            <w:vAlign w:val="center"/>
          </w:tcPr>
          <w:p w14:paraId="5B57B28E" w14:textId="77777777" w:rsidR="00A93C09" w:rsidRPr="00A432F9" w:rsidRDefault="00D82796">
            <w:pPr>
              <w:pStyle w:val="TableParagraph"/>
              <w:contextualSpacing/>
              <w:jc w:val="both"/>
              <w:rPr>
                <w:b/>
                <w:sz w:val="24"/>
                <w:szCs w:val="24"/>
              </w:rPr>
            </w:pPr>
            <w:r w:rsidRPr="00A432F9">
              <w:rPr>
                <w:b/>
                <w:sz w:val="24"/>
                <w:szCs w:val="24"/>
              </w:rPr>
              <w:t>Объекты социального и культурно-бытового обслуживания населения</w:t>
            </w:r>
          </w:p>
        </w:tc>
        <w:tc>
          <w:tcPr>
            <w:tcW w:w="1413" w:type="dxa"/>
            <w:vAlign w:val="center"/>
          </w:tcPr>
          <w:p w14:paraId="4E69DC22" w14:textId="77777777" w:rsidR="00A93C09" w:rsidRPr="00A432F9" w:rsidRDefault="00A93C09">
            <w:pPr>
              <w:pStyle w:val="TableParagraph"/>
              <w:contextualSpacing/>
              <w:jc w:val="center"/>
              <w:rPr>
                <w:sz w:val="24"/>
                <w:szCs w:val="24"/>
              </w:rPr>
            </w:pPr>
          </w:p>
        </w:tc>
        <w:tc>
          <w:tcPr>
            <w:tcW w:w="1578" w:type="dxa"/>
            <w:vAlign w:val="center"/>
          </w:tcPr>
          <w:p w14:paraId="4E2EE96E" w14:textId="77777777" w:rsidR="00A93C09" w:rsidRPr="00A432F9" w:rsidRDefault="00A93C09">
            <w:pPr>
              <w:pStyle w:val="TableParagraph"/>
              <w:contextualSpacing/>
              <w:jc w:val="center"/>
              <w:rPr>
                <w:sz w:val="24"/>
                <w:szCs w:val="24"/>
              </w:rPr>
            </w:pPr>
          </w:p>
        </w:tc>
        <w:tc>
          <w:tcPr>
            <w:tcW w:w="1537" w:type="dxa"/>
            <w:vAlign w:val="center"/>
          </w:tcPr>
          <w:p w14:paraId="78BDFC12" w14:textId="77777777" w:rsidR="00A93C09" w:rsidRPr="00A432F9" w:rsidRDefault="00A93C09">
            <w:pPr>
              <w:pStyle w:val="TableParagraph"/>
              <w:contextualSpacing/>
              <w:jc w:val="center"/>
              <w:rPr>
                <w:sz w:val="24"/>
                <w:szCs w:val="24"/>
              </w:rPr>
            </w:pPr>
          </w:p>
        </w:tc>
        <w:tc>
          <w:tcPr>
            <w:tcW w:w="1552" w:type="dxa"/>
            <w:vAlign w:val="center"/>
          </w:tcPr>
          <w:p w14:paraId="2B7C39F3" w14:textId="77777777" w:rsidR="00A93C09" w:rsidRPr="00A432F9" w:rsidRDefault="00A93C09">
            <w:pPr>
              <w:pStyle w:val="TableParagraph"/>
              <w:contextualSpacing/>
              <w:jc w:val="center"/>
              <w:rPr>
                <w:sz w:val="24"/>
                <w:szCs w:val="24"/>
              </w:rPr>
            </w:pPr>
          </w:p>
        </w:tc>
      </w:tr>
      <w:tr w:rsidR="00A93C09" w14:paraId="10492DAC" w14:textId="77777777">
        <w:trPr>
          <w:jc w:val="center"/>
        </w:trPr>
        <w:tc>
          <w:tcPr>
            <w:tcW w:w="816" w:type="dxa"/>
            <w:vAlign w:val="center"/>
          </w:tcPr>
          <w:p w14:paraId="28DE7CEC" w14:textId="77777777" w:rsidR="00A93C09" w:rsidRPr="00A432F9" w:rsidRDefault="00D82796">
            <w:pPr>
              <w:pStyle w:val="TableParagraph"/>
              <w:contextualSpacing/>
              <w:jc w:val="center"/>
              <w:rPr>
                <w:b/>
                <w:sz w:val="24"/>
                <w:szCs w:val="24"/>
              </w:rPr>
            </w:pPr>
            <w:r w:rsidRPr="00A432F9">
              <w:rPr>
                <w:b/>
                <w:sz w:val="24"/>
                <w:szCs w:val="24"/>
              </w:rPr>
              <w:t>4.1</w:t>
            </w:r>
          </w:p>
        </w:tc>
        <w:tc>
          <w:tcPr>
            <w:tcW w:w="3015" w:type="dxa"/>
            <w:vAlign w:val="center"/>
          </w:tcPr>
          <w:p w14:paraId="7A6B4239" w14:textId="77777777" w:rsidR="00A93C09" w:rsidRPr="00A432F9" w:rsidRDefault="00D82796">
            <w:pPr>
              <w:pStyle w:val="TableParagraph"/>
              <w:contextualSpacing/>
              <w:jc w:val="both"/>
              <w:rPr>
                <w:b/>
                <w:sz w:val="24"/>
                <w:szCs w:val="24"/>
              </w:rPr>
            </w:pPr>
            <w:r w:rsidRPr="00A432F9">
              <w:rPr>
                <w:b/>
                <w:sz w:val="24"/>
                <w:szCs w:val="24"/>
              </w:rPr>
              <w:t>Объекты образования</w:t>
            </w:r>
          </w:p>
        </w:tc>
        <w:tc>
          <w:tcPr>
            <w:tcW w:w="1413" w:type="dxa"/>
            <w:vAlign w:val="center"/>
          </w:tcPr>
          <w:p w14:paraId="7FD87266" w14:textId="77777777" w:rsidR="00A93C09" w:rsidRPr="00A432F9" w:rsidRDefault="00A93C09">
            <w:pPr>
              <w:pStyle w:val="TableParagraph"/>
              <w:contextualSpacing/>
              <w:jc w:val="center"/>
              <w:rPr>
                <w:sz w:val="24"/>
                <w:szCs w:val="24"/>
              </w:rPr>
            </w:pPr>
          </w:p>
        </w:tc>
        <w:tc>
          <w:tcPr>
            <w:tcW w:w="1578" w:type="dxa"/>
            <w:vAlign w:val="center"/>
          </w:tcPr>
          <w:p w14:paraId="2DA9B043" w14:textId="77777777" w:rsidR="00A93C09" w:rsidRPr="00A432F9" w:rsidRDefault="00A93C09">
            <w:pPr>
              <w:pStyle w:val="TableParagraph"/>
              <w:contextualSpacing/>
              <w:jc w:val="center"/>
              <w:rPr>
                <w:sz w:val="24"/>
                <w:szCs w:val="24"/>
              </w:rPr>
            </w:pPr>
          </w:p>
        </w:tc>
        <w:tc>
          <w:tcPr>
            <w:tcW w:w="1537" w:type="dxa"/>
            <w:vAlign w:val="center"/>
          </w:tcPr>
          <w:p w14:paraId="61DBC1E5" w14:textId="77777777" w:rsidR="00A93C09" w:rsidRPr="00A432F9" w:rsidRDefault="00A93C09">
            <w:pPr>
              <w:pStyle w:val="TableParagraph"/>
              <w:contextualSpacing/>
              <w:jc w:val="center"/>
              <w:rPr>
                <w:sz w:val="24"/>
                <w:szCs w:val="24"/>
              </w:rPr>
            </w:pPr>
          </w:p>
        </w:tc>
        <w:tc>
          <w:tcPr>
            <w:tcW w:w="1552" w:type="dxa"/>
            <w:vAlign w:val="center"/>
          </w:tcPr>
          <w:p w14:paraId="46AA59F0" w14:textId="77777777" w:rsidR="00A93C09" w:rsidRPr="00A432F9" w:rsidRDefault="00A93C09">
            <w:pPr>
              <w:pStyle w:val="TableParagraph"/>
              <w:contextualSpacing/>
              <w:jc w:val="center"/>
              <w:rPr>
                <w:sz w:val="24"/>
                <w:szCs w:val="24"/>
              </w:rPr>
            </w:pPr>
          </w:p>
        </w:tc>
      </w:tr>
      <w:tr w:rsidR="00A93C09" w14:paraId="4D6B5B23" w14:textId="77777777">
        <w:trPr>
          <w:jc w:val="center"/>
        </w:trPr>
        <w:tc>
          <w:tcPr>
            <w:tcW w:w="816" w:type="dxa"/>
            <w:vAlign w:val="center"/>
          </w:tcPr>
          <w:p w14:paraId="6269DF06" w14:textId="77777777" w:rsidR="00A93C09" w:rsidRPr="00A432F9" w:rsidRDefault="00D82796">
            <w:pPr>
              <w:pStyle w:val="TableParagraph"/>
              <w:contextualSpacing/>
              <w:jc w:val="center"/>
              <w:rPr>
                <w:sz w:val="24"/>
                <w:szCs w:val="24"/>
              </w:rPr>
            </w:pPr>
            <w:r w:rsidRPr="00A432F9">
              <w:rPr>
                <w:sz w:val="24"/>
                <w:szCs w:val="24"/>
              </w:rPr>
              <w:t>4.1.1</w:t>
            </w:r>
          </w:p>
        </w:tc>
        <w:tc>
          <w:tcPr>
            <w:tcW w:w="3015" w:type="dxa"/>
            <w:vAlign w:val="center"/>
          </w:tcPr>
          <w:p w14:paraId="129DC438" w14:textId="77777777" w:rsidR="00A93C09" w:rsidRPr="00A432F9" w:rsidRDefault="00D82796">
            <w:pPr>
              <w:pStyle w:val="TableParagraph"/>
              <w:contextualSpacing/>
              <w:jc w:val="both"/>
              <w:rPr>
                <w:sz w:val="24"/>
                <w:szCs w:val="24"/>
              </w:rPr>
            </w:pPr>
            <w:r w:rsidRPr="00A432F9">
              <w:rPr>
                <w:sz w:val="24"/>
                <w:szCs w:val="24"/>
              </w:rPr>
              <w:t>Общеобразовательные школы</w:t>
            </w:r>
          </w:p>
        </w:tc>
        <w:tc>
          <w:tcPr>
            <w:tcW w:w="1413" w:type="dxa"/>
            <w:vAlign w:val="center"/>
          </w:tcPr>
          <w:p w14:paraId="497D666B"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6ACEFB0C" w14:textId="77777777" w:rsidR="00A93C09" w:rsidRPr="00A432F9" w:rsidRDefault="00D82796">
            <w:pPr>
              <w:pStyle w:val="TableParagraph"/>
              <w:contextualSpacing/>
              <w:jc w:val="center"/>
              <w:rPr>
                <w:sz w:val="24"/>
                <w:szCs w:val="24"/>
              </w:rPr>
            </w:pPr>
            <w:r w:rsidRPr="00A432F9">
              <w:rPr>
                <w:sz w:val="24"/>
                <w:szCs w:val="24"/>
              </w:rPr>
              <w:t>2</w:t>
            </w:r>
          </w:p>
        </w:tc>
        <w:tc>
          <w:tcPr>
            <w:tcW w:w="1537" w:type="dxa"/>
            <w:vAlign w:val="center"/>
          </w:tcPr>
          <w:p w14:paraId="2181F5F2" w14:textId="77777777" w:rsidR="00A93C09" w:rsidRPr="00A432F9" w:rsidRDefault="00D82796">
            <w:pPr>
              <w:pStyle w:val="TableParagraph"/>
              <w:contextualSpacing/>
              <w:jc w:val="center"/>
              <w:rPr>
                <w:sz w:val="24"/>
                <w:szCs w:val="24"/>
              </w:rPr>
            </w:pPr>
            <w:r w:rsidRPr="00A432F9">
              <w:rPr>
                <w:sz w:val="24"/>
                <w:szCs w:val="24"/>
              </w:rPr>
              <w:t>2</w:t>
            </w:r>
          </w:p>
        </w:tc>
        <w:tc>
          <w:tcPr>
            <w:tcW w:w="1552" w:type="dxa"/>
            <w:vAlign w:val="center"/>
          </w:tcPr>
          <w:p w14:paraId="11C4FEB0" w14:textId="77777777" w:rsidR="00A93C09" w:rsidRPr="00A432F9" w:rsidRDefault="00D82796">
            <w:pPr>
              <w:pStyle w:val="TableParagraph"/>
              <w:contextualSpacing/>
              <w:jc w:val="center"/>
              <w:rPr>
                <w:sz w:val="24"/>
                <w:szCs w:val="24"/>
              </w:rPr>
            </w:pPr>
            <w:r w:rsidRPr="00A432F9">
              <w:rPr>
                <w:sz w:val="24"/>
                <w:szCs w:val="24"/>
              </w:rPr>
              <w:t>2</w:t>
            </w:r>
          </w:p>
        </w:tc>
      </w:tr>
      <w:tr w:rsidR="00A93C09" w14:paraId="41C1A234" w14:textId="77777777">
        <w:trPr>
          <w:jc w:val="center"/>
        </w:trPr>
        <w:tc>
          <w:tcPr>
            <w:tcW w:w="816" w:type="dxa"/>
            <w:vAlign w:val="center"/>
          </w:tcPr>
          <w:p w14:paraId="2A942635" w14:textId="77777777" w:rsidR="00A93C09" w:rsidRPr="00A432F9" w:rsidRDefault="00D82796">
            <w:pPr>
              <w:pStyle w:val="TableParagraph"/>
              <w:contextualSpacing/>
              <w:jc w:val="center"/>
              <w:rPr>
                <w:b/>
                <w:sz w:val="24"/>
                <w:szCs w:val="24"/>
              </w:rPr>
            </w:pPr>
            <w:r w:rsidRPr="00A432F9">
              <w:rPr>
                <w:b/>
                <w:sz w:val="24"/>
                <w:szCs w:val="24"/>
              </w:rPr>
              <w:t>4.2</w:t>
            </w:r>
          </w:p>
        </w:tc>
        <w:tc>
          <w:tcPr>
            <w:tcW w:w="3015" w:type="dxa"/>
            <w:vAlign w:val="center"/>
          </w:tcPr>
          <w:p w14:paraId="108A8697" w14:textId="77777777" w:rsidR="00A93C09" w:rsidRPr="00A432F9" w:rsidRDefault="00D82796">
            <w:pPr>
              <w:pStyle w:val="TableParagraph"/>
              <w:contextualSpacing/>
              <w:jc w:val="both"/>
              <w:rPr>
                <w:b/>
                <w:sz w:val="24"/>
                <w:szCs w:val="24"/>
              </w:rPr>
            </w:pPr>
            <w:r w:rsidRPr="00A432F9">
              <w:rPr>
                <w:b/>
                <w:sz w:val="24"/>
                <w:szCs w:val="24"/>
              </w:rPr>
              <w:t>Объекты и учреждения культуры и искусства</w:t>
            </w:r>
          </w:p>
        </w:tc>
        <w:tc>
          <w:tcPr>
            <w:tcW w:w="1413" w:type="dxa"/>
            <w:vAlign w:val="center"/>
          </w:tcPr>
          <w:p w14:paraId="2D59FF56" w14:textId="77777777" w:rsidR="00A93C09" w:rsidRPr="00A432F9" w:rsidRDefault="00A93C09">
            <w:pPr>
              <w:pStyle w:val="TableParagraph"/>
              <w:contextualSpacing/>
              <w:jc w:val="center"/>
              <w:rPr>
                <w:sz w:val="24"/>
                <w:szCs w:val="24"/>
              </w:rPr>
            </w:pPr>
          </w:p>
        </w:tc>
        <w:tc>
          <w:tcPr>
            <w:tcW w:w="1578" w:type="dxa"/>
            <w:vAlign w:val="center"/>
          </w:tcPr>
          <w:p w14:paraId="70A54DB9" w14:textId="77777777" w:rsidR="00A93C09" w:rsidRPr="00A432F9" w:rsidRDefault="00A93C09">
            <w:pPr>
              <w:pStyle w:val="TableParagraph"/>
              <w:contextualSpacing/>
              <w:jc w:val="center"/>
              <w:rPr>
                <w:sz w:val="24"/>
                <w:szCs w:val="24"/>
              </w:rPr>
            </w:pPr>
          </w:p>
        </w:tc>
        <w:tc>
          <w:tcPr>
            <w:tcW w:w="1537" w:type="dxa"/>
            <w:vAlign w:val="center"/>
          </w:tcPr>
          <w:p w14:paraId="10A396FD" w14:textId="77777777" w:rsidR="00A93C09" w:rsidRPr="00A432F9" w:rsidRDefault="00A93C09">
            <w:pPr>
              <w:pStyle w:val="TableParagraph"/>
              <w:contextualSpacing/>
              <w:jc w:val="center"/>
              <w:rPr>
                <w:sz w:val="24"/>
                <w:szCs w:val="24"/>
              </w:rPr>
            </w:pPr>
          </w:p>
        </w:tc>
        <w:tc>
          <w:tcPr>
            <w:tcW w:w="1552" w:type="dxa"/>
            <w:vAlign w:val="center"/>
          </w:tcPr>
          <w:p w14:paraId="6EE42739" w14:textId="77777777" w:rsidR="00A93C09" w:rsidRPr="00A432F9" w:rsidRDefault="00A93C09">
            <w:pPr>
              <w:pStyle w:val="TableParagraph"/>
              <w:contextualSpacing/>
              <w:jc w:val="center"/>
              <w:rPr>
                <w:sz w:val="24"/>
                <w:szCs w:val="24"/>
              </w:rPr>
            </w:pPr>
          </w:p>
        </w:tc>
      </w:tr>
      <w:tr w:rsidR="00A93C09" w14:paraId="20222077" w14:textId="77777777">
        <w:trPr>
          <w:jc w:val="center"/>
        </w:trPr>
        <w:tc>
          <w:tcPr>
            <w:tcW w:w="816" w:type="dxa"/>
            <w:vAlign w:val="center"/>
          </w:tcPr>
          <w:p w14:paraId="3C787F54" w14:textId="77777777" w:rsidR="00A93C09" w:rsidRPr="00A432F9" w:rsidRDefault="00A93C09">
            <w:pPr>
              <w:pStyle w:val="TableParagraph"/>
              <w:contextualSpacing/>
              <w:jc w:val="center"/>
              <w:rPr>
                <w:sz w:val="24"/>
                <w:szCs w:val="24"/>
              </w:rPr>
            </w:pPr>
          </w:p>
          <w:p w14:paraId="75B99C91" w14:textId="77777777" w:rsidR="00A93C09" w:rsidRPr="00A432F9" w:rsidRDefault="00D82796">
            <w:pPr>
              <w:pStyle w:val="TableParagraph"/>
              <w:contextualSpacing/>
              <w:jc w:val="center"/>
              <w:rPr>
                <w:sz w:val="24"/>
                <w:szCs w:val="24"/>
              </w:rPr>
            </w:pPr>
            <w:r w:rsidRPr="00A432F9">
              <w:rPr>
                <w:sz w:val="24"/>
                <w:szCs w:val="24"/>
              </w:rPr>
              <w:t>4.2.1</w:t>
            </w:r>
          </w:p>
        </w:tc>
        <w:tc>
          <w:tcPr>
            <w:tcW w:w="3015" w:type="dxa"/>
            <w:vAlign w:val="center"/>
          </w:tcPr>
          <w:p w14:paraId="6CB86BD2" w14:textId="77777777" w:rsidR="00A93C09" w:rsidRPr="00A432F9" w:rsidRDefault="00D82796">
            <w:pPr>
              <w:pStyle w:val="TableParagraph"/>
              <w:contextualSpacing/>
              <w:jc w:val="both"/>
              <w:rPr>
                <w:sz w:val="24"/>
                <w:szCs w:val="24"/>
              </w:rPr>
            </w:pPr>
            <w:r w:rsidRPr="00A432F9">
              <w:rPr>
                <w:sz w:val="24"/>
                <w:szCs w:val="24"/>
              </w:rPr>
              <w:t>Дом культуры</w:t>
            </w:r>
          </w:p>
        </w:tc>
        <w:tc>
          <w:tcPr>
            <w:tcW w:w="1413" w:type="dxa"/>
            <w:vAlign w:val="center"/>
          </w:tcPr>
          <w:p w14:paraId="7A0D4EF2"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6B9A9D43" w14:textId="77777777" w:rsidR="00A93C09" w:rsidRPr="00A432F9" w:rsidRDefault="00D82796">
            <w:pPr>
              <w:pStyle w:val="TableParagraph"/>
              <w:contextualSpacing/>
              <w:jc w:val="center"/>
              <w:rPr>
                <w:sz w:val="24"/>
                <w:szCs w:val="24"/>
              </w:rPr>
            </w:pPr>
            <w:r w:rsidRPr="00A432F9">
              <w:rPr>
                <w:sz w:val="24"/>
                <w:szCs w:val="24"/>
              </w:rPr>
              <w:t>1</w:t>
            </w:r>
          </w:p>
        </w:tc>
        <w:tc>
          <w:tcPr>
            <w:tcW w:w="1537" w:type="dxa"/>
            <w:vAlign w:val="center"/>
          </w:tcPr>
          <w:p w14:paraId="258FFD37" w14:textId="77777777" w:rsidR="00A93C09" w:rsidRPr="00A432F9" w:rsidRDefault="00D82796">
            <w:pPr>
              <w:pStyle w:val="TableParagraph"/>
              <w:contextualSpacing/>
              <w:jc w:val="center"/>
              <w:rPr>
                <w:sz w:val="24"/>
                <w:szCs w:val="24"/>
              </w:rPr>
            </w:pPr>
            <w:r w:rsidRPr="00A432F9">
              <w:rPr>
                <w:sz w:val="24"/>
                <w:szCs w:val="24"/>
              </w:rPr>
              <w:t>1</w:t>
            </w:r>
          </w:p>
        </w:tc>
        <w:tc>
          <w:tcPr>
            <w:tcW w:w="1552" w:type="dxa"/>
            <w:vAlign w:val="center"/>
          </w:tcPr>
          <w:p w14:paraId="1FF1F3C9" w14:textId="77777777" w:rsidR="00A93C09" w:rsidRPr="00A432F9" w:rsidRDefault="00D82796">
            <w:pPr>
              <w:pStyle w:val="TableParagraph"/>
              <w:contextualSpacing/>
              <w:jc w:val="center"/>
              <w:rPr>
                <w:sz w:val="24"/>
                <w:szCs w:val="24"/>
              </w:rPr>
            </w:pPr>
            <w:r w:rsidRPr="00A432F9">
              <w:rPr>
                <w:sz w:val="24"/>
                <w:szCs w:val="24"/>
              </w:rPr>
              <w:t>1</w:t>
            </w:r>
          </w:p>
        </w:tc>
      </w:tr>
      <w:tr w:rsidR="00A93C09" w14:paraId="5DCC47AC" w14:textId="77777777">
        <w:trPr>
          <w:jc w:val="center"/>
        </w:trPr>
        <w:tc>
          <w:tcPr>
            <w:tcW w:w="816" w:type="dxa"/>
            <w:vAlign w:val="center"/>
          </w:tcPr>
          <w:p w14:paraId="584442C8" w14:textId="77777777" w:rsidR="00A93C09" w:rsidRPr="00A432F9" w:rsidRDefault="00D82796">
            <w:pPr>
              <w:pStyle w:val="TableParagraph"/>
              <w:contextualSpacing/>
              <w:jc w:val="center"/>
              <w:rPr>
                <w:sz w:val="24"/>
                <w:szCs w:val="24"/>
              </w:rPr>
            </w:pPr>
            <w:r w:rsidRPr="00A432F9">
              <w:rPr>
                <w:sz w:val="24"/>
                <w:szCs w:val="24"/>
              </w:rPr>
              <w:t>4.2.2</w:t>
            </w:r>
          </w:p>
        </w:tc>
        <w:tc>
          <w:tcPr>
            <w:tcW w:w="3015" w:type="dxa"/>
            <w:vAlign w:val="center"/>
          </w:tcPr>
          <w:p w14:paraId="4DC2CC6B" w14:textId="77777777" w:rsidR="00A93C09" w:rsidRPr="00A432F9" w:rsidRDefault="00D82796">
            <w:pPr>
              <w:pStyle w:val="TableParagraph"/>
              <w:contextualSpacing/>
              <w:jc w:val="both"/>
              <w:rPr>
                <w:sz w:val="24"/>
                <w:szCs w:val="24"/>
              </w:rPr>
            </w:pPr>
            <w:r w:rsidRPr="00A432F9">
              <w:rPr>
                <w:sz w:val="24"/>
                <w:szCs w:val="24"/>
              </w:rPr>
              <w:t>Библиотека</w:t>
            </w:r>
          </w:p>
        </w:tc>
        <w:tc>
          <w:tcPr>
            <w:tcW w:w="1413" w:type="dxa"/>
            <w:vAlign w:val="center"/>
          </w:tcPr>
          <w:p w14:paraId="452915F0"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543B75B2" w14:textId="77777777" w:rsidR="00A93C09" w:rsidRPr="00A432F9" w:rsidRDefault="00D82796">
            <w:pPr>
              <w:pStyle w:val="TableParagraph"/>
              <w:contextualSpacing/>
              <w:jc w:val="center"/>
              <w:rPr>
                <w:sz w:val="24"/>
                <w:szCs w:val="24"/>
              </w:rPr>
            </w:pPr>
            <w:r w:rsidRPr="00A432F9">
              <w:rPr>
                <w:sz w:val="24"/>
                <w:szCs w:val="24"/>
              </w:rPr>
              <w:t>1</w:t>
            </w:r>
          </w:p>
        </w:tc>
        <w:tc>
          <w:tcPr>
            <w:tcW w:w="1537" w:type="dxa"/>
            <w:vAlign w:val="center"/>
          </w:tcPr>
          <w:p w14:paraId="081F21E2" w14:textId="77777777" w:rsidR="00A93C09" w:rsidRPr="00A432F9" w:rsidRDefault="00D82796">
            <w:pPr>
              <w:pStyle w:val="TableParagraph"/>
              <w:contextualSpacing/>
              <w:jc w:val="center"/>
              <w:rPr>
                <w:sz w:val="24"/>
                <w:szCs w:val="24"/>
              </w:rPr>
            </w:pPr>
            <w:r w:rsidRPr="00A432F9">
              <w:rPr>
                <w:sz w:val="24"/>
                <w:szCs w:val="24"/>
              </w:rPr>
              <w:t>1</w:t>
            </w:r>
          </w:p>
        </w:tc>
        <w:tc>
          <w:tcPr>
            <w:tcW w:w="1552" w:type="dxa"/>
            <w:vAlign w:val="center"/>
          </w:tcPr>
          <w:p w14:paraId="2D638404" w14:textId="77777777" w:rsidR="00A93C09" w:rsidRPr="00A432F9" w:rsidRDefault="00D82796">
            <w:pPr>
              <w:pStyle w:val="TableParagraph"/>
              <w:contextualSpacing/>
              <w:jc w:val="center"/>
              <w:rPr>
                <w:sz w:val="24"/>
                <w:szCs w:val="24"/>
              </w:rPr>
            </w:pPr>
            <w:r w:rsidRPr="00A432F9">
              <w:rPr>
                <w:sz w:val="24"/>
                <w:szCs w:val="24"/>
              </w:rPr>
              <w:t>1</w:t>
            </w:r>
          </w:p>
        </w:tc>
      </w:tr>
      <w:tr w:rsidR="00A93C09" w14:paraId="467FD52C" w14:textId="77777777">
        <w:trPr>
          <w:jc w:val="center"/>
        </w:trPr>
        <w:tc>
          <w:tcPr>
            <w:tcW w:w="816" w:type="dxa"/>
            <w:vAlign w:val="center"/>
          </w:tcPr>
          <w:p w14:paraId="00E6707F" w14:textId="77777777" w:rsidR="00A93C09" w:rsidRPr="00A432F9" w:rsidRDefault="00D82796">
            <w:pPr>
              <w:pStyle w:val="TableParagraph"/>
              <w:contextualSpacing/>
              <w:jc w:val="center"/>
              <w:rPr>
                <w:b/>
                <w:sz w:val="24"/>
                <w:szCs w:val="24"/>
              </w:rPr>
            </w:pPr>
            <w:r w:rsidRPr="00A432F9">
              <w:rPr>
                <w:b/>
                <w:sz w:val="24"/>
                <w:szCs w:val="24"/>
              </w:rPr>
              <w:t>4.3</w:t>
            </w:r>
          </w:p>
        </w:tc>
        <w:tc>
          <w:tcPr>
            <w:tcW w:w="3015" w:type="dxa"/>
            <w:vAlign w:val="center"/>
          </w:tcPr>
          <w:p w14:paraId="237677E7" w14:textId="77777777" w:rsidR="00A93C09" w:rsidRPr="00A432F9" w:rsidRDefault="00D82796">
            <w:pPr>
              <w:pStyle w:val="TableParagraph"/>
              <w:contextualSpacing/>
              <w:jc w:val="both"/>
              <w:rPr>
                <w:b/>
                <w:sz w:val="24"/>
                <w:szCs w:val="24"/>
              </w:rPr>
            </w:pPr>
            <w:r w:rsidRPr="00A432F9">
              <w:rPr>
                <w:b/>
                <w:sz w:val="24"/>
                <w:szCs w:val="24"/>
              </w:rPr>
              <w:t>Учреждения здравоохранения</w:t>
            </w:r>
          </w:p>
        </w:tc>
        <w:tc>
          <w:tcPr>
            <w:tcW w:w="1413" w:type="dxa"/>
            <w:vAlign w:val="center"/>
          </w:tcPr>
          <w:p w14:paraId="12E2A280" w14:textId="77777777" w:rsidR="00A93C09" w:rsidRPr="00A432F9" w:rsidRDefault="00A93C09">
            <w:pPr>
              <w:pStyle w:val="TableParagraph"/>
              <w:contextualSpacing/>
              <w:jc w:val="center"/>
              <w:rPr>
                <w:sz w:val="24"/>
                <w:szCs w:val="24"/>
              </w:rPr>
            </w:pPr>
          </w:p>
        </w:tc>
        <w:tc>
          <w:tcPr>
            <w:tcW w:w="1578" w:type="dxa"/>
            <w:vAlign w:val="center"/>
          </w:tcPr>
          <w:p w14:paraId="1B80D5B7" w14:textId="77777777" w:rsidR="00A93C09" w:rsidRPr="00A432F9" w:rsidRDefault="00A93C09">
            <w:pPr>
              <w:pStyle w:val="TableParagraph"/>
              <w:contextualSpacing/>
              <w:jc w:val="center"/>
              <w:rPr>
                <w:sz w:val="24"/>
                <w:szCs w:val="24"/>
              </w:rPr>
            </w:pPr>
          </w:p>
        </w:tc>
        <w:tc>
          <w:tcPr>
            <w:tcW w:w="1537" w:type="dxa"/>
            <w:vAlign w:val="center"/>
          </w:tcPr>
          <w:p w14:paraId="38939B12" w14:textId="77777777" w:rsidR="00A93C09" w:rsidRPr="00A432F9" w:rsidRDefault="00A93C09">
            <w:pPr>
              <w:pStyle w:val="TableParagraph"/>
              <w:contextualSpacing/>
              <w:jc w:val="center"/>
              <w:rPr>
                <w:sz w:val="24"/>
                <w:szCs w:val="24"/>
              </w:rPr>
            </w:pPr>
          </w:p>
        </w:tc>
        <w:tc>
          <w:tcPr>
            <w:tcW w:w="1552" w:type="dxa"/>
            <w:vAlign w:val="center"/>
          </w:tcPr>
          <w:p w14:paraId="11B0CB9C" w14:textId="77777777" w:rsidR="00A93C09" w:rsidRPr="00A432F9" w:rsidRDefault="00A93C09">
            <w:pPr>
              <w:pStyle w:val="TableParagraph"/>
              <w:contextualSpacing/>
              <w:jc w:val="center"/>
              <w:rPr>
                <w:sz w:val="24"/>
                <w:szCs w:val="24"/>
              </w:rPr>
            </w:pPr>
          </w:p>
        </w:tc>
      </w:tr>
      <w:tr w:rsidR="00A93C09" w14:paraId="2B88C6A7" w14:textId="77777777">
        <w:trPr>
          <w:jc w:val="center"/>
        </w:trPr>
        <w:tc>
          <w:tcPr>
            <w:tcW w:w="816" w:type="dxa"/>
            <w:vAlign w:val="center"/>
          </w:tcPr>
          <w:p w14:paraId="3121C6FC" w14:textId="77777777" w:rsidR="00A93C09" w:rsidRPr="00A432F9" w:rsidRDefault="00D82796">
            <w:pPr>
              <w:pStyle w:val="TableParagraph"/>
              <w:contextualSpacing/>
              <w:jc w:val="center"/>
              <w:rPr>
                <w:sz w:val="24"/>
                <w:szCs w:val="24"/>
              </w:rPr>
            </w:pPr>
            <w:r w:rsidRPr="00A432F9">
              <w:rPr>
                <w:sz w:val="24"/>
                <w:szCs w:val="24"/>
              </w:rPr>
              <w:t>4.3.1</w:t>
            </w:r>
          </w:p>
        </w:tc>
        <w:tc>
          <w:tcPr>
            <w:tcW w:w="3015" w:type="dxa"/>
            <w:vAlign w:val="center"/>
          </w:tcPr>
          <w:p w14:paraId="77DB8EC1" w14:textId="77777777" w:rsidR="00A93C09" w:rsidRPr="00A432F9" w:rsidRDefault="00D82796">
            <w:pPr>
              <w:pStyle w:val="TableParagraph"/>
              <w:contextualSpacing/>
              <w:jc w:val="both"/>
              <w:rPr>
                <w:sz w:val="24"/>
                <w:szCs w:val="24"/>
              </w:rPr>
            </w:pPr>
            <w:r w:rsidRPr="00A432F9">
              <w:rPr>
                <w:sz w:val="24"/>
                <w:szCs w:val="24"/>
              </w:rPr>
              <w:t>Врачебная амбулатория</w:t>
            </w:r>
          </w:p>
        </w:tc>
        <w:tc>
          <w:tcPr>
            <w:tcW w:w="1413" w:type="dxa"/>
            <w:vAlign w:val="center"/>
          </w:tcPr>
          <w:p w14:paraId="3D0080D1"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575AB1C2" w14:textId="77777777" w:rsidR="00A93C09" w:rsidRPr="00A432F9" w:rsidRDefault="00D82796">
            <w:pPr>
              <w:pStyle w:val="TableParagraph"/>
              <w:contextualSpacing/>
              <w:jc w:val="center"/>
              <w:rPr>
                <w:sz w:val="24"/>
                <w:szCs w:val="24"/>
              </w:rPr>
            </w:pPr>
            <w:r w:rsidRPr="00A432F9">
              <w:rPr>
                <w:sz w:val="24"/>
                <w:szCs w:val="24"/>
              </w:rPr>
              <w:t>2</w:t>
            </w:r>
          </w:p>
        </w:tc>
        <w:tc>
          <w:tcPr>
            <w:tcW w:w="1537" w:type="dxa"/>
            <w:vAlign w:val="center"/>
          </w:tcPr>
          <w:p w14:paraId="4D624587" w14:textId="77777777" w:rsidR="00A93C09" w:rsidRPr="00A432F9" w:rsidRDefault="00D82796">
            <w:pPr>
              <w:pStyle w:val="TableParagraph"/>
              <w:contextualSpacing/>
              <w:jc w:val="center"/>
              <w:rPr>
                <w:sz w:val="24"/>
                <w:szCs w:val="24"/>
              </w:rPr>
            </w:pPr>
            <w:r w:rsidRPr="00A432F9">
              <w:rPr>
                <w:sz w:val="24"/>
                <w:szCs w:val="24"/>
              </w:rPr>
              <w:t>2</w:t>
            </w:r>
          </w:p>
        </w:tc>
        <w:tc>
          <w:tcPr>
            <w:tcW w:w="1552" w:type="dxa"/>
            <w:vAlign w:val="center"/>
          </w:tcPr>
          <w:p w14:paraId="4E123504" w14:textId="77777777" w:rsidR="00A93C09" w:rsidRPr="00A432F9" w:rsidRDefault="00D82796">
            <w:pPr>
              <w:pStyle w:val="TableParagraph"/>
              <w:contextualSpacing/>
              <w:jc w:val="center"/>
              <w:rPr>
                <w:sz w:val="24"/>
                <w:szCs w:val="24"/>
              </w:rPr>
            </w:pPr>
            <w:r w:rsidRPr="00A432F9">
              <w:rPr>
                <w:sz w:val="24"/>
                <w:szCs w:val="24"/>
              </w:rPr>
              <w:t>2</w:t>
            </w:r>
          </w:p>
        </w:tc>
      </w:tr>
      <w:tr w:rsidR="00A93C09" w14:paraId="1D96EB00" w14:textId="77777777">
        <w:trPr>
          <w:jc w:val="center"/>
        </w:trPr>
        <w:tc>
          <w:tcPr>
            <w:tcW w:w="816" w:type="dxa"/>
            <w:vAlign w:val="center"/>
          </w:tcPr>
          <w:p w14:paraId="3939B33C" w14:textId="77777777" w:rsidR="00A93C09" w:rsidRPr="00A432F9" w:rsidRDefault="00D82796">
            <w:pPr>
              <w:pStyle w:val="TableParagraph"/>
              <w:contextualSpacing/>
              <w:jc w:val="center"/>
              <w:rPr>
                <w:sz w:val="24"/>
                <w:szCs w:val="24"/>
              </w:rPr>
            </w:pPr>
            <w:r w:rsidRPr="00A432F9">
              <w:rPr>
                <w:sz w:val="24"/>
                <w:szCs w:val="24"/>
              </w:rPr>
              <w:t>4.3.2</w:t>
            </w:r>
          </w:p>
        </w:tc>
        <w:tc>
          <w:tcPr>
            <w:tcW w:w="3015" w:type="dxa"/>
            <w:vAlign w:val="center"/>
          </w:tcPr>
          <w:p w14:paraId="759DD1F8" w14:textId="77777777" w:rsidR="00A93C09" w:rsidRPr="00A432F9" w:rsidRDefault="00D82796">
            <w:pPr>
              <w:pStyle w:val="TableParagraph"/>
              <w:contextualSpacing/>
              <w:jc w:val="both"/>
              <w:rPr>
                <w:sz w:val="24"/>
                <w:szCs w:val="24"/>
              </w:rPr>
            </w:pPr>
            <w:r w:rsidRPr="00A432F9">
              <w:rPr>
                <w:sz w:val="24"/>
                <w:szCs w:val="24"/>
              </w:rPr>
              <w:t>Аптека</w:t>
            </w:r>
          </w:p>
        </w:tc>
        <w:tc>
          <w:tcPr>
            <w:tcW w:w="1413" w:type="dxa"/>
            <w:vAlign w:val="center"/>
          </w:tcPr>
          <w:p w14:paraId="428D1ABE"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3A47CA68" w14:textId="77777777" w:rsidR="00A93C09" w:rsidRPr="00A432F9" w:rsidRDefault="00A93C09">
            <w:pPr>
              <w:pStyle w:val="TableParagraph"/>
              <w:contextualSpacing/>
              <w:jc w:val="center"/>
              <w:rPr>
                <w:sz w:val="24"/>
                <w:szCs w:val="24"/>
              </w:rPr>
            </w:pPr>
          </w:p>
        </w:tc>
        <w:tc>
          <w:tcPr>
            <w:tcW w:w="1537" w:type="dxa"/>
            <w:vAlign w:val="center"/>
          </w:tcPr>
          <w:p w14:paraId="6F2CDA62" w14:textId="77777777" w:rsidR="00A93C09" w:rsidRPr="00A432F9" w:rsidRDefault="00A93C09">
            <w:pPr>
              <w:pStyle w:val="TableParagraph"/>
              <w:contextualSpacing/>
              <w:jc w:val="center"/>
              <w:rPr>
                <w:sz w:val="24"/>
                <w:szCs w:val="24"/>
              </w:rPr>
            </w:pPr>
          </w:p>
        </w:tc>
        <w:tc>
          <w:tcPr>
            <w:tcW w:w="1552" w:type="dxa"/>
            <w:vAlign w:val="center"/>
          </w:tcPr>
          <w:p w14:paraId="26C2E34E" w14:textId="77777777" w:rsidR="00A93C09" w:rsidRPr="00A432F9" w:rsidRDefault="00A93C09">
            <w:pPr>
              <w:pStyle w:val="TableParagraph"/>
              <w:contextualSpacing/>
              <w:jc w:val="center"/>
              <w:rPr>
                <w:sz w:val="24"/>
                <w:szCs w:val="24"/>
              </w:rPr>
            </w:pPr>
          </w:p>
        </w:tc>
      </w:tr>
      <w:tr w:rsidR="00A93C09" w14:paraId="233BC592" w14:textId="77777777">
        <w:trPr>
          <w:jc w:val="center"/>
        </w:trPr>
        <w:tc>
          <w:tcPr>
            <w:tcW w:w="816" w:type="dxa"/>
            <w:vAlign w:val="center"/>
          </w:tcPr>
          <w:p w14:paraId="41C2134D" w14:textId="77777777" w:rsidR="00A93C09" w:rsidRPr="00A432F9" w:rsidRDefault="00D82796">
            <w:pPr>
              <w:pStyle w:val="TableParagraph"/>
              <w:contextualSpacing/>
              <w:jc w:val="center"/>
              <w:rPr>
                <w:b/>
                <w:sz w:val="24"/>
                <w:szCs w:val="24"/>
              </w:rPr>
            </w:pPr>
            <w:r w:rsidRPr="00A432F9">
              <w:rPr>
                <w:b/>
                <w:sz w:val="24"/>
                <w:szCs w:val="24"/>
              </w:rPr>
              <w:t>4.4</w:t>
            </w:r>
          </w:p>
        </w:tc>
        <w:tc>
          <w:tcPr>
            <w:tcW w:w="3015" w:type="dxa"/>
            <w:vAlign w:val="center"/>
          </w:tcPr>
          <w:p w14:paraId="4D6B4292" w14:textId="77777777" w:rsidR="00A93C09" w:rsidRPr="00A432F9" w:rsidRDefault="00D82796">
            <w:pPr>
              <w:pStyle w:val="TableParagraph"/>
              <w:contextualSpacing/>
              <w:jc w:val="both"/>
              <w:rPr>
                <w:b/>
                <w:sz w:val="24"/>
                <w:szCs w:val="24"/>
              </w:rPr>
            </w:pPr>
            <w:r w:rsidRPr="00A432F9">
              <w:rPr>
                <w:b/>
                <w:sz w:val="24"/>
                <w:szCs w:val="24"/>
              </w:rPr>
              <w:t>Физкультурно-спортивные</w:t>
            </w:r>
          </w:p>
          <w:p w14:paraId="26E5AD76" w14:textId="77777777" w:rsidR="00A93C09" w:rsidRPr="00A432F9" w:rsidRDefault="00D82796">
            <w:pPr>
              <w:pStyle w:val="TableParagraph"/>
              <w:contextualSpacing/>
              <w:jc w:val="both"/>
              <w:rPr>
                <w:b/>
                <w:sz w:val="24"/>
                <w:szCs w:val="24"/>
              </w:rPr>
            </w:pPr>
            <w:r w:rsidRPr="00A432F9">
              <w:rPr>
                <w:b/>
                <w:sz w:val="24"/>
                <w:szCs w:val="24"/>
              </w:rPr>
              <w:t>объекты и сооружения</w:t>
            </w:r>
          </w:p>
        </w:tc>
        <w:tc>
          <w:tcPr>
            <w:tcW w:w="1413" w:type="dxa"/>
            <w:vAlign w:val="center"/>
          </w:tcPr>
          <w:p w14:paraId="543C5A36" w14:textId="77777777" w:rsidR="00A93C09" w:rsidRPr="00A432F9" w:rsidRDefault="00A93C09">
            <w:pPr>
              <w:pStyle w:val="TableParagraph"/>
              <w:contextualSpacing/>
              <w:jc w:val="center"/>
              <w:rPr>
                <w:sz w:val="24"/>
                <w:szCs w:val="24"/>
              </w:rPr>
            </w:pPr>
          </w:p>
        </w:tc>
        <w:tc>
          <w:tcPr>
            <w:tcW w:w="1578" w:type="dxa"/>
            <w:vAlign w:val="center"/>
          </w:tcPr>
          <w:p w14:paraId="2A5DBB5C" w14:textId="77777777" w:rsidR="00A93C09" w:rsidRPr="00A432F9" w:rsidRDefault="00A93C09">
            <w:pPr>
              <w:pStyle w:val="TableParagraph"/>
              <w:contextualSpacing/>
              <w:jc w:val="center"/>
              <w:rPr>
                <w:sz w:val="24"/>
                <w:szCs w:val="24"/>
              </w:rPr>
            </w:pPr>
          </w:p>
        </w:tc>
        <w:tc>
          <w:tcPr>
            <w:tcW w:w="1537" w:type="dxa"/>
            <w:vAlign w:val="center"/>
          </w:tcPr>
          <w:p w14:paraId="68E987EB" w14:textId="77777777" w:rsidR="00A93C09" w:rsidRPr="00A432F9" w:rsidRDefault="00A93C09">
            <w:pPr>
              <w:pStyle w:val="TableParagraph"/>
              <w:contextualSpacing/>
              <w:jc w:val="center"/>
              <w:rPr>
                <w:sz w:val="24"/>
                <w:szCs w:val="24"/>
              </w:rPr>
            </w:pPr>
          </w:p>
        </w:tc>
        <w:tc>
          <w:tcPr>
            <w:tcW w:w="1552" w:type="dxa"/>
            <w:vAlign w:val="center"/>
          </w:tcPr>
          <w:p w14:paraId="621037DB" w14:textId="77777777" w:rsidR="00A93C09" w:rsidRPr="00A432F9" w:rsidRDefault="00A93C09">
            <w:pPr>
              <w:pStyle w:val="TableParagraph"/>
              <w:contextualSpacing/>
              <w:jc w:val="center"/>
              <w:rPr>
                <w:sz w:val="24"/>
                <w:szCs w:val="24"/>
              </w:rPr>
            </w:pPr>
          </w:p>
        </w:tc>
      </w:tr>
      <w:tr w:rsidR="00A93C09" w14:paraId="28A74DDC" w14:textId="77777777">
        <w:trPr>
          <w:jc w:val="center"/>
        </w:trPr>
        <w:tc>
          <w:tcPr>
            <w:tcW w:w="816" w:type="dxa"/>
            <w:vAlign w:val="center"/>
          </w:tcPr>
          <w:p w14:paraId="471732ED" w14:textId="77777777" w:rsidR="00A93C09" w:rsidRPr="00A432F9" w:rsidRDefault="00D82796">
            <w:pPr>
              <w:pStyle w:val="TableParagraph"/>
              <w:contextualSpacing/>
              <w:jc w:val="center"/>
              <w:rPr>
                <w:sz w:val="24"/>
                <w:szCs w:val="24"/>
              </w:rPr>
            </w:pPr>
            <w:r w:rsidRPr="00A432F9">
              <w:rPr>
                <w:sz w:val="24"/>
                <w:szCs w:val="24"/>
              </w:rPr>
              <w:t>4.4.1</w:t>
            </w:r>
          </w:p>
        </w:tc>
        <w:tc>
          <w:tcPr>
            <w:tcW w:w="3015" w:type="dxa"/>
            <w:vAlign w:val="center"/>
          </w:tcPr>
          <w:p w14:paraId="60099379" w14:textId="77777777" w:rsidR="00A93C09" w:rsidRPr="00A432F9" w:rsidRDefault="00D82796">
            <w:pPr>
              <w:pStyle w:val="TableParagraph"/>
              <w:contextualSpacing/>
              <w:jc w:val="both"/>
              <w:rPr>
                <w:sz w:val="24"/>
                <w:szCs w:val="24"/>
              </w:rPr>
            </w:pPr>
            <w:r w:rsidRPr="00A432F9">
              <w:rPr>
                <w:sz w:val="24"/>
                <w:szCs w:val="24"/>
              </w:rPr>
              <w:t>Спортивные площадки</w:t>
            </w:r>
          </w:p>
        </w:tc>
        <w:tc>
          <w:tcPr>
            <w:tcW w:w="1413" w:type="dxa"/>
            <w:vAlign w:val="center"/>
          </w:tcPr>
          <w:p w14:paraId="6A6B7FF1"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39182B79" w14:textId="77777777" w:rsidR="00A93C09" w:rsidRPr="00A432F9" w:rsidRDefault="00D82796">
            <w:pPr>
              <w:pStyle w:val="TableParagraph"/>
              <w:contextualSpacing/>
              <w:jc w:val="center"/>
              <w:rPr>
                <w:sz w:val="24"/>
                <w:szCs w:val="24"/>
              </w:rPr>
            </w:pPr>
            <w:r w:rsidRPr="00A432F9">
              <w:rPr>
                <w:sz w:val="24"/>
                <w:szCs w:val="24"/>
              </w:rPr>
              <w:t>2</w:t>
            </w:r>
          </w:p>
        </w:tc>
        <w:tc>
          <w:tcPr>
            <w:tcW w:w="1537" w:type="dxa"/>
            <w:vAlign w:val="center"/>
          </w:tcPr>
          <w:p w14:paraId="6F48A283" w14:textId="77777777" w:rsidR="00A93C09" w:rsidRPr="00A432F9" w:rsidRDefault="00D82796">
            <w:pPr>
              <w:pStyle w:val="TableParagraph"/>
              <w:contextualSpacing/>
              <w:jc w:val="center"/>
              <w:rPr>
                <w:sz w:val="24"/>
                <w:szCs w:val="24"/>
              </w:rPr>
            </w:pPr>
            <w:r w:rsidRPr="00A432F9">
              <w:rPr>
                <w:sz w:val="24"/>
                <w:szCs w:val="24"/>
              </w:rPr>
              <w:t>2</w:t>
            </w:r>
          </w:p>
        </w:tc>
        <w:tc>
          <w:tcPr>
            <w:tcW w:w="1552" w:type="dxa"/>
            <w:vAlign w:val="center"/>
          </w:tcPr>
          <w:p w14:paraId="508F6876" w14:textId="77777777" w:rsidR="00A93C09" w:rsidRPr="00A432F9" w:rsidRDefault="00D82796">
            <w:pPr>
              <w:pStyle w:val="TableParagraph"/>
              <w:contextualSpacing/>
              <w:jc w:val="center"/>
              <w:rPr>
                <w:sz w:val="24"/>
                <w:szCs w:val="24"/>
              </w:rPr>
            </w:pPr>
            <w:r w:rsidRPr="00A432F9">
              <w:rPr>
                <w:sz w:val="24"/>
                <w:szCs w:val="24"/>
              </w:rPr>
              <w:t>2</w:t>
            </w:r>
          </w:p>
        </w:tc>
      </w:tr>
      <w:tr w:rsidR="00A93C09" w14:paraId="078301E3" w14:textId="77777777">
        <w:trPr>
          <w:jc w:val="center"/>
        </w:trPr>
        <w:tc>
          <w:tcPr>
            <w:tcW w:w="816" w:type="dxa"/>
            <w:vAlign w:val="center"/>
          </w:tcPr>
          <w:p w14:paraId="3562C657" w14:textId="77777777" w:rsidR="00A93C09" w:rsidRPr="00A432F9" w:rsidRDefault="00A93C09">
            <w:pPr>
              <w:pStyle w:val="TableParagraph"/>
              <w:contextualSpacing/>
              <w:jc w:val="center"/>
              <w:rPr>
                <w:sz w:val="24"/>
                <w:szCs w:val="24"/>
              </w:rPr>
            </w:pPr>
          </w:p>
          <w:p w14:paraId="295FD425" w14:textId="77777777" w:rsidR="00A93C09" w:rsidRPr="00A432F9" w:rsidRDefault="00D82796">
            <w:pPr>
              <w:pStyle w:val="TableParagraph"/>
              <w:contextualSpacing/>
              <w:jc w:val="center"/>
              <w:rPr>
                <w:b/>
                <w:sz w:val="24"/>
                <w:szCs w:val="24"/>
              </w:rPr>
            </w:pPr>
            <w:r w:rsidRPr="00A432F9">
              <w:rPr>
                <w:b/>
                <w:sz w:val="24"/>
                <w:szCs w:val="24"/>
              </w:rPr>
              <w:t>4.5</w:t>
            </w:r>
          </w:p>
        </w:tc>
        <w:tc>
          <w:tcPr>
            <w:tcW w:w="3015" w:type="dxa"/>
            <w:vAlign w:val="center"/>
          </w:tcPr>
          <w:p w14:paraId="5C5A4F6E" w14:textId="77777777" w:rsidR="00A93C09" w:rsidRPr="00A432F9" w:rsidRDefault="00D82796">
            <w:pPr>
              <w:pStyle w:val="TableParagraph"/>
              <w:contextualSpacing/>
              <w:jc w:val="both"/>
              <w:rPr>
                <w:b/>
                <w:sz w:val="24"/>
                <w:szCs w:val="24"/>
              </w:rPr>
            </w:pPr>
            <w:r w:rsidRPr="00A432F9">
              <w:rPr>
                <w:b/>
                <w:sz w:val="24"/>
                <w:szCs w:val="24"/>
              </w:rPr>
              <w:t>Объекты торговли, общественного питания и бытового обслуживания</w:t>
            </w:r>
          </w:p>
        </w:tc>
        <w:tc>
          <w:tcPr>
            <w:tcW w:w="1413" w:type="dxa"/>
            <w:vAlign w:val="center"/>
          </w:tcPr>
          <w:p w14:paraId="0FA60D73" w14:textId="77777777" w:rsidR="00A93C09" w:rsidRPr="00A432F9" w:rsidRDefault="00A93C09">
            <w:pPr>
              <w:pStyle w:val="TableParagraph"/>
              <w:contextualSpacing/>
              <w:jc w:val="center"/>
              <w:rPr>
                <w:sz w:val="24"/>
                <w:szCs w:val="24"/>
              </w:rPr>
            </w:pPr>
          </w:p>
        </w:tc>
        <w:tc>
          <w:tcPr>
            <w:tcW w:w="1578" w:type="dxa"/>
            <w:vAlign w:val="center"/>
          </w:tcPr>
          <w:p w14:paraId="705EAA20" w14:textId="77777777" w:rsidR="00A93C09" w:rsidRPr="00A432F9" w:rsidRDefault="00A93C09">
            <w:pPr>
              <w:pStyle w:val="TableParagraph"/>
              <w:contextualSpacing/>
              <w:jc w:val="center"/>
              <w:rPr>
                <w:sz w:val="24"/>
                <w:szCs w:val="24"/>
              </w:rPr>
            </w:pPr>
          </w:p>
        </w:tc>
        <w:tc>
          <w:tcPr>
            <w:tcW w:w="1537" w:type="dxa"/>
            <w:vAlign w:val="center"/>
          </w:tcPr>
          <w:p w14:paraId="7AB1740C" w14:textId="77777777" w:rsidR="00A93C09" w:rsidRPr="00A432F9" w:rsidRDefault="00A93C09">
            <w:pPr>
              <w:pStyle w:val="TableParagraph"/>
              <w:contextualSpacing/>
              <w:jc w:val="center"/>
              <w:rPr>
                <w:sz w:val="24"/>
                <w:szCs w:val="24"/>
              </w:rPr>
            </w:pPr>
          </w:p>
        </w:tc>
        <w:tc>
          <w:tcPr>
            <w:tcW w:w="1552" w:type="dxa"/>
            <w:vAlign w:val="center"/>
          </w:tcPr>
          <w:p w14:paraId="04BDFC41" w14:textId="77777777" w:rsidR="00A93C09" w:rsidRPr="00A432F9" w:rsidRDefault="00A93C09">
            <w:pPr>
              <w:pStyle w:val="TableParagraph"/>
              <w:contextualSpacing/>
              <w:jc w:val="center"/>
              <w:rPr>
                <w:sz w:val="24"/>
                <w:szCs w:val="24"/>
              </w:rPr>
            </w:pPr>
          </w:p>
        </w:tc>
      </w:tr>
      <w:tr w:rsidR="00A93C09" w14:paraId="623A0430" w14:textId="77777777">
        <w:trPr>
          <w:jc w:val="center"/>
        </w:trPr>
        <w:tc>
          <w:tcPr>
            <w:tcW w:w="816" w:type="dxa"/>
            <w:vAlign w:val="center"/>
          </w:tcPr>
          <w:p w14:paraId="47EC24C0" w14:textId="77777777" w:rsidR="00A93C09" w:rsidRPr="00A432F9" w:rsidRDefault="00D82796">
            <w:pPr>
              <w:pStyle w:val="TableParagraph"/>
              <w:contextualSpacing/>
              <w:jc w:val="center"/>
              <w:rPr>
                <w:sz w:val="24"/>
                <w:szCs w:val="24"/>
              </w:rPr>
            </w:pPr>
            <w:r w:rsidRPr="00A432F9">
              <w:rPr>
                <w:sz w:val="24"/>
                <w:szCs w:val="24"/>
              </w:rPr>
              <w:t>4.5.1</w:t>
            </w:r>
          </w:p>
        </w:tc>
        <w:tc>
          <w:tcPr>
            <w:tcW w:w="3015" w:type="dxa"/>
            <w:vAlign w:val="center"/>
          </w:tcPr>
          <w:p w14:paraId="494AB7EF" w14:textId="77777777" w:rsidR="00A93C09" w:rsidRPr="00A432F9" w:rsidRDefault="00D82796">
            <w:pPr>
              <w:pStyle w:val="TableParagraph"/>
              <w:contextualSpacing/>
              <w:jc w:val="both"/>
              <w:rPr>
                <w:sz w:val="24"/>
                <w:szCs w:val="24"/>
              </w:rPr>
            </w:pPr>
            <w:r w:rsidRPr="00A432F9">
              <w:rPr>
                <w:sz w:val="24"/>
                <w:szCs w:val="24"/>
              </w:rPr>
              <w:t>Магазины</w:t>
            </w:r>
          </w:p>
        </w:tc>
        <w:tc>
          <w:tcPr>
            <w:tcW w:w="1413" w:type="dxa"/>
            <w:vAlign w:val="center"/>
          </w:tcPr>
          <w:p w14:paraId="527F3207"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74AF0717" w14:textId="77777777" w:rsidR="00A93C09" w:rsidRPr="00A432F9" w:rsidRDefault="00D82796">
            <w:pPr>
              <w:pStyle w:val="TableParagraph"/>
              <w:contextualSpacing/>
              <w:jc w:val="center"/>
              <w:rPr>
                <w:sz w:val="24"/>
                <w:szCs w:val="24"/>
              </w:rPr>
            </w:pPr>
            <w:r w:rsidRPr="00A432F9">
              <w:rPr>
                <w:sz w:val="24"/>
                <w:szCs w:val="24"/>
              </w:rPr>
              <w:t>2</w:t>
            </w:r>
          </w:p>
        </w:tc>
        <w:tc>
          <w:tcPr>
            <w:tcW w:w="1537" w:type="dxa"/>
            <w:vAlign w:val="center"/>
          </w:tcPr>
          <w:p w14:paraId="79AFE14E" w14:textId="77777777" w:rsidR="00A93C09" w:rsidRPr="00A432F9" w:rsidRDefault="00D82796">
            <w:pPr>
              <w:pStyle w:val="TableParagraph"/>
              <w:contextualSpacing/>
              <w:jc w:val="center"/>
              <w:rPr>
                <w:sz w:val="24"/>
                <w:szCs w:val="24"/>
              </w:rPr>
            </w:pPr>
            <w:r w:rsidRPr="00A432F9">
              <w:rPr>
                <w:sz w:val="24"/>
                <w:szCs w:val="24"/>
              </w:rPr>
              <w:t>2</w:t>
            </w:r>
          </w:p>
        </w:tc>
        <w:tc>
          <w:tcPr>
            <w:tcW w:w="1552" w:type="dxa"/>
            <w:vAlign w:val="center"/>
          </w:tcPr>
          <w:p w14:paraId="6B637986" w14:textId="77777777" w:rsidR="00A93C09" w:rsidRPr="00A432F9" w:rsidRDefault="00D82796">
            <w:pPr>
              <w:pStyle w:val="TableParagraph"/>
              <w:contextualSpacing/>
              <w:jc w:val="center"/>
              <w:rPr>
                <w:sz w:val="24"/>
                <w:szCs w:val="24"/>
              </w:rPr>
            </w:pPr>
            <w:r w:rsidRPr="00A432F9">
              <w:rPr>
                <w:sz w:val="24"/>
                <w:szCs w:val="24"/>
              </w:rPr>
              <w:t>2</w:t>
            </w:r>
          </w:p>
        </w:tc>
      </w:tr>
      <w:tr w:rsidR="00A93C09" w14:paraId="272D24F2" w14:textId="77777777">
        <w:trPr>
          <w:jc w:val="center"/>
        </w:trPr>
        <w:tc>
          <w:tcPr>
            <w:tcW w:w="816" w:type="dxa"/>
            <w:vAlign w:val="center"/>
          </w:tcPr>
          <w:p w14:paraId="66BF7EAD" w14:textId="77777777" w:rsidR="00A93C09" w:rsidRPr="00A432F9" w:rsidRDefault="00D82796">
            <w:pPr>
              <w:pStyle w:val="TableParagraph"/>
              <w:contextualSpacing/>
              <w:jc w:val="center"/>
              <w:rPr>
                <w:b/>
                <w:sz w:val="24"/>
                <w:szCs w:val="24"/>
              </w:rPr>
            </w:pPr>
            <w:r w:rsidRPr="00A432F9">
              <w:rPr>
                <w:b/>
                <w:sz w:val="24"/>
                <w:szCs w:val="24"/>
              </w:rPr>
              <w:t>4.6</w:t>
            </w:r>
          </w:p>
        </w:tc>
        <w:tc>
          <w:tcPr>
            <w:tcW w:w="3015" w:type="dxa"/>
            <w:vAlign w:val="center"/>
          </w:tcPr>
          <w:p w14:paraId="5B6B9980" w14:textId="77777777" w:rsidR="00A93C09" w:rsidRPr="00A432F9" w:rsidRDefault="00D82796">
            <w:pPr>
              <w:pStyle w:val="TableParagraph"/>
              <w:contextualSpacing/>
              <w:jc w:val="both"/>
              <w:rPr>
                <w:b/>
                <w:sz w:val="24"/>
                <w:szCs w:val="24"/>
              </w:rPr>
            </w:pPr>
            <w:r w:rsidRPr="00A432F9">
              <w:rPr>
                <w:b/>
                <w:sz w:val="24"/>
                <w:szCs w:val="24"/>
              </w:rPr>
              <w:t>Учреждения жилищно- коммунального сектора</w:t>
            </w:r>
          </w:p>
        </w:tc>
        <w:tc>
          <w:tcPr>
            <w:tcW w:w="1413" w:type="dxa"/>
            <w:vAlign w:val="center"/>
          </w:tcPr>
          <w:p w14:paraId="49EC977F" w14:textId="77777777" w:rsidR="00A93C09" w:rsidRPr="00A432F9" w:rsidRDefault="00A93C09">
            <w:pPr>
              <w:pStyle w:val="TableParagraph"/>
              <w:contextualSpacing/>
              <w:jc w:val="center"/>
              <w:rPr>
                <w:sz w:val="24"/>
                <w:szCs w:val="24"/>
              </w:rPr>
            </w:pPr>
          </w:p>
        </w:tc>
        <w:tc>
          <w:tcPr>
            <w:tcW w:w="1578" w:type="dxa"/>
            <w:vAlign w:val="center"/>
          </w:tcPr>
          <w:p w14:paraId="147CAE5E" w14:textId="77777777" w:rsidR="00A93C09" w:rsidRPr="00A432F9" w:rsidRDefault="00A93C09">
            <w:pPr>
              <w:pStyle w:val="TableParagraph"/>
              <w:contextualSpacing/>
              <w:jc w:val="center"/>
              <w:rPr>
                <w:sz w:val="24"/>
                <w:szCs w:val="24"/>
              </w:rPr>
            </w:pPr>
          </w:p>
        </w:tc>
        <w:tc>
          <w:tcPr>
            <w:tcW w:w="1537" w:type="dxa"/>
            <w:vAlign w:val="center"/>
          </w:tcPr>
          <w:p w14:paraId="0E3A0DB7" w14:textId="77777777" w:rsidR="00A93C09" w:rsidRPr="00A432F9" w:rsidRDefault="00A93C09">
            <w:pPr>
              <w:pStyle w:val="TableParagraph"/>
              <w:contextualSpacing/>
              <w:jc w:val="center"/>
              <w:rPr>
                <w:sz w:val="24"/>
                <w:szCs w:val="24"/>
              </w:rPr>
            </w:pPr>
          </w:p>
        </w:tc>
        <w:tc>
          <w:tcPr>
            <w:tcW w:w="1552" w:type="dxa"/>
            <w:vAlign w:val="center"/>
          </w:tcPr>
          <w:p w14:paraId="642CD67B" w14:textId="77777777" w:rsidR="00A93C09" w:rsidRPr="00A432F9" w:rsidRDefault="00A93C09">
            <w:pPr>
              <w:pStyle w:val="TableParagraph"/>
              <w:contextualSpacing/>
              <w:jc w:val="center"/>
              <w:rPr>
                <w:sz w:val="24"/>
                <w:szCs w:val="24"/>
              </w:rPr>
            </w:pPr>
          </w:p>
        </w:tc>
      </w:tr>
      <w:tr w:rsidR="00A93C09" w14:paraId="39814F41" w14:textId="77777777">
        <w:trPr>
          <w:trHeight w:val="236"/>
          <w:jc w:val="center"/>
        </w:trPr>
        <w:tc>
          <w:tcPr>
            <w:tcW w:w="816" w:type="dxa"/>
            <w:vAlign w:val="center"/>
          </w:tcPr>
          <w:p w14:paraId="09EF1FD9" w14:textId="77777777" w:rsidR="00A93C09" w:rsidRPr="00A432F9" w:rsidRDefault="00D82796" w:rsidP="00CF083C">
            <w:pPr>
              <w:pStyle w:val="TableParagraph"/>
              <w:contextualSpacing/>
              <w:jc w:val="center"/>
              <w:rPr>
                <w:sz w:val="24"/>
                <w:szCs w:val="24"/>
              </w:rPr>
            </w:pPr>
            <w:r w:rsidRPr="00A432F9">
              <w:rPr>
                <w:sz w:val="24"/>
                <w:szCs w:val="24"/>
              </w:rPr>
              <w:t>4.</w:t>
            </w:r>
            <w:r w:rsidR="00CF083C">
              <w:rPr>
                <w:sz w:val="24"/>
                <w:szCs w:val="24"/>
              </w:rPr>
              <w:t>6</w:t>
            </w:r>
            <w:r w:rsidRPr="00A432F9">
              <w:rPr>
                <w:sz w:val="24"/>
                <w:szCs w:val="24"/>
              </w:rPr>
              <w:t>.1</w:t>
            </w:r>
          </w:p>
        </w:tc>
        <w:tc>
          <w:tcPr>
            <w:tcW w:w="3015" w:type="dxa"/>
            <w:vAlign w:val="center"/>
          </w:tcPr>
          <w:p w14:paraId="35A589B2" w14:textId="77777777" w:rsidR="00A93C09" w:rsidRPr="00A432F9" w:rsidRDefault="00D82796">
            <w:pPr>
              <w:pStyle w:val="TableParagraph"/>
              <w:contextualSpacing/>
              <w:jc w:val="both"/>
              <w:rPr>
                <w:sz w:val="24"/>
                <w:szCs w:val="24"/>
              </w:rPr>
            </w:pPr>
            <w:r w:rsidRPr="00A432F9">
              <w:rPr>
                <w:sz w:val="24"/>
                <w:szCs w:val="24"/>
              </w:rPr>
              <w:t>Гостиницы</w:t>
            </w:r>
          </w:p>
        </w:tc>
        <w:tc>
          <w:tcPr>
            <w:tcW w:w="1413" w:type="dxa"/>
            <w:vAlign w:val="center"/>
          </w:tcPr>
          <w:p w14:paraId="2AA03E8B"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608C1BE8" w14:textId="77777777" w:rsidR="00A93C09" w:rsidRPr="00A432F9" w:rsidRDefault="00A93C09">
            <w:pPr>
              <w:pStyle w:val="TableParagraph"/>
              <w:contextualSpacing/>
              <w:jc w:val="center"/>
              <w:rPr>
                <w:sz w:val="24"/>
                <w:szCs w:val="24"/>
              </w:rPr>
            </w:pPr>
          </w:p>
        </w:tc>
        <w:tc>
          <w:tcPr>
            <w:tcW w:w="1537" w:type="dxa"/>
            <w:vAlign w:val="center"/>
          </w:tcPr>
          <w:p w14:paraId="7A178312" w14:textId="77777777" w:rsidR="00A93C09" w:rsidRPr="00A432F9" w:rsidRDefault="00D82796">
            <w:pPr>
              <w:pStyle w:val="TableParagraph"/>
              <w:contextualSpacing/>
              <w:jc w:val="center"/>
              <w:rPr>
                <w:sz w:val="24"/>
                <w:szCs w:val="24"/>
              </w:rPr>
            </w:pPr>
            <w:r w:rsidRPr="00A432F9">
              <w:rPr>
                <w:sz w:val="24"/>
                <w:szCs w:val="24"/>
              </w:rPr>
              <w:t>-</w:t>
            </w:r>
          </w:p>
        </w:tc>
        <w:tc>
          <w:tcPr>
            <w:tcW w:w="1552" w:type="dxa"/>
            <w:vAlign w:val="center"/>
          </w:tcPr>
          <w:p w14:paraId="730C4A0A" w14:textId="77777777" w:rsidR="00A93C09" w:rsidRPr="00A432F9" w:rsidRDefault="00D82796">
            <w:pPr>
              <w:pStyle w:val="TableParagraph"/>
              <w:contextualSpacing/>
              <w:jc w:val="center"/>
              <w:rPr>
                <w:sz w:val="24"/>
                <w:szCs w:val="24"/>
              </w:rPr>
            </w:pPr>
            <w:r w:rsidRPr="00A432F9">
              <w:rPr>
                <w:sz w:val="24"/>
                <w:szCs w:val="24"/>
              </w:rPr>
              <w:t>-</w:t>
            </w:r>
          </w:p>
        </w:tc>
      </w:tr>
      <w:tr w:rsidR="00A93C09" w14:paraId="73A6590E" w14:textId="77777777">
        <w:trPr>
          <w:jc w:val="center"/>
        </w:trPr>
        <w:tc>
          <w:tcPr>
            <w:tcW w:w="816" w:type="dxa"/>
            <w:vAlign w:val="center"/>
          </w:tcPr>
          <w:p w14:paraId="30CA4090" w14:textId="77777777" w:rsidR="00A93C09" w:rsidRPr="00A432F9" w:rsidRDefault="00D82796" w:rsidP="00CF083C">
            <w:pPr>
              <w:pStyle w:val="TableParagraph"/>
              <w:contextualSpacing/>
              <w:jc w:val="center"/>
              <w:rPr>
                <w:sz w:val="24"/>
                <w:szCs w:val="24"/>
              </w:rPr>
            </w:pPr>
            <w:r w:rsidRPr="00A432F9">
              <w:rPr>
                <w:sz w:val="24"/>
                <w:szCs w:val="24"/>
              </w:rPr>
              <w:t>4.</w:t>
            </w:r>
            <w:r w:rsidR="00CF083C">
              <w:rPr>
                <w:sz w:val="24"/>
                <w:szCs w:val="24"/>
              </w:rPr>
              <w:t>6</w:t>
            </w:r>
            <w:r w:rsidRPr="00A432F9">
              <w:rPr>
                <w:sz w:val="24"/>
                <w:szCs w:val="24"/>
              </w:rPr>
              <w:t>.</w:t>
            </w:r>
            <w:r w:rsidR="00CF083C">
              <w:rPr>
                <w:sz w:val="24"/>
                <w:szCs w:val="24"/>
              </w:rPr>
              <w:t>2</w:t>
            </w:r>
          </w:p>
        </w:tc>
        <w:tc>
          <w:tcPr>
            <w:tcW w:w="3015" w:type="dxa"/>
            <w:vAlign w:val="center"/>
          </w:tcPr>
          <w:p w14:paraId="5A1BA6E2" w14:textId="77777777" w:rsidR="00A93C09" w:rsidRPr="00A432F9" w:rsidRDefault="00D82796">
            <w:pPr>
              <w:pStyle w:val="TableParagraph"/>
              <w:contextualSpacing/>
              <w:jc w:val="both"/>
              <w:rPr>
                <w:sz w:val="24"/>
                <w:szCs w:val="24"/>
              </w:rPr>
            </w:pPr>
            <w:r w:rsidRPr="00A432F9">
              <w:rPr>
                <w:sz w:val="24"/>
                <w:szCs w:val="24"/>
              </w:rPr>
              <w:t>Кладбища</w:t>
            </w:r>
          </w:p>
        </w:tc>
        <w:tc>
          <w:tcPr>
            <w:tcW w:w="1413" w:type="dxa"/>
            <w:vAlign w:val="center"/>
          </w:tcPr>
          <w:p w14:paraId="71DE0C62" w14:textId="77777777" w:rsidR="00A93C09" w:rsidRPr="00A432F9" w:rsidRDefault="00D82796">
            <w:pPr>
              <w:pStyle w:val="TableParagraph"/>
              <w:contextualSpacing/>
              <w:jc w:val="center"/>
              <w:rPr>
                <w:sz w:val="24"/>
                <w:szCs w:val="24"/>
              </w:rPr>
            </w:pPr>
            <w:r w:rsidRPr="00A432F9">
              <w:rPr>
                <w:sz w:val="24"/>
                <w:szCs w:val="24"/>
              </w:rPr>
              <w:t>га</w:t>
            </w:r>
          </w:p>
        </w:tc>
        <w:tc>
          <w:tcPr>
            <w:tcW w:w="1578" w:type="dxa"/>
            <w:vAlign w:val="center"/>
          </w:tcPr>
          <w:p w14:paraId="6E8DF519" w14:textId="77777777" w:rsidR="00A93C09" w:rsidRPr="00A432F9" w:rsidRDefault="00D82796" w:rsidP="00C77139">
            <w:pPr>
              <w:pStyle w:val="TableParagraph"/>
              <w:contextualSpacing/>
              <w:jc w:val="center"/>
              <w:rPr>
                <w:sz w:val="24"/>
                <w:szCs w:val="24"/>
              </w:rPr>
            </w:pPr>
            <w:r w:rsidRPr="00A432F9">
              <w:rPr>
                <w:sz w:val="24"/>
                <w:szCs w:val="24"/>
              </w:rPr>
              <w:t>1,5</w:t>
            </w:r>
            <w:r w:rsidR="00C77139" w:rsidRPr="00A432F9">
              <w:rPr>
                <w:sz w:val="24"/>
                <w:szCs w:val="24"/>
              </w:rPr>
              <w:t>5</w:t>
            </w:r>
          </w:p>
        </w:tc>
        <w:tc>
          <w:tcPr>
            <w:tcW w:w="1537" w:type="dxa"/>
          </w:tcPr>
          <w:p w14:paraId="5700B6B1" w14:textId="77777777" w:rsidR="00A93C09" w:rsidRPr="00A432F9" w:rsidRDefault="00D82796" w:rsidP="00C77139">
            <w:pPr>
              <w:pStyle w:val="TableParagraph"/>
              <w:contextualSpacing/>
              <w:jc w:val="center"/>
              <w:rPr>
                <w:sz w:val="24"/>
                <w:szCs w:val="24"/>
              </w:rPr>
            </w:pPr>
            <w:r w:rsidRPr="00A432F9">
              <w:rPr>
                <w:sz w:val="24"/>
                <w:szCs w:val="24"/>
              </w:rPr>
              <w:t>1,5</w:t>
            </w:r>
            <w:r w:rsidR="00C77139" w:rsidRPr="00A432F9">
              <w:rPr>
                <w:sz w:val="24"/>
                <w:szCs w:val="24"/>
              </w:rPr>
              <w:t>5</w:t>
            </w:r>
          </w:p>
        </w:tc>
        <w:tc>
          <w:tcPr>
            <w:tcW w:w="1552" w:type="dxa"/>
          </w:tcPr>
          <w:p w14:paraId="516D92D2" w14:textId="77777777" w:rsidR="00A93C09" w:rsidRPr="00A432F9" w:rsidRDefault="00D82796" w:rsidP="00C77139">
            <w:pPr>
              <w:pStyle w:val="TableParagraph"/>
              <w:contextualSpacing/>
              <w:jc w:val="center"/>
              <w:rPr>
                <w:sz w:val="24"/>
                <w:szCs w:val="24"/>
              </w:rPr>
            </w:pPr>
            <w:r w:rsidRPr="00A432F9">
              <w:rPr>
                <w:sz w:val="24"/>
                <w:szCs w:val="24"/>
              </w:rPr>
              <w:t>1,5</w:t>
            </w:r>
            <w:r w:rsidR="00C77139" w:rsidRPr="00A432F9">
              <w:rPr>
                <w:sz w:val="24"/>
                <w:szCs w:val="24"/>
              </w:rPr>
              <w:t>5</w:t>
            </w:r>
          </w:p>
        </w:tc>
      </w:tr>
      <w:tr w:rsidR="00A93C09" w14:paraId="49677C2C" w14:textId="77777777">
        <w:trPr>
          <w:jc w:val="center"/>
        </w:trPr>
        <w:tc>
          <w:tcPr>
            <w:tcW w:w="816" w:type="dxa"/>
            <w:vAlign w:val="center"/>
          </w:tcPr>
          <w:p w14:paraId="4FB354F6" w14:textId="77777777" w:rsidR="00A93C09" w:rsidRPr="00A432F9" w:rsidRDefault="00D82796" w:rsidP="00CF083C">
            <w:pPr>
              <w:pStyle w:val="TableParagraph"/>
              <w:contextualSpacing/>
              <w:jc w:val="center"/>
              <w:rPr>
                <w:sz w:val="24"/>
                <w:szCs w:val="24"/>
              </w:rPr>
            </w:pPr>
            <w:r w:rsidRPr="00A432F9">
              <w:rPr>
                <w:sz w:val="24"/>
                <w:szCs w:val="24"/>
              </w:rPr>
              <w:t>4.</w:t>
            </w:r>
            <w:r w:rsidR="00CF083C">
              <w:rPr>
                <w:sz w:val="24"/>
                <w:szCs w:val="24"/>
              </w:rPr>
              <w:t>6</w:t>
            </w:r>
            <w:r w:rsidRPr="00A432F9">
              <w:rPr>
                <w:sz w:val="24"/>
                <w:szCs w:val="24"/>
              </w:rPr>
              <w:t>.</w:t>
            </w:r>
            <w:r w:rsidR="00CF083C">
              <w:rPr>
                <w:sz w:val="24"/>
                <w:szCs w:val="24"/>
              </w:rPr>
              <w:t>3</w:t>
            </w:r>
          </w:p>
        </w:tc>
        <w:tc>
          <w:tcPr>
            <w:tcW w:w="3015" w:type="dxa"/>
            <w:vAlign w:val="center"/>
          </w:tcPr>
          <w:p w14:paraId="2DCF4A58" w14:textId="77777777" w:rsidR="00A93C09" w:rsidRPr="00A432F9" w:rsidRDefault="00D82796">
            <w:pPr>
              <w:pStyle w:val="TableParagraph"/>
              <w:contextualSpacing/>
              <w:jc w:val="both"/>
              <w:rPr>
                <w:sz w:val="24"/>
                <w:szCs w:val="24"/>
              </w:rPr>
            </w:pPr>
            <w:r w:rsidRPr="00A432F9">
              <w:rPr>
                <w:sz w:val="24"/>
                <w:szCs w:val="24"/>
              </w:rPr>
              <w:t>Пожарные части</w:t>
            </w:r>
          </w:p>
        </w:tc>
        <w:tc>
          <w:tcPr>
            <w:tcW w:w="1413" w:type="dxa"/>
            <w:vAlign w:val="center"/>
          </w:tcPr>
          <w:p w14:paraId="0463D7CE"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055AB868" w14:textId="77777777" w:rsidR="00A93C09" w:rsidRPr="00A432F9" w:rsidRDefault="00D82796">
            <w:pPr>
              <w:pStyle w:val="TableParagraph"/>
              <w:contextualSpacing/>
              <w:jc w:val="center"/>
              <w:rPr>
                <w:sz w:val="24"/>
                <w:szCs w:val="24"/>
              </w:rPr>
            </w:pPr>
            <w:r w:rsidRPr="00A432F9">
              <w:rPr>
                <w:sz w:val="24"/>
                <w:szCs w:val="24"/>
              </w:rPr>
              <w:t>1</w:t>
            </w:r>
          </w:p>
        </w:tc>
        <w:tc>
          <w:tcPr>
            <w:tcW w:w="1537" w:type="dxa"/>
            <w:vAlign w:val="center"/>
          </w:tcPr>
          <w:p w14:paraId="04611499" w14:textId="77777777" w:rsidR="00A93C09" w:rsidRPr="00A432F9" w:rsidRDefault="00D82796">
            <w:pPr>
              <w:pStyle w:val="TableParagraph"/>
              <w:contextualSpacing/>
              <w:jc w:val="center"/>
              <w:rPr>
                <w:sz w:val="24"/>
                <w:szCs w:val="24"/>
              </w:rPr>
            </w:pPr>
            <w:r w:rsidRPr="00A432F9">
              <w:rPr>
                <w:sz w:val="24"/>
                <w:szCs w:val="24"/>
              </w:rPr>
              <w:t>1</w:t>
            </w:r>
          </w:p>
        </w:tc>
        <w:tc>
          <w:tcPr>
            <w:tcW w:w="1552" w:type="dxa"/>
            <w:vAlign w:val="center"/>
          </w:tcPr>
          <w:p w14:paraId="1B5FE882" w14:textId="77777777" w:rsidR="00A93C09" w:rsidRPr="00A432F9" w:rsidRDefault="00D82796">
            <w:pPr>
              <w:pStyle w:val="TableParagraph"/>
              <w:contextualSpacing/>
              <w:jc w:val="center"/>
              <w:rPr>
                <w:sz w:val="24"/>
                <w:szCs w:val="24"/>
              </w:rPr>
            </w:pPr>
            <w:r w:rsidRPr="00A432F9">
              <w:rPr>
                <w:sz w:val="24"/>
                <w:szCs w:val="24"/>
              </w:rPr>
              <w:t>1</w:t>
            </w:r>
          </w:p>
        </w:tc>
      </w:tr>
      <w:tr w:rsidR="00A93C09" w14:paraId="62877945" w14:textId="77777777">
        <w:trPr>
          <w:jc w:val="center"/>
        </w:trPr>
        <w:tc>
          <w:tcPr>
            <w:tcW w:w="816" w:type="dxa"/>
            <w:vAlign w:val="center"/>
          </w:tcPr>
          <w:p w14:paraId="22137FA0" w14:textId="77777777" w:rsidR="00A93C09" w:rsidRPr="00A432F9" w:rsidRDefault="00A93C09">
            <w:pPr>
              <w:pStyle w:val="TableParagraph"/>
              <w:contextualSpacing/>
              <w:jc w:val="center"/>
              <w:rPr>
                <w:sz w:val="24"/>
                <w:szCs w:val="24"/>
              </w:rPr>
            </w:pPr>
          </w:p>
          <w:p w14:paraId="6113D638" w14:textId="77777777" w:rsidR="00A93C09" w:rsidRPr="00A432F9" w:rsidRDefault="00D82796" w:rsidP="00CF083C">
            <w:pPr>
              <w:pStyle w:val="TableParagraph"/>
              <w:contextualSpacing/>
              <w:jc w:val="center"/>
              <w:rPr>
                <w:b/>
                <w:sz w:val="24"/>
                <w:szCs w:val="24"/>
              </w:rPr>
            </w:pPr>
            <w:r w:rsidRPr="00A432F9">
              <w:rPr>
                <w:b/>
                <w:sz w:val="24"/>
                <w:szCs w:val="24"/>
              </w:rPr>
              <w:t>4.</w:t>
            </w:r>
            <w:r w:rsidR="00CF083C">
              <w:rPr>
                <w:b/>
                <w:sz w:val="24"/>
                <w:szCs w:val="24"/>
              </w:rPr>
              <w:t>7</w:t>
            </w:r>
          </w:p>
        </w:tc>
        <w:tc>
          <w:tcPr>
            <w:tcW w:w="3015" w:type="dxa"/>
            <w:vAlign w:val="center"/>
          </w:tcPr>
          <w:p w14:paraId="510E0BEB" w14:textId="77777777" w:rsidR="00A93C09" w:rsidRPr="00A432F9" w:rsidRDefault="00D82796">
            <w:pPr>
              <w:pStyle w:val="TableParagraph"/>
              <w:contextualSpacing/>
              <w:jc w:val="both"/>
              <w:rPr>
                <w:b/>
                <w:sz w:val="24"/>
                <w:szCs w:val="24"/>
              </w:rPr>
            </w:pPr>
            <w:r w:rsidRPr="00A432F9">
              <w:rPr>
                <w:b/>
                <w:sz w:val="24"/>
                <w:szCs w:val="24"/>
              </w:rPr>
              <w:t xml:space="preserve">Организации и учреждения управления, </w:t>
            </w:r>
          </w:p>
          <w:p w14:paraId="22EC0D97" w14:textId="77777777" w:rsidR="00A93C09" w:rsidRPr="00A432F9" w:rsidRDefault="00D82796">
            <w:pPr>
              <w:pStyle w:val="TableParagraph"/>
              <w:contextualSpacing/>
              <w:jc w:val="both"/>
              <w:rPr>
                <w:b/>
                <w:sz w:val="24"/>
                <w:szCs w:val="24"/>
              </w:rPr>
            </w:pPr>
            <w:r w:rsidRPr="00A432F9">
              <w:rPr>
                <w:b/>
                <w:sz w:val="24"/>
                <w:szCs w:val="24"/>
              </w:rPr>
              <w:t>связи</w:t>
            </w:r>
          </w:p>
        </w:tc>
        <w:tc>
          <w:tcPr>
            <w:tcW w:w="1413" w:type="dxa"/>
            <w:vAlign w:val="center"/>
          </w:tcPr>
          <w:p w14:paraId="54D21DD1" w14:textId="77777777" w:rsidR="00A93C09" w:rsidRPr="00A432F9" w:rsidRDefault="00A93C09">
            <w:pPr>
              <w:pStyle w:val="TableParagraph"/>
              <w:contextualSpacing/>
              <w:jc w:val="center"/>
              <w:rPr>
                <w:sz w:val="24"/>
                <w:szCs w:val="24"/>
              </w:rPr>
            </w:pPr>
          </w:p>
        </w:tc>
        <w:tc>
          <w:tcPr>
            <w:tcW w:w="1578" w:type="dxa"/>
            <w:vAlign w:val="center"/>
          </w:tcPr>
          <w:p w14:paraId="1BCEAB1A" w14:textId="77777777" w:rsidR="00A93C09" w:rsidRPr="00A432F9" w:rsidRDefault="00A93C09">
            <w:pPr>
              <w:pStyle w:val="TableParagraph"/>
              <w:contextualSpacing/>
              <w:jc w:val="center"/>
              <w:rPr>
                <w:sz w:val="24"/>
                <w:szCs w:val="24"/>
              </w:rPr>
            </w:pPr>
          </w:p>
        </w:tc>
        <w:tc>
          <w:tcPr>
            <w:tcW w:w="1537" w:type="dxa"/>
            <w:vAlign w:val="center"/>
          </w:tcPr>
          <w:p w14:paraId="6286C58E" w14:textId="77777777" w:rsidR="00A93C09" w:rsidRPr="00A432F9" w:rsidRDefault="00A93C09">
            <w:pPr>
              <w:pStyle w:val="TableParagraph"/>
              <w:contextualSpacing/>
              <w:jc w:val="center"/>
              <w:rPr>
                <w:sz w:val="24"/>
                <w:szCs w:val="24"/>
              </w:rPr>
            </w:pPr>
          </w:p>
        </w:tc>
        <w:tc>
          <w:tcPr>
            <w:tcW w:w="1552" w:type="dxa"/>
            <w:vAlign w:val="center"/>
          </w:tcPr>
          <w:p w14:paraId="6755D2DE" w14:textId="77777777" w:rsidR="00A93C09" w:rsidRPr="00A432F9" w:rsidRDefault="00A93C09">
            <w:pPr>
              <w:pStyle w:val="TableParagraph"/>
              <w:contextualSpacing/>
              <w:jc w:val="center"/>
              <w:rPr>
                <w:sz w:val="24"/>
                <w:szCs w:val="24"/>
              </w:rPr>
            </w:pPr>
          </w:p>
        </w:tc>
      </w:tr>
      <w:tr w:rsidR="00A93C09" w14:paraId="1E05CFB0" w14:textId="77777777">
        <w:trPr>
          <w:jc w:val="center"/>
        </w:trPr>
        <w:tc>
          <w:tcPr>
            <w:tcW w:w="816" w:type="dxa"/>
            <w:vAlign w:val="center"/>
          </w:tcPr>
          <w:p w14:paraId="0244381E" w14:textId="77777777" w:rsidR="00A93C09" w:rsidRPr="00A432F9" w:rsidRDefault="00D82796" w:rsidP="00CF083C">
            <w:pPr>
              <w:pStyle w:val="TableParagraph"/>
              <w:contextualSpacing/>
              <w:jc w:val="center"/>
              <w:rPr>
                <w:sz w:val="24"/>
                <w:szCs w:val="24"/>
              </w:rPr>
            </w:pPr>
            <w:r w:rsidRPr="00A432F9">
              <w:rPr>
                <w:sz w:val="24"/>
                <w:szCs w:val="24"/>
              </w:rPr>
              <w:t>4.</w:t>
            </w:r>
            <w:r w:rsidR="00CF083C">
              <w:rPr>
                <w:sz w:val="24"/>
                <w:szCs w:val="24"/>
              </w:rPr>
              <w:t>7</w:t>
            </w:r>
            <w:r w:rsidRPr="00A432F9">
              <w:rPr>
                <w:sz w:val="24"/>
                <w:szCs w:val="24"/>
              </w:rPr>
              <w:t>.1</w:t>
            </w:r>
          </w:p>
        </w:tc>
        <w:tc>
          <w:tcPr>
            <w:tcW w:w="3015" w:type="dxa"/>
            <w:vAlign w:val="center"/>
          </w:tcPr>
          <w:p w14:paraId="0E298788" w14:textId="77777777" w:rsidR="00A93C09" w:rsidRPr="00A432F9" w:rsidRDefault="00D82796">
            <w:pPr>
              <w:pStyle w:val="TableParagraph"/>
              <w:contextualSpacing/>
              <w:jc w:val="both"/>
              <w:rPr>
                <w:sz w:val="24"/>
                <w:szCs w:val="24"/>
              </w:rPr>
            </w:pPr>
            <w:r w:rsidRPr="00A432F9">
              <w:rPr>
                <w:sz w:val="24"/>
                <w:szCs w:val="24"/>
              </w:rPr>
              <w:t>Отделения связи</w:t>
            </w:r>
          </w:p>
        </w:tc>
        <w:tc>
          <w:tcPr>
            <w:tcW w:w="1413" w:type="dxa"/>
            <w:vAlign w:val="center"/>
          </w:tcPr>
          <w:p w14:paraId="6A411B76"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5EC77168" w14:textId="77777777" w:rsidR="00A93C09" w:rsidRPr="00A432F9" w:rsidRDefault="00D82796">
            <w:pPr>
              <w:pStyle w:val="TableParagraph"/>
              <w:contextualSpacing/>
              <w:jc w:val="center"/>
              <w:rPr>
                <w:sz w:val="24"/>
                <w:szCs w:val="24"/>
              </w:rPr>
            </w:pPr>
            <w:r w:rsidRPr="00A432F9">
              <w:rPr>
                <w:sz w:val="24"/>
                <w:szCs w:val="24"/>
              </w:rPr>
              <w:t>1</w:t>
            </w:r>
          </w:p>
        </w:tc>
        <w:tc>
          <w:tcPr>
            <w:tcW w:w="1537" w:type="dxa"/>
            <w:vAlign w:val="center"/>
          </w:tcPr>
          <w:p w14:paraId="24568012" w14:textId="77777777" w:rsidR="00A93C09" w:rsidRPr="00A432F9" w:rsidRDefault="00D82796">
            <w:pPr>
              <w:pStyle w:val="TableParagraph"/>
              <w:contextualSpacing/>
              <w:jc w:val="center"/>
              <w:rPr>
                <w:sz w:val="24"/>
                <w:szCs w:val="24"/>
              </w:rPr>
            </w:pPr>
            <w:r w:rsidRPr="00A432F9">
              <w:rPr>
                <w:sz w:val="24"/>
                <w:szCs w:val="24"/>
              </w:rPr>
              <w:t>1</w:t>
            </w:r>
          </w:p>
        </w:tc>
        <w:tc>
          <w:tcPr>
            <w:tcW w:w="1552" w:type="dxa"/>
            <w:vAlign w:val="center"/>
          </w:tcPr>
          <w:p w14:paraId="257BEB7D" w14:textId="77777777" w:rsidR="00A93C09" w:rsidRPr="00A432F9" w:rsidRDefault="00D82796">
            <w:pPr>
              <w:pStyle w:val="TableParagraph"/>
              <w:contextualSpacing/>
              <w:jc w:val="center"/>
              <w:rPr>
                <w:sz w:val="24"/>
                <w:szCs w:val="24"/>
              </w:rPr>
            </w:pPr>
            <w:r w:rsidRPr="00A432F9">
              <w:rPr>
                <w:sz w:val="24"/>
                <w:szCs w:val="24"/>
              </w:rPr>
              <w:t>1</w:t>
            </w:r>
          </w:p>
        </w:tc>
      </w:tr>
      <w:tr w:rsidR="00A93C09" w14:paraId="70EB542E" w14:textId="77777777">
        <w:trPr>
          <w:jc w:val="center"/>
        </w:trPr>
        <w:tc>
          <w:tcPr>
            <w:tcW w:w="816" w:type="dxa"/>
            <w:vAlign w:val="center"/>
          </w:tcPr>
          <w:p w14:paraId="5FFD4C08" w14:textId="77777777" w:rsidR="00A93C09" w:rsidRPr="00A432F9" w:rsidRDefault="00D82796" w:rsidP="00CF083C">
            <w:pPr>
              <w:pStyle w:val="TableParagraph"/>
              <w:contextualSpacing/>
              <w:jc w:val="center"/>
              <w:rPr>
                <w:sz w:val="24"/>
                <w:szCs w:val="24"/>
              </w:rPr>
            </w:pPr>
            <w:r w:rsidRPr="00A432F9">
              <w:rPr>
                <w:sz w:val="24"/>
                <w:szCs w:val="24"/>
              </w:rPr>
              <w:t>4.</w:t>
            </w:r>
            <w:r w:rsidR="00CF083C">
              <w:rPr>
                <w:sz w:val="24"/>
                <w:szCs w:val="24"/>
              </w:rPr>
              <w:t>7</w:t>
            </w:r>
            <w:r w:rsidRPr="00A432F9">
              <w:rPr>
                <w:sz w:val="24"/>
                <w:szCs w:val="24"/>
              </w:rPr>
              <w:t>.2</w:t>
            </w:r>
          </w:p>
        </w:tc>
        <w:tc>
          <w:tcPr>
            <w:tcW w:w="3015" w:type="dxa"/>
            <w:vAlign w:val="center"/>
          </w:tcPr>
          <w:p w14:paraId="135AB87C" w14:textId="77777777" w:rsidR="00A93C09" w:rsidRPr="00A432F9" w:rsidRDefault="00D82796">
            <w:pPr>
              <w:pStyle w:val="TableParagraph"/>
              <w:contextualSpacing/>
              <w:jc w:val="both"/>
              <w:rPr>
                <w:sz w:val="24"/>
                <w:szCs w:val="24"/>
              </w:rPr>
            </w:pPr>
            <w:r w:rsidRPr="00A432F9">
              <w:rPr>
                <w:sz w:val="24"/>
                <w:szCs w:val="24"/>
              </w:rPr>
              <w:t>Здание администрации</w:t>
            </w:r>
          </w:p>
        </w:tc>
        <w:tc>
          <w:tcPr>
            <w:tcW w:w="1413" w:type="dxa"/>
            <w:vAlign w:val="center"/>
          </w:tcPr>
          <w:p w14:paraId="1A641DE7" w14:textId="77777777" w:rsidR="00A93C09" w:rsidRPr="00A432F9" w:rsidRDefault="00D82796">
            <w:pPr>
              <w:pStyle w:val="TableParagraph"/>
              <w:contextualSpacing/>
              <w:jc w:val="center"/>
              <w:rPr>
                <w:sz w:val="24"/>
                <w:szCs w:val="24"/>
              </w:rPr>
            </w:pPr>
            <w:r w:rsidRPr="00A432F9">
              <w:rPr>
                <w:sz w:val="24"/>
                <w:szCs w:val="24"/>
              </w:rPr>
              <w:t>объект</w:t>
            </w:r>
          </w:p>
        </w:tc>
        <w:tc>
          <w:tcPr>
            <w:tcW w:w="1578" w:type="dxa"/>
            <w:vAlign w:val="center"/>
          </w:tcPr>
          <w:p w14:paraId="0DDBEAE2" w14:textId="77777777" w:rsidR="00A93C09" w:rsidRPr="00A432F9" w:rsidRDefault="00D82796">
            <w:pPr>
              <w:pStyle w:val="TableParagraph"/>
              <w:contextualSpacing/>
              <w:jc w:val="center"/>
              <w:rPr>
                <w:sz w:val="24"/>
                <w:szCs w:val="24"/>
              </w:rPr>
            </w:pPr>
            <w:r w:rsidRPr="00A432F9">
              <w:rPr>
                <w:sz w:val="24"/>
                <w:szCs w:val="24"/>
              </w:rPr>
              <w:t>1</w:t>
            </w:r>
          </w:p>
        </w:tc>
        <w:tc>
          <w:tcPr>
            <w:tcW w:w="1537" w:type="dxa"/>
            <w:vAlign w:val="center"/>
          </w:tcPr>
          <w:p w14:paraId="48CE89E9" w14:textId="77777777" w:rsidR="00A93C09" w:rsidRPr="00A432F9" w:rsidRDefault="00D82796">
            <w:pPr>
              <w:pStyle w:val="TableParagraph"/>
              <w:contextualSpacing/>
              <w:jc w:val="center"/>
              <w:rPr>
                <w:sz w:val="24"/>
                <w:szCs w:val="24"/>
              </w:rPr>
            </w:pPr>
            <w:r w:rsidRPr="00A432F9">
              <w:rPr>
                <w:sz w:val="24"/>
                <w:szCs w:val="24"/>
              </w:rPr>
              <w:t>1</w:t>
            </w:r>
          </w:p>
        </w:tc>
        <w:tc>
          <w:tcPr>
            <w:tcW w:w="1552" w:type="dxa"/>
            <w:vAlign w:val="center"/>
          </w:tcPr>
          <w:p w14:paraId="368D971F" w14:textId="77777777" w:rsidR="00A93C09" w:rsidRPr="00A432F9" w:rsidRDefault="00D82796">
            <w:pPr>
              <w:pStyle w:val="TableParagraph"/>
              <w:contextualSpacing/>
              <w:jc w:val="center"/>
              <w:rPr>
                <w:sz w:val="24"/>
                <w:szCs w:val="24"/>
              </w:rPr>
            </w:pPr>
            <w:r w:rsidRPr="00A432F9">
              <w:rPr>
                <w:sz w:val="24"/>
                <w:szCs w:val="24"/>
              </w:rPr>
              <w:t>1</w:t>
            </w:r>
          </w:p>
        </w:tc>
      </w:tr>
      <w:tr w:rsidR="00A93C09" w14:paraId="1A351DEE" w14:textId="77777777">
        <w:trPr>
          <w:jc w:val="center"/>
        </w:trPr>
        <w:tc>
          <w:tcPr>
            <w:tcW w:w="816" w:type="dxa"/>
            <w:vAlign w:val="center"/>
          </w:tcPr>
          <w:p w14:paraId="0F095356" w14:textId="77777777" w:rsidR="00A93C09" w:rsidRPr="00A432F9" w:rsidRDefault="00D82796">
            <w:pPr>
              <w:pStyle w:val="TableParagraph"/>
              <w:contextualSpacing/>
              <w:jc w:val="center"/>
              <w:rPr>
                <w:b/>
                <w:sz w:val="24"/>
                <w:szCs w:val="24"/>
              </w:rPr>
            </w:pPr>
            <w:r w:rsidRPr="00A432F9">
              <w:rPr>
                <w:b/>
                <w:sz w:val="24"/>
                <w:szCs w:val="24"/>
              </w:rPr>
              <w:t>5</w:t>
            </w:r>
          </w:p>
        </w:tc>
        <w:tc>
          <w:tcPr>
            <w:tcW w:w="3015" w:type="dxa"/>
            <w:vAlign w:val="center"/>
          </w:tcPr>
          <w:p w14:paraId="73CECFFF" w14:textId="77777777" w:rsidR="00A93C09" w:rsidRPr="00A432F9" w:rsidRDefault="00D82796">
            <w:pPr>
              <w:pStyle w:val="TableParagraph"/>
              <w:contextualSpacing/>
              <w:jc w:val="both"/>
              <w:rPr>
                <w:b/>
                <w:sz w:val="24"/>
                <w:szCs w:val="24"/>
              </w:rPr>
            </w:pPr>
            <w:r w:rsidRPr="00A432F9">
              <w:rPr>
                <w:b/>
                <w:sz w:val="24"/>
                <w:szCs w:val="24"/>
              </w:rPr>
              <w:t>Транспортная инфраструктура</w:t>
            </w:r>
          </w:p>
        </w:tc>
        <w:tc>
          <w:tcPr>
            <w:tcW w:w="1413" w:type="dxa"/>
            <w:vAlign w:val="center"/>
          </w:tcPr>
          <w:p w14:paraId="600E6DF5" w14:textId="77777777" w:rsidR="00A93C09" w:rsidRPr="00A432F9" w:rsidRDefault="00A93C09">
            <w:pPr>
              <w:pStyle w:val="TableParagraph"/>
              <w:contextualSpacing/>
              <w:jc w:val="center"/>
              <w:rPr>
                <w:sz w:val="24"/>
                <w:szCs w:val="24"/>
              </w:rPr>
            </w:pPr>
          </w:p>
        </w:tc>
        <w:tc>
          <w:tcPr>
            <w:tcW w:w="1578" w:type="dxa"/>
            <w:vAlign w:val="center"/>
          </w:tcPr>
          <w:p w14:paraId="249D47D1" w14:textId="77777777" w:rsidR="00A93C09" w:rsidRPr="00A432F9" w:rsidRDefault="00A93C09">
            <w:pPr>
              <w:pStyle w:val="TableParagraph"/>
              <w:contextualSpacing/>
              <w:jc w:val="center"/>
              <w:rPr>
                <w:sz w:val="24"/>
                <w:szCs w:val="24"/>
              </w:rPr>
            </w:pPr>
          </w:p>
        </w:tc>
        <w:tc>
          <w:tcPr>
            <w:tcW w:w="1537" w:type="dxa"/>
            <w:vAlign w:val="center"/>
          </w:tcPr>
          <w:p w14:paraId="40D8E169" w14:textId="77777777" w:rsidR="00A93C09" w:rsidRPr="00A432F9" w:rsidRDefault="00A93C09">
            <w:pPr>
              <w:pStyle w:val="TableParagraph"/>
              <w:contextualSpacing/>
              <w:jc w:val="center"/>
              <w:rPr>
                <w:sz w:val="24"/>
                <w:szCs w:val="24"/>
              </w:rPr>
            </w:pPr>
          </w:p>
        </w:tc>
        <w:tc>
          <w:tcPr>
            <w:tcW w:w="1552" w:type="dxa"/>
            <w:vAlign w:val="center"/>
          </w:tcPr>
          <w:p w14:paraId="5B4C53BB" w14:textId="77777777" w:rsidR="00A93C09" w:rsidRPr="00A432F9" w:rsidRDefault="00A93C09">
            <w:pPr>
              <w:pStyle w:val="TableParagraph"/>
              <w:contextualSpacing/>
              <w:jc w:val="center"/>
              <w:rPr>
                <w:sz w:val="24"/>
                <w:szCs w:val="24"/>
              </w:rPr>
            </w:pPr>
          </w:p>
        </w:tc>
      </w:tr>
      <w:tr w:rsidR="00A93C09" w14:paraId="04D0BD24" w14:textId="77777777">
        <w:trPr>
          <w:jc w:val="center"/>
        </w:trPr>
        <w:tc>
          <w:tcPr>
            <w:tcW w:w="816" w:type="dxa"/>
            <w:vAlign w:val="center"/>
          </w:tcPr>
          <w:p w14:paraId="02C9E3A5" w14:textId="77777777" w:rsidR="00A93C09" w:rsidRPr="00A432F9" w:rsidRDefault="00D82796" w:rsidP="00CF083C">
            <w:pPr>
              <w:pStyle w:val="TableParagraph"/>
              <w:contextualSpacing/>
              <w:jc w:val="center"/>
              <w:rPr>
                <w:sz w:val="24"/>
                <w:szCs w:val="24"/>
              </w:rPr>
            </w:pPr>
            <w:r w:rsidRPr="00A432F9">
              <w:rPr>
                <w:sz w:val="24"/>
                <w:szCs w:val="24"/>
              </w:rPr>
              <w:t>5.</w:t>
            </w:r>
            <w:r w:rsidR="00CF083C">
              <w:rPr>
                <w:sz w:val="24"/>
                <w:szCs w:val="24"/>
              </w:rPr>
              <w:t>1.1</w:t>
            </w:r>
          </w:p>
        </w:tc>
        <w:tc>
          <w:tcPr>
            <w:tcW w:w="3015" w:type="dxa"/>
            <w:vAlign w:val="center"/>
          </w:tcPr>
          <w:p w14:paraId="162EDC8D" w14:textId="77777777" w:rsidR="00A93C09" w:rsidRPr="00A432F9" w:rsidRDefault="00D82796">
            <w:pPr>
              <w:pStyle w:val="TableParagraph"/>
              <w:contextualSpacing/>
              <w:jc w:val="both"/>
              <w:rPr>
                <w:sz w:val="24"/>
                <w:szCs w:val="24"/>
              </w:rPr>
            </w:pPr>
            <w:r w:rsidRPr="00A432F9">
              <w:rPr>
                <w:sz w:val="24"/>
                <w:szCs w:val="24"/>
              </w:rPr>
              <w:t>Общая протяженность улично-дорожной сети</w:t>
            </w:r>
            <w:r w:rsidR="00B66F9E">
              <w:rPr>
                <w:sz w:val="24"/>
                <w:szCs w:val="24"/>
              </w:rPr>
              <w:t xml:space="preserve"> (дороги местного значения)</w:t>
            </w:r>
          </w:p>
        </w:tc>
        <w:tc>
          <w:tcPr>
            <w:tcW w:w="1413" w:type="dxa"/>
            <w:vAlign w:val="center"/>
          </w:tcPr>
          <w:p w14:paraId="1ECFDC20" w14:textId="77777777" w:rsidR="00A93C09" w:rsidRPr="00A432F9" w:rsidRDefault="00D82796">
            <w:pPr>
              <w:pStyle w:val="TableParagraph"/>
              <w:contextualSpacing/>
              <w:jc w:val="center"/>
              <w:rPr>
                <w:sz w:val="24"/>
                <w:szCs w:val="24"/>
              </w:rPr>
            </w:pPr>
            <w:r w:rsidRPr="00A432F9">
              <w:rPr>
                <w:sz w:val="24"/>
                <w:szCs w:val="24"/>
              </w:rPr>
              <w:t>км</w:t>
            </w:r>
          </w:p>
        </w:tc>
        <w:tc>
          <w:tcPr>
            <w:tcW w:w="1578" w:type="dxa"/>
            <w:vAlign w:val="center"/>
          </w:tcPr>
          <w:p w14:paraId="273C8C5F" w14:textId="77777777" w:rsidR="00A93C09" w:rsidRPr="00A432F9" w:rsidRDefault="00D82796">
            <w:pPr>
              <w:pStyle w:val="TableParagraph"/>
              <w:contextualSpacing/>
              <w:jc w:val="center"/>
              <w:rPr>
                <w:sz w:val="24"/>
                <w:szCs w:val="24"/>
              </w:rPr>
            </w:pPr>
            <w:r w:rsidRPr="00A432F9">
              <w:rPr>
                <w:sz w:val="24"/>
                <w:szCs w:val="24"/>
              </w:rPr>
              <w:t>7,5677</w:t>
            </w:r>
          </w:p>
        </w:tc>
        <w:tc>
          <w:tcPr>
            <w:tcW w:w="1537" w:type="dxa"/>
            <w:vAlign w:val="center"/>
          </w:tcPr>
          <w:p w14:paraId="58E1DCB2" w14:textId="77777777" w:rsidR="00A93C09" w:rsidRPr="00A432F9" w:rsidRDefault="00D82796">
            <w:pPr>
              <w:pStyle w:val="TableParagraph"/>
              <w:contextualSpacing/>
              <w:jc w:val="center"/>
              <w:rPr>
                <w:sz w:val="24"/>
                <w:szCs w:val="24"/>
              </w:rPr>
            </w:pPr>
            <w:r w:rsidRPr="00A432F9">
              <w:rPr>
                <w:sz w:val="24"/>
                <w:szCs w:val="24"/>
              </w:rPr>
              <w:t>7,5677</w:t>
            </w:r>
          </w:p>
        </w:tc>
        <w:tc>
          <w:tcPr>
            <w:tcW w:w="1552" w:type="dxa"/>
            <w:vAlign w:val="center"/>
          </w:tcPr>
          <w:p w14:paraId="6BDC7DBD" w14:textId="77777777" w:rsidR="00A93C09" w:rsidRPr="00A432F9" w:rsidRDefault="00D82796">
            <w:pPr>
              <w:pStyle w:val="TableParagraph"/>
              <w:contextualSpacing/>
              <w:jc w:val="center"/>
              <w:rPr>
                <w:sz w:val="24"/>
                <w:szCs w:val="24"/>
              </w:rPr>
            </w:pPr>
            <w:r w:rsidRPr="00A432F9">
              <w:rPr>
                <w:sz w:val="24"/>
                <w:szCs w:val="24"/>
              </w:rPr>
              <w:t>7,5677</w:t>
            </w:r>
          </w:p>
        </w:tc>
      </w:tr>
      <w:tr w:rsidR="00B66F9E" w14:paraId="78934539" w14:textId="77777777">
        <w:trPr>
          <w:jc w:val="center"/>
        </w:trPr>
        <w:tc>
          <w:tcPr>
            <w:tcW w:w="816" w:type="dxa"/>
            <w:vAlign w:val="center"/>
          </w:tcPr>
          <w:p w14:paraId="56F4BCC2" w14:textId="77777777" w:rsidR="00B66F9E" w:rsidRPr="00A432F9" w:rsidRDefault="00CF083C" w:rsidP="00CF083C">
            <w:pPr>
              <w:pStyle w:val="TableParagraph"/>
              <w:contextualSpacing/>
              <w:jc w:val="center"/>
              <w:rPr>
                <w:sz w:val="24"/>
                <w:szCs w:val="24"/>
              </w:rPr>
            </w:pPr>
            <w:r w:rsidRPr="00A432F9">
              <w:rPr>
                <w:sz w:val="24"/>
                <w:szCs w:val="24"/>
              </w:rPr>
              <w:t>5.</w:t>
            </w:r>
            <w:r>
              <w:rPr>
                <w:sz w:val="24"/>
                <w:szCs w:val="24"/>
              </w:rPr>
              <w:t>1.2</w:t>
            </w:r>
          </w:p>
        </w:tc>
        <w:tc>
          <w:tcPr>
            <w:tcW w:w="3015" w:type="dxa"/>
            <w:vAlign w:val="center"/>
          </w:tcPr>
          <w:p w14:paraId="05FA3E8A" w14:textId="77777777" w:rsidR="00B66F9E" w:rsidRPr="00A432F9" w:rsidRDefault="00B66F9E">
            <w:pPr>
              <w:pStyle w:val="TableParagraph"/>
              <w:contextualSpacing/>
              <w:jc w:val="both"/>
              <w:rPr>
                <w:sz w:val="24"/>
                <w:szCs w:val="24"/>
              </w:rPr>
            </w:pPr>
            <w:r>
              <w:rPr>
                <w:sz w:val="24"/>
                <w:szCs w:val="24"/>
              </w:rPr>
              <w:t>Дороги межмуниципального значения</w:t>
            </w:r>
          </w:p>
        </w:tc>
        <w:tc>
          <w:tcPr>
            <w:tcW w:w="1413" w:type="dxa"/>
            <w:vAlign w:val="center"/>
          </w:tcPr>
          <w:p w14:paraId="6C3DE25C" w14:textId="77777777" w:rsidR="00B66F9E" w:rsidRPr="00A432F9" w:rsidRDefault="00B66F9E">
            <w:pPr>
              <w:pStyle w:val="TableParagraph"/>
              <w:contextualSpacing/>
              <w:jc w:val="center"/>
              <w:rPr>
                <w:sz w:val="24"/>
                <w:szCs w:val="24"/>
              </w:rPr>
            </w:pPr>
            <w:r w:rsidRPr="00A432F9">
              <w:rPr>
                <w:sz w:val="24"/>
                <w:szCs w:val="24"/>
              </w:rPr>
              <w:t>км</w:t>
            </w:r>
          </w:p>
        </w:tc>
        <w:tc>
          <w:tcPr>
            <w:tcW w:w="1578" w:type="dxa"/>
            <w:vAlign w:val="center"/>
          </w:tcPr>
          <w:p w14:paraId="1D21E666" w14:textId="77777777" w:rsidR="00B66F9E" w:rsidRPr="00A432F9" w:rsidRDefault="00B66F9E">
            <w:pPr>
              <w:pStyle w:val="TableParagraph"/>
              <w:contextualSpacing/>
              <w:jc w:val="center"/>
              <w:rPr>
                <w:sz w:val="24"/>
                <w:szCs w:val="24"/>
              </w:rPr>
            </w:pPr>
            <w:r>
              <w:rPr>
                <w:sz w:val="24"/>
                <w:szCs w:val="24"/>
              </w:rPr>
              <w:t>48,43</w:t>
            </w:r>
          </w:p>
        </w:tc>
        <w:tc>
          <w:tcPr>
            <w:tcW w:w="1537" w:type="dxa"/>
            <w:vAlign w:val="center"/>
          </w:tcPr>
          <w:p w14:paraId="38909E03" w14:textId="77777777" w:rsidR="00B66F9E" w:rsidRPr="00A432F9" w:rsidRDefault="00B66F9E">
            <w:pPr>
              <w:pStyle w:val="TableParagraph"/>
              <w:contextualSpacing/>
              <w:jc w:val="center"/>
              <w:rPr>
                <w:sz w:val="24"/>
                <w:szCs w:val="24"/>
              </w:rPr>
            </w:pPr>
            <w:r>
              <w:rPr>
                <w:sz w:val="24"/>
                <w:szCs w:val="24"/>
              </w:rPr>
              <w:t>48,43</w:t>
            </w:r>
          </w:p>
        </w:tc>
        <w:tc>
          <w:tcPr>
            <w:tcW w:w="1552" w:type="dxa"/>
            <w:vAlign w:val="center"/>
          </w:tcPr>
          <w:p w14:paraId="1F0AB375" w14:textId="77777777" w:rsidR="00B66F9E" w:rsidRPr="00A432F9" w:rsidRDefault="00B66F9E">
            <w:pPr>
              <w:pStyle w:val="TableParagraph"/>
              <w:contextualSpacing/>
              <w:jc w:val="center"/>
              <w:rPr>
                <w:sz w:val="24"/>
                <w:szCs w:val="24"/>
              </w:rPr>
            </w:pPr>
            <w:r>
              <w:rPr>
                <w:sz w:val="24"/>
                <w:szCs w:val="24"/>
              </w:rPr>
              <w:t>48,43</w:t>
            </w:r>
          </w:p>
        </w:tc>
      </w:tr>
      <w:tr w:rsidR="00B66F9E" w14:paraId="2C0664B1" w14:textId="77777777">
        <w:trPr>
          <w:jc w:val="center"/>
        </w:trPr>
        <w:tc>
          <w:tcPr>
            <w:tcW w:w="816" w:type="dxa"/>
            <w:vAlign w:val="center"/>
          </w:tcPr>
          <w:p w14:paraId="44D3A4FA" w14:textId="77777777" w:rsidR="00B66F9E" w:rsidRPr="00A432F9" w:rsidRDefault="00CF083C" w:rsidP="00CF083C">
            <w:pPr>
              <w:pStyle w:val="TableParagraph"/>
              <w:contextualSpacing/>
              <w:jc w:val="center"/>
              <w:rPr>
                <w:sz w:val="24"/>
                <w:szCs w:val="24"/>
              </w:rPr>
            </w:pPr>
            <w:r w:rsidRPr="00A432F9">
              <w:rPr>
                <w:sz w:val="24"/>
                <w:szCs w:val="24"/>
              </w:rPr>
              <w:t>5.</w:t>
            </w:r>
            <w:r>
              <w:rPr>
                <w:sz w:val="24"/>
                <w:szCs w:val="24"/>
              </w:rPr>
              <w:t>1.2</w:t>
            </w:r>
          </w:p>
        </w:tc>
        <w:tc>
          <w:tcPr>
            <w:tcW w:w="3015" w:type="dxa"/>
            <w:vAlign w:val="center"/>
          </w:tcPr>
          <w:p w14:paraId="066CDBAC" w14:textId="77777777" w:rsidR="00B66F9E" w:rsidRDefault="00B66F9E">
            <w:pPr>
              <w:pStyle w:val="TableParagraph"/>
              <w:contextualSpacing/>
              <w:jc w:val="both"/>
              <w:rPr>
                <w:sz w:val="24"/>
                <w:szCs w:val="24"/>
              </w:rPr>
            </w:pPr>
            <w:r>
              <w:rPr>
                <w:sz w:val="24"/>
                <w:szCs w:val="24"/>
              </w:rPr>
              <w:t>Плотность дорожной сети</w:t>
            </w:r>
          </w:p>
        </w:tc>
        <w:tc>
          <w:tcPr>
            <w:tcW w:w="1413" w:type="dxa"/>
            <w:vAlign w:val="center"/>
          </w:tcPr>
          <w:p w14:paraId="19340897" w14:textId="77777777" w:rsidR="00B66F9E" w:rsidRPr="00A432F9" w:rsidRDefault="00B66F9E">
            <w:pPr>
              <w:pStyle w:val="TableParagraph"/>
              <w:contextualSpacing/>
              <w:jc w:val="center"/>
              <w:rPr>
                <w:sz w:val="24"/>
                <w:szCs w:val="24"/>
              </w:rPr>
            </w:pPr>
            <w:r w:rsidRPr="00B66F9E">
              <w:rPr>
                <w:sz w:val="24"/>
                <w:szCs w:val="24"/>
              </w:rPr>
              <w:t>км/км2</w:t>
            </w:r>
          </w:p>
        </w:tc>
        <w:tc>
          <w:tcPr>
            <w:tcW w:w="1578" w:type="dxa"/>
            <w:vAlign w:val="center"/>
          </w:tcPr>
          <w:p w14:paraId="7C3A37AF" w14:textId="77777777" w:rsidR="00B66F9E" w:rsidRDefault="00B66F9E">
            <w:pPr>
              <w:pStyle w:val="TableParagraph"/>
              <w:contextualSpacing/>
              <w:jc w:val="center"/>
              <w:rPr>
                <w:sz w:val="24"/>
                <w:szCs w:val="24"/>
              </w:rPr>
            </w:pPr>
            <w:r>
              <w:rPr>
                <w:sz w:val="24"/>
                <w:szCs w:val="24"/>
              </w:rPr>
              <w:t>0,35</w:t>
            </w:r>
          </w:p>
        </w:tc>
        <w:tc>
          <w:tcPr>
            <w:tcW w:w="1537" w:type="dxa"/>
            <w:vAlign w:val="center"/>
          </w:tcPr>
          <w:p w14:paraId="60772291" w14:textId="77777777" w:rsidR="00B66F9E" w:rsidRDefault="00B66F9E">
            <w:pPr>
              <w:pStyle w:val="TableParagraph"/>
              <w:contextualSpacing/>
              <w:jc w:val="center"/>
              <w:rPr>
                <w:sz w:val="24"/>
                <w:szCs w:val="24"/>
              </w:rPr>
            </w:pPr>
            <w:r>
              <w:rPr>
                <w:sz w:val="24"/>
                <w:szCs w:val="24"/>
              </w:rPr>
              <w:t>0,35</w:t>
            </w:r>
          </w:p>
        </w:tc>
        <w:tc>
          <w:tcPr>
            <w:tcW w:w="1552" w:type="dxa"/>
            <w:vAlign w:val="center"/>
          </w:tcPr>
          <w:p w14:paraId="55760764" w14:textId="77777777" w:rsidR="00B66F9E" w:rsidRDefault="00B66F9E">
            <w:pPr>
              <w:pStyle w:val="TableParagraph"/>
              <w:contextualSpacing/>
              <w:jc w:val="center"/>
              <w:rPr>
                <w:sz w:val="24"/>
                <w:szCs w:val="24"/>
              </w:rPr>
            </w:pPr>
            <w:r>
              <w:rPr>
                <w:sz w:val="24"/>
                <w:szCs w:val="24"/>
              </w:rPr>
              <w:t>0,35</w:t>
            </w:r>
          </w:p>
        </w:tc>
      </w:tr>
      <w:tr w:rsidR="00A93C09" w14:paraId="2ED32A52" w14:textId="77777777">
        <w:trPr>
          <w:jc w:val="center"/>
        </w:trPr>
        <w:tc>
          <w:tcPr>
            <w:tcW w:w="816" w:type="dxa"/>
            <w:vAlign w:val="center"/>
          </w:tcPr>
          <w:p w14:paraId="0C519A38" w14:textId="77777777" w:rsidR="00A93C09" w:rsidRPr="00A432F9" w:rsidRDefault="00D82796">
            <w:pPr>
              <w:pStyle w:val="TableParagraph"/>
              <w:contextualSpacing/>
              <w:jc w:val="center"/>
              <w:rPr>
                <w:b/>
                <w:sz w:val="24"/>
                <w:szCs w:val="24"/>
              </w:rPr>
            </w:pPr>
            <w:r w:rsidRPr="00A432F9">
              <w:rPr>
                <w:b/>
                <w:sz w:val="24"/>
                <w:szCs w:val="24"/>
              </w:rPr>
              <w:t>6</w:t>
            </w:r>
          </w:p>
        </w:tc>
        <w:tc>
          <w:tcPr>
            <w:tcW w:w="3015" w:type="dxa"/>
            <w:vAlign w:val="center"/>
          </w:tcPr>
          <w:p w14:paraId="3196077F" w14:textId="77777777" w:rsidR="00A93C09" w:rsidRPr="00A432F9" w:rsidRDefault="00D82796">
            <w:pPr>
              <w:pStyle w:val="TableParagraph"/>
              <w:contextualSpacing/>
              <w:jc w:val="both"/>
              <w:rPr>
                <w:b/>
                <w:sz w:val="24"/>
                <w:szCs w:val="24"/>
              </w:rPr>
            </w:pPr>
            <w:r w:rsidRPr="00A432F9">
              <w:rPr>
                <w:b/>
                <w:sz w:val="24"/>
                <w:szCs w:val="24"/>
              </w:rPr>
              <w:t xml:space="preserve">Коммунальная инфраструктура </w:t>
            </w:r>
          </w:p>
        </w:tc>
        <w:tc>
          <w:tcPr>
            <w:tcW w:w="1413" w:type="dxa"/>
            <w:vAlign w:val="center"/>
          </w:tcPr>
          <w:p w14:paraId="63AA72F8" w14:textId="77777777" w:rsidR="00A93C09" w:rsidRPr="00A432F9" w:rsidRDefault="00A93C09">
            <w:pPr>
              <w:pStyle w:val="TableParagraph"/>
              <w:contextualSpacing/>
              <w:jc w:val="center"/>
              <w:rPr>
                <w:sz w:val="24"/>
                <w:szCs w:val="24"/>
              </w:rPr>
            </w:pPr>
          </w:p>
        </w:tc>
        <w:tc>
          <w:tcPr>
            <w:tcW w:w="1578" w:type="dxa"/>
            <w:vAlign w:val="center"/>
          </w:tcPr>
          <w:p w14:paraId="1D097A26" w14:textId="77777777" w:rsidR="00A93C09" w:rsidRPr="00A432F9" w:rsidRDefault="00A93C09">
            <w:pPr>
              <w:pStyle w:val="TableParagraph"/>
              <w:contextualSpacing/>
              <w:jc w:val="center"/>
              <w:rPr>
                <w:sz w:val="24"/>
                <w:szCs w:val="24"/>
              </w:rPr>
            </w:pPr>
          </w:p>
        </w:tc>
        <w:tc>
          <w:tcPr>
            <w:tcW w:w="1537" w:type="dxa"/>
            <w:vAlign w:val="center"/>
          </w:tcPr>
          <w:p w14:paraId="0F9FC66B" w14:textId="77777777" w:rsidR="00A93C09" w:rsidRPr="00A432F9" w:rsidRDefault="00A93C09">
            <w:pPr>
              <w:pStyle w:val="TableParagraph"/>
              <w:contextualSpacing/>
              <w:jc w:val="center"/>
              <w:rPr>
                <w:sz w:val="24"/>
                <w:szCs w:val="24"/>
              </w:rPr>
            </w:pPr>
          </w:p>
        </w:tc>
        <w:tc>
          <w:tcPr>
            <w:tcW w:w="1552" w:type="dxa"/>
            <w:vAlign w:val="center"/>
          </w:tcPr>
          <w:p w14:paraId="7F8BBCB3" w14:textId="77777777" w:rsidR="00A93C09" w:rsidRPr="00A432F9" w:rsidRDefault="00A93C09">
            <w:pPr>
              <w:pStyle w:val="TableParagraph"/>
              <w:contextualSpacing/>
              <w:jc w:val="center"/>
              <w:rPr>
                <w:sz w:val="24"/>
                <w:szCs w:val="24"/>
              </w:rPr>
            </w:pPr>
          </w:p>
        </w:tc>
      </w:tr>
      <w:tr w:rsidR="00A93C09" w14:paraId="55CB59C2" w14:textId="77777777">
        <w:trPr>
          <w:jc w:val="center"/>
        </w:trPr>
        <w:tc>
          <w:tcPr>
            <w:tcW w:w="816" w:type="dxa"/>
            <w:vAlign w:val="center"/>
          </w:tcPr>
          <w:p w14:paraId="760B590A" w14:textId="77777777" w:rsidR="00A93C09" w:rsidRPr="00A432F9" w:rsidRDefault="00D82796">
            <w:pPr>
              <w:pStyle w:val="TableParagraph"/>
              <w:contextualSpacing/>
              <w:jc w:val="center"/>
              <w:rPr>
                <w:sz w:val="24"/>
                <w:szCs w:val="24"/>
              </w:rPr>
            </w:pPr>
            <w:r w:rsidRPr="00A432F9">
              <w:rPr>
                <w:sz w:val="24"/>
                <w:szCs w:val="24"/>
              </w:rPr>
              <w:t>6.1</w:t>
            </w:r>
          </w:p>
        </w:tc>
        <w:tc>
          <w:tcPr>
            <w:tcW w:w="3015" w:type="dxa"/>
            <w:vAlign w:val="center"/>
          </w:tcPr>
          <w:p w14:paraId="2C63B8E3" w14:textId="77777777" w:rsidR="00A93C09" w:rsidRPr="00A432F9" w:rsidRDefault="00D82796">
            <w:pPr>
              <w:pStyle w:val="TableParagraph"/>
              <w:contextualSpacing/>
              <w:jc w:val="both"/>
              <w:rPr>
                <w:sz w:val="24"/>
                <w:szCs w:val="24"/>
              </w:rPr>
            </w:pPr>
            <w:r w:rsidRPr="00A432F9">
              <w:rPr>
                <w:sz w:val="24"/>
                <w:szCs w:val="24"/>
              </w:rPr>
              <w:t>Водоснабжение</w:t>
            </w:r>
          </w:p>
        </w:tc>
        <w:tc>
          <w:tcPr>
            <w:tcW w:w="1413" w:type="dxa"/>
            <w:vAlign w:val="center"/>
          </w:tcPr>
          <w:p w14:paraId="08B8B7CE" w14:textId="77777777" w:rsidR="00A93C09" w:rsidRPr="00A432F9" w:rsidRDefault="00A93C09">
            <w:pPr>
              <w:pStyle w:val="TableParagraph"/>
              <w:contextualSpacing/>
              <w:jc w:val="center"/>
              <w:rPr>
                <w:sz w:val="24"/>
                <w:szCs w:val="24"/>
              </w:rPr>
            </w:pPr>
          </w:p>
        </w:tc>
        <w:tc>
          <w:tcPr>
            <w:tcW w:w="1578" w:type="dxa"/>
            <w:vAlign w:val="center"/>
          </w:tcPr>
          <w:p w14:paraId="31701D6C" w14:textId="77777777" w:rsidR="00A93C09" w:rsidRPr="00A432F9" w:rsidRDefault="00A93C09">
            <w:pPr>
              <w:pStyle w:val="TableParagraph"/>
              <w:contextualSpacing/>
              <w:jc w:val="center"/>
              <w:rPr>
                <w:sz w:val="24"/>
                <w:szCs w:val="24"/>
              </w:rPr>
            </w:pPr>
          </w:p>
        </w:tc>
        <w:tc>
          <w:tcPr>
            <w:tcW w:w="1537" w:type="dxa"/>
            <w:vAlign w:val="center"/>
          </w:tcPr>
          <w:p w14:paraId="35258BEE" w14:textId="77777777" w:rsidR="00A93C09" w:rsidRPr="00A432F9" w:rsidRDefault="00A93C09">
            <w:pPr>
              <w:pStyle w:val="TableParagraph"/>
              <w:contextualSpacing/>
              <w:jc w:val="center"/>
              <w:rPr>
                <w:sz w:val="24"/>
                <w:szCs w:val="24"/>
              </w:rPr>
            </w:pPr>
          </w:p>
        </w:tc>
        <w:tc>
          <w:tcPr>
            <w:tcW w:w="1552" w:type="dxa"/>
            <w:vAlign w:val="center"/>
          </w:tcPr>
          <w:p w14:paraId="7C75FF2D" w14:textId="77777777" w:rsidR="00A93C09" w:rsidRPr="00A432F9" w:rsidRDefault="00A93C09">
            <w:pPr>
              <w:pStyle w:val="TableParagraph"/>
              <w:contextualSpacing/>
              <w:jc w:val="center"/>
              <w:rPr>
                <w:sz w:val="24"/>
                <w:szCs w:val="24"/>
              </w:rPr>
            </w:pPr>
          </w:p>
        </w:tc>
      </w:tr>
      <w:tr w:rsidR="00A93C09" w14:paraId="0FA42A28" w14:textId="77777777">
        <w:trPr>
          <w:jc w:val="center"/>
        </w:trPr>
        <w:tc>
          <w:tcPr>
            <w:tcW w:w="816" w:type="dxa"/>
            <w:vAlign w:val="center"/>
          </w:tcPr>
          <w:p w14:paraId="753F3D6B" w14:textId="77777777" w:rsidR="00A93C09" w:rsidRPr="00A432F9" w:rsidRDefault="00D82796">
            <w:pPr>
              <w:pStyle w:val="TableParagraph"/>
              <w:contextualSpacing/>
              <w:jc w:val="center"/>
              <w:rPr>
                <w:sz w:val="24"/>
                <w:szCs w:val="24"/>
              </w:rPr>
            </w:pPr>
            <w:r w:rsidRPr="00A432F9">
              <w:rPr>
                <w:sz w:val="24"/>
                <w:szCs w:val="24"/>
              </w:rPr>
              <w:t>6.1.1</w:t>
            </w:r>
          </w:p>
        </w:tc>
        <w:tc>
          <w:tcPr>
            <w:tcW w:w="3015" w:type="dxa"/>
            <w:vAlign w:val="center"/>
          </w:tcPr>
          <w:p w14:paraId="162418D3" w14:textId="77777777" w:rsidR="00A93C09" w:rsidRPr="00A432F9" w:rsidRDefault="00D82796">
            <w:pPr>
              <w:pStyle w:val="TableParagraph"/>
              <w:contextualSpacing/>
              <w:jc w:val="both"/>
              <w:rPr>
                <w:sz w:val="24"/>
                <w:szCs w:val="24"/>
              </w:rPr>
            </w:pPr>
            <w:r w:rsidRPr="00A432F9">
              <w:rPr>
                <w:sz w:val="24"/>
                <w:szCs w:val="24"/>
              </w:rPr>
              <w:t>Водопотребление - всего</w:t>
            </w:r>
          </w:p>
        </w:tc>
        <w:tc>
          <w:tcPr>
            <w:tcW w:w="1413" w:type="dxa"/>
            <w:vAlign w:val="center"/>
          </w:tcPr>
          <w:p w14:paraId="01D92050" w14:textId="77777777" w:rsidR="00A93C09" w:rsidRPr="00A432F9" w:rsidRDefault="00D82796">
            <w:pPr>
              <w:pStyle w:val="TableParagraph"/>
              <w:contextualSpacing/>
              <w:jc w:val="center"/>
              <w:rPr>
                <w:sz w:val="24"/>
                <w:szCs w:val="24"/>
              </w:rPr>
            </w:pPr>
            <w:r w:rsidRPr="00A432F9">
              <w:rPr>
                <w:sz w:val="24"/>
                <w:szCs w:val="24"/>
              </w:rPr>
              <w:t>куб. м / сут.</w:t>
            </w:r>
          </w:p>
        </w:tc>
        <w:tc>
          <w:tcPr>
            <w:tcW w:w="1578" w:type="dxa"/>
            <w:vAlign w:val="center"/>
          </w:tcPr>
          <w:p w14:paraId="01B93F62" w14:textId="77777777" w:rsidR="00A93C09" w:rsidRPr="00A432F9" w:rsidRDefault="00B66F9E">
            <w:pPr>
              <w:pStyle w:val="TableParagraph"/>
              <w:contextualSpacing/>
              <w:jc w:val="center"/>
              <w:rPr>
                <w:sz w:val="24"/>
                <w:szCs w:val="24"/>
              </w:rPr>
            </w:pPr>
            <w:r>
              <w:rPr>
                <w:sz w:val="24"/>
                <w:szCs w:val="24"/>
              </w:rPr>
              <w:t>1475,50</w:t>
            </w:r>
          </w:p>
        </w:tc>
        <w:tc>
          <w:tcPr>
            <w:tcW w:w="1537" w:type="dxa"/>
            <w:vAlign w:val="center"/>
          </w:tcPr>
          <w:p w14:paraId="3AC14D6C" w14:textId="77777777" w:rsidR="00A93C09" w:rsidRPr="00A432F9" w:rsidRDefault="00B66F9E">
            <w:pPr>
              <w:pStyle w:val="TableParagraph"/>
              <w:contextualSpacing/>
              <w:jc w:val="center"/>
              <w:rPr>
                <w:sz w:val="24"/>
                <w:szCs w:val="24"/>
              </w:rPr>
            </w:pPr>
            <w:r>
              <w:rPr>
                <w:sz w:val="24"/>
                <w:szCs w:val="24"/>
              </w:rPr>
              <w:t>1475,50</w:t>
            </w:r>
          </w:p>
        </w:tc>
        <w:tc>
          <w:tcPr>
            <w:tcW w:w="1552" w:type="dxa"/>
            <w:vAlign w:val="center"/>
          </w:tcPr>
          <w:p w14:paraId="24C40944" w14:textId="77777777" w:rsidR="00A93C09" w:rsidRPr="00A432F9" w:rsidRDefault="00B66F9E">
            <w:pPr>
              <w:pStyle w:val="TableParagraph"/>
              <w:contextualSpacing/>
              <w:jc w:val="center"/>
              <w:rPr>
                <w:sz w:val="24"/>
                <w:szCs w:val="24"/>
              </w:rPr>
            </w:pPr>
            <w:r>
              <w:rPr>
                <w:sz w:val="24"/>
                <w:szCs w:val="24"/>
              </w:rPr>
              <w:t>1475,50</w:t>
            </w:r>
          </w:p>
        </w:tc>
      </w:tr>
      <w:tr w:rsidR="00B66F9E" w14:paraId="0FE8882F" w14:textId="77777777">
        <w:trPr>
          <w:jc w:val="center"/>
        </w:trPr>
        <w:tc>
          <w:tcPr>
            <w:tcW w:w="816" w:type="dxa"/>
            <w:vAlign w:val="center"/>
          </w:tcPr>
          <w:p w14:paraId="27F1F9B4" w14:textId="77777777" w:rsidR="00B66F9E" w:rsidRPr="00A432F9" w:rsidRDefault="00CF083C" w:rsidP="00CF083C">
            <w:pPr>
              <w:pStyle w:val="TableParagraph"/>
              <w:contextualSpacing/>
              <w:jc w:val="center"/>
              <w:rPr>
                <w:sz w:val="24"/>
                <w:szCs w:val="24"/>
              </w:rPr>
            </w:pPr>
            <w:r w:rsidRPr="00A432F9">
              <w:rPr>
                <w:sz w:val="24"/>
                <w:szCs w:val="24"/>
              </w:rPr>
              <w:t>6.1.</w:t>
            </w:r>
            <w:r>
              <w:rPr>
                <w:sz w:val="24"/>
                <w:szCs w:val="24"/>
              </w:rPr>
              <w:t>2</w:t>
            </w:r>
          </w:p>
        </w:tc>
        <w:tc>
          <w:tcPr>
            <w:tcW w:w="3015" w:type="dxa"/>
            <w:vAlign w:val="center"/>
          </w:tcPr>
          <w:p w14:paraId="09053893" w14:textId="77777777" w:rsidR="00B66F9E" w:rsidRPr="00A432F9" w:rsidRDefault="00B66F9E" w:rsidP="00B66F9E">
            <w:pPr>
              <w:pStyle w:val="TableParagraph"/>
              <w:contextualSpacing/>
              <w:jc w:val="both"/>
              <w:rPr>
                <w:sz w:val="24"/>
                <w:szCs w:val="24"/>
              </w:rPr>
            </w:pPr>
            <w:r w:rsidRPr="00A432F9">
              <w:rPr>
                <w:sz w:val="24"/>
                <w:szCs w:val="24"/>
              </w:rPr>
              <w:t>Водопотребление</w:t>
            </w:r>
            <w:r>
              <w:rPr>
                <w:sz w:val="24"/>
                <w:szCs w:val="24"/>
              </w:rPr>
              <w:t xml:space="preserve"> на хозяйственные нужды</w:t>
            </w:r>
          </w:p>
        </w:tc>
        <w:tc>
          <w:tcPr>
            <w:tcW w:w="1413" w:type="dxa"/>
            <w:vAlign w:val="center"/>
          </w:tcPr>
          <w:p w14:paraId="28580C23" w14:textId="77777777" w:rsidR="00B66F9E" w:rsidRPr="00A432F9" w:rsidRDefault="00B66F9E">
            <w:pPr>
              <w:pStyle w:val="TableParagraph"/>
              <w:contextualSpacing/>
              <w:jc w:val="center"/>
              <w:rPr>
                <w:sz w:val="24"/>
                <w:szCs w:val="24"/>
              </w:rPr>
            </w:pPr>
            <w:r w:rsidRPr="00A432F9">
              <w:rPr>
                <w:sz w:val="24"/>
                <w:szCs w:val="24"/>
              </w:rPr>
              <w:t>куб. м / сут.</w:t>
            </w:r>
          </w:p>
        </w:tc>
        <w:tc>
          <w:tcPr>
            <w:tcW w:w="1578" w:type="dxa"/>
            <w:vAlign w:val="center"/>
          </w:tcPr>
          <w:p w14:paraId="54D65F0C" w14:textId="77777777" w:rsidR="00B66F9E" w:rsidRDefault="00B66F9E">
            <w:pPr>
              <w:pStyle w:val="TableParagraph"/>
              <w:contextualSpacing/>
              <w:jc w:val="center"/>
              <w:rPr>
                <w:sz w:val="24"/>
                <w:szCs w:val="24"/>
              </w:rPr>
            </w:pPr>
            <w:r>
              <w:rPr>
                <w:sz w:val="24"/>
                <w:szCs w:val="24"/>
              </w:rPr>
              <w:t>1371,80</w:t>
            </w:r>
          </w:p>
        </w:tc>
        <w:tc>
          <w:tcPr>
            <w:tcW w:w="1537" w:type="dxa"/>
            <w:vAlign w:val="center"/>
          </w:tcPr>
          <w:p w14:paraId="3F094260" w14:textId="77777777" w:rsidR="00B66F9E" w:rsidRDefault="00B66F9E">
            <w:pPr>
              <w:pStyle w:val="TableParagraph"/>
              <w:contextualSpacing/>
              <w:jc w:val="center"/>
              <w:rPr>
                <w:sz w:val="24"/>
                <w:szCs w:val="24"/>
              </w:rPr>
            </w:pPr>
            <w:r>
              <w:rPr>
                <w:sz w:val="24"/>
                <w:szCs w:val="24"/>
              </w:rPr>
              <w:t>1371,80</w:t>
            </w:r>
          </w:p>
        </w:tc>
        <w:tc>
          <w:tcPr>
            <w:tcW w:w="1552" w:type="dxa"/>
            <w:vAlign w:val="center"/>
          </w:tcPr>
          <w:p w14:paraId="61442FBE" w14:textId="77777777" w:rsidR="00B66F9E" w:rsidRDefault="00B66F9E">
            <w:pPr>
              <w:pStyle w:val="TableParagraph"/>
              <w:contextualSpacing/>
              <w:jc w:val="center"/>
              <w:rPr>
                <w:sz w:val="24"/>
                <w:szCs w:val="24"/>
              </w:rPr>
            </w:pPr>
            <w:r>
              <w:rPr>
                <w:sz w:val="24"/>
                <w:szCs w:val="24"/>
              </w:rPr>
              <w:t>1371,80</w:t>
            </w:r>
          </w:p>
        </w:tc>
      </w:tr>
      <w:tr w:rsidR="00B66F9E" w14:paraId="419D375E" w14:textId="77777777">
        <w:trPr>
          <w:jc w:val="center"/>
        </w:trPr>
        <w:tc>
          <w:tcPr>
            <w:tcW w:w="816" w:type="dxa"/>
            <w:vAlign w:val="center"/>
          </w:tcPr>
          <w:p w14:paraId="66BD25B9" w14:textId="77777777" w:rsidR="00B66F9E" w:rsidRPr="00A432F9" w:rsidRDefault="00CF083C" w:rsidP="00CF083C">
            <w:pPr>
              <w:pStyle w:val="TableParagraph"/>
              <w:contextualSpacing/>
              <w:jc w:val="center"/>
              <w:rPr>
                <w:sz w:val="24"/>
                <w:szCs w:val="24"/>
              </w:rPr>
            </w:pPr>
            <w:r w:rsidRPr="00A432F9">
              <w:rPr>
                <w:sz w:val="24"/>
                <w:szCs w:val="24"/>
              </w:rPr>
              <w:t>6.1.</w:t>
            </w:r>
            <w:r>
              <w:rPr>
                <w:sz w:val="24"/>
                <w:szCs w:val="24"/>
              </w:rPr>
              <w:t>3</w:t>
            </w:r>
          </w:p>
        </w:tc>
        <w:tc>
          <w:tcPr>
            <w:tcW w:w="3015" w:type="dxa"/>
            <w:vAlign w:val="center"/>
          </w:tcPr>
          <w:p w14:paraId="015D2252" w14:textId="77777777" w:rsidR="00B66F9E" w:rsidRPr="00A432F9" w:rsidRDefault="00B66F9E" w:rsidP="00B66F9E">
            <w:pPr>
              <w:pStyle w:val="TableParagraph"/>
              <w:contextualSpacing/>
              <w:jc w:val="both"/>
              <w:rPr>
                <w:sz w:val="24"/>
                <w:szCs w:val="24"/>
              </w:rPr>
            </w:pPr>
            <w:r w:rsidRPr="00A432F9">
              <w:rPr>
                <w:sz w:val="24"/>
                <w:szCs w:val="24"/>
              </w:rPr>
              <w:t>Водопотребление</w:t>
            </w:r>
            <w:r>
              <w:rPr>
                <w:sz w:val="24"/>
                <w:szCs w:val="24"/>
              </w:rPr>
              <w:t xml:space="preserve"> на производственные нужды</w:t>
            </w:r>
          </w:p>
        </w:tc>
        <w:tc>
          <w:tcPr>
            <w:tcW w:w="1413" w:type="dxa"/>
            <w:vAlign w:val="center"/>
          </w:tcPr>
          <w:p w14:paraId="6CFA5DC8" w14:textId="77777777" w:rsidR="00B66F9E" w:rsidRPr="00A432F9" w:rsidRDefault="00B66F9E">
            <w:pPr>
              <w:pStyle w:val="TableParagraph"/>
              <w:contextualSpacing/>
              <w:jc w:val="center"/>
              <w:rPr>
                <w:sz w:val="24"/>
                <w:szCs w:val="24"/>
              </w:rPr>
            </w:pPr>
            <w:r w:rsidRPr="00A432F9">
              <w:rPr>
                <w:sz w:val="24"/>
                <w:szCs w:val="24"/>
              </w:rPr>
              <w:t>куб. м / сут.</w:t>
            </w:r>
          </w:p>
        </w:tc>
        <w:tc>
          <w:tcPr>
            <w:tcW w:w="1578" w:type="dxa"/>
            <w:vAlign w:val="center"/>
          </w:tcPr>
          <w:p w14:paraId="5BECB220" w14:textId="77777777" w:rsidR="00B66F9E" w:rsidRDefault="00B66F9E">
            <w:pPr>
              <w:pStyle w:val="TableParagraph"/>
              <w:contextualSpacing/>
              <w:jc w:val="center"/>
              <w:rPr>
                <w:sz w:val="24"/>
                <w:szCs w:val="24"/>
              </w:rPr>
            </w:pPr>
            <w:r>
              <w:rPr>
                <w:sz w:val="24"/>
                <w:szCs w:val="24"/>
              </w:rPr>
              <w:t>103,70</w:t>
            </w:r>
          </w:p>
        </w:tc>
        <w:tc>
          <w:tcPr>
            <w:tcW w:w="1537" w:type="dxa"/>
            <w:vAlign w:val="center"/>
          </w:tcPr>
          <w:p w14:paraId="227A4D5E" w14:textId="77777777" w:rsidR="00B66F9E" w:rsidRDefault="00B66F9E">
            <w:pPr>
              <w:pStyle w:val="TableParagraph"/>
              <w:contextualSpacing/>
              <w:jc w:val="center"/>
              <w:rPr>
                <w:sz w:val="24"/>
                <w:szCs w:val="24"/>
              </w:rPr>
            </w:pPr>
            <w:r>
              <w:rPr>
                <w:sz w:val="24"/>
                <w:szCs w:val="24"/>
              </w:rPr>
              <w:t>103,70</w:t>
            </w:r>
          </w:p>
        </w:tc>
        <w:tc>
          <w:tcPr>
            <w:tcW w:w="1552" w:type="dxa"/>
            <w:vAlign w:val="center"/>
          </w:tcPr>
          <w:p w14:paraId="48F6DD86" w14:textId="77777777" w:rsidR="00B66F9E" w:rsidRDefault="00B66F9E">
            <w:pPr>
              <w:pStyle w:val="TableParagraph"/>
              <w:contextualSpacing/>
              <w:jc w:val="center"/>
              <w:rPr>
                <w:sz w:val="24"/>
                <w:szCs w:val="24"/>
              </w:rPr>
            </w:pPr>
            <w:r>
              <w:rPr>
                <w:sz w:val="24"/>
                <w:szCs w:val="24"/>
              </w:rPr>
              <w:t>103,70</w:t>
            </w:r>
          </w:p>
        </w:tc>
      </w:tr>
      <w:tr w:rsidR="00A93C09" w14:paraId="104626FA" w14:textId="77777777">
        <w:trPr>
          <w:jc w:val="center"/>
        </w:trPr>
        <w:tc>
          <w:tcPr>
            <w:tcW w:w="816" w:type="dxa"/>
            <w:vAlign w:val="center"/>
          </w:tcPr>
          <w:p w14:paraId="4761FB3F" w14:textId="77777777" w:rsidR="00A93C09" w:rsidRPr="00A432F9" w:rsidRDefault="00D82796" w:rsidP="00CF083C">
            <w:pPr>
              <w:pStyle w:val="TableParagraph"/>
              <w:contextualSpacing/>
              <w:jc w:val="center"/>
              <w:rPr>
                <w:sz w:val="24"/>
                <w:szCs w:val="24"/>
              </w:rPr>
            </w:pPr>
            <w:r w:rsidRPr="00A432F9">
              <w:rPr>
                <w:sz w:val="24"/>
                <w:szCs w:val="24"/>
              </w:rPr>
              <w:t>6.1.</w:t>
            </w:r>
            <w:r w:rsidR="00CF083C">
              <w:rPr>
                <w:sz w:val="24"/>
                <w:szCs w:val="24"/>
              </w:rPr>
              <w:t>4</w:t>
            </w:r>
          </w:p>
        </w:tc>
        <w:tc>
          <w:tcPr>
            <w:tcW w:w="3015" w:type="dxa"/>
            <w:vAlign w:val="center"/>
          </w:tcPr>
          <w:p w14:paraId="14F08185" w14:textId="77777777" w:rsidR="00A93C09" w:rsidRPr="00A432F9" w:rsidRDefault="00D82796">
            <w:pPr>
              <w:pStyle w:val="TableParagraph"/>
              <w:contextualSpacing/>
              <w:jc w:val="both"/>
              <w:rPr>
                <w:sz w:val="24"/>
                <w:szCs w:val="24"/>
              </w:rPr>
            </w:pPr>
            <w:r w:rsidRPr="00A432F9">
              <w:rPr>
                <w:sz w:val="24"/>
                <w:szCs w:val="24"/>
              </w:rPr>
              <w:t>Среднесуточное водопотребление</w:t>
            </w:r>
          </w:p>
          <w:p w14:paraId="69A598CA" w14:textId="77777777" w:rsidR="00A93C09" w:rsidRPr="00A432F9" w:rsidRDefault="00D82796">
            <w:pPr>
              <w:pStyle w:val="TableParagraph"/>
              <w:contextualSpacing/>
              <w:jc w:val="both"/>
              <w:rPr>
                <w:sz w:val="24"/>
                <w:szCs w:val="24"/>
              </w:rPr>
            </w:pPr>
            <w:r w:rsidRPr="00A432F9">
              <w:rPr>
                <w:sz w:val="24"/>
                <w:szCs w:val="24"/>
              </w:rPr>
              <w:t>на 1 человека</w:t>
            </w:r>
          </w:p>
        </w:tc>
        <w:tc>
          <w:tcPr>
            <w:tcW w:w="1413" w:type="dxa"/>
            <w:vAlign w:val="center"/>
          </w:tcPr>
          <w:p w14:paraId="10E3768C" w14:textId="77777777" w:rsidR="00A93C09" w:rsidRPr="00A432F9" w:rsidRDefault="00B66F9E">
            <w:pPr>
              <w:pStyle w:val="TableParagraph"/>
              <w:contextualSpacing/>
              <w:jc w:val="center"/>
              <w:rPr>
                <w:sz w:val="24"/>
                <w:szCs w:val="24"/>
              </w:rPr>
            </w:pPr>
            <w:r w:rsidRPr="00A432F9">
              <w:rPr>
                <w:sz w:val="24"/>
                <w:szCs w:val="24"/>
              </w:rPr>
              <w:t>куб. м / сут.</w:t>
            </w:r>
          </w:p>
        </w:tc>
        <w:tc>
          <w:tcPr>
            <w:tcW w:w="1578" w:type="dxa"/>
            <w:vAlign w:val="center"/>
          </w:tcPr>
          <w:p w14:paraId="01478153" w14:textId="77777777" w:rsidR="00A93C09" w:rsidRPr="00A432F9" w:rsidRDefault="00B66F9E">
            <w:pPr>
              <w:pStyle w:val="TableParagraph"/>
              <w:contextualSpacing/>
              <w:jc w:val="center"/>
              <w:rPr>
                <w:sz w:val="24"/>
                <w:szCs w:val="24"/>
              </w:rPr>
            </w:pPr>
            <w:r>
              <w:rPr>
                <w:sz w:val="24"/>
                <w:szCs w:val="24"/>
              </w:rPr>
              <w:t>0,098</w:t>
            </w:r>
          </w:p>
        </w:tc>
        <w:tc>
          <w:tcPr>
            <w:tcW w:w="1537" w:type="dxa"/>
            <w:vAlign w:val="center"/>
          </w:tcPr>
          <w:p w14:paraId="2F3903ED" w14:textId="77777777" w:rsidR="00A93C09" w:rsidRPr="00A432F9" w:rsidRDefault="00B66F9E">
            <w:pPr>
              <w:pStyle w:val="TableParagraph"/>
              <w:contextualSpacing/>
              <w:jc w:val="center"/>
              <w:rPr>
                <w:sz w:val="24"/>
                <w:szCs w:val="24"/>
              </w:rPr>
            </w:pPr>
            <w:r>
              <w:rPr>
                <w:sz w:val="24"/>
                <w:szCs w:val="24"/>
              </w:rPr>
              <w:t>0,098</w:t>
            </w:r>
          </w:p>
        </w:tc>
        <w:tc>
          <w:tcPr>
            <w:tcW w:w="1552" w:type="dxa"/>
            <w:vAlign w:val="center"/>
          </w:tcPr>
          <w:p w14:paraId="39586C79" w14:textId="77777777" w:rsidR="00A93C09" w:rsidRPr="00A432F9" w:rsidRDefault="00B66F9E">
            <w:pPr>
              <w:pStyle w:val="TableParagraph"/>
              <w:contextualSpacing/>
              <w:jc w:val="center"/>
              <w:rPr>
                <w:sz w:val="24"/>
                <w:szCs w:val="24"/>
              </w:rPr>
            </w:pPr>
            <w:r>
              <w:rPr>
                <w:sz w:val="24"/>
                <w:szCs w:val="24"/>
              </w:rPr>
              <w:t>0,098</w:t>
            </w:r>
          </w:p>
        </w:tc>
      </w:tr>
      <w:tr w:rsidR="00BF7B22" w14:paraId="1DD6C75A" w14:textId="77777777">
        <w:trPr>
          <w:jc w:val="center"/>
        </w:trPr>
        <w:tc>
          <w:tcPr>
            <w:tcW w:w="816" w:type="dxa"/>
            <w:vAlign w:val="center"/>
          </w:tcPr>
          <w:p w14:paraId="6E520BDA" w14:textId="77777777" w:rsidR="00BF7B22" w:rsidRPr="00A432F9" w:rsidRDefault="00CF083C" w:rsidP="00CF083C">
            <w:pPr>
              <w:pStyle w:val="TableParagraph"/>
              <w:contextualSpacing/>
              <w:jc w:val="center"/>
              <w:rPr>
                <w:sz w:val="24"/>
                <w:szCs w:val="24"/>
              </w:rPr>
            </w:pPr>
            <w:r w:rsidRPr="00A432F9">
              <w:rPr>
                <w:sz w:val="24"/>
                <w:szCs w:val="24"/>
              </w:rPr>
              <w:t>6.1.</w:t>
            </w:r>
            <w:r>
              <w:rPr>
                <w:sz w:val="24"/>
                <w:szCs w:val="24"/>
              </w:rPr>
              <w:t>5</w:t>
            </w:r>
          </w:p>
        </w:tc>
        <w:tc>
          <w:tcPr>
            <w:tcW w:w="3015" w:type="dxa"/>
            <w:vAlign w:val="center"/>
          </w:tcPr>
          <w:p w14:paraId="5C9D8B87" w14:textId="77777777" w:rsidR="00BF7B22" w:rsidRPr="00A432F9" w:rsidRDefault="00BF7B22">
            <w:pPr>
              <w:pStyle w:val="TableParagraph"/>
              <w:contextualSpacing/>
              <w:jc w:val="both"/>
              <w:rPr>
                <w:sz w:val="24"/>
                <w:szCs w:val="24"/>
              </w:rPr>
            </w:pPr>
            <w:r>
              <w:rPr>
                <w:sz w:val="24"/>
                <w:szCs w:val="24"/>
              </w:rPr>
              <w:t>Уровень потерь воды</w:t>
            </w:r>
          </w:p>
        </w:tc>
        <w:tc>
          <w:tcPr>
            <w:tcW w:w="1413" w:type="dxa"/>
            <w:vAlign w:val="center"/>
          </w:tcPr>
          <w:p w14:paraId="22FE9216" w14:textId="77777777" w:rsidR="00BF7B22" w:rsidRPr="00A432F9" w:rsidRDefault="00BF7B22">
            <w:pPr>
              <w:pStyle w:val="TableParagraph"/>
              <w:contextualSpacing/>
              <w:jc w:val="center"/>
              <w:rPr>
                <w:sz w:val="24"/>
                <w:szCs w:val="24"/>
              </w:rPr>
            </w:pPr>
            <w:r>
              <w:rPr>
                <w:sz w:val="24"/>
                <w:szCs w:val="24"/>
              </w:rPr>
              <w:t>%</w:t>
            </w:r>
          </w:p>
        </w:tc>
        <w:tc>
          <w:tcPr>
            <w:tcW w:w="1578" w:type="dxa"/>
            <w:vAlign w:val="center"/>
          </w:tcPr>
          <w:p w14:paraId="1B3719E1" w14:textId="77777777" w:rsidR="00BF7B22" w:rsidRPr="00A432F9" w:rsidRDefault="00BF7B22">
            <w:pPr>
              <w:pStyle w:val="TableParagraph"/>
              <w:contextualSpacing/>
              <w:jc w:val="center"/>
              <w:rPr>
                <w:sz w:val="24"/>
                <w:szCs w:val="24"/>
              </w:rPr>
            </w:pPr>
            <w:r>
              <w:rPr>
                <w:sz w:val="24"/>
                <w:szCs w:val="24"/>
              </w:rPr>
              <w:t>9,71</w:t>
            </w:r>
          </w:p>
        </w:tc>
        <w:tc>
          <w:tcPr>
            <w:tcW w:w="1537" w:type="dxa"/>
            <w:vAlign w:val="center"/>
          </w:tcPr>
          <w:p w14:paraId="2BE895F2" w14:textId="77777777" w:rsidR="00BF7B22" w:rsidRPr="00A432F9" w:rsidRDefault="00BF7B22">
            <w:pPr>
              <w:pStyle w:val="TableParagraph"/>
              <w:contextualSpacing/>
              <w:jc w:val="center"/>
              <w:rPr>
                <w:sz w:val="24"/>
                <w:szCs w:val="24"/>
              </w:rPr>
            </w:pPr>
            <w:r>
              <w:rPr>
                <w:sz w:val="24"/>
                <w:szCs w:val="24"/>
              </w:rPr>
              <w:t>9,71</w:t>
            </w:r>
          </w:p>
        </w:tc>
        <w:tc>
          <w:tcPr>
            <w:tcW w:w="1552" w:type="dxa"/>
            <w:vAlign w:val="center"/>
          </w:tcPr>
          <w:p w14:paraId="14CD2A27" w14:textId="77777777" w:rsidR="00BF7B22" w:rsidRPr="00A432F9" w:rsidRDefault="00BF7B22">
            <w:pPr>
              <w:pStyle w:val="TableParagraph"/>
              <w:contextualSpacing/>
              <w:jc w:val="center"/>
              <w:rPr>
                <w:sz w:val="24"/>
                <w:szCs w:val="24"/>
              </w:rPr>
            </w:pPr>
            <w:r>
              <w:rPr>
                <w:sz w:val="24"/>
                <w:szCs w:val="24"/>
              </w:rPr>
              <w:t>9,71</w:t>
            </w:r>
          </w:p>
        </w:tc>
      </w:tr>
      <w:tr w:rsidR="00A93C09" w14:paraId="34603967" w14:textId="77777777">
        <w:trPr>
          <w:jc w:val="center"/>
        </w:trPr>
        <w:tc>
          <w:tcPr>
            <w:tcW w:w="816" w:type="dxa"/>
            <w:vAlign w:val="center"/>
          </w:tcPr>
          <w:p w14:paraId="53AA8F7A" w14:textId="77777777" w:rsidR="00A93C09" w:rsidRPr="00A432F9" w:rsidRDefault="00D82796" w:rsidP="00CF083C">
            <w:pPr>
              <w:pStyle w:val="TableParagraph"/>
              <w:contextualSpacing/>
              <w:jc w:val="center"/>
              <w:rPr>
                <w:sz w:val="24"/>
                <w:szCs w:val="24"/>
              </w:rPr>
            </w:pPr>
            <w:r w:rsidRPr="00A432F9">
              <w:rPr>
                <w:sz w:val="24"/>
                <w:szCs w:val="24"/>
              </w:rPr>
              <w:t>6.1.</w:t>
            </w:r>
            <w:r w:rsidR="00CF083C">
              <w:rPr>
                <w:sz w:val="24"/>
                <w:szCs w:val="24"/>
              </w:rPr>
              <w:t>6</w:t>
            </w:r>
          </w:p>
        </w:tc>
        <w:tc>
          <w:tcPr>
            <w:tcW w:w="3015" w:type="dxa"/>
            <w:vAlign w:val="center"/>
          </w:tcPr>
          <w:p w14:paraId="514F159C" w14:textId="77777777" w:rsidR="00A93C09" w:rsidRPr="00A432F9" w:rsidRDefault="00D82796">
            <w:pPr>
              <w:pStyle w:val="TableParagraph"/>
              <w:contextualSpacing/>
              <w:jc w:val="both"/>
              <w:rPr>
                <w:sz w:val="24"/>
                <w:szCs w:val="24"/>
              </w:rPr>
            </w:pPr>
            <w:r w:rsidRPr="00A432F9">
              <w:rPr>
                <w:sz w:val="24"/>
                <w:szCs w:val="24"/>
              </w:rPr>
              <w:t>Протяженность сетей</w:t>
            </w:r>
          </w:p>
        </w:tc>
        <w:tc>
          <w:tcPr>
            <w:tcW w:w="1413" w:type="dxa"/>
            <w:vAlign w:val="center"/>
          </w:tcPr>
          <w:p w14:paraId="61FCD6CA" w14:textId="77777777" w:rsidR="00A93C09" w:rsidRPr="00A432F9" w:rsidRDefault="00D82796">
            <w:pPr>
              <w:pStyle w:val="TableParagraph"/>
              <w:contextualSpacing/>
              <w:jc w:val="center"/>
              <w:rPr>
                <w:sz w:val="24"/>
                <w:szCs w:val="24"/>
              </w:rPr>
            </w:pPr>
            <w:r w:rsidRPr="00A432F9">
              <w:rPr>
                <w:sz w:val="24"/>
                <w:szCs w:val="24"/>
              </w:rPr>
              <w:t>км</w:t>
            </w:r>
          </w:p>
        </w:tc>
        <w:tc>
          <w:tcPr>
            <w:tcW w:w="1578" w:type="dxa"/>
            <w:vAlign w:val="center"/>
          </w:tcPr>
          <w:p w14:paraId="3BC8EA69" w14:textId="77777777" w:rsidR="00A93C09" w:rsidRPr="00A432F9" w:rsidRDefault="00C77139">
            <w:pPr>
              <w:pStyle w:val="TableParagraph"/>
              <w:contextualSpacing/>
              <w:jc w:val="center"/>
              <w:rPr>
                <w:sz w:val="24"/>
                <w:szCs w:val="24"/>
              </w:rPr>
            </w:pPr>
            <w:r w:rsidRPr="00A432F9">
              <w:rPr>
                <w:sz w:val="24"/>
                <w:szCs w:val="24"/>
              </w:rPr>
              <w:t>-</w:t>
            </w:r>
          </w:p>
        </w:tc>
        <w:tc>
          <w:tcPr>
            <w:tcW w:w="1537" w:type="dxa"/>
            <w:vAlign w:val="center"/>
          </w:tcPr>
          <w:p w14:paraId="25D58E9F" w14:textId="77777777" w:rsidR="00A93C09" w:rsidRPr="00A432F9" w:rsidRDefault="00D82796">
            <w:pPr>
              <w:pStyle w:val="TableParagraph"/>
              <w:contextualSpacing/>
              <w:jc w:val="center"/>
              <w:rPr>
                <w:sz w:val="24"/>
                <w:szCs w:val="24"/>
              </w:rPr>
            </w:pPr>
            <w:r w:rsidRPr="00A432F9">
              <w:rPr>
                <w:sz w:val="24"/>
                <w:szCs w:val="24"/>
              </w:rPr>
              <w:t>по проекту</w:t>
            </w:r>
          </w:p>
        </w:tc>
        <w:tc>
          <w:tcPr>
            <w:tcW w:w="1552" w:type="dxa"/>
            <w:vAlign w:val="center"/>
          </w:tcPr>
          <w:p w14:paraId="0CCD2063" w14:textId="77777777" w:rsidR="00A93C09" w:rsidRPr="00A432F9" w:rsidRDefault="00D82796">
            <w:pPr>
              <w:pStyle w:val="TableParagraph"/>
              <w:contextualSpacing/>
              <w:jc w:val="center"/>
              <w:rPr>
                <w:sz w:val="24"/>
                <w:szCs w:val="24"/>
              </w:rPr>
            </w:pPr>
            <w:r w:rsidRPr="00A432F9">
              <w:rPr>
                <w:sz w:val="24"/>
                <w:szCs w:val="24"/>
              </w:rPr>
              <w:t>по проекту</w:t>
            </w:r>
          </w:p>
        </w:tc>
      </w:tr>
      <w:tr w:rsidR="00A93C09" w14:paraId="1828534D" w14:textId="77777777">
        <w:trPr>
          <w:jc w:val="center"/>
        </w:trPr>
        <w:tc>
          <w:tcPr>
            <w:tcW w:w="816" w:type="dxa"/>
            <w:vAlign w:val="center"/>
          </w:tcPr>
          <w:p w14:paraId="6A86EA2D" w14:textId="77777777" w:rsidR="00A93C09" w:rsidRPr="00A432F9" w:rsidRDefault="00D82796">
            <w:pPr>
              <w:pStyle w:val="TableParagraph"/>
              <w:contextualSpacing/>
              <w:jc w:val="center"/>
              <w:rPr>
                <w:sz w:val="24"/>
                <w:szCs w:val="24"/>
              </w:rPr>
            </w:pPr>
            <w:r w:rsidRPr="00A432F9">
              <w:rPr>
                <w:sz w:val="24"/>
                <w:szCs w:val="24"/>
              </w:rPr>
              <w:t>6.2</w:t>
            </w:r>
          </w:p>
        </w:tc>
        <w:tc>
          <w:tcPr>
            <w:tcW w:w="3015" w:type="dxa"/>
            <w:vAlign w:val="center"/>
          </w:tcPr>
          <w:p w14:paraId="54D29E4F" w14:textId="77777777" w:rsidR="00A93C09" w:rsidRPr="00A432F9" w:rsidRDefault="00D82796">
            <w:pPr>
              <w:pStyle w:val="TableParagraph"/>
              <w:contextualSpacing/>
              <w:jc w:val="both"/>
              <w:rPr>
                <w:sz w:val="24"/>
                <w:szCs w:val="24"/>
              </w:rPr>
            </w:pPr>
            <w:r w:rsidRPr="00A432F9">
              <w:rPr>
                <w:sz w:val="24"/>
                <w:szCs w:val="24"/>
              </w:rPr>
              <w:t>Водоотведение</w:t>
            </w:r>
          </w:p>
        </w:tc>
        <w:tc>
          <w:tcPr>
            <w:tcW w:w="1413" w:type="dxa"/>
            <w:vAlign w:val="center"/>
          </w:tcPr>
          <w:p w14:paraId="2F100DFF" w14:textId="77777777" w:rsidR="00A93C09" w:rsidRPr="00A432F9" w:rsidRDefault="00A93C09">
            <w:pPr>
              <w:pStyle w:val="TableParagraph"/>
              <w:contextualSpacing/>
              <w:jc w:val="center"/>
              <w:rPr>
                <w:sz w:val="24"/>
                <w:szCs w:val="24"/>
              </w:rPr>
            </w:pPr>
          </w:p>
        </w:tc>
        <w:tc>
          <w:tcPr>
            <w:tcW w:w="1578" w:type="dxa"/>
            <w:vAlign w:val="center"/>
          </w:tcPr>
          <w:p w14:paraId="15F5CC8D" w14:textId="77777777" w:rsidR="00A93C09" w:rsidRPr="00A432F9" w:rsidRDefault="00A93C09">
            <w:pPr>
              <w:pStyle w:val="TableParagraph"/>
              <w:contextualSpacing/>
              <w:jc w:val="center"/>
              <w:rPr>
                <w:sz w:val="24"/>
                <w:szCs w:val="24"/>
              </w:rPr>
            </w:pPr>
          </w:p>
        </w:tc>
        <w:tc>
          <w:tcPr>
            <w:tcW w:w="1537" w:type="dxa"/>
            <w:vAlign w:val="center"/>
          </w:tcPr>
          <w:p w14:paraId="11B4F9B1" w14:textId="77777777" w:rsidR="00A93C09" w:rsidRPr="00A432F9" w:rsidRDefault="00A93C09">
            <w:pPr>
              <w:pStyle w:val="TableParagraph"/>
              <w:contextualSpacing/>
              <w:jc w:val="center"/>
              <w:rPr>
                <w:sz w:val="24"/>
                <w:szCs w:val="24"/>
              </w:rPr>
            </w:pPr>
          </w:p>
        </w:tc>
        <w:tc>
          <w:tcPr>
            <w:tcW w:w="1552" w:type="dxa"/>
            <w:vAlign w:val="center"/>
          </w:tcPr>
          <w:p w14:paraId="66DBC52E" w14:textId="77777777" w:rsidR="00A93C09" w:rsidRPr="00A432F9" w:rsidRDefault="00A93C09">
            <w:pPr>
              <w:pStyle w:val="TableParagraph"/>
              <w:contextualSpacing/>
              <w:jc w:val="center"/>
              <w:rPr>
                <w:sz w:val="24"/>
                <w:szCs w:val="24"/>
              </w:rPr>
            </w:pPr>
          </w:p>
        </w:tc>
      </w:tr>
      <w:tr w:rsidR="00A93C09" w14:paraId="4A5AFD21" w14:textId="77777777">
        <w:trPr>
          <w:jc w:val="center"/>
        </w:trPr>
        <w:tc>
          <w:tcPr>
            <w:tcW w:w="816" w:type="dxa"/>
            <w:vAlign w:val="center"/>
          </w:tcPr>
          <w:p w14:paraId="5E105F6D" w14:textId="77777777" w:rsidR="00A93C09" w:rsidRPr="00A432F9" w:rsidRDefault="00D82796" w:rsidP="00CF083C">
            <w:pPr>
              <w:pStyle w:val="TableParagraph"/>
              <w:contextualSpacing/>
              <w:jc w:val="center"/>
              <w:rPr>
                <w:sz w:val="24"/>
                <w:szCs w:val="24"/>
              </w:rPr>
            </w:pPr>
            <w:r w:rsidRPr="00A432F9">
              <w:rPr>
                <w:sz w:val="24"/>
                <w:szCs w:val="24"/>
              </w:rPr>
              <w:t>6.2.</w:t>
            </w:r>
            <w:r w:rsidR="00CF083C">
              <w:rPr>
                <w:sz w:val="24"/>
                <w:szCs w:val="24"/>
              </w:rPr>
              <w:t>1</w:t>
            </w:r>
          </w:p>
        </w:tc>
        <w:tc>
          <w:tcPr>
            <w:tcW w:w="3015" w:type="dxa"/>
            <w:vAlign w:val="center"/>
          </w:tcPr>
          <w:p w14:paraId="3529CA1D" w14:textId="77777777" w:rsidR="00A93C09" w:rsidRPr="00A432F9" w:rsidRDefault="00D82796">
            <w:pPr>
              <w:pStyle w:val="TableParagraph"/>
              <w:contextualSpacing/>
              <w:jc w:val="both"/>
              <w:rPr>
                <w:sz w:val="24"/>
                <w:szCs w:val="24"/>
              </w:rPr>
            </w:pPr>
            <w:r w:rsidRPr="00A432F9">
              <w:rPr>
                <w:sz w:val="24"/>
                <w:szCs w:val="24"/>
              </w:rPr>
              <w:t>Протяженность сетей</w:t>
            </w:r>
          </w:p>
        </w:tc>
        <w:tc>
          <w:tcPr>
            <w:tcW w:w="1413" w:type="dxa"/>
            <w:vAlign w:val="center"/>
          </w:tcPr>
          <w:p w14:paraId="1F3B9B7F" w14:textId="77777777" w:rsidR="00A93C09" w:rsidRPr="00A432F9" w:rsidRDefault="00D82796">
            <w:pPr>
              <w:pStyle w:val="TableParagraph"/>
              <w:contextualSpacing/>
              <w:jc w:val="center"/>
              <w:rPr>
                <w:sz w:val="24"/>
                <w:szCs w:val="24"/>
              </w:rPr>
            </w:pPr>
            <w:r w:rsidRPr="00A432F9">
              <w:rPr>
                <w:sz w:val="24"/>
                <w:szCs w:val="24"/>
              </w:rPr>
              <w:t>км</w:t>
            </w:r>
          </w:p>
        </w:tc>
        <w:tc>
          <w:tcPr>
            <w:tcW w:w="1578" w:type="dxa"/>
            <w:vAlign w:val="center"/>
          </w:tcPr>
          <w:p w14:paraId="4CC90C43" w14:textId="77777777" w:rsidR="00A93C09" w:rsidRPr="00A432F9" w:rsidRDefault="00C77139">
            <w:pPr>
              <w:pStyle w:val="TableParagraph"/>
              <w:contextualSpacing/>
              <w:jc w:val="center"/>
              <w:rPr>
                <w:sz w:val="24"/>
                <w:szCs w:val="24"/>
              </w:rPr>
            </w:pPr>
            <w:r w:rsidRPr="00A432F9">
              <w:rPr>
                <w:sz w:val="24"/>
                <w:szCs w:val="24"/>
              </w:rPr>
              <w:t>-</w:t>
            </w:r>
          </w:p>
        </w:tc>
        <w:tc>
          <w:tcPr>
            <w:tcW w:w="1537" w:type="dxa"/>
            <w:vAlign w:val="center"/>
          </w:tcPr>
          <w:p w14:paraId="57E837DC" w14:textId="77777777" w:rsidR="00A93C09" w:rsidRPr="00A432F9" w:rsidRDefault="00D82796">
            <w:pPr>
              <w:pStyle w:val="TableParagraph"/>
              <w:contextualSpacing/>
              <w:jc w:val="center"/>
              <w:rPr>
                <w:sz w:val="24"/>
                <w:szCs w:val="24"/>
              </w:rPr>
            </w:pPr>
            <w:r w:rsidRPr="00A432F9">
              <w:rPr>
                <w:sz w:val="24"/>
                <w:szCs w:val="24"/>
              </w:rPr>
              <w:t>по проекту</w:t>
            </w:r>
          </w:p>
        </w:tc>
        <w:tc>
          <w:tcPr>
            <w:tcW w:w="1552" w:type="dxa"/>
            <w:vAlign w:val="center"/>
          </w:tcPr>
          <w:p w14:paraId="02B3E4BE" w14:textId="77777777" w:rsidR="00A93C09" w:rsidRPr="00A432F9" w:rsidRDefault="00D82796">
            <w:pPr>
              <w:pStyle w:val="TableParagraph"/>
              <w:contextualSpacing/>
              <w:jc w:val="center"/>
              <w:rPr>
                <w:sz w:val="24"/>
                <w:szCs w:val="24"/>
              </w:rPr>
            </w:pPr>
            <w:r w:rsidRPr="00A432F9">
              <w:rPr>
                <w:sz w:val="24"/>
                <w:szCs w:val="24"/>
              </w:rPr>
              <w:t>по проекту</w:t>
            </w:r>
          </w:p>
        </w:tc>
      </w:tr>
      <w:tr w:rsidR="00A93C09" w14:paraId="696F8EA4" w14:textId="77777777">
        <w:trPr>
          <w:jc w:val="center"/>
        </w:trPr>
        <w:tc>
          <w:tcPr>
            <w:tcW w:w="816" w:type="dxa"/>
            <w:vAlign w:val="center"/>
          </w:tcPr>
          <w:p w14:paraId="1FADA5FF" w14:textId="77777777" w:rsidR="00A93C09" w:rsidRPr="00A432F9" w:rsidRDefault="00D82796">
            <w:pPr>
              <w:pStyle w:val="TableParagraph"/>
              <w:contextualSpacing/>
              <w:jc w:val="center"/>
              <w:rPr>
                <w:sz w:val="24"/>
                <w:szCs w:val="24"/>
              </w:rPr>
            </w:pPr>
            <w:r w:rsidRPr="00A432F9">
              <w:rPr>
                <w:sz w:val="24"/>
                <w:szCs w:val="24"/>
              </w:rPr>
              <w:t>6.3</w:t>
            </w:r>
          </w:p>
        </w:tc>
        <w:tc>
          <w:tcPr>
            <w:tcW w:w="3015" w:type="dxa"/>
            <w:vAlign w:val="center"/>
          </w:tcPr>
          <w:p w14:paraId="63C5EB4C" w14:textId="77777777" w:rsidR="00A93C09" w:rsidRPr="00A432F9" w:rsidRDefault="00D82796">
            <w:pPr>
              <w:pStyle w:val="TableParagraph"/>
              <w:contextualSpacing/>
              <w:jc w:val="both"/>
              <w:rPr>
                <w:sz w:val="24"/>
                <w:szCs w:val="24"/>
              </w:rPr>
            </w:pPr>
            <w:r w:rsidRPr="00A432F9">
              <w:rPr>
                <w:sz w:val="24"/>
                <w:szCs w:val="24"/>
              </w:rPr>
              <w:t>Теплоснабжение</w:t>
            </w:r>
          </w:p>
        </w:tc>
        <w:tc>
          <w:tcPr>
            <w:tcW w:w="1413" w:type="dxa"/>
            <w:vAlign w:val="center"/>
          </w:tcPr>
          <w:p w14:paraId="3AE09D46" w14:textId="77777777" w:rsidR="00A93C09" w:rsidRPr="00A432F9" w:rsidRDefault="00A93C09">
            <w:pPr>
              <w:pStyle w:val="TableParagraph"/>
              <w:contextualSpacing/>
              <w:jc w:val="center"/>
              <w:rPr>
                <w:sz w:val="24"/>
                <w:szCs w:val="24"/>
              </w:rPr>
            </w:pPr>
          </w:p>
        </w:tc>
        <w:tc>
          <w:tcPr>
            <w:tcW w:w="1578" w:type="dxa"/>
            <w:vAlign w:val="center"/>
          </w:tcPr>
          <w:p w14:paraId="55FE5807" w14:textId="77777777" w:rsidR="00A93C09" w:rsidRPr="00A432F9" w:rsidRDefault="00A93C09">
            <w:pPr>
              <w:pStyle w:val="TableParagraph"/>
              <w:contextualSpacing/>
              <w:jc w:val="center"/>
              <w:rPr>
                <w:sz w:val="24"/>
                <w:szCs w:val="24"/>
              </w:rPr>
            </w:pPr>
          </w:p>
        </w:tc>
        <w:tc>
          <w:tcPr>
            <w:tcW w:w="1537" w:type="dxa"/>
            <w:vAlign w:val="center"/>
          </w:tcPr>
          <w:p w14:paraId="1983D6F7" w14:textId="77777777" w:rsidR="00A93C09" w:rsidRPr="00A432F9" w:rsidRDefault="00A93C09">
            <w:pPr>
              <w:pStyle w:val="TableParagraph"/>
              <w:contextualSpacing/>
              <w:jc w:val="center"/>
              <w:rPr>
                <w:sz w:val="24"/>
                <w:szCs w:val="24"/>
              </w:rPr>
            </w:pPr>
          </w:p>
        </w:tc>
        <w:tc>
          <w:tcPr>
            <w:tcW w:w="1552" w:type="dxa"/>
            <w:vAlign w:val="center"/>
          </w:tcPr>
          <w:p w14:paraId="71DA9413" w14:textId="77777777" w:rsidR="00A93C09" w:rsidRPr="00A432F9" w:rsidRDefault="00A93C09">
            <w:pPr>
              <w:pStyle w:val="TableParagraph"/>
              <w:contextualSpacing/>
              <w:jc w:val="center"/>
              <w:rPr>
                <w:sz w:val="24"/>
                <w:szCs w:val="24"/>
              </w:rPr>
            </w:pPr>
          </w:p>
        </w:tc>
      </w:tr>
      <w:tr w:rsidR="00A93C09" w14:paraId="3EAD3682" w14:textId="77777777">
        <w:trPr>
          <w:jc w:val="center"/>
        </w:trPr>
        <w:tc>
          <w:tcPr>
            <w:tcW w:w="816" w:type="dxa"/>
            <w:vAlign w:val="center"/>
          </w:tcPr>
          <w:p w14:paraId="77C01F96" w14:textId="77777777" w:rsidR="00A93C09" w:rsidRPr="00A432F9" w:rsidRDefault="00D82796">
            <w:pPr>
              <w:pStyle w:val="TableParagraph"/>
              <w:contextualSpacing/>
              <w:jc w:val="center"/>
              <w:rPr>
                <w:sz w:val="24"/>
                <w:szCs w:val="24"/>
              </w:rPr>
            </w:pPr>
            <w:r w:rsidRPr="00A432F9">
              <w:rPr>
                <w:sz w:val="24"/>
                <w:szCs w:val="24"/>
              </w:rPr>
              <w:t>6.3.1</w:t>
            </w:r>
          </w:p>
        </w:tc>
        <w:tc>
          <w:tcPr>
            <w:tcW w:w="3015" w:type="dxa"/>
            <w:vAlign w:val="center"/>
          </w:tcPr>
          <w:p w14:paraId="2088C0EB" w14:textId="77777777" w:rsidR="00A93C09" w:rsidRPr="00A432F9" w:rsidRDefault="00D82796">
            <w:pPr>
              <w:pStyle w:val="TableParagraph"/>
              <w:contextualSpacing/>
              <w:jc w:val="both"/>
              <w:rPr>
                <w:sz w:val="24"/>
                <w:szCs w:val="24"/>
              </w:rPr>
            </w:pPr>
            <w:r w:rsidRPr="00A432F9">
              <w:rPr>
                <w:sz w:val="24"/>
                <w:szCs w:val="24"/>
              </w:rPr>
              <w:t>Потребность в теплоэнергии - всего</w:t>
            </w:r>
          </w:p>
        </w:tc>
        <w:tc>
          <w:tcPr>
            <w:tcW w:w="1413" w:type="dxa"/>
            <w:vAlign w:val="center"/>
          </w:tcPr>
          <w:p w14:paraId="395DC1ED" w14:textId="77777777" w:rsidR="00A93C09" w:rsidRPr="00A432F9" w:rsidRDefault="00D82796">
            <w:pPr>
              <w:pStyle w:val="TableParagraph"/>
              <w:contextualSpacing/>
              <w:jc w:val="center"/>
              <w:rPr>
                <w:sz w:val="24"/>
                <w:szCs w:val="24"/>
              </w:rPr>
            </w:pPr>
            <w:r w:rsidRPr="00A432F9">
              <w:rPr>
                <w:sz w:val="24"/>
                <w:szCs w:val="24"/>
              </w:rPr>
              <w:t>Гкал</w:t>
            </w:r>
          </w:p>
        </w:tc>
        <w:tc>
          <w:tcPr>
            <w:tcW w:w="1578" w:type="dxa"/>
            <w:vAlign w:val="center"/>
          </w:tcPr>
          <w:p w14:paraId="5CE570AC" w14:textId="77777777" w:rsidR="00A93C09" w:rsidRPr="00A432F9" w:rsidRDefault="00C77139">
            <w:pPr>
              <w:pStyle w:val="TableParagraph"/>
              <w:contextualSpacing/>
              <w:jc w:val="center"/>
              <w:rPr>
                <w:sz w:val="24"/>
                <w:szCs w:val="24"/>
              </w:rPr>
            </w:pPr>
            <w:r w:rsidRPr="00A432F9">
              <w:rPr>
                <w:sz w:val="24"/>
                <w:szCs w:val="24"/>
              </w:rPr>
              <w:t>-</w:t>
            </w:r>
          </w:p>
        </w:tc>
        <w:tc>
          <w:tcPr>
            <w:tcW w:w="1537" w:type="dxa"/>
            <w:vAlign w:val="center"/>
          </w:tcPr>
          <w:p w14:paraId="69204C93" w14:textId="77777777" w:rsidR="00A93C09" w:rsidRPr="00A432F9" w:rsidRDefault="00D82796">
            <w:pPr>
              <w:pStyle w:val="TableParagraph"/>
              <w:contextualSpacing/>
              <w:jc w:val="center"/>
              <w:rPr>
                <w:sz w:val="24"/>
                <w:szCs w:val="24"/>
              </w:rPr>
            </w:pPr>
            <w:r w:rsidRPr="00A432F9">
              <w:rPr>
                <w:sz w:val="24"/>
                <w:szCs w:val="24"/>
              </w:rPr>
              <w:t>по проекту</w:t>
            </w:r>
          </w:p>
        </w:tc>
        <w:tc>
          <w:tcPr>
            <w:tcW w:w="1552" w:type="dxa"/>
            <w:vAlign w:val="center"/>
          </w:tcPr>
          <w:p w14:paraId="1726984B" w14:textId="77777777" w:rsidR="00A93C09" w:rsidRPr="00A432F9" w:rsidRDefault="00D82796">
            <w:pPr>
              <w:pStyle w:val="TableParagraph"/>
              <w:contextualSpacing/>
              <w:jc w:val="center"/>
              <w:rPr>
                <w:sz w:val="24"/>
                <w:szCs w:val="24"/>
              </w:rPr>
            </w:pPr>
            <w:r w:rsidRPr="00A432F9">
              <w:rPr>
                <w:sz w:val="24"/>
                <w:szCs w:val="24"/>
              </w:rPr>
              <w:t>по проекту</w:t>
            </w:r>
          </w:p>
        </w:tc>
      </w:tr>
      <w:tr w:rsidR="00A93C09" w14:paraId="08AFF3C7" w14:textId="77777777">
        <w:trPr>
          <w:jc w:val="center"/>
        </w:trPr>
        <w:tc>
          <w:tcPr>
            <w:tcW w:w="816" w:type="dxa"/>
            <w:vAlign w:val="center"/>
          </w:tcPr>
          <w:p w14:paraId="1610FB16" w14:textId="77777777" w:rsidR="00A93C09" w:rsidRPr="00A432F9" w:rsidRDefault="00D82796">
            <w:pPr>
              <w:pStyle w:val="TableParagraph"/>
              <w:contextualSpacing/>
              <w:jc w:val="center"/>
              <w:rPr>
                <w:sz w:val="24"/>
                <w:szCs w:val="24"/>
              </w:rPr>
            </w:pPr>
            <w:r w:rsidRPr="00A432F9">
              <w:rPr>
                <w:sz w:val="24"/>
                <w:szCs w:val="24"/>
              </w:rPr>
              <w:t>6.3.2</w:t>
            </w:r>
          </w:p>
        </w:tc>
        <w:tc>
          <w:tcPr>
            <w:tcW w:w="3015" w:type="dxa"/>
            <w:vAlign w:val="center"/>
          </w:tcPr>
          <w:p w14:paraId="247D3703" w14:textId="77777777" w:rsidR="00A93C09" w:rsidRPr="00A432F9" w:rsidRDefault="00D82796">
            <w:pPr>
              <w:pStyle w:val="TableParagraph"/>
              <w:contextualSpacing/>
              <w:jc w:val="both"/>
              <w:rPr>
                <w:sz w:val="24"/>
                <w:szCs w:val="24"/>
              </w:rPr>
            </w:pPr>
            <w:r w:rsidRPr="00A432F9">
              <w:rPr>
                <w:sz w:val="24"/>
                <w:szCs w:val="24"/>
              </w:rPr>
              <w:t>Потребление на 1</w:t>
            </w:r>
          </w:p>
          <w:p w14:paraId="72B43485" w14:textId="77777777" w:rsidR="00A93C09" w:rsidRPr="00A432F9" w:rsidRDefault="00D82796">
            <w:pPr>
              <w:pStyle w:val="TableParagraph"/>
              <w:contextualSpacing/>
              <w:jc w:val="both"/>
              <w:rPr>
                <w:sz w:val="24"/>
                <w:szCs w:val="24"/>
              </w:rPr>
            </w:pPr>
            <w:r w:rsidRPr="00A432F9">
              <w:rPr>
                <w:sz w:val="24"/>
                <w:szCs w:val="24"/>
              </w:rPr>
              <w:t>чел. в год</w:t>
            </w:r>
          </w:p>
        </w:tc>
        <w:tc>
          <w:tcPr>
            <w:tcW w:w="1413" w:type="dxa"/>
            <w:vAlign w:val="center"/>
          </w:tcPr>
          <w:p w14:paraId="064FC8A2" w14:textId="77777777" w:rsidR="00A93C09" w:rsidRPr="00A432F9" w:rsidRDefault="00D82796">
            <w:pPr>
              <w:pStyle w:val="TableParagraph"/>
              <w:contextualSpacing/>
              <w:jc w:val="center"/>
              <w:rPr>
                <w:sz w:val="24"/>
                <w:szCs w:val="24"/>
              </w:rPr>
            </w:pPr>
            <w:r w:rsidRPr="00A432F9">
              <w:rPr>
                <w:sz w:val="24"/>
                <w:szCs w:val="24"/>
              </w:rPr>
              <w:t>Гкал/год</w:t>
            </w:r>
          </w:p>
        </w:tc>
        <w:tc>
          <w:tcPr>
            <w:tcW w:w="1578" w:type="dxa"/>
            <w:vAlign w:val="center"/>
          </w:tcPr>
          <w:p w14:paraId="3DD09B22" w14:textId="77777777" w:rsidR="00A93C09" w:rsidRPr="00A432F9" w:rsidRDefault="00D82796">
            <w:pPr>
              <w:pStyle w:val="TableParagraph"/>
              <w:contextualSpacing/>
              <w:jc w:val="center"/>
              <w:rPr>
                <w:sz w:val="24"/>
                <w:szCs w:val="24"/>
              </w:rPr>
            </w:pPr>
            <w:r w:rsidRPr="00A432F9">
              <w:rPr>
                <w:sz w:val="24"/>
                <w:szCs w:val="24"/>
              </w:rPr>
              <w:t>-</w:t>
            </w:r>
          </w:p>
        </w:tc>
        <w:tc>
          <w:tcPr>
            <w:tcW w:w="1537" w:type="dxa"/>
            <w:vAlign w:val="center"/>
          </w:tcPr>
          <w:p w14:paraId="06DC4E9B" w14:textId="77777777" w:rsidR="00A93C09" w:rsidRPr="00A432F9" w:rsidRDefault="00D82796">
            <w:pPr>
              <w:pStyle w:val="TableParagraph"/>
              <w:contextualSpacing/>
              <w:jc w:val="center"/>
              <w:rPr>
                <w:sz w:val="24"/>
                <w:szCs w:val="24"/>
              </w:rPr>
            </w:pPr>
            <w:r w:rsidRPr="00A432F9">
              <w:rPr>
                <w:sz w:val="24"/>
                <w:szCs w:val="24"/>
              </w:rPr>
              <w:t>по проекту</w:t>
            </w:r>
          </w:p>
        </w:tc>
        <w:tc>
          <w:tcPr>
            <w:tcW w:w="1552" w:type="dxa"/>
            <w:vAlign w:val="center"/>
          </w:tcPr>
          <w:p w14:paraId="4CC04F53" w14:textId="77777777" w:rsidR="00A93C09" w:rsidRPr="00A432F9" w:rsidRDefault="00D82796">
            <w:pPr>
              <w:pStyle w:val="TableParagraph"/>
              <w:contextualSpacing/>
              <w:jc w:val="center"/>
              <w:rPr>
                <w:sz w:val="24"/>
                <w:szCs w:val="24"/>
              </w:rPr>
            </w:pPr>
            <w:r w:rsidRPr="00A432F9">
              <w:rPr>
                <w:sz w:val="24"/>
                <w:szCs w:val="24"/>
              </w:rPr>
              <w:t>по проекту</w:t>
            </w:r>
          </w:p>
        </w:tc>
      </w:tr>
      <w:tr w:rsidR="00BF7B22" w14:paraId="7BEA3AB2" w14:textId="77777777">
        <w:trPr>
          <w:jc w:val="center"/>
        </w:trPr>
        <w:tc>
          <w:tcPr>
            <w:tcW w:w="816" w:type="dxa"/>
            <w:vAlign w:val="center"/>
          </w:tcPr>
          <w:p w14:paraId="6127DDDA" w14:textId="77777777" w:rsidR="00BF7B22" w:rsidRPr="00A432F9" w:rsidRDefault="00CF083C" w:rsidP="00CF083C">
            <w:pPr>
              <w:pStyle w:val="TableParagraph"/>
              <w:contextualSpacing/>
              <w:jc w:val="center"/>
              <w:rPr>
                <w:sz w:val="24"/>
                <w:szCs w:val="24"/>
              </w:rPr>
            </w:pPr>
            <w:r w:rsidRPr="00A432F9">
              <w:rPr>
                <w:sz w:val="24"/>
                <w:szCs w:val="24"/>
              </w:rPr>
              <w:t>6.3.</w:t>
            </w:r>
            <w:r>
              <w:rPr>
                <w:sz w:val="24"/>
                <w:szCs w:val="24"/>
              </w:rPr>
              <w:t>3</w:t>
            </w:r>
          </w:p>
        </w:tc>
        <w:tc>
          <w:tcPr>
            <w:tcW w:w="3015" w:type="dxa"/>
            <w:vAlign w:val="center"/>
          </w:tcPr>
          <w:p w14:paraId="5176D5C0" w14:textId="77777777" w:rsidR="00BF7B22" w:rsidRPr="00A432F9" w:rsidRDefault="00BF7B22">
            <w:pPr>
              <w:pStyle w:val="TableParagraph"/>
              <w:contextualSpacing/>
              <w:jc w:val="both"/>
              <w:rPr>
                <w:sz w:val="24"/>
                <w:szCs w:val="24"/>
              </w:rPr>
            </w:pPr>
            <w:r>
              <w:rPr>
                <w:sz w:val="24"/>
                <w:szCs w:val="24"/>
              </w:rPr>
              <w:t>Отношение величины технологических потерь к тепловой характеристики тепловой сети</w:t>
            </w:r>
          </w:p>
        </w:tc>
        <w:tc>
          <w:tcPr>
            <w:tcW w:w="1413" w:type="dxa"/>
            <w:vAlign w:val="center"/>
          </w:tcPr>
          <w:p w14:paraId="56F3139F" w14:textId="77777777" w:rsidR="00BF7B22" w:rsidRPr="00A432F9" w:rsidRDefault="00BF7B22" w:rsidP="00BF7B22">
            <w:pPr>
              <w:pStyle w:val="TableParagraph"/>
              <w:contextualSpacing/>
              <w:jc w:val="center"/>
              <w:rPr>
                <w:sz w:val="24"/>
                <w:szCs w:val="24"/>
              </w:rPr>
            </w:pPr>
            <w:r w:rsidRPr="00A432F9">
              <w:rPr>
                <w:sz w:val="24"/>
                <w:szCs w:val="24"/>
              </w:rPr>
              <w:t>Гкал/</w:t>
            </w:r>
            <w:r>
              <w:rPr>
                <w:sz w:val="24"/>
                <w:szCs w:val="24"/>
              </w:rPr>
              <w:t>кв.м</w:t>
            </w:r>
          </w:p>
        </w:tc>
        <w:tc>
          <w:tcPr>
            <w:tcW w:w="1578" w:type="dxa"/>
            <w:vAlign w:val="center"/>
          </w:tcPr>
          <w:p w14:paraId="464491AE" w14:textId="77777777" w:rsidR="00BF7B22" w:rsidRPr="00A432F9" w:rsidRDefault="00BF7B22">
            <w:pPr>
              <w:pStyle w:val="TableParagraph"/>
              <w:contextualSpacing/>
              <w:jc w:val="center"/>
              <w:rPr>
                <w:sz w:val="24"/>
                <w:szCs w:val="24"/>
              </w:rPr>
            </w:pPr>
            <w:r>
              <w:rPr>
                <w:sz w:val="24"/>
                <w:szCs w:val="24"/>
              </w:rPr>
              <w:t>0,73</w:t>
            </w:r>
          </w:p>
        </w:tc>
        <w:tc>
          <w:tcPr>
            <w:tcW w:w="1537" w:type="dxa"/>
            <w:vAlign w:val="center"/>
          </w:tcPr>
          <w:p w14:paraId="4F958EA9" w14:textId="77777777" w:rsidR="00BF7B22" w:rsidRPr="00A432F9" w:rsidRDefault="00BF7B22">
            <w:pPr>
              <w:pStyle w:val="TableParagraph"/>
              <w:contextualSpacing/>
              <w:jc w:val="center"/>
              <w:rPr>
                <w:sz w:val="24"/>
                <w:szCs w:val="24"/>
              </w:rPr>
            </w:pPr>
            <w:r>
              <w:rPr>
                <w:sz w:val="24"/>
                <w:szCs w:val="24"/>
              </w:rPr>
              <w:t>0,73</w:t>
            </w:r>
          </w:p>
        </w:tc>
        <w:tc>
          <w:tcPr>
            <w:tcW w:w="1552" w:type="dxa"/>
            <w:vAlign w:val="center"/>
          </w:tcPr>
          <w:p w14:paraId="378ECA0E" w14:textId="77777777" w:rsidR="00BF7B22" w:rsidRPr="00A432F9" w:rsidRDefault="00BF7B22">
            <w:pPr>
              <w:pStyle w:val="TableParagraph"/>
              <w:contextualSpacing/>
              <w:jc w:val="center"/>
              <w:rPr>
                <w:sz w:val="24"/>
                <w:szCs w:val="24"/>
              </w:rPr>
            </w:pPr>
            <w:r>
              <w:rPr>
                <w:sz w:val="24"/>
                <w:szCs w:val="24"/>
              </w:rPr>
              <w:t>0,73</w:t>
            </w:r>
          </w:p>
        </w:tc>
      </w:tr>
      <w:tr w:rsidR="00A93C09" w14:paraId="0EB646A8" w14:textId="77777777">
        <w:trPr>
          <w:jc w:val="center"/>
        </w:trPr>
        <w:tc>
          <w:tcPr>
            <w:tcW w:w="816" w:type="dxa"/>
            <w:vAlign w:val="center"/>
          </w:tcPr>
          <w:p w14:paraId="63DAC708" w14:textId="77777777" w:rsidR="00A93C09" w:rsidRPr="00A432F9" w:rsidRDefault="00D82796" w:rsidP="00CF083C">
            <w:pPr>
              <w:pStyle w:val="TableParagraph"/>
              <w:contextualSpacing/>
              <w:jc w:val="center"/>
              <w:rPr>
                <w:sz w:val="24"/>
                <w:szCs w:val="24"/>
              </w:rPr>
            </w:pPr>
            <w:r w:rsidRPr="00A432F9">
              <w:rPr>
                <w:sz w:val="24"/>
                <w:szCs w:val="24"/>
              </w:rPr>
              <w:t>6.3.</w:t>
            </w:r>
            <w:r w:rsidR="00CF083C">
              <w:rPr>
                <w:sz w:val="24"/>
                <w:szCs w:val="24"/>
              </w:rPr>
              <w:t>4</w:t>
            </w:r>
          </w:p>
        </w:tc>
        <w:tc>
          <w:tcPr>
            <w:tcW w:w="3015" w:type="dxa"/>
            <w:vAlign w:val="center"/>
          </w:tcPr>
          <w:p w14:paraId="5B126E39" w14:textId="77777777" w:rsidR="00A93C09" w:rsidRPr="00A432F9" w:rsidRDefault="00D82796">
            <w:pPr>
              <w:pStyle w:val="TableParagraph"/>
              <w:contextualSpacing/>
              <w:jc w:val="both"/>
              <w:rPr>
                <w:sz w:val="24"/>
                <w:szCs w:val="24"/>
              </w:rPr>
            </w:pPr>
            <w:r w:rsidRPr="00A432F9">
              <w:rPr>
                <w:sz w:val="24"/>
                <w:szCs w:val="24"/>
              </w:rPr>
              <w:t>Протяженность сетей</w:t>
            </w:r>
          </w:p>
        </w:tc>
        <w:tc>
          <w:tcPr>
            <w:tcW w:w="1413" w:type="dxa"/>
            <w:vAlign w:val="center"/>
          </w:tcPr>
          <w:p w14:paraId="6D1B6542" w14:textId="77777777" w:rsidR="00A93C09" w:rsidRPr="00A432F9" w:rsidRDefault="00D82796">
            <w:pPr>
              <w:pStyle w:val="TableParagraph"/>
              <w:contextualSpacing/>
              <w:jc w:val="center"/>
              <w:rPr>
                <w:sz w:val="24"/>
                <w:szCs w:val="24"/>
              </w:rPr>
            </w:pPr>
            <w:r w:rsidRPr="00A432F9">
              <w:rPr>
                <w:sz w:val="24"/>
                <w:szCs w:val="24"/>
              </w:rPr>
              <w:t>м</w:t>
            </w:r>
          </w:p>
        </w:tc>
        <w:tc>
          <w:tcPr>
            <w:tcW w:w="1578" w:type="dxa"/>
            <w:vAlign w:val="center"/>
          </w:tcPr>
          <w:p w14:paraId="4F088C09" w14:textId="77777777" w:rsidR="00A93C09" w:rsidRPr="00A432F9" w:rsidRDefault="00C77139">
            <w:pPr>
              <w:pStyle w:val="TableParagraph"/>
              <w:contextualSpacing/>
              <w:jc w:val="center"/>
              <w:rPr>
                <w:sz w:val="24"/>
                <w:szCs w:val="24"/>
              </w:rPr>
            </w:pPr>
            <w:r w:rsidRPr="00A432F9">
              <w:rPr>
                <w:sz w:val="24"/>
                <w:szCs w:val="24"/>
              </w:rPr>
              <w:t>-</w:t>
            </w:r>
          </w:p>
        </w:tc>
        <w:tc>
          <w:tcPr>
            <w:tcW w:w="1537" w:type="dxa"/>
            <w:vAlign w:val="center"/>
          </w:tcPr>
          <w:p w14:paraId="15F1273D" w14:textId="77777777" w:rsidR="00A93C09" w:rsidRPr="00A432F9" w:rsidRDefault="00D82796">
            <w:pPr>
              <w:pStyle w:val="TableParagraph"/>
              <w:contextualSpacing/>
              <w:jc w:val="center"/>
              <w:rPr>
                <w:sz w:val="24"/>
                <w:szCs w:val="24"/>
              </w:rPr>
            </w:pPr>
            <w:r w:rsidRPr="00A432F9">
              <w:rPr>
                <w:sz w:val="24"/>
                <w:szCs w:val="24"/>
              </w:rPr>
              <w:t>по проекту</w:t>
            </w:r>
          </w:p>
        </w:tc>
        <w:tc>
          <w:tcPr>
            <w:tcW w:w="1552" w:type="dxa"/>
            <w:vAlign w:val="center"/>
          </w:tcPr>
          <w:p w14:paraId="5F7B0D33" w14:textId="77777777" w:rsidR="00A93C09" w:rsidRPr="00A432F9" w:rsidRDefault="00D82796">
            <w:pPr>
              <w:pStyle w:val="TableParagraph"/>
              <w:contextualSpacing/>
              <w:jc w:val="center"/>
              <w:rPr>
                <w:sz w:val="24"/>
                <w:szCs w:val="24"/>
              </w:rPr>
            </w:pPr>
            <w:r w:rsidRPr="00A432F9">
              <w:rPr>
                <w:sz w:val="24"/>
                <w:szCs w:val="24"/>
              </w:rPr>
              <w:t>по проекту</w:t>
            </w:r>
          </w:p>
        </w:tc>
      </w:tr>
      <w:tr w:rsidR="00A93C09" w14:paraId="4F4704E2" w14:textId="77777777">
        <w:trPr>
          <w:jc w:val="center"/>
        </w:trPr>
        <w:tc>
          <w:tcPr>
            <w:tcW w:w="816" w:type="dxa"/>
            <w:vAlign w:val="center"/>
          </w:tcPr>
          <w:p w14:paraId="01C14871" w14:textId="77777777" w:rsidR="00A93C09" w:rsidRPr="00A432F9" w:rsidRDefault="00D82796">
            <w:pPr>
              <w:pStyle w:val="TableParagraph"/>
              <w:contextualSpacing/>
              <w:jc w:val="center"/>
              <w:rPr>
                <w:sz w:val="24"/>
                <w:szCs w:val="24"/>
              </w:rPr>
            </w:pPr>
            <w:r w:rsidRPr="00A432F9">
              <w:rPr>
                <w:sz w:val="24"/>
                <w:szCs w:val="24"/>
              </w:rPr>
              <w:t>6.4</w:t>
            </w:r>
          </w:p>
        </w:tc>
        <w:tc>
          <w:tcPr>
            <w:tcW w:w="3015" w:type="dxa"/>
            <w:vAlign w:val="center"/>
          </w:tcPr>
          <w:p w14:paraId="6F04CD5F" w14:textId="77777777" w:rsidR="00A93C09" w:rsidRPr="00A432F9" w:rsidRDefault="00D82796">
            <w:pPr>
              <w:pStyle w:val="TableParagraph"/>
              <w:contextualSpacing/>
              <w:jc w:val="both"/>
              <w:rPr>
                <w:sz w:val="24"/>
                <w:szCs w:val="24"/>
              </w:rPr>
            </w:pPr>
            <w:r w:rsidRPr="00A432F9">
              <w:rPr>
                <w:sz w:val="24"/>
                <w:szCs w:val="24"/>
              </w:rPr>
              <w:t>Электроснабжение</w:t>
            </w:r>
          </w:p>
        </w:tc>
        <w:tc>
          <w:tcPr>
            <w:tcW w:w="1413" w:type="dxa"/>
            <w:vAlign w:val="center"/>
          </w:tcPr>
          <w:p w14:paraId="2647A9CE" w14:textId="77777777" w:rsidR="00A93C09" w:rsidRPr="00A432F9" w:rsidRDefault="00A93C09">
            <w:pPr>
              <w:pStyle w:val="TableParagraph"/>
              <w:contextualSpacing/>
              <w:jc w:val="center"/>
              <w:rPr>
                <w:sz w:val="24"/>
                <w:szCs w:val="24"/>
              </w:rPr>
            </w:pPr>
          </w:p>
        </w:tc>
        <w:tc>
          <w:tcPr>
            <w:tcW w:w="1578" w:type="dxa"/>
            <w:vAlign w:val="center"/>
          </w:tcPr>
          <w:p w14:paraId="264A0ACC" w14:textId="77777777" w:rsidR="00A93C09" w:rsidRPr="00A432F9" w:rsidRDefault="00A93C09">
            <w:pPr>
              <w:pStyle w:val="TableParagraph"/>
              <w:contextualSpacing/>
              <w:jc w:val="center"/>
              <w:rPr>
                <w:sz w:val="24"/>
                <w:szCs w:val="24"/>
              </w:rPr>
            </w:pPr>
          </w:p>
        </w:tc>
        <w:tc>
          <w:tcPr>
            <w:tcW w:w="1537" w:type="dxa"/>
            <w:vAlign w:val="center"/>
          </w:tcPr>
          <w:p w14:paraId="018CE81D" w14:textId="77777777" w:rsidR="00A93C09" w:rsidRPr="00A432F9" w:rsidRDefault="00A93C09">
            <w:pPr>
              <w:pStyle w:val="TableParagraph"/>
              <w:contextualSpacing/>
              <w:jc w:val="center"/>
              <w:rPr>
                <w:sz w:val="24"/>
                <w:szCs w:val="24"/>
              </w:rPr>
            </w:pPr>
          </w:p>
        </w:tc>
        <w:tc>
          <w:tcPr>
            <w:tcW w:w="1552" w:type="dxa"/>
            <w:vAlign w:val="center"/>
          </w:tcPr>
          <w:p w14:paraId="15B15643" w14:textId="77777777" w:rsidR="00A93C09" w:rsidRPr="00A432F9" w:rsidRDefault="00A93C09">
            <w:pPr>
              <w:pStyle w:val="TableParagraph"/>
              <w:contextualSpacing/>
              <w:jc w:val="center"/>
              <w:rPr>
                <w:sz w:val="24"/>
                <w:szCs w:val="24"/>
              </w:rPr>
            </w:pPr>
          </w:p>
        </w:tc>
      </w:tr>
      <w:tr w:rsidR="00A93C09" w14:paraId="0B3F77C1" w14:textId="77777777">
        <w:trPr>
          <w:jc w:val="center"/>
        </w:trPr>
        <w:tc>
          <w:tcPr>
            <w:tcW w:w="816" w:type="dxa"/>
            <w:vAlign w:val="center"/>
          </w:tcPr>
          <w:p w14:paraId="72932E73" w14:textId="77777777" w:rsidR="00A93C09" w:rsidRPr="00A432F9" w:rsidRDefault="00A93C09">
            <w:pPr>
              <w:pStyle w:val="TableParagraph"/>
              <w:contextualSpacing/>
              <w:jc w:val="center"/>
              <w:rPr>
                <w:sz w:val="24"/>
                <w:szCs w:val="24"/>
              </w:rPr>
            </w:pPr>
          </w:p>
          <w:p w14:paraId="1369D9EE" w14:textId="77777777" w:rsidR="00A93C09" w:rsidRPr="00A432F9" w:rsidRDefault="00D82796" w:rsidP="00CF083C">
            <w:pPr>
              <w:pStyle w:val="TableParagraph"/>
              <w:contextualSpacing/>
              <w:jc w:val="center"/>
              <w:rPr>
                <w:sz w:val="24"/>
                <w:szCs w:val="24"/>
              </w:rPr>
            </w:pPr>
            <w:r w:rsidRPr="00A432F9">
              <w:rPr>
                <w:sz w:val="24"/>
                <w:szCs w:val="24"/>
              </w:rPr>
              <w:t>6.4.</w:t>
            </w:r>
            <w:r w:rsidR="00CF083C">
              <w:rPr>
                <w:sz w:val="24"/>
                <w:szCs w:val="24"/>
              </w:rPr>
              <w:t>1</w:t>
            </w:r>
          </w:p>
        </w:tc>
        <w:tc>
          <w:tcPr>
            <w:tcW w:w="3015" w:type="dxa"/>
            <w:vAlign w:val="center"/>
          </w:tcPr>
          <w:p w14:paraId="5EDA4584" w14:textId="77777777" w:rsidR="00A93C09" w:rsidRPr="00A432F9" w:rsidRDefault="00BF7B22" w:rsidP="00BF7B22">
            <w:pPr>
              <w:pStyle w:val="TableParagraph"/>
              <w:contextualSpacing/>
              <w:rPr>
                <w:sz w:val="24"/>
                <w:szCs w:val="24"/>
              </w:rPr>
            </w:pPr>
            <w:r>
              <w:rPr>
                <w:sz w:val="24"/>
                <w:szCs w:val="24"/>
              </w:rPr>
              <w:t>Удельный расход электроэнергии</w:t>
            </w:r>
          </w:p>
        </w:tc>
        <w:tc>
          <w:tcPr>
            <w:tcW w:w="1413" w:type="dxa"/>
            <w:vAlign w:val="center"/>
          </w:tcPr>
          <w:p w14:paraId="76A9D2C9" w14:textId="77777777" w:rsidR="00A93C09" w:rsidRPr="00A432F9" w:rsidRDefault="00D82796">
            <w:pPr>
              <w:pStyle w:val="TableParagraph"/>
              <w:contextualSpacing/>
              <w:jc w:val="center"/>
              <w:rPr>
                <w:sz w:val="24"/>
                <w:szCs w:val="24"/>
              </w:rPr>
            </w:pPr>
            <w:r w:rsidRPr="00A432F9">
              <w:rPr>
                <w:sz w:val="24"/>
                <w:szCs w:val="24"/>
              </w:rPr>
              <w:t>кВтч/год</w:t>
            </w:r>
          </w:p>
        </w:tc>
        <w:tc>
          <w:tcPr>
            <w:tcW w:w="1578" w:type="dxa"/>
            <w:vAlign w:val="center"/>
          </w:tcPr>
          <w:p w14:paraId="6C085032" w14:textId="77777777" w:rsidR="00A93C09" w:rsidRPr="00A432F9" w:rsidRDefault="00BF7B22">
            <w:pPr>
              <w:pStyle w:val="TableParagraph"/>
              <w:contextualSpacing/>
              <w:jc w:val="center"/>
              <w:rPr>
                <w:color w:val="FF0000"/>
                <w:sz w:val="24"/>
                <w:szCs w:val="24"/>
              </w:rPr>
            </w:pPr>
            <w:r>
              <w:rPr>
                <w:sz w:val="24"/>
                <w:szCs w:val="24"/>
              </w:rPr>
              <w:t>0,87</w:t>
            </w:r>
          </w:p>
        </w:tc>
        <w:tc>
          <w:tcPr>
            <w:tcW w:w="1537" w:type="dxa"/>
            <w:vAlign w:val="center"/>
          </w:tcPr>
          <w:p w14:paraId="15F96CA7" w14:textId="77777777" w:rsidR="00A93C09" w:rsidRPr="00A432F9" w:rsidRDefault="00BF7B22">
            <w:pPr>
              <w:pStyle w:val="TableParagraph"/>
              <w:contextualSpacing/>
              <w:jc w:val="center"/>
              <w:rPr>
                <w:sz w:val="24"/>
                <w:szCs w:val="24"/>
              </w:rPr>
            </w:pPr>
            <w:r>
              <w:rPr>
                <w:sz w:val="24"/>
                <w:szCs w:val="24"/>
              </w:rPr>
              <w:t>0,87</w:t>
            </w:r>
          </w:p>
        </w:tc>
        <w:tc>
          <w:tcPr>
            <w:tcW w:w="1552" w:type="dxa"/>
            <w:vAlign w:val="center"/>
          </w:tcPr>
          <w:p w14:paraId="1CC9F818" w14:textId="77777777" w:rsidR="00A93C09" w:rsidRPr="00A432F9" w:rsidRDefault="00BF7B22">
            <w:pPr>
              <w:pStyle w:val="TableParagraph"/>
              <w:contextualSpacing/>
              <w:jc w:val="center"/>
              <w:rPr>
                <w:sz w:val="24"/>
                <w:szCs w:val="24"/>
              </w:rPr>
            </w:pPr>
            <w:r>
              <w:rPr>
                <w:sz w:val="24"/>
                <w:szCs w:val="24"/>
              </w:rPr>
              <w:t>0,87</w:t>
            </w:r>
          </w:p>
        </w:tc>
      </w:tr>
      <w:tr w:rsidR="00A93C09" w14:paraId="780A2096" w14:textId="77777777">
        <w:trPr>
          <w:jc w:val="center"/>
        </w:trPr>
        <w:tc>
          <w:tcPr>
            <w:tcW w:w="816" w:type="dxa"/>
            <w:vAlign w:val="center"/>
          </w:tcPr>
          <w:p w14:paraId="1CE1E216" w14:textId="77777777" w:rsidR="00A93C09" w:rsidRPr="00A432F9" w:rsidRDefault="00D82796" w:rsidP="00CF083C">
            <w:pPr>
              <w:pStyle w:val="TableParagraph"/>
              <w:contextualSpacing/>
              <w:jc w:val="center"/>
              <w:rPr>
                <w:sz w:val="24"/>
                <w:szCs w:val="24"/>
              </w:rPr>
            </w:pPr>
            <w:r w:rsidRPr="00A432F9">
              <w:rPr>
                <w:sz w:val="24"/>
                <w:szCs w:val="24"/>
              </w:rPr>
              <w:t>6.4.</w:t>
            </w:r>
            <w:r w:rsidR="00CF083C">
              <w:rPr>
                <w:sz w:val="24"/>
                <w:szCs w:val="24"/>
              </w:rPr>
              <w:t>2</w:t>
            </w:r>
          </w:p>
        </w:tc>
        <w:tc>
          <w:tcPr>
            <w:tcW w:w="3015" w:type="dxa"/>
            <w:vAlign w:val="center"/>
          </w:tcPr>
          <w:p w14:paraId="20AB1799" w14:textId="77777777" w:rsidR="00A93C09" w:rsidRPr="00A432F9" w:rsidRDefault="00D82796">
            <w:pPr>
              <w:pStyle w:val="TableParagraph"/>
              <w:contextualSpacing/>
              <w:jc w:val="both"/>
              <w:rPr>
                <w:sz w:val="24"/>
                <w:szCs w:val="24"/>
              </w:rPr>
            </w:pPr>
            <w:r w:rsidRPr="00A432F9">
              <w:rPr>
                <w:sz w:val="24"/>
                <w:szCs w:val="24"/>
              </w:rPr>
              <w:t>Протяженность сетей</w:t>
            </w:r>
            <w:r w:rsidR="00B66F9E">
              <w:rPr>
                <w:sz w:val="24"/>
                <w:szCs w:val="24"/>
              </w:rPr>
              <w:t xml:space="preserve"> (10кВ)</w:t>
            </w:r>
          </w:p>
        </w:tc>
        <w:tc>
          <w:tcPr>
            <w:tcW w:w="1413" w:type="dxa"/>
            <w:vAlign w:val="center"/>
          </w:tcPr>
          <w:p w14:paraId="5EB5057F" w14:textId="77777777" w:rsidR="00A93C09" w:rsidRPr="00A432F9" w:rsidRDefault="00D82796">
            <w:pPr>
              <w:pStyle w:val="TableParagraph"/>
              <w:contextualSpacing/>
              <w:jc w:val="center"/>
              <w:rPr>
                <w:sz w:val="24"/>
                <w:szCs w:val="24"/>
              </w:rPr>
            </w:pPr>
            <w:r w:rsidRPr="00A432F9">
              <w:rPr>
                <w:sz w:val="24"/>
                <w:szCs w:val="24"/>
              </w:rPr>
              <w:t>км</w:t>
            </w:r>
          </w:p>
        </w:tc>
        <w:tc>
          <w:tcPr>
            <w:tcW w:w="1578" w:type="dxa"/>
            <w:vAlign w:val="center"/>
          </w:tcPr>
          <w:p w14:paraId="61A0CCD3" w14:textId="77777777" w:rsidR="00A93C09" w:rsidRPr="00A432F9" w:rsidRDefault="00B66F9E">
            <w:pPr>
              <w:pStyle w:val="TableParagraph"/>
              <w:contextualSpacing/>
              <w:jc w:val="center"/>
              <w:rPr>
                <w:sz w:val="24"/>
                <w:szCs w:val="24"/>
              </w:rPr>
            </w:pPr>
            <w:r>
              <w:rPr>
                <w:sz w:val="24"/>
                <w:szCs w:val="24"/>
              </w:rPr>
              <w:t>14,82</w:t>
            </w:r>
          </w:p>
        </w:tc>
        <w:tc>
          <w:tcPr>
            <w:tcW w:w="1537" w:type="dxa"/>
            <w:vAlign w:val="center"/>
          </w:tcPr>
          <w:p w14:paraId="70DEA5DF" w14:textId="77777777" w:rsidR="00A93C09" w:rsidRPr="00A432F9" w:rsidRDefault="00B66F9E">
            <w:pPr>
              <w:pStyle w:val="TableParagraph"/>
              <w:contextualSpacing/>
              <w:jc w:val="center"/>
              <w:rPr>
                <w:sz w:val="24"/>
                <w:szCs w:val="24"/>
              </w:rPr>
            </w:pPr>
            <w:r>
              <w:rPr>
                <w:sz w:val="24"/>
                <w:szCs w:val="24"/>
              </w:rPr>
              <w:t>14,82</w:t>
            </w:r>
          </w:p>
        </w:tc>
        <w:tc>
          <w:tcPr>
            <w:tcW w:w="1552" w:type="dxa"/>
            <w:vAlign w:val="center"/>
          </w:tcPr>
          <w:p w14:paraId="288E5972" w14:textId="77777777" w:rsidR="00A93C09" w:rsidRPr="00A432F9" w:rsidRDefault="00B66F9E">
            <w:pPr>
              <w:pStyle w:val="TableParagraph"/>
              <w:contextualSpacing/>
              <w:jc w:val="center"/>
              <w:rPr>
                <w:sz w:val="24"/>
                <w:szCs w:val="24"/>
              </w:rPr>
            </w:pPr>
            <w:r>
              <w:rPr>
                <w:sz w:val="24"/>
                <w:szCs w:val="24"/>
              </w:rPr>
              <w:t>14,82</w:t>
            </w:r>
          </w:p>
        </w:tc>
      </w:tr>
      <w:tr w:rsidR="00A93C09" w14:paraId="66FED427" w14:textId="77777777">
        <w:trPr>
          <w:jc w:val="center"/>
        </w:trPr>
        <w:tc>
          <w:tcPr>
            <w:tcW w:w="816" w:type="dxa"/>
            <w:vAlign w:val="center"/>
          </w:tcPr>
          <w:p w14:paraId="379100D8" w14:textId="77777777" w:rsidR="00A93C09" w:rsidRPr="00A432F9" w:rsidRDefault="00D82796">
            <w:pPr>
              <w:pStyle w:val="TableParagraph"/>
              <w:contextualSpacing/>
              <w:jc w:val="center"/>
              <w:rPr>
                <w:sz w:val="24"/>
                <w:szCs w:val="24"/>
              </w:rPr>
            </w:pPr>
            <w:r w:rsidRPr="00A432F9">
              <w:rPr>
                <w:sz w:val="24"/>
                <w:szCs w:val="24"/>
              </w:rPr>
              <w:t>6.5</w:t>
            </w:r>
          </w:p>
        </w:tc>
        <w:tc>
          <w:tcPr>
            <w:tcW w:w="3015" w:type="dxa"/>
            <w:vAlign w:val="center"/>
          </w:tcPr>
          <w:p w14:paraId="50DA3D1A" w14:textId="77777777" w:rsidR="00A93C09" w:rsidRPr="00A432F9" w:rsidRDefault="00D82796">
            <w:pPr>
              <w:pStyle w:val="TableParagraph"/>
              <w:contextualSpacing/>
              <w:jc w:val="both"/>
              <w:rPr>
                <w:sz w:val="24"/>
                <w:szCs w:val="24"/>
              </w:rPr>
            </w:pPr>
            <w:r w:rsidRPr="00A432F9">
              <w:rPr>
                <w:sz w:val="24"/>
                <w:szCs w:val="24"/>
              </w:rPr>
              <w:t>Связь</w:t>
            </w:r>
          </w:p>
        </w:tc>
        <w:tc>
          <w:tcPr>
            <w:tcW w:w="1413" w:type="dxa"/>
            <w:vAlign w:val="center"/>
          </w:tcPr>
          <w:p w14:paraId="5F66F818" w14:textId="77777777" w:rsidR="00A93C09" w:rsidRPr="00A432F9" w:rsidRDefault="00A93C09">
            <w:pPr>
              <w:pStyle w:val="TableParagraph"/>
              <w:contextualSpacing/>
              <w:jc w:val="center"/>
              <w:rPr>
                <w:sz w:val="24"/>
                <w:szCs w:val="24"/>
              </w:rPr>
            </w:pPr>
          </w:p>
        </w:tc>
        <w:tc>
          <w:tcPr>
            <w:tcW w:w="1578" w:type="dxa"/>
            <w:vAlign w:val="center"/>
          </w:tcPr>
          <w:p w14:paraId="0C488EE8" w14:textId="77777777" w:rsidR="00A93C09" w:rsidRPr="00A432F9" w:rsidRDefault="00A93C09">
            <w:pPr>
              <w:pStyle w:val="TableParagraph"/>
              <w:contextualSpacing/>
              <w:jc w:val="center"/>
              <w:rPr>
                <w:sz w:val="24"/>
                <w:szCs w:val="24"/>
              </w:rPr>
            </w:pPr>
          </w:p>
        </w:tc>
        <w:tc>
          <w:tcPr>
            <w:tcW w:w="1537" w:type="dxa"/>
            <w:vAlign w:val="center"/>
          </w:tcPr>
          <w:p w14:paraId="569F1A1E" w14:textId="77777777" w:rsidR="00A93C09" w:rsidRPr="00A432F9" w:rsidRDefault="00A93C09">
            <w:pPr>
              <w:pStyle w:val="TableParagraph"/>
              <w:contextualSpacing/>
              <w:jc w:val="center"/>
              <w:rPr>
                <w:sz w:val="24"/>
                <w:szCs w:val="24"/>
              </w:rPr>
            </w:pPr>
          </w:p>
        </w:tc>
        <w:tc>
          <w:tcPr>
            <w:tcW w:w="1552" w:type="dxa"/>
            <w:vAlign w:val="center"/>
          </w:tcPr>
          <w:p w14:paraId="30B9E7D0" w14:textId="77777777" w:rsidR="00A93C09" w:rsidRPr="00A432F9" w:rsidRDefault="00A93C09">
            <w:pPr>
              <w:pStyle w:val="TableParagraph"/>
              <w:contextualSpacing/>
              <w:jc w:val="center"/>
              <w:rPr>
                <w:sz w:val="24"/>
                <w:szCs w:val="24"/>
              </w:rPr>
            </w:pPr>
          </w:p>
        </w:tc>
      </w:tr>
      <w:tr w:rsidR="00A93C09" w14:paraId="1CA00FF2" w14:textId="77777777">
        <w:trPr>
          <w:jc w:val="center"/>
        </w:trPr>
        <w:tc>
          <w:tcPr>
            <w:tcW w:w="816" w:type="dxa"/>
            <w:vAlign w:val="center"/>
          </w:tcPr>
          <w:p w14:paraId="591DC1D8" w14:textId="77777777" w:rsidR="00A93C09" w:rsidRPr="00A432F9" w:rsidRDefault="00D82796">
            <w:pPr>
              <w:pStyle w:val="TableParagraph"/>
              <w:contextualSpacing/>
              <w:jc w:val="center"/>
              <w:rPr>
                <w:sz w:val="24"/>
                <w:szCs w:val="24"/>
              </w:rPr>
            </w:pPr>
            <w:r w:rsidRPr="00A432F9">
              <w:rPr>
                <w:sz w:val="24"/>
                <w:szCs w:val="24"/>
              </w:rPr>
              <w:t>6.5.1</w:t>
            </w:r>
          </w:p>
        </w:tc>
        <w:tc>
          <w:tcPr>
            <w:tcW w:w="3015" w:type="dxa"/>
            <w:vAlign w:val="center"/>
          </w:tcPr>
          <w:p w14:paraId="65A267F7" w14:textId="77777777" w:rsidR="00A93C09" w:rsidRPr="00A432F9" w:rsidRDefault="00D82796">
            <w:pPr>
              <w:pStyle w:val="TableParagraph"/>
              <w:contextualSpacing/>
              <w:jc w:val="both"/>
              <w:rPr>
                <w:sz w:val="24"/>
                <w:szCs w:val="24"/>
              </w:rPr>
            </w:pPr>
            <w:r w:rsidRPr="00A432F9">
              <w:rPr>
                <w:sz w:val="24"/>
                <w:szCs w:val="24"/>
              </w:rPr>
              <w:t>Протяженность сетей</w:t>
            </w:r>
          </w:p>
        </w:tc>
        <w:tc>
          <w:tcPr>
            <w:tcW w:w="1413" w:type="dxa"/>
            <w:vAlign w:val="center"/>
          </w:tcPr>
          <w:p w14:paraId="227B492C" w14:textId="77777777" w:rsidR="00A93C09" w:rsidRPr="00A432F9" w:rsidRDefault="00D82796">
            <w:pPr>
              <w:pStyle w:val="TableParagraph"/>
              <w:contextualSpacing/>
              <w:jc w:val="center"/>
              <w:rPr>
                <w:sz w:val="24"/>
                <w:szCs w:val="24"/>
              </w:rPr>
            </w:pPr>
            <w:r w:rsidRPr="00A432F9">
              <w:rPr>
                <w:sz w:val="24"/>
                <w:szCs w:val="24"/>
              </w:rPr>
              <w:t>км</w:t>
            </w:r>
          </w:p>
        </w:tc>
        <w:tc>
          <w:tcPr>
            <w:tcW w:w="1578" w:type="dxa"/>
            <w:vAlign w:val="center"/>
          </w:tcPr>
          <w:p w14:paraId="6EB2D9AC" w14:textId="77777777" w:rsidR="00A93C09" w:rsidRPr="00A432F9" w:rsidRDefault="00D82796">
            <w:pPr>
              <w:pStyle w:val="TableParagraph"/>
              <w:contextualSpacing/>
              <w:jc w:val="center"/>
              <w:rPr>
                <w:sz w:val="24"/>
                <w:szCs w:val="24"/>
              </w:rPr>
            </w:pPr>
            <w:r w:rsidRPr="00A432F9">
              <w:rPr>
                <w:sz w:val="24"/>
                <w:szCs w:val="24"/>
              </w:rPr>
              <w:t>-</w:t>
            </w:r>
          </w:p>
        </w:tc>
        <w:tc>
          <w:tcPr>
            <w:tcW w:w="1537" w:type="dxa"/>
            <w:vAlign w:val="center"/>
          </w:tcPr>
          <w:p w14:paraId="5E55A0A1" w14:textId="77777777" w:rsidR="00A93C09" w:rsidRPr="00A432F9" w:rsidRDefault="00D82796">
            <w:pPr>
              <w:pStyle w:val="TableParagraph"/>
              <w:contextualSpacing/>
              <w:jc w:val="center"/>
              <w:rPr>
                <w:sz w:val="24"/>
                <w:szCs w:val="24"/>
              </w:rPr>
            </w:pPr>
            <w:r w:rsidRPr="00A432F9">
              <w:rPr>
                <w:sz w:val="24"/>
                <w:szCs w:val="24"/>
              </w:rPr>
              <w:t>по</w:t>
            </w:r>
          </w:p>
          <w:p w14:paraId="16003827" w14:textId="77777777" w:rsidR="00A93C09" w:rsidRPr="00A432F9" w:rsidRDefault="00D82796">
            <w:pPr>
              <w:pStyle w:val="TableParagraph"/>
              <w:contextualSpacing/>
              <w:jc w:val="center"/>
              <w:rPr>
                <w:sz w:val="24"/>
                <w:szCs w:val="24"/>
              </w:rPr>
            </w:pPr>
            <w:r w:rsidRPr="00A432F9">
              <w:rPr>
                <w:sz w:val="24"/>
                <w:szCs w:val="24"/>
              </w:rPr>
              <w:t>проекту</w:t>
            </w:r>
          </w:p>
        </w:tc>
        <w:tc>
          <w:tcPr>
            <w:tcW w:w="1552" w:type="dxa"/>
            <w:vAlign w:val="center"/>
          </w:tcPr>
          <w:p w14:paraId="2176E6B8" w14:textId="77777777" w:rsidR="00A93C09" w:rsidRPr="00A432F9" w:rsidRDefault="00D82796">
            <w:pPr>
              <w:pStyle w:val="TableParagraph"/>
              <w:contextualSpacing/>
              <w:jc w:val="center"/>
              <w:rPr>
                <w:sz w:val="24"/>
                <w:szCs w:val="24"/>
              </w:rPr>
            </w:pPr>
            <w:r w:rsidRPr="00A432F9">
              <w:rPr>
                <w:sz w:val="24"/>
                <w:szCs w:val="24"/>
              </w:rPr>
              <w:t>по</w:t>
            </w:r>
          </w:p>
          <w:p w14:paraId="697DDD4F" w14:textId="77777777" w:rsidR="00A93C09" w:rsidRPr="00A432F9" w:rsidRDefault="00D82796">
            <w:pPr>
              <w:pStyle w:val="TableParagraph"/>
              <w:contextualSpacing/>
              <w:jc w:val="center"/>
              <w:rPr>
                <w:sz w:val="24"/>
                <w:szCs w:val="24"/>
              </w:rPr>
            </w:pPr>
            <w:r w:rsidRPr="00A432F9">
              <w:rPr>
                <w:sz w:val="24"/>
                <w:szCs w:val="24"/>
              </w:rPr>
              <w:t>проекту</w:t>
            </w:r>
          </w:p>
        </w:tc>
      </w:tr>
    </w:tbl>
    <w:p w14:paraId="43906E23" w14:textId="77777777" w:rsidR="00A93C09" w:rsidRDefault="00A93C09">
      <w:pPr>
        <w:ind w:firstLine="709"/>
        <w:contextualSpacing/>
        <w:rPr>
          <w:sz w:val="26"/>
          <w:szCs w:val="26"/>
        </w:rPr>
      </w:pPr>
      <w:bookmarkStart w:id="31" w:name="_bookmark33"/>
      <w:bookmarkStart w:id="32" w:name="_bookmark54"/>
      <w:bookmarkStart w:id="33" w:name="_bookmark55"/>
      <w:bookmarkStart w:id="34" w:name="_bookmark56"/>
      <w:bookmarkEnd w:id="31"/>
      <w:bookmarkEnd w:id="32"/>
      <w:bookmarkEnd w:id="33"/>
      <w:bookmarkEnd w:id="34"/>
    </w:p>
    <w:sectPr w:rsidR="00A93C09" w:rsidSect="001E7BC6">
      <w:headerReference w:type="default" r:id="rId10"/>
      <w:footerReference w:type="default" r:id="rId11"/>
      <w:pgSz w:w="11906" w:h="16838"/>
      <w:pgMar w:top="1276" w:right="567"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E357" w14:textId="77777777" w:rsidR="00273425" w:rsidRDefault="00273425">
      <w:r>
        <w:separator/>
      </w:r>
    </w:p>
  </w:endnote>
  <w:endnote w:type="continuationSeparator" w:id="0">
    <w:p w14:paraId="56094B90" w14:textId="77777777" w:rsidR="00273425" w:rsidRDefault="002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49109"/>
      <w:docPartObj>
        <w:docPartGallery w:val="Page Numbers (Bottom of Page)"/>
        <w:docPartUnique/>
      </w:docPartObj>
    </w:sdtPr>
    <w:sdtEndPr/>
    <w:sdtContent>
      <w:p w14:paraId="77370FC6" w14:textId="77777777" w:rsidR="00B66F9E" w:rsidRDefault="00B66F9E">
        <w:pPr>
          <w:pStyle w:val="afc"/>
          <w:jc w:val="center"/>
        </w:pPr>
        <w:r>
          <w:fldChar w:fldCharType="begin"/>
        </w:r>
        <w:r>
          <w:instrText>PAGE   \* MERGEFORMAT</w:instrText>
        </w:r>
        <w:r>
          <w:fldChar w:fldCharType="separate"/>
        </w:r>
        <w:r w:rsidR="00CF083C">
          <w:rPr>
            <w:noProof/>
          </w:rPr>
          <w:t>36</w:t>
        </w:r>
        <w:r>
          <w:fldChar w:fldCharType="end"/>
        </w:r>
      </w:p>
    </w:sdtContent>
  </w:sdt>
  <w:p w14:paraId="16651CF6" w14:textId="77777777" w:rsidR="00B66F9E" w:rsidRDefault="00B66F9E">
    <w:pPr>
      <w:pStyle w:val="af0"/>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0F4E8" w14:textId="77777777" w:rsidR="00273425" w:rsidRDefault="00273425">
      <w:r>
        <w:separator/>
      </w:r>
    </w:p>
  </w:footnote>
  <w:footnote w:type="continuationSeparator" w:id="0">
    <w:p w14:paraId="5666C5F3" w14:textId="77777777" w:rsidR="00273425" w:rsidRDefault="00273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7360" w14:textId="77777777" w:rsidR="00B66F9E" w:rsidRDefault="00B66F9E">
    <w:pPr>
      <w:pStyle w:val="af0"/>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BCA"/>
    <w:multiLevelType w:val="multilevel"/>
    <w:tmpl w:val="E66A105E"/>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36201AB"/>
    <w:multiLevelType w:val="hybridMultilevel"/>
    <w:tmpl w:val="552293CE"/>
    <w:lvl w:ilvl="0" w:tplc="E0F80424">
      <w:start w:val="1"/>
      <w:numFmt w:val="bullet"/>
      <w:suff w:val="space"/>
      <w:lvlText w:val="–"/>
      <w:lvlJc w:val="left"/>
      <w:pPr>
        <w:ind w:left="1287" w:hanging="360"/>
      </w:pPr>
      <w:rPr>
        <w:rFonts w:ascii="Arial" w:eastAsia="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8A36D5"/>
    <w:multiLevelType w:val="hybridMultilevel"/>
    <w:tmpl w:val="8656F004"/>
    <w:lvl w:ilvl="0" w:tplc="5CD23F74">
      <w:start w:val="1"/>
      <w:numFmt w:val="decimal"/>
      <w:lvlText w:val="%1."/>
      <w:lvlJc w:val="left"/>
      <w:pPr>
        <w:tabs>
          <w:tab w:val="num" w:pos="720"/>
        </w:tabs>
        <w:ind w:left="720" w:hanging="360"/>
      </w:pPr>
      <w:rPr>
        <w:rFonts w:hint="default"/>
        <w:b w:val="0"/>
      </w:rPr>
    </w:lvl>
    <w:lvl w:ilvl="1" w:tplc="C5DAB0A2">
      <w:start w:val="1"/>
      <w:numFmt w:val="lowerLetter"/>
      <w:lvlText w:val="%2."/>
      <w:lvlJc w:val="left"/>
      <w:pPr>
        <w:tabs>
          <w:tab w:val="num" w:pos="1440"/>
        </w:tabs>
        <w:ind w:left="1440" w:hanging="360"/>
      </w:pPr>
    </w:lvl>
    <w:lvl w:ilvl="2" w:tplc="E62EEF52">
      <w:start w:val="1"/>
      <w:numFmt w:val="lowerRoman"/>
      <w:lvlText w:val="%3."/>
      <w:lvlJc w:val="right"/>
      <w:pPr>
        <w:tabs>
          <w:tab w:val="num" w:pos="2160"/>
        </w:tabs>
        <w:ind w:left="2160" w:hanging="180"/>
      </w:pPr>
    </w:lvl>
    <w:lvl w:ilvl="3" w:tplc="A9C2FE38">
      <w:start w:val="1"/>
      <w:numFmt w:val="decimal"/>
      <w:lvlText w:val="%4."/>
      <w:lvlJc w:val="left"/>
      <w:pPr>
        <w:tabs>
          <w:tab w:val="num" w:pos="2880"/>
        </w:tabs>
        <w:ind w:left="2880" w:hanging="360"/>
      </w:pPr>
    </w:lvl>
    <w:lvl w:ilvl="4" w:tplc="503A3A44">
      <w:start w:val="1"/>
      <w:numFmt w:val="lowerLetter"/>
      <w:lvlText w:val="%5."/>
      <w:lvlJc w:val="left"/>
      <w:pPr>
        <w:tabs>
          <w:tab w:val="num" w:pos="3600"/>
        </w:tabs>
        <w:ind w:left="3600" w:hanging="360"/>
      </w:pPr>
    </w:lvl>
    <w:lvl w:ilvl="5" w:tplc="AD9602A0">
      <w:start w:val="1"/>
      <w:numFmt w:val="lowerRoman"/>
      <w:lvlText w:val="%6."/>
      <w:lvlJc w:val="right"/>
      <w:pPr>
        <w:tabs>
          <w:tab w:val="num" w:pos="4320"/>
        </w:tabs>
        <w:ind w:left="4320" w:hanging="180"/>
      </w:pPr>
    </w:lvl>
    <w:lvl w:ilvl="6" w:tplc="1F382E18">
      <w:start w:val="1"/>
      <w:numFmt w:val="decimal"/>
      <w:lvlText w:val="%7."/>
      <w:lvlJc w:val="left"/>
      <w:pPr>
        <w:tabs>
          <w:tab w:val="num" w:pos="5040"/>
        </w:tabs>
        <w:ind w:left="5040" w:hanging="360"/>
      </w:pPr>
    </w:lvl>
    <w:lvl w:ilvl="7" w:tplc="BE265AB8">
      <w:start w:val="1"/>
      <w:numFmt w:val="lowerLetter"/>
      <w:lvlText w:val="%8."/>
      <w:lvlJc w:val="left"/>
      <w:pPr>
        <w:tabs>
          <w:tab w:val="num" w:pos="5760"/>
        </w:tabs>
        <w:ind w:left="5760" w:hanging="360"/>
      </w:pPr>
    </w:lvl>
    <w:lvl w:ilvl="8" w:tplc="DAC082D0">
      <w:start w:val="1"/>
      <w:numFmt w:val="lowerRoman"/>
      <w:lvlText w:val="%9."/>
      <w:lvlJc w:val="right"/>
      <w:pPr>
        <w:tabs>
          <w:tab w:val="num" w:pos="6480"/>
        </w:tabs>
        <w:ind w:left="6480" w:hanging="180"/>
      </w:pPr>
    </w:lvl>
  </w:abstractNum>
  <w:abstractNum w:abstractNumId="3" w15:restartNumberingAfterBreak="0">
    <w:nsid w:val="05901CB6"/>
    <w:multiLevelType w:val="hybridMultilevel"/>
    <w:tmpl w:val="70B8C564"/>
    <w:lvl w:ilvl="0" w:tplc="3B546F82">
      <w:start w:val="1"/>
      <w:numFmt w:val="bullet"/>
      <w:lvlText w:val="–"/>
      <w:lvlJc w:val="left"/>
      <w:pPr>
        <w:ind w:left="1418" w:hanging="360"/>
      </w:pPr>
      <w:rPr>
        <w:rFonts w:ascii="Arial" w:eastAsia="Arial" w:hAnsi="Arial" w:cs="Arial" w:hint="default"/>
      </w:rPr>
    </w:lvl>
    <w:lvl w:ilvl="1" w:tplc="6B8AF1A8">
      <w:start w:val="1"/>
      <w:numFmt w:val="bullet"/>
      <w:lvlText w:val="o"/>
      <w:lvlJc w:val="left"/>
      <w:pPr>
        <w:ind w:left="2138" w:hanging="360"/>
      </w:pPr>
      <w:rPr>
        <w:rFonts w:ascii="Courier New" w:eastAsia="Courier New" w:hAnsi="Courier New" w:cs="Courier New" w:hint="default"/>
      </w:rPr>
    </w:lvl>
    <w:lvl w:ilvl="2" w:tplc="38961B4C">
      <w:start w:val="1"/>
      <w:numFmt w:val="bullet"/>
      <w:lvlText w:val="§"/>
      <w:lvlJc w:val="left"/>
      <w:pPr>
        <w:ind w:left="2858" w:hanging="360"/>
      </w:pPr>
      <w:rPr>
        <w:rFonts w:ascii="Wingdings" w:eastAsia="Wingdings" w:hAnsi="Wingdings" w:cs="Wingdings" w:hint="default"/>
      </w:rPr>
    </w:lvl>
    <w:lvl w:ilvl="3" w:tplc="93CEE450">
      <w:start w:val="1"/>
      <w:numFmt w:val="bullet"/>
      <w:lvlText w:val="·"/>
      <w:lvlJc w:val="left"/>
      <w:pPr>
        <w:ind w:left="3578" w:hanging="360"/>
      </w:pPr>
      <w:rPr>
        <w:rFonts w:ascii="Symbol" w:eastAsia="Symbol" w:hAnsi="Symbol" w:cs="Symbol" w:hint="default"/>
      </w:rPr>
    </w:lvl>
    <w:lvl w:ilvl="4" w:tplc="57B07E0E">
      <w:start w:val="1"/>
      <w:numFmt w:val="bullet"/>
      <w:lvlText w:val="o"/>
      <w:lvlJc w:val="left"/>
      <w:pPr>
        <w:ind w:left="4298" w:hanging="360"/>
      </w:pPr>
      <w:rPr>
        <w:rFonts w:ascii="Courier New" w:eastAsia="Courier New" w:hAnsi="Courier New" w:cs="Courier New" w:hint="default"/>
      </w:rPr>
    </w:lvl>
    <w:lvl w:ilvl="5" w:tplc="6F1CF320">
      <w:start w:val="1"/>
      <w:numFmt w:val="bullet"/>
      <w:lvlText w:val="§"/>
      <w:lvlJc w:val="left"/>
      <w:pPr>
        <w:ind w:left="5018" w:hanging="360"/>
      </w:pPr>
      <w:rPr>
        <w:rFonts w:ascii="Wingdings" w:eastAsia="Wingdings" w:hAnsi="Wingdings" w:cs="Wingdings" w:hint="default"/>
      </w:rPr>
    </w:lvl>
    <w:lvl w:ilvl="6" w:tplc="D0EA3000">
      <w:start w:val="1"/>
      <w:numFmt w:val="bullet"/>
      <w:lvlText w:val="·"/>
      <w:lvlJc w:val="left"/>
      <w:pPr>
        <w:ind w:left="5738" w:hanging="360"/>
      </w:pPr>
      <w:rPr>
        <w:rFonts w:ascii="Symbol" w:eastAsia="Symbol" w:hAnsi="Symbol" w:cs="Symbol" w:hint="default"/>
      </w:rPr>
    </w:lvl>
    <w:lvl w:ilvl="7" w:tplc="C7B02C6A">
      <w:start w:val="1"/>
      <w:numFmt w:val="bullet"/>
      <w:lvlText w:val="o"/>
      <w:lvlJc w:val="left"/>
      <w:pPr>
        <w:ind w:left="6458" w:hanging="360"/>
      </w:pPr>
      <w:rPr>
        <w:rFonts w:ascii="Courier New" w:eastAsia="Courier New" w:hAnsi="Courier New" w:cs="Courier New" w:hint="default"/>
      </w:rPr>
    </w:lvl>
    <w:lvl w:ilvl="8" w:tplc="606ECBEE">
      <w:start w:val="1"/>
      <w:numFmt w:val="bullet"/>
      <w:lvlText w:val="§"/>
      <w:lvlJc w:val="left"/>
      <w:pPr>
        <w:ind w:left="7178" w:hanging="360"/>
      </w:pPr>
      <w:rPr>
        <w:rFonts w:ascii="Wingdings" w:eastAsia="Wingdings" w:hAnsi="Wingdings" w:cs="Wingdings" w:hint="default"/>
      </w:rPr>
    </w:lvl>
  </w:abstractNum>
  <w:abstractNum w:abstractNumId="4" w15:restartNumberingAfterBreak="0">
    <w:nsid w:val="07A4453B"/>
    <w:multiLevelType w:val="hybridMultilevel"/>
    <w:tmpl w:val="4C304E4E"/>
    <w:lvl w:ilvl="0" w:tplc="7E982140">
      <w:start w:val="1"/>
      <w:numFmt w:val="bullet"/>
      <w:lvlText w:val="-"/>
      <w:lvlJc w:val="left"/>
      <w:pPr>
        <w:ind w:left="927" w:hanging="360"/>
      </w:pPr>
      <w:rPr>
        <w:rFonts w:ascii="Vrinda" w:hAnsi="Vrinda" w:hint="default"/>
      </w:rPr>
    </w:lvl>
    <w:lvl w:ilvl="1" w:tplc="058AC988">
      <w:start w:val="1"/>
      <w:numFmt w:val="bullet"/>
      <w:lvlText w:val="-"/>
      <w:lvlJc w:val="left"/>
      <w:pPr>
        <w:ind w:left="3054" w:hanging="360"/>
      </w:pPr>
      <w:rPr>
        <w:rFonts w:ascii="Vrinda" w:hAnsi="Vrinda" w:hint="default"/>
      </w:rPr>
    </w:lvl>
    <w:lvl w:ilvl="2" w:tplc="23F60838">
      <w:start w:val="1"/>
      <w:numFmt w:val="bullet"/>
      <w:lvlText w:val=""/>
      <w:lvlJc w:val="left"/>
      <w:pPr>
        <w:ind w:left="2367" w:hanging="360"/>
      </w:pPr>
      <w:rPr>
        <w:rFonts w:ascii="Wingdings" w:hAnsi="Wingdings" w:hint="default"/>
      </w:rPr>
    </w:lvl>
    <w:lvl w:ilvl="3" w:tplc="A9524296">
      <w:start w:val="1"/>
      <w:numFmt w:val="bullet"/>
      <w:lvlText w:val=""/>
      <w:lvlJc w:val="left"/>
      <w:pPr>
        <w:ind w:left="3087" w:hanging="360"/>
      </w:pPr>
      <w:rPr>
        <w:rFonts w:ascii="Symbol" w:hAnsi="Symbol" w:hint="default"/>
      </w:rPr>
    </w:lvl>
    <w:lvl w:ilvl="4" w:tplc="C3B487D6">
      <w:start w:val="1"/>
      <w:numFmt w:val="bullet"/>
      <w:lvlText w:val="o"/>
      <w:lvlJc w:val="left"/>
      <w:pPr>
        <w:ind w:left="3807" w:hanging="360"/>
      </w:pPr>
      <w:rPr>
        <w:rFonts w:ascii="Courier New" w:hAnsi="Courier New" w:hint="default"/>
      </w:rPr>
    </w:lvl>
    <w:lvl w:ilvl="5" w:tplc="C450EC04">
      <w:start w:val="1"/>
      <w:numFmt w:val="bullet"/>
      <w:lvlText w:val=""/>
      <w:lvlJc w:val="left"/>
      <w:pPr>
        <w:ind w:left="4527" w:hanging="360"/>
      </w:pPr>
      <w:rPr>
        <w:rFonts w:ascii="Wingdings" w:hAnsi="Wingdings" w:hint="default"/>
      </w:rPr>
    </w:lvl>
    <w:lvl w:ilvl="6" w:tplc="E342E4A8">
      <w:start w:val="1"/>
      <w:numFmt w:val="bullet"/>
      <w:lvlText w:val=""/>
      <w:lvlJc w:val="left"/>
      <w:pPr>
        <w:ind w:left="5247" w:hanging="360"/>
      </w:pPr>
      <w:rPr>
        <w:rFonts w:ascii="Symbol" w:hAnsi="Symbol" w:hint="default"/>
      </w:rPr>
    </w:lvl>
    <w:lvl w:ilvl="7" w:tplc="9D88F5CA">
      <w:start w:val="1"/>
      <w:numFmt w:val="bullet"/>
      <w:lvlText w:val="o"/>
      <w:lvlJc w:val="left"/>
      <w:pPr>
        <w:ind w:left="5967" w:hanging="360"/>
      </w:pPr>
      <w:rPr>
        <w:rFonts w:ascii="Courier New" w:hAnsi="Courier New" w:hint="default"/>
      </w:rPr>
    </w:lvl>
    <w:lvl w:ilvl="8" w:tplc="CEE000CA">
      <w:start w:val="1"/>
      <w:numFmt w:val="bullet"/>
      <w:lvlText w:val=""/>
      <w:lvlJc w:val="left"/>
      <w:pPr>
        <w:ind w:left="6687" w:hanging="360"/>
      </w:pPr>
      <w:rPr>
        <w:rFonts w:ascii="Wingdings" w:hAnsi="Wingdings" w:hint="default"/>
      </w:rPr>
    </w:lvl>
  </w:abstractNum>
  <w:abstractNum w:abstractNumId="5" w15:restartNumberingAfterBreak="0">
    <w:nsid w:val="094B20EE"/>
    <w:multiLevelType w:val="hybridMultilevel"/>
    <w:tmpl w:val="F44C9E44"/>
    <w:lvl w:ilvl="0" w:tplc="36DC2458">
      <w:start w:val="1"/>
      <w:numFmt w:val="bullet"/>
      <w:lvlText w:val=""/>
      <w:lvlJc w:val="left"/>
      <w:pPr>
        <w:tabs>
          <w:tab w:val="num" w:pos="1260"/>
        </w:tabs>
        <w:ind w:left="1260" w:hanging="360"/>
      </w:pPr>
      <w:rPr>
        <w:rFonts w:ascii="Symbol" w:hAnsi="Symbol" w:hint="default"/>
      </w:rPr>
    </w:lvl>
    <w:lvl w:ilvl="1" w:tplc="8C72968C">
      <w:start w:val="1"/>
      <w:numFmt w:val="bullet"/>
      <w:lvlText w:val="o"/>
      <w:lvlJc w:val="left"/>
      <w:pPr>
        <w:tabs>
          <w:tab w:val="num" w:pos="1980"/>
        </w:tabs>
        <w:ind w:left="1980" w:hanging="360"/>
      </w:pPr>
      <w:rPr>
        <w:rFonts w:ascii="Courier New" w:hAnsi="Courier New" w:cs="Courier New" w:hint="default"/>
      </w:rPr>
    </w:lvl>
    <w:lvl w:ilvl="2" w:tplc="148A6A00">
      <w:start w:val="1"/>
      <w:numFmt w:val="bullet"/>
      <w:lvlText w:val=""/>
      <w:lvlJc w:val="left"/>
      <w:pPr>
        <w:tabs>
          <w:tab w:val="num" w:pos="2700"/>
        </w:tabs>
        <w:ind w:left="2700" w:hanging="360"/>
      </w:pPr>
      <w:rPr>
        <w:rFonts w:ascii="Wingdings" w:hAnsi="Wingdings" w:hint="default"/>
      </w:rPr>
    </w:lvl>
    <w:lvl w:ilvl="3" w:tplc="17683390">
      <w:start w:val="1"/>
      <w:numFmt w:val="bullet"/>
      <w:lvlText w:val=""/>
      <w:lvlJc w:val="left"/>
      <w:pPr>
        <w:tabs>
          <w:tab w:val="num" w:pos="3420"/>
        </w:tabs>
        <w:ind w:left="3420" w:hanging="360"/>
      </w:pPr>
      <w:rPr>
        <w:rFonts w:ascii="Symbol" w:hAnsi="Symbol" w:hint="default"/>
      </w:rPr>
    </w:lvl>
    <w:lvl w:ilvl="4" w:tplc="AA74B5DE">
      <w:start w:val="1"/>
      <w:numFmt w:val="bullet"/>
      <w:lvlText w:val="o"/>
      <w:lvlJc w:val="left"/>
      <w:pPr>
        <w:tabs>
          <w:tab w:val="num" w:pos="4140"/>
        </w:tabs>
        <w:ind w:left="4140" w:hanging="360"/>
      </w:pPr>
      <w:rPr>
        <w:rFonts w:ascii="Courier New" w:hAnsi="Courier New" w:cs="Courier New" w:hint="default"/>
      </w:rPr>
    </w:lvl>
    <w:lvl w:ilvl="5" w:tplc="A5D8EF4A">
      <w:start w:val="1"/>
      <w:numFmt w:val="bullet"/>
      <w:lvlText w:val=""/>
      <w:lvlJc w:val="left"/>
      <w:pPr>
        <w:tabs>
          <w:tab w:val="num" w:pos="4860"/>
        </w:tabs>
        <w:ind w:left="4860" w:hanging="360"/>
      </w:pPr>
      <w:rPr>
        <w:rFonts w:ascii="Wingdings" w:hAnsi="Wingdings" w:hint="default"/>
      </w:rPr>
    </w:lvl>
    <w:lvl w:ilvl="6" w:tplc="6A42F42C">
      <w:start w:val="1"/>
      <w:numFmt w:val="bullet"/>
      <w:lvlText w:val=""/>
      <w:lvlJc w:val="left"/>
      <w:pPr>
        <w:tabs>
          <w:tab w:val="num" w:pos="5580"/>
        </w:tabs>
        <w:ind w:left="5580" w:hanging="360"/>
      </w:pPr>
      <w:rPr>
        <w:rFonts w:ascii="Symbol" w:hAnsi="Symbol" w:hint="default"/>
      </w:rPr>
    </w:lvl>
    <w:lvl w:ilvl="7" w:tplc="C6008FA6">
      <w:start w:val="1"/>
      <w:numFmt w:val="bullet"/>
      <w:lvlText w:val="o"/>
      <w:lvlJc w:val="left"/>
      <w:pPr>
        <w:tabs>
          <w:tab w:val="num" w:pos="6300"/>
        </w:tabs>
        <w:ind w:left="6300" w:hanging="360"/>
      </w:pPr>
      <w:rPr>
        <w:rFonts w:ascii="Courier New" w:hAnsi="Courier New" w:cs="Courier New" w:hint="default"/>
      </w:rPr>
    </w:lvl>
    <w:lvl w:ilvl="8" w:tplc="4EB6F8BE">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EEF08EA"/>
    <w:multiLevelType w:val="hybridMultilevel"/>
    <w:tmpl w:val="44C840B0"/>
    <w:lvl w:ilvl="0" w:tplc="1EC4A830">
      <w:start w:val="1"/>
      <w:numFmt w:val="bullet"/>
      <w:pStyle w:val="a"/>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7" w15:restartNumberingAfterBreak="0">
    <w:nsid w:val="116172F2"/>
    <w:multiLevelType w:val="hybridMultilevel"/>
    <w:tmpl w:val="472819EE"/>
    <w:lvl w:ilvl="0" w:tplc="FBEC55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2A68F5"/>
    <w:multiLevelType w:val="hybridMultilevel"/>
    <w:tmpl w:val="957AD774"/>
    <w:lvl w:ilvl="0" w:tplc="1E7846AA">
      <w:start w:val="1"/>
      <w:numFmt w:val="decimal"/>
      <w:lvlText w:val="%1."/>
      <w:lvlJc w:val="left"/>
      <w:pPr>
        <w:ind w:left="1069" w:hanging="360"/>
      </w:pPr>
      <w:rPr>
        <w:rFonts w:hint="default"/>
      </w:rPr>
    </w:lvl>
    <w:lvl w:ilvl="1" w:tplc="75BC2C72">
      <w:start w:val="1"/>
      <w:numFmt w:val="lowerLetter"/>
      <w:lvlText w:val="%2."/>
      <w:lvlJc w:val="left"/>
      <w:pPr>
        <w:ind w:left="1789" w:hanging="360"/>
      </w:pPr>
    </w:lvl>
    <w:lvl w:ilvl="2" w:tplc="757CADC4">
      <w:start w:val="1"/>
      <w:numFmt w:val="lowerRoman"/>
      <w:lvlText w:val="%3."/>
      <w:lvlJc w:val="right"/>
      <w:pPr>
        <w:ind w:left="2509" w:hanging="180"/>
      </w:pPr>
    </w:lvl>
    <w:lvl w:ilvl="3" w:tplc="BDBC593A">
      <w:start w:val="1"/>
      <w:numFmt w:val="decimal"/>
      <w:lvlText w:val="%4."/>
      <w:lvlJc w:val="left"/>
      <w:pPr>
        <w:ind w:left="3229" w:hanging="360"/>
      </w:pPr>
    </w:lvl>
    <w:lvl w:ilvl="4" w:tplc="78FA9B94">
      <w:start w:val="1"/>
      <w:numFmt w:val="lowerLetter"/>
      <w:lvlText w:val="%5."/>
      <w:lvlJc w:val="left"/>
      <w:pPr>
        <w:ind w:left="3949" w:hanging="360"/>
      </w:pPr>
    </w:lvl>
    <w:lvl w:ilvl="5" w:tplc="088C617C">
      <w:start w:val="1"/>
      <w:numFmt w:val="lowerRoman"/>
      <w:lvlText w:val="%6."/>
      <w:lvlJc w:val="right"/>
      <w:pPr>
        <w:ind w:left="4669" w:hanging="180"/>
      </w:pPr>
    </w:lvl>
    <w:lvl w:ilvl="6" w:tplc="376224A6">
      <w:start w:val="1"/>
      <w:numFmt w:val="decimal"/>
      <w:lvlText w:val="%7."/>
      <w:lvlJc w:val="left"/>
      <w:pPr>
        <w:ind w:left="5389" w:hanging="360"/>
      </w:pPr>
    </w:lvl>
    <w:lvl w:ilvl="7" w:tplc="7E260DA0">
      <w:start w:val="1"/>
      <w:numFmt w:val="lowerLetter"/>
      <w:lvlText w:val="%8."/>
      <w:lvlJc w:val="left"/>
      <w:pPr>
        <w:ind w:left="6109" w:hanging="360"/>
      </w:pPr>
    </w:lvl>
    <w:lvl w:ilvl="8" w:tplc="1A6299DC">
      <w:start w:val="1"/>
      <w:numFmt w:val="lowerRoman"/>
      <w:lvlText w:val="%9."/>
      <w:lvlJc w:val="right"/>
      <w:pPr>
        <w:ind w:left="6829" w:hanging="180"/>
      </w:pPr>
    </w:lvl>
  </w:abstractNum>
  <w:abstractNum w:abstractNumId="9" w15:restartNumberingAfterBreak="0">
    <w:nsid w:val="1C8A1CD4"/>
    <w:multiLevelType w:val="hybridMultilevel"/>
    <w:tmpl w:val="B464E09A"/>
    <w:lvl w:ilvl="0" w:tplc="058E63CA">
      <w:start w:val="1"/>
      <w:numFmt w:val="bullet"/>
      <w:suff w:val="space"/>
      <w:lvlText w:val=""/>
      <w:lvlJc w:val="left"/>
      <w:pPr>
        <w:ind w:left="1429" w:hanging="360"/>
      </w:pPr>
      <w:rPr>
        <w:rFonts w:ascii="Symbol" w:hAnsi="Symbol" w:hint="default"/>
      </w:rPr>
    </w:lvl>
    <w:lvl w:ilvl="1" w:tplc="5FE8D9DA">
      <w:start w:val="1"/>
      <w:numFmt w:val="bullet"/>
      <w:lvlText w:val="o"/>
      <w:lvlJc w:val="left"/>
      <w:pPr>
        <w:ind w:left="1440" w:hanging="360"/>
      </w:pPr>
      <w:rPr>
        <w:rFonts w:ascii="Courier New" w:hAnsi="Courier New" w:cs="Courier New" w:hint="default"/>
      </w:rPr>
    </w:lvl>
    <w:lvl w:ilvl="2" w:tplc="1A3A74BC">
      <w:start w:val="1"/>
      <w:numFmt w:val="bullet"/>
      <w:lvlText w:val=""/>
      <w:lvlJc w:val="left"/>
      <w:pPr>
        <w:ind w:left="2160" w:hanging="360"/>
      </w:pPr>
      <w:rPr>
        <w:rFonts w:ascii="Wingdings" w:hAnsi="Wingdings" w:hint="default"/>
      </w:rPr>
    </w:lvl>
    <w:lvl w:ilvl="3" w:tplc="C2C47E06">
      <w:start w:val="1"/>
      <w:numFmt w:val="bullet"/>
      <w:lvlText w:val=""/>
      <w:lvlJc w:val="left"/>
      <w:pPr>
        <w:ind w:left="2880" w:hanging="360"/>
      </w:pPr>
      <w:rPr>
        <w:rFonts w:ascii="Symbol" w:hAnsi="Symbol" w:hint="default"/>
      </w:rPr>
    </w:lvl>
    <w:lvl w:ilvl="4" w:tplc="53ECE140">
      <w:start w:val="1"/>
      <w:numFmt w:val="bullet"/>
      <w:lvlText w:val="o"/>
      <w:lvlJc w:val="left"/>
      <w:pPr>
        <w:ind w:left="3600" w:hanging="360"/>
      </w:pPr>
      <w:rPr>
        <w:rFonts w:ascii="Courier New" w:hAnsi="Courier New" w:cs="Courier New" w:hint="default"/>
      </w:rPr>
    </w:lvl>
    <w:lvl w:ilvl="5" w:tplc="EDC09406">
      <w:start w:val="1"/>
      <w:numFmt w:val="bullet"/>
      <w:lvlText w:val=""/>
      <w:lvlJc w:val="left"/>
      <w:pPr>
        <w:ind w:left="4320" w:hanging="360"/>
      </w:pPr>
      <w:rPr>
        <w:rFonts w:ascii="Wingdings" w:hAnsi="Wingdings" w:hint="default"/>
      </w:rPr>
    </w:lvl>
    <w:lvl w:ilvl="6" w:tplc="565C739E">
      <w:start w:val="1"/>
      <w:numFmt w:val="bullet"/>
      <w:lvlText w:val=""/>
      <w:lvlJc w:val="left"/>
      <w:pPr>
        <w:ind w:left="5040" w:hanging="360"/>
      </w:pPr>
      <w:rPr>
        <w:rFonts w:ascii="Symbol" w:hAnsi="Symbol" w:hint="default"/>
      </w:rPr>
    </w:lvl>
    <w:lvl w:ilvl="7" w:tplc="E0688A84">
      <w:start w:val="1"/>
      <w:numFmt w:val="bullet"/>
      <w:lvlText w:val="o"/>
      <w:lvlJc w:val="left"/>
      <w:pPr>
        <w:ind w:left="5760" w:hanging="360"/>
      </w:pPr>
      <w:rPr>
        <w:rFonts w:ascii="Courier New" w:hAnsi="Courier New" w:cs="Courier New" w:hint="default"/>
      </w:rPr>
    </w:lvl>
    <w:lvl w:ilvl="8" w:tplc="6284BF4A">
      <w:start w:val="1"/>
      <w:numFmt w:val="bullet"/>
      <w:lvlText w:val=""/>
      <w:lvlJc w:val="left"/>
      <w:pPr>
        <w:ind w:left="6480" w:hanging="360"/>
      </w:pPr>
      <w:rPr>
        <w:rFonts w:ascii="Wingdings" w:hAnsi="Wingdings" w:hint="default"/>
      </w:rPr>
    </w:lvl>
  </w:abstractNum>
  <w:abstractNum w:abstractNumId="10" w15:restartNumberingAfterBreak="0">
    <w:nsid w:val="1F5817A5"/>
    <w:multiLevelType w:val="hybridMultilevel"/>
    <w:tmpl w:val="59CAF5BA"/>
    <w:lvl w:ilvl="0" w:tplc="15B4FD2E">
      <w:start w:val="1"/>
      <w:numFmt w:val="bullet"/>
      <w:suff w:val="space"/>
      <w:lvlText w:val=""/>
      <w:lvlJc w:val="left"/>
      <w:pPr>
        <w:ind w:left="1069" w:hanging="360"/>
      </w:pPr>
      <w:rPr>
        <w:rFonts w:ascii="Symbol" w:hAnsi="Symbol" w:hint="default"/>
      </w:rPr>
    </w:lvl>
    <w:lvl w:ilvl="1" w:tplc="95009F2E">
      <w:start w:val="1"/>
      <w:numFmt w:val="lowerLetter"/>
      <w:lvlText w:val="%2."/>
      <w:lvlJc w:val="left"/>
      <w:pPr>
        <w:ind w:left="1789" w:hanging="360"/>
      </w:pPr>
    </w:lvl>
    <w:lvl w:ilvl="2" w:tplc="1B4A64A4">
      <w:start w:val="1"/>
      <w:numFmt w:val="lowerRoman"/>
      <w:lvlText w:val="%3."/>
      <w:lvlJc w:val="right"/>
      <w:pPr>
        <w:ind w:left="2509" w:hanging="180"/>
      </w:pPr>
    </w:lvl>
    <w:lvl w:ilvl="3" w:tplc="43C07934">
      <w:start w:val="1"/>
      <w:numFmt w:val="decimal"/>
      <w:lvlText w:val="%4."/>
      <w:lvlJc w:val="left"/>
      <w:pPr>
        <w:ind w:left="3229" w:hanging="360"/>
      </w:pPr>
    </w:lvl>
    <w:lvl w:ilvl="4" w:tplc="4A5E7F16">
      <w:start w:val="1"/>
      <w:numFmt w:val="lowerLetter"/>
      <w:lvlText w:val="%5."/>
      <w:lvlJc w:val="left"/>
      <w:pPr>
        <w:ind w:left="3949" w:hanging="360"/>
      </w:pPr>
    </w:lvl>
    <w:lvl w:ilvl="5" w:tplc="EBAA6736">
      <w:start w:val="1"/>
      <w:numFmt w:val="lowerRoman"/>
      <w:lvlText w:val="%6."/>
      <w:lvlJc w:val="right"/>
      <w:pPr>
        <w:ind w:left="4669" w:hanging="180"/>
      </w:pPr>
    </w:lvl>
    <w:lvl w:ilvl="6" w:tplc="1F1A9A4C">
      <w:start w:val="1"/>
      <w:numFmt w:val="decimal"/>
      <w:lvlText w:val="%7."/>
      <w:lvlJc w:val="left"/>
      <w:pPr>
        <w:ind w:left="5389" w:hanging="360"/>
      </w:pPr>
    </w:lvl>
    <w:lvl w:ilvl="7" w:tplc="F3468078">
      <w:start w:val="1"/>
      <w:numFmt w:val="lowerLetter"/>
      <w:lvlText w:val="%8."/>
      <w:lvlJc w:val="left"/>
      <w:pPr>
        <w:ind w:left="6109" w:hanging="360"/>
      </w:pPr>
    </w:lvl>
    <w:lvl w:ilvl="8" w:tplc="EF843B3A">
      <w:start w:val="1"/>
      <w:numFmt w:val="lowerRoman"/>
      <w:lvlText w:val="%9."/>
      <w:lvlJc w:val="right"/>
      <w:pPr>
        <w:ind w:left="6829" w:hanging="180"/>
      </w:pPr>
    </w:lvl>
  </w:abstractNum>
  <w:abstractNum w:abstractNumId="11" w15:restartNumberingAfterBreak="0">
    <w:nsid w:val="1FB346E2"/>
    <w:multiLevelType w:val="multilevel"/>
    <w:tmpl w:val="3EE4FFCE"/>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2F41039"/>
    <w:multiLevelType w:val="hybridMultilevel"/>
    <w:tmpl w:val="B3344EF6"/>
    <w:lvl w:ilvl="0" w:tplc="EB801FA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917B11"/>
    <w:multiLevelType w:val="hybridMultilevel"/>
    <w:tmpl w:val="6D4A3206"/>
    <w:lvl w:ilvl="0" w:tplc="F002317A">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B884B0C"/>
    <w:multiLevelType w:val="hybridMultilevel"/>
    <w:tmpl w:val="B7CA458A"/>
    <w:lvl w:ilvl="0" w:tplc="55A28236">
      <w:start w:val="1"/>
      <w:numFmt w:val="bullet"/>
      <w:lvlText w:val="–"/>
      <w:lvlJc w:val="left"/>
      <w:pPr>
        <w:ind w:left="1418" w:hanging="360"/>
      </w:pPr>
      <w:rPr>
        <w:rFonts w:ascii="Arial" w:eastAsia="Arial" w:hAnsi="Arial" w:cs="Arial" w:hint="default"/>
      </w:rPr>
    </w:lvl>
    <w:lvl w:ilvl="1" w:tplc="E6EA352A">
      <w:start w:val="1"/>
      <w:numFmt w:val="bullet"/>
      <w:lvlText w:val="o"/>
      <w:lvlJc w:val="left"/>
      <w:pPr>
        <w:ind w:left="2138" w:hanging="360"/>
      </w:pPr>
      <w:rPr>
        <w:rFonts w:ascii="Courier New" w:eastAsia="Courier New" w:hAnsi="Courier New" w:cs="Courier New" w:hint="default"/>
      </w:rPr>
    </w:lvl>
    <w:lvl w:ilvl="2" w:tplc="E4CE63B8">
      <w:start w:val="1"/>
      <w:numFmt w:val="bullet"/>
      <w:lvlText w:val="§"/>
      <w:lvlJc w:val="left"/>
      <w:pPr>
        <w:ind w:left="2858" w:hanging="360"/>
      </w:pPr>
      <w:rPr>
        <w:rFonts w:ascii="Wingdings" w:eastAsia="Wingdings" w:hAnsi="Wingdings" w:cs="Wingdings" w:hint="default"/>
      </w:rPr>
    </w:lvl>
    <w:lvl w:ilvl="3" w:tplc="07DCFC64">
      <w:start w:val="1"/>
      <w:numFmt w:val="bullet"/>
      <w:lvlText w:val="·"/>
      <w:lvlJc w:val="left"/>
      <w:pPr>
        <w:ind w:left="3578" w:hanging="360"/>
      </w:pPr>
      <w:rPr>
        <w:rFonts w:ascii="Symbol" w:eastAsia="Symbol" w:hAnsi="Symbol" w:cs="Symbol" w:hint="default"/>
      </w:rPr>
    </w:lvl>
    <w:lvl w:ilvl="4" w:tplc="49522030">
      <w:start w:val="1"/>
      <w:numFmt w:val="bullet"/>
      <w:lvlText w:val="o"/>
      <w:lvlJc w:val="left"/>
      <w:pPr>
        <w:ind w:left="4298" w:hanging="360"/>
      </w:pPr>
      <w:rPr>
        <w:rFonts w:ascii="Courier New" w:eastAsia="Courier New" w:hAnsi="Courier New" w:cs="Courier New" w:hint="default"/>
      </w:rPr>
    </w:lvl>
    <w:lvl w:ilvl="5" w:tplc="2E3ADF84">
      <w:start w:val="1"/>
      <w:numFmt w:val="bullet"/>
      <w:lvlText w:val="§"/>
      <w:lvlJc w:val="left"/>
      <w:pPr>
        <w:ind w:left="5018" w:hanging="360"/>
      </w:pPr>
      <w:rPr>
        <w:rFonts w:ascii="Wingdings" w:eastAsia="Wingdings" w:hAnsi="Wingdings" w:cs="Wingdings" w:hint="default"/>
      </w:rPr>
    </w:lvl>
    <w:lvl w:ilvl="6" w:tplc="69E4B420">
      <w:start w:val="1"/>
      <w:numFmt w:val="bullet"/>
      <w:lvlText w:val="·"/>
      <w:lvlJc w:val="left"/>
      <w:pPr>
        <w:ind w:left="5738" w:hanging="360"/>
      </w:pPr>
      <w:rPr>
        <w:rFonts w:ascii="Symbol" w:eastAsia="Symbol" w:hAnsi="Symbol" w:cs="Symbol" w:hint="default"/>
      </w:rPr>
    </w:lvl>
    <w:lvl w:ilvl="7" w:tplc="DE04C9AC">
      <w:start w:val="1"/>
      <w:numFmt w:val="bullet"/>
      <w:lvlText w:val="o"/>
      <w:lvlJc w:val="left"/>
      <w:pPr>
        <w:ind w:left="6458" w:hanging="360"/>
      </w:pPr>
      <w:rPr>
        <w:rFonts w:ascii="Courier New" w:eastAsia="Courier New" w:hAnsi="Courier New" w:cs="Courier New" w:hint="default"/>
      </w:rPr>
    </w:lvl>
    <w:lvl w:ilvl="8" w:tplc="5D502324">
      <w:start w:val="1"/>
      <w:numFmt w:val="bullet"/>
      <w:lvlText w:val="§"/>
      <w:lvlJc w:val="left"/>
      <w:pPr>
        <w:ind w:left="7178" w:hanging="360"/>
      </w:pPr>
      <w:rPr>
        <w:rFonts w:ascii="Wingdings" w:eastAsia="Wingdings" w:hAnsi="Wingdings" w:cs="Wingdings" w:hint="default"/>
      </w:rPr>
    </w:lvl>
  </w:abstractNum>
  <w:abstractNum w:abstractNumId="15" w15:restartNumberingAfterBreak="0">
    <w:nsid w:val="2FCF5F95"/>
    <w:multiLevelType w:val="hybridMultilevel"/>
    <w:tmpl w:val="4F140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AE7A15"/>
    <w:multiLevelType w:val="hybridMultilevel"/>
    <w:tmpl w:val="C48E2CEA"/>
    <w:lvl w:ilvl="0" w:tplc="00481CD6">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CB4AB1"/>
    <w:multiLevelType w:val="hybridMultilevel"/>
    <w:tmpl w:val="4FDAF140"/>
    <w:lvl w:ilvl="0" w:tplc="9F26F36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43CA7084"/>
    <w:multiLevelType w:val="hybridMultilevel"/>
    <w:tmpl w:val="B24EF3A8"/>
    <w:lvl w:ilvl="0" w:tplc="105036DA">
      <w:start w:val="1"/>
      <w:numFmt w:val="decimal"/>
      <w:lvlText w:val="%1."/>
      <w:lvlJc w:val="left"/>
      <w:pPr>
        <w:ind w:left="1069" w:hanging="360"/>
      </w:pPr>
      <w:rPr>
        <w:rFonts w:hint="default"/>
      </w:rPr>
    </w:lvl>
    <w:lvl w:ilvl="1" w:tplc="95009F2E">
      <w:start w:val="1"/>
      <w:numFmt w:val="lowerLetter"/>
      <w:lvlText w:val="%2."/>
      <w:lvlJc w:val="left"/>
      <w:pPr>
        <w:ind w:left="1789" w:hanging="360"/>
      </w:pPr>
    </w:lvl>
    <w:lvl w:ilvl="2" w:tplc="1B4A64A4">
      <w:start w:val="1"/>
      <w:numFmt w:val="lowerRoman"/>
      <w:lvlText w:val="%3."/>
      <w:lvlJc w:val="right"/>
      <w:pPr>
        <w:ind w:left="2509" w:hanging="180"/>
      </w:pPr>
    </w:lvl>
    <w:lvl w:ilvl="3" w:tplc="43C07934">
      <w:start w:val="1"/>
      <w:numFmt w:val="decimal"/>
      <w:lvlText w:val="%4."/>
      <w:lvlJc w:val="left"/>
      <w:pPr>
        <w:ind w:left="3229" w:hanging="360"/>
      </w:pPr>
    </w:lvl>
    <w:lvl w:ilvl="4" w:tplc="4A5E7F16">
      <w:start w:val="1"/>
      <w:numFmt w:val="lowerLetter"/>
      <w:lvlText w:val="%5."/>
      <w:lvlJc w:val="left"/>
      <w:pPr>
        <w:ind w:left="3949" w:hanging="360"/>
      </w:pPr>
    </w:lvl>
    <w:lvl w:ilvl="5" w:tplc="EBAA6736">
      <w:start w:val="1"/>
      <w:numFmt w:val="lowerRoman"/>
      <w:lvlText w:val="%6."/>
      <w:lvlJc w:val="right"/>
      <w:pPr>
        <w:ind w:left="4669" w:hanging="180"/>
      </w:pPr>
    </w:lvl>
    <w:lvl w:ilvl="6" w:tplc="1F1A9A4C">
      <w:start w:val="1"/>
      <w:numFmt w:val="decimal"/>
      <w:lvlText w:val="%7."/>
      <w:lvlJc w:val="left"/>
      <w:pPr>
        <w:ind w:left="5389" w:hanging="360"/>
      </w:pPr>
    </w:lvl>
    <w:lvl w:ilvl="7" w:tplc="F3468078">
      <w:start w:val="1"/>
      <w:numFmt w:val="lowerLetter"/>
      <w:lvlText w:val="%8."/>
      <w:lvlJc w:val="left"/>
      <w:pPr>
        <w:ind w:left="6109" w:hanging="360"/>
      </w:pPr>
    </w:lvl>
    <w:lvl w:ilvl="8" w:tplc="EF843B3A">
      <w:start w:val="1"/>
      <w:numFmt w:val="lowerRoman"/>
      <w:lvlText w:val="%9."/>
      <w:lvlJc w:val="right"/>
      <w:pPr>
        <w:ind w:left="6829" w:hanging="180"/>
      </w:pPr>
    </w:lvl>
  </w:abstractNum>
  <w:abstractNum w:abstractNumId="19" w15:restartNumberingAfterBreak="0">
    <w:nsid w:val="45951B70"/>
    <w:multiLevelType w:val="multilevel"/>
    <w:tmpl w:val="D3D4018C"/>
    <w:lvl w:ilvl="0">
      <w:start w:val="5"/>
      <w:numFmt w:val="decimal"/>
      <w:lvlText w:val="%1"/>
      <w:lvlJc w:val="left"/>
      <w:pPr>
        <w:ind w:left="1350" w:hanging="420"/>
      </w:pPr>
      <w:rPr>
        <w:rFonts w:hint="default"/>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bCs/>
        <w:spacing w:val="-4"/>
        <w:sz w:val="24"/>
        <w:szCs w:val="24"/>
        <w:lang w:val="ru-RU" w:eastAsia="en-US" w:bidi="ar-SA"/>
      </w:rPr>
    </w:lvl>
    <w:lvl w:ilvl="2">
      <w:start w:val="1"/>
      <w:numFmt w:val="decimal"/>
      <w:lvlText w:val="%3."/>
      <w:lvlJc w:val="left"/>
      <w:pPr>
        <w:ind w:left="1650" w:hanging="360"/>
      </w:pPr>
      <w:rPr>
        <w:rFonts w:ascii="Times New Roman" w:eastAsia="Times New Roman" w:hAnsi="Times New Roman" w:cs="Times New Roman" w:hint="default"/>
        <w:spacing w:val="-4"/>
        <w:sz w:val="24"/>
        <w:szCs w:val="24"/>
        <w:lang w:val="ru-RU" w:eastAsia="en-US" w:bidi="ar-SA"/>
      </w:rPr>
    </w:lvl>
    <w:lvl w:ilvl="3">
      <w:start w:val="1"/>
      <w:numFmt w:val="bullet"/>
      <w:lvlText w:val="•"/>
      <w:lvlJc w:val="left"/>
      <w:pPr>
        <w:ind w:left="3510" w:hanging="360"/>
      </w:pPr>
      <w:rPr>
        <w:rFonts w:hint="default"/>
        <w:lang w:val="ru-RU" w:eastAsia="en-US" w:bidi="ar-SA"/>
      </w:rPr>
    </w:lvl>
    <w:lvl w:ilvl="4">
      <w:start w:val="1"/>
      <w:numFmt w:val="bullet"/>
      <w:lvlText w:val="•"/>
      <w:lvlJc w:val="left"/>
      <w:pPr>
        <w:ind w:left="4435" w:hanging="360"/>
      </w:pPr>
      <w:rPr>
        <w:rFonts w:hint="default"/>
        <w:lang w:val="ru-RU" w:eastAsia="en-US" w:bidi="ar-SA"/>
      </w:rPr>
    </w:lvl>
    <w:lvl w:ilvl="5">
      <w:start w:val="1"/>
      <w:numFmt w:val="bullet"/>
      <w:lvlText w:val="•"/>
      <w:lvlJc w:val="left"/>
      <w:pPr>
        <w:ind w:left="5360" w:hanging="360"/>
      </w:pPr>
      <w:rPr>
        <w:rFonts w:hint="default"/>
        <w:lang w:val="ru-RU" w:eastAsia="en-US" w:bidi="ar-SA"/>
      </w:rPr>
    </w:lvl>
    <w:lvl w:ilvl="6">
      <w:start w:val="1"/>
      <w:numFmt w:val="bullet"/>
      <w:lvlText w:val="•"/>
      <w:lvlJc w:val="left"/>
      <w:pPr>
        <w:ind w:left="6285" w:hanging="360"/>
      </w:pPr>
      <w:rPr>
        <w:rFonts w:hint="default"/>
        <w:lang w:val="ru-RU" w:eastAsia="en-US" w:bidi="ar-SA"/>
      </w:rPr>
    </w:lvl>
    <w:lvl w:ilvl="7">
      <w:start w:val="1"/>
      <w:numFmt w:val="bullet"/>
      <w:lvlText w:val="•"/>
      <w:lvlJc w:val="left"/>
      <w:pPr>
        <w:ind w:left="7210" w:hanging="360"/>
      </w:pPr>
      <w:rPr>
        <w:rFonts w:hint="default"/>
        <w:lang w:val="ru-RU" w:eastAsia="en-US" w:bidi="ar-SA"/>
      </w:rPr>
    </w:lvl>
    <w:lvl w:ilvl="8">
      <w:start w:val="1"/>
      <w:numFmt w:val="bullet"/>
      <w:lvlText w:val="•"/>
      <w:lvlJc w:val="left"/>
      <w:pPr>
        <w:ind w:left="8136" w:hanging="360"/>
      </w:pPr>
      <w:rPr>
        <w:rFonts w:hint="default"/>
        <w:lang w:val="ru-RU" w:eastAsia="en-US" w:bidi="ar-SA"/>
      </w:rPr>
    </w:lvl>
  </w:abstractNum>
  <w:abstractNum w:abstractNumId="20" w15:restartNumberingAfterBreak="0">
    <w:nsid w:val="48AD5E90"/>
    <w:multiLevelType w:val="hybridMultilevel"/>
    <w:tmpl w:val="1F5A30EC"/>
    <w:lvl w:ilvl="0" w:tplc="9F9A7D94">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98A6E50"/>
    <w:multiLevelType w:val="hybridMultilevel"/>
    <w:tmpl w:val="54B86828"/>
    <w:lvl w:ilvl="0" w:tplc="3AE82734">
      <w:start w:val="1"/>
      <w:numFmt w:val="bullet"/>
      <w:suff w:val="space"/>
      <w:lvlText w:val="–"/>
      <w:lvlJc w:val="left"/>
      <w:pPr>
        <w:ind w:left="1276" w:hanging="360"/>
      </w:pPr>
      <w:rPr>
        <w:rFonts w:ascii="Arial" w:eastAsia="Arial" w:hAnsi="Arial" w:hint="default"/>
      </w:rPr>
    </w:lvl>
    <w:lvl w:ilvl="1" w:tplc="87487E2C">
      <w:start w:val="1"/>
      <w:numFmt w:val="bullet"/>
      <w:lvlText w:val="o"/>
      <w:lvlJc w:val="left"/>
      <w:pPr>
        <w:ind w:left="1996" w:hanging="360"/>
      </w:pPr>
      <w:rPr>
        <w:rFonts w:ascii="Courier New" w:eastAsia="Courier New" w:hAnsi="Courier New" w:cs="Courier New" w:hint="default"/>
      </w:rPr>
    </w:lvl>
    <w:lvl w:ilvl="2" w:tplc="F69EC64E">
      <w:start w:val="1"/>
      <w:numFmt w:val="bullet"/>
      <w:lvlText w:val="§"/>
      <w:lvlJc w:val="left"/>
      <w:pPr>
        <w:ind w:left="2716" w:hanging="360"/>
      </w:pPr>
      <w:rPr>
        <w:rFonts w:ascii="Wingdings" w:eastAsia="Wingdings" w:hAnsi="Wingdings" w:cs="Wingdings" w:hint="default"/>
      </w:rPr>
    </w:lvl>
    <w:lvl w:ilvl="3" w:tplc="20F48912">
      <w:start w:val="1"/>
      <w:numFmt w:val="bullet"/>
      <w:lvlText w:val="·"/>
      <w:lvlJc w:val="left"/>
      <w:pPr>
        <w:ind w:left="3436" w:hanging="360"/>
      </w:pPr>
      <w:rPr>
        <w:rFonts w:ascii="Symbol" w:eastAsia="Symbol" w:hAnsi="Symbol" w:cs="Symbol" w:hint="default"/>
      </w:rPr>
    </w:lvl>
    <w:lvl w:ilvl="4" w:tplc="E2C2C3F6">
      <w:start w:val="1"/>
      <w:numFmt w:val="bullet"/>
      <w:lvlText w:val="o"/>
      <w:lvlJc w:val="left"/>
      <w:pPr>
        <w:ind w:left="4156" w:hanging="360"/>
      </w:pPr>
      <w:rPr>
        <w:rFonts w:ascii="Courier New" w:eastAsia="Courier New" w:hAnsi="Courier New" w:cs="Courier New" w:hint="default"/>
      </w:rPr>
    </w:lvl>
    <w:lvl w:ilvl="5" w:tplc="5454B64A">
      <w:start w:val="1"/>
      <w:numFmt w:val="bullet"/>
      <w:lvlText w:val="§"/>
      <w:lvlJc w:val="left"/>
      <w:pPr>
        <w:ind w:left="4876" w:hanging="360"/>
      </w:pPr>
      <w:rPr>
        <w:rFonts w:ascii="Wingdings" w:eastAsia="Wingdings" w:hAnsi="Wingdings" w:cs="Wingdings" w:hint="default"/>
      </w:rPr>
    </w:lvl>
    <w:lvl w:ilvl="6" w:tplc="E4E27964">
      <w:start w:val="1"/>
      <w:numFmt w:val="bullet"/>
      <w:lvlText w:val="·"/>
      <w:lvlJc w:val="left"/>
      <w:pPr>
        <w:ind w:left="5596" w:hanging="360"/>
      </w:pPr>
      <w:rPr>
        <w:rFonts w:ascii="Symbol" w:eastAsia="Symbol" w:hAnsi="Symbol" w:cs="Symbol" w:hint="default"/>
      </w:rPr>
    </w:lvl>
    <w:lvl w:ilvl="7" w:tplc="6BD8C442">
      <w:start w:val="1"/>
      <w:numFmt w:val="bullet"/>
      <w:lvlText w:val="o"/>
      <w:lvlJc w:val="left"/>
      <w:pPr>
        <w:ind w:left="6316" w:hanging="360"/>
      </w:pPr>
      <w:rPr>
        <w:rFonts w:ascii="Courier New" w:eastAsia="Courier New" w:hAnsi="Courier New" w:cs="Courier New" w:hint="default"/>
      </w:rPr>
    </w:lvl>
    <w:lvl w:ilvl="8" w:tplc="AE7C4D0E">
      <w:start w:val="1"/>
      <w:numFmt w:val="bullet"/>
      <w:lvlText w:val="§"/>
      <w:lvlJc w:val="left"/>
      <w:pPr>
        <w:ind w:left="7036" w:hanging="360"/>
      </w:pPr>
      <w:rPr>
        <w:rFonts w:ascii="Wingdings" w:eastAsia="Wingdings" w:hAnsi="Wingdings" w:cs="Wingdings" w:hint="default"/>
      </w:rPr>
    </w:lvl>
  </w:abstractNum>
  <w:abstractNum w:abstractNumId="22" w15:restartNumberingAfterBreak="0">
    <w:nsid w:val="4E820D96"/>
    <w:multiLevelType w:val="hybridMultilevel"/>
    <w:tmpl w:val="D996EA74"/>
    <w:lvl w:ilvl="0" w:tplc="E5E41350">
      <w:start w:val="1"/>
      <w:numFmt w:val="bullet"/>
      <w:pStyle w:val="1"/>
      <w:lvlText w:val=""/>
      <w:lvlJc w:val="left"/>
      <w:pPr>
        <w:ind w:left="928" w:hanging="360"/>
      </w:pPr>
      <w:rPr>
        <w:rFonts w:ascii="Symbol" w:hAnsi="Symbol" w:hint="default"/>
        <w:color w:val="auto"/>
      </w:rPr>
    </w:lvl>
    <w:lvl w:ilvl="1" w:tplc="3814C580">
      <w:start w:val="1"/>
      <w:numFmt w:val="bullet"/>
      <w:lvlText w:val="o"/>
      <w:lvlJc w:val="left"/>
      <w:pPr>
        <w:ind w:left="1428" w:hanging="360"/>
      </w:pPr>
      <w:rPr>
        <w:rFonts w:ascii="Courier New" w:hAnsi="Courier New" w:cs="Courier New" w:hint="default"/>
      </w:rPr>
    </w:lvl>
    <w:lvl w:ilvl="2" w:tplc="4364C004">
      <w:start w:val="1"/>
      <w:numFmt w:val="bullet"/>
      <w:lvlText w:val=""/>
      <w:lvlJc w:val="left"/>
      <w:pPr>
        <w:ind w:left="2148" w:hanging="360"/>
      </w:pPr>
      <w:rPr>
        <w:rFonts w:ascii="Wingdings" w:hAnsi="Wingdings" w:hint="default"/>
      </w:rPr>
    </w:lvl>
    <w:lvl w:ilvl="3" w:tplc="D48EED92">
      <w:start w:val="1"/>
      <w:numFmt w:val="bullet"/>
      <w:lvlText w:val=""/>
      <w:lvlJc w:val="left"/>
      <w:pPr>
        <w:ind w:left="2868" w:hanging="360"/>
      </w:pPr>
      <w:rPr>
        <w:rFonts w:ascii="Symbol" w:hAnsi="Symbol" w:hint="default"/>
      </w:rPr>
    </w:lvl>
    <w:lvl w:ilvl="4" w:tplc="8BD60C54">
      <w:start w:val="1"/>
      <w:numFmt w:val="bullet"/>
      <w:lvlText w:val="o"/>
      <w:lvlJc w:val="left"/>
      <w:pPr>
        <w:ind w:left="3588" w:hanging="360"/>
      </w:pPr>
      <w:rPr>
        <w:rFonts w:ascii="Courier New" w:hAnsi="Courier New" w:cs="Courier New" w:hint="default"/>
      </w:rPr>
    </w:lvl>
    <w:lvl w:ilvl="5" w:tplc="65746EFA">
      <w:start w:val="1"/>
      <w:numFmt w:val="bullet"/>
      <w:lvlText w:val=""/>
      <w:lvlJc w:val="left"/>
      <w:pPr>
        <w:ind w:left="4308" w:hanging="360"/>
      </w:pPr>
      <w:rPr>
        <w:rFonts w:ascii="Wingdings" w:hAnsi="Wingdings" w:hint="default"/>
      </w:rPr>
    </w:lvl>
    <w:lvl w:ilvl="6" w:tplc="07AE10D4">
      <w:start w:val="1"/>
      <w:numFmt w:val="bullet"/>
      <w:lvlText w:val=""/>
      <w:lvlJc w:val="left"/>
      <w:pPr>
        <w:ind w:left="5028" w:hanging="360"/>
      </w:pPr>
      <w:rPr>
        <w:rFonts w:ascii="Symbol" w:hAnsi="Symbol" w:hint="default"/>
      </w:rPr>
    </w:lvl>
    <w:lvl w:ilvl="7" w:tplc="01F69C24">
      <w:start w:val="1"/>
      <w:numFmt w:val="bullet"/>
      <w:lvlText w:val="o"/>
      <w:lvlJc w:val="left"/>
      <w:pPr>
        <w:ind w:left="5748" w:hanging="360"/>
      </w:pPr>
      <w:rPr>
        <w:rFonts w:ascii="Courier New" w:hAnsi="Courier New" w:cs="Courier New" w:hint="default"/>
      </w:rPr>
    </w:lvl>
    <w:lvl w:ilvl="8" w:tplc="BBA65FDA">
      <w:start w:val="1"/>
      <w:numFmt w:val="bullet"/>
      <w:lvlText w:val=""/>
      <w:lvlJc w:val="left"/>
      <w:pPr>
        <w:ind w:left="6468" w:hanging="360"/>
      </w:pPr>
      <w:rPr>
        <w:rFonts w:ascii="Wingdings" w:hAnsi="Wingdings" w:hint="default"/>
      </w:rPr>
    </w:lvl>
  </w:abstractNum>
  <w:abstractNum w:abstractNumId="23" w15:restartNumberingAfterBreak="0">
    <w:nsid w:val="51056463"/>
    <w:multiLevelType w:val="hybridMultilevel"/>
    <w:tmpl w:val="3BB852B4"/>
    <w:lvl w:ilvl="0" w:tplc="2D4AB7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526DD4"/>
    <w:multiLevelType w:val="hybridMultilevel"/>
    <w:tmpl w:val="370C4B2E"/>
    <w:lvl w:ilvl="0" w:tplc="889E7A2E">
      <w:start w:val="1"/>
      <w:numFmt w:val="bullet"/>
      <w:lvlText w:val="–"/>
      <w:lvlJc w:val="left"/>
      <w:pPr>
        <w:ind w:left="1559" w:hanging="360"/>
      </w:pPr>
      <w:rPr>
        <w:rFonts w:ascii="Arial" w:eastAsia="Arial" w:hAnsi="Arial" w:cs="Arial" w:hint="default"/>
      </w:rPr>
    </w:lvl>
    <w:lvl w:ilvl="1" w:tplc="B9823812">
      <w:start w:val="1"/>
      <w:numFmt w:val="bullet"/>
      <w:lvlText w:val="o"/>
      <w:lvlJc w:val="left"/>
      <w:pPr>
        <w:ind w:left="2279" w:hanging="360"/>
      </w:pPr>
      <w:rPr>
        <w:rFonts w:ascii="Courier New" w:eastAsia="Courier New" w:hAnsi="Courier New" w:cs="Courier New" w:hint="default"/>
      </w:rPr>
    </w:lvl>
    <w:lvl w:ilvl="2" w:tplc="57E2E8CE">
      <w:start w:val="1"/>
      <w:numFmt w:val="bullet"/>
      <w:lvlText w:val="§"/>
      <w:lvlJc w:val="left"/>
      <w:pPr>
        <w:ind w:left="2999" w:hanging="360"/>
      </w:pPr>
      <w:rPr>
        <w:rFonts w:ascii="Wingdings" w:eastAsia="Wingdings" w:hAnsi="Wingdings" w:cs="Wingdings" w:hint="default"/>
      </w:rPr>
    </w:lvl>
    <w:lvl w:ilvl="3" w:tplc="EB50EA1E">
      <w:start w:val="1"/>
      <w:numFmt w:val="bullet"/>
      <w:lvlText w:val="·"/>
      <w:lvlJc w:val="left"/>
      <w:pPr>
        <w:ind w:left="3719" w:hanging="360"/>
      </w:pPr>
      <w:rPr>
        <w:rFonts w:ascii="Symbol" w:eastAsia="Symbol" w:hAnsi="Symbol" w:cs="Symbol" w:hint="default"/>
      </w:rPr>
    </w:lvl>
    <w:lvl w:ilvl="4" w:tplc="14B0ED3C">
      <w:start w:val="1"/>
      <w:numFmt w:val="bullet"/>
      <w:lvlText w:val="o"/>
      <w:lvlJc w:val="left"/>
      <w:pPr>
        <w:ind w:left="4439" w:hanging="360"/>
      </w:pPr>
      <w:rPr>
        <w:rFonts w:ascii="Courier New" w:eastAsia="Courier New" w:hAnsi="Courier New" w:cs="Courier New" w:hint="default"/>
      </w:rPr>
    </w:lvl>
    <w:lvl w:ilvl="5" w:tplc="C374C968">
      <w:start w:val="1"/>
      <w:numFmt w:val="bullet"/>
      <w:lvlText w:val="§"/>
      <w:lvlJc w:val="left"/>
      <w:pPr>
        <w:ind w:left="5159" w:hanging="360"/>
      </w:pPr>
      <w:rPr>
        <w:rFonts w:ascii="Wingdings" w:eastAsia="Wingdings" w:hAnsi="Wingdings" w:cs="Wingdings" w:hint="default"/>
      </w:rPr>
    </w:lvl>
    <w:lvl w:ilvl="6" w:tplc="2F564186">
      <w:start w:val="1"/>
      <w:numFmt w:val="bullet"/>
      <w:lvlText w:val="·"/>
      <w:lvlJc w:val="left"/>
      <w:pPr>
        <w:ind w:left="5879" w:hanging="360"/>
      </w:pPr>
      <w:rPr>
        <w:rFonts w:ascii="Symbol" w:eastAsia="Symbol" w:hAnsi="Symbol" w:cs="Symbol" w:hint="default"/>
      </w:rPr>
    </w:lvl>
    <w:lvl w:ilvl="7" w:tplc="32CE8BCA">
      <w:start w:val="1"/>
      <w:numFmt w:val="bullet"/>
      <w:lvlText w:val="o"/>
      <w:lvlJc w:val="left"/>
      <w:pPr>
        <w:ind w:left="6599" w:hanging="360"/>
      </w:pPr>
      <w:rPr>
        <w:rFonts w:ascii="Courier New" w:eastAsia="Courier New" w:hAnsi="Courier New" w:cs="Courier New" w:hint="default"/>
      </w:rPr>
    </w:lvl>
    <w:lvl w:ilvl="8" w:tplc="49304AA0">
      <w:start w:val="1"/>
      <w:numFmt w:val="bullet"/>
      <w:lvlText w:val="§"/>
      <w:lvlJc w:val="left"/>
      <w:pPr>
        <w:ind w:left="7319" w:hanging="360"/>
      </w:pPr>
      <w:rPr>
        <w:rFonts w:ascii="Wingdings" w:eastAsia="Wingdings" w:hAnsi="Wingdings" w:cs="Wingdings" w:hint="default"/>
      </w:rPr>
    </w:lvl>
  </w:abstractNum>
  <w:abstractNum w:abstractNumId="25" w15:restartNumberingAfterBreak="0">
    <w:nsid w:val="555E2E8C"/>
    <w:multiLevelType w:val="hybridMultilevel"/>
    <w:tmpl w:val="6C6AB11A"/>
    <w:lvl w:ilvl="0" w:tplc="B68CC738">
      <w:start w:val="1"/>
      <w:numFmt w:val="bullet"/>
      <w:suff w:val="space"/>
      <w:lvlText w:val=""/>
      <w:lvlJc w:val="left"/>
      <w:pPr>
        <w:ind w:left="1069" w:hanging="360"/>
      </w:pPr>
      <w:rPr>
        <w:rFonts w:ascii="Symbol" w:hAnsi="Symbol" w:hint="default"/>
      </w:rPr>
    </w:lvl>
    <w:lvl w:ilvl="1" w:tplc="56D0D460">
      <w:start w:val="1"/>
      <w:numFmt w:val="bullet"/>
      <w:lvlText w:val="o"/>
      <w:lvlJc w:val="left"/>
      <w:pPr>
        <w:tabs>
          <w:tab w:val="num" w:pos="2160"/>
        </w:tabs>
        <w:ind w:left="2160" w:hanging="360"/>
      </w:pPr>
      <w:rPr>
        <w:rFonts w:ascii="Courier New" w:hAnsi="Courier New" w:cs="Courier New" w:hint="default"/>
      </w:rPr>
    </w:lvl>
    <w:lvl w:ilvl="2" w:tplc="213ED1C8">
      <w:start w:val="1"/>
      <w:numFmt w:val="bullet"/>
      <w:lvlText w:val=""/>
      <w:lvlJc w:val="left"/>
      <w:pPr>
        <w:tabs>
          <w:tab w:val="num" w:pos="2880"/>
        </w:tabs>
        <w:ind w:left="2880" w:hanging="360"/>
      </w:pPr>
      <w:rPr>
        <w:rFonts w:ascii="Wingdings" w:hAnsi="Wingdings" w:hint="default"/>
      </w:rPr>
    </w:lvl>
    <w:lvl w:ilvl="3" w:tplc="680295B2">
      <w:start w:val="1"/>
      <w:numFmt w:val="bullet"/>
      <w:lvlText w:val=""/>
      <w:lvlJc w:val="left"/>
      <w:pPr>
        <w:tabs>
          <w:tab w:val="num" w:pos="3600"/>
        </w:tabs>
        <w:ind w:left="3600" w:hanging="360"/>
      </w:pPr>
      <w:rPr>
        <w:rFonts w:ascii="Symbol" w:hAnsi="Symbol" w:hint="default"/>
      </w:rPr>
    </w:lvl>
    <w:lvl w:ilvl="4" w:tplc="6A829A02">
      <w:start w:val="1"/>
      <w:numFmt w:val="bullet"/>
      <w:lvlText w:val="o"/>
      <w:lvlJc w:val="left"/>
      <w:pPr>
        <w:tabs>
          <w:tab w:val="num" w:pos="4320"/>
        </w:tabs>
        <w:ind w:left="4320" w:hanging="360"/>
      </w:pPr>
      <w:rPr>
        <w:rFonts w:ascii="Courier New" w:hAnsi="Courier New" w:cs="Courier New" w:hint="default"/>
      </w:rPr>
    </w:lvl>
    <w:lvl w:ilvl="5" w:tplc="A3E621D6">
      <w:start w:val="1"/>
      <w:numFmt w:val="bullet"/>
      <w:lvlText w:val=""/>
      <w:lvlJc w:val="left"/>
      <w:pPr>
        <w:tabs>
          <w:tab w:val="num" w:pos="5040"/>
        </w:tabs>
        <w:ind w:left="5040" w:hanging="360"/>
      </w:pPr>
      <w:rPr>
        <w:rFonts w:ascii="Wingdings" w:hAnsi="Wingdings" w:hint="default"/>
      </w:rPr>
    </w:lvl>
    <w:lvl w:ilvl="6" w:tplc="7D98A4FC">
      <w:start w:val="1"/>
      <w:numFmt w:val="bullet"/>
      <w:lvlText w:val=""/>
      <w:lvlJc w:val="left"/>
      <w:pPr>
        <w:tabs>
          <w:tab w:val="num" w:pos="5760"/>
        </w:tabs>
        <w:ind w:left="5760" w:hanging="360"/>
      </w:pPr>
      <w:rPr>
        <w:rFonts w:ascii="Symbol" w:hAnsi="Symbol" w:hint="default"/>
      </w:rPr>
    </w:lvl>
    <w:lvl w:ilvl="7" w:tplc="D66204FE">
      <w:start w:val="1"/>
      <w:numFmt w:val="bullet"/>
      <w:lvlText w:val="o"/>
      <w:lvlJc w:val="left"/>
      <w:pPr>
        <w:tabs>
          <w:tab w:val="num" w:pos="6480"/>
        </w:tabs>
        <w:ind w:left="6480" w:hanging="360"/>
      </w:pPr>
      <w:rPr>
        <w:rFonts w:ascii="Courier New" w:hAnsi="Courier New" w:cs="Courier New" w:hint="default"/>
      </w:rPr>
    </w:lvl>
    <w:lvl w:ilvl="8" w:tplc="E3409A92">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CCA7E30"/>
    <w:multiLevelType w:val="hybridMultilevel"/>
    <w:tmpl w:val="AEBE3C4C"/>
    <w:lvl w:ilvl="0" w:tplc="9F26F3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500E68"/>
    <w:multiLevelType w:val="hybridMultilevel"/>
    <w:tmpl w:val="68B67720"/>
    <w:lvl w:ilvl="0" w:tplc="F9F861B8">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8340F9"/>
    <w:multiLevelType w:val="hybridMultilevel"/>
    <w:tmpl w:val="B574D65A"/>
    <w:lvl w:ilvl="0" w:tplc="9F26F3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E30C3A"/>
    <w:multiLevelType w:val="hybridMultilevel"/>
    <w:tmpl w:val="66B499D2"/>
    <w:lvl w:ilvl="0" w:tplc="2626F9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F044C0"/>
    <w:multiLevelType w:val="hybridMultilevel"/>
    <w:tmpl w:val="9E84C1D2"/>
    <w:lvl w:ilvl="0" w:tplc="AECC395A">
      <w:start w:val="1"/>
      <w:numFmt w:val="bullet"/>
      <w:suff w:val="space"/>
      <w:lvlText w:val="–"/>
      <w:lvlJc w:val="left"/>
      <w:pPr>
        <w:ind w:left="720" w:hanging="360"/>
      </w:pPr>
      <w:rPr>
        <w:rFonts w:ascii="Arial" w:eastAsia="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023811"/>
    <w:multiLevelType w:val="hybridMultilevel"/>
    <w:tmpl w:val="DF068C56"/>
    <w:lvl w:ilvl="0" w:tplc="FEACC5B2">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32" w15:restartNumberingAfterBreak="0">
    <w:nsid w:val="71423006"/>
    <w:multiLevelType w:val="hybridMultilevel"/>
    <w:tmpl w:val="508C5D2E"/>
    <w:lvl w:ilvl="0" w:tplc="4FDC3F0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1E2B84"/>
    <w:multiLevelType w:val="hybridMultilevel"/>
    <w:tmpl w:val="9C5CDC38"/>
    <w:lvl w:ilvl="0" w:tplc="C772E6A2">
      <w:start w:val="1"/>
      <w:numFmt w:val="bullet"/>
      <w:suff w:val="space"/>
      <w:lvlText w:val=""/>
      <w:lvlJc w:val="left"/>
      <w:pPr>
        <w:ind w:left="1069" w:hanging="360"/>
      </w:pPr>
      <w:rPr>
        <w:rFonts w:ascii="Symbol" w:hAnsi="Symbol" w:hint="default"/>
      </w:rPr>
    </w:lvl>
    <w:lvl w:ilvl="1" w:tplc="3EFC93C6">
      <w:start w:val="1"/>
      <w:numFmt w:val="bullet"/>
      <w:lvlText w:val="o"/>
      <w:lvlJc w:val="left"/>
      <w:pPr>
        <w:tabs>
          <w:tab w:val="num" w:pos="1800"/>
        </w:tabs>
        <w:ind w:left="1800" w:hanging="360"/>
      </w:pPr>
      <w:rPr>
        <w:rFonts w:ascii="Courier New" w:hAnsi="Courier New" w:cs="Courier New" w:hint="default"/>
      </w:rPr>
    </w:lvl>
    <w:lvl w:ilvl="2" w:tplc="79C86EBA">
      <w:start w:val="1"/>
      <w:numFmt w:val="bullet"/>
      <w:lvlText w:val=""/>
      <w:lvlJc w:val="left"/>
      <w:pPr>
        <w:tabs>
          <w:tab w:val="num" w:pos="2520"/>
        </w:tabs>
        <w:ind w:left="2520" w:hanging="360"/>
      </w:pPr>
      <w:rPr>
        <w:rFonts w:ascii="Wingdings" w:hAnsi="Wingdings" w:hint="default"/>
      </w:rPr>
    </w:lvl>
    <w:lvl w:ilvl="3" w:tplc="2F646E56">
      <w:start w:val="1"/>
      <w:numFmt w:val="bullet"/>
      <w:lvlText w:val=""/>
      <w:lvlJc w:val="left"/>
      <w:pPr>
        <w:tabs>
          <w:tab w:val="num" w:pos="3240"/>
        </w:tabs>
        <w:ind w:left="3240" w:hanging="360"/>
      </w:pPr>
      <w:rPr>
        <w:rFonts w:ascii="Symbol" w:hAnsi="Symbol" w:hint="default"/>
      </w:rPr>
    </w:lvl>
    <w:lvl w:ilvl="4" w:tplc="579C6F32">
      <w:start w:val="1"/>
      <w:numFmt w:val="bullet"/>
      <w:lvlText w:val="o"/>
      <w:lvlJc w:val="left"/>
      <w:pPr>
        <w:tabs>
          <w:tab w:val="num" w:pos="3960"/>
        </w:tabs>
        <w:ind w:left="3960" w:hanging="360"/>
      </w:pPr>
      <w:rPr>
        <w:rFonts w:ascii="Courier New" w:hAnsi="Courier New" w:cs="Courier New" w:hint="default"/>
      </w:rPr>
    </w:lvl>
    <w:lvl w:ilvl="5" w:tplc="55DA0AC8">
      <w:start w:val="1"/>
      <w:numFmt w:val="bullet"/>
      <w:lvlText w:val=""/>
      <w:lvlJc w:val="left"/>
      <w:pPr>
        <w:tabs>
          <w:tab w:val="num" w:pos="4680"/>
        </w:tabs>
        <w:ind w:left="4680" w:hanging="360"/>
      </w:pPr>
      <w:rPr>
        <w:rFonts w:ascii="Wingdings" w:hAnsi="Wingdings" w:hint="default"/>
      </w:rPr>
    </w:lvl>
    <w:lvl w:ilvl="6" w:tplc="DFBE07C0">
      <w:start w:val="1"/>
      <w:numFmt w:val="bullet"/>
      <w:lvlText w:val=""/>
      <w:lvlJc w:val="left"/>
      <w:pPr>
        <w:tabs>
          <w:tab w:val="num" w:pos="5400"/>
        </w:tabs>
        <w:ind w:left="5400" w:hanging="360"/>
      </w:pPr>
      <w:rPr>
        <w:rFonts w:ascii="Symbol" w:hAnsi="Symbol" w:hint="default"/>
      </w:rPr>
    </w:lvl>
    <w:lvl w:ilvl="7" w:tplc="D1D8EC5C">
      <w:start w:val="1"/>
      <w:numFmt w:val="bullet"/>
      <w:lvlText w:val="o"/>
      <w:lvlJc w:val="left"/>
      <w:pPr>
        <w:tabs>
          <w:tab w:val="num" w:pos="6120"/>
        </w:tabs>
        <w:ind w:left="6120" w:hanging="360"/>
      </w:pPr>
      <w:rPr>
        <w:rFonts w:ascii="Courier New" w:hAnsi="Courier New" w:cs="Courier New" w:hint="default"/>
      </w:rPr>
    </w:lvl>
    <w:lvl w:ilvl="8" w:tplc="4BDCAF10">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75B2B2D"/>
    <w:multiLevelType w:val="multilevel"/>
    <w:tmpl w:val="D5B63A80"/>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84E1D52"/>
    <w:multiLevelType w:val="multilevel"/>
    <w:tmpl w:val="2DE8ABC4"/>
    <w:lvl w:ilvl="0">
      <w:start w:val="5"/>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6" w15:restartNumberingAfterBreak="0">
    <w:nsid w:val="7F0537F8"/>
    <w:multiLevelType w:val="hybridMultilevel"/>
    <w:tmpl w:val="EA788A52"/>
    <w:lvl w:ilvl="0" w:tplc="7F5EC8C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2"/>
  </w:num>
  <w:num w:numId="3">
    <w:abstractNumId w:val="25"/>
  </w:num>
  <w:num w:numId="4">
    <w:abstractNumId w:val="33"/>
  </w:num>
  <w:num w:numId="5">
    <w:abstractNumId w:val="6"/>
  </w:num>
  <w:num w:numId="6">
    <w:abstractNumId w:val="4"/>
  </w:num>
  <w:num w:numId="7">
    <w:abstractNumId w:val="21"/>
  </w:num>
  <w:num w:numId="8">
    <w:abstractNumId w:val="24"/>
  </w:num>
  <w:num w:numId="9">
    <w:abstractNumId w:val="14"/>
  </w:num>
  <w:num w:numId="10">
    <w:abstractNumId w:val="3"/>
  </w:num>
  <w:num w:numId="11">
    <w:abstractNumId w:val="9"/>
  </w:num>
  <w:num w:numId="12">
    <w:abstractNumId w:val="2"/>
  </w:num>
  <w:num w:numId="13">
    <w:abstractNumId w:val="34"/>
  </w:num>
  <w:num w:numId="14">
    <w:abstractNumId w:val="5"/>
  </w:num>
  <w:num w:numId="15">
    <w:abstractNumId w:val="8"/>
  </w:num>
  <w:num w:numId="16">
    <w:abstractNumId w:val="18"/>
  </w:num>
  <w:num w:numId="17">
    <w:abstractNumId w:val="10"/>
  </w:num>
  <w:num w:numId="18">
    <w:abstractNumId w:val="26"/>
  </w:num>
  <w:num w:numId="19">
    <w:abstractNumId w:val="17"/>
  </w:num>
  <w:num w:numId="20">
    <w:abstractNumId w:val="28"/>
  </w:num>
  <w:num w:numId="21">
    <w:abstractNumId w:val="12"/>
  </w:num>
  <w:num w:numId="22">
    <w:abstractNumId w:val="32"/>
  </w:num>
  <w:num w:numId="23">
    <w:abstractNumId w:val="23"/>
  </w:num>
  <w:num w:numId="24">
    <w:abstractNumId w:val="7"/>
  </w:num>
  <w:num w:numId="25">
    <w:abstractNumId w:val="15"/>
  </w:num>
  <w:num w:numId="26">
    <w:abstractNumId w:val="30"/>
  </w:num>
  <w:num w:numId="27">
    <w:abstractNumId w:val="27"/>
  </w:num>
  <w:num w:numId="28">
    <w:abstractNumId w:val="11"/>
  </w:num>
  <w:num w:numId="29">
    <w:abstractNumId w:val="1"/>
  </w:num>
  <w:num w:numId="30">
    <w:abstractNumId w:val="31"/>
  </w:num>
  <w:num w:numId="31">
    <w:abstractNumId w:val="13"/>
  </w:num>
  <w:num w:numId="32">
    <w:abstractNumId w:val="36"/>
  </w:num>
  <w:num w:numId="33">
    <w:abstractNumId w:val="29"/>
  </w:num>
  <w:num w:numId="34">
    <w:abstractNumId w:val="20"/>
  </w:num>
  <w:num w:numId="35">
    <w:abstractNumId w:val="35"/>
  </w:num>
  <w:num w:numId="36">
    <w:abstractNumId w:val="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C09"/>
    <w:rsid w:val="0009576A"/>
    <w:rsid w:val="000A49A1"/>
    <w:rsid w:val="000C611E"/>
    <w:rsid w:val="00121697"/>
    <w:rsid w:val="0014687A"/>
    <w:rsid w:val="001A7DF5"/>
    <w:rsid w:val="001C0176"/>
    <w:rsid w:val="001E7BC6"/>
    <w:rsid w:val="00273425"/>
    <w:rsid w:val="0028401E"/>
    <w:rsid w:val="002A6871"/>
    <w:rsid w:val="002C54E2"/>
    <w:rsid w:val="002F4A89"/>
    <w:rsid w:val="003C289E"/>
    <w:rsid w:val="0043458E"/>
    <w:rsid w:val="00453C90"/>
    <w:rsid w:val="00461236"/>
    <w:rsid w:val="004E0866"/>
    <w:rsid w:val="004E39DA"/>
    <w:rsid w:val="005042F8"/>
    <w:rsid w:val="00541DB3"/>
    <w:rsid w:val="005C03B9"/>
    <w:rsid w:val="0061786C"/>
    <w:rsid w:val="006230D7"/>
    <w:rsid w:val="00630BD3"/>
    <w:rsid w:val="00674001"/>
    <w:rsid w:val="00682940"/>
    <w:rsid w:val="006E711C"/>
    <w:rsid w:val="00714108"/>
    <w:rsid w:val="007A072D"/>
    <w:rsid w:val="007B386D"/>
    <w:rsid w:val="0080309D"/>
    <w:rsid w:val="008F0FC0"/>
    <w:rsid w:val="00933E99"/>
    <w:rsid w:val="00942558"/>
    <w:rsid w:val="00987E19"/>
    <w:rsid w:val="009B02E7"/>
    <w:rsid w:val="00A432F9"/>
    <w:rsid w:val="00A43C65"/>
    <w:rsid w:val="00A757F6"/>
    <w:rsid w:val="00A93C09"/>
    <w:rsid w:val="00A9472C"/>
    <w:rsid w:val="00AB0C72"/>
    <w:rsid w:val="00B1696A"/>
    <w:rsid w:val="00B50E6D"/>
    <w:rsid w:val="00B62F29"/>
    <w:rsid w:val="00B66F9E"/>
    <w:rsid w:val="00BB1A58"/>
    <w:rsid w:val="00BC54EB"/>
    <w:rsid w:val="00BF68CE"/>
    <w:rsid w:val="00BF7B22"/>
    <w:rsid w:val="00C266C0"/>
    <w:rsid w:val="00C77139"/>
    <w:rsid w:val="00CC48BC"/>
    <w:rsid w:val="00CF083C"/>
    <w:rsid w:val="00D33E97"/>
    <w:rsid w:val="00D46891"/>
    <w:rsid w:val="00D82796"/>
    <w:rsid w:val="00DF70F0"/>
    <w:rsid w:val="00E137F4"/>
    <w:rsid w:val="00E5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A23D"/>
  <w15:docId w15:val="{3DF6E0A5-CF6A-4663-A878-7E551947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pPr>
      <w:widowControl w:val="0"/>
      <w:spacing w:after="0" w:line="240" w:lineRule="auto"/>
    </w:pPr>
    <w:rPr>
      <w:rFonts w:ascii="Times New Roman" w:eastAsia="Times New Roman" w:hAnsi="Times New Roman" w:cs="Times New Roman"/>
    </w:rPr>
  </w:style>
  <w:style w:type="paragraph" w:styleId="10">
    <w:name w:val="heading 1"/>
    <w:basedOn w:val="a0"/>
    <w:link w:val="11"/>
    <w:uiPriority w:val="1"/>
    <w:qFormat/>
    <w:pPr>
      <w:ind w:left="1430" w:hanging="420"/>
      <w:jc w:val="both"/>
      <w:outlineLvl w:val="0"/>
    </w:pPr>
    <w:rPr>
      <w:b/>
      <w:bCs/>
      <w:sz w:val="24"/>
      <w:szCs w:val="24"/>
    </w:rPr>
  </w:style>
  <w:style w:type="paragraph" w:styleId="2">
    <w:name w:val="heading 2"/>
    <w:basedOn w:val="a0"/>
    <w:link w:val="20"/>
    <w:uiPriority w:val="1"/>
    <w:qFormat/>
    <w:pPr>
      <w:ind w:left="930"/>
      <w:jc w:val="both"/>
      <w:outlineLvl w:val="1"/>
    </w:pPr>
    <w:rPr>
      <w:b/>
      <w:bCs/>
      <w:i/>
      <w:sz w:val="24"/>
      <w:szCs w:val="24"/>
      <w:u w:val="single"/>
    </w:rPr>
  </w:style>
  <w:style w:type="paragraph" w:styleId="3">
    <w:name w:val="heading 3"/>
    <w:basedOn w:val="a0"/>
    <w:next w:val="a0"/>
    <w:link w:val="30"/>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Заголовок Знак"/>
    <w:basedOn w:val="a1"/>
    <w:link w:val="a4"/>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8">
    <w:name w:val="caption"/>
    <w:basedOn w:val="a0"/>
    <w:next w:val="a0"/>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0"/>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1"/>
    <w:uiPriority w:val="99"/>
    <w:unhideWhenUsed/>
    <w:rPr>
      <w:vertAlign w:val="superscript"/>
    </w:rPr>
  </w:style>
  <w:style w:type="paragraph" w:styleId="ac">
    <w:name w:val="endnote text"/>
    <w:basedOn w:val="a0"/>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able of figures"/>
    <w:basedOn w:val="a0"/>
    <w:next w:val="a0"/>
    <w:uiPriority w:val="99"/>
    <w:unhideWhenUsed/>
  </w:style>
  <w:style w:type="character" w:customStyle="1" w:styleId="11">
    <w:name w:val="Заголовок 1 Знак"/>
    <w:basedOn w:val="a1"/>
    <w:link w:val="10"/>
    <w:uiPriority w:val="1"/>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Pr>
      <w:rFonts w:ascii="Times New Roman" w:eastAsia="Times New Roman" w:hAnsi="Times New Roman" w:cs="Times New Roman"/>
      <w:b/>
      <w:bCs/>
      <w:i/>
      <w:sz w:val="24"/>
      <w:szCs w:val="24"/>
      <w:u w:val="single"/>
    </w:rPr>
  </w:style>
  <w:style w:type="character" w:customStyle="1" w:styleId="30">
    <w:name w:val="Заголовок 3 Знак"/>
    <w:basedOn w:val="a1"/>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Pr>
      <w:rFonts w:asciiTheme="majorHAnsi" w:eastAsiaTheme="majorEastAsia" w:hAnsiTheme="majorHAnsi" w:cstheme="majorBidi"/>
      <w:i/>
      <w:iCs/>
      <w:color w:val="2E74B5" w:themeColor="accent1" w:themeShade="BF"/>
    </w:rPr>
  </w:style>
  <w:style w:type="character" w:customStyle="1" w:styleId="60">
    <w:name w:val="Заголовок 6 Знак"/>
    <w:basedOn w:val="a1"/>
    <w:link w:val="6"/>
    <w:uiPriority w:val="9"/>
    <w:semiHidden/>
    <w:rPr>
      <w:rFonts w:asciiTheme="majorHAnsi" w:eastAsiaTheme="majorEastAsia" w:hAnsiTheme="majorHAnsi" w:cstheme="majorBidi"/>
      <w:color w:val="1F4D78" w:themeColor="accent1" w:themeShade="7F"/>
    </w:rPr>
  </w:style>
  <w:style w:type="paragraph" w:styleId="af0">
    <w:name w:val="Body Text"/>
    <w:basedOn w:val="a0"/>
    <w:link w:val="af1"/>
    <w:uiPriority w:val="1"/>
    <w:qFormat/>
    <w:pPr>
      <w:ind w:left="222"/>
      <w:jc w:val="both"/>
    </w:pPr>
    <w:rPr>
      <w:sz w:val="24"/>
      <w:szCs w:val="24"/>
    </w:rPr>
  </w:style>
  <w:style w:type="character" w:customStyle="1" w:styleId="af1">
    <w:name w:val="Основной текст Знак"/>
    <w:basedOn w:val="a1"/>
    <w:link w:val="af0"/>
    <w:uiPriority w:val="1"/>
    <w:rPr>
      <w:rFonts w:ascii="Times New Roman" w:eastAsia="Times New Roman" w:hAnsi="Times New Roman" w:cs="Times New Roman"/>
      <w:sz w:val="24"/>
      <w:szCs w:val="24"/>
    </w:rPr>
  </w:style>
  <w:style w:type="paragraph" w:styleId="af2">
    <w:name w:val="List Paragraph"/>
    <w:basedOn w:val="a0"/>
    <w:qFormat/>
    <w:pPr>
      <w:ind w:left="1640" w:hanging="425"/>
      <w:jc w:val="both"/>
    </w:p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style>
  <w:style w:type="paragraph" w:styleId="12">
    <w:name w:val="toc 1"/>
    <w:basedOn w:val="a0"/>
    <w:uiPriority w:val="39"/>
    <w:qFormat/>
    <w:pPr>
      <w:ind w:left="722" w:hanging="421"/>
    </w:pPr>
    <w:rPr>
      <w:sz w:val="24"/>
      <w:szCs w:val="24"/>
    </w:rPr>
  </w:style>
  <w:style w:type="table" w:styleId="af3">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0"/>
    <w:link w:val="af5"/>
    <w:uiPriority w:val="99"/>
    <w:semiHidden/>
    <w:unhideWhenUsed/>
    <w:rPr>
      <w:rFonts w:ascii="Segoe UI" w:hAnsi="Segoe UI" w:cs="Segoe UI"/>
      <w:sz w:val="18"/>
      <w:szCs w:val="18"/>
    </w:rPr>
  </w:style>
  <w:style w:type="character" w:customStyle="1" w:styleId="af5">
    <w:name w:val="Текст выноски Знак"/>
    <w:basedOn w:val="a1"/>
    <w:link w:val="af4"/>
    <w:uiPriority w:val="99"/>
    <w:semiHidden/>
    <w:rPr>
      <w:rFonts w:ascii="Segoe UI" w:eastAsia="Times New Roman" w:hAnsi="Segoe UI" w:cs="Segoe UI"/>
      <w:sz w:val="18"/>
      <w:szCs w:val="18"/>
    </w:rPr>
  </w:style>
  <w:style w:type="paragraph" w:styleId="af6">
    <w:name w:val="Subtitle"/>
    <w:aliases w:val="ЗАГОЛОВОК"/>
    <w:basedOn w:val="a0"/>
    <w:next w:val="a0"/>
    <w:link w:val="af7"/>
    <w:qFormat/>
    <w:rsid w:val="007B386D"/>
    <w:pPr>
      <w:spacing w:after="60"/>
      <w:ind w:firstLine="709"/>
      <w:jc w:val="both"/>
      <w:outlineLvl w:val="1"/>
    </w:pPr>
    <w:rPr>
      <w:b/>
      <w:sz w:val="26"/>
      <w:szCs w:val="28"/>
      <w:lang w:eastAsia="ru-RU"/>
    </w:rPr>
  </w:style>
  <w:style w:type="character" w:customStyle="1" w:styleId="af7">
    <w:name w:val="Подзаголовок Знак"/>
    <w:aliases w:val="ЗАГОЛОВОК Знак"/>
    <w:basedOn w:val="a1"/>
    <w:link w:val="af6"/>
    <w:rsid w:val="007B386D"/>
    <w:rPr>
      <w:rFonts w:ascii="Times New Roman" w:eastAsia="Times New Roman" w:hAnsi="Times New Roman" w:cs="Times New Roman"/>
      <w:b/>
      <w:sz w:val="26"/>
      <w:szCs w:val="28"/>
      <w:lang w:eastAsia="ru-RU"/>
    </w:rPr>
  </w:style>
  <w:style w:type="paragraph" w:customStyle="1" w:styleId="af8">
    <w:name w:val="Табличный_слева"/>
    <w:basedOn w:val="23"/>
    <w:uiPriority w:val="99"/>
    <w:qFormat/>
    <w:pPr>
      <w:widowControl/>
      <w:spacing w:after="0"/>
      <w:ind w:left="0"/>
      <w:jc w:val="both"/>
    </w:pPr>
    <w:rPr>
      <w:rFonts w:cstheme="minorHAnsi"/>
      <w:sz w:val="24"/>
      <w:szCs w:val="20"/>
      <w:lang w:eastAsia="ru-RU"/>
    </w:rPr>
  </w:style>
  <w:style w:type="paragraph" w:styleId="23">
    <w:name w:val="toc 2"/>
    <w:basedOn w:val="a0"/>
    <w:next w:val="a0"/>
    <w:uiPriority w:val="39"/>
    <w:unhideWhenUsed/>
    <w:pPr>
      <w:tabs>
        <w:tab w:val="left" w:pos="426"/>
        <w:tab w:val="right" w:leader="dot" w:pos="9921"/>
      </w:tabs>
      <w:spacing w:after="100"/>
      <w:ind w:left="284" w:hanging="284"/>
    </w:pPr>
  </w:style>
  <w:style w:type="paragraph" w:customStyle="1" w:styleId="af9">
    <w:name w:val="Табличный_заголовок"/>
    <w:basedOn w:val="af8"/>
    <w:uiPriority w:val="99"/>
    <w:qFormat/>
    <w:pPr>
      <w:widowControl w:val="0"/>
      <w:jc w:val="center"/>
    </w:pPr>
    <w:rPr>
      <w:rFonts w:cs="Times New Roman"/>
      <w:b/>
    </w:rPr>
  </w:style>
  <w:style w:type="paragraph" w:customStyle="1" w:styleId="1">
    <w:name w:val="Список_черточки_1_ур"/>
    <w:basedOn w:val="a0"/>
    <w:uiPriority w:val="99"/>
    <w:qFormat/>
    <w:pPr>
      <w:widowControl/>
      <w:numPr>
        <w:numId w:val="2"/>
      </w:numPr>
      <w:jc w:val="both"/>
    </w:pPr>
    <w:rPr>
      <w:sz w:val="28"/>
      <w:szCs w:val="24"/>
      <w:lang w:eastAsia="ru-RU"/>
    </w:rPr>
  </w:style>
  <w:style w:type="paragraph" w:styleId="afa">
    <w:name w:val="header"/>
    <w:basedOn w:val="a0"/>
    <w:link w:val="afb"/>
    <w:uiPriority w:val="99"/>
    <w:unhideWhenUsed/>
    <w:pPr>
      <w:tabs>
        <w:tab w:val="center" w:pos="4677"/>
        <w:tab w:val="right" w:pos="9355"/>
      </w:tabs>
    </w:pPr>
  </w:style>
  <w:style w:type="character" w:customStyle="1" w:styleId="afb">
    <w:name w:val="Верхний колонтитул Знак"/>
    <w:basedOn w:val="a1"/>
    <w:link w:val="afa"/>
    <w:uiPriority w:val="99"/>
    <w:rPr>
      <w:rFonts w:ascii="Times New Roman" w:eastAsia="Times New Roman" w:hAnsi="Times New Roman" w:cs="Times New Roman"/>
    </w:rPr>
  </w:style>
  <w:style w:type="paragraph" w:styleId="afc">
    <w:name w:val="footer"/>
    <w:basedOn w:val="a0"/>
    <w:link w:val="afd"/>
    <w:uiPriority w:val="99"/>
    <w:unhideWhenUsed/>
    <w:pPr>
      <w:tabs>
        <w:tab w:val="center" w:pos="4677"/>
        <w:tab w:val="right" w:pos="9355"/>
      </w:tabs>
    </w:pPr>
  </w:style>
  <w:style w:type="character" w:customStyle="1" w:styleId="afd">
    <w:name w:val="Нижний колонтитул Знак"/>
    <w:basedOn w:val="a1"/>
    <w:link w:val="afc"/>
    <w:uiPriority w:val="99"/>
    <w:rPr>
      <w:rFonts w:ascii="Times New Roman" w:eastAsia="Times New Roman" w:hAnsi="Times New Roman" w:cs="Times New Roman"/>
    </w:rPr>
  </w:style>
  <w:style w:type="paragraph" w:customStyle="1" w:styleId="ConsPlusNormal">
    <w:name w:val="ConsPlusNormal"/>
    <w:link w:val="ConsPlusNormal0"/>
    <w:qFormat/>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Pr>
      <w:rFonts w:ascii="Calibri" w:eastAsia="Times New Roman" w:hAnsi="Calibri" w:cs="Calibri"/>
      <w:szCs w:val="20"/>
      <w:lang w:eastAsia="ru-RU"/>
    </w:rPr>
  </w:style>
  <w:style w:type="paragraph" w:customStyle="1" w:styleId="TimesNewRoman14125">
    <w:name w:val="Стиль Times New Roman 14 пт По ширине Первая строка:  1.25 см С..."/>
    <w:basedOn w:val="a0"/>
    <w:pPr>
      <w:widowControl/>
      <w:ind w:right="-40" w:firstLine="709"/>
      <w:jc w:val="both"/>
    </w:pPr>
    <w:rPr>
      <w:sz w:val="28"/>
      <w:szCs w:val="20"/>
      <w:lang w:eastAsia="ar-SA"/>
    </w:rPr>
  </w:style>
  <w:style w:type="paragraph" w:styleId="afe">
    <w:name w:val="TOC Heading"/>
    <w:basedOn w:val="10"/>
    <w:next w:val="a0"/>
    <w:uiPriority w:val="39"/>
    <w:semiHidden/>
    <w:unhideWhenUsed/>
    <w:qFormat/>
    <w:pPr>
      <w:keepNext/>
      <w:keepLines/>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character" w:styleId="aff">
    <w:name w:val="Hyperlink"/>
    <w:uiPriority w:val="99"/>
    <w:rPr>
      <w:color w:val="0000FF"/>
      <w:u w:val="single"/>
    </w:rPr>
  </w:style>
  <w:style w:type="paragraph" w:customStyle="1" w:styleId="aff0">
    <w:name w:val="Абзац"/>
    <w:link w:val="aff1"/>
    <w:qFormat/>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basedOn w:val="a1"/>
    <w:link w:val="aff0"/>
    <w:qFormat/>
    <w:rPr>
      <w:rFonts w:ascii="Times New Roman" w:eastAsia="Times New Roman" w:hAnsi="Times New Roman" w:cs="Times New Roman"/>
      <w:sz w:val="24"/>
      <w:szCs w:val="24"/>
      <w:lang w:eastAsia="ru-RU"/>
    </w:rPr>
  </w:style>
  <w:style w:type="character" w:customStyle="1" w:styleId="24">
    <w:name w:val="Основной текст (2)_"/>
    <w:basedOn w:val="a1"/>
    <w:link w:val="25"/>
    <w:rPr>
      <w:shd w:val="clear" w:color="auto" w:fill="FFFFFF"/>
    </w:rPr>
  </w:style>
  <w:style w:type="paragraph" w:customStyle="1" w:styleId="25">
    <w:name w:val="Основной текст (2)"/>
    <w:basedOn w:val="a0"/>
    <w:link w:val="24"/>
    <w:pPr>
      <w:shd w:val="clear" w:color="auto" w:fill="FFFFFF"/>
      <w:spacing w:line="269" w:lineRule="exact"/>
      <w:jc w:val="center"/>
    </w:pPr>
    <w:rPr>
      <w:rFonts w:asciiTheme="minorHAnsi" w:eastAsiaTheme="minorHAnsi" w:hAnsiTheme="minorHAnsi" w:cstheme="minorBidi"/>
    </w:rPr>
  </w:style>
  <w:style w:type="paragraph" w:customStyle="1" w:styleId="formattext">
    <w:name w:val="formattext"/>
    <w:basedOn w:val="a0"/>
    <w:pPr>
      <w:widowControl/>
      <w:spacing w:before="100" w:beforeAutospacing="1" w:after="100" w:afterAutospacing="1"/>
    </w:pPr>
    <w:rPr>
      <w:sz w:val="24"/>
      <w:szCs w:val="24"/>
      <w:lang w:eastAsia="ru-RU"/>
    </w:rPr>
  </w:style>
  <w:style w:type="table" w:customStyle="1" w:styleId="TableNormal1">
    <w:name w:val="Table Normal1"/>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pPr>
      <w:widowControl/>
      <w:spacing w:before="100" w:beforeAutospacing="1" w:after="119"/>
    </w:pPr>
    <w:rPr>
      <w:color w:val="000000"/>
      <w:sz w:val="24"/>
      <w:szCs w:val="24"/>
      <w:lang w:eastAsia="ru-RU"/>
    </w:rPr>
  </w:style>
  <w:style w:type="paragraph" w:customStyle="1" w:styleId="aff2">
    <w:name w:val="Мария"/>
    <w:basedOn w:val="a0"/>
    <w:pPr>
      <w:widowControl/>
      <w:spacing w:before="240" w:after="120"/>
      <w:ind w:firstLine="709"/>
      <w:jc w:val="both"/>
    </w:pPr>
    <w:rPr>
      <w:sz w:val="26"/>
      <w:szCs w:val="18"/>
      <w:lang w:eastAsia="ru-RU"/>
    </w:rPr>
  </w:style>
  <w:style w:type="paragraph" w:styleId="aff3">
    <w:name w:val="Body Text Indent"/>
    <w:basedOn w:val="a0"/>
    <w:link w:val="aff4"/>
    <w:uiPriority w:val="99"/>
    <w:unhideWhenUsed/>
    <w:pPr>
      <w:spacing w:after="120"/>
      <w:ind w:left="283"/>
    </w:pPr>
  </w:style>
  <w:style w:type="character" w:customStyle="1" w:styleId="aff4">
    <w:name w:val="Основной текст с отступом Знак"/>
    <w:basedOn w:val="a1"/>
    <w:link w:val="aff3"/>
    <w:uiPriority w:val="99"/>
    <w:rPr>
      <w:rFonts w:ascii="Times New Roman" w:eastAsia="Times New Roman" w:hAnsi="Times New Roman" w:cs="Times New Roman"/>
    </w:rPr>
  </w:style>
  <w:style w:type="paragraph" w:styleId="33">
    <w:name w:val="Body Text Indent 3"/>
    <w:basedOn w:val="a0"/>
    <w:link w:val="34"/>
    <w:uiPriority w:val="99"/>
    <w:semiHidden/>
    <w:unhideWhenUsed/>
    <w:pPr>
      <w:spacing w:after="120"/>
      <w:ind w:left="283"/>
    </w:pPr>
    <w:rPr>
      <w:sz w:val="16"/>
      <w:szCs w:val="16"/>
    </w:rPr>
  </w:style>
  <w:style w:type="character" w:customStyle="1" w:styleId="34">
    <w:name w:val="Основной текст с отступом 3 Знак"/>
    <w:basedOn w:val="a1"/>
    <w:link w:val="33"/>
    <w:uiPriority w:val="99"/>
    <w:semiHidden/>
    <w:rPr>
      <w:rFonts w:ascii="Times New Roman" w:eastAsia="Times New Roman" w:hAnsi="Times New Roman" w:cs="Times New Roman"/>
      <w:sz w:val="16"/>
      <w:szCs w:val="16"/>
    </w:rPr>
  </w:style>
  <w:style w:type="paragraph" w:styleId="aff5">
    <w:name w:val="Normal (Web)"/>
    <w:basedOn w:val="a0"/>
    <w:uiPriority w:val="99"/>
    <w:pPr>
      <w:widowControl/>
      <w:spacing w:before="100" w:beforeAutospacing="1" w:after="100" w:afterAutospacing="1"/>
    </w:pPr>
    <w:rPr>
      <w:sz w:val="24"/>
      <w:szCs w:val="24"/>
      <w:lang w:eastAsia="ru-RU"/>
    </w:rPr>
  </w:style>
  <w:style w:type="paragraph" w:customStyle="1" w:styleId="aff6">
    <w:name w:val="Знак Знак Знак Знак"/>
    <w:basedOn w:val="a0"/>
    <w:pPr>
      <w:widowControl/>
    </w:pPr>
    <w:rPr>
      <w:rFonts w:ascii="Verdana" w:hAnsi="Verdana" w:cs="Verdana"/>
      <w:sz w:val="20"/>
      <w:szCs w:val="20"/>
      <w:lang w:val="en-US"/>
    </w:rPr>
  </w:style>
  <w:style w:type="character" w:styleId="aff7">
    <w:name w:val="Strong"/>
    <w:qFormat/>
    <w:rPr>
      <w:b/>
      <w:bCs/>
    </w:rPr>
  </w:style>
  <w:style w:type="paragraph" w:styleId="aff8">
    <w:name w:val="No Spacing"/>
    <w:link w:val="aff9"/>
    <w:uiPriority w:val="1"/>
    <w:qFormat/>
    <w:pPr>
      <w:spacing w:after="0" w:line="240" w:lineRule="auto"/>
    </w:pPr>
    <w:rPr>
      <w:rFonts w:ascii="Calibri" w:eastAsia="Times New Roman" w:hAnsi="Calibri" w:cs="Times New Roman"/>
      <w:lang w:eastAsia="ru-RU"/>
    </w:rPr>
  </w:style>
  <w:style w:type="character" w:customStyle="1" w:styleId="searchresult">
    <w:name w:val="search_result"/>
    <w:basedOn w:val="a1"/>
  </w:style>
  <w:style w:type="character" w:customStyle="1" w:styleId="affa">
    <w:name w:val="Основной текст_"/>
    <w:link w:val="26"/>
    <w:uiPriority w:val="99"/>
    <w:rPr>
      <w:sz w:val="27"/>
      <w:szCs w:val="27"/>
      <w:shd w:val="clear" w:color="auto" w:fill="FFFFFF"/>
    </w:rPr>
  </w:style>
  <w:style w:type="paragraph" w:customStyle="1" w:styleId="26">
    <w:name w:val="Основной текст2"/>
    <w:basedOn w:val="a0"/>
    <w:link w:val="affa"/>
    <w:pPr>
      <w:shd w:val="clear" w:color="auto" w:fill="FFFFFF"/>
      <w:spacing w:before="540" w:after="120" w:line="0" w:lineRule="atLeast"/>
      <w:jc w:val="both"/>
    </w:pPr>
    <w:rPr>
      <w:rFonts w:asciiTheme="minorHAnsi" w:eastAsiaTheme="minorHAnsi" w:hAnsiTheme="minorHAnsi" w:cstheme="minorBidi"/>
      <w:sz w:val="27"/>
      <w:szCs w:val="27"/>
    </w:rPr>
  </w:style>
  <w:style w:type="paragraph" w:customStyle="1" w:styleId="13">
    <w:name w:val="Основной текст1"/>
    <w:basedOn w:val="a0"/>
    <w:uiPriority w:val="99"/>
    <w:pPr>
      <w:widowControl/>
      <w:shd w:val="clear" w:color="auto" w:fill="FFFFFF"/>
      <w:spacing w:before="1140" w:line="322" w:lineRule="exact"/>
      <w:jc w:val="center"/>
    </w:pPr>
    <w:rPr>
      <w:rFonts w:eastAsia="Arial Unicode MS"/>
      <w:sz w:val="26"/>
      <w:szCs w:val="26"/>
      <w:lang w:eastAsia="ru-RU"/>
    </w:rPr>
  </w:style>
  <w:style w:type="paragraph" w:customStyle="1" w:styleId="27">
    <w:name w:val="Знак2 Знак Знак Знак"/>
    <w:basedOn w:val="a0"/>
    <w:pPr>
      <w:widowControl/>
      <w:spacing w:after="160" w:line="240" w:lineRule="exact"/>
    </w:pPr>
    <w:rPr>
      <w:rFonts w:ascii="Verdana" w:eastAsia="Courier New" w:hAnsi="Verdana" w:cs="Verdana"/>
      <w:sz w:val="20"/>
      <w:szCs w:val="20"/>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ко ЯНАО"/>
    <w:basedOn w:val="af2"/>
    <w:qFormat/>
    <w:pPr>
      <w:widowControl/>
      <w:numPr>
        <w:numId w:val="5"/>
      </w:numPr>
      <w:tabs>
        <w:tab w:val="left" w:pos="851"/>
      </w:tabs>
      <w:spacing w:before="60" w:after="60"/>
      <w:ind w:left="0" w:firstLine="567"/>
    </w:pPr>
    <w:rPr>
      <w:rFonts w:ascii="Tahoma" w:eastAsia="Calibri" w:hAnsi="Tahoma"/>
      <w:sz w:val="24"/>
      <w:lang w:eastAsia="ar-SA"/>
    </w:rPr>
  </w:style>
  <w:style w:type="paragraph" w:customStyle="1" w:styleId="ReportTab">
    <w:name w:val="Report_Tab"/>
    <w:basedOn w:val="a0"/>
    <w:pPr>
      <w:widowControl/>
    </w:pPr>
    <w:rPr>
      <w:sz w:val="24"/>
      <w:szCs w:val="20"/>
      <w:lang w:eastAsia="ru-RU"/>
    </w:rPr>
  </w:style>
  <w:style w:type="paragraph" w:customStyle="1" w:styleId="affb">
    <w:name w:val="Знак Знак Знак"/>
    <w:basedOn w:val="a0"/>
    <w:pPr>
      <w:widowControl/>
      <w:spacing w:before="100" w:beforeAutospacing="1" w:after="100" w:afterAutospacing="1"/>
    </w:pPr>
    <w:rPr>
      <w:rFonts w:ascii="Tahoma" w:hAnsi="Tahoma"/>
      <w:sz w:val="20"/>
      <w:szCs w:val="20"/>
      <w:lang w:val="en-US"/>
    </w:rPr>
  </w:style>
  <w:style w:type="paragraph" w:customStyle="1" w:styleId="S">
    <w:name w:val="S_Обычный"/>
    <w:basedOn w:val="a0"/>
    <w:link w:val="S0"/>
    <w:uiPriority w:val="99"/>
    <w:pPr>
      <w:widowControl/>
      <w:spacing w:line="276" w:lineRule="auto"/>
      <w:ind w:firstLine="567"/>
      <w:jc w:val="both"/>
    </w:pPr>
    <w:rPr>
      <w:rFonts w:ascii="Bookman Old Style" w:hAnsi="Bookman Old Style"/>
      <w:sz w:val="24"/>
      <w:szCs w:val="24"/>
      <w:lang w:eastAsia="ru-RU"/>
    </w:rPr>
  </w:style>
  <w:style w:type="character" w:customStyle="1" w:styleId="S0">
    <w:name w:val="S_Обычный Знак"/>
    <w:link w:val="S"/>
    <w:uiPriority w:val="99"/>
    <w:rPr>
      <w:rFonts w:ascii="Bookman Old Style" w:eastAsia="Times New Roman" w:hAnsi="Bookman Old Style" w:cs="Times New Roman"/>
      <w:sz w:val="24"/>
      <w:szCs w:val="24"/>
      <w:lang w:eastAsia="ru-RU"/>
    </w:rPr>
  </w:style>
  <w:style w:type="paragraph" w:customStyle="1" w:styleId="14">
    <w:name w:val="Абзац списка1"/>
    <w:basedOn w:val="a0"/>
    <w:link w:val="affc"/>
    <w:uiPriority w:val="99"/>
    <w:pPr>
      <w:widowControl/>
      <w:spacing w:after="200" w:line="276" w:lineRule="auto"/>
      <w:ind w:left="720"/>
    </w:pPr>
    <w:rPr>
      <w:rFonts w:ascii="Calibri" w:hAnsi="Calibri" w:cs="Calibri"/>
    </w:rPr>
  </w:style>
  <w:style w:type="character" w:customStyle="1" w:styleId="affc">
    <w:name w:val="Абзац списка Знак"/>
    <w:basedOn w:val="a1"/>
    <w:link w:val="14"/>
    <w:uiPriority w:val="99"/>
    <w:rPr>
      <w:rFonts w:ascii="Calibri" w:eastAsia="Times New Roman" w:hAnsi="Calibri" w:cs="Calibri"/>
    </w:rPr>
  </w:style>
  <w:style w:type="paragraph" w:customStyle="1" w:styleId="S1">
    <w:name w:val="S_Обычный жирный"/>
    <w:qFormat/>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pPr>
    <w:rPr>
      <w:rFonts w:ascii="Times New Roman" w:eastAsia="Times New Roman" w:hAnsi="Times New Roman" w:cs="Times New Roman"/>
      <w:sz w:val="28"/>
      <w:szCs w:val="24"/>
      <w:lang w:eastAsia="zh-CN"/>
    </w:rPr>
  </w:style>
  <w:style w:type="paragraph" w:customStyle="1" w:styleId="28">
    <w:name w:val="Абзац списка2"/>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cs="Calibri"/>
      <w:lang w:eastAsia="zh-CN"/>
    </w:rPr>
  </w:style>
  <w:style w:type="character" w:customStyle="1" w:styleId="220">
    <w:name w:val="Основной текст 2 Знак2"/>
    <w:qFormat/>
    <w:rPr>
      <w:rFonts w:eastAsia="Times New Roman"/>
      <w:sz w:val="24"/>
      <w:szCs w:val="24"/>
    </w:rPr>
  </w:style>
  <w:style w:type="character" w:customStyle="1" w:styleId="aff9">
    <w:name w:val="Без интервала Знак"/>
    <w:link w:val="aff8"/>
    <w:uiPriority w:val="1"/>
    <w:rPr>
      <w:rFonts w:ascii="Calibri" w:eastAsia="Times New Roman" w:hAnsi="Calibri" w:cs="Times New Roman"/>
      <w:lang w:eastAsia="ru-RU"/>
    </w:rPr>
  </w:style>
  <w:style w:type="paragraph" w:customStyle="1" w:styleId="affd">
    <w:name w:val="Знак"/>
    <w:basedOn w:val="a0"/>
    <w:pPr>
      <w:widowControl/>
      <w:spacing w:line="240" w:lineRule="exact"/>
      <w:jc w:val="both"/>
    </w:pPr>
    <w:rPr>
      <w:sz w:val="24"/>
      <w:szCs w:val="24"/>
      <w:lang w:val="en-US"/>
    </w:rPr>
  </w:style>
  <w:style w:type="paragraph" w:customStyle="1" w:styleId="ConsNormal">
    <w:name w:val="ConsNormal"/>
    <w:pPr>
      <w:widowControl w:val="0"/>
      <w:spacing w:after="0" w:line="240" w:lineRule="auto"/>
      <w:ind w:firstLine="720"/>
    </w:pPr>
    <w:rPr>
      <w:rFonts w:ascii="Arial" w:eastAsia="Times New Roman" w:hAnsi="Arial" w:cs="Arial"/>
      <w:sz w:val="20"/>
      <w:szCs w:val="20"/>
      <w:lang w:eastAsia="ru-RU"/>
    </w:rPr>
  </w:style>
  <w:style w:type="paragraph" w:customStyle="1" w:styleId="15">
    <w:name w:val="Стиль1"/>
    <w:basedOn w:val="10"/>
    <w:next w:val="10"/>
    <w:link w:val="16"/>
    <w:uiPriority w:val="1"/>
    <w:qFormat/>
    <w:rsid w:val="00714108"/>
    <w:rPr>
      <w:sz w:val="26"/>
    </w:rPr>
  </w:style>
  <w:style w:type="character" w:customStyle="1" w:styleId="16">
    <w:name w:val="Стиль1 Знак"/>
    <w:basedOn w:val="11"/>
    <w:link w:val="15"/>
    <w:uiPriority w:val="1"/>
    <w:rsid w:val="00714108"/>
    <w:rPr>
      <w:rFonts w:ascii="Times New Roman" w:eastAsia="Times New Roman" w:hAnsi="Times New Roman"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38FF8-A116-450C-8112-A6F46CEA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10</Pages>
  <Words>10942</Words>
  <Characters>62374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of_211</dc:creator>
  <cp:lastModifiedBy>Дмитрий Блинов</cp:lastModifiedBy>
  <cp:revision>69</cp:revision>
  <dcterms:created xsi:type="dcterms:W3CDTF">2022-11-02T03:08:00Z</dcterms:created>
  <dcterms:modified xsi:type="dcterms:W3CDTF">2024-07-22T10:28:00Z</dcterms:modified>
</cp:coreProperties>
</file>