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A07" w:rsidRPr="001C4072" w:rsidRDefault="00724ED4" w:rsidP="005A01B0">
      <w:pPr>
        <w:tabs>
          <w:tab w:val="left" w:pos="6660"/>
        </w:tabs>
        <w:spacing w:after="0" w:line="240" w:lineRule="auto"/>
        <w:ind w:firstLine="709"/>
        <w:rPr>
          <w:rFonts w:ascii="Times New Roman" w:hAnsi="Times New Roman"/>
          <w:noProof/>
          <w:color w:val="FF0000"/>
          <w:sz w:val="28"/>
          <w:szCs w:val="28"/>
        </w:rPr>
      </w:pPr>
      <w:r w:rsidRPr="001C4072">
        <w:rPr>
          <w:rFonts w:ascii="Times New Roman" w:hAnsi="Times New Roman"/>
          <w:noProof/>
          <w:color w:val="FF0000"/>
          <w:sz w:val="28"/>
          <w:szCs w:val="28"/>
        </w:rPr>
        <w:t xml:space="preserve">  </w:t>
      </w:r>
      <w:r w:rsidR="00C96BC3" w:rsidRPr="001C4072">
        <w:rPr>
          <w:rFonts w:ascii="Times New Roman" w:hAnsi="Times New Roman"/>
          <w:noProof/>
          <w:color w:val="FF0000"/>
          <w:sz w:val="28"/>
          <w:szCs w:val="28"/>
        </w:rPr>
        <w:t xml:space="preserve">   </w:t>
      </w:r>
      <w:r w:rsidR="00653363" w:rsidRPr="001C4072">
        <w:rPr>
          <w:rFonts w:ascii="Times New Roman" w:hAnsi="Times New Roman"/>
          <w:noProof/>
          <w:color w:val="FF0000"/>
          <w:sz w:val="28"/>
          <w:szCs w:val="28"/>
        </w:rPr>
        <w:t xml:space="preserve">  </w:t>
      </w:r>
    </w:p>
    <w:p w:rsidR="001C4072" w:rsidRPr="00741092" w:rsidRDefault="001C4072" w:rsidP="001C4072">
      <w:pPr>
        <w:tabs>
          <w:tab w:val="left" w:pos="6660"/>
        </w:tabs>
        <w:spacing w:after="0" w:line="240" w:lineRule="auto"/>
        <w:ind w:firstLine="709"/>
        <w:jc w:val="right"/>
        <w:rPr>
          <w:rFonts w:ascii="Times New Roman" w:hAnsi="Times New Roman"/>
          <w:noProof/>
          <w:sz w:val="24"/>
          <w:szCs w:val="24"/>
        </w:rPr>
      </w:pPr>
      <w:r w:rsidRPr="009B3139">
        <w:rPr>
          <w:rFonts w:ascii="Times New Roman" w:hAnsi="Times New Roman"/>
          <w:noProof/>
          <w:sz w:val="24"/>
          <w:szCs w:val="24"/>
          <w:lang w:eastAsia="ru-RU"/>
        </w:rPr>
        <w:drawing>
          <wp:anchor distT="0" distB="0" distL="0" distR="0" simplePos="0" relativeHeight="251659264" behindDoc="0" locked="0" layoutInCell="1" allowOverlap="1">
            <wp:simplePos x="0" y="0"/>
            <wp:positionH relativeFrom="column">
              <wp:posOffset>-121359</wp:posOffset>
            </wp:positionH>
            <wp:positionV relativeFrom="paragraph">
              <wp:posOffset>-283960</wp:posOffset>
            </wp:positionV>
            <wp:extent cx="6529779" cy="1888176"/>
            <wp:effectExtent l="19050" t="0" r="635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cstate="print"/>
                    <a:stretch>
                      <a:fillRect/>
                    </a:stretch>
                  </pic:blipFill>
                  <pic:spPr bwMode="auto">
                    <a:xfrm>
                      <a:off x="0" y="0"/>
                      <a:ext cx="6527800" cy="1882775"/>
                    </a:xfrm>
                    <a:prstGeom prst="rect">
                      <a:avLst/>
                    </a:prstGeom>
                  </pic:spPr>
                </pic:pic>
              </a:graphicData>
            </a:graphic>
          </wp:anchor>
        </w:drawing>
      </w:r>
      <w:r w:rsidRPr="009B3139">
        <w:rPr>
          <w:rFonts w:ascii="Times New Roman" w:hAnsi="Times New Roman"/>
          <w:b/>
        </w:rPr>
        <w:t>Проект №: ГП-01513000239200000090001-2020</w:t>
      </w:r>
    </w:p>
    <w:p w:rsidR="001C4072" w:rsidRDefault="001C4072" w:rsidP="001C4072">
      <w:pPr>
        <w:tabs>
          <w:tab w:val="left" w:pos="6660"/>
        </w:tabs>
        <w:spacing w:after="0" w:line="240" w:lineRule="auto"/>
        <w:ind w:firstLine="709"/>
        <w:rPr>
          <w:rFonts w:ascii="Times New Roman" w:hAnsi="Times New Roman"/>
          <w:noProof/>
          <w:sz w:val="28"/>
          <w:szCs w:val="28"/>
        </w:rPr>
      </w:pPr>
    </w:p>
    <w:p w:rsidR="001C4072" w:rsidRPr="00E14477" w:rsidRDefault="001C4072" w:rsidP="001C4072">
      <w:pPr>
        <w:tabs>
          <w:tab w:val="left" w:pos="6660"/>
        </w:tabs>
        <w:spacing w:after="0" w:line="240" w:lineRule="auto"/>
        <w:ind w:firstLine="709"/>
        <w:rPr>
          <w:rFonts w:ascii="Times New Roman" w:hAnsi="Times New Roman"/>
          <w:noProof/>
          <w:sz w:val="28"/>
          <w:szCs w:val="28"/>
        </w:rPr>
      </w:pPr>
    </w:p>
    <w:p w:rsidR="001C4072" w:rsidRDefault="001C4072" w:rsidP="001C4072">
      <w:pPr>
        <w:tabs>
          <w:tab w:val="left" w:pos="6660"/>
        </w:tabs>
        <w:spacing w:after="0" w:line="240" w:lineRule="auto"/>
        <w:ind w:firstLine="709"/>
        <w:rPr>
          <w:rFonts w:ascii="Times New Roman" w:hAnsi="Times New Roman"/>
          <w:noProof/>
          <w:sz w:val="28"/>
          <w:szCs w:val="28"/>
        </w:rPr>
      </w:pPr>
    </w:p>
    <w:p w:rsidR="001C4072" w:rsidRPr="00E14477" w:rsidRDefault="001C4072" w:rsidP="001C4072">
      <w:pPr>
        <w:tabs>
          <w:tab w:val="left" w:pos="6660"/>
        </w:tabs>
        <w:spacing w:after="0" w:line="240" w:lineRule="auto"/>
        <w:ind w:firstLine="709"/>
        <w:rPr>
          <w:rFonts w:ascii="Times New Roman" w:hAnsi="Times New Roman"/>
          <w:noProof/>
          <w:sz w:val="28"/>
          <w:szCs w:val="28"/>
        </w:rPr>
      </w:pPr>
    </w:p>
    <w:p w:rsidR="001C4072" w:rsidRPr="00E14477" w:rsidRDefault="001C4072" w:rsidP="001C4072">
      <w:pPr>
        <w:tabs>
          <w:tab w:val="left" w:pos="2880"/>
        </w:tabs>
        <w:spacing w:after="0" w:line="240" w:lineRule="auto"/>
        <w:jc w:val="right"/>
        <w:rPr>
          <w:rFonts w:ascii="Times New Roman" w:hAnsi="Times New Roman"/>
          <w:b/>
          <w:sz w:val="28"/>
          <w:szCs w:val="28"/>
        </w:rPr>
      </w:pPr>
    </w:p>
    <w:p w:rsidR="001C4072" w:rsidRPr="009C760A" w:rsidRDefault="001C4072" w:rsidP="001C4072">
      <w:pPr>
        <w:pStyle w:val="S8"/>
        <w:ind w:firstLine="0"/>
        <w:jc w:val="center"/>
      </w:pPr>
      <w:r w:rsidRPr="00D612E8">
        <w:rPr>
          <w:spacing w:val="-18"/>
        </w:rPr>
        <w:t xml:space="preserve">Заказчик: </w:t>
      </w:r>
      <w:r w:rsidRPr="00741092">
        <w:t>Администрация Северного района Новосибирской области</w:t>
      </w:r>
    </w:p>
    <w:p w:rsidR="006B0950" w:rsidRPr="001C4072" w:rsidRDefault="006B0950" w:rsidP="00AE72F8">
      <w:pPr>
        <w:spacing w:after="0" w:line="240" w:lineRule="auto"/>
        <w:jc w:val="center"/>
        <w:rPr>
          <w:rFonts w:ascii="Times New Roman" w:hAnsi="Times New Roman"/>
          <w:color w:val="FF0000"/>
          <w:sz w:val="28"/>
          <w:szCs w:val="28"/>
        </w:rPr>
      </w:pPr>
    </w:p>
    <w:p w:rsidR="00505977" w:rsidRPr="001C4072" w:rsidRDefault="00505977" w:rsidP="00654144">
      <w:pPr>
        <w:spacing w:after="0" w:line="240" w:lineRule="auto"/>
        <w:rPr>
          <w:rFonts w:ascii="Times New Roman" w:hAnsi="Times New Roman"/>
          <w:color w:val="FF0000"/>
          <w:sz w:val="28"/>
          <w:szCs w:val="28"/>
        </w:rPr>
      </w:pPr>
    </w:p>
    <w:p w:rsidR="00685014" w:rsidRPr="001C4072" w:rsidRDefault="00685014" w:rsidP="00C178C7">
      <w:pPr>
        <w:tabs>
          <w:tab w:val="left" w:pos="2880"/>
        </w:tabs>
        <w:spacing w:after="0" w:line="240" w:lineRule="auto"/>
        <w:rPr>
          <w:rFonts w:ascii="Times New Roman" w:hAnsi="Times New Roman"/>
          <w:color w:val="FF0000"/>
          <w:sz w:val="28"/>
          <w:szCs w:val="28"/>
        </w:rPr>
      </w:pPr>
    </w:p>
    <w:p w:rsidR="00C178C7" w:rsidRPr="001C4072" w:rsidRDefault="00C178C7" w:rsidP="00C178C7">
      <w:pPr>
        <w:tabs>
          <w:tab w:val="left" w:pos="2880"/>
        </w:tabs>
        <w:spacing w:after="0" w:line="240" w:lineRule="auto"/>
        <w:rPr>
          <w:rFonts w:ascii="Times New Roman" w:hAnsi="Times New Roman"/>
          <w:color w:val="FF0000"/>
          <w:sz w:val="28"/>
          <w:szCs w:val="28"/>
        </w:rPr>
      </w:pPr>
    </w:p>
    <w:p w:rsidR="004822E4" w:rsidRPr="001C4072" w:rsidRDefault="00214ABF" w:rsidP="004822E4">
      <w:pPr>
        <w:spacing w:after="0" w:line="240" w:lineRule="auto"/>
        <w:jc w:val="center"/>
        <w:rPr>
          <w:rFonts w:ascii="Times New Roman" w:hAnsi="Times New Roman"/>
          <w:b/>
          <w:color w:val="FF0000"/>
          <w:sz w:val="32"/>
          <w:szCs w:val="32"/>
        </w:rPr>
      </w:pPr>
      <w:r>
        <w:rPr>
          <w:rFonts w:ascii="Times New Roman" w:hAnsi="Times New Roman"/>
          <w:b/>
          <w:color w:val="000000"/>
          <w:sz w:val="32"/>
          <w:szCs w:val="32"/>
        </w:rPr>
        <w:t>ПРОЕКТ</w:t>
      </w:r>
      <w:r w:rsidRPr="009C760A">
        <w:rPr>
          <w:rFonts w:ascii="Times New Roman" w:hAnsi="Times New Roman"/>
          <w:b/>
          <w:color w:val="000000"/>
          <w:sz w:val="32"/>
          <w:szCs w:val="32"/>
        </w:rPr>
        <w:t xml:space="preserve"> </w:t>
      </w:r>
      <w:r w:rsidRPr="00741092">
        <w:rPr>
          <w:rFonts w:ascii="Times New Roman" w:hAnsi="Times New Roman"/>
          <w:b/>
          <w:color w:val="000000"/>
          <w:sz w:val="32"/>
          <w:szCs w:val="32"/>
        </w:rPr>
        <w:t>ГЕНЕРАЛЬНОГО ПЛАНА НАСЕЛЕННОГО ПУНКТА С. СЕВЕРНОЕ СЕВЕРНОГО СЕЛЬСОВЕТА СЕВЕРНОГО РАЙОНА НОВОСИБИРСКОЙ ОБЛАСТИ</w:t>
      </w:r>
      <w:r w:rsidR="004822E4" w:rsidRPr="001C4072">
        <w:rPr>
          <w:rFonts w:ascii="Times New Roman" w:hAnsi="Times New Roman"/>
          <w:b/>
          <w:color w:val="FF0000"/>
          <w:sz w:val="32"/>
          <w:szCs w:val="32"/>
        </w:rPr>
        <w:t xml:space="preserve"> </w:t>
      </w:r>
    </w:p>
    <w:p w:rsidR="00BE020E" w:rsidRPr="001C4072" w:rsidRDefault="00BE020E" w:rsidP="00505977">
      <w:pPr>
        <w:spacing w:after="0" w:line="240" w:lineRule="auto"/>
        <w:jc w:val="center"/>
        <w:rPr>
          <w:rFonts w:ascii="Times New Roman" w:hAnsi="Times New Roman"/>
          <w:b/>
          <w:color w:val="FF0000"/>
          <w:sz w:val="32"/>
          <w:szCs w:val="32"/>
        </w:rPr>
      </w:pPr>
    </w:p>
    <w:p w:rsidR="00EC3C9D" w:rsidRPr="001C4072" w:rsidRDefault="00EC3C9D" w:rsidP="009B2324">
      <w:pPr>
        <w:spacing w:after="0" w:line="240" w:lineRule="auto"/>
        <w:jc w:val="center"/>
        <w:rPr>
          <w:rFonts w:ascii="Times New Roman" w:hAnsi="Times New Roman"/>
          <w:color w:val="FF0000"/>
          <w:sz w:val="32"/>
          <w:szCs w:val="32"/>
        </w:rPr>
      </w:pPr>
    </w:p>
    <w:p w:rsidR="00653363" w:rsidRPr="00214ABF" w:rsidRDefault="00653363" w:rsidP="009B2324">
      <w:pPr>
        <w:spacing w:after="0" w:line="240" w:lineRule="auto"/>
        <w:jc w:val="center"/>
        <w:rPr>
          <w:rFonts w:ascii="Times New Roman" w:hAnsi="Times New Roman"/>
          <w:sz w:val="32"/>
          <w:szCs w:val="36"/>
        </w:rPr>
      </w:pPr>
      <w:r w:rsidRPr="00214ABF">
        <w:rPr>
          <w:rFonts w:ascii="Times New Roman" w:hAnsi="Times New Roman"/>
          <w:sz w:val="32"/>
          <w:szCs w:val="36"/>
        </w:rPr>
        <w:t xml:space="preserve">Том </w:t>
      </w:r>
      <w:r w:rsidRPr="00214ABF">
        <w:rPr>
          <w:rFonts w:ascii="Times New Roman" w:hAnsi="Times New Roman"/>
          <w:sz w:val="32"/>
          <w:szCs w:val="36"/>
          <w:lang w:val="en-US"/>
        </w:rPr>
        <w:t>I</w:t>
      </w:r>
      <w:r w:rsidR="00F47DF2" w:rsidRPr="00214ABF">
        <w:rPr>
          <w:rFonts w:ascii="Times New Roman" w:hAnsi="Times New Roman"/>
          <w:sz w:val="32"/>
          <w:szCs w:val="36"/>
          <w:lang w:val="en-US"/>
        </w:rPr>
        <w:t>I</w:t>
      </w:r>
    </w:p>
    <w:p w:rsidR="005561DB" w:rsidRPr="001C4072" w:rsidRDefault="00F47DF2" w:rsidP="009B2324">
      <w:pPr>
        <w:spacing w:after="0" w:line="240" w:lineRule="auto"/>
        <w:jc w:val="center"/>
        <w:rPr>
          <w:rFonts w:ascii="Times New Roman" w:hAnsi="Times New Roman"/>
          <w:color w:val="FF0000"/>
          <w:sz w:val="32"/>
          <w:szCs w:val="36"/>
        </w:rPr>
      </w:pPr>
      <w:r w:rsidRPr="00214ABF">
        <w:rPr>
          <w:rFonts w:ascii="Times New Roman" w:hAnsi="Times New Roman"/>
          <w:sz w:val="32"/>
          <w:szCs w:val="36"/>
        </w:rPr>
        <w:t>Материалы по обоснованию</w:t>
      </w:r>
    </w:p>
    <w:p w:rsidR="00325F67" w:rsidRPr="001C4072" w:rsidRDefault="00325F67" w:rsidP="00856A8B">
      <w:pPr>
        <w:spacing w:after="0" w:line="240" w:lineRule="auto"/>
        <w:rPr>
          <w:rFonts w:ascii="Times New Roman" w:hAnsi="Times New Roman"/>
          <w:color w:val="FF0000"/>
          <w:sz w:val="28"/>
          <w:szCs w:val="28"/>
        </w:rPr>
      </w:pPr>
    </w:p>
    <w:p w:rsidR="00EC3C9D" w:rsidRPr="001C4072" w:rsidRDefault="00EC3C9D" w:rsidP="00135C69">
      <w:pPr>
        <w:spacing w:after="0" w:line="240" w:lineRule="auto"/>
        <w:jc w:val="center"/>
        <w:rPr>
          <w:rFonts w:ascii="Times New Roman" w:hAnsi="Times New Roman"/>
          <w:color w:val="FF0000"/>
          <w:sz w:val="28"/>
          <w:szCs w:val="28"/>
        </w:rPr>
      </w:pPr>
    </w:p>
    <w:p w:rsidR="004822E4" w:rsidRPr="001C4072" w:rsidRDefault="004822E4" w:rsidP="00135C69">
      <w:pPr>
        <w:spacing w:after="0" w:line="240" w:lineRule="auto"/>
        <w:jc w:val="center"/>
        <w:rPr>
          <w:rFonts w:ascii="Times New Roman" w:hAnsi="Times New Roman"/>
          <w:noProof/>
          <w:color w:val="FF0000"/>
          <w:sz w:val="28"/>
          <w:szCs w:val="28"/>
          <w:lang w:eastAsia="ru-RU"/>
        </w:rPr>
      </w:pPr>
    </w:p>
    <w:p w:rsidR="004822E4" w:rsidRPr="001C4072" w:rsidRDefault="004822E4" w:rsidP="00135C69">
      <w:pPr>
        <w:spacing w:after="0" w:line="240" w:lineRule="auto"/>
        <w:jc w:val="center"/>
        <w:rPr>
          <w:rFonts w:ascii="Times New Roman" w:hAnsi="Times New Roman"/>
          <w:noProof/>
          <w:color w:val="FF0000"/>
          <w:sz w:val="28"/>
          <w:szCs w:val="28"/>
          <w:lang w:eastAsia="ru-RU"/>
        </w:rPr>
      </w:pPr>
    </w:p>
    <w:p w:rsidR="004822E4" w:rsidRPr="001C4072" w:rsidRDefault="004822E4" w:rsidP="00135C69">
      <w:pPr>
        <w:spacing w:after="0" w:line="240" w:lineRule="auto"/>
        <w:jc w:val="center"/>
        <w:rPr>
          <w:rFonts w:ascii="Times New Roman" w:hAnsi="Times New Roman"/>
          <w:noProof/>
          <w:color w:val="FF0000"/>
          <w:sz w:val="28"/>
          <w:szCs w:val="28"/>
          <w:lang w:eastAsia="ru-RU"/>
        </w:rPr>
      </w:pPr>
    </w:p>
    <w:p w:rsidR="004822E4" w:rsidRPr="001C4072" w:rsidRDefault="004822E4" w:rsidP="00135C69">
      <w:pPr>
        <w:spacing w:after="0" w:line="240" w:lineRule="auto"/>
        <w:jc w:val="center"/>
        <w:rPr>
          <w:rFonts w:ascii="Times New Roman" w:hAnsi="Times New Roman"/>
          <w:noProof/>
          <w:color w:val="FF0000"/>
          <w:sz w:val="28"/>
          <w:szCs w:val="28"/>
          <w:lang w:eastAsia="ru-RU"/>
        </w:rPr>
      </w:pPr>
    </w:p>
    <w:p w:rsidR="00921FB6" w:rsidRPr="001C4072" w:rsidRDefault="00685014" w:rsidP="00EC4418">
      <w:pPr>
        <w:spacing w:after="0" w:line="240" w:lineRule="auto"/>
        <w:jc w:val="center"/>
        <w:rPr>
          <w:rFonts w:ascii="Times New Roman" w:hAnsi="Times New Roman"/>
          <w:color w:val="FF0000"/>
          <w:sz w:val="28"/>
          <w:szCs w:val="28"/>
        </w:rPr>
      </w:pPr>
      <w:r w:rsidRPr="001C4072">
        <w:rPr>
          <w:rFonts w:ascii="Times New Roman" w:hAnsi="Times New Roman"/>
          <w:noProof/>
          <w:color w:val="FF0000"/>
          <w:sz w:val="28"/>
          <w:szCs w:val="28"/>
          <w:lang w:eastAsia="ru-RU"/>
        </w:rPr>
        <w:t xml:space="preserve"> </w:t>
      </w:r>
    </w:p>
    <w:p w:rsidR="009D5BD4" w:rsidRPr="001C4072" w:rsidRDefault="009D5BD4" w:rsidP="00921FB6">
      <w:pPr>
        <w:spacing w:after="0" w:line="240" w:lineRule="auto"/>
        <w:rPr>
          <w:rFonts w:ascii="Times New Roman" w:hAnsi="Times New Roman"/>
          <w:color w:val="FF0000"/>
          <w:sz w:val="28"/>
          <w:szCs w:val="28"/>
        </w:rPr>
      </w:pPr>
    </w:p>
    <w:p w:rsidR="008706CD" w:rsidRPr="00214ABF" w:rsidRDefault="008706CD" w:rsidP="008706CD">
      <w:pPr>
        <w:spacing w:after="0" w:line="240" w:lineRule="auto"/>
        <w:rPr>
          <w:rFonts w:ascii="Times New Roman" w:hAnsi="Times New Roman"/>
          <w:sz w:val="28"/>
          <w:szCs w:val="28"/>
        </w:rPr>
      </w:pPr>
      <w:r w:rsidRPr="00214ABF">
        <w:rPr>
          <w:rFonts w:ascii="Times New Roman" w:hAnsi="Times New Roman"/>
          <w:sz w:val="28"/>
          <w:szCs w:val="28"/>
        </w:rPr>
        <w:t xml:space="preserve">Генеральный директор                              </w:t>
      </w:r>
      <w:r w:rsidR="0072385D" w:rsidRPr="00214ABF">
        <w:rPr>
          <w:rFonts w:ascii="Times New Roman" w:hAnsi="Times New Roman"/>
          <w:noProof/>
          <w:sz w:val="28"/>
          <w:szCs w:val="28"/>
          <w:lang w:eastAsia="ru-RU"/>
        </w:rPr>
        <w:t xml:space="preserve">                                 </w:t>
      </w:r>
      <w:r w:rsidRPr="00214ABF">
        <w:rPr>
          <w:rFonts w:ascii="Times New Roman" w:hAnsi="Times New Roman"/>
          <w:sz w:val="28"/>
          <w:szCs w:val="28"/>
        </w:rPr>
        <w:t xml:space="preserve">       </w:t>
      </w:r>
      <w:r w:rsidR="00214ABF" w:rsidRPr="00214ABF">
        <w:rPr>
          <w:rFonts w:ascii="Times New Roman" w:hAnsi="Times New Roman"/>
          <w:sz w:val="28"/>
          <w:szCs w:val="28"/>
        </w:rPr>
        <w:t>Е. А. Казакевич</w:t>
      </w:r>
    </w:p>
    <w:p w:rsidR="00772196" w:rsidRPr="00214ABF" w:rsidRDefault="00772196" w:rsidP="00BE3702">
      <w:pPr>
        <w:spacing w:after="0" w:line="240" w:lineRule="auto"/>
        <w:rPr>
          <w:rFonts w:ascii="Times New Roman" w:hAnsi="Times New Roman"/>
          <w:b/>
          <w:sz w:val="28"/>
          <w:szCs w:val="28"/>
        </w:rPr>
      </w:pPr>
    </w:p>
    <w:p w:rsidR="00772196" w:rsidRPr="00214ABF" w:rsidRDefault="00772196" w:rsidP="00BE3702">
      <w:pPr>
        <w:spacing w:after="0" w:line="240" w:lineRule="auto"/>
        <w:rPr>
          <w:rFonts w:ascii="Times New Roman" w:hAnsi="Times New Roman"/>
          <w:b/>
          <w:sz w:val="28"/>
          <w:szCs w:val="28"/>
        </w:rPr>
      </w:pPr>
    </w:p>
    <w:p w:rsidR="00F47DF2" w:rsidRPr="00214ABF" w:rsidRDefault="00F47DF2" w:rsidP="00BE3702">
      <w:pPr>
        <w:spacing w:after="0" w:line="240" w:lineRule="auto"/>
        <w:rPr>
          <w:rFonts w:ascii="Times New Roman" w:hAnsi="Times New Roman"/>
          <w:b/>
          <w:sz w:val="28"/>
          <w:szCs w:val="28"/>
        </w:rPr>
      </w:pPr>
    </w:p>
    <w:p w:rsidR="00921FB6" w:rsidRPr="00214ABF" w:rsidRDefault="00921FB6" w:rsidP="00BE3702">
      <w:pPr>
        <w:spacing w:after="0" w:line="240" w:lineRule="auto"/>
        <w:rPr>
          <w:rFonts w:ascii="Times New Roman" w:hAnsi="Times New Roman"/>
          <w:b/>
          <w:sz w:val="28"/>
          <w:szCs w:val="28"/>
        </w:rPr>
      </w:pPr>
    </w:p>
    <w:p w:rsidR="00214ABF" w:rsidRPr="00214ABF" w:rsidRDefault="00214ABF" w:rsidP="00BE3702">
      <w:pPr>
        <w:spacing w:after="0" w:line="240" w:lineRule="auto"/>
        <w:rPr>
          <w:rFonts w:ascii="Times New Roman" w:hAnsi="Times New Roman"/>
          <w:b/>
          <w:sz w:val="28"/>
          <w:szCs w:val="28"/>
        </w:rPr>
      </w:pPr>
    </w:p>
    <w:p w:rsidR="00214ABF" w:rsidRPr="00214ABF" w:rsidRDefault="00214ABF" w:rsidP="00BE3702">
      <w:pPr>
        <w:spacing w:after="0" w:line="240" w:lineRule="auto"/>
        <w:rPr>
          <w:rFonts w:ascii="Times New Roman" w:hAnsi="Times New Roman"/>
          <w:b/>
          <w:sz w:val="28"/>
          <w:szCs w:val="28"/>
        </w:rPr>
      </w:pPr>
    </w:p>
    <w:p w:rsidR="00214ABF" w:rsidRPr="00214ABF" w:rsidRDefault="00214ABF" w:rsidP="00BE3702">
      <w:pPr>
        <w:spacing w:after="0" w:line="240" w:lineRule="auto"/>
        <w:rPr>
          <w:rFonts w:ascii="Times New Roman" w:hAnsi="Times New Roman"/>
          <w:b/>
          <w:sz w:val="28"/>
          <w:szCs w:val="28"/>
        </w:rPr>
      </w:pPr>
    </w:p>
    <w:p w:rsidR="00BE3702" w:rsidRPr="00214ABF" w:rsidRDefault="00505977" w:rsidP="00505977">
      <w:pPr>
        <w:spacing w:after="0" w:line="240" w:lineRule="auto"/>
        <w:jc w:val="center"/>
        <w:rPr>
          <w:rFonts w:ascii="Times New Roman" w:hAnsi="Times New Roman"/>
          <w:sz w:val="28"/>
          <w:szCs w:val="28"/>
        </w:rPr>
      </w:pPr>
      <w:r w:rsidRPr="00214ABF">
        <w:rPr>
          <w:rFonts w:ascii="Times New Roman" w:hAnsi="Times New Roman"/>
          <w:sz w:val="28"/>
          <w:szCs w:val="28"/>
        </w:rPr>
        <w:t xml:space="preserve">Новосибирск </w:t>
      </w:r>
    </w:p>
    <w:p w:rsidR="00505977" w:rsidRPr="00214ABF" w:rsidRDefault="0048649C" w:rsidP="00E729F7">
      <w:pPr>
        <w:spacing w:after="0" w:line="240" w:lineRule="auto"/>
        <w:jc w:val="center"/>
        <w:rPr>
          <w:rFonts w:ascii="Times New Roman" w:hAnsi="Times New Roman"/>
          <w:sz w:val="28"/>
          <w:szCs w:val="28"/>
        </w:rPr>
        <w:sectPr w:rsidR="00505977" w:rsidRPr="00214ABF" w:rsidSect="009F78D6">
          <w:headerReference w:type="default" r:id="rId9"/>
          <w:footerReference w:type="default" r:id="rId10"/>
          <w:pgSz w:w="11906" w:h="16838"/>
          <w:pgMar w:top="709" w:right="566" w:bottom="284" w:left="1418" w:header="708" w:footer="708" w:gutter="0"/>
          <w:pgNumType w:start="1"/>
          <w:cols w:space="708"/>
          <w:titlePg/>
          <w:docGrid w:linePitch="360"/>
        </w:sectPr>
      </w:pPr>
      <w:r w:rsidRPr="00214ABF">
        <w:rPr>
          <w:rFonts w:ascii="Times New Roman" w:hAnsi="Times New Roman"/>
          <w:sz w:val="28"/>
          <w:szCs w:val="28"/>
        </w:rPr>
        <w:t>20</w:t>
      </w:r>
      <w:r w:rsidR="00214ABF" w:rsidRPr="00214ABF">
        <w:rPr>
          <w:rFonts w:ascii="Times New Roman" w:hAnsi="Times New Roman"/>
          <w:sz w:val="28"/>
          <w:szCs w:val="28"/>
        </w:rPr>
        <w:t>20 г.</w:t>
      </w:r>
    </w:p>
    <w:p w:rsidR="005F3CCE" w:rsidRPr="00214ABF" w:rsidRDefault="005F3CCE" w:rsidP="00DF2218">
      <w:pPr>
        <w:numPr>
          <w:ilvl w:val="0"/>
          <w:numId w:val="22"/>
        </w:numPr>
        <w:spacing w:after="0" w:line="317" w:lineRule="exact"/>
        <w:jc w:val="center"/>
        <w:rPr>
          <w:rFonts w:ascii="Times New Roman" w:hAnsi="Times New Roman"/>
          <w:b/>
          <w:sz w:val="28"/>
          <w:szCs w:val="28"/>
        </w:rPr>
      </w:pPr>
      <w:r w:rsidRPr="00214ABF">
        <w:rPr>
          <w:rFonts w:ascii="Times New Roman" w:hAnsi="Times New Roman"/>
          <w:b/>
          <w:sz w:val="28"/>
          <w:szCs w:val="28"/>
        </w:rPr>
        <w:lastRenderedPageBreak/>
        <w:t>Состав проекта</w:t>
      </w:r>
    </w:p>
    <w:p w:rsidR="005F3CCE" w:rsidRPr="00214ABF" w:rsidRDefault="005F3CCE" w:rsidP="005F3CCE">
      <w:pPr>
        <w:spacing w:after="0" w:line="317" w:lineRule="exact"/>
        <w:jc w:val="center"/>
        <w:rPr>
          <w:rFonts w:ascii="Times New Roman" w:hAnsi="Times New Roman"/>
          <w:b/>
          <w:sz w:val="28"/>
          <w:szCs w:val="28"/>
        </w:rPr>
      </w:pPr>
    </w:p>
    <w:p w:rsidR="006562A5" w:rsidRPr="00214ABF" w:rsidRDefault="006562A5" w:rsidP="006562A5">
      <w:pPr>
        <w:spacing w:after="0" w:line="317" w:lineRule="exact"/>
        <w:rPr>
          <w:rFonts w:ascii="Times New Roman" w:hAnsi="Times New Roman"/>
          <w:b/>
          <w:sz w:val="28"/>
          <w:szCs w:val="28"/>
        </w:rPr>
      </w:pPr>
      <w:r w:rsidRPr="00214ABF">
        <w:rPr>
          <w:rFonts w:ascii="Times New Roman" w:hAnsi="Times New Roman"/>
          <w:b/>
          <w:sz w:val="28"/>
          <w:szCs w:val="28"/>
        </w:rPr>
        <w:t>Раздел «Градостроительные решения»</w:t>
      </w:r>
    </w:p>
    <w:p w:rsidR="006562A5" w:rsidRPr="00214ABF" w:rsidRDefault="006562A5" w:rsidP="006562A5">
      <w:pPr>
        <w:spacing w:after="0" w:line="317" w:lineRule="exact"/>
        <w:rPr>
          <w:rFonts w:ascii="Times New Roman" w:hAnsi="Times New Roman"/>
          <w:b/>
          <w:sz w:val="28"/>
          <w:szCs w:val="28"/>
        </w:rPr>
      </w:pPr>
    </w:p>
    <w:p w:rsidR="006562A5" w:rsidRPr="00214ABF" w:rsidRDefault="006562A5" w:rsidP="00DF2218">
      <w:pPr>
        <w:pStyle w:val="a8"/>
        <w:numPr>
          <w:ilvl w:val="0"/>
          <w:numId w:val="23"/>
        </w:numPr>
        <w:spacing w:line="240" w:lineRule="auto"/>
        <w:jc w:val="both"/>
        <w:rPr>
          <w:rFonts w:ascii="Times New Roman" w:hAnsi="Times New Roman"/>
          <w:sz w:val="28"/>
          <w:szCs w:val="28"/>
        </w:rPr>
      </w:pPr>
      <w:r w:rsidRPr="00214ABF">
        <w:rPr>
          <w:rFonts w:ascii="Times New Roman" w:hAnsi="Times New Roman"/>
          <w:sz w:val="28"/>
          <w:szCs w:val="28"/>
        </w:rPr>
        <w:t xml:space="preserve">Положение о территориальном планировании – том </w:t>
      </w:r>
      <w:r w:rsidRPr="00214ABF">
        <w:rPr>
          <w:rFonts w:ascii="Times New Roman" w:hAnsi="Times New Roman"/>
          <w:sz w:val="28"/>
          <w:szCs w:val="28"/>
          <w:lang w:val="en-US"/>
        </w:rPr>
        <w:t>I</w:t>
      </w:r>
    </w:p>
    <w:p w:rsidR="006562A5" w:rsidRPr="00214ABF" w:rsidRDefault="006562A5" w:rsidP="00DF2218">
      <w:pPr>
        <w:pStyle w:val="a8"/>
        <w:numPr>
          <w:ilvl w:val="0"/>
          <w:numId w:val="23"/>
        </w:numPr>
        <w:spacing w:line="240" w:lineRule="auto"/>
        <w:jc w:val="both"/>
        <w:rPr>
          <w:rFonts w:ascii="Times New Roman" w:hAnsi="Times New Roman"/>
          <w:sz w:val="28"/>
          <w:szCs w:val="28"/>
        </w:rPr>
      </w:pPr>
      <w:r w:rsidRPr="00214ABF">
        <w:rPr>
          <w:rFonts w:ascii="Times New Roman" w:hAnsi="Times New Roman"/>
          <w:sz w:val="28"/>
          <w:szCs w:val="28"/>
        </w:rPr>
        <w:t xml:space="preserve">Карты – тома </w:t>
      </w:r>
      <w:r w:rsidRPr="00214ABF">
        <w:rPr>
          <w:rFonts w:ascii="Times New Roman" w:hAnsi="Times New Roman"/>
          <w:sz w:val="28"/>
          <w:szCs w:val="28"/>
          <w:lang w:val="en-US"/>
        </w:rPr>
        <w:t>I</w:t>
      </w:r>
    </w:p>
    <w:p w:rsidR="006562A5" w:rsidRPr="00214ABF" w:rsidRDefault="006562A5" w:rsidP="00DF2218">
      <w:pPr>
        <w:pStyle w:val="a8"/>
        <w:numPr>
          <w:ilvl w:val="0"/>
          <w:numId w:val="23"/>
        </w:numPr>
        <w:spacing w:line="240" w:lineRule="auto"/>
        <w:jc w:val="both"/>
        <w:rPr>
          <w:rFonts w:ascii="Times New Roman" w:hAnsi="Times New Roman"/>
          <w:sz w:val="28"/>
          <w:szCs w:val="28"/>
        </w:rPr>
      </w:pPr>
      <w:r w:rsidRPr="00214ABF">
        <w:rPr>
          <w:rFonts w:ascii="Times New Roman" w:hAnsi="Times New Roman"/>
          <w:sz w:val="28"/>
          <w:szCs w:val="28"/>
        </w:rPr>
        <w:t xml:space="preserve">Материалы по обоснованию (пояснительная записка) – том </w:t>
      </w:r>
      <w:r w:rsidRPr="00214ABF">
        <w:rPr>
          <w:rFonts w:ascii="Times New Roman" w:hAnsi="Times New Roman"/>
          <w:sz w:val="28"/>
          <w:szCs w:val="28"/>
          <w:lang w:val="en-US"/>
        </w:rPr>
        <w:t>II</w:t>
      </w:r>
    </w:p>
    <w:p w:rsidR="006562A5" w:rsidRPr="00214ABF" w:rsidRDefault="006562A5" w:rsidP="00DF2218">
      <w:pPr>
        <w:pStyle w:val="a8"/>
        <w:numPr>
          <w:ilvl w:val="0"/>
          <w:numId w:val="23"/>
        </w:numPr>
        <w:spacing w:line="240" w:lineRule="auto"/>
        <w:jc w:val="both"/>
        <w:rPr>
          <w:rFonts w:ascii="Times New Roman" w:hAnsi="Times New Roman"/>
          <w:sz w:val="28"/>
          <w:szCs w:val="28"/>
        </w:rPr>
      </w:pPr>
      <w:r w:rsidRPr="00214ABF">
        <w:rPr>
          <w:rFonts w:ascii="Times New Roman" w:hAnsi="Times New Roman"/>
          <w:sz w:val="28"/>
          <w:szCs w:val="28"/>
        </w:rPr>
        <w:t xml:space="preserve">Карты – тома </w:t>
      </w:r>
      <w:r w:rsidRPr="00214ABF">
        <w:rPr>
          <w:rFonts w:ascii="Times New Roman" w:hAnsi="Times New Roman"/>
          <w:sz w:val="28"/>
          <w:szCs w:val="28"/>
          <w:lang w:val="en-US"/>
        </w:rPr>
        <w:t>II</w:t>
      </w:r>
    </w:p>
    <w:p w:rsidR="006562A5" w:rsidRPr="00214ABF" w:rsidRDefault="006562A5" w:rsidP="00DF2218">
      <w:pPr>
        <w:pStyle w:val="a8"/>
        <w:numPr>
          <w:ilvl w:val="0"/>
          <w:numId w:val="23"/>
        </w:numPr>
        <w:spacing w:after="0" w:line="240" w:lineRule="auto"/>
        <w:ind w:left="714" w:hanging="357"/>
        <w:jc w:val="both"/>
        <w:rPr>
          <w:rFonts w:ascii="Times New Roman" w:hAnsi="Times New Roman"/>
          <w:sz w:val="28"/>
          <w:szCs w:val="28"/>
        </w:rPr>
      </w:pPr>
      <w:r w:rsidRPr="00214ABF">
        <w:rPr>
          <w:rFonts w:ascii="Times New Roman" w:hAnsi="Times New Roman"/>
          <w:sz w:val="28"/>
          <w:szCs w:val="28"/>
        </w:rPr>
        <w:t>Электронная версия проекта</w:t>
      </w:r>
    </w:p>
    <w:p w:rsidR="008B27FF" w:rsidRPr="00214ABF" w:rsidRDefault="008B27FF" w:rsidP="008B27FF">
      <w:pPr>
        <w:spacing w:after="0" w:line="240" w:lineRule="auto"/>
        <w:ind w:left="357"/>
        <w:jc w:val="both"/>
        <w:rPr>
          <w:rFonts w:ascii="Times New Roman" w:hAnsi="Times New Roman"/>
          <w:sz w:val="28"/>
          <w:szCs w:val="28"/>
        </w:rPr>
      </w:pPr>
    </w:p>
    <w:p w:rsidR="006562A5" w:rsidRPr="00214ABF" w:rsidRDefault="006562A5" w:rsidP="00856D2A">
      <w:pPr>
        <w:spacing w:after="0" w:line="240" w:lineRule="auto"/>
        <w:jc w:val="both"/>
        <w:rPr>
          <w:rFonts w:ascii="Times New Roman" w:hAnsi="Times New Roman"/>
          <w:sz w:val="28"/>
          <w:szCs w:val="28"/>
        </w:rPr>
      </w:pPr>
    </w:p>
    <w:p w:rsidR="006562A5" w:rsidRPr="00214ABF" w:rsidRDefault="006562A5" w:rsidP="006562A5">
      <w:pPr>
        <w:pStyle w:val="1f0"/>
        <w:spacing w:after="0" w:line="240" w:lineRule="auto"/>
        <w:ind w:left="0"/>
        <w:rPr>
          <w:rFonts w:ascii="Times New Roman" w:hAnsi="Times New Roman" w:cs="Times New Roman"/>
          <w:b/>
          <w:bCs/>
          <w:sz w:val="28"/>
          <w:szCs w:val="28"/>
        </w:rPr>
      </w:pPr>
      <w:r w:rsidRPr="00214ABF">
        <w:rPr>
          <w:rFonts w:ascii="Times New Roman" w:hAnsi="Times New Roman" w:cs="Times New Roman"/>
          <w:b/>
          <w:bCs/>
          <w:sz w:val="28"/>
          <w:szCs w:val="28"/>
        </w:rPr>
        <w:t>Электронная версия проекта</w:t>
      </w:r>
    </w:p>
    <w:p w:rsidR="006562A5" w:rsidRPr="00214ABF" w:rsidRDefault="006562A5" w:rsidP="006562A5">
      <w:pPr>
        <w:pStyle w:val="1f0"/>
        <w:spacing w:after="0" w:line="240" w:lineRule="auto"/>
        <w:ind w:left="714"/>
        <w:jc w:val="both"/>
        <w:rPr>
          <w:rFonts w:ascii="Times New Roman" w:hAnsi="Times New Roman" w:cs="Times New Roman"/>
          <w:sz w:val="28"/>
          <w:szCs w:val="28"/>
        </w:rPr>
      </w:pPr>
    </w:p>
    <w:p w:rsidR="006562A5" w:rsidRPr="00214ABF" w:rsidRDefault="006562A5" w:rsidP="006562A5">
      <w:pPr>
        <w:pStyle w:val="1f0"/>
        <w:numPr>
          <w:ilvl w:val="0"/>
          <w:numId w:val="1"/>
        </w:numPr>
        <w:spacing w:after="0" w:line="240" w:lineRule="auto"/>
        <w:jc w:val="both"/>
        <w:rPr>
          <w:rFonts w:ascii="Times New Roman" w:hAnsi="Times New Roman" w:cs="Times New Roman"/>
          <w:sz w:val="28"/>
          <w:szCs w:val="28"/>
        </w:rPr>
      </w:pPr>
      <w:r w:rsidRPr="00214ABF">
        <w:rPr>
          <w:rFonts w:ascii="Times New Roman" w:hAnsi="Times New Roman" w:cs="Times New Roman"/>
          <w:sz w:val="28"/>
          <w:szCs w:val="28"/>
        </w:rPr>
        <w:t xml:space="preserve">Текстовая часть в формате </w:t>
      </w:r>
      <w:r w:rsidRPr="00214ABF">
        <w:rPr>
          <w:rFonts w:ascii="Times New Roman" w:hAnsi="Times New Roman" w:cs="Times New Roman"/>
          <w:sz w:val="28"/>
          <w:szCs w:val="28"/>
          <w:lang w:val="en-US"/>
        </w:rPr>
        <w:t>docx</w:t>
      </w:r>
    </w:p>
    <w:p w:rsidR="006562A5" w:rsidRPr="00214ABF" w:rsidRDefault="006562A5" w:rsidP="006562A5">
      <w:pPr>
        <w:pStyle w:val="1f0"/>
        <w:numPr>
          <w:ilvl w:val="0"/>
          <w:numId w:val="1"/>
        </w:numPr>
        <w:spacing w:after="0" w:line="240" w:lineRule="auto"/>
        <w:jc w:val="both"/>
        <w:rPr>
          <w:rFonts w:ascii="Times New Roman" w:hAnsi="Times New Roman" w:cs="Times New Roman"/>
          <w:sz w:val="28"/>
          <w:szCs w:val="28"/>
        </w:rPr>
      </w:pPr>
      <w:r w:rsidRPr="00214ABF">
        <w:rPr>
          <w:rFonts w:ascii="Times New Roman" w:hAnsi="Times New Roman" w:cs="Times New Roman"/>
          <w:sz w:val="28"/>
          <w:szCs w:val="28"/>
        </w:rPr>
        <w:t xml:space="preserve">Графическая часть в виде рабочих наборов и слоёв </w:t>
      </w:r>
      <w:r w:rsidRPr="00214ABF">
        <w:rPr>
          <w:rFonts w:ascii="Times New Roman" w:hAnsi="Times New Roman" w:cs="Times New Roman"/>
          <w:sz w:val="28"/>
          <w:szCs w:val="28"/>
          <w:lang w:val="en-US"/>
        </w:rPr>
        <w:t>MapInfo</w:t>
      </w:r>
    </w:p>
    <w:p w:rsidR="006562A5" w:rsidRPr="00214ABF" w:rsidRDefault="006562A5" w:rsidP="006562A5">
      <w:pPr>
        <w:pStyle w:val="1f0"/>
        <w:numPr>
          <w:ilvl w:val="0"/>
          <w:numId w:val="1"/>
        </w:numPr>
        <w:spacing w:after="0" w:line="240" w:lineRule="auto"/>
        <w:jc w:val="both"/>
        <w:rPr>
          <w:rFonts w:ascii="Times New Roman" w:hAnsi="Times New Roman" w:cs="Times New Roman"/>
          <w:sz w:val="28"/>
          <w:szCs w:val="28"/>
        </w:rPr>
      </w:pPr>
      <w:r w:rsidRPr="00214ABF">
        <w:rPr>
          <w:rFonts w:ascii="Times New Roman" w:hAnsi="Times New Roman" w:cs="Times New Roman"/>
          <w:sz w:val="28"/>
          <w:szCs w:val="28"/>
        </w:rPr>
        <w:t>Графическая час</w:t>
      </w:r>
      <w:r w:rsidR="007A386A" w:rsidRPr="00214ABF">
        <w:rPr>
          <w:rFonts w:ascii="Times New Roman" w:hAnsi="Times New Roman" w:cs="Times New Roman"/>
          <w:sz w:val="28"/>
          <w:szCs w:val="28"/>
        </w:rPr>
        <w:t>ть в виде растровых изображений</w:t>
      </w:r>
    </w:p>
    <w:p w:rsidR="0044207E" w:rsidRPr="001C4072" w:rsidRDefault="0044207E" w:rsidP="0044207E">
      <w:pPr>
        <w:pStyle w:val="121"/>
        <w:suppressAutoHyphens w:val="0"/>
        <w:spacing w:after="0" w:line="240" w:lineRule="auto"/>
        <w:jc w:val="both"/>
        <w:rPr>
          <w:rFonts w:ascii="Times New Roman" w:hAnsi="Times New Roman"/>
          <w:color w:val="FF0000"/>
          <w:sz w:val="28"/>
          <w:szCs w:val="28"/>
        </w:rPr>
      </w:pPr>
    </w:p>
    <w:p w:rsidR="006562A5" w:rsidRPr="009A02BA" w:rsidRDefault="0044207E" w:rsidP="006562A5">
      <w:pPr>
        <w:pStyle w:val="a8"/>
        <w:spacing w:after="0" w:line="240" w:lineRule="auto"/>
        <w:ind w:left="0"/>
        <w:jc w:val="center"/>
        <w:rPr>
          <w:rFonts w:ascii="Times New Roman" w:hAnsi="Times New Roman"/>
          <w:b/>
          <w:sz w:val="28"/>
          <w:szCs w:val="28"/>
        </w:rPr>
      </w:pPr>
      <w:r w:rsidRPr="001C4072">
        <w:rPr>
          <w:rFonts w:ascii="Times New Roman" w:eastAsia="DejaVu Sans" w:hAnsi="Times New Roman"/>
          <w:color w:val="FF0000"/>
          <w:kern w:val="1"/>
          <w:sz w:val="28"/>
          <w:szCs w:val="28"/>
          <w:lang w:eastAsia="ar-SA"/>
        </w:rPr>
        <w:br w:type="page"/>
      </w:r>
      <w:r w:rsidR="008F4B03" w:rsidRPr="009A02BA">
        <w:rPr>
          <w:rFonts w:ascii="Times New Roman" w:hAnsi="Times New Roman"/>
          <w:b/>
          <w:sz w:val="28"/>
          <w:szCs w:val="28"/>
        </w:rPr>
        <w:lastRenderedPageBreak/>
        <w:t xml:space="preserve">01 </w:t>
      </w:r>
      <w:r w:rsidR="006562A5" w:rsidRPr="009A02BA">
        <w:rPr>
          <w:rFonts w:ascii="Times New Roman" w:hAnsi="Times New Roman"/>
          <w:b/>
          <w:sz w:val="28"/>
          <w:szCs w:val="28"/>
        </w:rPr>
        <w:t>Перечень карт раздела «Градостроительные решения»</w:t>
      </w:r>
    </w:p>
    <w:p w:rsidR="008C13D0" w:rsidRPr="009A02BA" w:rsidRDefault="008C13D0" w:rsidP="00283345">
      <w:pPr>
        <w:spacing w:after="0" w:line="240" w:lineRule="auto"/>
        <w:jc w:val="center"/>
        <w:rPr>
          <w:rFonts w:ascii="Times New Roman" w:hAnsi="Times New Roman"/>
          <w:b/>
          <w:sz w:val="28"/>
          <w:szCs w:val="28"/>
          <w:highlight w:val="yellow"/>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6549"/>
        <w:gridCol w:w="1456"/>
        <w:gridCol w:w="1299"/>
      </w:tblGrid>
      <w:tr w:rsidR="008C13D0"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8C13D0" w:rsidRPr="009A02BA" w:rsidRDefault="008C13D0" w:rsidP="00283345">
            <w:pPr>
              <w:spacing w:after="0" w:line="240" w:lineRule="auto"/>
              <w:jc w:val="center"/>
              <w:rPr>
                <w:rFonts w:ascii="Times New Roman" w:eastAsia="Times New Roman" w:hAnsi="Times New Roman"/>
                <w:b/>
                <w:bCs/>
                <w:sz w:val="24"/>
                <w:szCs w:val="24"/>
                <w:lang w:eastAsia="ru-RU"/>
              </w:rPr>
            </w:pPr>
            <w:r w:rsidRPr="009A02BA">
              <w:rPr>
                <w:rFonts w:ascii="Times New Roman" w:eastAsia="Times New Roman" w:hAnsi="Times New Roman"/>
                <w:b/>
                <w:bCs/>
                <w:sz w:val="24"/>
                <w:szCs w:val="24"/>
                <w:lang w:eastAsia="ru-RU"/>
              </w:rPr>
              <w:t>№</w:t>
            </w:r>
          </w:p>
          <w:p w:rsidR="008C13D0" w:rsidRPr="009A02BA" w:rsidRDefault="008C13D0" w:rsidP="00283345">
            <w:pPr>
              <w:spacing w:after="0" w:line="240" w:lineRule="auto"/>
              <w:jc w:val="center"/>
              <w:rPr>
                <w:rFonts w:ascii="Times New Roman" w:eastAsia="Times New Roman" w:hAnsi="Times New Roman"/>
                <w:b/>
                <w:bCs/>
                <w:sz w:val="24"/>
                <w:szCs w:val="24"/>
                <w:lang w:eastAsia="ru-RU"/>
              </w:rPr>
            </w:pPr>
            <w:r w:rsidRPr="009A02BA">
              <w:rPr>
                <w:rFonts w:ascii="Times New Roman" w:eastAsia="Times New Roman" w:hAnsi="Times New Roman"/>
                <w:b/>
                <w:bCs/>
                <w:sz w:val="24"/>
                <w:szCs w:val="24"/>
                <w:lang w:eastAsia="ru-RU"/>
              </w:rPr>
              <w:t xml:space="preserve">п/п    </w:t>
            </w:r>
          </w:p>
        </w:tc>
        <w:tc>
          <w:tcPr>
            <w:tcW w:w="3296" w:type="pct"/>
            <w:tcBorders>
              <w:top w:val="single" w:sz="4" w:space="0" w:color="auto"/>
              <w:left w:val="single" w:sz="4" w:space="0" w:color="auto"/>
              <w:bottom w:val="single" w:sz="4" w:space="0" w:color="auto"/>
              <w:right w:val="single" w:sz="4" w:space="0" w:color="auto"/>
            </w:tcBorders>
            <w:vAlign w:val="center"/>
            <w:hideMark/>
          </w:tcPr>
          <w:p w:rsidR="008C13D0" w:rsidRPr="009A02BA" w:rsidRDefault="008C13D0" w:rsidP="00283345">
            <w:pPr>
              <w:spacing w:after="0" w:line="240" w:lineRule="auto"/>
              <w:jc w:val="center"/>
              <w:rPr>
                <w:rFonts w:ascii="Times New Roman" w:eastAsia="Times New Roman" w:hAnsi="Times New Roman"/>
                <w:b/>
                <w:bCs/>
                <w:sz w:val="24"/>
                <w:szCs w:val="24"/>
                <w:lang w:eastAsia="ru-RU"/>
              </w:rPr>
            </w:pPr>
            <w:r w:rsidRPr="009A02BA">
              <w:rPr>
                <w:rFonts w:ascii="Times New Roman" w:eastAsia="Times New Roman" w:hAnsi="Times New Roman"/>
                <w:b/>
                <w:bCs/>
                <w:sz w:val="24"/>
                <w:szCs w:val="24"/>
                <w:lang w:eastAsia="ru-RU"/>
              </w:rPr>
              <w:t>Наименование карт</w:t>
            </w:r>
          </w:p>
        </w:tc>
        <w:tc>
          <w:tcPr>
            <w:tcW w:w="733" w:type="pct"/>
            <w:tcBorders>
              <w:top w:val="single" w:sz="4" w:space="0" w:color="auto"/>
              <w:left w:val="single" w:sz="4" w:space="0" w:color="auto"/>
              <w:bottom w:val="single" w:sz="4" w:space="0" w:color="auto"/>
              <w:right w:val="single" w:sz="4" w:space="0" w:color="auto"/>
            </w:tcBorders>
            <w:vAlign w:val="center"/>
            <w:hideMark/>
          </w:tcPr>
          <w:p w:rsidR="008C13D0" w:rsidRPr="009A02BA" w:rsidRDefault="008C13D0" w:rsidP="00283345">
            <w:pPr>
              <w:spacing w:after="0" w:line="240" w:lineRule="auto"/>
              <w:jc w:val="center"/>
              <w:rPr>
                <w:rFonts w:ascii="Times New Roman" w:eastAsia="Times New Roman" w:hAnsi="Times New Roman"/>
                <w:b/>
                <w:bCs/>
                <w:sz w:val="24"/>
                <w:szCs w:val="24"/>
                <w:lang w:eastAsia="ru-RU"/>
              </w:rPr>
            </w:pPr>
            <w:r w:rsidRPr="009A02BA">
              <w:rPr>
                <w:rFonts w:ascii="Times New Roman" w:eastAsia="Times New Roman" w:hAnsi="Times New Roman"/>
                <w:b/>
                <w:bCs/>
                <w:sz w:val="24"/>
                <w:szCs w:val="24"/>
                <w:lang w:eastAsia="ru-RU"/>
              </w:rPr>
              <w:t>Марка</w:t>
            </w:r>
          </w:p>
        </w:tc>
        <w:tc>
          <w:tcPr>
            <w:tcW w:w="655" w:type="pct"/>
            <w:tcBorders>
              <w:top w:val="single" w:sz="4" w:space="0" w:color="auto"/>
              <w:left w:val="single" w:sz="4" w:space="0" w:color="auto"/>
              <w:bottom w:val="single" w:sz="4" w:space="0" w:color="auto"/>
              <w:right w:val="single" w:sz="4" w:space="0" w:color="auto"/>
            </w:tcBorders>
            <w:vAlign w:val="center"/>
            <w:hideMark/>
          </w:tcPr>
          <w:p w:rsidR="008C13D0" w:rsidRPr="009A02BA" w:rsidRDefault="008C13D0" w:rsidP="00283345">
            <w:pPr>
              <w:spacing w:after="0" w:line="240" w:lineRule="auto"/>
              <w:jc w:val="center"/>
              <w:rPr>
                <w:rFonts w:ascii="Times New Roman" w:eastAsia="Times New Roman" w:hAnsi="Times New Roman"/>
                <w:b/>
                <w:bCs/>
                <w:sz w:val="24"/>
                <w:szCs w:val="24"/>
                <w:lang w:eastAsia="ru-RU"/>
              </w:rPr>
            </w:pPr>
            <w:r w:rsidRPr="009A02BA">
              <w:rPr>
                <w:rFonts w:ascii="Times New Roman" w:eastAsia="Times New Roman" w:hAnsi="Times New Roman"/>
                <w:b/>
                <w:bCs/>
                <w:sz w:val="24"/>
                <w:szCs w:val="24"/>
                <w:lang w:eastAsia="ru-RU"/>
              </w:rPr>
              <w:t>№ листа</w:t>
            </w:r>
          </w:p>
        </w:tc>
      </w:tr>
      <w:tr w:rsidR="008C13D0" w:rsidRPr="009A02BA" w:rsidTr="008A3EE2">
        <w:trPr>
          <w:trHeight w:val="34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C13D0" w:rsidRPr="009A02BA" w:rsidRDefault="008C13D0" w:rsidP="00283345">
            <w:pPr>
              <w:spacing w:after="0" w:line="240" w:lineRule="auto"/>
              <w:jc w:val="center"/>
              <w:rPr>
                <w:rFonts w:ascii="Times New Roman" w:eastAsia="Times New Roman" w:hAnsi="Times New Roman"/>
                <w:b/>
                <w:bCs/>
                <w:sz w:val="24"/>
                <w:szCs w:val="24"/>
                <w:highlight w:val="yellow"/>
                <w:lang w:eastAsia="ru-RU"/>
              </w:rPr>
            </w:pPr>
            <w:r w:rsidRPr="009A02BA">
              <w:rPr>
                <w:rFonts w:ascii="Times New Roman" w:eastAsia="Times New Roman" w:hAnsi="Times New Roman"/>
                <w:b/>
                <w:sz w:val="24"/>
                <w:szCs w:val="24"/>
                <w:lang w:eastAsia="ru-RU"/>
              </w:rPr>
              <w:t>Утверждаемая часть</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1</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Карта границ населенного пункта, М 1:5 000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ГП-1</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1</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2</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Карта планируемого размещения объектов местного значения,  М 1:5000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ГП-2</w:t>
            </w:r>
            <w:r>
              <w:rPr>
                <w:rFonts w:ascii="Times New Roman" w:eastAsia="Times New Roman" w:hAnsi="Times New Roman"/>
                <w:sz w:val="24"/>
                <w:szCs w:val="24"/>
                <w:lang w:eastAsia="ru-RU"/>
              </w:rPr>
              <w:t>.1</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2</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 xml:space="preserve">Карта планируемого размещения объектов местного значения </w:t>
            </w:r>
            <w:r>
              <w:rPr>
                <w:rFonts w:ascii="Times New Roman" w:hAnsi="Times New Roman"/>
                <w:sz w:val="24"/>
                <w:szCs w:val="24"/>
              </w:rPr>
              <w:t>в области</w:t>
            </w:r>
            <w:r w:rsidRPr="00467EBD">
              <w:rPr>
                <w:rFonts w:ascii="Times New Roman" w:hAnsi="Times New Roman"/>
                <w:sz w:val="24"/>
                <w:szCs w:val="24"/>
              </w:rPr>
              <w:t xml:space="preserve"> </w:t>
            </w:r>
            <w:r>
              <w:rPr>
                <w:rFonts w:ascii="Times New Roman" w:hAnsi="Times New Roman"/>
                <w:sz w:val="24"/>
                <w:szCs w:val="24"/>
              </w:rPr>
              <w:t>водоснабжения и водоотведения</w:t>
            </w:r>
            <w:r w:rsidRPr="009A02BA">
              <w:rPr>
                <w:rFonts w:ascii="Times New Roman" w:hAnsi="Times New Roman"/>
                <w:sz w:val="24"/>
                <w:szCs w:val="24"/>
              </w:rPr>
              <w:t xml:space="preserve">, </w:t>
            </w:r>
          </w:p>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М 1:5000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285848"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.2</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 xml:space="preserve">Карта планируемого размещения объектов местного значения </w:t>
            </w:r>
            <w:r>
              <w:rPr>
                <w:rFonts w:ascii="Times New Roman" w:hAnsi="Times New Roman"/>
                <w:sz w:val="24"/>
                <w:szCs w:val="24"/>
              </w:rPr>
              <w:t>в области</w:t>
            </w:r>
            <w:r w:rsidRPr="00467EBD">
              <w:rPr>
                <w:rFonts w:ascii="Times New Roman" w:hAnsi="Times New Roman"/>
                <w:sz w:val="24"/>
                <w:szCs w:val="24"/>
              </w:rPr>
              <w:t xml:space="preserve"> электро-, теплоснабжения</w:t>
            </w:r>
            <w:r>
              <w:rPr>
                <w:rFonts w:ascii="Times New Roman" w:hAnsi="Times New Roman"/>
                <w:sz w:val="24"/>
                <w:szCs w:val="24"/>
              </w:rPr>
              <w:t xml:space="preserve"> населения</w:t>
            </w:r>
            <w:r w:rsidRPr="009A02BA">
              <w:rPr>
                <w:rFonts w:ascii="Times New Roman" w:hAnsi="Times New Roman"/>
                <w:sz w:val="24"/>
                <w:szCs w:val="24"/>
              </w:rPr>
              <w:t>,</w:t>
            </w:r>
            <w:r>
              <w:rPr>
                <w:rFonts w:ascii="Times New Roman" w:hAnsi="Times New Roman"/>
                <w:sz w:val="24"/>
                <w:szCs w:val="24"/>
              </w:rPr>
              <w:t xml:space="preserve"> связи</w:t>
            </w:r>
            <w:r w:rsidRPr="00467EBD">
              <w:rPr>
                <w:rFonts w:ascii="Times New Roman" w:hAnsi="Times New Roman"/>
                <w:sz w:val="24"/>
                <w:szCs w:val="24"/>
              </w:rPr>
              <w:t>, размещения твердых коммунальных отходов</w:t>
            </w:r>
            <w:r>
              <w:rPr>
                <w:rFonts w:ascii="Times New Roman" w:hAnsi="Times New Roman"/>
                <w:sz w:val="24"/>
                <w:szCs w:val="24"/>
              </w:rPr>
              <w:t>,</w:t>
            </w:r>
            <w:r w:rsidRPr="009A02BA">
              <w:rPr>
                <w:rFonts w:ascii="Times New Roman" w:hAnsi="Times New Roman"/>
                <w:sz w:val="24"/>
                <w:szCs w:val="24"/>
              </w:rPr>
              <w:t xml:space="preserve"> М 1:5000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eastAsia="Times New Roman" w:hAnsi="Times New Roman"/>
                <w:sz w:val="24"/>
                <w:szCs w:val="24"/>
                <w:lang w:eastAsia="ru-RU"/>
              </w:rPr>
            </w:pPr>
            <w:r w:rsidRPr="009A02BA">
              <w:rPr>
                <w:rFonts w:ascii="Times New Roman" w:hAnsi="Times New Roman"/>
                <w:sz w:val="24"/>
                <w:szCs w:val="24"/>
              </w:rPr>
              <w:t xml:space="preserve">Карта планируемого размещения объектов местного значения в области развития транспортной </w:t>
            </w:r>
            <w:r w:rsidRPr="009A02BA">
              <w:rPr>
                <w:rFonts w:ascii="Times New Roman" w:eastAsia="Times New Roman" w:hAnsi="Times New Roman"/>
                <w:sz w:val="24"/>
                <w:szCs w:val="24"/>
                <w:lang w:eastAsia="ru-RU"/>
              </w:rPr>
              <w:t>инфраструктуры</w:t>
            </w:r>
            <w:r w:rsidRPr="00A6188B">
              <w:rPr>
                <w:rFonts w:ascii="Times New Roman" w:eastAsia="Times New Roman" w:hAnsi="Times New Roman"/>
                <w:sz w:val="24"/>
                <w:szCs w:val="24"/>
                <w:lang w:eastAsia="ru-RU"/>
              </w:rPr>
              <w:t xml:space="preserve"> и развития систем пассажирского транспорта в связи с решением вопросов местного значения</w:t>
            </w:r>
            <w:r w:rsidRPr="009A02BA">
              <w:rPr>
                <w:rFonts w:ascii="Times New Roman" w:eastAsia="Times New Roman" w:hAnsi="Times New Roman"/>
                <w:sz w:val="24"/>
                <w:szCs w:val="24"/>
                <w:lang w:eastAsia="ru-RU"/>
              </w:rPr>
              <w:t>, М 1:5000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285848"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2.4</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364121" w:rsidRPr="009A02BA" w:rsidTr="00364121">
        <w:trPr>
          <w:trHeight w:val="693"/>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Карта функциональных зон, М 1:5000</w:t>
            </w:r>
          </w:p>
        </w:tc>
        <w:tc>
          <w:tcPr>
            <w:tcW w:w="733" w:type="pct"/>
            <w:tcBorders>
              <w:top w:val="single" w:sz="4" w:space="0" w:color="auto"/>
              <w:left w:val="single" w:sz="4" w:space="0" w:color="auto"/>
              <w:bottom w:val="single" w:sz="4" w:space="0" w:color="auto"/>
              <w:right w:val="single" w:sz="4" w:space="0" w:color="auto"/>
            </w:tcBorders>
            <w:vAlign w:val="center"/>
            <w:hideMark/>
          </w:tcPr>
          <w:p w:rsidR="00364121" w:rsidRPr="00285848"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285848" w:rsidRPr="009A02BA" w:rsidTr="008A3EE2">
        <w:trPr>
          <w:trHeight w:val="432"/>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85848" w:rsidRPr="009A02BA" w:rsidRDefault="00285848" w:rsidP="00283345">
            <w:pPr>
              <w:spacing w:after="0" w:line="240" w:lineRule="auto"/>
              <w:jc w:val="center"/>
              <w:rPr>
                <w:rFonts w:ascii="Times New Roman" w:eastAsia="Times New Roman" w:hAnsi="Times New Roman"/>
                <w:b/>
                <w:sz w:val="24"/>
                <w:szCs w:val="24"/>
                <w:highlight w:val="yellow"/>
                <w:lang w:eastAsia="ru-RU"/>
              </w:rPr>
            </w:pPr>
            <w:r w:rsidRPr="009A02BA">
              <w:rPr>
                <w:rFonts w:ascii="Times New Roman" w:eastAsia="Times New Roman" w:hAnsi="Times New Roman"/>
                <w:b/>
                <w:sz w:val="24"/>
                <w:szCs w:val="24"/>
                <w:lang w:eastAsia="ru-RU"/>
              </w:rPr>
              <w:t>Материалы по обоснованию</w:t>
            </w:r>
          </w:p>
        </w:tc>
      </w:tr>
      <w:tr w:rsidR="00364121" w:rsidRPr="009A02BA" w:rsidTr="00364121">
        <w:trPr>
          <w:trHeight w:val="565"/>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7</w:t>
            </w:r>
          </w:p>
        </w:tc>
        <w:tc>
          <w:tcPr>
            <w:tcW w:w="3296" w:type="pct"/>
            <w:tcBorders>
              <w:top w:val="single" w:sz="4" w:space="0" w:color="auto"/>
              <w:left w:val="single" w:sz="4" w:space="0" w:color="auto"/>
              <w:bottom w:val="single" w:sz="4" w:space="0" w:color="auto"/>
              <w:right w:val="single" w:sz="4" w:space="0" w:color="auto"/>
            </w:tcBorders>
            <w:hideMark/>
          </w:tcPr>
          <w:p w:rsidR="00364121" w:rsidRPr="009A02BA" w:rsidRDefault="00364121" w:rsidP="00283345">
            <w:pPr>
              <w:spacing w:after="0" w:line="240" w:lineRule="auto"/>
              <w:jc w:val="both"/>
              <w:rPr>
                <w:rFonts w:ascii="Times New Roman" w:hAnsi="Times New Roman"/>
                <w:sz w:val="24"/>
                <w:szCs w:val="24"/>
                <w:highlight w:val="yellow"/>
              </w:rPr>
            </w:pPr>
            <w:r w:rsidRPr="009A02BA">
              <w:rPr>
                <w:rFonts w:ascii="Times New Roman" w:hAnsi="Times New Roman"/>
                <w:sz w:val="24"/>
                <w:szCs w:val="24"/>
              </w:rPr>
              <w:t xml:space="preserve">Карта положения </w:t>
            </w:r>
            <w:r>
              <w:rPr>
                <w:rFonts w:ascii="Times New Roman" w:hAnsi="Times New Roman"/>
                <w:sz w:val="24"/>
                <w:szCs w:val="24"/>
              </w:rPr>
              <w:t xml:space="preserve">населенного пункта </w:t>
            </w:r>
            <w:r w:rsidRPr="009A02BA">
              <w:rPr>
                <w:rFonts w:ascii="Times New Roman" w:hAnsi="Times New Roman"/>
                <w:sz w:val="24"/>
                <w:szCs w:val="24"/>
              </w:rPr>
              <w:t>с. Северное в системе расселения Северного района Новосибирской области</w:t>
            </w:r>
          </w:p>
        </w:tc>
        <w:tc>
          <w:tcPr>
            <w:tcW w:w="733"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4</w:t>
            </w:r>
          </w:p>
        </w:tc>
        <w:tc>
          <w:tcPr>
            <w:tcW w:w="655"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7</w:t>
            </w:r>
          </w:p>
        </w:tc>
      </w:tr>
      <w:tr w:rsidR="00364121" w:rsidRPr="009A02BA" w:rsidTr="00364121">
        <w:trPr>
          <w:trHeight w:val="702"/>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8</w:t>
            </w:r>
          </w:p>
        </w:tc>
        <w:tc>
          <w:tcPr>
            <w:tcW w:w="3296" w:type="pct"/>
            <w:tcBorders>
              <w:top w:val="single" w:sz="4" w:space="0" w:color="auto"/>
              <w:left w:val="single" w:sz="4" w:space="0" w:color="auto"/>
              <w:bottom w:val="single" w:sz="4" w:space="0" w:color="auto"/>
              <w:right w:val="single" w:sz="4" w:space="0" w:color="auto"/>
            </w:tcBorders>
            <w:hideMark/>
          </w:tcPr>
          <w:p w:rsidR="00364121" w:rsidRPr="009A02BA" w:rsidRDefault="00364121" w:rsidP="00283345">
            <w:pPr>
              <w:spacing w:after="0" w:line="240" w:lineRule="auto"/>
              <w:jc w:val="both"/>
              <w:rPr>
                <w:rFonts w:ascii="Times New Roman" w:hAnsi="Times New Roman"/>
                <w:sz w:val="24"/>
                <w:szCs w:val="24"/>
                <w:highlight w:val="yellow"/>
              </w:rPr>
            </w:pPr>
            <w:r w:rsidRPr="009A02BA">
              <w:rPr>
                <w:rFonts w:ascii="Times New Roman" w:hAnsi="Times New Roman"/>
                <w:sz w:val="24"/>
                <w:szCs w:val="24"/>
              </w:rPr>
              <w:t>Карта современного использования территории, в том числе в части местоположения существующих и строящихся объектов местного значения сельского поселения (опорный план), М 1:5 000</w:t>
            </w:r>
          </w:p>
        </w:tc>
        <w:tc>
          <w:tcPr>
            <w:tcW w:w="733"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5</w:t>
            </w:r>
          </w:p>
        </w:tc>
        <w:tc>
          <w:tcPr>
            <w:tcW w:w="655"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8</w:t>
            </w:r>
          </w:p>
        </w:tc>
      </w:tr>
      <w:tr w:rsidR="00364121" w:rsidRPr="009A02BA" w:rsidTr="00364121">
        <w:trPr>
          <w:trHeight w:val="591"/>
          <w:jc w:val="center"/>
        </w:trPr>
        <w:tc>
          <w:tcPr>
            <w:tcW w:w="317"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sidRPr="009A02BA">
              <w:rPr>
                <w:rFonts w:ascii="Times New Roman" w:eastAsia="Times New Roman" w:hAnsi="Times New Roman"/>
                <w:bCs/>
                <w:sz w:val="24"/>
                <w:szCs w:val="24"/>
                <w:lang w:eastAsia="ru-RU"/>
              </w:rPr>
              <w:t>9</w:t>
            </w:r>
          </w:p>
        </w:tc>
        <w:tc>
          <w:tcPr>
            <w:tcW w:w="3296" w:type="pct"/>
            <w:tcBorders>
              <w:top w:val="single" w:sz="4" w:space="0" w:color="auto"/>
              <w:left w:val="single" w:sz="4" w:space="0" w:color="auto"/>
              <w:bottom w:val="single" w:sz="4" w:space="0" w:color="auto"/>
              <w:right w:val="single" w:sz="4" w:space="0" w:color="auto"/>
            </w:tcBorders>
            <w:vAlign w:val="center"/>
            <w:hideMark/>
          </w:tcPr>
          <w:p w:rsidR="00364121" w:rsidRPr="009A02BA" w:rsidRDefault="00364121" w:rsidP="00283345">
            <w:pPr>
              <w:spacing w:after="0" w:line="240" w:lineRule="auto"/>
              <w:rPr>
                <w:rFonts w:ascii="Times New Roman" w:hAnsi="Times New Roman"/>
                <w:sz w:val="24"/>
                <w:szCs w:val="24"/>
              </w:rPr>
            </w:pPr>
            <w:r w:rsidRPr="009A02BA">
              <w:rPr>
                <w:rFonts w:ascii="Times New Roman" w:hAnsi="Times New Roman"/>
                <w:sz w:val="24"/>
                <w:szCs w:val="24"/>
              </w:rPr>
              <w:t>Карта зон с особыми использованиями территории. Карта результатов комплексной оценки территории, М 1:5 000</w:t>
            </w:r>
          </w:p>
        </w:tc>
        <w:tc>
          <w:tcPr>
            <w:tcW w:w="733"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6</w:t>
            </w:r>
          </w:p>
        </w:tc>
        <w:tc>
          <w:tcPr>
            <w:tcW w:w="655"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sidRPr="009A02BA">
              <w:rPr>
                <w:rFonts w:ascii="Times New Roman" w:eastAsia="Times New Roman" w:hAnsi="Times New Roman"/>
                <w:bCs/>
                <w:sz w:val="24"/>
                <w:szCs w:val="24"/>
                <w:lang w:eastAsia="ru-RU"/>
              </w:rPr>
              <w:t>9</w:t>
            </w:r>
          </w:p>
        </w:tc>
      </w:tr>
      <w:tr w:rsidR="00364121" w:rsidRPr="009A02BA" w:rsidTr="00364121">
        <w:trPr>
          <w:trHeight w:val="825"/>
          <w:jc w:val="center"/>
        </w:trPr>
        <w:tc>
          <w:tcPr>
            <w:tcW w:w="317"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c>
          <w:tcPr>
            <w:tcW w:w="3296"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rPr>
                <w:rFonts w:ascii="Times New Roman" w:eastAsia="Times New Roman" w:hAnsi="Times New Roman"/>
                <w:sz w:val="24"/>
                <w:szCs w:val="24"/>
                <w:highlight w:val="yellow"/>
                <w:lang w:eastAsia="ru-RU"/>
              </w:rPr>
            </w:pPr>
            <w:r w:rsidRPr="009A02BA">
              <w:rPr>
                <w:rFonts w:ascii="Times New Roman" w:eastAsia="Times New Roman" w:hAnsi="Times New Roman"/>
                <w:sz w:val="24"/>
                <w:szCs w:val="24"/>
                <w:lang w:eastAsia="ru-RU"/>
              </w:rPr>
              <w:t>Карта территорий, подверженных риску возникновения чрезвычайных ситуаций природного и техногенного характера</w:t>
            </w:r>
            <w:r>
              <w:rPr>
                <w:rFonts w:ascii="Times New Roman" w:eastAsia="Times New Roman" w:hAnsi="Times New Roman"/>
                <w:sz w:val="24"/>
                <w:szCs w:val="24"/>
                <w:lang w:eastAsia="ru-RU"/>
              </w:rPr>
              <w:t xml:space="preserve">, </w:t>
            </w:r>
            <w:r w:rsidRPr="009A02BA">
              <w:rPr>
                <w:rFonts w:ascii="Times New Roman" w:eastAsia="Times New Roman" w:hAnsi="Times New Roman"/>
                <w:sz w:val="24"/>
                <w:szCs w:val="24"/>
                <w:lang w:eastAsia="ru-RU"/>
              </w:rPr>
              <w:t xml:space="preserve"> М 1:5000</w:t>
            </w:r>
          </w:p>
        </w:tc>
        <w:tc>
          <w:tcPr>
            <w:tcW w:w="733"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sz w:val="24"/>
                <w:szCs w:val="24"/>
                <w:lang w:eastAsia="ru-RU"/>
              </w:rPr>
            </w:pPr>
            <w:r w:rsidRPr="009A02BA">
              <w:rPr>
                <w:rFonts w:ascii="Times New Roman" w:eastAsia="Times New Roman" w:hAnsi="Times New Roman"/>
                <w:sz w:val="24"/>
                <w:szCs w:val="24"/>
                <w:lang w:eastAsia="ru-RU"/>
              </w:rPr>
              <w:t>ГП-</w:t>
            </w:r>
            <w:r>
              <w:rPr>
                <w:rFonts w:ascii="Times New Roman" w:eastAsia="Times New Roman" w:hAnsi="Times New Roman"/>
                <w:sz w:val="24"/>
                <w:szCs w:val="24"/>
                <w:lang w:eastAsia="ru-RU"/>
              </w:rPr>
              <w:t>7</w:t>
            </w:r>
          </w:p>
        </w:tc>
        <w:tc>
          <w:tcPr>
            <w:tcW w:w="655" w:type="pct"/>
            <w:tcBorders>
              <w:top w:val="single" w:sz="4" w:space="0" w:color="auto"/>
              <w:left w:val="single" w:sz="4" w:space="0" w:color="auto"/>
              <w:bottom w:val="single" w:sz="4" w:space="0" w:color="auto"/>
              <w:right w:val="single" w:sz="4" w:space="0" w:color="auto"/>
            </w:tcBorders>
            <w:vAlign w:val="center"/>
          </w:tcPr>
          <w:p w:rsidR="00364121" w:rsidRPr="009A02BA" w:rsidRDefault="00364121" w:rsidP="00283345">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r>
    </w:tbl>
    <w:p w:rsidR="003C5A08" w:rsidRPr="001C4072" w:rsidRDefault="003C5A08" w:rsidP="00283345">
      <w:pPr>
        <w:spacing w:after="0" w:line="240" w:lineRule="auto"/>
        <w:jc w:val="center"/>
        <w:rPr>
          <w:rFonts w:ascii="Times New Roman" w:hAnsi="Times New Roman"/>
          <w:b/>
          <w:color w:val="FF0000"/>
          <w:sz w:val="28"/>
          <w:szCs w:val="28"/>
        </w:rPr>
      </w:pPr>
    </w:p>
    <w:p w:rsidR="00322F28" w:rsidRPr="001C4072" w:rsidRDefault="00322F28" w:rsidP="00283345">
      <w:pPr>
        <w:spacing w:after="0" w:line="240" w:lineRule="auto"/>
        <w:jc w:val="center"/>
        <w:rPr>
          <w:rFonts w:ascii="Times New Roman" w:eastAsia="Times New Roman" w:hAnsi="Times New Roman"/>
          <w:b/>
          <w:color w:val="FF0000"/>
          <w:sz w:val="28"/>
          <w:szCs w:val="28"/>
        </w:rPr>
      </w:pPr>
    </w:p>
    <w:p w:rsidR="00322F28" w:rsidRPr="001C4072" w:rsidRDefault="00322F28" w:rsidP="00283345">
      <w:pPr>
        <w:spacing w:after="0" w:line="240" w:lineRule="auto"/>
        <w:jc w:val="center"/>
        <w:rPr>
          <w:rFonts w:ascii="Times New Roman" w:eastAsia="Times New Roman" w:hAnsi="Times New Roman"/>
          <w:b/>
          <w:color w:val="FF0000"/>
          <w:sz w:val="28"/>
          <w:szCs w:val="28"/>
        </w:rPr>
      </w:pPr>
    </w:p>
    <w:p w:rsidR="00124A5C" w:rsidRPr="001C4072" w:rsidRDefault="00124A5C" w:rsidP="00124A5C">
      <w:pPr>
        <w:pStyle w:val="a8"/>
        <w:spacing w:after="0" w:line="240" w:lineRule="auto"/>
        <w:ind w:left="0"/>
        <w:jc w:val="center"/>
        <w:rPr>
          <w:rFonts w:ascii="Times New Roman" w:hAnsi="Times New Roman"/>
          <w:b/>
          <w:color w:val="FF0000"/>
          <w:sz w:val="28"/>
          <w:szCs w:val="28"/>
        </w:rPr>
      </w:pPr>
    </w:p>
    <w:p w:rsidR="00397891" w:rsidRPr="001C4072" w:rsidRDefault="00397891" w:rsidP="006562A5">
      <w:pPr>
        <w:pStyle w:val="a8"/>
        <w:spacing w:after="0" w:line="240" w:lineRule="auto"/>
        <w:ind w:left="0"/>
        <w:jc w:val="center"/>
        <w:rPr>
          <w:rFonts w:ascii="Times New Roman" w:hAnsi="Times New Roman"/>
          <w:b/>
          <w:color w:val="FF0000"/>
          <w:sz w:val="28"/>
          <w:szCs w:val="28"/>
        </w:rPr>
      </w:pPr>
    </w:p>
    <w:p w:rsidR="00397891" w:rsidRPr="001C4072" w:rsidRDefault="00397891">
      <w:pPr>
        <w:spacing w:after="0" w:line="240" w:lineRule="auto"/>
        <w:rPr>
          <w:rFonts w:ascii="Times New Roman" w:hAnsi="Times New Roman"/>
          <w:b/>
          <w:color w:val="FF0000"/>
          <w:sz w:val="28"/>
          <w:szCs w:val="28"/>
        </w:rPr>
      </w:pPr>
      <w:r w:rsidRPr="001C4072">
        <w:rPr>
          <w:rFonts w:ascii="Times New Roman" w:hAnsi="Times New Roman"/>
          <w:b/>
          <w:color w:val="FF0000"/>
          <w:sz w:val="28"/>
          <w:szCs w:val="28"/>
        </w:rPr>
        <w:br w:type="page"/>
      </w:r>
    </w:p>
    <w:p w:rsidR="008C6020" w:rsidRPr="00214ABF" w:rsidRDefault="00683A88" w:rsidP="00C04F13">
      <w:pPr>
        <w:jc w:val="center"/>
        <w:rPr>
          <w:rFonts w:ascii="Times New Roman" w:hAnsi="Times New Roman"/>
          <w:b/>
          <w:sz w:val="28"/>
          <w:szCs w:val="28"/>
        </w:rPr>
      </w:pPr>
      <w:r w:rsidRPr="00214ABF">
        <w:rPr>
          <w:rFonts w:ascii="Times New Roman" w:hAnsi="Times New Roman"/>
          <w:b/>
          <w:sz w:val="28"/>
          <w:szCs w:val="28"/>
        </w:rPr>
        <w:lastRenderedPageBreak/>
        <w:t>0</w:t>
      </w:r>
      <w:r w:rsidR="008051EE" w:rsidRPr="00214ABF">
        <w:rPr>
          <w:rFonts w:ascii="Times New Roman" w:hAnsi="Times New Roman"/>
          <w:b/>
          <w:sz w:val="28"/>
          <w:szCs w:val="28"/>
        </w:rPr>
        <w:t>2</w:t>
      </w:r>
      <w:r w:rsidR="001D3CAE" w:rsidRPr="00214ABF">
        <w:rPr>
          <w:rFonts w:ascii="Times New Roman" w:hAnsi="Times New Roman"/>
          <w:b/>
          <w:sz w:val="28"/>
          <w:szCs w:val="28"/>
        </w:rPr>
        <w:t xml:space="preserve"> </w:t>
      </w:r>
      <w:r w:rsidRPr="00214ABF">
        <w:rPr>
          <w:rFonts w:ascii="Times New Roman" w:hAnsi="Times New Roman"/>
          <w:b/>
          <w:sz w:val="28"/>
          <w:szCs w:val="28"/>
        </w:rPr>
        <w:t>Список основных исполнителей</w:t>
      </w:r>
    </w:p>
    <w:p w:rsidR="00432E8A" w:rsidRPr="001C4072" w:rsidRDefault="00432E8A" w:rsidP="00432E8A">
      <w:pPr>
        <w:spacing w:after="0" w:line="240" w:lineRule="auto"/>
        <w:ind w:firstLine="709"/>
        <w:jc w:val="both"/>
        <w:rPr>
          <w:rFonts w:ascii="Times New Roman" w:eastAsia="Times New Roman" w:hAnsi="Times New Roman"/>
          <w:color w:val="FF0000"/>
          <w:sz w:val="28"/>
          <w:szCs w:val="28"/>
        </w:rPr>
      </w:pPr>
    </w:p>
    <w:tbl>
      <w:tblPr>
        <w:tblW w:w="1020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3430"/>
        <w:gridCol w:w="2508"/>
        <w:gridCol w:w="2228"/>
        <w:gridCol w:w="1416"/>
      </w:tblGrid>
      <w:tr w:rsidR="00214ABF" w:rsidRPr="00BA332A" w:rsidTr="00D53CBA">
        <w:trPr>
          <w:trHeight w:val="517"/>
          <w:jc w:val="center"/>
        </w:trPr>
        <w:tc>
          <w:tcPr>
            <w:tcW w:w="623" w:type="dxa"/>
            <w:vMerge w:val="restart"/>
            <w:shd w:val="clear" w:color="auto" w:fill="auto"/>
            <w:vAlign w:val="center"/>
          </w:tcPr>
          <w:p w:rsidR="00214ABF" w:rsidRPr="00B36C3F" w:rsidRDefault="00214ABF" w:rsidP="00D53CBA">
            <w:pPr>
              <w:jc w:val="center"/>
              <w:rPr>
                <w:rFonts w:ascii="Times New Roman" w:hAnsi="Times New Roman"/>
                <w:b/>
                <w:bCs/>
                <w:sz w:val="24"/>
                <w:szCs w:val="24"/>
              </w:rPr>
            </w:pPr>
            <w:r w:rsidRPr="00B36C3F">
              <w:rPr>
                <w:rFonts w:ascii="Times New Roman" w:hAnsi="Times New Roman"/>
                <w:b/>
                <w:bCs/>
                <w:sz w:val="24"/>
                <w:szCs w:val="24"/>
              </w:rPr>
              <w:t xml:space="preserve">№    </w:t>
            </w:r>
          </w:p>
        </w:tc>
        <w:tc>
          <w:tcPr>
            <w:tcW w:w="3430" w:type="dxa"/>
            <w:vMerge w:val="restart"/>
            <w:shd w:val="clear" w:color="auto" w:fill="auto"/>
            <w:vAlign w:val="center"/>
          </w:tcPr>
          <w:p w:rsidR="00214ABF" w:rsidRPr="00B36C3F" w:rsidRDefault="00214ABF" w:rsidP="00D53CBA">
            <w:pPr>
              <w:jc w:val="center"/>
              <w:rPr>
                <w:rFonts w:ascii="Times New Roman" w:hAnsi="Times New Roman"/>
                <w:b/>
                <w:bCs/>
                <w:sz w:val="24"/>
                <w:szCs w:val="24"/>
              </w:rPr>
            </w:pPr>
            <w:r w:rsidRPr="00B36C3F">
              <w:rPr>
                <w:rFonts w:ascii="Times New Roman" w:hAnsi="Times New Roman"/>
                <w:b/>
                <w:bCs/>
                <w:sz w:val="24"/>
                <w:szCs w:val="24"/>
              </w:rPr>
              <w:t>Раздел проекта</w:t>
            </w:r>
          </w:p>
        </w:tc>
        <w:tc>
          <w:tcPr>
            <w:tcW w:w="2508" w:type="dxa"/>
            <w:vMerge w:val="restart"/>
            <w:shd w:val="clear" w:color="auto" w:fill="auto"/>
            <w:vAlign w:val="center"/>
          </w:tcPr>
          <w:p w:rsidR="00214ABF" w:rsidRPr="00B36C3F" w:rsidRDefault="00214ABF" w:rsidP="00D53CBA">
            <w:pPr>
              <w:jc w:val="center"/>
              <w:rPr>
                <w:rFonts w:ascii="Times New Roman" w:hAnsi="Times New Roman"/>
                <w:b/>
                <w:bCs/>
                <w:sz w:val="24"/>
                <w:szCs w:val="24"/>
              </w:rPr>
            </w:pPr>
            <w:r w:rsidRPr="00B36C3F">
              <w:rPr>
                <w:rFonts w:ascii="Times New Roman" w:hAnsi="Times New Roman"/>
                <w:b/>
                <w:bCs/>
                <w:sz w:val="24"/>
                <w:szCs w:val="24"/>
              </w:rPr>
              <w:t>Должность</w:t>
            </w:r>
          </w:p>
        </w:tc>
        <w:tc>
          <w:tcPr>
            <w:tcW w:w="2228" w:type="dxa"/>
            <w:vMerge w:val="restart"/>
            <w:shd w:val="clear" w:color="auto" w:fill="auto"/>
            <w:vAlign w:val="center"/>
          </w:tcPr>
          <w:p w:rsidR="00214ABF" w:rsidRPr="00B36C3F" w:rsidRDefault="00214ABF" w:rsidP="00D53CBA">
            <w:pPr>
              <w:jc w:val="center"/>
              <w:rPr>
                <w:rFonts w:ascii="Times New Roman" w:hAnsi="Times New Roman"/>
                <w:b/>
                <w:bCs/>
                <w:sz w:val="24"/>
                <w:szCs w:val="24"/>
              </w:rPr>
            </w:pPr>
            <w:r w:rsidRPr="00B36C3F">
              <w:rPr>
                <w:rFonts w:ascii="Times New Roman" w:hAnsi="Times New Roman"/>
                <w:b/>
                <w:bCs/>
                <w:sz w:val="24"/>
                <w:szCs w:val="24"/>
              </w:rPr>
              <w:t>Фамилия</w:t>
            </w:r>
          </w:p>
        </w:tc>
        <w:tc>
          <w:tcPr>
            <w:tcW w:w="1416" w:type="dxa"/>
            <w:vMerge w:val="restart"/>
            <w:shd w:val="clear" w:color="auto" w:fill="auto"/>
            <w:vAlign w:val="center"/>
          </w:tcPr>
          <w:p w:rsidR="00214ABF" w:rsidRPr="00B36C3F" w:rsidRDefault="00214ABF" w:rsidP="00D53CBA">
            <w:pPr>
              <w:jc w:val="center"/>
              <w:rPr>
                <w:rFonts w:ascii="Times New Roman" w:hAnsi="Times New Roman"/>
                <w:b/>
                <w:bCs/>
                <w:sz w:val="24"/>
                <w:szCs w:val="24"/>
              </w:rPr>
            </w:pPr>
            <w:r w:rsidRPr="00B36C3F">
              <w:rPr>
                <w:rFonts w:ascii="Times New Roman" w:hAnsi="Times New Roman"/>
                <w:b/>
                <w:bCs/>
                <w:sz w:val="24"/>
                <w:szCs w:val="24"/>
              </w:rPr>
              <w:t>Подпись</w:t>
            </w:r>
          </w:p>
        </w:tc>
      </w:tr>
      <w:tr w:rsidR="00214ABF" w:rsidRPr="00BA332A" w:rsidTr="00D53CBA">
        <w:trPr>
          <w:trHeight w:val="517"/>
          <w:jc w:val="center"/>
        </w:trPr>
        <w:tc>
          <w:tcPr>
            <w:tcW w:w="623" w:type="dxa"/>
            <w:vMerge/>
            <w:vAlign w:val="center"/>
          </w:tcPr>
          <w:p w:rsidR="00214ABF" w:rsidRPr="00B36C3F" w:rsidRDefault="00214ABF" w:rsidP="00D53CBA">
            <w:pPr>
              <w:rPr>
                <w:rFonts w:ascii="Times New Roman" w:hAnsi="Times New Roman"/>
                <w:b/>
                <w:bCs/>
                <w:sz w:val="24"/>
                <w:szCs w:val="24"/>
              </w:rPr>
            </w:pPr>
          </w:p>
        </w:tc>
        <w:tc>
          <w:tcPr>
            <w:tcW w:w="3430" w:type="dxa"/>
            <w:vMerge/>
            <w:vAlign w:val="center"/>
          </w:tcPr>
          <w:p w:rsidR="00214ABF" w:rsidRPr="00B36C3F" w:rsidRDefault="00214ABF" w:rsidP="00D53CBA">
            <w:pPr>
              <w:rPr>
                <w:rFonts w:ascii="Times New Roman" w:hAnsi="Times New Roman"/>
                <w:b/>
                <w:bCs/>
                <w:sz w:val="24"/>
                <w:szCs w:val="24"/>
              </w:rPr>
            </w:pPr>
          </w:p>
        </w:tc>
        <w:tc>
          <w:tcPr>
            <w:tcW w:w="2508" w:type="dxa"/>
            <w:vMerge/>
            <w:vAlign w:val="center"/>
          </w:tcPr>
          <w:p w:rsidR="00214ABF" w:rsidRPr="00B36C3F" w:rsidRDefault="00214ABF" w:rsidP="00D53CBA">
            <w:pPr>
              <w:rPr>
                <w:rFonts w:ascii="Times New Roman" w:hAnsi="Times New Roman"/>
                <w:b/>
                <w:bCs/>
                <w:sz w:val="24"/>
                <w:szCs w:val="24"/>
              </w:rPr>
            </w:pPr>
          </w:p>
        </w:tc>
        <w:tc>
          <w:tcPr>
            <w:tcW w:w="2228" w:type="dxa"/>
            <w:vMerge/>
            <w:vAlign w:val="center"/>
          </w:tcPr>
          <w:p w:rsidR="00214ABF" w:rsidRPr="00B36C3F" w:rsidRDefault="00214ABF" w:rsidP="00D53CBA">
            <w:pPr>
              <w:rPr>
                <w:rFonts w:ascii="Times New Roman" w:hAnsi="Times New Roman"/>
                <w:b/>
                <w:bCs/>
                <w:sz w:val="24"/>
                <w:szCs w:val="24"/>
              </w:rPr>
            </w:pPr>
          </w:p>
        </w:tc>
        <w:tc>
          <w:tcPr>
            <w:tcW w:w="1416" w:type="dxa"/>
            <w:vMerge/>
            <w:vAlign w:val="center"/>
          </w:tcPr>
          <w:p w:rsidR="00214ABF" w:rsidRPr="00B36C3F" w:rsidRDefault="00214ABF" w:rsidP="00D53CBA">
            <w:pPr>
              <w:rPr>
                <w:rFonts w:ascii="Times New Roman" w:hAnsi="Times New Roman"/>
                <w:b/>
                <w:bCs/>
                <w:sz w:val="24"/>
                <w:szCs w:val="24"/>
              </w:rPr>
            </w:pPr>
          </w:p>
        </w:tc>
      </w:tr>
      <w:tr w:rsidR="00214ABF" w:rsidRPr="00BA332A" w:rsidTr="00D53CBA">
        <w:trPr>
          <w:trHeight w:val="828"/>
          <w:jc w:val="center"/>
        </w:trPr>
        <w:tc>
          <w:tcPr>
            <w:tcW w:w="623" w:type="dxa"/>
            <w:vMerge w:val="restart"/>
            <w:shd w:val="clear" w:color="auto" w:fill="auto"/>
            <w:vAlign w:val="center"/>
          </w:tcPr>
          <w:p w:rsidR="00214ABF" w:rsidRPr="00B36C3F" w:rsidRDefault="00214ABF" w:rsidP="00D53CBA">
            <w:pPr>
              <w:jc w:val="center"/>
              <w:rPr>
                <w:rFonts w:ascii="Times New Roman" w:hAnsi="Times New Roman"/>
                <w:sz w:val="24"/>
                <w:szCs w:val="24"/>
              </w:rPr>
            </w:pPr>
            <w:r w:rsidRPr="00B36C3F">
              <w:rPr>
                <w:rFonts w:ascii="Times New Roman" w:hAnsi="Times New Roman"/>
                <w:sz w:val="24"/>
                <w:szCs w:val="24"/>
              </w:rPr>
              <w:t>1</w:t>
            </w:r>
          </w:p>
        </w:tc>
        <w:tc>
          <w:tcPr>
            <w:tcW w:w="3430" w:type="dxa"/>
            <w:vMerge w:val="restart"/>
            <w:shd w:val="clear" w:color="auto" w:fill="auto"/>
            <w:vAlign w:val="center"/>
          </w:tcPr>
          <w:p w:rsidR="00214ABF" w:rsidRPr="00824E41" w:rsidRDefault="00214ABF" w:rsidP="00D53CBA">
            <w:pPr>
              <w:spacing w:line="240" w:lineRule="auto"/>
              <w:rPr>
                <w:rFonts w:ascii="Times New Roman" w:hAnsi="Times New Roman"/>
                <w:sz w:val="24"/>
                <w:szCs w:val="24"/>
              </w:rPr>
            </w:pPr>
            <w:r w:rsidRPr="00824E41">
              <w:rPr>
                <w:rFonts w:ascii="Times New Roman" w:hAnsi="Times New Roman"/>
                <w:sz w:val="24"/>
                <w:szCs w:val="24"/>
              </w:rPr>
              <w:t>Архитектурно-планировочный раздел, дорожная сеть, транспорт</w:t>
            </w:r>
          </w:p>
        </w:tc>
        <w:tc>
          <w:tcPr>
            <w:tcW w:w="2508" w:type="dxa"/>
            <w:shd w:val="clear" w:color="auto" w:fill="auto"/>
            <w:vAlign w:val="center"/>
          </w:tcPr>
          <w:p w:rsidR="00214ABF" w:rsidRPr="00824E41" w:rsidRDefault="00214ABF" w:rsidP="00D53CBA">
            <w:pPr>
              <w:spacing w:after="0" w:line="240" w:lineRule="auto"/>
              <w:rPr>
                <w:rFonts w:ascii="Times New Roman" w:hAnsi="Times New Roman"/>
                <w:sz w:val="24"/>
                <w:szCs w:val="24"/>
              </w:rPr>
            </w:pPr>
            <w:r w:rsidRPr="00824E41">
              <w:rPr>
                <w:rFonts w:ascii="Times New Roman" w:hAnsi="Times New Roman"/>
                <w:sz w:val="24"/>
                <w:szCs w:val="24"/>
              </w:rPr>
              <w:t>Начальник отдела территориального планирования</w:t>
            </w:r>
          </w:p>
        </w:tc>
        <w:tc>
          <w:tcPr>
            <w:tcW w:w="2228" w:type="dxa"/>
            <w:shd w:val="clear" w:color="auto" w:fill="auto"/>
            <w:vAlign w:val="center"/>
          </w:tcPr>
          <w:p w:rsidR="00214ABF" w:rsidRPr="00824E41" w:rsidRDefault="00214ABF" w:rsidP="00D53CBA">
            <w:pPr>
              <w:rPr>
                <w:rFonts w:ascii="Times New Roman" w:hAnsi="Times New Roman"/>
                <w:sz w:val="24"/>
                <w:szCs w:val="24"/>
              </w:rPr>
            </w:pPr>
            <w:r w:rsidRPr="00824E41">
              <w:rPr>
                <w:rFonts w:ascii="Times New Roman" w:hAnsi="Times New Roman"/>
                <w:sz w:val="24"/>
                <w:szCs w:val="24"/>
              </w:rPr>
              <w:t>Волегжанина Т. В.</w:t>
            </w:r>
          </w:p>
        </w:tc>
        <w:tc>
          <w:tcPr>
            <w:tcW w:w="1416" w:type="dxa"/>
            <w:shd w:val="clear" w:color="auto" w:fill="auto"/>
            <w:vAlign w:val="center"/>
          </w:tcPr>
          <w:p w:rsidR="00214ABF" w:rsidRPr="00824E41" w:rsidRDefault="00214ABF" w:rsidP="00D53CBA">
            <w:pPr>
              <w:jc w:val="center"/>
              <w:rPr>
                <w:rFonts w:ascii="Times New Roman" w:hAnsi="Times New Roman"/>
                <w:sz w:val="24"/>
                <w:szCs w:val="24"/>
              </w:rPr>
            </w:pPr>
          </w:p>
        </w:tc>
      </w:tr>
      <w:tr w:rsidR="00214ABF" w:rsidRPr="00BA332A" w:rsidTr="00D53CBA">
        <w:trPr>
          <w:trHeight w:val="827"/>
          <w:jc w:val="center"/>
        </w:trPr>
        <w:tc>
          <w:tcPr>
            <w:tcW w:w="623" w:type="dxa"/>
            <w:vMerge/>
            <w:shd w:val="clear" w:color="auto" w:fill="auto"/>
            <w:vAlign w:val="center"/>
          </w:tcPr>
          <w:p w:rsidR="00214ABF" w:rsidRPr="00B36C3F" w:rsidRDefault="00214ABF" w:rsidP="00D53CBA">
            <w:pPr>
              <w:spacing w:after="0"/>
              <w:jc w:val="center"/>
              <w:rPr>
                <w:rFonts w:ascii="Times New Roman" w:hAnsi="Times New Roman"/>
                <w:sz w:val="24"/>
                <w:szCs w:val="24"/>
              </w:rPr>
            </w:pPr>
          </w:p>
        </w:tc>
        <w:tc>
          <w:tcPr>
            <w:tcW w:w="3430" w:type="dxa"/>
            <w:vMerge/>
            <w:shd w:val="clear" w:color="auto" w:fill="auto"/>
            <w:vAlign w:val="center"/>
          </w:tcPr>
          <w:p w:rsidR="00214ABF" w:rsidRPr="00824E41" w:rsidRDefault="00214ABF" w:rsidP="00D53CBA">
            <w:pPr>
              <w:spacing w:after="0"/>
              <w:rPr>
                <w:rFonts w:ascii="Times New Roman" w:hAnsi="Times New Roman"/>
                <w:sz w:val="24"/>
                <w:szCs w:val="24"/>
              </w:rPr>
            </w:pPr>
          </w:p>
        </w:tc>
        <w:tc>
          <w:tcPr>
            <w:tcW w:w="2508" w:type="dxa"/>
            <w:shd w:val="clear" w:color="auto" w:fill="auto"/>
            <w:vAlign w:val="center"/>
          </w:tcPr>
          <w:p w:rsidR="00214ABF" w:rsidRPr="00BB6B7A" w:rsidRDefault="00214ABF" w:rsidP="00D53CBA">
            <w:pPr>
              <w:spacing w:after="0" w:line="240" w:lineRule="auto"/>
              <w:rPr>
                <w:rFonts w:ascii="Times New Roman" w:hAnsi="Times New Roman"/>
                <w:sz w:val="24"/>
                <w:szCs w:val="24"/>
              </w:rPr>
            </w:pPr>
            <w:r w:rsidRPr="00BB6B7A">
              <w:rPr>
                <w:rFonts w:ascii="Times New Roman" w:hAnsi="Times New Roman"/>
                <w:sz w:val="24"/>
                <w:szCs w:val="24"/>
              </w:rPr>
              <w:t>Градостроитель проекта</w:t>
            </w:r>
          </w:p>
        </w:tc>
        <w:tc>
          <w:tcPr>
            <w:tcW w:w="2228" w:type="dxa"/>
            <w:shd w:val="clear" w:color="auto" w:fill="auto"/>
            <w:vAlign w:val="center"/>
          </w:tcPr>
          <w:p w:rsidR="00214ABF" w:rsidRPr="00BB6B7A" w:rsidRDefault="00214ABF" w:rsidP="00D53CBA">
            <w:pPr>
              <w:spacing w:after="0"/>
              <w:rPr>
                <w:rFonts w:ascii="Times New Roman" w:hAnsi="Times New Roman"/>
                <w:sz w:val="24"/>
                <w:szCs w:val="24"/>
              </w:rPr>
            </w:pPr>
            <w:r w:rsidRPr="00BB6B7A">
              <w:rPr>
                <w:rFonts w:ascii="Times New Roman" w:hAnsi="Times New Roman"/>
                <w:sz w:val="24"/>
                <w:szCs w:val="24"/>
              </w:rPr>
              <w:t>Прудникова К. А.</w:t>
            </w:r>
          </w:p>
        </w:tc>
        <w:tc>
          <w:tcPr>
            <w:tcW w:w="1416" w:type="dxa"/>
            <w:shd w:val="clear" w:color="auto" w:fill="auto"/>
            <w:vAlign w:val="center"/>
          </w:tcPr>
          <w:p w:rsidR="00214ABF" w:rsidRPr="00824E41" w:rsidRDefault="00214ABF" w:rsidP="00D53CBA">
            <w:pPr>
              <w:spacing w:after="0"/>
              <w:jc w:val="center"/>
              <w:rPr>
                <w:rFonts w:ascii="Times New Roman" w:hAnsi="Times New Roman"/>
                <w:sz w:val="24"/>
                <w:szCs w:val="24"/>
              </w:rPr>
            </w:pPr>
          </w:p>
        </w:tc>
      </w:tr>
      <w:tr w:rsidR="00214ABF" w:rsidRPr="00BA332A" w:rsidTr="00D53CBA">
        <w:trPr>
          <w:trHeight w:val="575"/>
          <w:jc w:val="center"/>
        </w:trPr>
        <w:tc>
          <w:tcPr>
            <w:tcW w:w="623" w:type="dxa"/>
            <w:shd w:val="clear" w:color="auto" w:fill="auto"/>
            <w:vAlign w:val="center"/>
          </w:tcPr>
          <w:p w:rsidR="00214ABF" w:rsidRPr="00B36C3F" w:rsidRDefault="00214ABF" w:rsidP="00D53CBA">
            <w:pPr>
              <w:spacing w:after="0"/>
              <w:jc w:val="center"/>
              <w:rPr>
                <w:rFonts w:ascii="Times New Roman" w:hAnsi="Times New Roman"/>
                <w:sz w:val="24"/>
                <w:szCs w:val="24"/>
              </w:rPr>
            </w:pPr>
            <w:r>
              <w:rPr>
                <w:rFonts w:ascii="Times New Roman" w:hAnsi="Times New Roman"/>
                <w:sz w:val="24"/>
                <w:szCs w:val="24"/>
              </w:rPr>
              <w:t>2</w:t>
            </w:r>
          </w:p>
        </w:tc>
        <w:tc>
          <w:tcPr>
            <w:tcW w:w="3430" w:type="dxa"/>
            <w:shd w:val="clear" w:color="auto" w:fill="auto"/>
            <w:vAlign w:val="center"/>
          </w:tcPr>
          <w:p w:rsidR="00214ABF" w:rsidRPr="00A25421" w:rsidRDefault="00214ABF" w:rsidP="00D53CBA">
            <w:pPr>
              <w:spacing w:after="0"/>
              <w:rPr>
                <w:rFonts w:ascii="Times New Roman" w:hAnsi="Times New Roman"/>
                <w:sz w:val="24"/>
                <w:szCs w:val="24"/>
              </w:rPr>
            </w:pPr>
            <w:r w:rsidRPr="00A25421">
              <w:rPr>
                <w:rFonts w:ascii="Times New Roman" w:hAnsi="Times New Roman"/>
                <w:sz w:val="24"/>
                <w:szCs w:val="24"/>
              </w:rPr>
              <w:t>Экономический раздел</w:t>
            </w:r>
          </w:p>
        </w:tc>
        <w:tc>
          <w:tcPr>
            <w:tcW w:w="2508" w:type="dxa"/>
            <w:shd w:val="clear" w:color="auto" w:fill="auto"/>
            <w:vAlign w:val="center"/>
          </w:tcPr>
          <w:p w:rsidR="00214ABF" w:rsidRPr="00A25421" w:rsidRDefault="00214ABF" w:rsidP="00D53CBA">
            <w:pPr>
              <w:spacing w:after="0" w:line="240" w:lineRule="auto"/>
              <w:rPr>
                <w:rFonts w:ascii="Times New Roman" w:hAnsi="Times New Roman"/>
                <w:sz w:val="24"/>
                <w:szCs w:val="24"/>
              </w:rPr>
            </w:pPr>
            <w:r w:rsidRPr="00A25421">
              <w:rPr>
                <w:rFonts w:ascii="Times New Roman" w:hAnsi="Times New Roman"/>
                <w:sz w:val="24"/>
                <w:szCs w:val="24"/>
              </w:rPr>
              <w:t>Экономист</w:t>
            </w:r>
          </w:p>
        </w:tc>
        <w:tc>
          <w:tcPr>
            <w:tcW w:w="2228" w:type="dxa"/>
            <w:shd w:val="clear" w:color="auto" w:fill="auto"/>
            <w:vAlign w:val="center"/>
          </w:tcPr>
          <w:p w:rsidR="00214ABF" w:rsidRPr="00A25421" w:rsidRDefault="00214ABF" w:rsidP="00D53CBA">
            <w:pPr>
              <w:spacing w:after="0"/>
              <w:rPr>
                <w:rFonts w:ascii="Times New Roman" w:hAnsi="Times New Roman"/>
                <w:sz w:val="24"/>
                <w:szCs w:val="24"/>
              </w:rPr>
            </w:pPr>
            <w:r>
              <w:rPr>
                <w:rFonts w:ascii="Times New Roman" w:hAnsi="Times New Roman"/>
                <w:sz w:val="24"/>
                <w:szCs w:val="24"/>
              </w:rPr>
              <w:t>Лело-юр Е. И.</w:t>
            </w:r>
          </w:p>
        </w:tc>
        <w:tc>
          <w:tcPr>
            <w:tcW w:w="1416" w:type="dxa"/>
            <w:shd w:val="clear" w:color="auto" w:fill="auto"/>
            <w:vAlign w:val="center"/>
          </w:tcPr>
          <w:p w:rsidR="00214ABF" w:rsidRPr="00B36C3F" w:rsidRDefault="00214ABF" w:rsidP="00D53CBA">
            <w:pPr>
              <w:spacing w:after="0"/>
              <w:jc w:val="center"/>
              <w:rPr>
                <w:rFonts w:ascii="Times New Roman" w:hAnsi="Times New Roman"/>
                <w:sz w:val="24"/>
                <w:szCs w:val="24"/>
              </w:rPr>
            </w:pPr>
          </w:p>
        </w:tc>
      </w:tr>
      <w:tr w:rsidR="00214ABF" w:rsidRPr="00BA332A" w:rsidTr="00D53CBA">
        <w:trPr>
          <w:trHeight w:val="575"/>
          <w:jc w:val="center"/>
        </w:trPr>
        <w:tc>
          <w:tcPr>
            <w:tcW w:w="623" w:type="dxa"/>
            <w:shd w:val="clear" w:color="auto" w:fill="auto"/>
            <w:vAlign w:val="center"/>
          </w:tcPr>
          <w:p w:rsidR="00214ABF" w:rsidRPr="00B36C3F" w:rsidRDefault="00214ABF" w:rsidP="00D53CBA">
            <w:pPr>
              <w:spacing w:after="0"/>
              <w:jc w:val="center"/>
              <w:rPr>
                <w:rFonts w:ascii="Times New Roman" w:hAnsi="Times New Roman"/>
                <w:sz w:val="24"/>
                <w:szCs w:val="24"/>
              </w:rPr>
            </w:pPr>
            <w:r>
              <w:rPr>
                <w:rFonts w:ascii="Times New Roman" w:hAnsi="Times New Roman"/>
                <w:sz w:val="24"/>
                <w:szCs w:val="24"/>
              </w:rPr>
              <w:t>3</w:t>
            </w:r>
          </w:p>
        </w:tc>
        <w:tc>
          <w:tcPr>
            <w:tcW w:w="3430" w:type="dxa"/>
            <w:shd w:val="clear" w:color="auto" w:fill="auto"/>
            <w:vAlign w:val="center"/>
          </w:tcPr>
          <w:p w:rsidR="00214ABF" w:rsidRPr="00B36C3F" w:rsidRDefault="00214ABF" w:rsidP="00D53CBA">
            <w:pPr>
              <w:spacing w:after="0"/>
              <w:rPr>
                <w:rFonts w:ascii="Times New Roman" w:hAnsi="Times New Roman"/>
                <w:sz w:val="24"/>
                <w:szCs w:val="24"/>
              </w:rPr>
            </w:pPr>
            <w:r>
              <w:rPr>
                <w:rFonts w:ascii="Times New Roman" w:hAnsi="Times New Roman"/>
                <w:sz w:val="24"/>
                <w:szCs w:val="24"/>
              </w:rPr>
              <w:t>Инженерные коммуникации</w:t>
            </w:r>
          </w:p>
        </w:tc>
        <w:tc>
          <w:tcPr>
            <w:tcW w:w="2508" w:type="dxa"/>
            <w:shd w:val="clear" w:color="auto" w:fill="auto"/>
            <w:vAlign w:val="center"/>
          </w:tcPr>
          <w:p w:rsidR="00214ABF" w:rsidRPr="00E65C2F" w:rsidRDefault="00214ABF" w:rsidP="00D53CBA">
            <w:pPr>
              <w:spacing w:after="0" w:line="240" w:lineRule="auto"/>
              <w:rPr>
                <w:rFonts w:ascii="Times New Roman" w:hAnsi="Times New Roman"/>
                <w:sz w:val="24"/>
                <w:szCs w:val="24"/>
              </w:rPr>
            </w:pPr>
            <w:r w:rsidRPr="00E65C2F">
              <w:rPr>
                <w:rFonts w:ascii="Times New Roman" w:eastAsia="Times New Roman" w:hAnsi="Times New Roman"/>
                <w:sz w:val="24"/>
                <w:szCs w:val="24"/>
                <w:lang w:eastAsia="ru-RU"/>
              </w:rPr>
              <w:t>Инженер-проектировщик</w:t>
            </w:r>
          </w:p>
        </w:tc>
        <w:tc>
          <w:tcPr>
            <w:tcW w:w="2228" w:type="dxa"/>
            <w:shd w:val="clear" w:color="auto" w:fill="auto"/>
            <w:vAlign w:val="center"/>
          </w:tcPr>
          <w:p w:rsidR="00214ABF" w:rsidRPr="00E65C2F" w:rsidRDefault="00214ABF" w:rsidP="00D53CBA">
            <w:pPr>
              <w:spacing w:after="0"/>
              <w:rPr>
                <w:rFonts w:ascii="Times New Roman" w:hAnsi="Times New Roman"/>
                <w:sz w:val="24"/>
                <w:szCs w:val="24"/>
              </w:rPr>
            </w:pPr>
            <w:r w:rsidRPr="00E65C2F">
              <w:rPr>
                <w:rFonts w:ascii="Times New Roman" w:hAnsi="Times New Roman"/>
                <w:sz w:val="24"/>
                <w:szCs w:val="24"/>
              </w:rPr>
              <w:t>Зубахин А</w:t>
            </w:r>
            <w:r>
              <w:rPr>
                <w:rFonts w:ascii="Times New Roman" w:hAnsi="Times New Roman"/>
                <w:sz w:val="24"/>
                <w:szCs w:val="24"/>
              </w:rPr>
              <w:t>. А.</w:t>
            </w:r>
          </w:p>
        </w:tc>
        <w:tc>
          <w:tcPr>
            <w:tcW w:w="1416" w:type="dxa"/>
            <w:shd w:val="clear" w:color="auto" w:fill="auto"/>
            <w:vAlign w:val="center"/>
          </w:tcPr>
          <w:p w:rsidR="00214ABF" w:rsidRPr="00B36C3F" w:rsidRDefault="00214ABF" w:rsidP="00D53CBA">
            <w:pPr>
              <w:spacing w:after="0"/>
              <w:jc w:val="center"/>
              <w:rPr>
                <w:rFonts w:ascii="Times New Roman" w:hAnsi="Times New Roman"/>
                <w:sz w:val="24"/>
                <w:szCs w:val="24"/>
              </w:rPr>
            </w:pPr>
          </w:p>
        </w:tc>
      </w:tr>
      <w:tr w:rsidR="00BB6B7A" w:rsidRPr="00BA332A" w:rsidTr="00D53CBA">
        <w:trPr>
          <w:trHeight w:val="538"/>
          <w:jc w:val="center"/>
        </w:trPr>
        <w:tc>
          <w:tcPr>
            <w:tcW w:w="623" w:type="dxa"/>
            <w:vMerge w:val="restart"/>
            <w:vAlign w:val="center"/>
          </w:tcPr>
          <w:p w:rsidR="00BB6B7A" w:rsidRPr="00B36C3F" w:rsidRDefault="00BB6B7A" w:rsidP="00D53CBA">
            <w:pPr>
              <w:spacing w:after="0"/>
              <w:jc w:val="center"/>
              <w:rPr>
                <w:rFonts w:ascii="Times New Roman" w:hAnsi="Times New Roman"/>
                <w:sz w:val="24"/>
                <w:szCs w:val="24"/>
              </w:rPr>
            </w:pPr>
            <w:r>
              <w:rPr>
                <w:rFonts w:ascii="Times New Roman" w:hAnsi="Times New Roman"/>
                <w:sz w:val="24"/>
                <w:szCs w:val="24"/>
              </w:rPr>
              <w:t>4</w:t>
            </w:r>
          </w:p>
        </w:tc>
        <w:tc>
          <w:tcPr>
            <w:tcW w:w="3430" w:type="dxa"/>
            <w:vMerge w:val="restart"/>
            <w:vAlign w:val="center"/>
          </w:tcPr>
          <w:p w:rsidR="00BB6B7A" w:rsidRPr="00B36C3F" w:rsidRDefault="00BB6B7A" w:rsidP="00D53CBA">
            <w:pPr>
              <w:spacing w:after="0" w:line="240" w:lineRule="auto"/>
              <w:rPr>
                <w:rFonts w:ascii="Times New Roman" w:hAnsi="Times New Roman"/>
                <w:sz w:val="24"/>
                <w:szCs w:val="24"/>
              </w:rPr>
            </w:pPr>
            <w:r w:rsidRPr="00B36C3F">
              <w:rPr>
                <w:rFonts w:ascii="Times New Roman" w:hAnsi="Times New Roman"/>
                <w:sz w:val="24"/>
                <w:szCs w:val="24"/>
              </w:rPr>
              <w:t>Графическое оформление проекта</w:t>
            </w:r>
          </w:p>
        </w:tc>
        <w:tc>
          <w:tcPr>
            <w:tcW w:w="2508" w:type="dxa"/>
            <w:shd w:val="clear" w:color="auto" w:fill="auto"/>
            <w:vAlign w:val="center"/>
          </w:tcPr>
          <w:p w:rsidR="00BB6B7A" w:rsidRPr="00157823" w:rsidRDefault="00BB6B7A" w:rsidP="00D53CBA">
            <w:pPr>
              <w:spacing w:after="0" w:line="240" w:lineRule="auto"/>
              <w:rPr>
                <w:rFonts w:ascii="Times New Roman" w:hAnsi="Times New Roman"/>
                <w:sz w:val="24"/>
                <w:szCs w:val="24"/>
              </w:rPr>
            </w:pPr>
            <w:r w:rsidRPr="00157823">
              <w:rPr>
                <w:rFonts w:ascii="Times New Roman" w:hAnsi="Times New Roman"/>
                <w:sz w:val="24"/>
                <w:szCs w:val="24"/>
              </w:rPr>
              <w:t>Градостроитель проекта</w:t>
            </w:r>
          </w:p>
        </w:tc>
        <w:tc>
          <w:tcPr>
            <w:tcW w:w="2228" w:type="dxa"/>
            <w:shd w:val="clear" w:color="auto" w:fill="auto"/>
            <w:vAlign w:val="center"/>
          </w:tcPr>
          <w:p w:rsidR="00BB6B7A" w:rsidRPr="00157823" w:rsidRDefault="00BB6B7A" w:rsidP="00D53CBA">
            <w:pPr>
              <w:spacing w:after="0"/>
              <w:rPr>
                <w:rFonts w:ascii="Times New Roman" w:hAnsi="Times New Roman"/>
                <w:sz w:val="24"/>
                <w:szCs w:val="24"/>
              </w:rPr>
            </w:pPr>
            <w:r w:rsidRPr="00BB6B7A">
              <w:rPr>
                <w:rFonts w:ascii="Times New Roman" w:hAnsi="Times New Roman"/>
                <w:sz w:val="24"/>
                <w:szCs w:val="24"/>
              </w:rPr>
              <w:t>Прудникова К. А.</w:t>
            </w:r>
          </w:p>
        </w:tc>
        <w:tc>
          <w:tcPr>
            <w:tcW w:w="1416" w:type="dxa"/>
            <w:shd w:val="clear" w:color="auto" w:fill="auto"/>
            <w:vAlign w:val="center"/>
          </w:tcPr>
          <w:p w:rsidR="00BB6B7A" w:rsidRPr="00B36C3F" w:rsidRDefault="00BB6B7A" w:rsidP="00D53CBA">
            <w:pPr>
              <w:spacing w:after="0"/>
              <w:jc w:val="center"/>
              <w:rPr>
                <w:rFonts w:ascii="Times New Roman" w:hAnsi="Times New Roman"/>
                <w:sz w:val="24"/>
                <w:szCs w:val="24"/>
              </w:rPr>
            </w:pPr>
          </w:p>
        </w:tc>
      </w:tr>
      <w:tr w:rsidR="00BB6B7A" w:rsidRPr="00BA332A" w:rsidTr="00D53CBA">
        <w:trPr>
          <w:trHeight w:val="538"/>
          <w:jc w:val="center"/>
        </w:trPr>
        <w:tc>
          <w:tcPr>
            <w:tcW w:w="623" w:type="dxa"/>
            <w:vMerge/>
            <w:vAlign w:val="center"/>
          </w:tcPr>
          <w:p w:rsidR="00BB6B7A" w:rsidRDefault="00BB6B7A" w:rsidP="00D53CBA">
            <w:pPr>
              <w:spacing w:after="0"/>
              <w:jc w:val="center"/>
              <w:rPr>
                <w:rFonts w:ascii="Times New Roman" w:hAnsi="Times New Roman"/>
                <w:sz w:val="24"/>
                <w:szCs w:val="24"/>
              </w:rPr>
            </w:pPr>
          </w:p>
        </w:tc>
        <w:tc>
          <w:tcPr>
            <w:tcW w:w="3430" w:type="dxa"/>
            <w:vMerge/>
            <w:vAlign w:val="center"/>
          </w:tcPr>
          <w:p w:rsidR="00BB6B7A" w:rsidRPr="00B36C3F" w:rsidRDefault="00BB6B7A" w:rsidP="00D53CBA">
            <w:pPr>
              <w:spacing w:after="0" w:line="240" w:lineRule="auto"/>
              <w:rPr>
                <w:rFonts w:ascii="Times New Roman" w:hAnsi="Times New Roman"/>
                <w:sz w:val="24"/>
                <w:szCs w:val="24"/>
              </w:rPr>
            </w:pPr>
          </w:p>
        </w:tc>
        <w:tc>
          <w:tcPr>
            <w:tcW w:w="2508" w:type="dxa"/>
            <w:shd w:val="clear" w:color="auto" w:fill="auto"/>
            <w:vAlign w:val="center"/>
          </w:tcPr>
          <w:p w:rsidR="00BB6B7A" w:rsidRPr="00157823" w:rsidRDefault="00283345" w:rsidP="00D53CBA">
            <w:pPr>
              <w:spacing w:after="0" w:line="240" w:lineRule="auto"/>
              <w:rPr>
                <w:rFonts w:ascii="Times New Roman" w:hAnsi="Times New Roman"/>
                <w:sz w:val="24"/>
                <w:szCs w:val="24"/>
              </w:rPr>
            </w:pPr>
            <w:r>
              <w:rPr>
                <w:rFonts w:ascii="Times New Roman" w:hAnsi="Times New Roman"/>
                <w:sz w:val="24"/>
                <w:szCs w:val="24"/>
              </w:rPr>
              <w:t>Кадастровый инженер</w:t>
            </w:r>
          </w:p>
        </w:tc>
        <w:tc>
          <w:tcPr>
            <w:tcW w:w="2228" w:type="dxa"/>
            <w:shd w:val="clear" w:color="auto" w:fill="auto"/>
            <w:vAlign w:val="center"/>
          </w:tcPr>
          <w:p w:rsidR="00BB6B7A" w:rsidRPr="00BB6B7A" w:rsidRDefault="00BB6B7A" w:rsidP="00D53CBA">
            <w:pPr>
              <w:spacing w:after="0"/>
              <w:rPr>
                <w:rFonts w:ascii="Times New Roman" w:hAnsi="Times New Roman"/>
                <w:sz w:val="24"/>
                <w:szCs w:val="24"/>
              </w:rPr>
            </w:pPr>
            <w:r>
              <w:rPr>
                <w:rFonts w:ascii="Times New Roman" w:hAnsi="Times New Roman"/>
                <w:sz w:val="24"/>
                <w:szCs w:val="24"/>
              </w:rPr>
              <w:t>Николаев А. А.</w:t>
            </w:r>
          </w:p>
        </w:tc>
        <w:tc>
          <w:tcPr>
            <w:tcW w:w="1416" w:type="dxa"/>
            <w:shd w:val="clear" w:color="auto" w:fill="auto"/>
            <w:vAlign w:val="center"/>
          </w:tcPr>
          <w:p w:rsidR="00BB6B7A" w:rsidRPr="00B36C3F" w:rsidRDefault="00BB6B7A" w:rsidP="00D53CBA">
            <w:pPr>
              <w:spacing w:after="0"/>
              <w:jc w:val="center"/>
              <w:rPr>
                <w:rFonts w:ascii="Times New Roman" w:hAnsi="Times New Roman"/>
                <w:sz w:val="24"/>
                <w:szCs w:val="24"/>
              </w:rPr>
            </w:pPr>
          </w:p>
        </w:tc>
      </w:tr>
    </w:tbl>
    <w:p w:rsidR="00F058B1" w:rsidRPr="001C4072" w:rsidRDefault="00F058B1" w:rsidP="00F058B1">
      <w:pPr>
        <w:spacing w:after="0" w:line="240" w:lineRule="auto"/>
        <w:jc w:val="center"/>
        <w:rPr>
          <w:rFonts w:ascii="Times New Roman" w:hAnsi="Times New Roman"/>
          <w:b/>
          <w:color w:val="FF0000"/>
          <w:sz w:val="28"/>
          <w:szCs w:val="28"/>
        </w:rPr>
        <w:sectPr w:rsidR="00F058B1" w:rsidRPr="001C4072" w:rsidSect="00625941">
          <w:pgSz w:w="11906" w:h="16838"/>
          <w:pgMar w:top="1134" w:right="566" w:bottom="1134" w:left="1418" w:header="708" w:footer="708" w:gutter="0"/>
          <w:cols w:space="708"/>
          <w:titlePg/>
          <w:docGrid w:linePitch="360"/>
        </w:sect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8C6020" w:rsidRPr="001C4072" w:rsidRDefault="008C6020" w:rsidP="00B64763">
      <w:pPr>
        <w:spacing w:after="0" w:line="240" w:lineRule="auto"/>
        <w:jc w:val="center"/>
        <w:rPr>
          <w:rFonts w:ascii="Times New Roman" w:hAnsi="Times New Roman"/>
          <w:b/>
          <w:color w:val="FF0000"/>
          <w:sz w:val="28"/>
          <w:szCs w:val="28"/>
        </w:rPr>
      </w:pPr>
    </w:p>
    <w:p w:rsidR="00683A88" w:rsidRDefault="00410C8E" w:rsidP="008C6020">
      <w:pPr>
        <w:spacing w:after="0" w:line="240" w:lineRule="auto"/>
        <w:jc w:val="center"/>
        <w:rPr>
          <w:rFonts w:ascii="Times New Roman" w:hAnsi="Times New Roman"/>
          <w:b/>
          <w:sz w:val="36"/>
          <w:szCs w:val="36"/>
        </w:rPr>
      </w:pPr>
      <w:r w:rsidRPr="00214ABF">
        <w:rPr>
          <w:rFonts w:ascii="Times New Roman" w:hAnsi="Times New Roman"/>
          <w:b/>
          <w:sz w:val="36"/>
          <w:szCs w:val="36"/>
        </w:rPr>
        <w:t>ПОЯСНИТЕЛЬНАЯ ЗАПИСКА</w:t>
      </w:r>
    </w:p>
    <w:p w:rsidR="00BF11CE" w:rsidRDefault="00BF11CE">
      <w:pPr>
        <w:spacing w:after="0" w:line="240" w:lineRule="auto"/>
        <w:rPr>
          <w:rFonts w:ascii="Times New Roman" w:hAnsi="Times New Roman"/>
          <w:b/>
          <w:sz w:val="36"/>
          <w:szCs w:val="36"/>
        </w:rPr>
      </w:pPr>
      <w:r>
        <w:rPr>
          <w:rFonts w:ascii="Times New Roman" w:hAnsi="Times New Roman"/>
          <w:b/>
          <w:sz w:val="36"/>
          <w:szCs w:val="36"/>
        </w:rPr>
        <w:br w:type="page"/>
      </w:r>
    </w:p>
    <w:p w:rsidR="00BF11CE" w:rsidRDefault="00BF11CE" w:rsidP="00BB5461">
      <w:pPr>
        <w:spacing w:after="0" w:line="240" w:lineRule="auto"/>
        <w:rPr>
          <w:rFonts w:ascii="Times New Roman" w:hAnsi="Times New Roman"/>
          <w:b/>
          <w:sz w:val="28"/>
          <w:szCs w:val="28"/>
        </w:rPr>
      </w:pPr>
      <w:r w:rsidRPr="00BF11CE">
        <w:rPr>
          <w:rFonts w:ascii="Times New Roman" w:hAnsi="Times New Roman"/>
          <w:b/>
          <w:sz w:val="28"/>
          <w:szCs w:val="28"/>
        </w:rPr>
        <w:lastRenderedPageBreak/>
        <w:t>Перечень используемых сокращений</w:t>
      </w:r>
    </w:p>
    <w:p w:rsidR="00BF11CE" w:rsidRDefault="00BF11CE" w:rsidP="008C6020">
      <w:pPr>
        <w:spacing w:after="0" w:line="240" w:lineRule="auto"/>
        <w:jc w:val="center"/>
        <w:rPr>
          <w:rFonts w:ascii="Times New Roman" w:hAnsi="Times New Roman"/>
          <w:b/>
          <w:sz w:val="28"/>
          <w:szCs w:val="28"/>
        </w:rPr>
      </w:pPr>
    </w:p>
    <w:tbl>
      <w:tblPr>
        <w:tblStyle w:val="af0"/>
        <w:tblW w:w="0" w:type="auto"/>
        <w:tblLook w:val="04A0"/>
      </w:tblPr>
      <w:tblGrid>
        <w:gridCol w:w="817"/>
        <w:gridCol w:w="9321"/>
      </w:tblGrid>
      <w:tr w:rsidR="00BF11CE" w:rsidRPr="00BF11CE" w:rsidTr="00BF11CE">
        <w:tc>
          <w:tcPr>
            <w:tcW w:w="817" w:type="dxa"/>
          </w:tcPr>
          <w:p w:rsidR="00BF11CE" w:rsidRPr="00BF11CE" w:rsidRDefault="00BF11CE" w:rsidP="008C6020">
            <w:pPr>
              <w:spacing w:after="0" w:line="240" w:lineRule="auto"/>
              <w:jc w:val="center"/>
              <w:rPr>
                <w:rFonts w:ascii="Times New Roman" w:hAnsi="Times New Roman"/>
                <w:sz w:val="28"/>
                <w:szCs w:val="28"/>
              </w:rPr>
            </w:pPr>
            <w:r w:rsidRPr="00BF11CE">
              <w:rPr>
                <w:rFonts w:ascii="Times New Roman" w:hAnsi="Times New Roman"/>
                <w:sz w:val="28"/>
                <w:szCs w:val="28"/>
              </w:rPr>
              <w:t xml:space="preserve">с. </w:t>
            </w:r>
          </w:p>
        </w:tc>
        <w:tc>
          <w:tcPr>
            <w:tcW w:w="9321" w:type="dxa"/>
          </w:tcPr>
          <w:p w:rsidR="00BF11CE" w:rsidRPr="00BF11CE" w:rsidRDefault="00BF11CE" w:rsidP="00BF11CE">
            <w:pPr>
              <w:spacing w:after="0" w:line="240" w:lineRule="auto"/>
              <w:rPr>
                <w:rFonts w:ascii="Times New Roman" w:hAnsi="Times New Roman"/>
                <w:sz w:val="28"/>
                <w:szCs w:val="28"/>
              </w:rPr>
            </w:pPr>
            <w:r w:rsidRPr="00BF11CE">
              <w:rPr>
                <w:rFonts w:ascii="Times New Roman" w:hAnsi="Times New Roman"/>
                <w:sz w:val="28"/>
                <w:szCs w:val="28"/>
              </w:rPr>
              <w:t>село</w:t>
            </w:r>
          </w:p>
        </w:tc>
      </w:tr>
      <w:tr w:rsidR="00BF11CE" w:rsidRPr="00BF11CE" w:rsidTr="00BF11CE">
        <w:tc>
          <w:tcPr>
            <w:tcW w:w="817" w:type="dxa"/>
          </w:tcPr>
          <w:p w:rsidR="00BF11CE" w:rsidRPr="00BF11CE" w:rsidRDefault="00902A3A" w:rsidP="008C6020">
            <w:pPr>
              <w:spacing w:after="0" w:line="240" w:lineRule="auto"/>
              <w:jc w:val="center"/>
              <w:rPr>
                <w:rFonts w:ascii="Times New Roman" w:hAnsi="Times New Roman"/>
                <w:sz w:val="28"/>
                <w:szCs w:val="28"/>
              </w:rPr>
            </w:pPr>
            <w:r>
              <w:rPr>
                <w:rFonts w:ascii="Times New Roman" w:hAnsi="Times New Roman"/>
                <w:sz w:val="28"/>
                <w:szCs w:val="28"/>
              </w:rPr>
              <w:t>р.</w:t>
            </w:r>
          </w:p>
        </w:tc>
        <w:tc>
          <w:tcPr>
            <w:tcW w:w="9321" w:type="dxa"/>
          </w:tcPr>
          <w:p w:rsidR="00BF11CE" w:rsidRPr="00BF11CE" w:rsidRDefault="00902A3A" w:rsidP="00902A3A">
            <w:pPr>
              <w:spacing w:after="0" w:line="240" w:lineRule="auto"/>
              <w:rPr>
                <w:rFonts w:ascii="Times New Roman" w:hAnsi="Times New Roman"/>
                <w:sz w:val="28"/>
                <w:szCs w:val="28"/>
              </w:rPr>
            </w:pPr>
            <w:r>
              <w:rPr>
                <w:rFonts w:ascii="Times New Roman" w:hAnsi="Times New Roman"/>
                <w:sz w:val="28"/>
                <w:szCs w:val="28"/>
              </w:rPr>
              <w:t>река</w:t>
            </w:r>
          </w:p>
        </w:tc>
      </w:tr>
      <w:tr w:rsidR="00BF11CE" w:rsidRPr="00BF11CE" w:rsidTr="00BF11CE">
        <w:tc>
          <w:tcPr>
            <w:tcW w:w="817" w:type="dxa"/>
          </w:tcPr>
          <w:p w:rsidR="00BF11CE" w:rsidRPr="00BF11CE" w:rsidRDefault="000F39EF" w:rsidP="008C6020">
            <w:pPr>
              <w:spacing w:after="0" w:line="240" w:lineRule="auto"/>
              <w:jc w:val="center"/>
              <w:rPr>
                <w:rFonts w:ascii="Times New Roman" w:hAnsi="Times New Roman"/>
                <w:sz w:val="28"/>
                <w:szCs w:val="28"/>
              </w:rPr>
            </w:pPr>
            <w:r>
              <w:rPr>
                <w:rFonts w:ascii="Times New Roman" w:hAnsi="Times New Roman"/>
                <w:sz w:val="28"/>
                <w:szCs w:val="28"/>
              </w:rPr>
              <w:t>ул.</w:t>
            </w:r>
          </w:p>
        </w:tc>
        <w:tc>
          <w:tcPr>
            <w:tcW w:w="9321" w:type="dxa"/>
          </w:tcPr>
          <w:p w:rsidR="00BF11CE" w:rsidRPr="00BF11CE" w:rsidRDefault="000F39EF" w:rsidP="000F39EF">
            <w:pPr>
              <w:spacing w:after="0" w:line="240" w:lineRule="auto"/>
              <w:rPr>
                <w:rFonts w:ascii="Times New Roman" w:hAnsi="Times New Roman"/>
                <w:sz w:val="28"/>
                <w:szCs w:val="28"/>
              </w:rPr>
            </w:pPr>
            <w:r>
              <w:rPr>
                <w:rFonts w:ascii="Times New Roman" w:hAnsi="Times New Roman"/>
                <w:sz w:val="28"/>
                <w:szCs w:val="28"/>
              </w:rPr>
              <w:t>улица</w:t>
            </w:r>
          </w:p>
        </w:tc>
      </w:tr>
      <w:tr w:rsidR="00BF11CE" w:rsidRPr="00BF11CE" w:rsidTr="00BF11CE">
        <w:tc>
          <w:tcPr>
            <w:tcW w:w="817" w:type="dxa"/>
          </w:tcPr>
          <w:p w:rsidR="00BF11CE" w:rsidRPr="00BF11CE" w:rsidRDefault="001603AF" w:rsidP="008C6020">
            <w:pPr>
              <w:spacing w:after="0" w:line="240" w:lineRule="auto"/>
              <w:jc w:val="center"/>
              <w:rPr>
                <w:rFonts w:ascii="Times New Roman" w:hAnsi="Times New Roman"/>
                <w:sz w:val="28"/>
                <w:szCs w:val="28"/>
              </w:rPr>
            </w:pPr>
            <w:r>
              <w:rPr>
                <w:rFonts w:ascii="Times New Roman" w:hAnsi="Times New Roman"/>
                <w:sz w:val="28"/>
                <w:szCs w:val="28"/>
              </w:rPr>
              <w:t>чел.</w:t>
            </w:r>
          </w:p>
        </w:tc>
        <w:tc>
          <w:tcPr>
            <w:tcW w:w="9321" w:type="dxa"/>
          </w:tcPr>
          <w:p w:rsidR="00BF11CE" w:rsidRPr="00BF11CE" w:rsidRDefault="001603AF" w:rsidP="001603AF">
            <w:pPr>
              <w:spacing w:after="0" w:line="240" w:lineRule="auto"/>
              <w:rPr>
                <w:rFonts w:ascii="Times New Roman" w:hAnsi="Times New Roman"/>
                <w:sz w:val="28"/>
                <w:szCs w:val="28"/>
              </w:rPr>
            </w:pPr>
            <w:r>
              <w:rPr>
                <w:rFonts w:ascii="Times New Roman" w:hAnsi="Times New Roman"/>
                <w:sz w:val="28"/>
                <w:szCs w:val="28"/>
              </w:rPr>
              <w:t>человек</w:t>
            </w:r>
          </w:p>
        </w:tc>
      </w:tr>
      <w:tr w:rsidR="00BF11CE" w:rsidRPr="00BF11CE" w:rsidTr="00BF11CE">
        <w:tc>
          <w:tcPr>
            <w:tcW w:w="817" w:type="dxa"/>
          </w:tcPr>
          <w:p w:rsidR="00BF11CE" w:rsidRPr="00BF11CE" w:rsidRDefault="001E1CC4" w:rsidP="008C6020">
            <w:pPr>
              <w:spacing w:after="0" w:line="240" w:lineRule="auto"/>
              <w:jc w:val="center"/>
              <w:rPr>
                <w:rFonts w:ascii="Times New Roman" w:hAnsi="Times New Roman"/>
                <w:sz w:val="28"/>
                <w:szCs w:val="28"/>
              </w:rPr>
            </w:pPr>
            <w:r>
              <w:rPr>
                <w:rFonts w:ascii="Times New Roman" w:hAnsi="Times New Roman"/>
                <w:sz w:val="28"/>
                <w:szCs w:val="28"/>
              </w:rPr>
              <w:t xml:space="preserve">рис. </w:t>
            </w:r>
          </w:p>
        </w:tc>
        <w:tc>
          <w:tcPr>
            <w:tcW w:w="9321" w:type="dxa"/>
          </w:tcPr>
          <w:p w:rsidR="00BF11CE" w:rsidRPr="00BF11CE" w:rsidRDefault="000B6194" w:rsidP="001E1CC4">
            <w:pPr>
              <w:spacing w:after="0" w:line="240" w:lineRule="auto"/>
              <w:rPr>
                <w:rFonts w:ascii="Times New Roman" w:hAnsi="Times New Roman"/>
                <w:sz w:val="28"/>
                <w:szCs w:val="28"/>
              </w:rPr>
            </w:pPr>
            <w:r>
              <w:rPr>
                <w:rFonts w:ascii="Times New Roman" w:hAnsi="Times New Roman"/>
                <w:sz w:val="28"/>
                <w:szCs w:val="28"/>
              </w:rPr>
              <w:t>рисунок</w:t>
            </w:r>
          </w:p>
        </w:tc>
      </w:tr>
      <w:tr w:rsidR="00BF11CE" w:rsidRPr="00BF11CE" w:rsidTr="00BF11CE">
        <w:tc>
          <w:tcPr>
            <w:tcW w:w="817" w:type="dxa"/>
          </w:tcPr>
          <w:p w:rsidR="00BF11CE" w:rsidRPr="00BF11CE" w:rsidRDefault="001E0D2F" w:rsidP="008C6020">
            <w:pPr>
              <w:spacing w:after="0" w:line="240" w:lineRule="auto"/>
              <w:jc w:val="center"/>
              <w:rPr>
                <w:rFonts w:ascii="Times New Roman" w:hAnsi="Times New Roman"/>
                <w:sz w:val="28"/>
                <w:szCs w:val="28"/>
              </w:rPr>
            </w:pPr>
            <w:r>
              <w:rPr>
                <w:rFonts w:ascii="Times New Roman" w:hAnsi="Times New Roman"/>
                <w:sz w:val="28"/>
                <w:szCs w:val="28"/>
              </w:rPr>
              <w:t>ТКО</w:t>
            </w:r>
          </w:p>
        </w:tc>
        <w:tc>
          <w:tcPr>
            <w:tcW w:w="9321" w:type="dxa"/>
          </w:tcPr>
          <w:p w:rsidR="00BF11CE" w:rsidRPr="001E0D2F" w:rsidRDefault="001E0D2F" w:rsidP="001E0D2F">
            <w:pPr>
              <w:spacing w:after="0" w:line="240" w:lineRule="auto"/>
              <w:rPr>
                <w:rFonts w:ascii="Times New Roman" w:hAnsi="Times New Roman"/>
                <w:sz w:val="28"/>
                <w:szCs w:val="28"/>
              </w:rPr>
            </w:pPr>
            <w:r w:rsidRPr="001E0D2F">
              <w:rPr>
                <w:rFonts w:ascii="Times New Roman" w:hAnsi="Times New Roman"/>
                <w:sz w:val="28"/>
                <w:szCs w:val="28"/>
              </w:rPr>
              <w:t>твёрдые коммунальные отходы</w:t>
            </w:r>
          </w:p>
        </w:tc>
      </w:tr>
      <w:tr w:rsidR="00BF11CE" w:rsidRPr="00BF11CE" w:rsidTr="00BF11CE">
        <w:tc>
          <w:tcPr>
            <w:tcW w:w="817" w:type="dxa"/>
          </w:tcPr>
          <w:p w:rsidR="00BF11CE" w:rsidRPr="00BF11CE" w:rsidRDefault="00847280" w:rsidP="008C6020">
            <w:pPr>
              <w:spacing w:after="0" w:line="240" w:lineRule="auto"/>
              <w:jc w:val="center"/>
              <w:rPr>
                <w:rFonts w:ascii="Times New Roman" w:hAnsi="Times New Roman"/>
                <w:sz w:val="28"/>
                <w:szCs w:val="28"/>
              </w:rPr>
            </w:pPr>
            <w:r>
              <w:rPr>
                <w:rFonts w:ascii="Times New Roman" w:hAnsi="Times New Roman"/>
                <w:sz w:val="28"/>
                <w:szCs w:val="28"/>
              </w:rPr>
              <w:t>ЛОС</w:t>
            </w:r>
          </w:p>
        </w:tc>
        <w:tc>
          <w:tcPr>
            <w:tcW w:w="9321" w:type="dxa"/>
          </w:tcPr>
          <w:p w:rsidR="00BF11CE" w:rsidRPr="00BF11CE" w:rsidRDefault="00847280" w:rsidP="00847280">
            <w:pPr>
              <w:spacing w:after="0" w:line="240" w:lineRule="auto"/>
              <w:rPr>
                <w:rFonts w:ascii="Times New Roman" w:hAnsi="Times New Roman"/>
                <w:sz w:val="28"/>
                <w:szCs w:val="28"/>
              </w:rPr>
            </w:pPr>
            <w:r>
              <w:rPr>
                <w:rFonts w:ascii="Times New Roman" w:hAnsi="Times New Roman"/>
                <w:sz w:val="28"/>
                <w:szCs w:val="28"/>
              </w:rPr>
              <w:t>локальные очистные сооружения</w:t>
            </w:r>
          </w:p>
        </w:tc>
      </w:tr>
      <w:tr w:rsidR="00BF11CE" w:rsidRPr="00BF11CE" w:rsidTr="00BF11CE">
        <w:tc>
          <w:tcPr>
            <w:tcW w:w="817" w:type="dxa"/>
          </w:tcPr>
          <w:p w:rsidR="00BF11CE" w:rsidRPr="00BF11CE" w:rsidRDefault="00847280" w:rsidP="008C6020">
            <w:pPr>
              <w:spacing w:after="0" w:line="240" w:lineRule="auto"/>
              <w:jc w:val="center"/>
              <w:rPr>
                <w:rFonts w:ascii="Times New Roman" w:hAnsi="Times New Roman"/>
                <w:sz w:val="28"/>
                <w:szCs w:val="28"/>
              </w:rPr>
            </w:pPr>
            <w:r>
              <w:rPr>
                <w:rFonts w:ascii="Times New Roman" w:hAnsi="Times New Roman"/>
                <w:sz w:val="28"/>
                <w:szCs w:val="28"/>
              </w:rPr>
              <w:t>КОС</w:t>
            </w:r>
          </w:p>
        </w:tc>
        <w:tc>
          <w:tcPr>
            <w:tcW w:w="9321" w:type="dxa"/>
          </w:tcPr>
          <w:p w:rsidR="00BF11CE" w:rsidRPr="00BF11CE" w:rsidRDefault="00847280" w:rsidP="00847280">
            <w:pPr>
              <w:spacing w:after="0" w:line="240" w:lineRule="auto"/>
              <w:rPr>
                <w:rFonts w:ascii="Times New Roman" w:hAnsi="Times New Roman"/>
                <w:sz w:val="28"/>
                <w:szCs w:val="28"/>
              </w:rPr>
            </w:pPr>
            <w:r>
              <w:rPr>
                <w:rFonts w:ascii="Times New Roman" w:hAnsi="Times New Roman"/>
                <w:sz w:val="28"/>
                <w:szCs w:val="28"/>
              </w:rPr>
              <w:t>канализационные очистные сооружения</w:t>
            </w:r>
          </w:p>
        </w:tc>
      </w:tr>
      <w:tr w:rsidR="00847280" w:rsidRPr="00BF11CE" w:rsidTr="00BF11CE">
        <w:tc>
          <w:tcPr>
            <w:tcW w:w="817" w:type="dxa"/>
          </w:tcPr>
          <w:p w:rsidR="00847280" w:rsidRDefault="00847280" w:rsidP="008C6020">
            <w:pPr>
              <w:spacing w:after="0" w:line="240" w:lineRule="auto"/>
              <w:jc w:val="center"/>
              <w:rPr>
                <w:rFonts w:ascii="Times New Roman" w:hAnsi="Times New Roman"/>
                <w:sz w:val="28"/>
                <w:szCs w:val="28"/>
              </w:rPr>
            </w:pPr>
            <w:r>
              <w:rPr>
                <w:rFonts w:ascii="Times New Roman" w:hAnsi="Times New Roman"/>
                <w:sz w:val="28"/>
                <w:szCs w:val="28"/>
              </w:rPr>
              <w:t>ТП</w:t>
            </w:r>
          </w:p>
        </w:tc>
        <w:tc>
          <w:tcPr>
            <w:tcW w:w="9321" w:type="dxa"/>
          </w:tcPr>
          <w:p w:rsidR="00847280" w:rsidRDefault="00847280" w:rsidP="00847280">
            <w:pPr>
              <w:spacing w:after="0" w:line="240" w:lineRule="auto"/>
              <w:rPr>
                <w:rFonts w:ascii="Times New Roman" w:hAnsi="Times New Roman"/>
                <w:sz w:val="28"/>
                <w:szCs w:val="28"/>
              </w:rPr>
            </w:pPr>
            <w:r>
              <w:rPr>
                <w:rFonts w:ascii="Times New Roman" w:hAnsi="Times New Roman"/>
                <w:sz w:val="28"/>
                <w:szCs w:val="28"/>
              </w:rPr>
              <w:t>трансформаторная подстанция</w:t>
            </w:r>
          </w:p>
        </w:tc>
      </w:tr>
      <w:tr w:rsidR="00720C1B" w:rsidRPr="00BF11CE" w:rsidTr="00BF11CE">
        <w:tc>
          <w:tcPr>
            <w:tcW w:w="817" w:type="dxa"/>
          </w:tcPr>
          <w:p w:rsidR="00720C1B" w:rsidRDefault="00720C1B" w:rsidP="008C6020">
            <w:pPr>
              <w:spacing w:after="0" w:line="240" w:lineRule="auto"/>
              <w:jc w:val="center"/>
              <w:rPr>
                <w:rFonts w:ascii="Times New Roman" w:hAnsi="Times New Roman"/>
                <w:sz w:val="28"/>
                <w:szCs w:val="28"/>
              </w:rPr>
            </w:pPr>
            <w:r>
              <w:rPr>
                <w:rFonts w:ascii="Times New Roman" w:hAnsi="Times New Roman"/>
                <w:sz w:val="28"/>
                <w:szCs w:val="28"/>
              </w:rPr>
              <w:t>АТС</w:t>
            </w:r>
          </w:p>
        </w:tc>
        <w:tc>
          <w:tcPr>
            <w:tcW w:w="9321" w:type="dxa"/>
          </w:tcPr>
          <w:p w:rsidR="00720C1B" w:rsidRDefault="00720C1B" w:rsidP="00847280">
            <w:pPr>
              <w:spacing w:after="0" w:line="240" w:lineRule="auto"/>
              <w:rPr>
                <w:rFonts w:ascii="Times New Roman" w:hAnsi="Times New Roman"/>
                <w:sz w:val="28"/>
                <w:szCs w:val="28"/>
              </w:rPr>
            </w:pPr>
            <w:r w:rsidRPr="00720C1B">
              <w:rPr>
                <w:rFonts w:ascii="Times New Roman" w:hAnsi="Times New Roman"/>
                <w:sz w:val="28"/>
                <w:szCs w:val="28"/>
              </w:rPr>
              <w:t>автоматическая телефонная станция</w:t>
            </w:r>
          </w:p>
        </w:tc>
      </w:tr>
    </w:tbl>
    <w:p w:rsidR="00BF11CE" w:rsidRPr="00BF11CE" w:rsidRDefault="00BF11CE" w:rsidP="008C6020">
      <w:pPr>
        <w:spacing w:after="0" w:line="240" w:lineRule="auto"/>
        <w:jc w:val="center"/>
        <w:rPr>
          <w:rFonts w:ascii="Times New Roman" w:hAnsi="Times New Roman"/>
          <w:b/>
          <w:sz w:val="28"/>
          <w:szCs w:val="28"/>
        </w:rPr>
        <w:sectPr w:rsidR="00BF11CE" w:rsidRPr="00BF11CE" w:rsidSect="00FC63F1">
          <w:pgSz w:w="11906" w:h="16838"/>
          <w:pgMar w:top="1134" w:right="566" w:bottom="1276" w:left="1418" w:header="425" w:footer="425" w:gutter="0"/>
          <w:pgNumType w:start="1"/>
          <w:cols w:space="708"/>
          <w:titlePg/>
          <w:docGrid w:linePitch="360"/>
        </w:sectPr>
      </w:pPr>
    </w:p>
    <w:p w:rsidR="00630DD3" w:rsidRPr="00C66628" w:rsidRDefault="00630DD3" w:rsidP="00B11240">
      <w:pPr>
        <w:pStyle w:val="S8"/>
        <w:rPr>
          <w:szCs w:val="28"/>
        </w:rPr>
      </w:pPr>
      <w:r w:rsidRPr="00C66628">
        <w:rPr>
          <w:szCs w:val="28"/>
        </w:rPr>
        <w:lastRenderedPageBreak/>
        <w:t xml:space="preserve">01  </w:t>
      </w:r>
      <w:r w:rsidR="008F4B03" w:rsidRPr="00C66628">
        <w:rPr>
          <w:szCs w:val="28"/>
        </w:rPr>
        <w:t>Перечень карт раздела «Градостроительные решения»</w:t>
      </w:r>
    </w:p>
    <w:p w:rsidR="00630DD3" w:rsidRPr="00C66628" w:rsidRDefault="00630DD3" w:rsidP="00B11240">
      <w:pPr>
        <w:pStyle w:val="S8"/>
        <w:rPr>
          <w:szCs w:val="28"/>
        </w:rPr>
      </w:pPr>
      <w:r w:rsidRPr="00C66628">
        <w:rPr>
          <w:szCs w:val="28"/>
        </w:rPr>
        <w:t>02  Список основных исполнителей</w:t>
      </w:r>
    </w:p>
    <w:p w:rsidR="00630DD3" w:rsidRPr="00C66628" w:rsidRDefault="00630DD3" w:rsidP="00A44342">
      <w:pPr>
        <w:pStyle w:val="b"/>
      </w:pPr>
    </w:p>
    <w:p w:rsidR="00EA7FA0" w:rsidRPr="00C66628" w:rsidRDefault="002C293B" w:rsidP="00A62F12">
      <w:pPr>
        <w:pStyle w:val="S8"/>
        <w:ind w:firstLine="0"/>
        <w:jc w:val="center"/>
        <w:rPr>
          <w:sz w:val="24"/>
        </w:rPr>
      </w:pPr>
      <w:r w:rsidRPr="00C66628">
        <w:rPr>
          <w:sz w:val="24"/>
        </w:rPr>
        <w:t>СОДЕРЖАНИЕ</w:t>
      </w:r>
    </w:p>
    <w:p w:rsidR="00E51B6D" w:rsidRDefault="00796BC4">
      <w:pPr>
        <w:pStyle w:val="1d"/>
        <w:rPr>
          <w:rFonts w:asciiTheme="minorHAnsi" w:eastAsiaTheme="minorEastAsia" w:hAnsiTheme="minorHAnsi" w:cstheme="minorBidi"/>
          <w:bCs w:val="0"/>
          <w:sz w:val="22"/>
          <w:szCs w:val="22"/>
          <w:lang w:eastAsia="ru-RU"/>
        </w:rPr>
      </w:pPr>
      <w:r w:rsidRPr="00796BC4">
        <w:rPr>
          <w:caps/>
          <w:color w:val="FF0000"/>
          <w:sz w:val="24"/>
        </w:rPr>
        <w:fldChar w:fldCharType="begin"/>
      </w:r>
      <w:r w:rsidR="000260DE" w:rsidRPr="001C4072">
        <w:rPr>
          <w:caps/>
          <w:color w:val="FF0000"/>
          <w:sz w:val="24"/>
        </w:rPr>
        <w:instrText xml:space="preserve"> TOC \o "1-3" \u </w:instrText>
      </w:r>
      <w:r w:rsidRPr="00796BC4">
        <w:rPr>
          <w:caps/>
          <w:color w:val="FF0000"/>
          <w:sz w:val="24"/>
        </w:rPr>
        <w:fldChar w:fldCharType="separate"/>
      </w:r>
      <w:r w:rsidR="00E51B6D">
        <w:t>Введение</w:t>
      </w:r>
      <w:r w:rsidR="00E51B6D">
        <w:tab/>
      </w:r>
      <w:r w:rsidR="00E51B6D">
        <w:fldChar w:fldCharType="begin"/>
      </w:r>
      <w:r w:rsidR="00E51B6D">
        <w:instrText xml:space="preserve"> PAGEREF _Toc48585754 \h </w:instrText>
      </w:r>
      <w:r w:rsidR="00E51B6D">
        <w:fldChar w:fldCharType="separate"/>
      </w:r>
      <w:r w:rsidR="00E51B6D">
        <w:t>5</w:t>
      </w:r>
      <w:r w:rsidR="00E51B6D">
        <w:fldChar w:fldCharType="end"/>
      </w:r>
    </w:p>
    <w:p w:rsidR="00E51B6D" w:rsidRDefault="00E51B6D">
      <w:pPr>
        <w:pStyle w:val="1d"/>
        <w:rPr>
          <w:rFonts w:asciiTheme="minorHAnsi" w:eastAsiaTheme="minorEastAsia" w:hAnsiTheme="minorHAnsi" w:cstheme="minorBidi"/>
          <w:bCs w:val="0"/>
          <w:sz w:val="22"/>
          <w:szCs w:val="22"/>
          <w:lang w:eastAsia="ru-RU"/>
        </w:rPr>
      </w:pPr>
      <w:r>
        <w:t>1. Современная ситуация, особенности и потенциал развития территории</w:t>
      </w:r>
      <w:r>
        <w:tab/>
      </w:r>
      <w:r>
        <w:fldChar w:fldCharType="begin"/>
      </w:r>
      <w:r>
        <w:instrText xml:space="preserve"> PAGEREF _Toc48585755 \h </w:instrText>
      </w:r>
      <w:r>
        <w:fldChar w:fldCharType="separate"/>
      </w:r>
      <w:r>
        <w:t>10</w:t>
      </w:r>
      <w:r>
        <w:fldChar w:fldCharType="end"/>
      </w:r>
    </w:p>
    <w:p w:rsidR="00E51B6D" w:rsidRDefault="00E51B6D">
      <w:pPr>
        <w:pStyle w:val="1d"/>
        <w:rPr>
          <w:rFonts w:asciiTheme="minorHAnsi" w:eastAsiaTheme="minorEastAsia" w:hAnsiTheme="minorHAnsi" w:cstheme="minorBidi"/>
          <w:bCs w:val="0"/>
          <w:sz w:val="22"/>
          <w:szCs w:val="22"/>
          <w:lang w:eastAsia="ru-RU"/>
        </w:rPr>
      </w:pPr>
      <w:r>
        <w:t>1.1 Природные условия и ресурсы территории</w:t>
      </w:r>
      <w:r>
        <w:tab/>
      </w:r>
      <w:r>
        <w:fldChar w:fldCharType="begin"/>
      </w:r>
      <w:r>
        <w:instrText xml:space="preserve"> PAGEREF _Toc48585756 \h </w:instrText>
      </w:r>
      <w:r>
        <w:fldChar w:fldCharType="separate"/>
      </w:r>
      <w:r>
        <w:t>10</w:t>
      </w:r>
      <w:r>
        <w:fldChar w:fldCharType="end"/>
      </w:r>
    </w:p>
    <w:p w:rsidR="00E51B6D" w:rsidRDefault="00E51B6D">
      <w:pPr>
        <w:pStyle w:val="1d"/>
        <w:rPr>
          <w:rFonts w:asciiTheme="minorHAnsi" w:eastAsiaTheme="minorEastAsia" w:hAnsiTheme="minorHAnsi" w:cstheme="minorBidi"/>
          <w:bCs w:val="0"/>
          <w:sz w:val="22"/>
          <w:szCs w:val="22"/>
          <w:lang w:eastAsia="ru-RU"/>
        </w:rPr>
      </w:pPr>
      <w:r>
        <w:t>1.1.1 Климат</w:t>
      </w:r>
      <w:r>
        <w:tab/>
      </w:r>
      <w:r>
        <w:fldChar w:fldCharType="begin"/>
      </w:r>
      <w:r>
        <w:instrText xml:space="preserve"> PAGEREF _Toc48585757 \h </w:instrText>
      </w:r>
      <w:r>
        <w:fldChar w:fldCharType="separate"/>
      </w:r>
      <w:r>
        <w:t>10</w:t>
      </w:r>
      <w:r>
        <w:fldChar w:fldCharType="end"/>
      </w:r>
    </w:p>
    <w:p w:rsidR="00E51B6D" w:rsidRDefault="00E51B6D">
      <w:pPr>
        <w:pStyle w:val="1d"/>
        <w:rPr>
          <w:rFonts w:asciiTheme="minorHAnsi" w:eastAsiaTheme="minorEastAsia" w:hAnsiTheme="minorHAnsi" w:cstheme="minorBidi"/>
          <w:bCs w:val="0"/>
          <w:sz w:val="22"/>
          <w:szCs w:val="22"/>
          <w:lang w:eastAsia="ru-RU"/>
        </w:rPr>
      </w:pPr>
      <w:r>
        <w:t>1.1.2 Геологическое строение и инженерно-геологические условия</w:t>
      </w:r>
      <w:r>
        <w:tab/>
      </w:r>
      <w:r>
        <w:fldChar w:fldCharType="begin"/>
      </w:r>
      <w:r>
        <w:instrText xml:space="preserve"> PAGEREF _Toc48585758 \h </w:instrText>
      </w:r>
      <w:r>
        <w:fldChar w:fldCharType="separate"/>
      </w:r>
      <w:r>
        <w:t>11</w:t>
      </w:r>
      <w:r>
        <w:fldChar w:fldCharType="end"/>
      </w:r>
    </w:p>
    <w:p w:rsidR="00E51B6D" w:rsidRDefault="00E51B6D">
      <w:pPr>
        <w:pStyle w:val="1d"/>
        <w:rPr>
          <w:rFonts w:asciiTheme="minorHAnsi" w:eastAsiaTheme="minorEastAsia" w:hAnsiTheme="minorHAnsi" w:cstheme="minorBidi"/>
          <w:bCs w:val="0"/>
          <w:sz w:val="22"/>
          <w:szCs w:val="22"/>
          <w:lang w:eastAsia="ru-RU"/>
        </w:rPr>
      </w:pPr>
      <w:r>
        <w:t>1.1.3 Гидрогеологические условия</w:t>
      </w:r>
      <w:r>
        <w:tab/>
      </w:r>
      <w:r>
        <w:fldChar w:fldCharType="begin"/>
      </w:r>
      <w:r>
        <w:instrText xml:space="preserve"> PAGEREF _Toc48585759 \h </w:instrText>
      </w:r>
      <w:r>
        <w:fldChar w:fldCharType="separate"/>
      </w:r>
      <w:r>
        <w:t>12</w:t>
      </w:r>
      <w:r>
        <w:fldChar w:fldCharType="end"/>
      </w:r>
    </w:p>
    <w:p w:rsidR="00E51B6D" w:rsidRDefault="00E51B6D">
      <w:pPr>
        <w:pStyle w:val="1d"/>
        <w:rPr>
          <w:rFonts w:asciiTheme="minorHAnsi" w:eastAsiaTheme="minorEastAsia" w:hAnsiTheme="minorHAnsi" w:cstheme="minorBidi"/>
          <w:bCs w:val="0"/>
          <w:sz w:val="22"/>
          <w:szCs w:val="22"/>
          <w:lang w:eastAsia="ru-RU"/>
        </w:rPr>
      </w:pPr>
      <w:r>
        <w:t>1.1.4 Минерально-сырьевая база</w:t>
      </w:r>
      <w:r>
        <w:tab/>
      </w:r>
      <w:r>
        <w:fldChar w:fldCharType="begin"/>
      </w:r>
      <w:r>
        <w:instrText xml:space="preserve"> PAGEREF _Toc48585760 \h </w:instrText>
      </w:r>
      <w:r>
        <w:fldChar w:fldCharType="separate"/>
      </w:r>
      <w:r>
        <w:t>14</w:t>
      </w:r>
      <w:r>
        <w:fldChar w:fldCharType="end"/>
      </w:r>
    </w:p>
    <w:p w:rsidR="00E51B6D" w:rsidRDefault="00E51B6D">
      <w:pPr>
        <w:pStyle w:val="1d"/>
        <w:rPr>
          <w:rFonts w:asciiTheme="minorHAnsi" w:eastAsiaTheme="minorEastAsia" w:hAnsiTheme="minorHAnsi" w:cstheme="minorBidi"/>
          <w:bCs w:val="0"/>
          <w:sz w:val="22"/>
          <w:szCs w:val="22"/>
          <w:lang w:eastAsia="ru-RU"/>
        </w:rPr>
      </w:pPr>
      <w:r>
        <w:t>1.1.5 Растительный мир</w:t>
      </w:r>
      <w:r>
        <w:tab/>
      </w:r>
      <w:r>
        <w:fldChar w:fldCharType="begin"/>
      </w:r>
      <w:r>
        <w:instrText xml:space="preserve"> PAGEREF _Toc48585761 \h </w:instrText>
      </w:r>
      <w:r>
        <w:fldChar w:fldCharType="separate"/>
      </w:r>
      <w:r>
        <w:t>14</w:t>
      </w:r>
      <w:r>
        <w:fldChar w:fldCharType="end"/>
      </w:r>
    </w:p>
    <w:p w:rsidR="00E51B6D" w:rsidRDefault="00E51B6D">
      <w:pPr>
        <w:pStyle w:val="1d"/>
        <w:rPr>
          <w:rFonts w:asciiTheme="minorHAnsi" w:eastAsiaTheme="minorEastAsia" w:hAnsiTheme="minorHAnsi" w:cstheme="minorBidi"/>
          <w:bCs w:val="0"/>
          <w:sz w:val="22"/>
          <w:szCs w:val="22"/>
          <w:lang w:eastAsia="ru-RU"/>
        </w:rPr>
      </w:pPr>
      <w:r>
        <w:t>1.1.6 Животный мир</w:t>
      </w:r>
      <w:r>
        <w:tab/>
      </w:r>
      <w:r>
        <w:fldChar w:fldCharType="begin"/>
      </w:r>
      <w:r>
        <w:instrText xml:space="preserve"> PAGEREF _Toc48585762 \h </w:instrText>
      </w:r>
      <w:r>
        <w:fldChar w:fldCharType="separate"/>
      </w:r>
      <w:r>
        <w:t>15</w:t>
      </w:r>
      <w:r>
        <w:fldChar w:fldCharType="end"/>
      </w:r>
    </w:p>
    <w:p w:rsidR="00E51B6D" w:rsidRDefault="00E51B6D">
      <w:pPr>
        <w:pStyle w:val="1d"/>
        <w:rPr>
          <w:rFonts w:asciiTheme="minorHAnsi" w:eastAsiaTheme="minorEastAsia" w:hAnsiTheme="minorHAnsi" w:cstheme="minorBidi"/>
          <w:bCs w:val="0"/>
          <w:sz w:val="22"/>
          <w:szCs w:val="22"/>
          <w:lang w:eastAsia="ru-RU"/>
        </w:rPr>
      </w:pPr>
      <w:r>
        <w:t>1.1.7 Особо охраняемые природные территории</w:t>
      </w:r>
      <w:r>
        <w:tab/>
      </w:r>
      <w:r>
        <w:fldChar w:fldCharType="begin"/>
      </w:r>
      <w:r>
        <w:instrText xml:space="preserve"> PAGEREF _Toc48585763 \h </w:instrText>
      </w:r>
      <w:r>
        <w:fldChar w:fldCharType="separate"/>
      </w:r>
      <w:r>
        <w:t>16</w:t>
      </w:r>
      <w:r>
        <w:fldChar w:fldCharType="end"/>
      </w:r>
    </w:p>
    <w:p w:rsidR="00E51B6D" w:rsidRDefault="00E51B6D">
      <w:pPr>
        <w:pStyle w:val="1d"/>
        <w:rPr>
          <w:rFonts w:asciiTheme="minorHAnsi" w:eastAsiaTheme="minorEastAsia" w:hAnsiTheme="minorHAnsi" w:cstheme="minorBidi"/>
          <w:bCs w:val="0"/>
          <w:sz w:val="22"/>
          <w:szCs w:val="22"/>
          <w:lang w:eastAsia="ru-RU"/>
        </w:rPr>
      </w:pPr>
      <w:r>
        <w:t>1.2 Комплексная оценка территории и описание основных проблем развития территории</w:t>
      </w:r>
      <w:r>
        <w:tab/>
      </w:r>
      <w:r>
        <w:fldChar w:fldCharType="begin"/>
      </w:r>
      <w:r>
        <w:instrText xml:space="preserve"> PAGEREF _Toc48585764 \h </w:instrText>
      </w:r>
      <w:r>
        <w:fldChar w:fldCharType="separate"/>
      </w:r>
      <w:r>
        <w:t>17</w:t>
      </w:r>
      <w:r>
        <w:fldChar w:fldCharType="end"/>
      </w:r>
    </w:p>
    <w:p w:rsidR="00E51B6D" w:rsidRDefault="00E51B6D">
      <w:pPr>
        <w:pStyle w:val="1d"/>
        <w:rPr>
          <w:rFonts w:asciiTheme="minorHAnsi" w:eastAsiaTheme="minorEastAsia" w:hAnsiTheme="minorHAnsi" w:cstheme="minorBidi"/>
          <w:bCs w:val="0"/>
          <w:sz w:val="22"/>
          <w:szCs w:val="22"/>
          <w:lang w:eastAsia="ru-RU"/>
        </w:rPr>
      </w:pPr>
      <w:r>
        <w:t>1.2.1 Общие сведения о территории проектирования</w:t>
      </w:r>
      <w:r>
        <w:tab/>
      </w:r>
      <w:r>
        <w:fldChar w:fldCharType="begin"/>
      </w:r>
      <w:r>
        <w:instrText xml:space="preserve"> PAGEREF _Toc48585765 \h </w:instrText>
      </w:r>
      <w:r>
        <w:fldChar w:fldCharType="separate"/>
      </w:r>
      <w:r>
        <w:t>17</w:t>
      </w:r>
      <w:r>
        <w:fldChar w:fldCharType="end"/>
      </w:r>
    </w:p>
    <w:p w:rsidR="00E51B6D" w:rsidRDefault="00E51B6D">
      <w:pPr>
        <w:pStyle w:val="1d"/>
        <w:rPr>
          <w:rFonts w:asciiTheme="minorHAnsi" w:eastAsiaTheme="minorEastAsia" w:hAnsiTheme="minorHAnsi" w:cstheme="minorBidi"/>
          <w:bCs w:val="0"/>
          <w:sz w:val="22"/>
          <w:szCs w:val="22"/>
          <w:lang w:eastAsia="ru-RU"/>
        </w:rPr>
      </w:pPr>
      <w:r>
        <w:t>1.2.2 Планировочная структура и функциональное зонирование</w:t>
      </w:r>
      <w:r>
        <w:tab/>
      </w:r>
      <w:r>
        <w:fldChar w:fldCharType="begin"/>
      </w:r>
      <w:r>
        <w:instrText xml:space="preserve"> PAGEREF _Toc48585766 \h </w:instrText>
      </w:r>
      <w:r>
        <w:fldChar w:fldCharType="separate"/>
      </w:r>
      <w:r>
        <w:t>18</w:t>
      </w:r>
      <w:r>
        <w:fldChar w:fldCharType="end"/>
      </w:r>
    </w:p>
    <w:p w:rsidR="00E51B6D" w:rsidRDefault="00E51B6D">
      <w:pPr>
        <w:pStyle w:val="1d"/>
        <w:rPr>
          <w:rFonts w:asciiTheme="minorHAnsi" w:eastAsiaTheme="minorEastAsia" w:hAnsiTheme="minorHAnsi" w:cstheme="minorBidi"/>
          <w:bCs w:val="0"/>
          <w:sz w:val="22"/>
          <w:szCs w:val="22"/>
          <w:lang w:eastAsia="ru-RU"/>
        </w:rPr>
      </w:pPr>
      <w:r>
        <w:t>1.2.3 Объекты культурного наследия</w:t>
      </w:r>
      <w:r>
        <w:tab/>
      </w:r>
      <w:r>
        <w:fldChar w:fldCharType="begin"/>
      </w:r>
      <w:r>
        <w:instrText xml:space="preserve"> PAGEREF _Toc48585767 \h </w:instrText>
      </w:r>
      <w:r>
        <w:fldChar w:fldCharType="separate"/>
      </w:r>
      <w:r>
        <w:t>20</w:t>
      </w:r>
      <w:r>
        <w:fldChar w:fldCharType="end"/>
      </w:r>
    </w:p>
    <w:p w:rsidR="00E51B6D" w:rsidRDefault="00E51B6D">
      <w:pPr>
        <w:pStyle w:val="1d"/>
        <w:rPr>
          <w:rFonts w:asciiTheme="minorHAnsi" w:eastAsiaTheme="minorEastAsia" w:hAnsiTheme="minorHAnsi" w:cstheme="minorBidi"/>
          <w:bCs w:val="0"/>
          <w:sz w:val="22"/>
          <w:szCs w:val="22"/>
          <w:lang w:eastAsia="ru-RU"/>
        </w:rPr>
      </w:pPr>
      <w:r>
        <w:t>1.2.4 Демографическая ситуация</w:t>
      </w:r>
      <w:r>
        <w:tab/>
      </w:r>
      <w:r>
        <w:fldChar w:fldCharType="begin"/>
      </w:r>
      <w:r>
        <w:instrText xml:space="preserve"> PAGEREF _Toc48585768 \h </w:instrText>
      </w:r>
      <w:r>
        <w:fldChar w:fldCharType="separate"/>
      </w:r>
      <w:r>
        <w:t>20</w:t>
      </w:r>
      <w:r>
        <w:fldChar w:fldCharType="end"/>
      </w:r>
    </w:p>
    <w:p w:rsidR="00E51B6D" w:rsidRDefault="00E51B6D">
      <w:pPr>
        <w:pStyle w:val="1d"/>
        <w:rPr>
          <w:rFonts w:asciiTheme="minorHAnsi" w:eastAsiaTheme="minorEastAsia" w:hAnsiTheme="minorHAnsi" w:cstheme="minorBidi"/>
          <w:bCs w:val="0"/>
          <w:sz w:val="22"/>
          <w:szCs w:val="22"/>
          <w:lang w:eastAsia="ru-RU"/>
        </w:rPr>
      </w:pPr>
      <w:r>
        <w:t>1.2.5 Экономическая база развития населенного пункта</w:t>
      </w:r>
      <w:r>
        <w:tab/>
      </w:r>
      <w:r>
        <w:fldChar w:fldCharType="begin"/>
      </w:r>
      <w:r>
        <w:instrText xml:space="preserve"> PAGEREF _Toc48585769 \h </w:instrText>
      </w:r>
      <w:r>
        <w:fldChar w:fldCharType="separate"/>
      </w:r>
      <w:r>
        <w:t>24</w:t>
      </w:r>
      <w:r>
        <w:fldChar w:fldCharType="end"/>
      </w:r>
    </w:p>
    <w:p w:rsidR="00E51B6D" w:rsidRDefault="00E51B6D">
      <w:pPr>
        <w:pStyle w:val="1d"/>
        <w:rPr>
          <w:rFonts w:asciiTheme="minorHAnsi" w:eastAsiaTheme="minorEastAsia" w:hAnsiTheme="minorHAnsi" w:cstheme="minorBidi"/>
          <w:bCs w:val="0"/>
          <w:sz w:val="22"/>
          <w:szCs w:val="22"/>
          <w:lang w:eastAsia="ru-RU"/>
        </w:rPr>
      </w:pPr>
      <w:r>
        <w:t>1.2.6 Жилищный фонд</w:t>
      </w:r>
      <w:r>
        <w:tab/>
      </w:r>
      <w:r>
        <w:fldChar w:fldCharType="begin"/>
      </w:r>
      <w:r>
        <w:instrText xml:space="preserve"> PAGEREF _Toc48585770 \h </w:instrText>
      </w:r>
      <w:r>
        <w:fldChar w:fldCharType="separate"/>
      </w:r>
      <w:r>
        <w:t>31</w:t>
      </w:r>
      <w:r>
        <w:fldChar w:fldCharType="end"/>
      </w:r>
    </w:p>
    <w:p w:rsidR="00E51B6D" w:rsidRDefault="00E51B6D">
      <w:pPr>
        <w:pStyle w:val="1d"/>
        <w:rPr>
          <w:rFonts w:asciiTheme="minorHAnsi" w:eastAsiaTheme="minorEastAsia" w:hAnsiTheme="minorHAnsi" w:cstheme="minorBidi"/>
          <w:bCs w:val="0"/>
          <w:sz w:val="22"/>
          <w:szCs w:val="22"/>
          <w:lang w:eastAsia="ru-RU"/>
        </w:rPr>
      </w:pPr>
      <w:r>
        <w:t>1.2.7 Учреждения и предприятия обслуживания населения</w:t>
      </w:r>
      <w:r>
        <w:tab/>
      </w:r>
      <w:r>
        <w:fldChar w:fldCharType="begin"/>
      </w:r>
      <w:r>
        <w:instrText xml:space="preserve"> PAGEREF _Toc48585771 \h </w:instrText>
      </w:r>
      <w:r>
        <w:fldChar w:fldCharType="separate"/>
      </w:r>
      <w:r>
        <w:t>31</w:t>
      </w:r>
      <w:r>
        <w:fldChar w:fldCharType="end"/>
      </w:r>
    </w:p>
    <w:p w:rsidR="00E51B6D" w:rsidRDefault="00E51B6D">
      <w:pPr>
        <w:pStyle w:val="1d"/>
        <w:rPr>
          <w:rFonts w:asciiTheme="minorHAnsi" w:eastAsiaTheme="minorEastAsia" w:hAnsiTheme="minorHAnsi" w:cstheme="minorBidi"/>
          <w:bCs w:val="0"/>
          <w:sz w:val="22"/>
          <w:szCs w:val="22"/>
          <w:lang w:eastAsia="ru-RU"/>
        </w:rPr>
      </w:pPr>
      <w:r>
        <w:t>1.2.8 Улично-дорожная сеть и транспортное обслуживание</w:t>
      </w:r>
      <w:r>
        <w:tab/>
      </w:r>
      <w:r>
        <w:fldChar w:fldCharType="begin"/>
      </w:r>
      <w:r>
        <w:instrText xml:space="preserve"> PAGEREF _Toc48585772 \h </w:instrText>
      </w:r>
      <w:r>
        <w:fldChar w:fldCharType="separate"/>
      </w:r>
      <w:r>
        <w:t>33</w:t>
      </w:r>
      <w:r>
        <w:fldChar w:fldCharType="end"/>
      </w:r>
    </w:p>
    <w:p w:rsidR="00E51B6D" w:rsidRDefault="00E51B6D">
      <w:pPr>
        <w:pStyle w:val="1d"/>
        <w:rPr>
          <w:rFonts w:asciiTheme="minorHAnsi" w:eastAsiaTheme="minorEastAsia" w:hAnsiTheme="minorHAnsi" w:cstheme="minorBidi"/>
          <w:bCs w:val="0"/>
          <w:sz w:val="22"/>
          <w:szCs w:val="22"/>
          <w:lang w:eastAsia="ru-RU"/>
        </w:rPr>
      </w:pPr>
      <w:r>
        <w:t>1.2.9 Инженерное обеспечение территории</w:t>
      </w:r>
      <w:r>
        <w:tab/>
      </w:r>
      <w:r>
        <w:fldChar w:fldCharType="begin"/>
      </w:r>
      <w:r>
        <w:instrText xml:space="preserve"> PAGEREF _Toc48585773 \h </w:instrText>
      </w:r>
      <w:r>
        <w:fldChar w:fldCharType="separate"/>
      </w:r>
      <w:r>
        <w:t>37</w:t>
      </w:r>
      <w:r>
        <w:fldChar w:fldCharType="end"/>
      </w:r>
    </w:p>
    <w:p w:rsidR="00E51B6D" w:rsidRDefault="00E51B6D">
      <w:pPr>
        <w:pStyle w:val="1d"/>
        <w:rPr>
          <w:rFonts w:asciiTheme="minorHAnsi" w:eastAsiaTheme="minorEastAsia" w:hAnsiTheme="minorHAnsi" w:cstheme="minorBidi"/>
          <w:bCs w:val="0"/>
          <w:sz w:val="22"/>
          <w:szCs w:val="22"/>
          <w:lang w:eastAsia="ru-RU"/>
        </w:rPr>
      </w:pPr>
      <w:r>
        <w:t>1.2.10 Объекты специального назначения</w:t>
      </w:r>
      <w:r>
        <w:tab/>
      </w:r>
      <w:r>
        <w:fldChar w:fldCharType="begin"/>
      </w:r>
      <w:r>
        <w:instrText xml:space="preserve"> PAGEREF _Toc48585774 \h </w:instrText>
      </w:r>
      <w:r>
        <w:fldChar w:fldCharType="separate"/>
      </w:r>
      <w:r>
        <w:t>54</w:t>
      </w:r>
      <w:r>
        <w:fldChar w:fldCharType="end"/>
      </w:r>
    </w:p>
    <w:p w:rsidR="00E51B6D" w:rsidRDefault="00E51B6D">
      <w:pPr>
        <w:pStyle w:val="1d"/>
        <w:rPr>
          <w:rFonts w:asciiTheme="minorHAnsi" w:eastAsiaTheme="minorEastAsia" w:hAnsiTheme="minorHAnsi" w:cstheme="minorBidi"/>
          <w:bCs w:val="0"/>
          <w:sz w:val="22"/>
          <w:szCs w:val="22"/>
          <w:lang w:eastAsia="ru-RU"/>
        </w:rPr>
      </w:pPr>
      <w: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Северного сельсовета</w:t>
      </w:r>
      <w:r>
        <w:tab/>
      </w:r>
      <w:r>
        <w:fldChar w:fldCharType="begin"/>
      </w:r>
      <w:r>
        <w:instrText xml:space="preserve"> PAGEREF _Toc48585775 \h </w:instrText>
      </w:r>
      <w:r>
        <w:fldChar w:fldCharType="separate"/>
      </w:r>
      <w:r>
        <w:t>56</w:t>
      </w:r>
      <w:r>
        <w:fldChar w:fldCharType="end"/>
      </w:r>
    </w:p>
    <w:p w:rsidR="00E51B6D" w:rsidRDefault="00E51B6D">
      <w:pPr>
        <w:pStyle w:val="1d"/>
        <w:rPr>
          <w:rFonts w:asciiTheme="minorHAnsi" w:eastAsiaTheme="minorEastAsia" w:hAnsiTheme="minorHAnsi" w:cstheme="minorBidi"/>
          <w:bCs w:val="0"/>
          <w:sz w:val="22"/>
          <w:szCs w:val="22"/>
          <w:lang w:eastAsia="ru-RU"/>
        </w:rPr>
      </w:pPr>
      <w:r>
        <w:t>3. Сведения об объектах федерального, регионального и местного значения, планируемых к размещению на проектируемой территории</w:t>
      </w:r>
      <w:r>
        <w:tab/>
      </w:r>
      <w:r>
        <w:fldChar w:fldCharType="begin"/>
      </w:r>
      <w:r>
        <w:instrText xml:space="preserve"> PAGEREF _Toc48585776 \h </w:instrText>
      </w:r>
      <w:r>
        <w:fldChar w:fldCharType="separate"/>
      </w:r>
      <w:r>
        <w:t>57</w:t>
      </w:r>
      <w:r>
        <w:fldChar w:fldCharType="end"/>
      </w:r>
    </w:p>
    <w:p w:rsidR="00E51B6D" w:rsidRDefault="00E51B6D">
      <w:pPr>
        <w:pStyle w:val="1d"/>
        <w:rPr>
          <w:rFonts w:asciiTheme="minorHAnsi" w:eastAsiaTheme="minorEastAsia" w:hAnsiTheme="minorHAnsi" w:cstheme="minorBidi"/>
          <w:bCs w:val="0"/>
          <w:sz w:val="22"/>
          <w:szCs w:val="22"/>
          <w:lang w:eastAsia="ru-RU"/>
        </w:rPr>
      </w:pPr>
      <w:r>
        <w:t>3. Обоснование выбранного варианта размещения объектов местного значения</w:t>
      </w:r>
      <w:r>
        <w:tab/>
      </w:r>
      <w:r>
        <w:fldChar w:fldCharType="begin"/>
      </w:r>
      <w:r>
        <w:instrText xml:space="preserve"> PAGEREF _Toc48585777 \h </w:instrText>
      </w:r>
      <w:r>
        <w:fldChar w:fldCharType="separate"/>
      </w:r>
      <w:r>
        <w:t>59</w:t>
      </w:r>
      <w:r>
        <w:fldChar w:fldCharType="end"/>
      </w:r>
    </w:p>
    <w:p w:rsidR="00E51B6D" w:rsidRDefault="00E51B6D">
      <w:pPr>
        <w:pStyle w:val="1d"/>
        <w:rPr>
          <w:rFonts w:asciiTheme="minorHAnsi" w:eastAsiaTheme="minorEastAsia" w:hAnsiTheme="minorHAnsi" w:cstheme="minorBidi"/>
          <w:bCs w:val="0"/>
          <w:sz w:val="22"/>
          <w:szCs w:val="22"/>
          <w:lang w:eastAsia="ru-RU"/>
        </w:rPr>
      </w:pPr>
      <w:r>
        <w:t>3.1 Демографический прогноз</w:t>
      </w:r>
      <w:r>
        <w:tab/>
      </w:r>
      <w:r>
        <w:fldChar w:fldCharType="begin"/>
      </w:r>
      <w:r>
        <w:instrText xml:space="preserve"> PAGEREF _Toc48585778 \h </w:instrText>
      </w:r>
      <w:r>
        <w:fldChar w:fldCharType="separate"/>
      </w:r>
      <w:r>
        <w:t>59</w:t>
      </w:r>
      <w:r>
        <w:fldChar w:fldCharType="end"/>
      </w:r>
    </w:p>
    <w:p w:rsidR="00E51B6D" w:rsidRDefault="00E51B6D">
      <w:pPr>
        <w:pStyle w:val="1d"/>
        <w:rPr>
          <w:rFonts w:asciiTheme="minorHAnsi" w:eastAsiaTheme="minorEastAsia" w:hAnsiTheme="minorHAnsi" w:cstheme="minorBidi"/>
          <w:bCs w:val="0"/>
          <w:sz w:val="22"/>
          <w:szCs w:val="22"/>
          <w:lang w:eastAsia="ru-RU"/>
        </w:rPr>
      </w:pPr>
      <w:r>
        <w:t>3.2 Развитие жилищного строительства</w:t>
      </w:r>
      <w:r>
        <w:tab/>
      </w:r>
      <w:r>
        <w:fldChar w:fldCharType="begin"/>
      </w:r>
      <w:r>
        <w:instrText xml:space="preserve"> PAGEREF _Toc48585779 \h </w:instrText>
      </w:r>
      <w:r>
        <w:fldChar w:fldCharType="separate"/>
      </w:r>
      <w:r>
        <w:t>60</w:t>
      </w:r>
      <w:r>
        <w:fldChar w:fldCharType="end"/>
      </w:r>
    </w:p>
    <w:p w:rsidR="00E51B6D" w:rsidRDefault="00E51B6D">
      <w:pPr>
        <w:pStyle w:val="1d"/>
        <w:rPr>
          <w:rFonts w:asciiTheme="minorHAnsi" w:eastAsiaTheme="minorEastAsia" w:hAnsiTheme="minorHAnsi" w:cstheme="minorBidi"/>
          <w:bCs w:val="0"/>
          <w:sz w:val="22"/>
          <w:szCs w:val="22"/>
          <w:lang w:eastAsia="ru-RU"/>
        </w:rPr>
      </w:pPr>
      <w:r>
        <w:t>3.3 Развитие и размещение учреждений и предприятий обслуживания населения</w:t>
      </w:r>
      <w:r>
        <w:tab/>
      </w:r>
      <w:r>
        <w:fldChar w:fldCharType="begin"/>
      </w:r>
      <w:r>
        <w:instrText xml:space="preserve"> PAGEREF _Toc48585780 \h </w:instrText>
      </w:r>
      <w:r>
        <w:fldChar w:fldCharType="separate"/>
      </w:r>
      <w:r>
        <w:t>60</w:t>
      </w:r>
      <w:r>
        <w:fldChar w:fldCharType="end"/>
      </w:r>
    </w:p>
    <w:p w:rsidR="00E51B6D" w:rsidRDefault="00E51B6D">
      <w:pPr>
        <w:pStyle w:val="1d"/>
        <w:rPr>
          <w:rFonts w:asciiTheme="minorHAnsi" w:eastAsiaTheme="minorEastAsia" w:hAnsiTheme="minorHAnsi" w:cstheme="minorBidi"/>
          <w:bCs w:val="0"/>
          <w:sz w:val="22"/>
          <w:szCs w:val="22"/>
          <w:lang w:eastAsia="ru-RU"/>
        </w:rPr>
      </w:pPr>
      <w:r>
        <w:t>3.4. Описание принятых градостроительных решений по планировочной организации и зонированию территории</w:t>
      </w:r>
      <w:r>
        <w:tab/>
      </w:r>
      <w:r>
        <w:fldChar w:fldCharType="begin"/>
      </w:r>
      <w:r>
        <w:instrText xml:space="preserve"> PAGEREF _Toc48585781 \h </w:instrText>
      </w:r>
      <w:r>
        <w:fldChar w:fldCharType="separate"/>
      </w:r>
      <w:r>
        <w:t>63</w:t>
      </w:r>
      <w:r>
        <w:fldChar w:fldCharType="end"/>
      </w:r>
    </w:p>
    <w:p w:rsidR="00E51B6D" w:rsidRDefault="00E51B6D">
      <w:pPr>
        <w:pStyle w:val="1d"/>
        <w:rPr>
          <w:rFonts w:asciiTheme="minorHAnsi" w:eastAsiaTheme="minorEastAsia" w:hAnsiTheme="minorHAnsi" w:cstheme="minorBidi"/>
          <w:bCs w:val="0"/>
          <w:sz w:val="22"/>
          <w:szCs w:val="22"/>
          <w:lang w:eastAsia="ru-RU"/>
        </w:rPr>
      </w:pPr>
      <w:r>
        <w:t>3.5. Описание решений по установлению зон с особыми условиями использования территории</w:t>
      </w:r>
      <w:r>
        <w:tab/>
      </w:r>
      <w:r>
        <w:fldChar w:fldCharType="begin"/>
      </w:r>
      <w:r>
        <w:instrText xml:space="preserve"> PAGEREF _Toc48585782 \h </w:instrText>
      </w:r>
      <w:r>
        <w:fldChar w:fldCharType="separate"/>
      </w:r>
      <w:r>
        <w:t>66</w:t>
      </w:r>
      <w:r>
        <w:fldChar w:fldCharType="end"/>
      </w:r>
    </w:p>
    <w:p w:rsidR="00E51B6D" w:rsidRDefault="00E51B6D">
      <w:pPr>
        <w:pStyle w:val="1d"/>
        <w:rPr>
          <w:rFonts w:asciiTheme="minorHAnsi" w:eastAsiaTheme="minorEastAsia" w:hAnsiTheme="minorHAnsi" w:cstheme="minorBidi"/>
          <w:bCs w:val="0"/>
          <w:sz w:val="22"/>
          <w:szCs w:val="22"/>
          <w:lang w:eastAsia="ru-RU"/>
        </w:rPr>
      </w:pPr>
      <w:r>
        <w:t>3.6 Развитие и размещение объектов транспортной инфраструктуры</w:t>
      </w:r>
      <w:r>
        <w:tab/>
      </w:r>
      <w:r>
        <w:fldChar w:fldCharType="begin"/>
      </w:r>
      <w:r>
        <w:instrText xml:space="preserve"> PAGEREF _Toc48585783 \h </w:instrText>
      </w:r>
      <w:r>
        <w:fldChar w:fldCharType="separate"/>
      </w:r>
      <w:r>
        <w:t>69</w:t>
      </w:r>
      <w:r>
        <w:fldChar w:fldCharType="end"/>
      </w:r>
    </w:p>
    <w:p w:rsidR="00E51B6D" w:rsidRDefault="00E51B6D">
      <w:pPr>
        <w:pStyle w:val="1d"/>
        <w:rPr>
          <w:rFonts w:asciiTheme="minorHAnsi" w:eastAsiaTheme="minorEastAsia" w:hAnsiTheme="minorHAnsi" w:cstheme="minorBidi"/>
          <w:bCs w:val="0"/>
          <w:sz w:val="22"/>
          <w:szCs w:val="22"/>
          <w:lang w:eastAsia="ru-RU"/>
        </w:rPr>
      </w:pPr>
      <w:r>
        <w:t>3.7 Развитие и размещение объектов инженерной инфраструктуры</w:t>
      </w:r>
      <w:r>
        <w:tab/>
      </w:r>
      <w:r>
        <w:fldChar w:fldCharType="begin"/>
      </w:r>
      <w:r>
        <w:instrText xml:space="preserve"> PAGEREF _Toc48585784 \h </w:instrText>
      </w:r>
      <w:r>
        <w:fldChar w:fldCharType="separate"/>
      </w:r>
      <w:r>
        <w:t>72</w:t>
      </w:r>
      <w:r>
        <w:fldChar w:fldCharType="end"/>
      </w:r>
    </w:p>
    <w:p w:rsidR="00E51B6D" w:rsidRDefault="00E51B6D">
      <w:pPr>
        <w:pStyle w:val="1d"/>
        <w:rPr>
          <w:rFonts w:asciiTheme="minorHAnsi" w:eastAsiaTheme="minorEastAsia" w:hAnsiTheme="minorHAnsi" w:cstheme="minorBidi"/>
          <w:bCs w:val="0"/>
          <w:sz w:val="22"/>
          <w:szCs w:val="22"/>
          <w:lang w:eastAsia="ru-RU"/>
        </w:rPr>
      </w:pPr>
      <w:r>
        <w:t>3.8 Мероприятия по сбору и вывозу коммунальных отходов</w:t>
      </w:r>
      <w:r>
        <w:tab/>
      </w:r>
      <w:r>
        <w:fldChar w:fldCharType="begin"/>
      </w:r>
      <w:r>
        <w:instrText xml:space="preserve"> PAGEREF _Toc48585785 \h </w:instrText>
      </w:r>
      <w:r>
        <w:fldChar w:fldCharType="separate"/>
      </w:r>
      <w:r>
        <w:t>80</w:t>
      </w:r>
      <w:r>
        <w:fldChar w:fldCharType="end"/>
      </w:r>
    </w:p>
    <w:p w:rsidR="00E51B6D" w:rsidRDefault="00E51B6D">
      <w:pPr>
        <w:pStyle w:val="1d"/>
        <w:rPr>
          <w:rFonts w:asciiTheme="minorHAnsi" w:eastAsiaTheme="minorEastAsia" w:hAnsiTheme="minorHAnsi" w:cstheme="minorBidi"/>
          <w:bCs w:val="0"/>
          <w:sz w:val="22"/>
          <w:szCs w:val="22"/>
          <w:lang w:eastAsia="ru-RU"/>
        </w:rPr>
      </w:pPr>
      <w:r>
        <w:t>3.9 Мероприятия по обеспечению экологической безопасности</w:t>
      </w:r>
      <w:r>
        <w:tab/>
      </w:r>
      <w:r>
        <w:fldChar w:fldCharType="begin"/>
      </w:r>
      <w:r>
        <w:instrText xml:space="preserve"> PAGEREF _Toc48585786 \h </w:instrText>
      </w:r>
      <w:r>
        <w:fldChar w:fldCharType="separate"/>
      </w:r>
      <w:r>
        <w:t>81</w:t>
      </w:r>
      <w:r>
        <w:fldChar w:fldCharType="end"/>
      </w:r>
    </w:p>
    <w:p w:rsidR="00E51B6D" w:rsidRDefault="00E51B6D">
      <w:pPr>
        <w:pStyle w:val="1d"/>
        <w:rPr>
          <w:rFonts w:asciiTheme="minorHAnsi" w:eastAsiaTheme="minorEastAsia" w:hAnsiTheme="minorHAnsi" w:cstheme="minorBidi"/>
          <w:bCs w:val="0"/>
          <w:sz w:val="22"/>
          <w:szCs w:val="22"/>
          <w:lang w:eastAsia="ru-RU"/>
        </w:rPr>
      </w:pPr>
      <w:r>
        <w:lastRenderedPageBreak/>
        <w:t>3.10 Перечень и характеристика основных факторов риска возникновения чрезвычайных ситуаций природного и техногенного характера</w:t>
      </w:r>
      <w:r>
        <w:tab/>
      </w:r>
      <w:r>
        <w:fldChar w:fldCharType="begin"/>
      </w:r>
      <w:r>
        <w:instrText xml:space="preserve"> PAGEREF _Toc48585787 \h </w:instrText>
      </w:r>
      <w:r>
        <w:fldChar w:fldCharType="separate"/>
      </w:r>
      <w:r>
        <w:t>90</w:t>
      </w:r>
      <w:r>
        <w:fldChar w:fldCharType="end"/>
      </w:r>
    </w:p>
    <w:p w:rsidR="00E51B6D" w:rsidRDefault="00E51B6D">
      <w:pPr>
        <w:pStyle w:val="1d"/>
        <w:rPr>
          <w:rFonts w:asciiTheme="minorHAnsi" w:eastAsiaTheme="minorEastAsia" w:hAnsiTheme="minorHAnsi" w:cstheme="minorBidi"/>
          <w:bCs w:val="0"/>
          <w:sz w:val="22"/>
          <w:szCs w:val="22"/>
          <w:lang w:eastAsia="ru-RU"/>
        </w:rPr>
      </w:pPr>
      <w:r>
        <w:t>3.10.1 Перечень возможных источников ЧС природного характера, которые могут оказывать воздействие на проектируемую территорию</w:t>
      </w:r>
      <w:r>
        <w:tab/>
      </w:r>
      <w:r>
        <w:fldChar w:fldCharType="begin"/>
      </w:r>
      <w:r>
        <w:instrText xml:space="preserve"> PAGEREF _Toc48585788 \h </w:instrText>
      </w:r>
      <w:r>
        <w:fldChar w:fldCharType="separate"/>
      </w:r>
      <w:r>
        <w:t>90</w:t>
      </w:r>
      <w:r>
        <w:fldChar w:fldCharType="end"/>
      </w:r>
    </w:p>
    <w:p w:rsidR="00E51B6D" w:rsidRDefault="00E51B6D">
      <w:pPr>
        <w:pStyle w:val="1d"/>
        <w:rPr>
          <w:rFonts w:asciiTheme="minorHAnsi" w:eastAsiaTheme="minorEastAsia" w:hAnsiTheme="minorHAnsi" w:cstheme="minorBidi"/>
          <w:bCs w:val="0"/>
          <w:sz w:val="22"/>
          <w:szCs w:val="22"/>
          <w:lang w:eastAsia="ru-RU"/>
        </w:rPr>
      </w:pPr>
      <w:r>
        <w:t xml:space="preserve">3.10.2 </w:t>
      </w:r>
      <w:r w:rsidRPr="00106C60">
        <w:rPr>
          <w:color w:val="000001"/>
        </w:rPr>
        <w:t>Перечень источников ЧС техногенного характера на проектируемой территории, а также вблизи указанной территории</w:t>
      </w:r>
      <w:r>
        <w:tab/>
      </w:r>
      <w:r>
        <w:fldChar w:fldCharType="begin"/>
      </w:r>
      <w:r>
        <w:instrText xml:space="preserve"> PAGEREF _Toc48585789 \h </w:instrText>
      </w:r>
      <w:r>
        <w:fldChar w:fldCharType="separate"/>
      </w:r>
      <w:r>
        <w:t>92</w:t>
      </w:r>
      <w:r>
        <w:fldChar w:fldCharType="end"/>
      </w:r>
    </w:p>
    <w:p w:rsidR="00E51B6D" w:rsidRDefault="00E51B6D">
      <w:pPr>
        <w:pStyle w:val="1d"/>
        <w:rPr>
          <w:rFonts w:asciiTheme="minorHAnsi" w:eastAsiaTheme="minorEastAsia" w:hAnsiTheme="minorHAnsi" w:cstheme="minorBidi"/>
          <w:bCs w:val="0"/>
          <w:sz w:val="22"/>
          <w:szCs w:val="22"/>
          <w:lang w:eastAsia="ru-RU"/>
        </w:rPr>
      </w:pPr>
      <w:r>
        <w:t>3.10.3 Перечень возможных источников ЧС биолого-социального характера на проектируемой территории</w:t>
      </w:r>
      <w:r>
        <w:tab/>
      </w:r>
      <w:r>
        <w:fldChar w:fldCharType="begin"/>
      </w:r>
      <w:r>
        <w:instrText xml:space="preserve"> PAGEREF _Toc48585790 \h </w:instrText>
      </w:r>
      <w:r>
        <w:fldChar w:fldCharType="separate"/>
      </w:r>
      <w:r>
        <w:t>99</w:t>
      </w:r>
      <w:r>
        <w:fldChar w:fldCharType="end"/>
      </w:r>
    </w:p>
    <w:p w:rsidR="00E51B6D" w:rsidRDefault="00E51B6D">
      <w:pPr>
        <w:pStyle w:val="1d"/>
        <w:rPr>
          <w:rFonts w:asciiTheme="minorHAnsi" w:eastAsiaTheme="minorEastAsia" w:hAnsiTheme="minorHAnsi" w:cstheme="minorBidi"/>
          <w:bCs w:val="0"/>
          <w:sz w:val="22"/>
          <w:szCs w:val="22"/>
          <w:lang w:eastAsia="ru-RU"/>
        </w:rPr>
      </w:pPr>
      <w:r>
        <w:t>3.10.4 Перечень мероприятий по обеспечению пожарной безопасности</w:t>
      </w:r>
      <w:r>
        <w:tab/>
      </w:r>
      <w:r>
        <w:fldChar w:fldCharType="begin"/>
      </w:r>
      <w:r>
        <w:instrText xml:space="preserve"> PAGEREF _Toc48585791 \h </w:instrText>
      </w:r>
      <w:r>
        <w:fldChar w:fldCharType="separate"/>
      </w:r>
      <w:r>
        <w:t>99</w:t>
      </w:r>
      <w:r>
        <w:fldChar w:fldCharType="end"/>
      </w:r>
    </w:p>
    <w:p w:rsidR="00E51B6D" w:rsidRDefault="00E51B6D">
      <w:pPr>
        <w:pStyle w:val="1d"/>
        <w:rPr>
          <w:rFonts w:asciiTheme="minorHAnsi" w:eastAsiaTheme="minorEastAsia" w:hAnsiTheme="minorHAnsi" w:cstheme="minorBidi"/>
          <w:bCs w:val="0"/>
          <w:sz w:val="22"/>
          <w:szCs w:val="22"/>
          <w:lang w:eastAsia="ru-RU"/>
        </w:rPr>
      </w:pPr>
      <w:r>
        <w:t>4.  Планируемые границы населенного пункта</w:t>
      </w:r>
      <w:r>
        <w:tab/>
      </w:r>
      <w:r>
        <w:fldChar w:fldCharType="begin"/>
      </w:r>
      <w:r>
        <w:instrText xml:space="preserve"> PAGEREF _Toc48585792 \h </w:instrText>
      </w:r>
      <w:r>
        <w:fldChar w:fldCharType="separate"/>
      </w:r>
      <w:r>
        <w:t>101</w:t>
      </w:r>
      <w:r>
        <w:fldChar w:fldCharType="end"/>
      </w:r>
    </w:p>
    <w:p w:rsidR="00E51B6D" w:rsidRDefault="00E51B6D">
      <w:pPr>
        <w:pStyle w:val="1d"/>
        <w:rPr>
          <w:rFonts w:asciiTheme="minorHAnsi" w:eastAsiaTheme="minorEastAsia" w:hAnsiTheme="minorHAnsi" w:cstheme="minorBidi"/>
          <w:bCs w:val="0"/>
          <w:sz w:val="22"/>
          <w:szCs w:val="22"/>
          <w:lang w:eastAsia="ru-RU"/>
        </w:rPr>
      </w:pPr>
      <w:r>
        <w:t>5. Технико-экономические показатели проекта</w:t>
      </w:r>
      <w:r>
        <w:tab/>
      </w:r>
      <w:r>
        <w:fldChar w:fldCharType="begin"/>
      </w:r>
      <w:r>
        <w:instrText xml:space="preserve"> PAGEREF _Toc48585793 \h </w:instrText>
      </w:r>
      <w:r>
        <w:fldChar w:fldCharType="separate"/>
      </w:r>
      <w:r>
        <w:t>104</w:t>
      </w:r>
      <w:r>
        <w:fldChar w:fldCharType="end"/>
      </w:r>
    </w:p>
    <w:p w:rsidR="00B11240" w:rsidRPr="001C4072" w:rsidRDefault="00796BC4" w:rsidP="00CB3316">
      <w:pPr>
        <w:jc w:val="both"/>
        <w:rPr>
          <w:rFonts w:ascii="Times New Roman" w:hAnsi="Times New Roman"/>
          <w:color w:val="FF0000"/>
          <w:sz w:val="28"/>
          <w:szCs w:val="28"/>
        </w:rPr>
        <w:sectPr w:rsidR="00B11240" w:rsidRPr="001C4072" w:rsidSect="00D2605C">
          <w:pgSz w:w="11906" w:h="16838"/>
          <w:pgMar w:top="1134" w:right="849" w:bottom="993" w:left="1418" w:header="708" w:footer="279" w:gutter="0"/>
          <w:cols w:space="708"/>
          <w:docGrid w:linePitch="360"/>
        </w:sectPr>
      </w:pPr>
      <w:r w:rsidRPr="001C4072">
        <w:rPr>
          <w:rFonts w:ascii="Times New Roman" w:hAnsi="Times New Roman"/>
          <w:bCs/>
          <w:caps/>
          <w:noProof/>
          <w:color w:val="FF0000"/>
          <w:sz w:val="24"/>
          <w:szCs w:val="24"/>
        </w:rPr>
        <w:fldChar w:fldCharType="end"/>
      </w:r>
    </w:p>
    <w:p w:rsidR="00612F55" w:rsidRPr="00250C5B" w:rsidRDefault="00612F55" w:rsidP="00961794">
      <w:pPr>
        <w:pStyle w:val="26"/>
      </w:pPr>
      <w:bookmarkStart w:id="0" w:name="_Toc48585754"/>
      <w:r w:rsidRPr="00250C5B">
        <w:lastRenderedPageBreak/>
        <w:t>Введение</w:t>
      </w:r>
      <w:bookmarkEnd w:id="0"/>
    </w:p>
    <w:p w:rsidR="00E40321" w:rsidRPr="001C4072" w:rsidRDefault="00BF11CE" w:rsidP="002B45B6">
      <w:pPr>
        <w:spacing w:after="0" w:line="240" w:lineRule="auto"/>
        <w:ind w:firstLine="709"/>
        <w:jc w:val="both"/>
        <w:rPr>
          <w:rFonts w:ascii="Times New Roman" w:hAnsi="Times New Roman"/>
          <w:color w:val="FF0000"/>
          <w:sz w:val="28"/>
          <w:szCs w:val="28"/>
        </w:rPr>
      </w:pPr>
      <w:r w:rsidRPr="00BF11CE">
        <w:rPr>
          <w:rFonts w:ascii="Times New Roman" w:hAnsi="Times New Roman"/>
          <w:sz w:val="28"/>
          <w:szCs w:val="28"/>
        </w:rPr>
        <w:t xml:space="preserve">Проект генерального плана населенного пункта с. Северное Северного сельсовета Северного района Новосибирской области </w:t>
      </w:r>
      <w:r w:rsidR="00E40321" w:rsidRPr="00BF11CE">
        <w:rPr>
          <w:rFonts w:ascii="Times New Roman" w:hAnsi="Times New Roman"/>
          <w:sz w:val="28"/>
          <w:szCs w:val="28"/>
        </w:rPr>
        <w:t>(далее – проект генерального плана)</w:t>
      </w:r>
      <w:r w:rsidR="00E40321" w:rsidRPr="001C4072">
        <w:rPr>
          <w:rFonts w:ascii="Times New Roman" w:hAnsi="Times New Roman"/>
          <w:color w:val="FF0000"/>
          <w:sz w:val="28"/>
          <w:szCs w:val="28"/>
        </w:rPr>
        <w:t xml:space="preserve"> </w:t>
      </w:r>
      <w:r w:rsidR="00E40321" w:rsidRPr="00BF11CE">
        <w:rPr>
          <w:rFonts w:ascii="Times New Roman" w:hAnsi="Times New Roman"/>
          <w:sz w:val="28"/>
          <w:szCs w:val="28"/>
        </w:rPr>
        <w:t xml:space="preserve">выполнен </w:t>
      </w:r>
      <w:r w:rsidRPr="00BF11CE">
        <w:rPr>
          <w:rFonts w:ascii="Times New Roman" w:hAnsi="Times New Roman"/>
          <w:sz w:val="28"/>
          <w:szCs w:val="28"/>
        </w:rPr>
        <w:t>ОА «Институт перспективных технологий» в рамках исполнения Муниципального контракта № 01513000239200000090001 от 29.05.2020 с администрация Северного района Новосибирской области.</w:t>
      </w:r>
      <w:r w:rsidR="00E40321" w:rsidRPr="00BF11CE">
        <w:rPr>
          <w:rFonts w:ascii="Times New Roman" w:hAnsi="Times New Roman"/>
          <w:sz w:val="28"/>
          <w:szCs w:val="28"/>
        </w:rPr>
        <w:t>, в соответствии с техническим заданием.</w:t>
      </w:r>
    </w:p>
    <w:p w:rsidR="00E40321" w:rsidRPr="00BF11CE" w:rsidRDefault="00E40321" w:rsidP="002B45B6">
      <w:pPr>
        <w:pStyle w:val="S8"/>
      </w:pPr>
      <w:r w:rsidRPr="00BF11CE">
        <w:t xml:space="preserve">Проект разработан в соответствии с Градостроительным кодексом Российской Федерации (далее – Градостроительный кодекс), Земельным кодексом Российской Федерации, Водным кодексом Российской Федерации, Федеральным законом 131-ФЗ </w:t>
      </w:r>
      <w:r w:rsidRPr="00BF11CE">
        <w:rPr>
          <w:bCs/>
        </w:rPr>
        <w:t>«Об общих принципах организации местного самоуправления в Российской Федерации»</w:t>
      </w:r>
      <w:r w:rsidRPr="00BF11CE">
        <w:t>, а также Законом Красноярского края от</w:t>
      </w:r>
      <w:r w:rsidRPr="00BF11CE">
        <w:rPr>
          <w:spacing w:val="2"/>
          <w:szCs w:val="34"/>
          <w:shd w:val="clear" w:color="auto" w:fill="FFFFFF"/>
        </w:rPr>
        <w:t xml:space="preserve"> 27 июня 2006 года N 19-4948</w:t>
      </w:r>
      <w:r w:rsidRPr="00BF11CE">
        <w:rPr>
          <w:sz w:val="22"/>
        </w:rPr>
        <w:t xml:space="preserve"> </w:t>
      </w:r>
      <w:r w:rsidRPr="00BF11CE">
        <w:t>«О составе и порядке подготовки документов территориального планирования муниципальных образований края, о составе и порядке подготовки планов реализации таких документов».</w:t>
      </w:r>
    </w:p>
    <w:p w:rsidR="00E40321" w:rsidRPr="00BF11CE" w:rsidRDefault="00E40321" w:rsidP="002B45B6">
      <w:pPr>
        <w:pStyle w:val="S8"/>
      </w:pPr>
      <w:r w:rsidRPr="00BF11CE">
        <w:t>Проект генеральн</w:t>
      </w:r>
      <w:r w:rsidR="00BF11CE" w:rsidRPr="00BF11CE">
        <w:t>ого</w:t>
      </w:r>
      <w:r w:rsidRPr="00BF11CE">
        <w:t xml:space="preserve"> план</w:t>
      </w:r>
      <w:r w:rsidR="00BF11CE" w:rsidRPr="00BF11CE">
        <w:t>а</w:t>
      </w:r>
      <w:r w:rsidRPr="00BF11CE">
        <w:t xml:space="preserve"> выполнен с учётом положений ранее разработанной градостроительной документации:</w:t>
      </w:r>
    </w:p>
    <w:p w:rsidR="00E40321" w:rsidRPr="00BF11CE" w:rsidRDefault="00E40321" w:rsidP="00F65BFF">
      <w:pPr>
        <w:pStyle w:val="S8"/>
        <w:numPr>
          <w:ilvl w:val="0"/>
          <w:numId w:val="28"/>
        </w:numPr>
      </w:pPr>
      <w:r w:rsidRPr="00BF11CE">
        <w:t xml:space="preserve">Схемой территориального планирования </w:t>
      </w:r>
      <w:r w:rsidR="00BF11CE" w:rsidRPr="00BF11CE">
        <w:t>Северного района Новосибирской области</w:t>
      </w:r>
      <w:r w:rsidRPr="00BF11CE">
        <w:t xml:space="preserve">, утвержденной решением </w:t>
      </w:r>
      <w:r w:rsidR="00BF11CE" w:rsidRPr="00BF11CE">
        <w:t xml:space="preserve">31-й сессии </w:t>
      </w:r>
      <w:r w:rsidRPr="00BF11CE">
        <w:t xml:space="preserve">Совета депутатов от </w:t>
      </w:r>
      <w:r w:rsidR="00BF11CE" w:rsidRPr="00BF11CE">
        <w:t>16</w:t>
      </w:r>
      <w:r w:rsidRPr="00BF11CE">
        <w:t>.12.20</w:t>
      </w:r>
      <w:r w:rsidR="00BF11CE" w:rsidRPr="00BF11CE">
        <w:t>09</w:t>
      </w:r>
      <w:r w:rsidRPr="00BF11CE">
        <w:t xml:space="preserve"> № </w:t>
      </w:r>
      <w:r w:rsidR="00BF11CE" w:rsidRPr="00BF11CE">
        <w:t>9</w:t>
      </w:r>
      <w:r w:rsidRPr="00BF11CE">
        <w:t>;</w:t>
      </w:r>
    </w:p>
    <w:p w:rsidR="00E40321" w:rsidRPr="00DE25F6" w:rsidRDefault="00E40321" w:rsidP="00F65BFF">
      <w:pPr>
        <w:pStyle w:val="S8"/>
        <w:numPr>
          <w:ilvl w:val="0"/>
          <w:numId w:val="28"/>
        </w:numPr>
      </w:pPr>
      <w:r w:rsidRPr="00BF11CE">
        <w:t xml:space="preserve">Генеральным планом </w:t>
      </w:r>
      <w:r w:rsidR="00BF11CE">
        <w:rPr>
          <w:szCs w:val="28"/>
        </w:rPr>
        <w:t xml:space="preserve">Северного сельсовета </w:t>
      </w:r>
      <w:r w:rsidR="00BF11CE" w:rsidRPr="00BF11CE">
        <w:t>Северного района Новосибирской области</w:t>
      </w:r>
      <w:r w:rsidR="00DE25F6">
        <w:t>,</w:t>
      </w:r>
      <w:r w:rsidR="00DE25F6" w:rsidRPr="00DE25F6">
        <w:t xml:space="preserve"> </w:t>
      </w:r>
      <w:r w:rsidR="00DE25F6">
        <w:t>у</w:t>
      </w:r>
      <w:r w:rsidR="00DE25F6">
        <w:rPr>
          <w:color w:val="000000"/>
          <w:shd w:val="clear" w:color="auto" w:fill="FFFFFF"/>
        </w:rPr>
        <w:t>твержденным решением Совета депутатов Северного сельсовета Северного района Новосибирской  области от 17.09.2014 № 1</w:t>
      </w:r>
    </w:p>
    <w:p w:rsidR="00DE25F6" w:rsidRPr="00BF11CE" w:rsidRDefault="00DE25F6" w:rsidP="00F65BFF">
      <w:pPr>
        <w:pStyle w:val="S8"/>
        <w:numPr>
          <w:ilvl w:val="0"/>
          <w:numId w:val="28"/>
        </w:numPr>
      </w:pPr>
      <w:r>
        <w:rPr>
          <w:color w:val="000000"/>
          <w:shd w:val="clear" w:color="auto" w:fill="FFFFFF"/>
        </w:rPr>
        <w:t>Генеральным планом с. Северное Северного сельсовета Северного района Новосибирской области, утвержденным Решением Совета депутатов Северного сельсовета Северного района НСО от 06.08.2010 № 1</w:t>
      </w:r>
    </w:p>
    <w:p w:rsidR="00E40321" w:rsidRPr="00BF11CE" w:rsidRDefault="00E40321" w:rsidP="00F65BFF">
      <w:pPr>
        <w:pStyle w:val="S8"/>
        <w:numPr>
          <w:ilvl w:val="0"/>
          <w:numId w:val="28"/>
        </w:numPr>
        <w:rPr>
          <w:color w:val="FF0000"/>
        </w:rPr>
      </w:pPr>
      <w:r w:rsidRPr="00DE25F6">
        <w:t xml:space="preserve">Правилами землепользования и застройки </w:t>
      </w:r>
      <w:r w:rsidR="00BF11CE">
        <w:rPr>
          <w:szCs w:val="28"/>
        </w:rPr>
        <w:t xml:space="preserve">Северного сельсовета </w:t>
      </w:r>
      <w:r w:rsidR="00BF11CE" w:rsidRPr="00BF11CE">
        <w:t>Северного района Новосибирской области</w:t>
      </w:r>
      <w:r w:rsidR="009106DE">
        <w:t>,</w:t>
      </w:r>
      <w:r w:rsidR="009106DE" w:rsidRPr="009106DE">
        <w:t xml:space="preserve"> у</w:t>
      </w:r>
      <w:r w:rsidR="009106DE" w:rsidRPr="009106DE">
        <w:rPr>
          <w:bCs/>
        </w:rPr>
        <w:t>твержденнными</w:t>
      </w:r>
      <w:r w:rsidR="009106DE" w:rsidRPr="009106DE">
        <w:t xml:space="preserve"> решением № 9  Совета депутатов Северного сельсовета от 25.09.2007</w:t>
      </w:r>
    </w:p>
    <w:p w:rsidR="00E40321" w:rsidRPr="002B45B6" w:rsidRDefault="00E40321" w:rsidP="002B45B6">
      <w:pPr>
        <w:pStyle w:val="S8"/>
      </w:pPr>
      <w:r w:rsidRPr="002B45B6">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 </w:t>
      </w:r>
    </w:p>
    <w:p w:rsidR="00C66628" w:rsidRPr="0058439E" w:rsidRDefault="00C66628" w:rsidP="002B45B6">
      <w:pPr>
        <w:autoSpaceDE w:val="0"/>
        <w:autoSpaceDN w:val="0"/>
        <w:spacing w:after="0" w:line="240" w:lineRule="auto"/>
        <w:ind w:firstLine="709"/>
        <w:jc w:val="both"/>
        <w:rPr>
          <w:rFonts w:ascii="Times New Roman" w:hAnsi="Times New Roman"/>
          <w:b/>
          <w:sz w:val="28"/>
        </w:rPr>
      </w:pPr>
    </w:p>
    <w:p w:rsidR="00E40321" w:rsidRPr="002B45B6" w:rsidRDefault="00E40321" w:rsidP="002B45B6">
      <w:pPr>
        <w:autoSpaceDE w:val="0"/>
        <w:autoSpaceDN w:val="0"/>
        <w:spacing w:after="0" w:line="240" w:lineRule="auto"/>
        <w:ind w:firstLine="709"/>
        <w:jc w:val="both"/>
        <w:rPr>
          <w:rFonts w:ascii="Times New Roman" w:hAnsi="Times New Roman"/>
          <w:b/>
          <w:sz w:val="28"/>
        </w:rPr>
      </w:pPr>
      <w:r w:rsidRPr="002B45B6">
        <w:rPr>
          <w:rFonts w:ascii="Times New Roman" w:hAnsi="Times New Roman"/>
          <w:b/>
          <w:sz w:val="28"/>
        </w:rPr>
        <w:t>Цели</w:t>
      </w:r>
      <w:r w:rsidR="002B45B6" w:rsidRPr="002B45B6">
        <w:rPr>
          <w:rFonts w:ascii="Times New Roman" w:hAnsi="Times New Roman"/>
          <w:b/>
          <w:sz w:val="28"/>
        </w:rPr>
        <w:t xml:space="preserve"> проекта</w:t>
      </w:r>
      <w:r w:rsidRPr="002B45B6">
        <w:rPr>
          <w:rFonts w:ascii="Times New Roman" w:hAnsi="Times New Roman"/>
          <w:b/>
          <w:sz w:val="28"/>
        </w:rPr>
        <w:t>:</w:t>
      </w:r>
    </w:p>
    <w:p w:rsidR="00E40321" w:rsidRPr="002B45B6" w:rsidRDefault="00A670DB" w:rsidP="002B45B6">
      <w:pPr>
        <w:pStyle w:val="1c"/>
        <w:numPr>
          <w:ilvl w:val="0"/>
          <w:numId w:val="26"/>
        </w:numPr>
        <w:suppressAutoHyphens/>
        <w:ind w:left="0" w:firstLine="709"/>
        <w:jc w:val="both"/>
        <w:rPr>
          <w:sz w:val="28"/>
          <w:szCs w:val="28"/>
        </w:rPr>
      </w:pPr>
      <w:r>
        <w:rPr>
          <w:sz w:val="28"/>
          <w:szCs w:val="28"/>
        </w:rPr>
        <w:t>О</w:t>
      </w:r>
      <w:r w:rsidR="00E40321" w:rsidRPr="002B45B6">
        <w:rPr>
          <w:sz w:val="28"/>
          <w:szCs w:val="28"/>
        </w:rPr>
        <w:t>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w:t>
      </w:r>
      <w:r>
        <w:rPr>
          <w:sz w:val="28"/>
          <w:szCs w:val="28"/>
        </w:rPr>
        <w:t>ации, муниципальных образований.</w:t>
      </w:r>
    </w:p>
    <w:p w:rsidR="00E40321" w:rsidRPr="002B45B6" w:rsidRDefault="00A670DB" w:rsidP="002B45B6">
      <w:pPr>
        <w:pStyle w:val="1c"/>
        <w:numPr>
          <w:ilvl w:val="0"/>
          <w:numId w:val="26"/>
        </w:numPr>
        <w:suppressAutoHyphens/>
        <w:ind w:left="0" w:firstLine="709"/>
        <w:jc w:val="both"/>
        <w:rPr>
          <w:sz w:val="28"/>
          <w:szCs w:val="28"/>
        </w:rPr>
      </w:pPr>
      <w:r>
        <w:rPr>
          <w:sz w:val="28"/>
          <w:szCs w:val="28"/>
        </w:rPr>
        <w:t>Р</w:t>
      </w:r>
      <w:r w:rsidR="00E40321" w:rsidRPr="002B45B6">
        <w:rPr>
          <w:sz w:val="28"/>
          <w:szCs w:val="28"/>
        </w:rPr>
        <w:t xml:space="preserve">еализация поручений Президента Российской Федерации от 11.06.2016 № Пр-1138ГС в части синхронизации решений документов </w:t>
      </w:r>
      <w:r w:rsidR="00E40321" w:rsidRPr="002B45B6">
        <w:rPr>
          <w:sz w:val="28"/>
          <w:szCs w:val="28"/>
        </w:rPr>
        <w:lastRenderedPageBreak/>
        <w:t>территориального планирования и градостроительного зонирования, схем тепло-</w:t>
      </w:r>
      <w:r>
        <w:rPr>
          <w:sz w:val="28"/>
          <w:szCs w:val="28"/>
        </w:rPr>
        <w:t xml:space="preserve"> и водоснабжения, водоотведения.</w:t>
      </w:r>
    </w:p>
    <w:p w:rsidR="00E40321" w:rsidRPr="002B45B6" w:rsidRDefault="00A670DB" w:rsidP="002B45B6">
      <w:pPr>
        <w:pStyle w:val="1c"/>
        <w:numPr>
          <w:ilvl w:val="0"/>
          <w:numId w:val="26"/>
        </w:numPr>
        <w:suppressAutoHyphens/>
        <w:ind w:left="0" w:firstLine="709"/>
        <w:jc w:val="both"/>
        <w:rPr>
          <w:sz w:val="28"/>
          <w:szCs w:val="28"/>
        </w:rPr>
      </w:pPr>
      <w:r>
        <w:rPr>
          <w:sz w:val="28"/>
          <w:szCs w:val="28"/>
        </w:rPr>
        <w:t>О</w:t>
      </w:r>
      <w:r w:rsidR="00E40321" w:rsidRPr="002B45B6">
        <w:rPr>
          <w:sz w:val="28"/>
          <w:szCs w:val="28"/>
        </w:rPr>
        <w:t>боснование необходимости резервирования земель, изъятия земельных участков для муниципальных нужд, перевода земель или земельных участков из одной категории в другую в целях размещения объектов местного значения и предоставления земельных участков, предназначенных дл</w:t>
      </w:r>
      <w:r>
        <w:rPr>
          <w:sz w:val="28"/>
          <w:szCs w:val="28"/>
        </w:rPr>
        <w:t>я размещения указанных объектов.</w:t>
      </w:r>
    </w:p>
    <w:p w:rsidR="00E40321" w:rsidRPr="002B45B6" w:rsidRDefault="00A670DB" w:rsidP="002B45B6">
      <w:pPr>
        <w:pStyle w:val="1c"/>
        <w:numPr>
          <w:ilvl w:val="0"/>
          <w:numId w:val="26"/>
        </w:numPr>
        <w:suppressAutoHyphens/>
        <w:ind w:left="0" w:firstLine="709"/>
        <w:jc w:val="both"/>
        <w:rPr>
          <w:sz w:val="28"/>
          <w:szCs w:val="28"/>
        </w:rPr>
      </w:pPr>
      <w:r>
        <w:rPr>
          <w:sz w:val="28"/>
          <w:szCs w:val="28"/>
        </w:rPr>
        <w:t>С</w:t>
      </w:r>
      <w:r w:rsidR="00E40321" w:rsidRPr="002B45B6">
        <w:rPr>
          <w:sz w:val="28"/>
          <w:szCs w:val="28"/>
        </w:rPr>
        <w:t>оздание ус</w:t>
      </w:r>
      <w:r>
        <w:rPr>
          <w:sz w:val="28"/>
          <w:szCs w:val="28"/>
        </w:rPr>
        <w:t>ловий для планировки территории.</w:t>
      </w:r>
    </w:p>
    <w:p w:rsidR="00E40321" w:rsidRPr="002B45B6" w:rsidRDefault="00A670DB" w:rsidP="002B45B6">
      <w:pPr>
        <w:pStyle w:val="1c"/>
        <w:numPr>
          <w:ilvl w:val="0"/>
          <w:numId w:val="26"/>
        </w:numPr>
        <w:suppressAutoHyphens/>
        <w:ind w:left="0" w:firstLine="709"/>
        <w:jc w:val="both"/>
        <w:rPr>
          <w:sz w:val="28"/>
          <w:szCs w:val="28"/>
        </w:rPr>
      </w:pPr>
      <w:r>
        <w:rPr>
          <w:sz w:val="28"/>
          <w:szCs w:val="28"/>
        </w:rPr>
        <w:t>О</w:t>
      </w:r>
      <w:r w:rsidR="00E40321" w:rsidRPr="002B45B6">
        <w:rPr>
          <w:sz w:val="28"/>
          <w:szCs w:val="28"/>
        </w:rPr>
        <w:t>беспечение прав и законных интересов физических и юридических лиц, в том числе правообладателей земельных участков и объе</w:t>
      </w:r>
      <w:r>
        <w:rPr>
          <w:sz w:val="28"/>
          <w:szCs w:val="28"/>
        </w:rPr>
        <w:t>ктов капитального строительства.</w:t>
      </w:r>
    </w:p>
    <w:p w:rsidR="00E40321" w:rsidRPr="002B45B6" w:rsidRDefault="00A670DB" w:rsidP="002B45B6">
      <w:pPr>
        <w:pStyle w:val="1c"/>
        <w:numPr>
          <w:ilvl w:val="0"/>
          <w:numId w:val="26"/>
        </w:numPr>
        <w:suppressAutoHyphens/>
        <w:ind w:left="0" w:firstLine="709"/>
        <w:jc w:val="both"/>
        <w:rPr>
          <w:sz w:val="28"/>
          <w:szCs w:val="28"/>
        </w:rPr>
      </w:pPr>
      <w:r>
        <w:rPr>
          <w:sz w:val="28"/>
          <w:szCs w:val="28"/>
        </w:rPr>
        <w:t>С</w:t>
      </w:r>
      <w:r w:rsidR="00E40321" w:rsidRPr="002B45B6">
        <w:rPr>
          <w:sz w:val="28"/>
          <w:szCs w:val="28"/>
        </w:rPr>
        <w:t>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w:t>
      </w:r>
      <w:r>
        <w:rPr>
          <w:sz w:val="28"/>
          <w:szCs w:val="28"/>
        </w:rPr>
        <w:t>ьного строительства.</w:t>
      </w:r>
    </w:p>
    <w:p w:rsidR="00E40321" w:rsidRDefault="00A670DB" w:rsidP="002B45B6">
      <w:pPr>
        <w:pStyle w:val="1c"/>
        <w:numPr>
          <w:ilvl w:val="0"/>
          <w:numId w:val="26"/>
        </w:numPr>
        <w:suppressAutoHyphens/>
        <w:ind w:left="0" w:firstLine="709"/>
        <w:jc w:val="both"/>
        <w:rPr>
          <w:sz w:val="28"/>
          <w:szCs w:val="28"/>
        </w:rPr>
      </w:pPr>
      <w:r>
        <w:rPr>
          <w:sz w:val="28"/>
          <w:szCs w:val="28"/>
        </w:rPr>
        <w:t>О</w:t>
      </w:r>
      <w:r w:rsidR="00E40321" w:rsidRPr="002B45B6">
        <w:rPr>
          <w:sz w:val="28"/>
          <w:szCs w:val="28"/>
        </w:rPr>
        <w:t>беспечение возможности размещения предусмотренных документами территориального планирования объектов федерального, регионального и местного значения</w:t>
      </w:r>
      <w:r w:rsidR="002B45B6" w:rsidRPr="002B45B6">
        <w:rPr>
          <w:sz w:val="28"/>
          <w:szCs w:val="28"/>
        </w:rPr>
        <w:t>.</w:t>
      </w:r>
    </w:p>
    <w:p w:rsidR="00A670DB" w:rsidRPr="002B45B6" w:rsidRDefault="00A670DB" w:rsidP="00A670DB">
      <w:pPr>
        <w:pStyle w:val="1c"/>
        <w:suppressAutoHyphens/>
        <w:jc w:val="both"/>
        <w:rPr>
          <w:sz w:val="28"/>
          <w:szCs w:val="28"/>
        </w:rPr>
      </w:pPr>
    </w:p>
    <w:p w:rsidR="00E40321" w:rsidRPr="002B45B6" w:rsidRDefault="00E40321" w:rsidP="002B45B6">
      <w:pPr>
        <w:autoSpaceDE w:val="0"/>
        <w:autoSpaceDN w:val="0"/>
        <w:spacing w:after="0" w:line="240" w:lineRule="auto"/>
        <w:ind w:left="709"/>
        <w:jc w:val="both"/>
        <w:rPr>
          <w:rFonts w:ascii="Times New Roman" w:hAnsi="Times New Roman"/>
          <w:b/>
          <w:sz w:val="28"/>
          <w:szCs w:val="28"/>
        </w:rPr>
      </w:pPr>
      <w:r w:rsidRPr="002B45B6">
        <w:rPr>
          <w:rFonts w:ascii="Times New Roman" w:hAnsi="Times New Roman"/>
          <w:b/>
          <w:sz w:val="28"/>
          <w:szCs w:val="28"/>
        </w:rPr>
        <w:t>Задачи:</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Установление функциональных зон и ограничений на использование территорий в этих зонах.</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 xml:space="preserve">Определение местоположения планируемых к размещению объектов местного значения </w:t>
      </w:r>
      <w:r w:rsidRPr="002B45B6">
        <w:rPr>
          <w:iCs/>
          <w:sz w:val="28"/>
          <w:szCs w:val="28"/>
        </w:rPr>
        <w:t>муниципального района</w:t>
      </w:r>
      <w:r w:rsidRPr="002B45B6">
        <w:rPr>
          <w:sz w:val="28"/>
          <w:szCs w:val="28"/>
        </w:rPr>
        <w:t>,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 xml:space="preserve">Разработка демографического прогноза численности населения </w:t>
      </w:r>
      <w:r w:rsidR="002B45B6" w:rsidRPr="002B45B6">
        <w:rPr>
          <w:sz w:val="28"/>
          <w:szCs w:val="28"/>
        </w:rPr>
        <w:t xml:space="preserve">с. Северное </w:t>
      </w:r>
      <w:r w:rsidRPr="002B45B6">
        <w:rPr>
          <w:sz w:val="28"/>
          <w:szCs w:val="28"/>
        </w:rPr>
        <w:t>на расчетный срок.</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 xml:space="preserve">Учёт планируемых объектов федерального значения согласно схемам территориального планирования Российской Федерации, </w:t>
      </w:r>
      <w:r w:rsidRPr="002B45B6">
        <w:rPr>
          <w:rFonts w:eastAsia="ヒラギノ角ゴ Pro W3"/>
          <w:sz w:val="28"/>
          <w:szCs w:val="28"/>
        </w:rPr>
        <w:t xml:space="preserve">объектов регионального значения согласно Схеме территориального планирования </w:t>
      </w:r>
      <w:r w:rsidR="002B45B6" w:rsidRPr="002B45B6">
        <w:rPr>
          <w:rFonts w:eastAsia="ヒラギノ角ゴ Pro W3"/>
          <w:sz w:val="28"/>
          <w:szCs w:val="28"/>
        </w:rPr>
        <w:t>Новосибирской области</w:t>
      </w:r>
      <w:r w:rsidRPr="002B45B6">
        <w:rPr>
          <w:rFonts w:eastAsia="ヒラギノ角ゴ Pro W3"/>
          <w:sz w:val="28"/>
          <w:szCs w:val="28"/>
        </w:rPr>
        <w:t xml:space="preserve">, объектов местного значения, предусмотренных в планах и программах комплексного социально-экономического развития </w:t>
      </w:r>
      <w:r w:rsidRPr="002B45B6">
        <w:rPr>
          <w:sz w:val="28"/>
          <w:szCs w:val="28"/>
        </w:rPr>
        <w:t>(при их наличии).</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 xml:space="preserve">Разработка проектных решений по развитию архитектурно-планировочной структуры </w:t>
      </w:r>
      <w:r w:rsidR="002B45B6" w:rsidRPr="002B45B6">
        <w:rPr>
          <w:sz w:val="28"/>
          <w:szCs w:val="28"/>
        </w:rPr>
        <w:t>населенного пункта</w:t>
      </w:r>
      <w:r w:rsidRPr="002B45B6">
        <w:rPr>
          <w:rFonts w:eastAsia="ヒラギノ角ゴ Pro W3"/>
          <w:szCs w:val="24"/>
        </w:rPr>
        <w:t xml:space="preserve"> </w:t>
      </w:r>
      <w:r w:rsidRPr="002B45B6">
        <w:rPr>
          <w:sz w:val="28"/>
          <w:szCs w:val="28"/>
        </w:rPr>
        <w:t>с выделением элементов планировочной структуры для подготовки проектов планировки территории.</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Определение направлений и параметров развития инженерной, транспортной и социальной инфраструктур.</w:t>
      </w:r>
    </w:p>
    <w:p w:rsidR="00E40321" w:rsidRPr="002B45B6" w:rsidRDefault="00E40321" w:rsidP="00F65BFF">
      <w:pPr>
        <w:pStyle w:val="1c"/>
        <w:numPr>
          <w:ilvl w:val="0"/>
          <w:numId w:val="29"/>
        </w:numPr>
        <w:suppressAutoHyphens/>
        <w:ind w:left="0" w:firstLine="709"/>
        <w:jc w:val="both"/>
        <w:rPr>
          <w:sz w:val="28"/>
          <w:szCs w:val="28"/>
        </w:rPr>
      </w:pPr>
      <w:r w:rsidRPr="002B45B6">
        <w:rPr>
          <w:sz w:val="28"/>
          <w:szCs w:val="28"/>
        </w:rPr>
        <w:t>Определение мероприятий территориального планирования по размещению объектов местного значения муниципального района для решения вопросов местного значения.</w:t>
      </w:r>
    </w:p>
    <w:p w:rsidR="00E40321" w:rsidRPr="002B45B6" w:rsidRDefault="00E40321" w:rsidP="00F65BFF">
      <w:pPr>
        <w:pStyle w:val="a8"/>
        <w:numPr>
          <w:ilvl w:val="0"/>
          <w:numId w:val="29"/>
        </w:numPr>
        <w:suppressAutoHyphens/>
        <w:spacing w:after="0" w:line="240" w:lineRule="auto"/>
        <w:ind w:left="0" w:right="138" w:firstLine="709"/>
        <w:jc w:val="both"/>
        <w:rPr>
          <w:rFonts w:ascii="Times New Roman" w:hAnsi="Times New Roman"/>
          <w:sz w:val="28"/>
          <w:szCs w:val="28"/>
        </w:rPr>
      </w:pPr>
      <w:r w:rsidRPr="002B45B6">
        <w:rPr>
          <w:rFonts w:ascii="Times New Roman" w:hAnsi="Times New Roman"/>
          <w:sz w:val="28"/>
          <w:szCs w:val="28"/>
        </w:rPr>
        <w:t>Определение мероприятий по предупреждению и ликвидации чрезвычайных ситуаций природного и техногенного характера.</w:t>
      </w:r>
    </w:p>
    <w:p w:rsidR="00E40321" w:rsidRPr="002B45B6" w:rsidRDefault="00E40321" w:rsidP="00F65BFF">
      <w:pPr>
        <w:pStyle w:val="a8"/>
        <w:numPr>
          <w:ilvl w:val="0"/>
          <w:numId w:val="29"/>
        </w:numPr>
        <w:suppressAutoHyphens/>
        <w:spacing w:after="0" w:line="240" w:lineRule="auto"/>
        <w:ind w:left="0" w:right="138" w:firstLine="709"/>
        <w:jc w:val="both"/>
        <w:rPr>
          <w:rFonts w:ascii="Times New Roman" w:hAnsi="Times New Roman"/>
          <w:sz w:val="28"/>
          <w:szCs w:val="28"/>
        </w:rPr>
      </w:pPr>
      <w:r w:rsidRPr="002B45B6">
        <w:rPr>
          <w:rFonts w:ascii="Times New Roman" w:hAnsi="Times New Roman"/>
          <w:sz w:val="28"/>
          <w:szCs w:val="28"/>
        </w:rPr>
        <w:t>Определение мероприятий по улучшению экологической обстановки.</w:t>
      </w:r>
    </w:p>
    <w:p w:rsidR="002B45B6" w:rsidRPr="002B45B6" w:rsidRDefault="00E40321" w:rsidP="00E40321">
      <w:pPr>
        <w:pStyle w:val="S8"/>
      </w:pPr>
      <w:r w:rsidRPr="002B45B6">
        <w:lastRenderedPageBreak/>
        <w:t>Расчетный срок</w:t>
      </w:r>
      <w:r w:rsidR="002B45B6" w:rsidRPr="002B45B6">
        <w:t xml:space="preserve"> реализации проекта – 2040 год;</w:t>
      </w:r>
    </w:p>
    <w:p w:rsidR="00E40321" w:rsidRPr="002B45B6" w:rsidRDefault="002B45B6" w:rsidP="00E40321">
      <w:pPr>
        <w:pStyle w:val="S8"/>
      </w:pPr>
      <w:r w:rsidRPr="002B45B6">
        <w:t>Первая очередь проектирования – 2030 год.</w:t>
      </w:r>
      <w:r w:rsidR="00E40321" w:rsidRPr="002B45B6">
        <w:t xml:space="preserve"> </w:t>
      </w:r>
    </w:p>
    <w:p w:rsidR="00E40321" w:rsidRPr="002B45B6" w:rsidRDefault="00E40321" w:rsidP="00E40321">
      <w:pPr>
        <w:pStyle w:val="S8"/>
        <w:rPr>
          <w:szCs w:val="28"/>
        </w:rPr>
      </w:pPr>
      <w:r w:rsidRPr="002B45B6">
        <w:rPr>
          <w:szCs w:val="28"/>
        </w:rPr>
        <w:t xml:space="preserve">Реализация Положений о территориальном планировании генерального плана в соответствии с Градостроительным кодексом будет осуществляться путем выполнения мероприятий, предусматриваемых программами, которые разрабатываются и утверждаются местной администрацией </w:t>
      </w:r>
      <w:r w:rsidR="002B45B6" w:rsidRPr="002B45B6">
        <w:rPr>
          <w:szCs w:val="28"/>
        </w:rPr>
        <w:t>Северного</w:t>
      </w:r>
      <w:r w:rsidRPr="002B45B6">
        <w:rPr>
          <w:szCs w:val="28"/>
        </w:rPr>
        <w:t xml:space="preserve"> района.</w:t>
      </w:r>
    </w:p>
    <w:p w:rsidR="00E40321" w:rsidRPr="002B45B6" w:rsidRDefault="00E40321" w:rsidP="00E40321">
      <w:pPr>
        <w:pStyle w:val="S8"/>
        <w:rPr>
          <w:szCs w:val="28"/>
        </w:rPr>
      </w:pPr>
    </w:p>
    <w:p w:rsidR="00E40321" w:rsidRPr="002B45B6" w:rsidRDefault="00E40321" w:rsidP="00E40321">
      <w:pPr>
        <w:pStyle w:val="S8"/>
        <w:rPr>
          <w:szCs w:val="28"/>
        </w:rPr>
      </w:pPr>
      <w:r w:rsidRPr="002B45B6">
        <w:rPr>
          <w:szCs w:val="28"/>
        </w:rPr>
        <w:t>Нормативная и правовая база:</w:t>
      </w:r>
    </w:p>
    <w:p w:rsidR="00E40321" w:rsidRPr="002B45B6" w:rsidRDefault="00E40321" w:rsidP="00E40321">
      <w:pPr>
        <w:pStyle w:val="1c"/>
        <w:ind w:firstLine="709"/>
        <w:jc w:val="both"/>
        <w:rPr>
          <w:sz w:val="28"/>
          <w:szCs w:val="28"/>
        </w:rPr>
      </w:pPr>
      <w:r w:rsidRPr="002B45B6">
        <w:rPr>
          <w:sz w:val="28"/>
          <w:szCs w:val="28"/>
        </w:rPr>
        <w:t>Градостроительный кодекс Российской Федерации от 29.12.2004 № 190-ФЗ;</w:t>
      </w:r>
    </w:p>
    <w:p w:rsidR="00E40321" w:rsidRPr="002B45B6" w:rsidRDefault="00E40321" w:rsidP="00E40321">
      <w:pPr>
        <w:pStyle w:val="1c"/>
        <w:ind w:firstLine="709"/>
        <w:jc w:val="both"/>
        <w:rPr>
          <w:sz w:val="28"/>
          <w:szCs w:val="28"/>
        </w:rPr>
      </w:pPr>
      <w:r w:rsidRPr="002B45B6">
        <w:rPr>
          <w:sz w:val="28"/>
          <w:szCs w:val="28"/>
        </w:rPr>
        <w:t>Земельный кодекс Российской Федерации от 25.10.2001 № 136-ФЗ;</w:t>
      </w:r>
    </w:p>
    <w:p w:rsidR="00E40321" w:rsidRPr="002B45B6" w:rsidRDefault="00E40321" w:rsidP="00E40321">
      <w:pPr>
        <w:pStyle w:val="1c"/>
        <w:ind w:firstLine="709"/>
        <w:jc w:val="both"/>
        <w:rPr>
          <w:sz w:val="28"/>
          <w:szCs w:val="28"/>
        </w:rPr>
      </w:pPr>
      <w:r w:rsidRPr="002B45B6">
        <w:rPr>
          <w:sz w:val="28"/>
          <w:szCs w:val="28"/>
        </w:rPr>
        <w:t>Водный кодекс Российской Федерации от 03.06.2006 № 74-ФЗ;</w:t>
      </w:r>
    </w:p>
    <w:p w:rsidR="00E40321" w:rsidRPr="002B45B6" w:rsidRDefault="00E40321" w:rsidP="00E40321">
      <w:pPr>
        <w:pStyle w:val="1c"/>
        <w:ind w:firstLine="709"/>
        <w:jc w:val="both"/>
        <w:rPr>
          <w:sz w:val="28"/>
          <w:szCs w:val="28"/>
        </w:rPr>
      </w:pPr>
      <w:r w:rsidRPr="002B45B6">
        <w:rPr>
          <w:sz w:val="28"/>
          <w:szCs w:val="28"/>
        </w:rPr>
        <w:t>Лесной кодекс Российской Федерации от 04.12.2006 № 200-ФЗ;</w:t>
      </w:r>
    </w:p>
    <w:p w:rsidR="00E40321" w:rsidRPr="002B45B6" w:rsidRDefault="00E40321" w:rsidP="00E40321">
      <w:pPr>
        <w:pStyle w:val="1c"/>
        <w:ind w:firstLine="709"/>
        <w:jc w:val="both"/>
        <w:rPr>
          <w:sz w:val="28"/>
          <w:szCs w:val="28"/>
        </w:rPr>
      </w:pPr>
      <w:r w:rsidRPr="002B45B6">
        <w:rPr>
          <w:sz w:val="28"/>
          <w:szCs w:val="28"/>
        </w:rPr>
        <w:t>Федеральный закон от 28.06.2014 № 172-ФЗ «О стратегическом планировании в Российской Федерации»;</w:t>
      </w:r>
    </w:p>
    <w:p w:rsidR="00E40321" w:rsidRPr="002B45B6" w:rsidRDefault="00E40321" w:rsidP="00E40321">
      <w:pPr>
        <w:pStyle w:val="1c"/>
        <w:ind w:firstLine="709"/>
        <w:jc w:val="both"/>
        <w:rPr>
          <w:sz w:val="28"/>
          <w:szCs w:val="28"/>
        </w:rPr>
      </w:pPr>
      <w:r w:rsidRPr="002B45B6">
        <w:rPr>
          <w:sz w:val="28"/>
          <w:szCs w:val="28"/>
        </w:rPr>
        <w:t>Федеральный закон от 06.10.2003 № 131-ФЗ «Об общих принципах организации местного самоуправления в Российской Федерации»;</w:t>
      </w:r>
    </w:p>
    <w:p w:rsidR="00E40321" w:rsidRPr="002B45B6" w:rsidRDefault="00E40321" w:rsidP="00E40321">
      <w:pPr>
        <w:pStyle w:val="1c"/>
        <w:ind w:firstLine="709"/>
        <w:jc w:val="both"/>
        <w:rPr>
          <w:sz w:val="28"/>
          <w:szCs w:val="28"/>
        </w:rPr>
      </w:pPr>
      <w:r w:rsidRPr="002B45B6">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E40321" w:rsidRPr="002B45B6" w:rsidRDefault="00E40321" w:rsidP="00E40321">
      <w:pPr>
        <w:pStyle w:val="1c"/>
        <w:ind w:firstLine="709"/>
        <w:jc w:val="both"/>
        <w:rPr>
          <w:sz w:val="28"/>
          <w:szCs w:val="28"/>
        </w:rPr>
      </w:pPr>
      <w:r w:rsidRPr="002B45B6">
        <w:rPr>
          <w:sz w:val="28"/>
          <w:szCs w:val="28"/>
        </w:rPr>
        <w:t>Федеральный закон от 14.03.1995 № 33-ФЗ «Об особо охраняемых природных территориях»;</w:t>
      </w:r>
    </w:p>
    <w:p w:rsidR="00E40321" w:rsidRPr="002B45B6" w:rsidRDefault="00E40321" w:rsidP="00E40321">
      <w:pPr>
        <w:pStyle w:val="1c"/>
        <w:ind w:firstLine="709"/>
        <w:jc w:val="both"/>
        <w:rPr>
          <w:sz w:val="28"/>
          <w:szCs w:val="28"/>
        </w:rPr>
      </w:pPr>
      <w:r w:rsidRPr="002B45B6">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40321" w:rsidRPr="002B45B6" w:rsidRDefault="00E40321" w:rsidP="00E40321">
      <w:pPr>
        <w:pStyle w:val="1c"/>
        <w:ind w:firstLine="709"/>
        <w:jc w:val="both"/>
        <w:rPr>
          <w:sz w:val="28"/>
          <w:szCs w:val="28"/>
        </w:rPr>
      </w:pPr>
      <w:r w:rsidRPr="002B45B6">
        <w:rPr>
          <w:sz w:val="28"/>
          <w:szCs w:val="28"/>
        </w:rPr>
        <w:t>Федеральный закон от 29.12.2014 № 473-ФЗ «О территориях опережающего социально-экономического развития в Российской Федерации»;</w:t>
      </w:r>
    </w:p>
    <w:p w:rsidR="00E40321" w:rsidRPr="002B45B6" w:rsidRDefault="00E40321" w:rsidP="00E40321">
      <w:pPr>
        <w:pStyle w:val="1c"/>
        <w:ind w:firstLine="709"/>
        <w:jc w:val="both"/>
        <w:rPr>
          <w:sz w:val="28"/>
          <w:szCs w:val="28"/>
        </w:rPr>
      </w:pPr>
      <w:r w:rsidRPr="002B45B6">
        <w:rPr>
          <w:sz w:val="28"/>
          <w:szCs w:val="28"/>
        </w:rPr>
        <w:t>Федеральный закон от 22.07.2008 № 123-ФЗ «Технический регламент о требованиях пожарной безопасности»;</w:t>
      </w:r>
    </w:p>
    <w:p w:rsidR="00E40321" w:rsidRPr="002B45B6" w:rsidRDefault="00E40321" w:rsidP="00E40321">
      <w:pPr>
        <w:pStyle w:val="1c"/>
        <w:ind w:firstLine="709"/>
        <w:jc w:val="both"/>
        <w:rPr>
          <w:sz w:val="28"/>
          <w:szCs w:val="28"/>
        </w:rPr>
      </w:pPr>
      <w:r w:rsidRPr="002B45B6">
        <w:rPr>
          <w:sz w:val="28"/>
          <w:szCs w:val="28"/>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E40321" w:rsidRPr="002B45B6" w:rsidRDefault="00E40321" w:rsidP="00E40321">
      <w:pPr>
        <w:pStyle w:val="1c"/>
        <w:ind w:firstLine="709"/>
        <w:jc w:val="both"/>
        <w:rPr>
          <w:sz w:val="28"/>
          <w:szCs w:val="28"/>
        </w:rPr>
      </w:pPr>
      <w:r w:rsidRPr="002B45B6">
        <w:rPr>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40321" w:rsidRPr="002B45B6" w:rsidRDefault="00E40321" w:rsidP="00E40321">
      <w:pPr>
        <w:pStyle w:val="1c"/>
        <w:ind w:firstLine="709"/>
        <w:jc w:val="both"/>
        <w:rPr>
          <w:sz w:val="28"/>
          <w:szCs w:val="28"/>
        </w:rPr>
      </w:pPr>
      <w:r w:rsidRPr="002B45B6">
        <w:rPr>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E40321" w:rsidRPr="002B45B6" w:rsidRDefault="00E40321" w:rsidP="00E40321">
      <w:pPr>
        <w:pStyle w:val="bb"/>
      </w:pPr>
      <w:r w:rsidRPr="002B45B6">
        <w:t xml:space="preserve">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w:t>
      </w:r>
      <w:r w:rsidRPr="002B45B6">
        <w:lastRenderedPageBreak/>
        <w:t>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E40321" w:rsidRPr="002B45B6" w:rsidRDefault="00E40321" w:rsidP="00E40321">
      <w:pPr>
        <w:pStyle w:val="1c"/>
        <w:ind w:firstLine="709"/>
        <w:jc w:val="both"/>
        <w:rPr>
          <w:sz w:val="28"/>
          <w:szCs w:val="28"/>
        </w:rPr>
      </w:pPr>
      <w:r w:rsidRPr="002B45B6">
        <w:rPr>
          <w:sz w:val="28"/>
          <w:szCs w:val="28"/>
        </w:rPr>
        <w:t>СП 42.13330 Свод правил «СНиП 2.07.01-89*  Градостроительство. Планировка и застройка городских и сельских поселений». 2016 г. Актуализированная редакция;</w:t>
      </w:r>
    </w:p>
    <w:p w:rsidR="00E40321" w:rsidRPr="002B45B6" w:rsidRDefault="00E40321" w:rsidP="00E40321">
      <w:pPr>
        <w:pStyle w:val="1c"/>
        <w:ind w:firstLine="709"/>
        <w:jc w:val="both"/>
        <w:rPr>
          <w:sz w:val="28"/>
          <w:szCs w:val="28"/>
        </w:rPr>
      </w:pPr>
      <w:r w:rsidRPr="002B45B6">
        <w:rPr>
          <w:sz w:val="28"/>
          <w:szCs w:val="28"/>
        </w:rPr>
        <w:t>СП 44.13330.2011 Свод правил «Административные и бытовые здания». Актуализированная редакция СНиП 2.09.04-87*;</w:t>
      </w:r>
    </w:p>
    <w:p w:rsidR="00E40321" w:rsidRPr="002B45B6" w:rsidRDefault="00E40321" w:rsidP="00E40321">
      <w:pPr>
        <w:pStyle w:val="1c"/>
        <w:ind w:firstLine="709"/>
        <w:jc w:val="both"/>
        <w:rPr>
          <w:sz w:val="28"/>
          <w:szCs w:val="28"/>
        </w:rPr>
      </w:pPr>
      <w:r w:rsidRPr="002B45B6">
        <w:rPr>
          <w:sz w:val="28"/>
          <w:szCs w:val="28"/>
        </w:rPr>
        <w:t>СП 54.13330.2011 Свод правил «Здания жилые многоквартирные». Актуализированная редакция СНиП 31-01-2003;</w:t>
      </w:r>
    </w:p>
    <w:p w:rsidR="00E40321" w:rsidRPr="002B45B6" w:rsidRDefault="00E40321" w:rsidP="00E40321">
      <w:pPr>
        <w:pStyle w:val="1c"/>
        <w:ind w:firstLine="709"/>
        <w:jc w:val="both"/>
        <w:rPr>
          <w:sz w:val="28"/>
          <w:szCs w:val="28"/>
        </w:rPr>
      </w:pPr>
      <w:r w:rsidRPr="002B45B6">
        <w:rPr>
          <w:sz w:val="28"/>
          <w:szCs w:val="28"/>
        </w:rPr>
        <w:t>СП 118.13330.2012 Свод правил «Общественные здания и сооружения». Актуализированная редакция СНиП 31-06-2009»;</w:t>
      </w:r>
    </w:p>
    <w:p w:rsidR="00E40321" w:rsidRPr="002B45B6" w:rsidRDefault="00E40321" w:rsidP="00E40321">
      <w:pPr>
        <w:pStyle w:val="1c"/>
        <w:ind w:firstLine="709"/>
        <w:jc w:val="both"/>
        <w:rPr>
          <w:sz w:val="28"/>
          <w:szCs w:val="28"/>
        </w:rPr>
      </w:pPr>
      <w:r w:rsidRPr="002B45B6">
        <w:rPr>
          <w:sz w:val="28"/>
          <w:szCs w:val="28"/>
        </w:rPr>
        <w:t>СП 59.13330.2012 Свод правил «Доступность зданий и сооружений для маломобильных групп населения». Актуализированная редакция СНиП 35-01-2001;</w:t>
      </w:r>
    </w:p>
    <w:p w:rsidR="00E40321" w:rsidRPr="002B45B6" w:rsidRDefault="00E40321" w:rsidP="00E40321">
      <w:pPr>
        <w:pStyle w:val="1c"/>
        <w:ind w:firstLine="709"/>
        <w:jc w:val="both"/>
        <w:rPr>
          <w:sz w:val="28"/>
          <w:szCs w:val="28"/>
        </w:rPr>
      </w:pPr>
      <w:r w:rsidRPr="002B45B6">
        <w:rPr>
          <w:sz w:val="28"/>
          <w:szCs w:val="28"/>
        </w:rPr>
        <w:t>СП 31.13330.2012 Свод правил «Водоснабжение. Наружные сети и сооружения». Актуализированная редакция СНиП 2.04.02-84*. С изменением № 1;</w:t>
      </w:r>
    </w:p>
    <w:p w:rsidR="00E40321" w:rsidRPr="002B45B6" w:rsidRDefault="00E40321" w:rsidP="00E40321">
      <w:pPr>
        <w:pStyle w:val="1c"/>
        <w:ind w:firstLine="709"/>
        <w:jc w:val="both"/>
        <w:rPr>
          <w:sz w:val="28"/>
          <w:szCs w:val="28"/>
        </w:rPr>
      </w:pPr>
      <w:r w:rsidRPr="002B45B6">
        <w:rPr>
          <w:sz w:val="28"/>
          <w:szCs w:val="28"/>
        </w:rPr>
        <w:t>СП 32.13330.2012 Свод правил «Канализация. Наружные сети и сооружения». Актуализированная редакция СНиП 2.04.03-85;</w:t>
      </w:r>
    </w:p>
    <w:p w:rsidR="00E40321" w:rsidRPr="002B45B6" w:rsidRDefault="00E40321" w:rsidP="00E40321">
      <w:pPr>
        <w:pStyle w:val="1c"/>
        <w:ind w:firstLine="709"/>
        <w:jc w:val="both"/>
        <w:rPr>
          <w:sz w:val="28"/>
          <w:szCs w:val="28"/>
        </w:rPr>
      </w:pPr>
      <w:r w:rsidRPr="002B45B6">
        <w:rPr>
          <w:sz w:val="28"/>
          <w:szCs w:val="28"/>
        </w:rPr>
        <w:t xml:space="preserve">СП 124.13330.2012. Свод правил «Тепловые сети». Актуализированная редакция СНиП 41-02-2003; </w:t>
      </w:r>
    </w:p>
    <w:p w:rsidR="00E40321" w:rsidRPr="002B45B6" w:rsidRDefault="00E40321" w:rsidP="00E40321">
      <w:pPr>
        <w:pStyle w:val="1c"/>
        <w:ind w:firstLine="709"/>
        <w:jc w:val="both"/>
        <w:rPr>
          <w:sz w:val="28"/>
          <w:szCs w:val="28"/>
        </w:rPr>
      </w:pPr>
      <w:r w:rsidRPr="002B45B6">
        <w:rPr>
          <w:sz w:val="28"/>
          <w:szCs w:val="28"/>
        </w:rPr>
        <w:t>СП 113.13330.2012 Свод правил «Стоянки автомобилей». Актуализированная редакция СНиП 21-02-99*;</w:t>
      </w:r>
    </w:p>
    <w:p w:rsidR="00E40321" w:rsidRPr="002B45B6" w:rsidRDefault="00E40321" w:rsidP="00E40321">
      <w:pPr>
        <w:pStyle w:val="1c"/>
        <w:ind w:firstLine="709"/>
        <w:jc w:val="both"/>
        <w:rPr>
          <w:sz w:val="28"/>
          <w:szCs w:val="28"/>
        </w:rPr>
      </w:pPr>
      <w:r w:rsidRPr="002B45B6">
        <w:rPr>
          <w:sz w:val="28"/>
          <w:szCs w:val="28"/>
        </w:rPr>
        <w:t>СП 34.13330.2012 Свод правил «Автомобильные дороги». Актуализированная редакция СНиП 2.05.02-85*;</w:t>
      </w:r>
    </w:p>
    <w:p w:rsidR="00E40321" w:rsidRPr="002B45B6" w:rsidRDefault="00E40321" w:rsidP="00E40321">
      <w:pPr>
        <w:pStyle w:val="1c"/>
        <w:ind w:firstLine="709"/>
        <w:jc w:val="both"/>
        <w:rPr>
          <w:sz w:val="28"/>
          <w:szCs w:val="28"/>
        </w:rPr>
      </w:pPr>
      <w:r w:rsidRPr="002B45B6">
        <w:rPr>
          <w:sz w:val="28"/>
          <w:szCs w:val="28"/>
        </w:rPr>
        <w:t>РД 34.20.185-94 «Инструкция по проектированию городских электрических сетей»;</w:t>
      </w:r>
    </w:p>
    <w:p w:rsidR="00E40321" w:rsidRPr="002B45B6" w:rsidRDefault="00E40321" w:rsidP="00E40321">
      <w:pPr>
        <w:pStyle w:val="1c"/>
        <w:ind w:firstLine="709"/>
        <w:jc w:val="both"/>
        <w:rPr>
          <w:sz w:val="28"/>
          <w:szCs w:val="28"/>
        </w:rPr>
      </w:pPr>
      <w:r w:rsidRPr="002B45B6">
        <w:rPr>
          <w:sz w:val="28"/>
          <w:szCs w:val="28"/>
        </w:rPr>
        <w:t>СанПиН 2.2.1/2.1.1.1200-03 «Санитарно-защитные зоны и санитарная классификация предприятий, сооружений и иных объектов»;</w:t>
      </w:r>
    </w:p>
    <w:p w:rsidR="00E40321" w:rsidRPr="002B45B6" w:rsidRDefault="00E40321" w:rsidP="00E40321">
      <w:pPr>
        <w:pStyle w:val="bb"/>
      </w:pPr>
      <w:r w:rsidRPr="002B45B6">
        <w:t>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E40321" w:rsidRDefault="00E40321" w:rsidP="00E40321">
      <w:pPr>
        <w:pStyle w:val="1c"/>
        <w:ind w:firstLine="709"/>
        <w:jc w:val="both"/>
        <w:rPr>
          <w:sz w:val="28"/>
          <w:szCs w:val="28"/>
        </w:rPr>
      </w:pPr>
      <w:r w:rsidRPr="002B45B6">
        <w:rPr>
          <w:sz w:val="28"/>
          <w:szCs w:val="28"/>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3075CB" w:rsidRPr="002B45B6" w:rsidRDefault="003075CB" w:rsidP="00E40321">
      <w:pPr>
        <w:pStyle w:val="1c"/>
        <w:ind w:firstLine="709"/>
        <w:jc w:val="both"/>
        <w:rPr>
          <w:sz w:val="28"/>
          <w:szCs w:val="28"/>
        </w:rPr>
      </w:pPr>
      <w:r>
        <w:rPr>
          <w:sz w:val="28"/>
          <w:szCs w:val="28"/>
        </w:rPr>
        <w:t>Постановление администрации Новосибирской области от 07.09.2009 № 339-па «Об утверждении Схемы территориального планирования Новосибирской области»;</w:t>
      </w:r>
    </w:p>
    <w:tbl>
      <w:tblPr>
        <w:tblW w:w="5000" w:type="pct"/>
        <w:tblCellMar>
          <w:top w:w="15" w:type="dxa"/>
          <w:left w:w="15" w:type="dxa"/>
          <w:bottom w:w="15" w:type="dxa"/>
          <w:right w:w="15" w:type="dxa"/>
        </w:tblCellMar>
        <w:tblLook w:val="00A0"/>
      </w:tblPr>
      <w:tblGrid>
        <w:gridCol w:w="6"/>
        <w:gridCol w:w="9753"/>
      </w:tblGrid>
      <w:tr w:rsidR="00E40321" w:rsidRPr="002B45B6" w:rsidTr="00A84F7A">
        <w:tc>
          <w:tcPr>
            <w:tcW w:w="0" w:type="auto"/>
            <w:tcMar>
              <w:top w:w="0" w:type="dxa"/>
              <w:left w:w="0" w:type="dxa"/>
              <w:bottom w:w="0" w:type="dxa"/>
              <w:right w:w="0" w:type="dxa"/>
            </w:tcMar>
            <w:vAlign w:val="center"/>
          </w:tcPr>
          <w:p w:rsidR="00E40321" w:rsidRPr="002B45B6" w:rsidRDefault="00E40321" w:rsidP="00A84F7A">
            <w:pPr>
              <w:spacing w:after="0" w:line="240" w:lineRule="auto"/>
              <w:ind w:firstLine="709"/>
              <w:jc w:val="both"/>
              <w:rPr>
                <w:rFonts w:ascii="Times New Roman" w:hAnsi="Times New Roman"/>
                <w:sz w:val="28"/>
                <w:szCs w:val="28"/>
              </w:rPr>
            </w:pPr>
          </w:p>
        </w:tc>
        <w:tc>
          <w:tcPr>
            <w:tcW w:w="0" w:type="auto"/>
            <w:tcMar>
              <w:top w:w="0" w:type="dxa"/>
              <w:left w:w="0" w:type="dxa"/>
              <w:bottom w:w="0" w:type="dxa"/>
              <w:right w:w="0" w:type="dxa"/>
            </w:tcMar>
            <w:vAlign w:val="center"/>
          </w:tcPr>
          <w:p w:rsidR="00E40321" w:rsidRPr="002B45B6" w:rsidRDefault="00E40321" w:rsidP="00A84F7A">
            <w:pPr>
              <w:spacing w:after="0" w:line="240" w:lineRule="auto"/>
              <w:ind w:firstLine="709"/>
              <w:jc w:val="both"/>
              <w:rPr>
                <w:rFonts w:ascii="Times New Roman" w:eastAsia="ヒラギノ角ゴ Pro W3" w:hAnsi="Times New Roman"/>
                <w:sz w:val="28"/>
                <w:szCs w:val="28"/>
              </w:rPr>
            </w:pPr>
            <w:r w:rsidRPr="002B45B6">
              <w:rPr>
                <w:rFonts w:ascii="Times New Roman" w:eastAsia="ヒラギノ角ゴ Pro W3" w:hAnsi="Times New Roman"/>
                <w:sz w:val="28"/>
                <w:szCs w:val="28"/>
              </w:rPr>
              <w:t xml:space="preserve">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w:t>
            </w:r>
            <w:r w:rsidRPr="002B45B6">
              <w:rPr>
                <w:rFonts w:ascii="Times New Roman" w:eastAsia="ヒラギノ角ゴ Pro W3" w:hAnsi="Times New Roman"/>
                <w:sz w:val="28"/>
                <w:szCs w:val="28"/>
              </w:rPr>
              <w:lastRenderedPageBreak/>
              <w:t>федерального значения»;</w:t>
            </w:r>
          </w:p>
          <w:p w:rsidR="00E40321" w:rsidRPr="002B45B6" w:rsidRDefault="00E40321" w:rsidP="00A84F7A">
            <w:pPr>
              <w:spacing w:after="0" w:line="240" w:lineRule="auto"/>
              <w:ind w:firstLine="709"/>
              <w:jc w:val="both"/>
              <w:rPr>
                <w:rFonts w:ascii="Times New Roman" w:eastAsia="ヒラギノ角ゴ Pro W3" w:hAnsi="Times New Roman"/>
                <w:sz w:val="28"/>
                <w:szCs w:val="28"/>
              </w:rPr>
            </w:pPr>
            <w:r w:rsidRPr="002B45B6">
              <w:rPr>
                <w:rFonts w:ascii="Times New Roman" w:eastAsia="ヒラギノ角ゴ Pro W3" w:hAnsi="Times New Roman"/>
                <w:sz w:val="28"/>
                <w:szCs w:val="28"/>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E40321" w:rsidRPr="002B45B6" w:rsidRDefault="00E40321" w:rsidP="00A84F7A">
            <w:pPr>
              <w:spacing w:after="0" w:line="240" w:lineRule="auto"/>
              <w:ind w:firstLine="709"/>
              <w:jc w:val="both"/>
              <w:rPr>
                <w:rFonts w:ascii="Times New Roman" w:eastAsia="ヒラギノ角ゴ Pro W3" w:hAnsi="Times New Roman"/>
                <w:sz w:val="28"/>
                <w:szCs w:val="28"/>
              </w:rPr>
            </w:pPr>
            <w:r w:rsidRPr="002B45B6">
              <w:rPr>
                <w:rFonts w:ascii="Times New Roman" w:eastAsia="ヒラギノ角ゴ Pro W3" w:hAnsi="Times New Roman"/>
                <w:sz w:val="28"/>
                <w:szCs w:val="28"/>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E40321" w:rsidRPr="002B45B6" w:rsidRDefault="00E40321" w:rsidP="00A84F7A">
            <w:pPr>
              <w:spacing w:after="0" w:line="240" w:lineRule="auto"/>
              <w:ind w:firstLine="709"/>
              <w:jc w:val="both"/>
              <w:rPr>
                <w:rFonts w:ascii="Times New Roman" w:eastAsia="ヒラギノ角ゴ Pro W3" w:hAnsi="Times New Roman"/>
                <w:sz w:val="28"/>
                <w:szCs w:val="28"/>
              </w:rPr>
            </w:pPr>
            <w:r w:rsidRPr="002B45B6">
              <w:rPr>
                <w:rFonts w:ascii="Times New Roman" w:eastAsia="ヒラギノ角ゴ Pro W3" w:hAnsi="Times New Roman"/>
                <w:sz w:val="28"/>
                <w:szCs w:val="28"/>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E40321" w:rsidRPr="002B45B6" w:rsidRDefault="00E40321" w:rsidP="00A84F7A">
            <w:pPr>
              <w:pStyle w:val="1c"/>
              <w:ind w:firstLine="709"/>
              <w:jc w:val="both"/>
              <w:rPr>
                <w:sz w:val="28"/>
                <w:szCs w:val="28"/>
              </w:rPr>
            </w:pPr>
            <w:r w:rsidRPr="002B45B6">
              <w:rPr>
                <w:sz w:val="28"/>
                <w:szCs w:val="28"/>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w:t>
            </w:r>
            <w:r w:rsidR="00A670DB">
              <w:rPr>
                <w:sz w:val="28"/>
                <w:szCs w:val="28"/>
              </w:rPr>
              <w:t xml:space="preserve"> профессионального образования».</w:t>
            </w:r>
          </w:p>
          <w:p w:rsidR="00E40321" w:rsidRPr="002B45B6" w:rsidRDefault="00E40321" w:rsidP="00A84F7A">
            <w:pPr>
              <w:pStyle w:val="1c"/>
              <w:ind w:firstLine="709"/>
              <w:jc w:val="both"/>
              <w:rPr>
                <w:sz w:val="28"/>
                <w:szCs w:val="28"/>
              </w:rPr>
            </w:pPr>
          </w:p>
        </w:tc>
      </w:tr>
    </w:tbl>
    <w:p w:rsidR="00057994" w:rsidRPr="001C4072" w:rsidRDefault="00057994" w:rsidP="00057994">
      <w:pPr>
        <w:pStyle w:val="S8"/>
        <w:rPr>
          <w:color w:val="FF0000"/>
        </w:rPr>
        <w:sectPr w:rsidR="00057994" w:rsidRPr="001C4072" w:rsidSect="00AA3AC3">
          <w:pgSz w:w="11900" w:h="16820"/>
          <w:pgMar w:top="795" w:right="701" w:bottom="720" w:left="1440" w:header="142" w:footer="257" w:gutter="0"/>
          <w:cols w:space="60"/>
          <w:noEndnote/>
        </w:sectPr>
      </w:pPr>
    </w:p>
    <w:p w:rsidR="00F00EA6" w:rsidRPr="001C4072" w:rsidRDefault="00F00EA6" w:rsidP="00961794">
      <w:pPr>
        <w:pStyle w:val="26"/>
      </w:pPr>
      <w:bookmarkStart w:id="1" w:name="_Toc533095034"/>
      <w:bookmarkStart w:id="2" w:name="_Toc20826039"/>
      <w:bookmarkStart w:id="3" w:name="_Toc48585755"/>
      <w:r w:rsidRPr="001C4072">
        <w:lastRenderedPageBreak/>
        <w:t>1. Современная ситуация, особенности и потенциал развития территории</w:t>
      </w:r>
      <w:bookmarkEnd w:id="1"/>
      <w:bookmarkEnd w:id="2"/>
      <w:bookmarkEnd w:id="3"/>
    </w:p>
    <w:p w:rsidR="00F00EA6" w:rsidRPr="001C4072" w:rsidRDefault="00F00EA6" w:rsidP="00961794">
      <w:pPr>
        <w:pStyle w:val="26"/>
      </w:pPr>
      <w:bookmarkStart w:id="4" w:name="_Toc533095035"/>
      <w:bookmarkStart w:id="5" w:name="_Toc20826040"/>
      <w:bookmarkStart w:id="6" w:name="_Toc48585756"/>
      <w:r w:rsidRPr="001C4072">
        <w:t>1.</w:t>
      </w:r>
      <w:r w:rsidR="00EF254C" w:rsidRPr="001C4072">
        <w:t>1</w:t>
      </w:r>
      <w:r w:rsidRPr="001C4072">
        <w:t xml:space="preserve"> Природные условия и ресурсы территории</w:t>
      </w:r>
      <w:bookmarkEnd w:id="4"/>
      <w:bookmarkEnd w:id="5"/>
      <w:bookmarkEnd w:id="6"/>
    </w:p>
    <w:p w:rsidR="00F00EA6" w:rsidRPr="001C4072" w:rsidRDefault="0067595B" w:rsidP="00961794">
      <w:pPr>
        <w:pStyle w:val="26"/>
      </w:pPr>
      <w:bookmarkStart w:id="7" w:name="_Toc533095036"/>
      <w:bookmarkStart w:id="8" w:name="_Toc20826041"/>
      <w:bookmarkStart w:id="9" w:name="_Toc48585757"/>
      <w:r w:rsidRPr="001C4072">
        <w:t>1.</w:t>
      </w:r>
      <w:r w:rsidR="00EF254C" w:rsidRPr="001C4072">
        <w:t>1</w:t>
      </w:r>
      <w:r w:rsidRPr="001C4072">
        <w:t xml:space="preserve">.1 </w:t>
      </w:r>
      <w:r w:rsidR="00F00EA6" w:rsidRPr="001C4072">
        <w:t>Климат</w:t>
      </w:r>
      <w:bookmarkEnd w:id="7"/>
      <w:bookmarkEnd w:id="8"/>
      <w:bookmarkEnd w:id="9"/>
    </w:p>
    <w:p w:rsidR="00D53CBA" w:rsidRDefault="00D53CBA" w:rsidP="00D53CBA">
      <w:pPr>
        <w:spacing w:after="0" w:line="240" w:lineRule="auto"/>
        <w:ind w:firstLine="709"/>
        <w:jc w:val="both"/>
        <w:rPr>
          <w:rFonts w:ascii="Times New Roman" w:eastAsia="Times New Roman" w:hAnsi="Times New Roman"/>
          <w:sz w:val="28"/>
          <w:szCs w:val="28"/>
        </w:rPr>
      </w:pPr>
      <w:r w:rsidRPr="007B6507">
        <w:rPr>
          <w:rFonts w:ascii="Times New Roman" w:eastAsia="Times New Roman" w:hAnsi="Times New Roman"/>
          <w:sz w:val="28"/>
          <w:szCs w:val="28"/>
        </w:rPr>
        <w:t xml:space="preserve">Климат района </w:t>
      </w:r>
      <w:r w:rsidRPr="00D53CBA">
        <w:rPr>
          <w:rFonts w:ascii="Times New Roman" w:eastAsia="Times New Roman" w:hAnsi="Times New Roman"/>
          <w:sz w:val="28"/>
          <w:szCs w:val="28"/>
        </w:rPr>
        <w:t>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Западно-Сибирской равнины.</w:t>
      </w:r>
      <w:r w:rsidRPr="007B6507">
        <w:rPr>
          <w:rFonts w:ascii="Times New Roman" w:eastAsia="Times New Roman" w:hAnsi="Times New Roman"/>
          <w:sz w:val="28"/>
          <w:szCs w:val="28"/>
        </w:rPr>
        <w:t xml:space="preserve"> Вторжение арктических масс воздуха зимой способствует понижению температуры до – 40 -52 </w:t>
      </w:r>
      <w:r w:rsidRPr="00D53CBA">
        <w:rPr>
          <w:rFonts w:ascii="Times New Roman" w:eastAsia="Times New Roman" w:hAnsi="Times New Roman"/>
          <w:sz w:val="28"/>
          <w:szCs w:val="28"/>
          <w:vertAlign w:val="superscript"/>
        </w:rPr>
        <w:t>0</w:t>
      </w:r>
      <w:r w:rsidRPr="007B6507">
        <w:rPr>
          <w:rFonts w:ascii="Times New Roman" w:eastAsia="Times New Roman" w:hAnsi="Times New Roman"/>
          <w:sz w:val="28"/>
          <w:szCs w:val="28"/>
        </w:rPr>
        <w:t>С. Летом температура воздуха доходит до +30, +34,9</w:t>
      </w:r>
      <w:r w:rsidRPr="00D53CBA">
        <w:rPr>
          <w:rFonts w:ascii="Times New Roman" w:eastAsia="Times New Roman" w:hAnsi="Times New Roman"/>
          <w:sz w:val="28"/>
          <w:szCs w:val="28"/>
          <w:vertAlign w:val="superscript"/>
        </w:rPr>
        <w:t>0</w:t>
      </w:r>
      <w:r w:rsidRPr="007B6507">
        <w:rPr>
          <w:rFonts w:ascii="Times New Roman" w:eastAsia="Times New Roman" w:hAnsi="Times New Roman"/>
          <w:sz w:val="28"/>
          <w:szCs w:val="28"/>
        </w:rPr>
        <w:t>С.</w:t>
      </w:r>
    </w:p>
    <w:p w:rsidR="00D53CBA" w:rsidRPr="00B25663" w:rsidRDefault="00D53CBA" w:rsidP="00D53CBA">
      <w:pPr>
        <w:spacing w:after="0" w:line="240" w:lineRule="auto"/>
        <w:ind w:firstLine="709"/>
        <w:jc w:val="both"/>
        <w:rPr>
          <w:rFonts w:ascii="Times New Roman" w:eastAsia="Times New Roman" w:hAnsi="Times New Roman"/>
          <w:sz w:val="28"/>
          <w:szCs w:val="28"/>
        </w:rPr>
      </w:pPr>
      <w:r w:rsidRPr="00F72F0A">
        <w:rPr>
          <w:rFonts w:ascii="Times New Roman" w:eastAsia="Times New Roman" w:hAnsi="Times New Roman"/>
          <w:sz w:val="28"/>
          <w:szCs w:val="28"/>
        </w:rPr>
        <w:t xml:space="preserve">Среднегодовая температура отрицательная </w:t>
      </w:r>
      <w:r w:rsidR="00C66628">
        <w:rPr>
          <w:rFonts w:ascii="Times New Roman" w:eastAsia="Times New Roman" w:hAnsi="Times New Roman"/>
          <w:sz w:val="28"/>
          <w:szCs w:val="28"/>
        </w:rPr>
        <w:t xml:space="preserve">и </w:t>
      </w:r>
      <w:r w:rsidRPr="00F72F0A">
        <w:rPr>
          <w:rFonts w:ascii="Times New Roman" w:eastAsia="Times New Roman" w:hAnsi="Times New Roman"/>
          <w:sz w:val="28"/>
          <w:szCs w:val="28"/>
        </w:rPr>
        <w:t>составляет –1,1°,  средняя температура июля + 17,6°</w:t>
      </w:r>
      <w:r>
        <w:rPr>
          <w:rFonts w:ascii="Times New Roman" w:eastAsia="Times New Roman" w:hAnsi="Times New Roman"/>
          <w:sz w:val="28"/>
          <w:szCs w:val="28"/>
          <w:lang w:val="en-US"/>
        </w:rPr>
        <w:t>C</w:t>
      </w:r>
      <w:r w:rsidRPr="00F72F0A">
        <w:rPr>
          <w:rFonts w:ascii="Times New Roman" w:eastAsia="Times New Roman" w:hAnsi="Times New Roman"/>
          <w:sz w:val="28"/>
          <w:szCs w:val="28"/>
        </w:rPr>
        <w:t>,  января – 20,3°</w:t>
      </w:r>
      <w:r>
        <w:rPr>
          <w:rFonts w:ascii="Times New Roman" w:eastAsia="Times New Roman" w:hAnsi="Times New Roman"/>
          <w:sz w:val="28"/>
          <w:szCs w:val="28"/>
          <w:lang w:val="en-US"/>
        </w:rPr>
        <w:t>C</w:t>
      </w:r>
      <w:r w:rsidRPr="00F72F0A">
        <w:rPr>
          <w:rFonts w:ascii="Times New Roman" w:eastAsia="Times New Roman" w:hAnsi="Times New Roman"/>
          <w:sz w:val="28"/>
          <w:szCs w:val="28"/>
        </w:rPr>
        <w:t>. Абсолютный минимум температуры воздуха наблюдается в декабре  -55°С, абсолютный максимум в июле +39°С.</w:t>
      </w:r>
    </w:p>
    <w:p w:rsidR="00F71957" w:rsidRDefault="00F71957" w:rsidP="00D53CBA">
      <w:pPr>
        <w:spacing w:after="0" w:line="240" w:lineRule="auto"/>
        <w:ind w:firstLine="709"/>
        <w:jc w:val="both"/>
        <w:rPr>
          <w:rFonts w:ascii="Times New Roman" w:eastAsia="Times New Roman" w:hAnsi="Times New Roman"/>
          <w:sz w:val="28"/>
          <w:szCs w:val="28"/>
        </w:rPr>
      </w:pPr>
      <w:r w:rsidRPr="00D23441">
        <w:rPr>
          <w:rFonts w:ascii="Times New Roman" w:eastAsia="Times New Roman" w:hAnsi="Times New Roman"/>
          <w:sz w:val="28"/>
          <w:szCs w:val="28"/>
        </w:rPr>
        <w:t>Преобладающее направление ветров – юго-западное. Скорость ветровых потоков в среднем составляет 3,5 м/с. Зимой и весной скорость ветра увеличивается до 15-20 м/с.</w:t>
      </w: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796BC4" w:rsidP="00D53CB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89.8pt;margin-top:0;width:260.9pt;height:186.05pt;z-index:251660288" stroked="f">
            <v:textbox style="mso-next-textbox:#_x0000_s1026">
              <w:txbxContent>
                <w:p w:rsidR="00720C1B" w:rsidRDefault="00720C1B" w:rsidP="00F71957">
                  <w:pPr>
                    <w:jc w:val="center"/>
                  </w:pPr>
                  <w:r>
                    <w:rPr>
                      <w:noProof/>
                      <w:lang w:eastAsia="ru-RU"/>
                    </w:rPr>
                    <w:drawing>
                      <wp:inline distT="0" distB="0" distL="0" distR="0">
                        <wp:extent cx="2272030" cy="2261870"/>
                        <wp:effectExtent l="19050" t="0" r="0" b="0"/>
                        <wp:docPr id="1" name="Рисунок 0" descr="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jpg"/>
                                <pic:cNvPicPr/>
                              </pic:nvPicPr>
                              <pic:blipFill>
                                <a:blip r:embed="rId11"/>
                                <a:stretch>
                                  <a:fillRect/>
                                </a:stretch>
                              </pic:blipFill>
                              <pic:spPr>
                                <a:xfrm>
                                  <a:off x="0" y="0"/>
                                  <a:ext cx="2272030" cy="2261870"/>
                                </a:xfrm>
                                <a:prstGeom prst="rect">
                                  <a:avLst/>
                                </a:prstGeom>
                              </pic:spPr>
                            </pic:pic>
                          </a:graphicData>
                        </a:graphic>
                      </wp:inline>
                    </w:drawing>
                  </w:r>
                </w:p>
              </w:txbxContent>
            </v:textbox>
          </v:shape>
        </w:pict>
      </w: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Pr="00B25663" w:rsidRDefault="00F71957" w:rsidP="00D53CBA">
      <w:pPr>
        <w:spacing w:after="0" w:line="240" w:lineRule="auto"/>
        <w:ind w:firstLine="709"/>
        <w:jc w:val="both"/>
        <w:rPr>
          <w:rFonts w:ascii="Times New Roman" w:eastAsia="Times New Roman" w:hAnsi="Times New Roman"/>
          <w:sz w:val="28"/>
          <w:szCs w:val="28"/>
        </w:rPr>
      </w:pPr>
    </w:p>
    <w:p w:rsidR="00F71957" w:rsidRDefault="001E1CC4" w:rsidP="00D53CB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Рис.</w:t>
      </w:r>
      <w:r w:rsidR="00F71957">
        <w:rPr>
          <w:rFonts w:ascii="Times New Roman" w:eastAsia="Times New Roman" w:hAnsi="Times New Roman"/>
          <w:sz w:val="28"/>
          <w:szCs w:val="28"/>
        </w:rPr>
        <w:t xml:space="preserve"> 1.1.1-1. Роза ветров</w:t>
      </w:r>
    </w:p>
    <w:p w:rsidR="00F71957" w:rsidRPr="00F71957" w:rsidRDefault="00F71957" w:rsidP="00D53CBA">
      <w:pPr>
        <w:spacing w:after="0" w:line="240" w:lineRule="auto"/>
        <w:ind w:firstLine="709"/>
        <w:jc w:val="both"/>
        <w:rPr>
          <w:rFonts w:ascii="Times New Roman" w:eastAsia="Times New Roman" w:hAnsi="Times New Roman"/>
          <w:sz w:val="28"/>
          <w:szCs w:val="28"/>
        </w:rPr>
      </w:pPr>
    </w:p>
    <w:p w:rsidR="00D53CBA" w:rsidRPr="00D53CBA" w:rsidRDefault="00D53CBA" w:rsidP="00D53CBA">
      <w:pPr>
        <w:spacing w:after="0" w:line="240" w:lineRule="auto"/>
        <w:ind w:firstLine="709"/>
        <w:jc w:val="both"/>
        <w:rPr>
          <w:rFonts w:ascii="Times New Roman" w:eastAsia="Times New Roman" w:hAnsi="Times New Roman"/>
          <w:sz w:val="28"/>
          <w:szCs w:val="28"/>
        </w:rPr>
      </w:pPr>
      <w:r w:rsidRPr="00D53CBA">
        <w:rPr>
          <w:rFonts w:ascii="Times New Roman" w:eastAsia="Times New Roman" w:hAnsi="Times New Roman"/>
          <w:sz w:val="28"/>
          <w:szCs w:val="28"/>
        </w:rPr>
        <w:t>Период устойчивых температур через +5˚С (вегетационный период) наступает в середине мая и кончается в последних числах сентября. Продолжительность вегетационного периода составляет 115 дней. Первые заморозки наступают в середине августа, последние – в середине июня (средняя дата 20 мая). Появление раннего снежного покрова наблюдается в конце сентября, позднего – 10 ноября. Снег сходит в конце апреля.</w:t>
      </w:r>
    </w:p>
    <w:p w:rsidR="00D53CBA" w:rsidRPr="00D53CBA" w:rsidRDefault="00D53CBA" w:rsidP="00D53CBA">
      <w:pPr>
        <w:spacing w:after="0" w:line="240" w:lineRule="auto"/>
        <w:ind w:firstLine="709"/>
        <w:jc w:val="both"/>
        <w:rPr>
          <w:rFonts w:ascii="Times New Roman" w:eastAsia="Times New Roman" w:hAnsi="Times New Roman"/>
          <w:sz w:val="28"/>
          <w:szCs w:val="28"/>
        </w:rPr>
      </w:pPr>
      <w:r w:rsidRPr="00D53CBA">
        <w:rPr>
          <w:rFonts w:ascii="Times New Roman" w:eastAsia="Times New Roman" w:hAnsi="Times New Roman"/>
          <w:sz w:val="28"/>
          <w:szCs w:val="28"/>
        </w:rPr>
        <w:t xml:space="preserve">Продолжительность периода с устойчивым снежным покровом составляет 170 дней. Средняя  высота снежного покрова равна </w:t>
      </w:r>
      <w:smartTag w:uri="urn:schemas-microsoft-com:office:smarttags" w:element="metricconverter">
        <w:smartTagPr>
          <w:attr w:name="ProductID" w:val="69 см"/>
        </w:smartTagPr>
        <w:r w:rsidRPr="00D53CBA">
          <w:rPr>
            <w:rFonts w:ascii="Times New Roman" w:eastAsia="Times New Roman" w:hAnsi="Times New Roman"/>
            <w:sz w:val="28"/>
            <w:szCs w:val="28"/>
          </w:rPr>
          <w:t>69 см</w:t>
        </w:r>
      </w:smartTag>
      <w:r w:rsidRPr="00D53CBA">
        <w:rPr>
          <w:rFonts w:ascii="Times New Roman" w:eastAsia="Times New Roman" w:hAnsi="Times New Roman"/>
          <w:sz w:val="28"/>
          <w:szCs w:val="28"/>
        </w:rPr>
        <w:t xml:space="preserve">. Среднее количество осадков выпадает около </w:t>
      </w:r>
      <w:smartTag w:uri="urn:schemas-microsoft-com:office:smarttags" w:element="metricconverter">
        <w:smartTagPr>
          <w:attr w:name="ProductID" w:val="450 мм"/>
        </w:smartTagPr>
        <w:r w:rsidRPr="00D53CBA">
          <w:rPr>
            <w:rFonts w:ascii="Times New Roman" w:eastAsia="Times New Roman" w:hAnsi="Times New Roman"/>
            <w:sz w:val="28"/>
            <w:szCs w:val="28"/>
          </w:rPr>
          <w:t>450 мм</w:t>
        </w:r>
      </w:smartTag>
      <w:r w:rsidRPr="00D53CBA">
        <w:rPr>
          <w:rFonts w:ascii="Times New Roman" w:eastAsia="Times New Roman" w:hAnsi="Times New Roman"/>
          <w:sz w:val="28"/>
          <w:szCs w:val="28"/>
        </w:rPr>
        <w:t xml:space="preserve"> в год. Наибольшее количество осадков выпадает в июле и августе, наименьшее – в апреле и мае. В то же время климат района располагает значительными ресурсами тепла и </w:t>
      </w:r>
      <w:r w:rsidRPr="00D53CBA">
        <w:rPr>
          <w:rFonts w:ascii="Times New Roman" w:eastAsia="Times New Roman" w:hAnsi="Times New Roman"/>
          <w:sz w:val="28"/>
          <w:szCs w:val="28"/>
        </w:rPr>
        <w:lastRenderedPageBreak/>
        <w:t>влаги. Здесь вырастает большинство районированных сельскохозяйственных культур.</w:t>
      </w:r>
    </w:p>
    <w:p w:rsidR="00D53CBA" w:rsidRDefault="00D53CBA" w:rsidP="00D53CBA">
      <w:pPr>
        <w:spacing w:after="0" w:line="240" w:lineRule="auto"/>
        <w:ind w:firstLine="709"/>
        <w:jc w:val="both"/>
        <w:rPr>
          <w:rFonts w:ascii="Times New Roman" w:eastAsia="Times New Roman" w:hAnsi="Times New Roman"/>
          <w:sz w:val="28"/>
          <w:szCs w:val="28"/>
        </w:rPr>
      </w:pPr>
      <w:r w:rsidRPr="00D53CBA">
        <w:rPr>
          <w:rFonts w:ascii="Times New Roman" w:eastAsia="Times New Roman" w:hAnsi="Times New Roman"/>
          <w:sz w:val="28"/>
          <w:szCs w:val="28"/>
        </w:rPr>
        <w:t>Для района характерна неустойчивость метеорологического режима (весенние засухи, заморозки, осеннее ненастье), в результате чего страдает сельское хозяйство. Для создания благоприятных условий ведения сельского хозяйства необходимо проведение мелиоративных мероприятий.</w:t>
      </w:r>
    </w:p>
    <w:p w:rsidR="00D53CBA" w:rsidRDefault="00D53CBA" w:rsidP="00D53CBA">
      <w:pPr>
        <w:spacing w:after="0" w:line="240" w:lineRule="auto"/>
        <w:ind w:firstLine="709"/>
        <w:jc w:val="both"/>
        <w:rPr>
          <w:rFonts w:ascii="Times New Roman" w:eastAsia="Times New Roman" w:hAnsi="Times New Roman"/>
          <w:sz w:val="28"/>
          <w:szCs w:val="28"/>
        </w:rPr>
      </w:pPr>
      <w:r w:rsidRPr="005D36F5">
        <w:rPr>
          <w:rFonts w:ascii="Times New Roman" w:eastAsia="Times New Roman" w:hAnsi="Times New Roman"/>
          <w:sz w:val="28"/>
          <w:szCs w:val="28"/>
        </w:rPr>
        <w:t xml:space="preserve">Максимум осадков приходится на июнь-август. Минимум – на зимний период и раннюю весну. </w:t>
      </w:r>
    </w:p>
    <w:p w:rsidR="00D53CBA" w:rsidRDefault="00D53CBA" w:rsidP="00D53CBA">
      <w:pPr>
        <w:spacing w:after="0" w:line="240" w:lineRule="auto"/>
        <w:ind w:firstLine="709"/>
        <w:jc w:val="both"/>
        <w:rPr>
          <w:rFonts w:ascii="Times New Roman" w:eastAsia="Times New Roman" w:hAnsi="Times New Roman"/>
          <w:sz w:val="28"/>
          <w:szCs w:val="28"/>
        </w:rPr>
      </w:pPr>
      <w:r w:rsidRPr="00D23441">
        <w:rPr>
          <w:rFonts w:ascii="Times New Roman" w:eastAsia="Times New Roman" w:hAnsi="Times New Roman"/>
          <w:sz w:val="28"/>
          <w:szCs w:val="28"/>
        </w:rPr>
        <w:t>Среднегодовая относительная влажность воздуха составляет 73%, максимальная в ноябре-декабре – 80%, минимальная в мае – 12%.</w:t>
      </w:r>
    </w:p>
    <w:p w:rsidR="008C45D4" w:rsidRPr="00B25663" w:rsidRDefault="008C45D4" w:rsidP="00D53CBA">
      <w:pPr>
        <w:spacing w:after="0" w:line="240" w:lineRule="auto"/>
        <w:ind w:firstLine="709"/>
        <w:jc w:val="both"/>
        <w:rPr>
          <w:rFonts w:ascii="Times New Roman" w:eastAsia="Times New Roman" w:hAnsi="Times New Roman"/>
          <w:sz w:val="28"/>
          <w:szCs w:val="28"/>
        </w:rPr>
      </w:pPr>
    </w:p>
    <w:p w:rsidR="00225540" w:rsidRPr="001C4072" w:rsidRDefault="0067595B" w:rsidP="00961794">
      <w:pPr>
        <w:pStyle w:val="26"/>
      </w:pPr>
      <w:bookmarkStart w:id="10" w:name="_Toc48585758"/>
      <w:r w:rsidRPr="001C4072">
        <w:t>1.</w:t>
      </w:r>
      <w:r w:rsidR="00EF254C" w:rsidRPr="001C4072">
        <w:t>1</w:t>
      </w:r>
      <w:r w:rsidRPr="001C4072">
        <w:t xml:space="preserve">.2 </w:t>
      </w:r>
      <w:r w:rsidR="00C134EC" w:rsidRPr="001C4072">
        <w:t>Геологическое строение и инженерно-геологические условия</w:t>
      </w:r>
      <w:bookmarkEnd w:id="10"/>
    </w:p>
    <w:p w:rsidR="00F71957" w:rsidRDefault="00F71957" w:rsidP="00F71957">
      <w:pPr>
        <w:pStyle w:val="bb"/>
        <w:rPr>
          <w:iCs/>
          <w:szCs w:val="28"/>
        </w:rPr>
      </w:pPr>
      <w:r w:rsidRPr="00F71957">
        <w:rPr>
          <w:iCs/>
          <w:szCs w:val="28"/>
        </w:rPr>
        <w:t>Рассматриваемая территория расположена в пределах северной части Барабинской низменности и представляет собой равнину, поверхность которой плоская, слабоволнистая, неравномерно заболоченная, с большими участками, занятыми суходолами. Отметки колеблются от 118,0-124,6м.</w:t>
      </w:r>
    </w:p>
    <w:p w:rsidR="00F71957" w:rsidRDefault="00F71957" w:rsidP="00F71957">
      <w:pPr>
        <w:pStyle w:val="bb"/>
      </w:pPr>
      <w:r>
        <w:t>В геологическом строении участвуют протерозойские, палеозойские образования, мезозойские, неогеновые и четвертичные отложения.  Наиболее древними отложениями являются палеогеновые, представленные темно-серыми глинами мощностью 10-</w:t>
      </w:r>
      <w:smartTag w:uri="urn:schemas-microsoft-com:office:smarttags" w:element="metricconverter">
        <w:smartTagPr>
          <w:attr w:name="ProductID" w:val="38 метров"/>
        </w:smartTagPr>
        <w:r>
          <w:t>38 метров</w:t>
        </w:r>
      </w:smartTag>
      <w:r>
        <w:t>.</w:t>
      </w:r>
    </w:p>
    <w:p w:rsidR="00F71957" w:rsidRPr="00F71957" w:rsidRDefault="00F71957" w:rsidP="00F71957">
      <w:pPr>
        <w:pStyle w:val="bb"/>
        <w:rPr>
          <w:iCs/>
          <w:szCs w:val="28"/>
        </w:rPr>
      </w:pPr>
      <w:r w:rsidRPr="00F71957">
        <w:rPr>
          <w:iCs/>
          <w:szCs w:val="28"/>
        </w:rPr>
        <w:t>Эоценовые отложения представлены белыми опоковидными и зеленовато-желтыми глинами мощностью 44-</w:t>
      </w:r>
      <w:smartTag w:uri="urn:schemas-microsoft-com:office:smarttags" w:element="metricconverter">
        <w:smartTagPr>
          <w:attr w:name="ProductID" w:val="68 метров"/>
        </w:smartTagPr>
        <w:r w:rsidRPr="00F71957">
          <w:rPr>
            <w:iCs/>
            <w:szCs w:val="28"/>
          </w:rPr>
          <w:t>68 метров</w:t>
        </w:r>
      </w:smartTag>
      <w:r w:rsidRPr="00F71957">
        <w:rPr>
          <w:iCs/>
          <w:szCs w:val="28"/>
        </w:rPr>
        <w:t>. Верхнеэоценовые  и нижнеомиоценовые отложения представлены оливково-земными и земно-серыми жилами мощностью 51-</w:t>
      </w:r>
      <w:smartTag w:uri="urn:schemas-microsoft-com:office:smarttags" w:element="metricconverter">
        <w:smartTagPr>
          <w:attr w:name="ProductID" w:val="125 метров"/>
        </w:smartTagPr>
        <w:r w:rsidRPr="00F71957">
          <w:rPr>
            <w:iCs/>
            <w:szCs w:val="28"/>
          </w:rPr>
          <w:t>125 метров</w:t>
        </w:r>
      </w:smartTag>
      <w:r w:rsidRPr="00F71957">
        <w:rPr>
          <w:iCs/>
          <w:szCs w:val="28"/>
        </w:rPr>
        <w:t>.</w:t>
      </w:r>
    </w:p>
    <w:p w:rsidR="00F71957" w:rsidRPr="00F71957" w:rsidRDefault="00F71957" w:rsidP="00F71957">
      <w:pPr>
        <w:pStyle w:val="bb"/>
        <w:rPr>
          <w:iCs/>
          <w:szCs w:val="28"/>
        </w:rPr>
      </w:pPr>
      <w:r w:rsidRPr="00F71957">
        <w:rPr>
          <w:iCs/>
          <w:szCs w:val="28"/>
        </w:rPr>
        <w:t>Континентальные палеологические осадки представлены глинами, песками, алевритами мощностью 71-</w:t>
      </w:r>
      <w:smartTag w:uri="urn:schemas-microsoft-com:office:smarttags" w:element="metricconverter">
        <w:smartTagPr>
          <w:attr w:name="ProductID" w:val="121 метр"/>
        </w:smartTagPr>
        <w:r w:rsidRPr="00F71957">
          <w:rPr>
            <w:iCs/>
            <w:szCs w:val="28"/>
          </w:rPr>
          <w:t>121 метр</w:t>
        </w:r>
      </w:smartTag>
      <w:r w:rsidRPr="00F71957">
        <w:rPr>
          <w:iCs/>
          <w:szCs w:val="28"/>
        </w:rPr>
        <w:t xml:space="preserve"> при глубине залегания 53-</w:t>
      </w:r>
      <w:smartTag w:uri="urn:schemas-microsoft-com:office:smarttags" w:element="metricconverter">
        <w:smartTagPr>
          <w:attr w:name="ProductID" w:val="133 метра"/>
        </w:smartTagPr>
        <w:r w:rsidRPr="00F71957">
          <w:rPr>
            <w:iCs/>
            <w:szCs w:val="28"/>
          </w:rPr>
          <w:t>133 метра</w:t>
        </w:r>
      </w:smartTag>
      <w:r w:rsidRPr="00F71957">
        <w:rPr>
          <w:iCs/>
          <w:szCs w:val="28"/>
        </w:rPr>
        <w:t>. Верхне-омиоценовые отложения представлены алевритами, песками, глинами, мощностью 10-</w:t>
      </w:r>
      <w:smartTag w:uri="urn:schemas-microsoft-com:office:smarttags" w:element="metricconverter">
        <w:smartTagPr>
          <w:attr w:name="ProductID" w:val="101 метр"/>
        </w:smartTagPr>
        <w:r w:rsidRPr="00F71957">
          <w:rPr>
            <w:iCs/>
            <w:szCs w:val="28"/>
          </w:rPr>
          <w:t>101 метр</w:t>
        </w:r>
      </w:smartTag>
      <w:r w:rsidRPr="00F71957">
        <w:rPr>
          <w:iCs/>
          <w:szCs w:val="28"/>
        </w:rPr>
        <w:t>, глубина залегания кровли 35-</w:t>
      </w:r>
      <w:smartTag w:uri="urn:schemas-microsoft-com:office:smarttags" w:element="metricconverter">
        <w:smartTagPr>
          <w:attr w:name="ProductID" w:val="45 метров"/>
        </w:smartTagPr>
        <w:r w:rsidRPr="00F71957">
          <w:rPr>
            <w:iCs/>
            <w:szCs w:val="28"/>
          </w:rPr>
          <w:t>45 метров</w:t>
        </w:r>
      </w:smartTag>
      <w:r w:rsidRPr="00F71957">
        <w:rPr>
          <w:iCs/>
          <w:szCs w:val="28"/>
        </w:rPr>
        <w:t xml:space="preserve">. </w:t>
      </w:r>
    </w:p>
    <w:p w:rsidR="00F71957" w:rsidRPr="00F71957" w:rsidRDefault="00F71957" w:rsidP="00F71957">
      <w:pPr>
        <w:pStyle w:val="bb"/>
        <w:rPr>
          <w:iCs/>
          <w:szCs w:val="28"/>
        </w:rPr>
      </w:pPr>
      <w:r w:rsidRPr="00F71957">
        <w:rPr>
          <w:iCs/>
          <w:szCs w:val="28"/>
        </w:rPr>
        <w:t xml:space="preserve">В составе неогеновых отложений выделены нижнемиоценовые отложения песков и глин мощностью до </w:t>
      </w:r>
      <w:smartTag w:uri="urn:schemas-microsoft-com:office:smarttags" w:element="metricconverter">
        <w:smartTagPr>
          <w:attr w:name="ProductID" w:val="38 метров"/>
        </w:smartTagPr>
        <w:r w:rsidRPr="00F71957">
          <w:rPr>
            <w:iCs/>
            <w:szCs w:val="28"/>
          </w:rPr>
          <w:t>38 метров</w:t>
        </w:r>
      </w:smartTag>
      <w:r w:rsidRPr="00F71957">
        <w:rPr>
          <w:iCs/>
          <w:szCs w:val="28"/>
        </w:rPr>
        <w:t>, залегающих на глубине 10-</w:t>
      </w:r>
      <w:smartTag w:uri="urn:schemas-microsoft-com:office:smarttags" w:element="metricconverter">
        <w:smartTagPr>
          <w:attr w:name="ProductID" w:val="51 метр"/>
        </w:smartTagPr>
        <w:r w:rsidRPr="00F71957">
          <w:rPr>
            <w:iCs/>
            <w:szCs w:val="28"/>
          </w:rPr>
          <w:t>51 метр</w:t>
        </w:r>
      </w:smartTag>
      <w:r w:rsidRPr="00F71957">
        <w:rPr>
          <w:iCs/>
          <w:szCs w:val="28"/>
        </w:rPr>
        <w:t xml:space="preserve">. Нерасчлененные верхнемиоценовые и нижнечетвертичные  отложения   выделены под названием Кочковской свиты мощностью до </w:t>
      </w:r>
      <w:smartTag w:uri="urn:schemas-microsoft-com:office:smarttags" w:element="metricconverter">
        <w:smartTagPr>
          <w:attr w:name="ProductID" w:val="51,5 метров"/>
        </w:smartTagPr>
        <w:r w:rsidRPr="00F71957">
          <w:rPr>
            <w:iCs/>
            <w:szCs w:val="28"/>
          </w:rPr>
          <w:t>51,5 метров</w:t>
        </w:r>
      </w:smartTag>
      <w:r w:rsidRPr="00F71957">
        <w:rPr>
          <w:iCs/>
          <w:szCs w:val="28"/>
        </w:rPr>
        <w:t>, представленные озеро-аллювиальными суглинками, песками, алевритами и глинами.</w:t>
      </w:r>
    </w:p>
    <w:p w:rsidR="00F71957" w:rsidRPr="00F71957" w:rsidRDefault="00F71957" w:rsidP="00F71957">
      <w:pPr>
        <w:pStyle w:val="bb"/>
        <w:rPr>
          <w:iCs/>
          <w:szCs w:val="28"/>
        </w:rPr>
      </w:pPr>
      <w:r w:rsidRPr="00F71957">
        <w:rPr>
          <w:iCs/>
          <w:szCs w:val="28"/>
        </w:rPr>
        <w:t xml:space="preserve">Среднечетвертичные отложения – витинская тамза сформирована озеро-болотными отложениями и наносами. Среди глин суглинков и супесей этого возраста встречаются линзы погребенных почв и торфов. Верхнечетвертичные отложения представлены Карасукской свитой и аллювиальными отложениями 1-й напойменной террасы р.Тары и Тартас. Мощность этих отложений в районе с.Северное до </w:t>
      </w:r>
      <w:smartTag w:uri="urn:schemas-microsoft-com:office:smarttags" w:element="metricconverter">
        <w:smartTagPr>
          <w:attr w:name="ProductID" w:val="12 метров"/>
        </w:smartTagPr>
        <w:r w:rsidRPr="00F71957">
          <w:rPr>
            <w:iCs/>
            <w:szCs w:val="28"/>
          </w:rPr>
          <w:t>12 метров</w:t>
        </w:r>
      </w:smartTag>
      <w:r w:rsidRPr="00F71957">
        <w:rPr>
          <w:iCs/>
          <w:szCs w:val="28"/>
        </w:rPr>
        <w:t>.</w:t>
      </w:r>
    </w:p>
    <w:p w:rsidR="00F71957" w:rsidRPr="00F71957" w:rsidRDefault="00F71957" w:rsidP="00F71957">
      <w:pPr>
        <w:pStyle w:val="bb"/>
        <w:rPr>
          <w:iCs/>
          <w:szCs w:val="28"/>
        </w:rPr>
      </w:pPr>
      <w:r w:rsidRPr="00F71957">
        <w:rPr>
          <w:iCs/>
          <w:szCs w:val="28"/>
        </w:rPr>
        <w:t>Современные отложения развиты в долинах рек и представлены аллювиально-делювиальными агловато-глинистыми отложениями речных террас, озерными болотными заиленными песчано-глинистыми накосами ила и торфами.</w:t>
      </w:r>
    </w:p>
    <w:p w:rsidR="00F71957" w:rsidRPr="00F71957" w:rsidRDefault="00F71957" w:rsidP="00F71957">
      <w:pPr>
        <w:pStyle w:val="bb"/>
        <w:rPr>
          <w:iCs/>
          <w:szCs w:val="28"/>
        </w:rPr>
      </w:pPr>
      <w:r w:rsidRPr="00F71957">
        <w:rPr>
          <w:iCs/>
          <w:szCs w:val="28"/>
        </w:rPr>
        <w:lastRenderedPageBreak/>
        <w:t>Физико-геологические процессы характерны для данного района – заболачивание, речная эрозия.</w:t>
      </w:r>
    </w:p>
    <w:p w:rsidR="00F71957" w:rsidRPr="00F71957" w:rsidRDefault="00F71957" w:rsidP="00F71957">
      <w:pPr>
        <w:pStyle w:val="bb"/>
        <w:rPr>
          <w:iCs/>
          <w:szCs w:val="28"/>
        </w:rPr>
      </w:pPr>
      <w:r w:rsidRPr="00F71957">
        <w:rPr>
          <w:iCs/>
          <w:szCs w:val="28"/>
        </w:rPr>
        <w:t>Основными причинами заболоченности являются:</w:t>
      </w:r>
    </w:p>
    <w:p w:rsidR="00F71957" w:rsidRPr="00F71957" w:rsidRDefault="00F71957" w:rsidP="00F71957">
      <w:pPr>
        <w:pStyle w:val="bb"/>
        <w:rPr>
          <w:iCs/>
          <w:szCs w:val="28"/>
        </w:rPr>
      </w:pPr>
      <w:r w:rsidRPr="00F71957">
        <w:rPr>
          <w:iCs/>
          <w:szCs w:val="28"/>
        </w:rPr>
        <w:t>- зарастание мелководных озер и водоемов растительностью;</w:t>
      </w:r>
    </w:p>
    <w:p w:rsidR="00F71957" w:rsidRPr="00F71957" w:rsidRDefault="00F71957" w:rsidP="00F71957">
      <w:pPr>
        <w:pStyle w:val="bb"/>
        <w:rPr>
          <w:iCs/>
          <w:szCs w:val="28"/>
        </w:rPr>
      </w:pPr>
      <w:r w:rsidRPr="00F71957">
        <w:rPr>
          <w:iCs/>
          <w:szCs w:val="28"/>
        </w:rPr>
        <w:t>- слабая водопроницаемость покровных отложений, наличие впадин и незначи-тельный уклон местности менее 0,5%;</w:t>
      </w:r>
    </w:p>
    <w:p w:rsidR="00F71957" w:rsidRPr="00F71957" w:rsidRDefault="00F71957" w:rsidP="00F71957">
      <w:pPr>
        <w:pStyle w:val="bb"/>
        <w:rPr>
          <w:iCs/>
          <w:szCs w:val="28"/>
        </w:rPr>
      </w:pPr>
      <w:r w:rsidRPr="00F71957">
        <w:rPr>
          <w:iCs/>
          <w:szCs w:val="28"/>
        </w:rPr>
        <w:t>- затопление больших территорий в периоды паводка (при 1% обеспеченности горизонт воды р. Тартас составляет 121,5м, при 10% обеспеченности – 120,45м);</w:t>
      </w:r>
    </w:p>
    <w:p w:rsidR="00F71957" w:rsidRPr="00F71957" w:rsidRDefault="00F71957" w:rsidP="00F71957">
      <w:pPr>
        <w:pStyle w:val="bb"/>
        <w:rPr>
          <w:iCs/>
          <w:szCs w:val="28"/>
        </w:rPr>
      </w:pPr>
      <w:r w:rsidRPr="00F71957">
        <w:rPr>
          <w:iCs/>
          <w:szCs w:val="28"/>
        </w:rPr>
        <w:t>- высокое положение уровня грунтовых вод (на глубине от 0,0 до 2,0м);</w:t>
      </w:r>
    </w:p>
    <w:p w:rsidR="00F71957" w:rsidRPr="00F71957" w:rsidRDefault="00F71957" w:rsidP="00F71957">
      <w:pPr>
        <w:pStyle w:val="bb"/>
        <w:rPr>
          <w:iCs/>
          <w:szCs w:val="28"/>
        </w:rPr>
      </w:pPr>
      <w:r w:rsidRPr="00F71957">
        <w:rPr>
          <w:iCs/>
          <w:szCs w:val="28"/>
        </w:rPr>
        <w:t>- глубокое промерзание и медленное оттаивание грунтов, открытые участки промерзают на глубину 1,5м, заболоченные низины – до 0,67м, залесенные участки – 0,2-0,4м.</w:t>
      </w:r>
    </w:p>
    <w:p w:rsidR="00F71957" w:rsidRPr="00F71957" w:rsidRDefault="00F71957" w:rsidP="00F71957">
      <w:pPr>
        <w:pStyle w:val="bb"/>
        <w:rPr>
          <w:iCs/>
          <w:szCs w:val="28"/>
        </w:rPr>
      </w:pPr>
      <w:r w:rsidRPr="00F71957">
        <w:rPr>
          <w:iCs/>
          <w:szCs w:val="28"/>
        </w:rPr>
        <w:t>Грунтовые воды по степени агрессивного воздействия относятся к неагрессивным по отношению к бетонам любой водопроницаемости на любых цементах; среднеагрессивным к металлическим конструкциям, слабоагрессивным к железобетонным конструкциям.</w:t>
      </w:r>
    </w:p>
    <w:p w:rsidR="00F71957" w:rsidRPr="00F71957" w:rsidRDefault="00F71957" w:rsidP="00F71957">
      <w:pPr>
        <w:pStyle w:val="bb"/>
        <w:rPr>
          <w:iCs/>
          <w:szCs w:val="28"/>
        </w:rPr>
      </w:pPr>
      <w:r w:rsidRPr="00F71957">
        <w:rPr>
          <w:iCs/>
          <w:szCs w:val="28"/>
        </w:rPr>
        <w:t>По литологическому строению территории с.Северное делится на три участка:</w:t>
      </w:r>
    </w:p>
    <w:p w:rsidR="00F71957" w:rsidRPr="00F71957" w:rsidRDefault="00F71957" w:rsidP="00F71957">
      <w:pPr>
        <w:pStyle w:val="bb"/>
        <w:rPr>
          <w:iCs/>
          <w:szCs w:val="28"/>
        </w:rPr>
      </w:pPr>
      <w:r w:rsidRPr="00F71957">
        <w:rPr>
          <w:iCs/>
          <w:szCs w:val="28"/>
        </w:rPr>
        <w:t>- в юго-западной и центральной части участок сложен глинами насыщенными водой тугопластичными, с глубиной переходящими в мягкопластичные, ниже суглинками;</w:t>
      </w:r>
    </w:p>
    <w:p w:rsidR="00F71957" w:rsidRPr="00F71957" w:rsidRDefault="00F71957" w:rsidP="00F71957">
      <w:pPr>
        <w:pStyle w:val="bb"/>
        <w:rPr>
          <w:iCs/>
          <w:szCs w:val="28"/>
        </w:rPr>
      </w:pPr>
      <w:r w:rsidRPr="00F71957">
        <w:rPr>
          <w:iCs/>
          <w:szCs w:val="28"/>
        </w:rPr>
        <w:t>- в центральной части участок сложен суглинками, насыщенными водой мягкопластичными, подстилаем глинами мягкопластичными;</w:t>
      </w:r>
    </w:p>
    <w:p w:rsidR="00E56013" w:rsidRDefault="00F71957" w:rsidP="00F71957">
      <w:pPr>
        <w:pStyle w:val="bb"/>
        <w:rPr>
          <w:iCs/>
          <w:szCs w:val="28"/>
        </w:rPr>
      </w:pPr>
      <w:r w:rsidRPr="00F71957">
        <w:rPr>
          <w:iCs/>
          <w:szCs w:val="28"/>
        </w:rPr>
        <w:t>- в северной и северо-восточной части участка в геологическом строении принимают участие глины, насыщенные водой мягкопластичные, суглинки мягкопластичные, глины тугопластичные и супеси пластичные.</w:t>
      </w:r>
    </w:p>
    <w:p w:rsidR="00F71957" w:rsidRPr="00F71957" w:rsidRDefault="00F71957" w:rsidP="00F71957">
      <w:pPr>
        <w:pStyle w:val="bb"/>
      </w:pPr>
      <w:r w:rsidRPr="00F71957">
        <w:t>Строительная категория этих грунтов  - вторая. Допустимое давление на грунт составляет 1,2-1,8 кг/кв.см. Строительство требует инженерной подготовки территории, которая включает в себя вертикальную планировку, понижение уровня грунтовых вод и другие мероприятия.</w:t>
      </w:r>
    </w:p>
    <w:p w:rsidR="001F39BC" w:rsidRPr="001C4072" w:rsidRDefault="001F39BC" w:rsidP="00A817E6">
      <w:pPr>
        <w:pStyle w:val="1fff4"/>
        <w:ind w:left="0" w:right="0"/>
        <w:jc w:val="both"/>
        <w:outlineLvl w:val="9"/>
        <w:rPr>
          <w:rStyle w:val="afffff"/>
          <w:rFonts w:ascii="Times New Roman" w:hAnsi="Times New Roman"/>
          <w:b w:val="0"/>
          <w:i w:val="0"/>
          <w:color w:val="FF0000"/>
          <w:sz w:val="28"/>
          <w:szCs w:val="28"/>
        </w:rPr>
      </w:pPr>
    </w:p>
    <w:p w:rsidR="00C42071" w:rsidRPr="001C4072" w:rsidRDefault="0067595B" w:rsidP="00961794">
      <w:pPr>
        <w:pStyle w:val="26"/>
      </w:pPr>
      <w:bookmarkStart w:id="11" w:name="_Toc48585759"/>
      <w:r w:rsidRPr="001C4072">
        <w:t>1.</w:t>
      </w:r>
      <w:r w:rsidR="00EF254C" w:rsidRPr="001C4072">
        <w:t>1</w:t>
      </w:r>
      <w:r w:rsidRPr="001C4072">
        <w:t xml:space="preserve">.3 </w:t>
      </w:r>
      <w:r w:rsidR="00C42071" w:rsidRPr="001C4072">
        <w:t>Гидрогеологические условия</w:t>
      </w:r>
      <w:bookmarkEnd w:id="11"/>
    </w:p>
    <w:p w:rsidR="00AE122E" w:rsidRDefault="00AE122E" w:rsidP="00AE122E">
      <w:pPr>
        <w:spacing w:after="0" w:line="240" w:lineRule="auto"/>
        <w:ind w:firstLine="709"/>
        <w:jc w:val="both"/>
        <w:rPr>
          <w:rFonts w:ascii="Times New Roman" w:eastAsia="Times New Roman" w:hAnsi="Times New Roman"/>
          <w:sz w:val="28"/>
          <w:szCs w:val="28"/>
        </w:rPr>
      </w:pPr>
      <w:r w:rsidRPr="009F36B4">
        <w:rPr>
          <w:rFonts w:ascii="Times New Roman" w:eastAsia="Times New Roman" w:hAnsi="Times New Roman"/>
          <w:sz w:val="28"/>
          <w:szCs w:val="28"/>
        </w:rPr>
        <w:t>С</w:t>
      </w:r>
      <w:r w:rsidR="00B25663">
        <w:rPr>
          <w:rFonts w:ascii="Times New Roman" w:eastAsia="Times New Roman" w:hAnsi="Times New Roman"/>
          <w:sz w:val="28"/>
          <w:szCs w:val="28"/>
        </w:rPr>
        <w:t>ело</w:t>
      </w:r>
      <w:r w:rsidRPr="009F36B4">
        <w:rPr>
          <w:rFonts w:ascii="Times New Roman" w:eastAsia="Times New Roman" w:hAnsi="Times New Roman"/>
          <w:sz w:val="28"/>
          <w:szCs w:val="28"/>
        </w:rPr>
        <w:t xml:space="preserve"> Северное расположено</w:t>
      </w:r>
      <w:r w:rsidRPr="001F0EFD">
        <w:rPr>
          <w:rFonts w:ascii="Times New Roman" w:eastAsia="Times New Roman" w:hAnsi="Times New Roman"/>
          <w:sz w:val="28"/>
          <w:szCs w:val="28"/>
        </w:rPr>
        <w:t xml:space="preserve"> вдоль берега р. Тартас</w:t>
      </w:r>
      <w:r>
        <w:rPr>
          <w:rFonts w:ascii="Times New Roman" w:eastAsia="Times New Roman" w:hAnsi="Times New Roman"/>
          <w:sz w:val="28"/>
          <w:szCs w:val="28"/>
        </w:rPr>
        <w:t xml:space="preserve">, которая принадлежит к </w:t>
      </w:r>
      <w:r w:rsidRPr="001F0EFD">
        <w:rPr>
          <w:rFonts w:ascii="Times New Roman" w:eastAsia="Times New Roman" w:hAnsi="Times New Roman"/>
          <w:sz w:val="28"/>
          <w:szCs w:val="28"/>
        </w:rPr>
        <w:t>бассейну Иртыша</w:t>
      </w:r>
      <w:r>
        <w:rPr>
          <w:rFonts w:ascii="Times New Roman" w:eastAsia="Times New Roman" w:hAnsi="Times New Roman"/>
          <w:sz w:val="28"/>
          <w:szCs w:val="28"/>
        </w:rPr>
        <w:t xml:space="preserve"> и является </w:t>
      </w:r>
      <w:r w:rsidRPr="00522F42">
        <w:rPr>
          <w:rFonts w:ascii="Times New Roman" w:eastAsia="Times New Roman" w:hAnsi="Times New Roman"/>
          <w:sz w:val="28"/>
          <w:szCs w:val="28"/>
        </w:rPr>
        <w:t>правы</w:t>
      </w:r>
      <w:r>
        <w:rPr>
          <w:rFonts w:ascii="Times New Roman" w:eastAsia="Times New Roman" w:hAnsi="Times New Roman"/>
          <w:sz w:val="28"/>
          <w:szCs w:val="28"/>
        </w:rPr>
        <w:t>м</w:t>
      </w:r>
      <w:r w:rsidRPr="00522F42">
        <w:rPr>
          <w:rFonts w:ascii="Times New Roman" w:eastAsia="Times New Roman" w:hAnsi="Times New Roman"/>
          <w:sz w:val="28"/>
          <w:szCs w:val="28"/>
        </w:rPr>
        <w:t xml:space="preserve"> приток</w:t>
      </w:r>
      <w:r>
        <w:rPr>
          <w:rFonts w:ascii="Times New Roman" w:eastAsia="Times New Roman" w:hAnsi="Times New Roman"/>
          <w:sz w:val="28"/>
          <w:szCs w:val="28"/>
        </w:rPr>
        <w:t>м р. </w:t>
      </w:r>
      <w:r w:rsidRPr="00522F42">
        <w:rPr>
          <w:rFonts w:ascii="Times New Roman" w:eastAsia="Times New Roman" w:hAnsi="Times New Roman"/>
          <w:sz w:val="28"/>
          <w:szCs w:val="28"/>
        </w:rPr>
        <w:t>Оми</w:t>
      </w:r>
      <w:r w:rsidRPr="001F0EFD">
        <w:rPr>
          <w:rFonts w:ascii="Times New Roman" w:eastAsia="Times New Roman" w:hAnsi="Times New Roman"/>
          <w:sz w:val="28"/>
          <w:szCs w:val="28"/>
        </w:rPr>
        <w:t>.</w:t>
      </w:r>
      <w:r>
        <w:rPr>
          <w:rFonts w:ascii="Times New Roman" w:eastAsia="Times New Roman" w:hAnsi="Times New Roman"/>
          <w:sz w:val="28"/>
          <w:szCs w:val="28"/>
        </w:rPr>
        <w:t xml:space="preserve"> </w:t>
      </w:r>
      <w:r w:rsidRPr="00AE122E">
        <w:rPr>
          <w:rFonts w:ascii="Times New Roman" w:eastAsia="Times New Roman" w:hAnsi="Times New Roman"/>
          <w:sz w:val="28"/>
          <w:szCs w:val="28"/>
        </w:rPr>
        <w:t>Река Тартас берет свое начало на границе Новосибирской и Томской областей, среди плоских Васюганских болот и впадает справа в р. Омь на 503км от устья.</w:t>
      </w:r>
    </w:p>
    <w:p w:rsidR="00DE622B" w:rsidRDefault="00AE122E" w:rsidP="00AE122E">
      <w:pPr>
        <w:pStyle w:val="bb"/>
        <w:rPr>
          <w:szCs w:val="28"/>
        </w:rPr>
      </w:pPr>
      <w:r w:rsidRPr="005E608D">
        <w:rPr>
          <w:szCs w:val="28"/>
        </w:rPr>
        <w:t>Длина реки 566 км, площадь бассейна 16,2 тыс. км2 – крупнейший по длине и площади бассейна приток Оми</w:t>
      </w:r>
      <w:r>
        <w:rPr>
          <w:szCs w:val="28"/>
        </w:rPr>
        <w:t>.</w:t>
      </w:r>
    </w:p>
    <w:p w:rsidR="00AE122E" w:rsidRPr="00AE122E" w:rsidRDefault="00AE122E" w:rsidP="00AE122E">
      <w:pPr>
        <w:pStyle w:val="bb"/>
      </w:pPr>
      <w:r w:rsidRPr="00AE122E">
        <w:t>У с.</w:t>
      </w:r>
      <w:r>
        <w:t xml:space="preserve"> </w:t>
      </w:r>
      <w:r w:rsidRPr="00AE122E">
        <w:t>Северное водосбор реки представляет собой слабовсхолмленную, заболоченную лесостепь, поросшую лиственным лесом и кустарником.</w:t>
      </w:r>
    </w:p>
    <w:p w:rsidR="00AE122E" w:rsidRPr="00AE122E" w:rsidRDefault="00AE122E" w:rsidP="00AE122E">
      <w:pPr>
        <w:pStyle w:val="bb"/>
      </w:pPr>
      <w:r w:rsidRPr="00AE122E">
        <w:lastRenderedPageBreak/>
        <w:t>Долина реки выражена неясно, ее пологие склоны незаметно сливаются с окружающей местностью. Пойма двухсторонняя, имеет ширину до 4км, заболочена.</w:t>
      </w:r>
    </w:p>
    <w:p w:rsidR="00AE122E" w:rsidRPr="00AE122E" w:rsidRDefault="00AE122E" w:rsidP="00AE122E">
      <w:pPr>
        <w:pStyle w:val="bb"/>
      </w:pPr>
      <w:r w:rsidRPr="00AE122E">
        <w:t>Русло меандрирующее, слабодеформирующееся, имеет на излучинах крутые берега высотой до 7м, задернованные, заросшие кустарником. Противоположные берега пологие. Ширина реки в межень составляет 14-30м, глубина колеблется от 1,5 до 3,0м, дно илистое, заросшее водной растительностью.</w:t>
      </w:r>
    </w:p>
    <w:p w:rsidR="00AE122E" w:rsidRPr="00AE122E" w:rsidRDefault="00AE122E" w:rsidP="00AE122E">
      <w:pPr>
        <w:pStyle w:val="bb"/>
      </w:pPr>
      <w:r w:rsidRPr="00AE122E">
        <w:t>Река Зункуй начинается в 12км к юго-востоку от п.Северное, протекает, в основном, в северном направлении среди болот и впадает в р. Тартас слева на 191км от истока (375км от устья). На всем протяжении река имеет вид болотной реки, лишь в нижнем течении, в 4км от устья, хорошо выраженное русло имеет крутые, местами обрывистые берега высотой до 2м при ширине реки 3-6м. средний уклон поверхности на этом участке составляет 0,0008, площадь водосбора равна 93 км</w:t>
      </w:r>
      <w:r w:rsidRPr="00AE122E">
        <w:rPr>
          <w:vertAlign w:val="superscript"/>
        </w:rPr>
        <w:t>2</w:t>
      </w:r>
      <w:r w:rsidRPr="00AE122E">
        <w:t>, заболоченность  - 31%, залесенность – 49%. Общая длина реки – 20км.</w:t>
      </w:r>
    </w:p>
    <w:p w:rsidR="00AE122E" w:rsidRDefault="00AE122E" w:rsidP="00AE122E">
      <w:pPr>
        <w:pStyle w:val="bb"/>
      </w:pPr>
      <w:r w:rsidRPr="00AE122E">
        <w:t>Водный режим рек Тартас и Зункуй характеризуется растянутым весенним половодьем, сравнительно высокой летнее-осенней меженью и низкой зимней.</w:t>
      </w:r>
    </w:p>
    <w:p w:rsidR="00AE122E" w:rsidRPr="00AE122E" w:rsidRDefault="00AE122E" w:rsidP="00AE122E">
      <w:pPr>
        <w:pStyle w:val="S8"/>
        <w:ind w:firstLine="0"/>
        <w:jc w:val="right"/>
        <w:rPr>
          <w:szCs w:val="28"/>
        </w:rPr>
      </w:pPr>
      <w:r w:rsidRPr="00AE122E">
        <w:rPr>
          <w:szCs w:val="28"/>
        </w:rPr>
        <w:t>Таблица 1.1.3-1</w:t>
      </w:r>
    </w:p>
    <w:p w:rsidR="00AE122E" w:rsidRPr="00AE122E" w:rsidRDefault="00AE122E" w:rsidP="00AE122E">
      <w:pPr>
        <w:pStyle w:val="S8"/>
        <w:ind w:firstLine="0"/>
        <w:jc w:val="center"/>
        <w:rPr>
          <w:szCs w:val="28"/>
        </w:rPr>
      </w:pPr>
      <w:r w:rsidRPr="00AE122E">
        <w:rPr>
          <w:szCs w:val="28"/>
        </w:rPr>
        <w:t>Перечень основных водотоков на территории с. Северное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3160"/>
        <w:gridCol w:w="3273"/>
        <w:gridCol w:w="2509"/>
      </w:tblGrid>
      <w:tr w:rsidR="00AE122E" w:rsidRPr="0083381A" w:rsidTr="00902A3A">
        <w:trPr>
          <w:trHeight w:val="538"/>
          <w:jc w:val="center"/>
        </w:trPr>
        <w:tc>
          <w:tcPr>
            <w:tcW w:w="328" w:type="pct"/>
            <w:vAlign w:val="center"/>
          </w:tcPr>
          <w:p w:rsidR="00AE122E" w:rsidRPr="00847280" w:rsidRDefault="00AE122E" w:rsidP="00902A3A">
            <w:pPr>
              <w:pStyle w:val="S8"/>
              <w:ind w:firstLine="0"/>
              <w:jc w:val="center"/>
              <w:rPr>
                <w:sz w:val="24"/>
              </w:rPr>
            </w:pPr>
            <w:r w:rsidRPr="00847280">
              <w:rPr>
                <w:sz w:val="24"/>
              </w:rPr>
              <w:t>№ п/п</w:t>
            </w:r>
          </w:p>
        </w:tc>
        <w:tc>
          <w:tcPr>
            <w:tcW w:w="1651" w:type="pct"/>
            <w:vAlign w:val="center"/>
          </w:tcPr>
          <w:p w:rsidR="00AE122E" w:rsidRPr="00847280" w:rsidRDefault="00AE122E" w:rsidP="00902A3A">
            <w:pPr>
              <w:pStyle w:val="S8"/>
              <w:ind w:firstLine="0"/>
              <w:jc w:val="center"/>
              <w:rPr>
                <w:sz w:val="24"/>
              </w:rPr>
            </w:pPr>
            <w:r w:rsidRPr="00847280">
              <w:rPr>
                <w:sz w:val="24"/>
              </w:rPr>
              <w:t>Название</w:t>
            </w:r>
          </w:p>
        </w:tc>
        <w:tc>
          <w:tcPr>
            <w:tcW w:w="1710" w:type="pct"/>
            <w:vAlign w:val="center"/>
          </w:tcPr>
          <w:p w:rsidR="00AE122E" w:rsidRPr="00847280" w:rsidRDefault="00AE122E" w:rsidP="00902A3A">
            <w:pPr>
              <w:pStyle w:val="S8"/>
              <w:ind w:firstLine="0"/>
              <w:jc w:val="center"/>
              <w:rPr>
                <w:sz w:val="24"/>
              </w:rPr>
            </w:pPr>
            <w:r w:rsidRPr="00847280">
              <w:rPr>
                <w:sz w:val="24"/>
              </w:rPr>
              <w:t>Протяжённость, км</w:t>
            </w:r>
          </w:p>
        </w:tc>
        <w:tc>
          <w:tcPr>
            <w:tcW w:w="1311" w:type="pct"/>
            <w:vAlign w:val="center"/>
          </w:tcPr>
          <w:p w:rsidR="00AE122E" w:rsidRPr="00847280" w:rsidRDefault="00AE122E" w:rsidP="00902A3A">
            <w:pPr>
              <w:pStyle w:val="S8"/>
              <w:ind w:firstLine="0"/>
              <w:jc w:val="center"/>
              <w:rPr>
                <w:sz w:val="24"/>
              </w:rPr>
            </w:pPr>
            <w:r w:rsidRPr="00847280">
              <w:rPr>
                <w:sz w:val="24"/>
              </w:rPr>
              <w:t>Водоохранная зона</w:t>
            </w:r>
          </w:p>
        </w:tc>
      </w:tr>
      <w:tr w:rsidR="00AE122E" w:rsidRPr="0083381A" w:rsidTr="00902A3A">
        <w:trPr>
          <w:jc w:val="center"/>
        </w:trPr>
        <w:tc>
          <w:tcPr>
            <w:tcW w:w="328" w:type="pct"/>
          </w:tcPr>
          <w:p w:rsidR="00AE122E" w:rsidRPr="00E7012E" w:rsidRDefault="00AE122E" w:rsidP="00902A3A">
            <w:pPr>
              <w:pStyle w:val="S8"/>
              <w:ind w:firstLine="0"/>
              <w:jc w:val="center"/>
              <w:rPr>
                <w:sz w:val="24"/>
              </w:rPr>
            </w:pPr>
            <w:r w:rsidRPr="00E7012E">
              <w:rPr>
                <w:sz w:val="24"/>
              </w:rPr>
              <w:t>1</w:t>
            </w:r>
          </w:p>
        </w:tc>
        <w:tc>
          <w:tcPr>
            <w:tcW w:w="1651" w:type="pct"/>
          </w:tcPr>
          <w:p w:rsidR="00AE122E" w:rsidRPr="00EA64D2" w:rsidRDefault="00AE122E" w:rsidP="00902A3A">
            <w:pPr>
              <w:pStyle w:val="S8"/>
              <w:ind w:firstLine="0"/>
              <w:rPr>
                <w:sz w:val="24"/>
              </w:rPr>
            </w:pPr>
            <w:r w:rsidRPr="00EA64D2">
              <w:rPr>
                <w:sz w:val="24"/>
              </w:rPr>
              <w:t>р. Тартас</w:t>
            </w:r>
          </w:p>
        </w:tc>
        <w:tc>
          <w:tcPr>
            <w:tcW w:w="1710" w:type="pct"/>
            <w:vAlign w:val="center"/>
          </w:tcPr>
          <w:p w:rsidR="00AE122E" w:rsidRPr="000E2048" w:rsidRDefault="00AE122E" w:rsidP="00902A3A">
            <w:pPr>
              <w:pStyle w:val="S8"/>
              <w:ind w:firstLine="0"/>
              <w:jc w:val="center"/>
              <w:rPr>
                <w:sz w:val="24"/>
              </w:rPr>
            </w:pPr>
            <w:r>
              <w:rPr>
                <w:sz w:val="24"/>
              </w:rPr>
              <w:t>566</w:t>
            </w:r>
          </w:p>
        </w:tc>
        <w:tc>
          <w:tcPr>
            <w:tcW w:w="1311" w:type="pct"/>
          </w:tcPr>
          <w:p w:rsidR="00AE122E" w:rsidRPr="00E7012E" w:rsidRDefault="00AE122E" w:rsidP="00902A3A">
            <w:pPr>
              <w:pStyle w:val="S8"/>
              <w:ind w:firstLine="0"/>
              <w:jc w:val="center"/>
              <w:rPr>
                <w:sz w:val="24"/>
              </w:rPr>
            </w:pPr>
            <w:r>
              <w:rPr>
                <w:sz w:val="24"/>
                <w:lang w:eastAsia="ru-RU"/>
              </w:rPr>
              <w:t>200</w:t>
            </w:r>
          </w:p>
        </w:tc>
      </w:tr>
      <w:tr w:rsidR="00AE122E" w:rsidRPr="0083381A" w:rsidTr="00902A3A">
        <w:trPr>
          <w:jc w:val="center"/>
        </w:trPr>
        <w:tc>
          <w:tcPr>
            <w:tcW w:w="328" w:type="pct"/>
          </w:tcPr>
          <w:p w:rsidR="00AE122E" w:rsidRPr="00E7012E" w:rsidRDefault="00AE122E" w:rsidP="00902A3A">
            <w:pPr>
              <w:pStyle w:val="S8"/>
              <w:ind w:firstLine="0"/>
              <w:jc w:val="center"/>
              <w:rPr>
                <w:sz w:val="24"/>
              </w:rPr>
            </w:pPr>
            <w:r w:rsidRPr="00E7012E">
              <w:rPr>
                <w:sz w:val="24"/>
              </w:rPr>
              <w:t>2</w:t>
            </w:r>
          </w:p>
        </w:tc>
        <w:tc>
          <w:tcPr>
            <w:tcW w:w="1651" w:type="pct"/>
          </w:tcPr>
          <w:p w:rsidR="00AE122E" w:rsidRPr="00EA64D2" w:rsidRDefault="00AE122E" w:rsidP="00902A3A">
            <w:pPr>
              <w:pStyle w:val="S8"/>
              <w:ind w:firstLine="0"/>
              <w:jc w:val="left"/>
              <w:rPr>
                <w:sz w:val="24"/>
              </w:rPr>
            </w:pPr>
            <w:r w:rsidRPr="00EA64D2">
              <w:rPr>
                <w:sz w:val="24"/>
              </w:rPr>
              <w:t>р. Зункуй</w:t>
            </w:r>
          </w:p>
        </w:tc>
        <w:tc>
          <w:tcPr>
            <w:tcW w:w="1710" w:type="pct"/>
            <w:vAlign w:val="center"/>
          </w:tcPr>
          <w:p w:rsidR="00AE122E" w:rsidRPr="000E2048" w:rsidRDefault="00AE122E" w:rsidP="00902A3A">
            <w:pPr>
              <w:pStyle w:val="S8"/>
              <w:ind w:firstLine="0"/>
              <w:jc w:val="center"/>
              <w:rPr>
                <w:sz w:val="24"/>
                <w:highlight w:val="lightGray"/>
              </w:rPr>
            </w:pPr>
            <w:r>
              <w:rPr>
                <w:sz w:val="24"/>
              </w:rPr>
              <w:t>20</w:t>
            </w:r>
          </w:p>
        </w:tc>
        <w:tc>
          <w:tcPr>
            <w:tcW w:w="1311" w:type="pct"/>
          </w:tcPr>
          <w:p w:rsidR="00AE122E" w:rsidRPr="00E7012E" w:rsidRDefault="00AE122E" w:rsidP="00902A3A">
            <w:pPr>
              <w:pStyle w:val="S8"/>
              <w:ind w:firstLine="0"/>
              <w:jc w:val="center"/>
              <w:rPr>
                <w:sz w:val="24"/>
              </w:rPr>
            </w:pPr>
            <w:r w:rsidRPr="00E7012E">
              <w:rPr>
                <w:sz w:val="24"/>
              </w:rPr>
              <w:t>100</w:t>
            </w:r>
          </w:p>
        </w:tc>
      </w:tr>
    </w:tbl>
    <w:p w:rsidR="00AE122E" w:rsidRPr="00E14477" w:rsidRDefault="00AE122E" w:rsidP="00AE122E">
      <w:pPr>
        <w:spacing w:after="0" w:line="240" w:lineRule="auto"/>
        <w:ind w:firstLine="709"/>
        <w:rPr>
          <w:rFonts w:ascii="Times New Roman" w:hAnsi="Times New Roman"/>
          <w:i/>
          <w:color w:val="FF0000"/>
          <w:sz w:val="24"/>
          <w:szCs w:val="24"/>
        </w:rPr>
      </w:pPr>
    </w:p>
    <w:p w:rsidR="00AE122E" w:rsidRDefault="00AE122E" w:rsidP="00AE122E">
      <w:pPr>
        <w:spacing w:after="0" w:line="240" w:lineRule="auto"/>
        <w:ind w:firstLine="709"/>
        <w:jc w:val="both"/>
        <w:rPr>
          <w:rFonts w:ascii="Times New Roman" w:hAnsi="Times New Roman"/>
          <w:i/>
          <w:sz w:val="24"/>
          <w:szCs w:val="24"/>
        </w:rPr>
      </w:pPr>
      <w:r w:rsidRPr="00E50766">
        <w:rPr>
          <w:rFonts w:ascii="Times New Roman" w:hAnsi="Times New Roman"/>
          <w:i/>
          <w:sz w:val="24"/>
          <w:szCs w:val="24"/>
        </w:rPr>
        <w:t>Водоохранные зоны установлены в соответствии со ст</w:t>
      </w:r>
      <w:r>
        <w:rPr>
          <w:rFonts w:ascii="Times New Roman" w:hAnsi="Times New Roman"/>
          <w:i/>
          <w:sz w:val="24"/>
          <w:szCs w:val="24"/>
        </w:rPr>
        <w:t>. 65</w:t>
      </w:r>
      <w:r w:rsidRPr="00E50766">
        <w:rPr>
          <w:rFonts w:ascii="Times New Roman" w:hAnsi="Times New Roman"/>
          <w:i/>
          <w:sz w:val="24"/>
          <w:szCs w:val="24"/>
        </w:rPr>
        <w:t xml:space="preserve"> Водного кодекса Российской Федерации</w:t>
      </w:r>
    </w:p>
    <w:p w:rsidR="00AE122E" w:rsidRDefault="00AE122E" w:rsidP="00AE122E">
      <w:pPr>
        <w:pStyle w:val="bb"/>
      </w:pPr>
    </w:p>
    <w:p w:rsidR="00AE122E" w:rsidRPr="00AE122E" w:rsidRDefault="00AE122E" w:rsidP="00AE122E">
      <w:pPr>
        <w:pStyle w:val="bb"/>
      </w:pPr>
      <w:r w:rsidRPr="00AE122E">
        <w:t>Водный режим рек Тартас и Зункуй характеризуется растянутым весенним половодьем, сравнительно высокой летнее-осенней меженью и низкой зимней.</w:t>
      </w:r>
    </w:p>
    <w:p w:rsidR="00AE122E" w:rsidRPr="00AE122E" w:rsidRDefault="00AE122E" w:rsidP="00AE122E">
      <w:pPr>
        <w:pStyle w:val="bb"/>
      </w:pPr>
      <w:r w:rsidRPr="00AE122E">
        <w:t>Наблюдения за стоком производится с 1948 года. Река Зункуй в гидрологическом отношении не изучена.</w:t>
      </w:r>
    </w:p>
    <w:p w:rsidR="00AE122E" w:rsidRPr="00AE122E" w:rsidRDefault="00AE122E" w:rsidP="00AE122E">
      <w:pPr>
        <w:pStyle w:val="bb"/>
      </w:pPr>
      <w:r w:rsidRPr="00AE122E">
        <w:t>На р. Тартас весеннее половодье обычно начинается в середине апреля. Подъем уровней воды происходит обычно интенсивно (до 30 см/день). Наибольшие уровни воды наступают через 10-15 дней от начала половодья и держаться в пределах 3-8 дней. Наивысшей горизонт воды, зафиксированный в 1941 году, имел отметку 121,18м БС старой системы). Пойма реки в районе водомерного поста у с. Северное затопляется при достижении уровня воды в реке отметки 118,5м. При отметке уровня воды 119,5м пойма затопляется на глубину до 2,8м, продолжительность стояния уровней на этой отметке составляет 9-27 дней. Частота случаев затопления поймы составляет 12 раз за 47 лет. Полное затопление поймы в течение 7 суток наблюдалось один раз – в 1941 году.</w:t>
      </w:r>
    </w:p>
    <w:p w:rsidR="00AE122E" w:rsidRPr="00AE122E" w:rsidRDefault="00AE122E" w:rsidP="00AE122E">
      <w:pPr>
        <w:pStyle w:val="bb"/>
      </w:pPr>
      <w:r w:rsidRPr="00AE122E">
        <w:lastRenderedPageBreak/>
        <w:t>После прохождения пика весеннего половодья начинается медленный спад уровней воды до середины июля. Средняя продолжительность весеннего половодья составляет 72 дня, колеблясь по годам от 37 до 103 суток.</w:t>
      </w:r>
    </w:p>
    <w:p w:rsidR="00AE122E" w:rsidRPr="00AE122E" w:rsidRDefault="00AE122E" w:rsidP="00AE122E">
      <w:pPr>
        <w:pStyle w:val="bb"/>
      </w:pPr>
      <w:r w:rsidRPr="00AE122E">
        <w:t>Первые осенние ледовые явления на реке появляются обычно в начале третьей декады октября. Устойчивый ледостав образуется сразу по всей ширине реки, ледяной покров бывает ровный, наибольшей толщины лед достигает к началу марта (до 84см). продолжительность ледостава колеблется от 153 до 199 дней.</w:t>
      </w:r>
    </w:p>
    <w:p w:rsidR="00AE122E" w:rsidRPr="00AE122E" w:rsidRDefault="00AE122E" w:rsidP="00AE122E">
      <w:pPr>
        <w:pStyle w:val="bb"/>
      </w:pPr>
      <w:r w:rsidRPr="00AE122E">
        <w:t>В начале третьей декады апреля обычно начинается незначительный весенний ледоход, продолжающийся в течение 1-13 дней.</w:t>
      </w:r>
    </w:p>
    <w:p w:rsidR="00AE122E" w:rsidRPr="00AE122E" w:rsidRDefault="00AE122E" w:rsidP="00AE122E">
      <w:pPr>
        <w:pStyle w:val="bb"/>
      </w:pPr>
      <w:r w:rsidRPr="00AE122E">
        <w:t>Максимальные расчетные уровни весеннего половодья различной  обеспеченности р. Тартас составляют:</w:t>
      </w:r>
    </w:p>
    <w:p w:rsidR="00AE122E" w:rsidRPr="00AE122E" w:rsidRDefault="00AE122E" w:rsidP="00AE122E">
      <w:pPr>
        <w:pStyle w:val="bb"/>
      </w:pPr>
      <w:r w:rsidRPr="00AE122E">
        <w:t>1% - 121,5м</w:t>
      </w:r>
    </w:p>
    <w:p w:rsidR="00AE122E" w:rsidRPr="00AE122E" w:rsidRDefault="00AE122E" w:rsidP="00AE122E">
      <w:pPr>
        <w:pStyle w:val="bb"/>
      </w:pPr>
      <w:r w:rsidRPr="00AE122E">
        <w:t>3% - 121,1м</w:t>
      </w:r>
    </w:p>
    <w:p w:rsidR="00AE122E" w:rsidRPr="00AE122E" w:rsidRDefault="00AE122E" w:rsidP="00AE122E">
      <w:pPr>
        <w:pStyle w:val="bb"/>
      </w:pPr>
      <w:r w:rsidRPr="00AE122E">
        <w:t>5% - 120 м.</w:t>
      </w:r>
    </w:p>
    <w:p w:rsidR="00ED4D6E" w:rsidRPr="001C4072" w:rsidRDefault="00ED4D6E" w:rsidP="00DE622B">
      <w:pPr>
        <w:pStyle w:val="bb"/>
        <w:rPr>
          <w:color w:val="FF0000"/>
        </w:rPr>
      </w:pPr>
    </w:p>
    <w:p w:rsidR="00C42071" w:rsidRPr="001C4072" w:rsidRDefault="0067595B" w:rsidP="00961794">
      <w:pPr>
        <w:pStyle w:val="26"/>
      </w:pPr>
      <w:bookmarkStart w:id="12" w:name="_Toc48585760"/>
      <w:r w:rsidRPr="001C4072">
        <w:t>1.</w:t>
      </w:r>
      <w:r w:rsidR="00EF254C" w:rsidRPr="001C4072">
        <w:t>1</w:t>
      </w:r>
      <w:r w:rsidRPr="001C4072">
        <w:t xml:space="preserve">.4 </w:t>
      </w:r>
      <w:r w:rsidR="00C42071" w:rsidRPr="001C4072">
        <w:t>Минерально-сырьевая база</w:t>
      </w:r>
      <w:bookmarkEnd w:id="12"/>
    </w:p>
    <w:p w:rsidR="00B95C27" w:rsidRDefault="00B95C27" w:rsidP="00B95C27">
      <w:pPr>
        <w:spacing w:after="0" w:line="240" w:lineRule="auto"/>
        <w:ind w:firstLine="709"/>
        <w:jc w:val="both"/>
        <w:rPr>
          <w:rFonts w:ascii="Times New Roman" w:eastAsia="Times New Roman" w:hAnsi="Times New Roman"/>
          <w:sz w:val="28"/>
          <w:szCs w:val="28"/>
        </w:rPr>
      </w:pPr>
      <w:r w:rsidRPr="0089053E">
        <w:rPr>
          <w:rFonts w:ascii="Times New Roman" w:eastAsia="Times New Roman" w:hAnsi="Times New Roman"/>
          <w:sz w:val="28"/>
          <w:szCs w:val="28"/>
        </w:rPr>
        <w:t>В С</w:t>
      </w:r>
      <w:r>
        <w:rPr>
          <w:rFonts w:ascii="Times New Roman" w:eastAsia="Times New Roman" w:hAnsi="Times New Roman"/>
          <w:sz w:val="28"/>
          <w:szCs w:val="28"/>
        </w:rPr>
        <w:t xml:space="preserve">еверном районе имеются большие </w:t>
      </w:r>
      <w:r w:rsidRPr="0089053E">
        <w:rPr>
          <w:rFonts w:ascii="Times New Roman" w:eastAsia="Times New Roman" w:hAnsi="Times New Roman"/>
          <w:sz w:val="28"/>
          <w:szCs w:val="28"/>
        </w:rPr>
        <w:t>запасы нефти, газ</w:t>
      </w:r>
      <w:r>
        <w:rPr>
          <w:rFonts w:ascii="Times New Roman" w:eastAsia="Times New Roman" w:hAnsi="Times New Roman"/>
          <w:sz w:val="28"/>
          <w:szCs w:val="28"/>
        </w:rPr>
        <w:t xml:space="preserve">а, торфа, сапропели, древесины </w:t>
      </w:r>
      <w:r w:rsidRPr="0089053E">
        <w:rPr>
          <w:rFonts w:ascii="Times New Roman" w:eastAsia="Times New Roman" w:hAnsi="Times New Roman"/>
          <w:sz w:val="28"/>
          <w:szCs w:val="28"/>
        </w:rPr>
        <w:t>лиственных пород. Большие ресурсы минеральных вод – бромных, йодо-бромных. На окраине села Северное пробурена одна из таких скважин (Витинская).</w:t>
      </w:r>
    </w:p>
    <w:p w:rsidR="00B95C27" w:rsidRPr="00447D19" w:rsidRDefault="00B95C27" w:rsidP="00B95C27">
      <w:pPr>
        <w:spacing w:after="0" w:line="240" w:lineRule="auto"/>
        <w:ind w:firstLine="709"/>
        <w:jc w:val="both"/>
        <w:rPr>
          <w:rFonts w:ascii="Times New Roman" w:eastAsia="Times New Roman" w:hAnsi="Times New Roman"/>
          <w:sz w:val="28"/>
          <w:szCs w:val="28"/>
        </w:rPr>
      </w:pPr>
      <w:r w:rsidRPr="00447D19">
        <w:rPr>
          <w:rFonts w:ascii="Times New Roman" w:eastAsia="Times New Roman" w:hAnsi="Times New Roman"/>
          <w:sz w:val="28"/>
          <w:szCs w:val="28"/>
        </w:rPr>
        <w:t>На территории с. Северное имеется месторождение Северное-3 по разработке суглинков кирпичных с балансовым запасом 196 тыс. м2 и качественным показателем марки кирпича – 100.</w:t>
      </w:r>
    </w:p>
    <w:p w:rsidR="00B95C27" w:rsidRPr="00556B81" w:rsidRDefault="00B95C27" w:rsidP="00B95C27">
      <w:pPr>
        <w:spacing w:after="0" w:line="240" w:lineRule="auto"/>
        <w:ind w:firstLine="709"/>
        <w:jc w:val="both"/>
        <w:rPr>
          <w:rFonts w:ascii="Times New Roman" w:eastAsia="Times New Roman" w:hAnsi="Times New Roman"/>
          <w:sz w:val="28"/>
          <w:szCs w:val="28"/>
          <w:highlight w:val="darkGray"/>
        </w:rPr>
      </w:pPr>
      <w:r w:rsidRPr="00447D19">
        <w:rPr>
          <w:rFonts w:ascii="Times New Roman" w:eastAsia="Times New Roman" w:hAnsi="Times New Roman"/>
          <w:sz w:val="28"/>
          <w:szCs w:val="28"/>
        </w:rPr>
        <w:t>К югу от с.Северное разведано Витинское месторождение торфа с ресурсами 3354 тыс. тонн, со степенью разложения ( R )-30% и зольностью ( А )-10%.</w:t>
      </w:r>
    </w:p>
    <w:p w:rsidR="00AB6E1D" w:rsidRDefault="00B95C27" w:rsidP="00B95C27">
      <w:pPr>
        <w:pStyle w:val="bb"/>
        <w:rPr>
          <w:szCs w:val="28"/>
          <w:lang w:eastAsia="en-US"/>
        </w:rPr>
      </w:pPr>
      <w:r w:rsidRPr="003B2D83">
        <w:rPr>
          <w:szCs w:val="28"/>
          <w:lang w:eastAsia="en-US"/>
        </w:rPr>
        <w:t xml:space="preserve">Близлежащие к с.Северное месторождения нефти: Межовское (с геологическим запасом нефти 7480 тыс. тонн и извлекаемым – 2990 тыс. тонн) и Восточно-Межовское (геологические запасы 5000 тыс. тонн с запасами попутного газа 505 млн. м3; извлекаемые – 2000 тыс. тонн </w:t>
      </w:r>
      <w:r>
        <w:rPr>
          <w:szCs w:val="28"/>
          <w:lang w:eastAsia="en-US"/>
        </w:rPr>
        <w:t>с запасами попутного газа – 202 </w:t>
      </w:r>
      <w:r w:rsidRPr="003B2D83">
        <w:rPr>
          <w:szCs w:val="28"/>
          <w:lang w:eastAsia="en-US"/>
        </w:rPr>
        <w:t>млн м3). Расположены они  на севере от села. Рядом с ними располагается месторождение газоконденсата – Веселовское</w:t>
      </w:r>
      <w:r>
        <w:rPr>
          <w:szCs w:val="28"/>
          <w:lang w:eastAsia="en-US"/>
        </w:rPr>
        <w:t>.</w:t>
      </w:r>
    </w:p>
    <w:p w:rsidR="00B95C27" w:rsidRPr="00B95C27" w:rsidRDefault="00B95C27" w:rsidP="00B95C27">
      <w:pPr>
        <w:pStyle w:val="bb"/>
        <w:rPr>
          <w:lang w:bidi="ru-RU"/>
        </w:rPr>
      </w:pPr>
      <w:r w:rsidRPr="00B95C27">
        <w:rPr>
          <w:lang w:bidi="ru-RU"/>
        </w:rPr>
        <w:t>Подземные воды в Северном районе изучены до глубины 2900м. Пресные воды распространены повсеместно до глубины 250м, минеральные повсеместно – с глубины 650м. Район достаточно богат по ресурсам пресных подземных вод, их суммарные прогнозные ресурсы составляют 450 тыс.м</w:t>
      </w:r>
      <w:r w:rsidRPr="00B95C27">
        <w:rPr>
          <w:vertAlign w:val="superscript"/>
          <w:lang w:bidi="ru-RU"/>
        </w:rPr>
        <w:t>3</w:t>
      </w:r>
      <w:r w:rsidRPr="00B95C27">
        <w:rPr>
          <w:lang w:bidi="ru-RU"/>
        </w:rPr>
        <w:t>/сут.</w:t>
      </w:r>
    </w:p>
    <w:p w:rsidR="00ED4D6E" w:rsidRPr="001C4072" w:rsidRDefault="00ED4D6E" w:rsidP="00AB6E1D">
      <w:pPr>
        <w:pStyle w:val="bb"/>
        <w:rPr>
          <w:color w:val="FF0000"/>
        </w:rPr>
      </w:pPr>
    </w:p>
    <w:p w:rsidR="00C54B3D" w:rsidRPr="001C4072" w:rsidRDefault="0067595B" w:rsidP="00961794">
      <w:pPr>
        <w:pStyle w:val="26"/>
      </w:pPr>
      <w:bookmarkStart w:id="13" w:name="_Toc48585761"/>
      <w:r w:rsidRPr="001C4072">
        <w:t>1.</w:t>
      </w:r>
      <w:r w:rsidR="00EF254C" w:rsidRPr="001C4072">
        <w:t>1</w:t>
      </w:r>
      <w:r w:rsidRPr="001C4072">
        <w:t xml:space="preserve">.5 </w:t>
      </w:r>
      <w:r w:rsidR="00C54B3D" w:rsidRPr="001C4072">
        <w:t>Растительный мир</w:t>
      </w:r>
      <w:bookmarkEnd w:id="13"/>
    </w:p>
    <w:p w:rsidR="00B95C27" w:rsidRPr="00B95C27" w:rsidRDefault="00B95C27" w:rsidP="00B95C27">
      <w:pPr>
        <w:pStyle w:val="bb"/>
      </w:pPr>
      <w:r w:rsidRPr="00B95C27">
        <w:t>Северный район расположен в двух зонах: северная часть – в подтаежной и южная – в лесостепной. Для севера района характерны хвойно-</w:t>
      </w:r>
      <w:r w:rsidRPr="00B95C27">
        <w:lastRenderedPageBreak/>
        <w:t>лиственные леса, расположенные крупными массивами. Представлены леса следующими породами: береза, осина, пихта, ель, сосна. На болотах лес изрежен, на повышенных участках рельефа размещены запасы лесонасаждений хозяйственно-ценных древесных пород.</w:t>
      </w:r>
    </w:p>
    <w:p w:rsidR="00B95C27" w:rsidRPr="00B95C27" w:rsidRDefault="00B95C27" w:rsidP="00B95C27">
      <w:pPr>
        <w:pStyle w:val="bb"/>
      </w:pPr>
      <w:r w:rsidRPr="00B95C27">
        <w:t>Южная часть района представлена лесостепью с березово-хвойными колками. По долинам рек расположены разнотравные луга, в межгривных понижениях – луга с солончаковой растительностью. Под покровом древесного полога хорошо развит подлесок, состоящий из кустарников шиповника, черемухи, крушины, красной и черной смородины.</w:t>
      </w:r>
    </w:p>
    <w:p w:rsidR="00B95C27" w:rsidRDefault="00B95C27" w:rsidP="00B95C27">
      <w:pPr>
        <w:pStyle w:val="bb"/>
      </w:pPr>
      <w:r w:rsidRPr="004749ED">
        <w:t>Луговая растительность распространена в южной части района на месте вырубленных лесов и по долинам рек. Преобладают луга разнотравно-злаковые с доминированием хороших кормовых трав – овсяницы луговой, коротконожки перистой, тимофеевки, мятлика лугового и обычных видов лугово-лесного разнотравья.</w:t>
      </w:r>
    </w:p>
    <w:p w:rsidR="00B95C27" w:rsidRPr="00B95C27" w:rsidRDefault="00B95C27" w:rsidP="00B95C27">
      <w:pPr>
        <w:pStyle w:val="bb"/>
      </w:pPr>
      <w:r w:rsidRPr="00B95C27">
        <w:t>На территории Северного района зарегистрированы исчезающие виды растений, занесённые в Красную книгу Новосибирской области:</w:t>
      </w:r>
    </w:p>
    <w:p w:rsidR="00B95C27" w:rsidRPr="00B95C27" w:rsidRDefault="00B95C27" w:rsidP="00F65BFF">
      <w:pPr>
        <w:pStyle w:val="bb"/>
        <w:numPr>
          <w:ilvl w:val="0"/>
          <w:numId w:val="30"/>
        </w:numPr>
      </w:pPr>
      <w:r w:rsidRPr="00B95C27">
        <w:t>Дремлик темно-красный Epipactis atrorubens (Hoffm. ex Bernh.) Bess. (1804)</w:t>
      </w:r>
      <w:r w:rsidRPr="00B95C27">
        <w:br/>
        <w:t>Семейство орхидные, ятрышниковые - ORCHIDACEAE</w:t>
      </w:r>
      <w:r w:rsidRPr="00B95C27">
        <w:br/>
        <w:t xml:space="preserve">Статус. 1 (E) - находящийся под угрозой исчезновения. </w:t>
      </w:r>
    </w:p>
    <w:p w:rsidR="00B95C27" w:rsidRDefault="00B95C27" w:rsidP="00F65BFF">
      <w:pPr>
        <w:pStyle w:val="bb"/>
        <w:numPr>
          <w:ilvl w:val="0"/>
          <w:numId w:val="30"/>
        </w:numPr>
      </w:pPr>
      <w:r w:rsidRPr="00B95C27">
        <w:t>Липарис Лёзеля Liparis loeselii Семейство орхидные, ятрышниковые - ORCHIDACEAE</w:t>
      </w:r>
      <w:r w:rsidRPr="00B95C27">
        <w:br/>
        <w:t>Статус. 1 (E) - находящийся под угрозой исчезновения.</w:t>
      </w:r>
    </w:p>
    <w:p w:rsidR="00342387" w:rsidRDefault="00342387" w:rsidP="00342387">
      <w:pPr>
        <w:pStyle w:val="bb"/>
      </w:pPr>
    </w:p>
    <w:p w:rsidR="00342387" w:rsidRDefault="00342387" w:rsidP="00961794">
      <w:pPr>
        <w:pStyle w:val="26"/>
      </w:pPr>
      <w:bookmarkStart w:id="14" w:name="_Toc48585762"/>
      <w:r>
        <w:t>1.1.6 Животный мир</w:t>
      </w:r>
      <w:bookmarkEnd w:id="14"/>
    </w:p>
    <w:p w:rsidR="00342387" w:rsidRPr="007B1FE3" w:rsidRDefault="00342387" w:rsidP="007B1FE3">
      <w:pPr>
        <w:pStyle w:val="bb"/>
      </w:pPr>
      <w:r w:rsidRPr="007B1FE3">
        <w:t xml:space="preserve">Из зверей в Северном районе водятся лось, медведь, рысь, росомаха, колонок, ласка, горностай. В небольшом количестве есть соболь, барсук, бобр, дикий северный олень. В 1968г. на р.Тартас выпущена выхухоль. Из птиц  для природы района  характерны следующие виды: кедровка, дрозды, синицы, тетерев, рябчик, глухарь, серый журавль.  На водоемах гнездятся речные утки, изредка встречаются гоголь, обычный серый гусь, кулики. </w:t>
      </w:r>
    </w:p>
    <w:p w:rsidR="00342387" w:rsidRDefault="00342387" w:rsidP="007B1FE3">
      <w:pPr>
        <w:pStyle w:val="bb"/>
      </w:pPr>
      <w:r w:rsidRPr="007B1FE3">
        <w:t>На озерах гнездятся черный турпан, чернозобая гагара, лебедь-кликун, беркут, орлан-белохвост, скопа. В озерах и реках водятся карась, линь, плотва, щука, налим, окунь.</w:t>
      </w:r>
    </w:p>
    <w:p w:rsidR="007B1FE3" w:rsidRPr="007B1FE3" w:rsidRDefault="007B1FE3" w:rsidP="007B1FE3">
      <w:pPr>
        <w:pStyle w:val="bb"/>
      </w:pPr>
      <w:r w:rsidRPr="007B1FE3">
        <w:t xml:space="preserve">На территории Северного района обитают животные, занесённые в Красную книгу Новосибирской области. </w:t>
      </w:r>
    </w:p>
    <w:p w:rsidR="007B1FE3" w:rsidRPr="007B1FE3" w:rsidRDefault="007B1FE3" w:rsidP="007B1FE3">
      <w:pPr>
        <w:pStyle w:val="bb"/>
      </w:pPr>
      <w:r w:rsidRPr="007B1FE3">
        <w:t xml:space="preserve">Ниже представлен перечень зарегистрированных редких и исчезающих видов животных и места их нахождения на территории Северного района. </w:t>
      </w:r>
    </w:p>
    <w:p w:rsidR="007B1FE3" w:rsidRPr="007B1FE3" w:rsidRDefault="007B1FE3" w:rsidP="007B1FE3">
      <w:pPr>
        <w:pStyle w:val="bb"/>
      </w:pPr>
      <w:r w:rsidRPr="007B1FE3">
        <w:t xml:space="preserve">Млекопитающие: </w:t>
      </w:r>
      <w:r>
        <w:t>выхухоль русская, выдра речная, с</w:t>
      </w:r>
      <w:r w:rsidRPr="007B1FE3">
        <w:t xml:space="preserve">еверный олень </w:t>
      </w:r>
    </w:p>
    <w:p w:rsidR="007B1FE3" w:rsidRPr="007B1FE3" w:rsidRDefault="007B1FE3" w:rsidP="007B1FE3">
      <w:pPr>
        <w:pStyle w:val="bb"/>
      </w:pPr>
      <w:r w:rsidRPr="007B1FE3">
        <w:t>Птицы:</w:t>
      </w:r>
      <w:r>
        <w:t xml:space="preserve"> гагара чернозобая, аист черный, турпан обыкновенный, скопа, осоед обыкновенный, беркут, орлан-белохвост, к</w:t>
      </w:r>
      <w:r w:rsidRPr="007B1FE3">
        <w:t>улик-сорока</w:t>
      </w:r>
      <w:r>
        <w:t>, неясыть бородатая, конек степной, к</w:t>
      </w:r>
      <w:r w:rsidRPr="007B1FE3">
        <w:t>амышо</w:t>
      </w:r>
      <w:r>
        <w:t>вка вертлявая, ч</w:t>
      </w:r>
      <w:r w:rsidRPr="007B1FE3">
        <w:t>екан луговой</w:t>
      </w:r>
      <w:r>
        <w:t>, с</w:t>
      </w:r>
      <w:r w:rsidRPr="007B1FE3">
        <w:t xml:space="preserve">оловей обыкновенный </w:t>
      </w:r>
    </w:p>
    <w:p w:rsidR="007B1FE3" w:rsidRPr="007B1FE3" w:rsidRDefault="007B1FE3" w:rsidP="007B1FE3">
      <w:pPr>
        <w:pStyle w:val="bb"/>
      </w:pPr>
      <w:r w:rsidRPr="007B1FE3">
        <w:lastRenderedPageBreak/>
        <w:t>Насекомые (членистоногие)</w:t>
      </w:r>
      <w:r>
        <w:t>: м</w:t>
      </w:r>
      <w:r w:rsidRPr="007B1FE3">
        <w:t>ира 18-пятнистая</w:t>
      </w:r>
      <w:r>
        <w:t>, ш</w:t>
      </w:r>
      <w:r w:rsidRPr="007B1FE3">
        <w:t>мель ионеллус</w:t>
      </w:r>
      <w:r>
        <w:t>, ш</w:t>
      </w:r>
      <w:r w:rsidRPr="007B1FE3">
        <w:t>мель родственный</w:t>
      </w:r>
      <w:r>
        <w:t>, ш</w:t>
      </w:r>
      <w:r w:rsidRPr="007B1FE3">
        <w:t>мель скромный</w:t>
      </w:r>
      <w:r>
        <w:t>, ш</w:t>
      </w:r>
      <w:r w:rsidRPr="007B1FE3">
        <w:t>мель Семенова</w:t>
      </w:r>
      <w:r>
        <w:t>.</w:t>
      </w:r>
    </w:p>
    <w:p w:rsidR="007B1FE3" w:rsidRPr="007B1FE3" w:rsidRDefault="007B1FE3" w:rsidP="007B1FE3">
      <w:pPr>
        <w:pStyle w:val="bb"/>
      </w:pPr>
    </w:p>
    <w:p w:rsidR="00735579" w:rsidRPr="001C4072" w:rsidRDefault="0067595B" w:rsidP="00961794">
      <w:pPr>
        <w:pStyle w:val="26"/>
      </w:pPr>
      <w:bookmarkStart w:id="15" w:name="_Toc48585763"/>
      <w:r w:rsidRPr="001C4072">
        <w:t>1</w:t>
      </w:r>
      <w:r w:rsidR="00EF254C" w:rsidRPr="001C4072">
        <w:t>.1</w:t>
      </w:r>
      <w:r w:rsidRPr="001C4072">
        <w:t>.</w:t>
      </w:r>
      <w:r w:rsidR="00342387">
        <w:t>7</w:t>
      </w:r>
      <w:r w:rsidRPr="001C4072">
        <w:t xml:space="preserve"> </w:t>
      </w:r>
      <w:r w:rsidR="00947DB4">
        <w:t>Особо охраняемые природные территории</w:t>
      </w:r>
      <w:bookmarkEnd w:id="15"/>
    </w:p>
    <w:p w:rsidR="000B6194" w:rsidRPr="001E77A8" w:rsidRDefault="000B6194" w:rsidP="00947DB4">
      <w:pPr>
        <w:pStyle w:val="bb"/>
      </w:pPr>
      <w:r w:rsidRPr="001E77A8">
        <w:t>В границах с. Северное особо охраняемые природные территории не располагаются.</w:t>
      </w:r>
    </w:p>
    <w:p w:rsidR="00BF20D0" w:rsidRPr="001C4072" w:rsidRDefault="00BF20D0" w:rsidP="001E77A8">
      <w:pPr>
        <w:pStyle w:val="bb"/>
        <w:rPr>
          <w:color w:val="FF0000"/>
          <w:szCs w:val="28"/>
        </w:rPr>
      </w:pPr>
    </w:p>
    <w:p w:rsidR="00BF20D0" w:rsidRPr="001C4072" w:rsidRDefault="00BF20D0" w:rsidP="00BF20D0">
      <w:pPr>
        <w:pStyle w:val="bb"/>
        <w:rPr>
          <w:color w:val="FF0000"/>
        </w:rPr>
      </w:pPr>
    </w:p>
    <w:p w:rsidR="00060A88" w:rsidRPr="001C4072" w:rsidRDefault="00060A88" w:rsidP="00BF4D1E">
      <w:pPr>
        <w:pStyle w:val="23"/>
        <w:tabs>
          <w:tab w:val="num" w:pos="851"/>
        </w:tabs>
        <w:spacing w:after="0" w:line="240" w:lineRule="auto"/>
        <w:jc w:val="both"/>
        <w:rPr>
          <w:color w:val="FF0000"/>
          <w:sz w:val="28"/>
          <w:szCs w:val="28"/>
        </w:rPr>
      </w:pPr>
    </w:p>
    <w:p w:rsidR="00BE49C7" w:rsidRPr="001C4072" w:rsidRDefault="00BE49C7" w:rsidP="00961794">
      <w:pPr>
        <w:pStyle w:val="26"/>
        <w:sectPr w:rsidR="00BE49C7" w:rsidRPr="001C4072" w:rsidSect="00106885">
          <w:footerReference w:type="default" r:id="rId12"/>
          <w:footerReference w:type="first" r:id="rId13"/>
          <w:pgSz w:w="11906" w:h="16838"/>
          <w:pgMar w:top="1134" w:right="851" w:bottom="1134" w:left="1701" w:header="709" w:footer="709" w:gutter="0"/>
          <w:cols w:space="708"/>
          <w:docGrid w:linePitch="360"/>
        </w:sectPr>
      </w:pPr>
    </w:p>
    <w:p w:rsidR="00E73D9F" w:rsidRPr="001C4072" w:rsidRDefault="00002F2A" w:rsidP="00961794">
      <w:pPr>
        <w:pStyle w:val="26"/>
      </w:pPr>
      <w:bookmarkStart w:id="16" w:name="_Toc20826047"/>
      <w:bookmarkStart w:id="17" w:name="_Toc48585764"/>
      <w:r w:rsidRPr="001C4072">
        <w:lastRenderedPageBreak/>
        <w:t>1.</w:t>
      </w:r>
      <w:r w:rsidR="00EF254C" w:rsidRPr="001C4072">
        <w:t>2</w:t>
      </w:r>
      <w:r w:rsidRPr="001C4072">
        <w:t xml:space="preserve"> </w:t>
      </w:r>
      <w:r w:rsidR="00027F4A" w:rsidRPr="001C4072">
        <w:t>Комплексная оценка территории и описание основных проблем развития территории</w:t>
      </w:r>
      <w:bookmarkEnd w:id="16"/>
      <w:bookmarkEnd w:id="17"/>
    </w:p>
    <w:p w:rsidR="005C17C8" w:rsidRPr="001C4072" w:rsidRDefault="005C17C8" w:rsidP="00961794">
      <w:pPr>
        <w:pStyle w:val="26"/>
      </w:pPr>
      <w:bookmarkStart w:id="18" w:name="_Toc48585765"/>
      <w:r w:rsidRPr="001C4072">
        <w:t>1.</w:t>
      </w:r>
      <w:r w:rsidR="00EF254C" w:rsidRPr="001C4072">
        <w:t>2.1</w:t>
      </w:r>
      <w:r w:rsidRPr="001C4072">
        <w:t xml:space="preserve"> </w:t>
      </w:r>
      <w:bookmarkStart w:id="19" w:name="_Toc20826048"/>
      <w:r w:rsidRPr="001C4072">
        <w:t xml:space="preserve">Общие сведения о </w:t>
      </w:r>
      <w:bookmarkEnd w:id="19"/>
      <w:r w:rsidR="00947DB4">
        <w:t>территории проектирования</w:t>
      </w:r>
      <w:bookmarkEnd w:id="18"/>
    </w:p>
    <w:p w:rsidR="00B25663" w:rsidRDefault="00B25663" w:rsidP="00DF5660">
      <w:pPr>
        <w:pStyle w:val="bb"/>
      </w:pPr>
      <w:r w:rsidRPr="0077608B">
        <w:t>Северный район Новосибирской области</w:t>
      </w:r>
      <w:r>
        <w:t>, административным центром которого является село Северное,</w:t>
      </w:r>
      <w:r w:rsidRPr="0077608B">
        <w:t xml:space="preserve"> расположен в северо-западной части Новосибирской области и является одним из крупнейших по площади. Район расположен в </w:t>
      </w:r>
      <w:smartTag w:uri="urn:schemas-microsoft-com:office:smarttags" w:element="metricconverter">
        <w:smartTagPr>
          <w:attr w:name="ProductID" w:val="434 км"/>
        </w:smartTagPr>
        <w:r w:rsidRPr="0077608B">
          <w:t>434 к</w:t>
        </w:r>
        <w:r>
          <w:t>м</w:t>
        </w:r>
      </w:smartTag>
      <w:r w:rsidRPr="0077608B">
        <w:t xml:space="preserve"> от города Новосибирска. Он граничит с Куйбышевским, Венгеровским, Кыштовским</w:t>
      </w:r>
      <w:r>
        <w:t xml:space="preserve"> и</w:t>
      </w:r>
      <w:r w:rsidRPr="0077608B">
        <w:t xml:space="preserve"> Убинским районами Новосибирской области, а на севере - с Томской областью. Территория района - 1556,9 тыс.</w:t>
      </w:r>
      <w:r>
        <w:t xml:space="preserve"> </w:t>
      </w:r>
      <w:r w:rsidRPr="0077608B">
        <w:t>га,  составляет 9%  территории области. Район занимает не очень выгодное экономико-географическое положение, так как расположен на удаленном расстоянии от областного центра Новосибирск</w:t>
      </w:r>
      <w:r>
        <w:t>а</w:t>
      </w:r>
      <w:r w:rsidRPr="0077608B">
        <w:t xml:space="preserve"> и </w:t>
      </w:r>
      <w:smartTag w:uri="urn:schemas-microsoft-com:office:smarttags" w:element="metricconverter">
        <w:smartTagPr>
          <w:attr w:name="ProductID" w:val="130 км"/>
        </w:smartTagPr>
        <w:r w:rsidRPr="0077608B">
          <w:t>130 км</w:t>
        </w:r>
      </w:smartTag>
      <w:r w:rsidRPr="0077608B">
        <w:t xml:space="preserve"> от ближайшей железнодорожной станции Барабинск.</w:t>
      </w:r>
    </w:p>
    <w:p w:rsidR="00B25663" w:rsidRDefault="00B25663" w:rsidP="00DF5660">
      <w:pPr>
        <w:pStyle w:val="bb"/>
      </w:pPr>
      <w:r w:rsidRPr="00DD0C1F">
        <w:rPr>
          <w:szCs w:val="28"/>
        </w:rPr>
        <w:t xml:space="preserve">Село </w:t>
      </w:r>
      <w:r>
        <w:rPr>
          <w:szCs w:val="28"/>
        </w:rPr>
        <w:t>С</w:t>
      </w:r>
      <w:r w:rsidRPr="00DD0C1F">
        <w:rPr>
          <w:szCs w:val="28"/>
        </w:rPr>
        <w:t>еверное расположено вдоль берега р. Тартас</w:t>
      </w:r>
      <w:r>
        <w:rPr>
          <w:szCs w:val="28"/>
        </w:rPr>
        <w:t xml:space="preserve">, </w:t>
      </w:r>
      <w:r w:rsidRPr="00D441A6">
        <w:rPr>
          <w:szCs w:val="28"/>
        </w:rPr>
        <w:t xml:space="preserve">в 360 километрах к северо-западу от Новосибирска, в 120 километрах к северу от Куйбышева, в 132 километрах к северу от города Барабинска, который имеет железнодорожную станцию на Транссибирской </w:t>
      </w:r>
      <w:r w:rsidRPr="00B25663">
        <w:rPr>
          <w:szCs w:val="28"/>
        </w:rPr>
        <w:t xml:space="preserve">магистрали и рядом с которым проходит федеральная автомобильная дорога М-51 «Байкал». </w:t>
      </w:r>
      <w:r w:rsidRPr="00B25663">
        <w:t>На территории села сосредоточено большинство предприятий производственных отраслей, имеющихся на территории района.</w:t>
      </w:r>
    </w:p>
    <w:p w:rsidR="00B25663" w:rsidRDefault="00796BC4" w:rsidP="00DF5660">
      <w:pPr>
        <w:pStyle w:val="bb"/>
        <w:rPr>
          <w:color w:val="FF0000"/>
        </w:rPr>
      </w:pPr>
      <w:r>
        <w:rPr>
          <w:noProof/>
          <w:color w:val="FF0000"/>
        </w:rPr>
        <w:pict>
          <v:shape id="_x0000_s1028" type="#_x0000_t202" style="position:absolute;left:0;text-align:left;margin-left:.9pt;margin-top:12.35pt;width:468.55pt;height:329.9pt;z-index:251661312">
            <v:textbox style="mso-next-textbox:#_x0000_s1028">
              <w:txbxContent>
                <w:p w:rsidR="00720C1B" w:rsidRDefault="00720C1B" w:rsidP="00834F90">
                  <w:pPr>
                    <w:jc w:val="center"/>
                  </w:pPr>
                  <w:r>
                    <w:rPr>
                      <w:noProof/>
                      <w:lang w:eastAsia="ru-RU"/>
                    </w:rPr>
                    <w:drawing>
                      <wp:inline distT="0" distB="0" distL="0" distR="0">
                        <wp:extent cx="5347970" cy="4088765"/>
                        <wp:effectExtent l="19050" t="0" r="5080" b="0"/>
                        <wp:docPr id="5" name="Рисунок 4" descr="gp_1_sx_ra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_1_sx_razm.jpg"/>
                                <pic:cNvPicPr/>
                              </pic:nvPicPr>
                              <pic:blipFill>
                                <a:blip r:embed="rId14"/>
                                <a:stretch>
                                  <a:fillRect/>
                                </a:stretch>
                              </pic:blipFill>
                              <pic:spPr>
                                <a:xfrm>
                                  <a:off x="0" y="0"/>
                                  <a:ext cx="5347970" cy="4088765"/>
                                </a:xfrm>
                                <a:prstGeom prst="rect">
                                  <a:avLst/>
                                </a:prstGeom>
                              </pic:spPr>
                            </pic:pic>
                          </a:graphicData>
                        </a:graphic>
                      </wp:inline>
                    </w:drawing>
                  </w:r>
                </w:p>
              </w:txbxContent>
            </v:textbox>
          </v:shape>
        </w:pict>
      </w:r>
    </w:p>
    <w:p w:rsidR="00366243" w:rsidRPr="001C4072" w:rsidRDefault="00366243" w:rsidP="00DF5660">
      <w:pPr>
        <w:pStyle w:val="bb"/>
        <w:rPr>
          <w:color w:val="FF0000"/>
          <w:szCs w:val="24"/>
        </w:rPr>
      </w:pPr>
    </w:p>
    <w:p w:rsidR="00DF5660" w:rsidRPr="001C4072" w:rsidRDefault="00DF5660" w:rsidP="00DF5660">
      <w:pPr>
        <w:pStyle w:val="bb"/>
        <w:rPr>
          <w:color w:val="FF0000"/>
        </w:rPr>
      </w:pPr>
    </w:p>
    <w:p w:rsidR="000C7A77" w:rsidRPr="001C4072" w:rsidRDefault="000C7A77" w:rsidP="00422E41">
      <w:pPr>
        <w:pStyle w:val="bb"/>
        <w:ind w:firstLine="0"/>
        <w:rPr>
          <w:color w:val="FF0000"/>
          <w:szCs w:val="28"/>
        </w:rPr>
      </w:pPr>
    </w:p>
    <w:p w:rsidR="00B25663" w:rsidRDefault="00B25663" w:rsidP="00422E41">
      <w:pPr>
        <w:pStyle w:val="S8"/>
        <w:ind w:firstLine="0"/>
        <w:jc w:val="center"/>
        <w:rPr>
          <w:i/>
          <w:color w:val="FF0000"/>
        </w:rPr>
      </w:pPr>
    </w:p>
    <w:p w:rsidR="00B25663" w:rsidRDefault="00B25663"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422E41">
      <w:pPr>
        <w:pStyle w:val="S8"/>
        <w:ind w:firstLine="0"/>
        <w:jc w:val="center"/>
        <w:rPr>
          <w:i/>
          <w:color w:val="FF0000"/>
        </w:rPr>
      </w:pPr>
    </w:p>
    <w:p w:rsidR="00834F90" w:rsidRDefault="00834F90" w:rsidP="00B25663">
      <w:pPr>
        <w:pStyle w:val="S8"/>
        <w:ind w:firstLine="0"/>
        <w:jc w:val="center"/>
        <w:rPr>
          <w:color w:val="FF0000"/>
        </w:rPr>
      </w:pPr>
    </w:p>
    <w:p w:rsidR="00422E41" w:rsidRPr="00834F90" w:rsidRDefault="001E1CC4" w:rsidP="00B25663">
      <w:pPr>
        <w:pStyle w:val="S8"/>
        <w:ind w:firstLine="0"/>
        <w:jc w:val="center"/>
        <w:rPr>
          <w:i/>
        </w:rPr>
      </w:pPr>
      <w:r>
        <w:t>Рис.</w:t>
      </w:r>
      <w:r w:rsidR="000C7A77" w:rsidRPr="00834F90">
        <w:t xml:space="preserve"> 1.2.1-1 Положение </w:t>
      </w:r>
      <w:r w:rsidR="00B25663" w:rsidRPr="00834F90">
        <w:t>с. Северное</w:t>
      </w:r>
      <w:r w:rsidR="00422E41" w:rsidRPr="00834F90">
        <w:t xml:space="preserve"> в структуре</w:t>
      </w:r>
      <w:r w:rsidR="00B25663" w:rsidRPr="00834F90">
        <w:t xml:space="preserve"> Северного</w:t>
      </w:r>
      <w:r w:rsidR="00422E41" w:rsidRPr="00834F90">
        <w:t xml:space="preserve"> района</w:t>
      </w:r>
    </w:p>
    <w:p w:rsidR="00073B24" w:rsidRPr="001C4072" w:rsidRDefault="00073B24" w:rsidP="00422E41">
      <w:pPr>
        <w:pStyle w:val="S8"/>
        <w:jc w:val="center"/>
        <w:rPr>
          <w:i/>
          <w:color w:val="FF0000"/>
        </w:rPr>
      </w:pPr>
    </w:p>
    <w:p w:rsidR="00777606" w:rsidRPr="00DA6C92" w:rsidRDefault="00755218" w:rsidP="00961794">
      <w:pPr>
        <w:pStyle w:val="26"/>
      </w:pPr>
      <w:bookmarkStart w:id="20" w:name="_Toc48585766"/>
      <w:r w:rsidRPr="00DA6C92">
        <w:lastRenderedPageBreak/>
        <w:t xml:space="preserve">1.2.2 </w:t>
      </w:r>
      <w:r w:rsidR="00B65351" w:rsidRPr="00DA6C92">
        <w:t>Планировочная структура и функциональное зонирование</w:t>
      </w:r>
      <w:bookmarkEnd w:id="20"/>
    </w:p>
    <w:p w:rsidR="005F6C24" w:rsidRDefault="005F6C24" w:rsidP="005F6C24">
      <w:pPr>
        <w:pStyle w:val="afe"/>
        <w:spacing w:after="0"/>
        <w:ind w:firstLine="709"/>
        <w:jc w:val="both"/>
        <w:rPr>
          <w:sz w:val="28"/>
          <w:szCs w:val="28"/>
        </w:rPr>
      </w:pPr>
      <w:r w:rsidRPr="007042EF">
        <w:rPr>
          <w:sz w:val="28"/>
          <w:szCs w:val="28"/>
        </w:rPr>
        <w:t xml:space="preserve">Современная планировочная структура </w:t>
      </w:r>
      <w:r>
        <w:rPr>
          <w:sz w:val="28"/>
          <w:szCs w:val="28"/>
        </w:rPr>
        <w:t>села имеет</w:t>
      </w:r>
      <w:r w:rsidRPr="007042EF">
        <w:rPr>
          <w:sz w:val="28"/>
          <w:szCs w:val="28"/>
        </w:rPr>
        <w:t xml:space="preserve"> </w:t>
      </w:r>
      <w:r>
        <w:rPr>
          <w:sz w:val="28"/>
          <w:szCs w:val="28"/>
        </w:rPr>
        <w:t>секторальный характер. Границами планировочных секторов являются автомобильные дороги, которые связывают село с соседними населенными пунктами Северного района и с центром Барабинско-Куйбышевской агломерации</w:t>
      </w:r>
      <w:r w:rsidRPr="00902A3A">
        <w:rPr>
          <w:sz w:val="28"/>
          <w:szCs w:val="28"/>
        </w:rPr>
        <w:t xml:space="preserve"> </w:t>
      </w:r>
    </w:p>
    <w:p w:rsidR="001D3E55" w:rsidRDefault="00902A3A" w:rsidP="005F6C24">
      <w:pPr>
        <w:pStyle w:val="afe"/>
        <w:spacing w:after="0"/>
        <w:ind w:firstLine="709"/>
        <w:jc w:val="both"/>
        <w:rPr>
          <w:sz w:val="28"/>
          <w:szCs w:val="28"/>
        </w:rPr>
      </w:pPr>
      <w:r w:rsidRPr="00902A3A">
        <w:rPr>
          <w:sz w:val="28"/>
          <w:szCs w:val="28"/>
        </w:rPr>
        <w:t>Основу планировочной структуры села составляют кварталы усадебной жилой застройки и сеть улиц и дорог. Основные улицы</w:t>
      </w:r>
      <w:r w:rsidR="00CA7239">
        <w:rPr>
          <w:sz w:val="28"/>
          <w:szCs w:val="28"/>
        </w:rPr>
        <w:t>,</w:t>
      </w:r>
      <w:r w:rsidRPr="00902A3A">
        <w:rPr>
          <w:sz w:val="28"/>
          <w:szCs w:val="28"/>
        </w:rPr>
        <w:t xml:space="preserve"> отходящие от центра, связывают село Северное с автодорогами регионального и </w:t>
      </w:r>
      <w:r w:rsidRPr="001D3E55">
        <w:rPr>
          <w:sz w:val="28"/>
          <w:szCs w:val="28"/>
        </w:rPr>
        <w:t xml:space="preserve">межмуниципального значения, а именно: в западном направлении </w:t>
      </w:r>
      <w:r w:rsidR="000F39EF" w:rsidRPr="001D3E55">
        <w:rPr>
          <w:sz w:val="28"/>
          <w:szCs w:val="28"/>
        </w:rPr>
        <w:t>по ул. Советская</w:t>
      </w:r>
      <w:r w:rsidR="006620E8">
        <w:rPr>
          <w:sz w:val="28"/>
          <w:szCs w:val="28"/>
        </w:rPr>
        <w:t xml:space="preserve"> </w:t>
      </w:r>
      <w:r w:rsidR="006620E8" w:rsidRPr="001D3E55">
        <w:rPr>
          <w:sz w:val="28"/>
          <w:szCs w:val="28"/>
        </w:rPr>
        <w:t>с выходом на автомобильную дорогу регионального значения 50 ОП РЗ 50К-</w:t>
      </w:r>
      <w:r w:rsidR="006620E8">
        <w:rPr>
          <w:sz w:val="28"/>
          <w:szCs w:val="28"/>
        </w:rPr>
        <w:t>26 «</w:t>
      </w:r>
      <w:r w:rsidR="006620E8" w:rsidRPr="006620E8">
        <w:rPr>
          <w:sz w:val="28"/>
          <w:szCs w:val="28"/>
        </w:rPr>
        <w:t xml:space="preserve">Венгерово - Минино - Верх-Красноярка </w:t>
      </w:r>
      <w:r w:rsidR="006620E8">
        <w:rPr>
          <w:sz w:val="28"/>
          <w:szCs w:val="28"/>
        </w:rPr>
        <w:t>–</w:t>
      </w:r>
      <w:r w:rsidR="006620E8" w:rsidRPr="006620E8">
        <w:rPr>
          <w:sz w:val="28"/>
          <w:szCs w:val="28"/>
        </w:rPr>
        <w:t xml:space="preserve"> Северное</w:t>
      </w:r>
      <w:r w:rsidR="006620E8">
        <w:rPr>
          <w:sz w:val="28"/>
          <w:szCs w:val="28"/>
        </w:rPr>
        <w:t>»</w:t>
      </w:r>
      <w:r w:rsidR="006620E8" w:rsidRPr="001D3E55">
        <w:rPr>
          <w:sz w:val="28"/>
          <w:szCs w:val="28"/>
        </w:rPr>
        <w:t xml:space="preserve"> </w:t>
      </w:r>
      <w:r w:rsidR="000F39EF" w:rsidRPr="001D3E55">
        <w:rPr>
          <w:sz w:val="28"/>
          <w:szCs w:val="28"/>
        </w:rPr>
        <w:t xml:space="preserve"> </w:t>
      </w:r>
      <w:r w:rsidRPr="001D3E55">
        <w:rPr>
          <w:sz w:val="28"/>
          <w:szCs w:val="28"/>
        </w:rPr>
        <w:t xml:space="preserve">на </w:t>
      </w:r>
      <w:r w:rsidR="000F39EF" w:rsidRPr="001D3E55">
        <w:rPr>
          <w:sz w:val="28"/>
          <w:szCs w:val="28"/>
        </w:rPr>
        <w:t xml:space="preserve">с. </w:t>
      </w:r>
      <w:r w:rsidRPr="001D3E55">
        <w:rPr>
          <w:sz w:val="28"/>
          <w:szCs w:val="28"/>
        </w:rPr>
        <w:t xml:space="preserve">Венгерово, в южном </w:t>
      </w:r>
      <w:r w:rsidR="000F39EF" w:rsidRPr="001D3E55">
        <w:rPr>
          <w:sz w:val="28"/>
          <w:szCs w:val="28"/>
        </w:rPr>
        <w:t>по ул. Ленина с выходом на автомобильную дорогу регионального значения 50 ОП РЗ 50К-04 «Куйбышев - Северное»</w:t>
      </w:r>
      <w:r w:rsidRPr="001D3E55">
        <w:rPr>
          <w:sz w:val="28"/>
          <w:szCs w:val="28"/>
        </w:rPr>
        <w:t xml:space="preserve"> на </w:t>
      </w:r>
      <w:r w:rsidR="000F39EF" w:rsidRPr="001D3E55">
        <w:rPr>
          <w:sz w:val="28"/>
          <w:szCs w:val="28"/>
        </w:rPr>
        <w:t xml:space="preserve">г. </w:t>
      </w:r>
      <w:r w:rsidRPr="001D3E55">
        <w:rPr>
          <w:sz w:val="28"/>
          <w:szCs w:val="28"/>
        </w:rPr>
        <w:t xml:space="preserve">Куйбышев, в северо-западном </w:t>
      </w:r>
      <w:r w:rsidR="000F39EF" w:rsidRPr="001D3E55">
        <w:rPr>
          <w:sz w:val="28"/>
          <w:szCs w:val="28"/>
        </w:rPr>
        <w:t xml:space="preserve">по ул. Пушкина с выходом на автомобильную дорогу межмуниципального значения 50 ОП МЗ 50Н-2303 «Северное – Биаза - гр. Кыштовского района» </w:t>
      </w:r>
      <w:r w:rsidRPr="001D3E55">
        <w:rPr>
          <w:sz w:val="28"/>
          <w:szCs w:val="28"/>
        </w:rPr>
        <w:t xml:space="preserve">на </w:t>
      </w:r>
      <w:r w:rsidR="000F39EF" w:rsidRPr="001D3E55">
        <w:rPr>
          <w:sz w:val="28"/>
          <w:szCs w:val="28"/>
        </w:rPr>
        <w:t xml:space="preserve">с. </w:t>
      </w:r>
      <w:r w:rsidRPr="001D3E55">
        <w:rPr>
          <w:sz w:val="28"/>
          <w:szCs w:val="28"/>
        </w:rPr>
        <w:t>Биаз</w:t>
      </w:r>
      <w:r w:rsidR="000F39EF" w:rsidRPr="001D3E55">
        <w:rPr>
          <w:sz w:val="28"/>
          <w:szCs w:val="28"/>
        </w:rPr>
        <w:t>а</w:t>
      </w:r>
      <w:r w:rsidRPr="001D3E55">
        <w:rPr>
          <w:sz w:val="28"/>
          <w:szCs w:val="28"/>
        </w:rPr>
        <w:t xml:space="preserve">, в юго-восточном </w:t>
      </w:r>
      <w:r w:rsidR="000F39EF" w:rsidRPr="001D3E55">
        <w:rPr>
          <w:sz w:val="28"/>
          <w:szCs w:val="28"/>
        </w:rPr>
        <w:t xml:space="preserve">по ул. Октябрьская </w:t>
      </w:r>
      <w:r w:rsidRPr="001D3E55">
        <w:rPr>
          <w:sz w:val="28"/>
          <w:szCs w:val="28"/>
        </w:rPr>
        <w:t xml:space="preserve"> </w:t>
      </w:r>
      <w:r w:rsidR="000F39EF" w:rsidRPr="001D3E55">
        <w:rPr>
          <w:sz w:val="28"/>
          <w:szCs w:val="28"/>
        </w:rPr>
        <w:t>с выходом на автомобильную дорогу межмуниципального значения 50 ОП МЗ 50Н-2304 «Северное – Чуваши – Кордон» на с.</w:t>
      </w:r>
      <w:r w:rsidRPr="001D3E55">
        <w:rPr>
          <w:sz w:val="28"/>
          <w:szCs w:val="28"/>
        </w:rPr>
        <w:t xml:space="preserve"> Чебаки. С юга, запада и северо-запада территорию села окаймляет об</w:t>
      </w:r>
      <w:r w:rsidR="000F39EF" w:rsidRPr="001D3E55">
        <w:rPr>
          <w:sz w:val="28"/>
          <w:szCs w:val="28"/>
        </w:rPr>
        <w:t>ъездная</w:t>
      </w:r>
      <w:r w:rsidRPr="001D3E55">
        <w:rPr>
          <w:sz w:val="28"/>
          <w:szCs w:val="28"/>
        </w:rPr>
        <w:t xml:space="preserve"> автодорога.</w:t>
      </w:r>
      <w:r w:rsidR="000F39EF" w:rsidRPr="001D3E55">
        <w:rPr>
          <w:sz w:val="28"/>
          <w:szCs w:val="28"/>
        </w:rPr>
        <w:t xml:space="preserve"> С юга – юго-запада автомобильная дорога межмуниципального значения 50 ОП МЗ 50Н-2308 «Объездная с. Северное», с северо</w:t>
      </w:r>
      <w:r w:rsidR="001D3E55" w:rsidRPr="001D3E55">
        <w:rPr>
          <w:sz w:val="28"/>
          <w:szCs w:val="28"/>
        </w:rPr>
        <w:t>-</w:t>
      </w:r>
      <w:r w:rsidR="000F39EF" w:rsidRPr="001D3E55">
        <w:rPr>
          <w:sz w:val="28"/>
          <w:szCs w:val="28"/>
        </w:rPr>
        <w:t xml:space="preserve">запада </w:t>
      </w:r>
      <w:r w:rsidR="001D3E55" w:rsidRPr="001D3E55">
        <w:rPr>
          <w:sz w:val="28"/>
          <w:szCs w:val="28"/>
        </w:rPr>
        <w:t>50 ОП МЗ 50Н-2312 «Автомобильный объезд вокруг райцентра Северное».</w:t>
      </w:r>
    </w:p>
    <w:p w:rsidR="00CA7239" w:rsidRDefault="00CA7239" w:rsidP="005F6C24">
      <w:pPr>
        <w:pStyle w:val="afe"/>
        <w:spacing w:after="0"/>
        <w:ind w:firstLine="709"/>
        <w:jc w:val="both"/>
        <w:rPr>
          <w:sz w:val="28"/>
          <w:szCs w:val="28"/>
        </w:rPr>
      </w:pPr>
      <w:r>
        <w:rPr>
          <w:sz w:val="28"/>
          <w:szCs w:val="28"/>
        </w:rPr>
        <w:t>Компактное «пятно» застройки имеет естественные и искусственные планировочные ограничения. С северной стороны – это река Тартас, в южной части села – объездная автомобильная дорога Н-2308. Подавляющая доля застройки села находится внутри этих границ, за исключением небольшого анклава усадебной застройки по ул. Раздольной, расположенной в заречной части села.</w:t>
      </w:r>
    </w:p>
    <w:p w:rsidR="001D3E55" w:rsidRDefault="00CA7239" w:rsidP="001D3E55">
      <w:pPr>
        <w:pStyle w:val="afe"/>
        <w:spacing w:after="0"/>
        <w:ind w:firstLine="709"/>
        <w:jc w:val="both"/>
        <w:rPr>
          <w:sz w:val="28"/>
          <w:szCs w:val="28"/>
        </w:rPr>
      </w:pPr>
      <w:r>
        <w:rPr>
          <w:sz w:val="28"/>
          <w:szCs w:val="28"/>
        </w:rPr>
        <w:t>Радиальный характер трассировки основных улиц села позволяет выделить его центральную планировочную зону в границах улиц Советской, Красной, Мелиоративной, Калинина и Пушкина. В этой общественной застройки зоне сосредоточены основные объекты административного назначения, социальной и культурной сферы. В центральной зоне наблюдается наибольшая плотность застройки за счет размещения малоэтажной застройки (до 4-х этажей включительно).</w:t>
      </w:r>
      <w:r w:rsidR="001D3E55" w:rsidRPr="001D3E55">
        <w:rPr>
          <w:sz w:val="28"/>
          <w:szCs w:val="28"/>
        </w:rPr>
        <w:t xml:space="preserve"> К центру примыкают территории </w:t>
      </w:r>
      <w:r w:rsidR="001D3E55">
        <w:rPr>
          <w:sz w:val="28"/>
          <w:szCs w:val="28"/>
        </w:rPr>
        <w:t>объектов здравоохранения</w:t>
      </w:r>
      <w:r w:rsidR="001D3E55" w:rsidRPr="001D3E55">
        <w:rPr>
          <w:sz w:val="28"/>
          <w:szCs w:val="28"/>
        </w:rPr>
        <w:t xml:space="preserve">, </w:t>
      </w:r>
      <w:r w:rsidR="001D3E55">
        <w:rPr>
          <w:sz w:val="28"/>
          <w:szCs w:val="28"/>
        </w:rPr>
        <w:t>дошкольных и общеобразовательных орагнизаций</w:t>
      </w:r>
      <w:r w:rsidR="001D3E55" w:rsidRPr="001D3E55">
        <w:rPr>
          <w:sz w:val="28"/>
          <w:szCs w:val="28"/>
        </w:rPr>
        <w:t>. В центре поселка расположен благоустроенный парк. В то</w:t>
      </w:r>
      <w:r w:rsidR="00C66628">
        <w:rPr>
          <w:sz w:val="28"/>
          <w:szCs w:val="28"/>
        </w:rPr>
        <w:t xml:space="preserve"> </w:t>
      </w:r>
      <w:r w:rsidR="001D3E55" w:rsidRPr="001D3E55">
        <w:rPr>
          <w:sz w:val="28"/>
          <w:szCs w:val="28"/>
        </w:rPr>
        <w:t xml:space="preserve">же время значительная часть территории </w:t>
      </w:r>
      <w:r w:rsidR="001D3E55" w:rsidRPr="00813169">
        <w:rPr>
          <w:sz w:val="28"/>
          <w:szCs w:val="28"/>
        </w:rPr>
        <w:t>села (</w:t>
      </w:r>
      <w:r w:rsidR="00813169" w:rsidRPr="00813169">
        <w:rPr>
          <w:sz w:val="28"/>
          <w:szCs w:val="28"/>
        </w:rPr>
        <w:t>39%</w:t>
      </w:r>
      <w:r w:rsidR="001D3E55" w:rsidRPr="00813169">
        <w:rPr>
          <w:sz w:val="28"/>
          <w:szCs w:val="28"/>
        </w:rPr>
        <w:t>) занята</w:t>
      </w:r>
      <w:r w:rsidR="001D3E55" w:rsidRPr="001D3E55">
        <w:rPr>
          <w:sz w:val="28"/>
          <w:szCs w:val="28"/>
        </w:rPr>
        <w:t xml:space="preserve"> естественными зелеными насаждениями.</w:t>
      </w:r>
    </w:p>
    <w:p w:rsidR="001D3E55" w:rsidRDefault="001D3E55" w:rsidP="001D3E55">
      <w:pPr>
        <w:pStyle w:val="afe"/>
        <w:spacing w:after="0"/>
        <w:ind w:firstLine="709"/>
        <w:jc w:val="both"/>
        <w:rPr>
          <w:sz w:val="28"/>
          <w:szCs w:val="28"/>
        </w:rPr>
      </w:pPr>
      <w:r w:rsidRPr="001D3E55">
        <w:rPr>
          <w:sz w:val="28"/>
          <w:szCs w:val="28"/>
        </w:rPr>
        <w:t>В излучине р.Тартас в 500м от главной улицы находится территория профессионального училища</w:t>
      </w:r>
      <w:r w:rsidR="00C66628">
        <w:rPr>
          <w:sz w:val="28"/>
          <w:szCs w:val="28"/>
        </w:rPr>
        <w:t>, которое в данный момент не функционирует.</w:t>
      </w:r>
    </w:p>
    <w:p w:rsidR="001D3E55" w:rsidRDefault="001D3E55" w:rsidP="001D3E55">
      <w:pPr>
        <w:pStyle w:val="afe"/>
        <w:spacing w:after="0"/>
        <w:ind w:firstLine="709"/>
        <w:jc w:val="both"/>
        <w:rPr>
          <w:sz w:val="28"/>
          <w:szCs w:val="28"/>
        </w:rPr>
      </w:pPr>
      <w:r w:rsidRPr="001D3E55">
        <w:rPr>
          <w:sz w:val="28"/>
          <w:szCs w:val="28"/>
        </w:rPr>
        <w:t>Промышленные, транспортные и коммунально-складские предприятия рас</w:t>
      </w:r>
      <w:r>
        <w:rPr>
          <w:sz w:val="28"/>
          <w:szCs w:val="28"/>
        </w:rPr>
        <w:t xml:space="preserve">средоточены по территории села и </w:t>
      </w:r>
      <w:r w:rsidRPr="001D3E55">
        <w:rPr>
          <w:sz w:val="28"/>
          <w:szCs w:val="28"/>
        </w:rPr>
        <w:t xml:space="preserve">расположены </w:t>
      </w:r>
      <w:r>
        <w:rPr>
          <w:sz w:val="28"/>
          <w:szCs w:val="28"/>
        </w:rPr>
        <w:t>вдоль основных улиц: Октябрьской, Ленина, Советской.</w:t>
      </w:r>
    </w:p>
    <w:p w:rsidR="001D3E55" w:rsidRDefault="001D3E55" w:rsidP="001D3E55">
      <w:pPr>
        <w:pStyle w:val="afe"/>
        <w:spacing w:after="0"/>
        <w:ind w:firstLine="709"/>
        <w:jc w:val="both"/>
        <w:rPr>
          <w:sz w:val="28"/>
          <w:szCs w:val="28"/>
        </w:rPr>
      </w:pPr>
      <w:r w:rsidRPr="001D3E55">
        <w:rPr>
          <w:sz w:val="28"/>
          <w:szCs w:val="28"/>
        </w:rPr>
        <w:lastRenderedPageBreak/>
        <w:t xml:space="preserve">Территории предприятий располагаются в непосредственной близости от кварталов жилой застройки, которая часто попадает в </w:t>
      </w:r>
      <w:r>
        <w:rPr>
          <w:sz w:val="28"/>
          <w:szCs w:val="28"/>
        </w:rPr>
        <w:t xml:space="preserve">нормативные </w:t>
      </w:r>
      <w:r w:rsidRPr="001D3E55">
        <w:rPr>
          <w:sz w:val="28"/>
          <w:szCs w:val="28"/>
        </w:rPr>
        <w:t>санитарно-защитные зоны предприятий</w:t>
      </w:r>
      <w:r>
        <w:rPr>
          <w:sz w:val="28"/>
          <w:szCs w:val="28"/>
        </w:rPr>
        <w:t>, однако установленные санитарно-защитные зоны бъектов, оказывающих негативное воздействие на окружающую среду, в настоящее время отсутствуют.</w:t>
      </w:r>
      <w:r w:rsidRPr="001D3E55">
        <w:rPr>
          <w:sz w:val="28"/>
          <w:szCs w:val="28"/>
        </w:rPr>
        <w:t xml:space="preserve"> Кроме того, в планировочной структуре села размещаются участки электроподстанции 110/10кв</w:t>
      </w:r>
      <w:r w:rsidR="00C66628">
        <w:rPr>
          <w:sz w:val="28"/>
          <w:szCs w:val="28"/>
        </w:rPr>
        <w:t xml:space="preserve"> </w:t>
      </w:r>
      <w:r>
        <w:rPr>
          <w:sz w:val="28"/>
          <w:szCs w:val="28"/>
        </w:rPr>
        <w:t>и иных сооружений инженерных коммуникаций</w:t>
      </w:r>
      <w:r w:rsidRPr="001D3E55">
        <w:rPr>
          <w:sz w:val="28"/>
          <w:szCs w:val="28"/>
        </w:rPr>
        <w:t>.</w:t>
      </w:r>
    </w:p>
    <w:p w:rsidR="001D3E55" w:rsidRDefault="001D3E55" w:rsidP="001D3E55">
      <w:pPr>
        <w:pStyle w:val="afe"/>
        <w:spacing w:after="0"/>
        <w:ind w:firstLine="709"/>
        <w:jc w:val="both"/>
        <w:rPr>
          <w:sz w:val="28"/>
          <w:szCs w:val="28"/>
        </w:rPr>
      </w:pPr>
      <w:r w:rsidRPr="001D3E55">
        <w:rPr>
          <w:sz w:val="28"/>
          <w:szCs w:val="28"/>
        </w:rPr>
        <w:t>Для защиты застройки села от затопления паводковыми водами реки Тартас в северной и восточной части вдоль реки построена дамба.</w:t>
      </w:r>
    </w:p>
    <w:p w:rsidR="001D3E55" w:rsidRPr="001D3E55" w:rsidRDefault="001D3E55" w:rsidP="001D3E55">
      <w:pPr>
        <w:pStyle w:val="afe"/>
        <w:spacing w:after="0"/>
        <w:ind w:firstLine="709"/>
        <w:jc w:val="both"/>
        <w:rPr>
          <w:sz w:val="28"/>
          <w:szCs w:val="28"/>
        </w:rPr>
      </w:pPr>
      <w:r w:rsidRPr="001D3E55">
        <w:rPr>
          <w:sz w:val="28"/>
          <w:szCs w:val="28"/>
        </w:rPr>
        <w:t>В южной части между ул.</w:t>
      </w:r>
      <w:r w:rsidR="00FD6B8B" w:rsidRPr="00FD6B8B">
        <w:rPr>
          <w:sz w:val="28"/>
          <w:szCs w:val="28"/>
        </w:rPr>
        <w:t xml:space="preserve"> </w:t>
      </w:r>
      <w:r w:rsidRPr="001D3E55">
        <w:rPr>
          <w:sz w:val="28"/>
          <w:szCs w:val="28"/>
        </w:rPr>
        <w:t>Шерстобитова и объездной автодорогой расположена территория аэропорта местных авиалиний, который в настоящее время не действует. С северо-западной стороны от аэропорта расположен участок Западно-Сибирской базы авиационной охраны лесов.</w:t>
      </w:r>
    </w:p>
    <w:p w:rsidR="00CA7239" w:rsidRDefault="00CA7239" w:rsidP="00FD6B8B">
      <w:pPr>
        <w:pStyle w:val="afe"/>
        <w:spacing w:after="0"/>
        <w:ind w:firstLine="709"/>
        <w:jc w:val="both"/>
        <w:rPr>
          <w:sz w:val="28"/>
          <w:szCs w:val="28"/>
        </w:rPr>
      </w:pPr>
      <w:r>
        <w:rPr>
          <w:sz w:val="28"/>
          <w:szCs w:val="28"/>
        </w:rPr>
        <w:t xml:space="preserve">Следует также отметить достаточную плотность уличной сети и укрупненность кварталов усадебной застройки, незначительное количество тупиковых проездов и улиц.  В целом </w:t>
      </w:r>
      <w:r w:rsidRPr="00D93E80">
        <w:rPr>
          <w:color w:val="000000"/>
          <w:sz w:val="28"/>
          <w:szCs w:val="28"/>
        </w:rPr>
        <w:t>улично-дорожн</w:t>
      </w:r>
      <w:r>
        <w:rPr>
          <w:color w:val="000000"/>
          <w:sz w:val="28"/>
          <w:szCs w:val="28"/>
        </w:rPr>
        <w:t>ая</w:t>
      </w:r>
      <w:r w:rsidRPr="00D93E80">
        <w:rPr>
          <w:color w:val="000000"/>
          <w:sz w:val="28"/>
          <w:szCs w:val="28"/>
        </w:rPr>
        <w:t xml:space="preserve"> сет</w:t>
      </w:r>
      <w:r>
        <w:rPr>
          <w:color w:val="000000"/>
          <w:sz w:val="28"/>
          <w:szCs w:val="28"/>
        </w:rPr>
        <w:t>ь</w:t>
      </w:r>
      <w:r w:rsidRPr="00D93E80">
        <w:rPr>
          <w:color w:val="000000"/>
          <w:sz w:val="28"/>
          <w:szCs w:val="28"/>
        </w:rPr>
        <w:t xml:space="preserve"> сложил</w:t>
      </w:r>
      <w:r>
        <w:rPr>
          <w:color w:val="000000"/>
          <w:sz w:val="28"/>
          <w:szCs w:val="28"/>
        </w:rPr>
        <w:t>ась</w:t>
      </w:r>
      <w:r w:rsidRPr="00D93E80">
        <w:rPr>
          <w:color w:val="000000"/>
          <w:sz w:val="28"/>
          <w:szCs w:val="28"/>
        </w:rPr>
        <w:t xml:space="preserve"> по комбинированной схеме: частично – радиально-кольцевой, частично – прямоугольной, без четкой классификации улиц и дорог.</w:t>
      </w:r>
    </w:p>
    <w:p w:rsidR="00FD6B8B" w:rsidRPr="00FD6B8B" w:rsidRDefault="001D3E55" w:rsidP="00FD6B8B">
      <w:pPr>
        <w:pStyle w:val="afe"/>
        <w:spacing w:after="0"/>
        <w:ind w:firstLine="709"/>
        <w:jc w:val="both"/>
        <w:rPr>
          <w:sz w:val="28"/>
          <w:szCs w:val="28"/>
        </w:rPr>
      </w:pPr>
      <w:r w:rsidRPr="001D3E55">
        <w:rPr>
          <w:sz w:val="28"/>
          <w:szCs w:val="28"/>
        </w:rPr>
        <w:t>Территория действующего кладбища расположена сразу за границей села к западу от дороги на г.Куйбышев. Недействующее кладбище находится по ул.Ленина рядом с территорией хлебоприемного пункта.</w:t>
      </w:r>
    </w:p>
    <w:p w:rsidR="001D3E55" w:rsidRPr="001D3E55" w:rsidRDefault="001D3E55" w:rsidP="00FD6B8B">
      <w:pPr>
        <w:pStyle w:val="afe"/>
        <w:spacing w:after="0"/>
        <w:ind w:firstLine="709"/>
        <w:jc w:val="both"/>
        <w:rPr>
          <w:sz w:val="28"/>
          <w:szCs w:val="28"/>
        </w:rPr>
      </w:pPr>
      <w:r w:rsidRPr="001D3E55">
        <w:rPr>
          <w:sz w:val="28"/>
          <w:szCs w:val="28"/>
        </w:rPr>
        <w:t>Свалка ТБО располагается в пяти километрах к югу от села по дороге на г.</w:t>
      </w:r>
      <w:r w:rsidR="00211CE8">
        <w:rPr>
          <w:sz w:val="28"/>
          <w:szCs w:val="28"/>
        </w:rPr>
        <w:t xml:space="preserve"> </w:t>
      </w:r>
      <w:r w:rsidRPr="001D3E55">
        <w:rPr>
          <w:sz w:val="28"/>
          <w:szCs w:val="28"/>
        </w:rPr>
        <w:t>Куйбышев.</w:t>
      </w:r>
    </w:p>
    <w:p w:rsidR="00724000" w:rsidRPr="001D3E55" w:rsidRDefault="00724000" w:rsidP="00724000">
      <w:pPr>
        <w:pStyle w:val="afe"/>
        <w:spacing w:after="0"/>
        <w:ind w:firstLine="709"/>
        <w:jc w:val="right"/>
        <w:rPr>
          <w:sz w:val="28"/>
          <w:szCs w:val="28"/>
          <w:lang w:eastAsia="en-US"/>
        </w:rPr>
      </w:pPr>
      <w:r w:rsidRPr="001D3E55">
        <w:rPr>
          <w:sz w:val="28"/>
          <w:szCs w:val="28"/>
        </w:rPr>
        <w:t>Таблица 1.2.2-1</w:t>
      </w:r>
    </w:p>
    <w:p w:rsidR="00724000" w:rsidRDefault="00724000" w:rsidP="00ED4D6E">
      <w:pPr>
        <w:pStyle w:val="afe"/>
        <w:jc w:val="center"/>
        <w:rPr>
          <w:sz w:val="28"/>
          <w:szCs w:val="28"/>
        </w:rPr>
      </w:pPr>
      <w:r w:rsidRPr="001D3E55">
        <w:rPr>
          <w:sz w:val="28"/>
          <w:szCs w:val="28"/>
        </w:rPr>
        <w:t>Существующий баланс территорий на 20</w:t>
      </w:r>
      <w:r w:rsidR="001D3E55" w:rsidRPr="001D3E55">
        <w:rPr>
          <w:sz w:val="28"/>
          <w:szCs w:val="28"/>
        </w:rPr>
        <w:t>20</w:t>
      </w:r>
      <w:r w:rsidRPr="001D3E55">
        <w:rPr>
          <w:sz w:val="28"/>
          <w:szCs w:val="28"/>
        </w:rPr>
        <w:t>г.</w:t>
      </w:r>
    </w:p>
    <w:tbl>
      <w:tblPr>
        <w:tblW w:w="4875" w:type="pct"/>
        <w:jc w:val="center"/>
        <w:tblLook w:val="04A0"/>
      </w:tblPr>
      <w:tblGrid>
        <w:gridCol w:w="657"/>
        <w:gridCol w:w="6232"/>
        <w:gridCol w:w="1321"/>
        <w:gridCol w:w="1122"/>
      </w:tblGrid>
      <w:tr w:rsidR="00847280" w:rsidRPr="00DA30A6" w:rsidTr="00720C1B">
        <w:trPr>
          <w:trHeight w:val="276"/>
          <w:jc w:val="center"/>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7280" w:rsidRPr="00DA30A6" w:rsidRDefault="00847280" w:rsidP="00720C1B">
            <w:pPr>
              <w:spacing w:after="0" w:line="240" w:lineRule="auto"/>
              <w:jc w:val="center"/>
              <w:rPr>
                <w:rFonts w:ascii="Times New Roman" w:eastAsia="Times New Roman" w:hAnsi="Times New Roman"/>
                <w:bCs/>
                <w:sz w:val="24"/>
                <w:szCs w:val="24"/>
                <w:lang w:eastAsia="ru-RU"/>
              </w:rPr>
            </w:pPr>
            <w:r w:rsidRPr="00DA30A6">
              <w:rPr>
                <w:rFonts w:ascii="Times New Roman" w:eastAsia="Times New Roman" w:hAnsi="Times New Roman"/>
                <w:bCs/>
                <w:sz w:val="24"/>
                <w:szCs w:val="24"/>
                <w:lang w:eastAsia="ru-RU"/>
              </w:rPr>
              <w:t>№ п/п</w:t>
            </w:r>
          </w:p>
        </w:tc>
        <w:tc>
          <w:tcPr>
            <w:tcW w:w="33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7280" w:rsidRPr="00DA30A6" w:rsidRDefault="00847280" w:rsidP="00720C1B">
            <w:pPr>
              <w:spacing w:after="0" w:line="240" w:lineRule="auto"/>
              <w:jc w:val="center"/>
              <w:rPr>
                <w:rFonts w:ascii="Times New Roman" w:eastAsia="Times New Roman" w:hAnsi="Times New Roman"/>
                <w:bCs/>
                <w:sz w:val="24"/>
                <w:szCs w:val="24"/>
                <w:lang w:eastAsia="ru-RU"/>
              </w:rPr>
            </w:pPr>
            <w:r w:rsidRPr="00DA30A6">
              <w:rPr>
                <w:rFonts w:ascii="Times New Roman" w:eastAsia="Times New Roman" w:hAnsi="Times New Roman"/>
                <w:bCs/>
                <w:sz w:val="24"/>
                <w:szCs w:val="24"/>
                <w:lang w:eastAsia="ru-RU"/>
              </w:rPr>
              <w:t>Функциональные зоны</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7280" w:rsidRPr="00DA30A6" w:rsidRDefault="00847280" w:rsidP="00720C1B">
            <w:pPr>
              <w:spacing w:after="0" w:line="240" w:lineRule="auto"/>
              <w:jc w:val="center"/>
              <w:rPr>
                <w:rFonts w:ascii="Times New Roman" w:eastAsia="Times New Roman" w:hAnsi="Times New Roman"/>
                <w:sz w:val="24"/>
                <w:szCs w:val="24"/>
                <w:lang w:eastAsia="ru-RU"/>
              </w:rPr>
            </w:pPr>
            <w:r w:rsidRPr="00DA30A6">
              <w:rPr>
                <w:rFonts w:ascii="Times New Roman" w:eastAsia="Times New Roman" w:hAnsi="Times New Roman"/>
                <w:sz w:val="24"/>
                <w:szCs w:val="24"/>
                <w:lang w:eastAsia="ru-RU"/>
              </w:rPr>
              <w:t>площадь, га</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7280" w:rsidRPr="00DA30A6" w:rsidRDefault="00847280" w:rsidP="00720C1B">
            <w:pPr>
              <w:spacing w:after="0" w:line="240" w:lineRule="auto"/>
              <w:jc w:val="center"/>
              <w:rPr>
                <w:rFonts w:ascii="Times New Roman" w:eastAsia="Times New Roman" w:hAnsi="Times New Roman"/>
                <w:sz w:val="24"/>
                <w:szCs w:val="24"/>
                <w:lang w:eastAsia="ru-RU"/>
              </w:rPr>
            </w:pPr>
            <w:r w:rsidRPr="00DA30A6">
              <w:rPr>
                <w:rFonts w:ascii="Times New Roman" w:eastAsia="Times New Roman" w:hAnsi="Times New Roman"/>
                <w:sz w:val="24"/>
                <w:szCs w:val="24"/>
                <w:lang w:eastAsia="ru-RU"/>
              </w:rPr>
              <w:t>%</w:t>
            </w:r>
          </w:p>
        </w:tc>
      </w:tr>
      <w:tr w:rsidR="00847280" w:rsidRPr="001C4072" w:rsidTr="00720C1B">
        <w:trPr>
          <w:trHeight w:val="435"/>
          <w:jc w:val="center"/>
        </w:trPr>
        <w:tc>
          <w:tcPr>
            <w:tcW w:w="352" w:type="pct"/>
            <w:vMerge/>
            <w:tcBorders>
              <w:top w:val="single" w:sz="4" w:space="0" w:color="auto"/>
              <w:left w:val="single" w:sz="4" w:space="0" w:color="auto"/>
              <w:bottom w:val="single" w:sz="4" w:space="0" w:color="auto"/>
              <w:right w:val="single" w:sz="4" w:space="0" w:color="auto"/>
            </w:tcBorders>
            <w:vAlign w:val="center"/>
          </w:tcPr>
          <w:p w:rsidR="00847280" w:rsidRPr="00813169" w:rsidRDefault="00847280" w:rsidP="00720C1B">
            <w:pPr>
              <w:spacing w:after="0" w:line="240" w:lineRule="auto"/>
              <w:rPr>
                <w:rFonts w:ascii="Times New Roman" w:eastAsia="Times New Roman" w:hAnsi="Times New Roman"/>
                <w:b/>
                <w:bCs/>
                <w:sz w:val="24"/>
                <w:szCs w:val="24"/>
                <w:lang w:eastAsia="ru-RU"/>
              </w:rPr>
            </w:pPr>
          </w:p>
        </w:tc>
        <w:tc>
          <w:tcPr>
            <w:tcW w:w="3339" w:type="pct"/>
            <w:vMerge/>
            <w:tcBorders>
              <w:top w:val="single" w:sz="4" w:space="0" w:color="auto"/>
              <w:left w:val="single" w:sz="4" w:space="0" w:color="auto"/>
              <w:bottom w:val="single" w:sz="4" w:space="0" w:color="auto"/>
              <w:right w:val="single" w:sz="4" w:space="0" w:color="auto"/>
            </w:tcBorders>
            <w:vAlign w:val="center"/>
          </w:tcPr>
          <w:p w:rsidR="00847280" w:rsidRPr="00813169" w:rsidRDefault="00847280" w:rsidP="00720C1B">
            <w:pPr>
              <w:spacing w:after="0" w:line="240" w:lineRule="auto"/>
              <w:rPr>
                <w:rFonts w:ascii="Times New Roman" w:eastAsia="Times New Roman" w:hAnsi="Times New Roman"/>
                <w:b/>
                <w:bCs/>
                <w:sz w:val="24"/>
                <w:szCs w:val="24"/>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tcPr>
          <w:p w:rsidR="00847280" w:rsidRPr="001C4072" w:rsidRDefault="00847280" w:rsidP="00720C1B">
            <w:pPr>
              <w:spacing w:after="0" w:line="240" w:lineRule="auto"/>
              <w:rPr>
                <w:rFonts w:ascii="Times New Roman" w:eastAsia="Times New Roman" w:hAnsi="Times New Roman"/>
                <w:color w:val="FF0000"/>
                <w:sz w:val="24"/>
                <w:szCs w:val="24"/>
                <w:lang w:eastAsia="ru-RU"/>
              </w:rPr>
            </w:pPr>
          </w:p>
        </w:tc>
        <w:tc>
          <w:tcPr>
            <w:tcW w:w="601" w:type="pct"/>
            <w:vMerge/>
            <w:tcBorders>
              <w:top w:val="single" w:sz="4" w:space="0" w:color="auto"/>
              <w:left w:val="single" w:sz="4" w:space="0" w:color="auto"/>
              <w:bottom w:val="single" w:sz="4" w:space="0" w:color="auto"/>
              <w:right w:val="single" w:sz="4" w:space="0" w:color="auto"/>
            </w:tcBorders>
            <w:vAlign w:val="center"/>
          </w:tcPr>
          <w:p w:rsidR="00847280" w:rsidRPr="001C4072" w:rsidRDefault="00847280" w:rsidP="00720C1B">
            <w:pPr>
              <w:spacing w:after="0" w:line="240" w:lineRule="auto"/>
              <w:rPr>
                <w:rFonts w:ascii="Times New Roman" w:eastAsia="Times New Roman" w:hAnsi="Times New Roman"/>
                <w:color w:val="FF0000"/>
                <w:sz w:val="24"/>
                <w:szCs w:val="24"/>
                <w:lang w:eastAsia="ru-RU"/>
              </w:rPr>
            </w:pPr>
          </w:p>
        </w:tc>
      </w:tr>
    </w:tbl>
    <w:p w:rsidR="00847280" w:rsidRPr="00847280" w:rsidRDefault="00847280" w:rsidP="00847280">
      <w:pPr>
        <w:pStyle w:val="afe"/>
        <w:spacing w:after="0"/>
        <w:jc w:val="center"/>
        <w:rPr>
          <w:sz w:val="4"/>
          <w:szCs w:val="4"/>
        </w:rPr>
      </w:pPr>
    </w:p>
    <w:tbl>
      <w:tblPr>
        <w:tblW w:w="4875" w:type="pct"/>
        <w:jc w:val="center"/>
        <w:tblLook w:val="04A0"/>
      </w:tblPr>
      <w:tblGrid>
        <w:gridCol w:w="657"/>
        <w:gridCol w:w="6232"/>
        <w:gridCol w:w="1321"/>
        <w:gridCol w:w="1122"/>
      </w:tblGrid>
      <w:tr w:rsidR="00847280" w:rsidRPr="001C4072" w:rsidTr="00847280">
        <w:trPr>
          <w:trHeight w:val="402"/>
          <w:tblHeader/>
          <w:jc w:val="center"/>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847280" w:rsidRPr="00847280" w:rsidRDefault="00847280" w:rsidP="00847280">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1</w:t>
            </w:r>
          </w:p>
        </w:tc>
        <w:tc>
          <w:tcPr>
            <w:tcW w:w="3339" w:type="pct"/>
            <w:tcBorders>
              <w:top w:val="single" w:sz="4" w:space="0" w:color="auto"/>
              <w:left w:val="nil"/>
              <w:bottom w:val="single" w:sz="4" w:space="0" w:color="auto"/>
              <w:right w:val="single" w:sz="4" w:space="0" w:color="auto"/>
            </w:tcBorders>
            <w:shd w:val="clear" w:color="auto" w:fill="auto"/>
            <w:vAlign w:val="center"/>
          </w:tcPr>
          <w:p w:rsidR="00847280" w:rsidRPr="00847280" w:rsidRDefault="00847280" w:rsidP="00847280">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2</w:t>
            </w:r>
          </w:p>
        </w:tc>
        <w:tc>
          <w:tcPr>
            <w:tcW w:w="708" w:type="pct"/>
            <w:tcBorders>
              <w:top w:val="single" w:sz="4" w:space="0" w:color="auto"/>
              <w:left w:val="nil"/>
              <w:bottom w:val="single" w:sz="4" w:space="0" w:color="auto"/>
              <w:right w:val="nil"/>
            </w:tcBorders>
            <w:shd w:val="clear" w:color="auto" w:fill="auto"/>
            <w:noWrap/>
            <w:vAlign w:val="center"/>
          </w:tcPr>
          <w:p w:rsidR="00847280" w:rsidRPr="00847280" w:rsidRDefault="00847280" w:rsidP="00847280">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3</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847280" w:rsidRPr="00847280" w:rsidRDefault="00847280" w:rsidP="00847280">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4</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847280">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847280">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застройки индивидуальными жилыми домами</w:t>
            </w:r>
          </w:p>
        </w:tc>
        <w:tc>
          <w:tcPr>
            <w:tcW w:w="708" w:type="pct"/>
            <w:tcBorders>
              <w:top w:val="single" w:sz="4" w:space="0" w:color="auto"/>
              <w:left w:val="nil"/>
              <w:bottom w:val="single" w:sz="4" w:space="0" w:color="auto"/>
              <w:right w:val="nil"/>
            </w:tcBorders>
            <w:shd w:val="clear" w:color="auto" w:fill="auto"/>
            <w:noWrap/>
            <w:vAlign w:val="center"/>
          </w:tcPr>
          <w:p w:rsidR="00D75FA2" w:rsidRPr="00D75FA2" w:rsidRDefault="00D75FA2" w:rsidP="00847280">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333,26</w:t>
            </w:r>
          </w:p>
        </w:tc>
        <w:tc>
          <w:tcPr>
            <w:tcW w:w="601"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847280">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23,31</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2</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застройки малоэтажными жилыми домами (до 4 этажей, включая мансардный)</w:t>
            </w:r>
          </w:p>
        </w:tc>
        <w:tc>
          <w:tcPr>
            <w:tcW w:w="708" w:type="pct"/>
            <w:tcBorders>
              <w:top w:val="single" w:sz="4" w:space="0" w:color="auto"/>
              <w:left w:val="nil"/>
              <w:bottom w:val="single" w:sz="4" w:space="0" w:color="auto"/>
              <w:right w:val="nil"/>
            </w:tcBorders>
            <w:shd w:val="clear" w:color="auto" w:fill="auto"/>
            <w:noWrap/>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8,49</w:t>
            </w:r>
          </w:p>
        </w:tc>
        <w:tc>
          <w:tcPr>
            <w:tcW w:w="601"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0,55</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3</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211CE8">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Многофункциональная общественно - деловая зона</w:t>
            </w:r>
          </w:p>
        </w:tc>
        <w:tc>
          <w:tcPr>
            <w:tcW w:w="708" w:type="pct"/>
            <w:tcBorders>
              <w:top w:val="single" w:sz="4" w:space="0" w:color="auto"/>
              <w:left w:val="nil"/>
              <w:bottom w:val="single" w:sz="4" w:space="0" w:color="auto"/>
              <w:right w:val="nil"/>
            </w:tcBorders>
            <w:shd w:val="clear" w:color="auto" w:fill="auto"/>
            <w:noWrap/>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7,48</w:t>
            </w:r>
          </w:p>
        </w:tc>
        <w:tc>
          <w:tcPr>
            <w:tcW w:w="601"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0,52</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4</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211CE8">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специализированной общественной застройки</w:t>
            </w:r>
          </w:p>
        </w:tc>
        <w:tc>
          <w:tcPr>
            <w:tcW w:w="708" w:type="pct"/>
            <w:tcBorders>
              <w:top w:val="single" w:sz="4" w:space="0" w:color="auto"/>
              <w:left w:val="nil"/>
              <w:bottom w:val="single" w:sz="4" w:space="0" w:color="auto"/>
              <w:right w:val="nil"/>
            </w:tcBorders>
            <w:shd w:val="clear" w:color="auto" w:fill="auto"/>
            <w:noWrap/>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12,72</w:t>
            </w:r>
          </w:p>
        </w:tc>
        <w:tc>
          <w:tcPr>
            <w:tcW w:w="601"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0,94</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5</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Производственная зона</w:t>
            </w:r>
          </w:p>
        </w:tc>
        <w:tc>
          <w:tcPr>
            <w:tcW w:w="708" w:type="pct"/>
            <w:tcBorders>
              <w:top w:val="single" w:sz="4" w:space="0" w:color="auto"/>
              <w:left w:val="nil"/>
              <w:bottom w:val="single" w:sz="4" w:space="0" w:color="auto"/>
              <w:right w:val="nil"/>
            </w:tcBorders>
            <w:shd w:val="clear" w:color="auto" w:fill="auto"/>
            <w:noWrap/>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43,84</w:t>
            </w:r>
          </w:p>
        </w:tc>
        <w:tc>
          <w:tcPr>
            <w:tcW w:w="601"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3,07</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6</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Коммунально-складская зона</w:t>
            </w:r>
          </w:p>
        </w:tc>
        <w:tc>
          <w:tcPr>
            <w:tcW w:w="708" w:type="pct"/>
            <w:tcBorders>
              <w:top w:val="single" w:sz="4" w:space="0" w:color="auto"/>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4,4</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0,31</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7</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инженерной инфраструктуры</w:t>
            </w:r>
          </w:p>
        </w:tc>
        <w:tc>
          <w:tcPr>
            <w:tcW w:w="708" w:type="pct"/>
            <w:tcBorders>
              <w:top w:val="single" w:sz="4" w:space="0" w:color="auto"/>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4,86</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0,42</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8</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транспортной инфраструктуры</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111,72</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7,81</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9</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Зоны сельскохозяйственного использования</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0,1</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0,01</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10</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Производственная зона сельскохозяйственных предприятий</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2,3</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0,16</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11</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211CE8">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 xml:space="preserve">Зона озелененных территорий общего пользования (лесопарки, парки, сады, скверы, бульвары, городские </w:t>
            </w:r>
            <w:r w:rsidRPr="00813169">
              <w:rPr>
                <w:rFonts w:ascii="Times New Roman" w:eastAsia="Times New Roman" w:hAnsi="Times New Roman"/>
                <w:sz w:val="24"/>
                <w:szCs w:val="24"/>
                <w:lang w:eastAsia="ru-RU"/>
              </w:rPr>
              <w:lastRenderedPageBreak/>
              <w:t>леса)</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lastRenderedPageBreak/>
              <w:t>1,26</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0,09</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lastRenderedPageBreak/>
              <w:t>12</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211CE8">
            <w:pPr>
              <w:spacing w:after="0" w:line="240" w:lineRule="auto"/>
              <w:rPr>
                <w:rFonts w:ascii="Times New Roman" w:eastAsia="Times New Roman" w:hAnsi="Times New Roman"/>
                <w:sz w:val="24"/>
                <w:szCs w:val="24"/>
                <w:lang w:eastAsia="ru-RU"/>
              </w:rPr>
            </w:pPr>
            <w:r w:rsidRPr="00813169">
              <w:rPr>
                <w:rFonts w:ascii="Times New Roman" w:hAnsi="Times New Roman"/>
                <w:sz w:val="24"/>
                <w:szCs w:val="24"/>
                <w:lang w:eastAsia="ru-RU"/>
              </w:rPr>
              <w:t>Зона лесов</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226,33</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15,83</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13</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813169">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Зоны кладбищ</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1,21</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0,08</w:t>
            </w:r>
          </w:p>
        </w:tc>
      </w:tr>
      <w:tr w:rsidR="00D75FA2" w:rsidRPr="001C4072" w:rsidTr="00D75FA2">
        <w:trPr>
          <w:trHeight w:val="375"/>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14</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акваторий</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4,92</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0,34</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211CE8">
            <w:pPr>
              <w:spacing w:after="0" w:line="240" w:lineRule="auto"/>
              <w:jc w:val="center"/>
              <w:rPr>
                <w:rFonts w:ascii="Times New Roman" w:eastAsia="Times New Roman" w:hAnsi="Times New Roman"/>
                <w:sz w:val="24"/>
                <w:szCs w:val="24"/>
                <w:lang w:val="en-US" w:eastAsia="ru-RU"/>
              </w:rPr>
            </w:pPr>
            <w:r w:rsidRPr="00813169">
              <w:rPr>
                <w:rFonts w:ascii="Times New Roman" w:eastAsia="Times New Roman" w:hAnsi="Times New Roman"/>
                <w:sz w:val="24"/>
                <w:szCs w:val="24"/>
                <w:lang w:val="en-US" w:eastAsia="ru-RU"/>
              </w:rPr>
              <w:t>15</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Зона улично-дорожной сети</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102,96</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7,20</w:t>
            </w:r>
          </w:p>
        </w:tc>
      </w:tr>
      <w:tr w:rsidR="00D75FA2" w:rsidRPr="001C4072" w:rsidTr="00D75FA2">
        <w:trPr>
          <w:trHeight w:val="402"/>
          <w:jc w:val="center"/>
        </w:trPr>
        <w:tc>
          <w:tcPr>
            <w:tcW w:w="352" w:type="pct"/>
            <w:tcBorders>
              <w:top w:val="nil"/>
              <w:left w:val="single" w:sz="4" w:space="0" w:color="auto"/>
              <w:bottom w:val="single" w:sz="4" w:space="0" w:color="auto"/>
              <w:right w:val="single" w:sz="4" w:space="0" w:color="auto"/>
            </w:tcBorders>
            <w:shd w:val="clear" w:color="auto" w:fill="auto"/>
            <w:vAlign w:val="center"/>
          </w:tcPr>
          <w:p w:rsidR="00D75FA2" w:rsidRPr="00813169" w:rsidRDefault="00D75FA2" w:rsidP="00603953">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16</w:t>
            </w:r>
          </w:p>
        </w:tc>
        <w:tc>
          <w:tcPr>
            <w:tcW w:w="3339" w:type="pct"/>
            <w:tcBorders>
              <w:top w:val="nil"/>
              <w:left w:val="nil"/>
              <w:bottom w:val="single" w:sz="4" w:space="0" w:color="auto"/>
              <w:right w:val="single" w:sz="4" w:space="0" w:color="auto"/>
            </w:tcBorders>
            <w:shd w:val="clear" w:color="auto" w:fill="auto"/>
            <w:vAlign w:val="center"/>
          </w:tcPr>
          <w:p w:rsidR="00D75FA2" w:rsidRPr="00813169" w:rsidRDefault="00D75FA2" w:rsidP="00603953">
            <w:pPr>
              <w:spacing w:after="0" w:line="240" w:lineRule="auto"/>
              <w:rPr>
                <w:rFonts w:ascii="Times New Roman" w:hAnsi="Times New Roman"/>
                <w:sz w:val="24"/>
                <w:szCs w:val="24"/>
                <w:lang w:eastAsia="ru-RU"/>
              </w:rPr>
            </w:pPr>
            <w:r w:rsidRPr="00813169">
              <w:rPr>
                <w:rFonts w:ascii="Times New Roman" w:eastAsia="Times New Roman" w:hAnsi="Times New Roman"/>
                <w:sz w:val="24"/>
                <w:szCs w:val="24"/>
                <w:lang w:eastAsia="ru-RU"/>
              </w:rPr>
              <w:t>Зона природного ландщафта</w:t>
            </w:r>
          </w:p>
        </w:tc>
        <w:tc>
          <w:tcPr>
            <w:tcW w:w="708" w:type="pct"/>
            <w:tcBorders>
              <w:top w:val="nil"/>
              <w:left w:val="nil"/>
              <w:bottom w:val="single" w:sz="4" w:space="0" w:color="auto"/>
              <w:right w:val="single" w:sz="4" w:space="0" w:color="auto"/>
            </w:tcBorders>
            <w:shd w:val="clear" w:color="auto" w:fill="auto"/>
            <w:vAlign w:val="center"/>
          </w:tcPr>
          <w:p w:rsidR="00D75FA2" w:rsidRPr="00D75FA2" w:rsidRDefault="00D75FA2" w:rsidP="00D75FA2">
            <w:pPr>
              <w:spacing w:after="0" w:line="240" w:lineRule="auto"/>
              <w:jc w:val="center"/>
              <w:rPr>
                <w:rFonts w:ascii="Times New Roman" w:eastAsia="Times New Roman" w:hAnsi="Times New Roman"/>
                <w:sz w:val="24"/>
                <w:szCs w:val="24"/>
                <w:lang w:eastAsia="ru-RU"/>
              </w:rPr>
            </w:pPr>
            <w:r w:rsidRPr="00D75FA2">
              <w:rPr>
                <w:rFonts w:ascii="Times New Roman" w:eastAsia="Times New Roman" w:hAnsi="Times New Roman"/>
                <w:sz w:val="24"/>
                <w:szCs w:val="24"/>
                <w:lang w:eastAsia="ru-RU"/>
              </w:rPr>
              <w:t>553,17</w:t>
            </w:r>
          </w:p>
        </w:tc>
        <w:tc>
          <w:tcPr>
            <w:tcW w:w="601" w:type="pct"/>
            <w:tcBorders>
              <w:top w:val="nil"/>
              <w:left w:val="nil"/>
              <w:bottom w:val="single" w:sz="4" w:space="0" w:color="auto"/>
              <w:right w:val="single" w:sz="4" w:space="0" w:color="auto"/>
            </w:tcBorders>
            <w:shd w:val="clear" w:color="auto" w:fill="auto"/>
            <w:vAlign w:val="center"/>
          </w:tcPr>
          <w:p w:rsidR="00D75FA2" w:rsidRPr="00813169" w:rsidRDefault="00D75FA2"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39,36</w:t>
            </w:r>
          </w:p>
        </w:tc>
      </w:tr>
    </w:tbl>
    <w:p w:rsidR="00211CE8" w:rsidRDefault="00211CE8" w:rsidP="00211CE8">
      <w:pPr>
        <w:pStyle w:val="afe"/>
        <w:spacing w:after="0"/>
        <w:ind w:firstLine="709"/>
        <w:jc w:val="both"/>
        <w:rPr>
          <w:sz w:val="28"/>
          <w:szCs w:val="28"/>
        </w:rPr>
      </w:pPr>
      <w:bookmarkStart w:id="21" w:name="_Toc20826051"/>
    </w:p>
    <w:p w:rsidR="00FD6B8B" w:rsidRDefault="00211CE8" w:rsidP="00211CE8">
      <w:pPr>
        <w:pStyle w:val="afe"/>
        <w:spacing w:after="0"/>
        <w:ind w:firstLine="709"/>
        <w:jc w:val="both"/>
        <w:rPr>
          <w:sz w:val="28"/>
          <w:szCs w:val="28"/>
        </w:rPr>
      </w:pPr>
      <w:r w:rsidRPr="00211CE8">
        <w:rPr>
          <w:sz w:val="28"/>
          <w:szCs w:val="28"/>
        </w:rPr>
        <w:t xml:space="preserve">По данным Департамента имущественных и земельных отношений Новосибирской области на территории Северного района расположены земельные участки, находящиеся в государственной собственности Новосибирской области. Перечень земельных </w:t>
      </w:r>
      <w:r w:rsidR="00DA30A6">
        <w:rPr>
          <w:sz w:val="28"/>
          <w:szCs w:val="28"/>
        </w:rPr>
        <w:t xml:space="preserve">участков </w:t>
      </w:r>
      <w:r w:rsidRPr="00211CE8">
        <w:rPr>
          <w:sz w:val="28"/>
          <w:szCs w:val="28"/>
        </w:rPr>
        <w:t xml:space="preserve">государственной собственности Новосибирской области </w:t>
      </w:r>
      <w:r>
        <w:rPr>
          <w:sz w:val="28"/>
          <w:szCs w:val="28"/>
        </w:rPr>
        <w:t xml:space="preserve"> на территории с. Северное </w:t>
      </w:r>
      <w:r w:rsidRPr="00211CE8">
        <w:rPr>
          <w:sz w:val="28"/>
          <w:szCs w:val="28"/>
        </w:rPr>
        <w:t xml:space="preserve"> приведён в таблице 1.2.2-2</w:t>
      </w:r>
    </w:p>
    <w:p w:rsidR="00211CE8" w:rsidRDefault="00211CE8" w:rsidP="00DA30A6">
      <w:pPr>
        <w:pStyle w:val="afe"/>
        <w:spacing w:after="0"/>
        <w:ind w:firstLine="709"/>
        <w:jc w:val="right"/>
        <w:rPr>
          <w:sz w:val="28"/>
          <w:szCs w:val="28"/>
        </w:rPr>
      </w:pPr>
      <w:r>
        <w:rPr>
          <w:sz w:val="28"/>
          <w:szCs w:val="28"/>
        </w:rPr>
        <w:t>Таблица 1.2.2-2</w:t>
      </w:r>
    </w:p>
    <w:p w:rsidR="00DA30A6" w:rsidRDefault="00DA30A6" w:rsidP="00DA30A6">
      <w:pPr>
        <w:pStyle w:val="afe"/>
        <w:spacing w:after="0"/>
        <w:ind w:firstLine="709"/>
        <w:jc w:val="center"/>
        <w:rPr>
          <w:sz w:val="28"/>
          <w:szCs w:val="28"/>
        </w:rPr>
      </w:pPr>
      <w:r w:rsidRPr="00211CE8">
        <w:rPr>
          <w:sz w:val="28"/>
          <w:szCs w:val="28"/>
        </w:rPr>
        <w:t xml:space="preserve">Перечень земельных </w:t>
      </w:r>
      <w:r>
        <w:rPr>
          <w:sz w:val="28"/>
          <w:szCs w:val="28"/>
        </w:rPr>
        <w:t xml:space="preserve">участков находящихся в </w:t>
      </w:r>
      <w:r w:rsidRPr="00211CE8">
        <w:rPr>
          <w:sz w:val="28"/>
          <w:szCs w:val="28"/>
        </w:rPr>
        <w:t xml:space="preserve">государственной собственности Новосибирской области </w:t>
      </w:r>
      <w:r>
        <w:rPr>
          <w:sz w:val="28"/>
          <w:szCs w:val="28"/>
        </w:rPr>
        <w:t xml:space="preserve"> на территории с. Северное</w:t>
      </w:r>
    </w:p>
    <w:tbl>
      <w:tblPr>
        <w:tblStyle w:val="af0"/>
        <w:tblW w:w="0" w:type="auto"/>
        <w:tblLook w:val="04A0"/>
      </w:tblPr>
      <w:tblGrid>
        <w:gridCol w:w="2410"/>
        <w:gridCol w:w="3970"/>
        <w:gridCol w:w="3191"/>
      </w:tblGrid>
      <w:tr w:rsidR="00211CE8" w:rsidRPr="00C66628" w:rsidTr="00DA30A6">
        <w:tc>
          <w:tcPr>
            <w:tcW w:w="2410" w:type="dxa"/>
          </w:tcPr>
          <w:p w:rsidR="00211CE8" w:rsidRPr="00C66628" w:rsidRDefault="00211CE8" w:rsidP="00DA30A6">
            <w:pPr>
              <w:pStyle w:val="afe"/>
              <w:spacing w:after="0"/>
              <w:jc w:val="center"/>
              <w:rPr>
                <w:sz w:val="24"/>
                <w:szCs w:val="24"/>
              </w:rPr>
            </w:pPr>
            <w:r w:rsidRPr="00C66628">
              <w:rPr>
                <w:sz w:val="24"/>
                <w:szCs w:val="24"/>
              </w:rPr>
              <w:t>Кадастровый номер земельного участка</w:t>
            </w:r>
          </w:p>
        </w:tc>
        <w:tc>
          <w:tcPr>
            <w:tcW w:w="3970" w:type="dxa"/>
          </w:tcPr>
          <w:p w:rsidR="00211CE8" w:rsidRPr="00C66628" w:rsidRDefault="00211CE8" w:rsidP="00DA30A6">
            <w:pPr>
              <w:pStyle w:val="afe"/>
              <w:spacing w:after="0"/>
              <w:jc w:val="center"/>
              <w:rPr>
                <w:sz w:val="24"/>
                <w:szCs w:val="24"/>
              </w:rPr>
            </w:pPr>
            <w:r w:rsidRPr="00C66628">
              <w:rPr>
                <w:sz w:val="24"/>
                <w:szCs w:val="24"/>
              </w:rPr>
              <w:t>Вид разрешенного использования</w:t>
            </w:r>
          </w:p>
        </w:tc>
        <w:tc>
          <w:tcPr>
            <w:tcW w:w="3191" w:type="dxa"/>
          </w:tcPr>
          <w:p w:rsidR="00211CE8" w:rsidRPr="00C66628" w:rsidRDefault="00211CE8" w:rsidP="00DA30A6">
            <w:pPr>
              <w:pStyle w:val="afe"/>
              <w:spacing w:after="0"/>
              <w:jc w:val="center"/>
              <w:rPr>
                <w:sz w:val="24"/>
                <w:szCs w:val="24"/>
              </w:rPr>
            </w:pPr>
            <w:r w:rsidRPr="00C66628">
              <w:rPr>
                <w:sz w:val="24"/>
                <w:szCs w:val="24"/>
              </w:rPr>
              <w:t>Функциональная зона</w:t>
            </w:r>
          </w:p>
        </w:tc>
      </w:tr>
      <w:tr w:rsidR="00211CE8" w:rsidRPr="00C66628" w:rsidTr="00DA30A6">
        <w:tc>
          <w:tcPr>
            <w:tcW w:w="2410" w:type="dxa"/>
            <w:vAlign w:val="center"/>
          </w:tcPr>
          <w:p w:rsidR="00211CE8" w:rsidRPr="00C66628" w:rsidRDefault="00211CE8" w:rsidP="00DA30A6">
            <w:pPr>
              <w:pStyle w:val="afe"/>
              <w:spacing w:after="0"/>
              <w:rPr>
                <w:sz w:val="24"/>
                <w:szCs w:val="24"/>
              </w:rPr>
            </w:pPr>
            <w:r w:rsidRPr="00C66628">
              <w:rPr>
                <w:sz w:val="24"/>
                <w:szCs w:val="24"/>
              </w:rPr>
              <w:t>54:21:010124:0015</w:t>
            </w:r>
          </w:p>
        </w:tc>
        <w:tc>
          <w:tcPr>
            <w:tcW w:w="3970" w:type="dxa"/>
          </w:tcPr>
          <w:p w:rsidR="00211CE8" w:rsidRPr="00C66628" w:rsidRDefault="00211CE8" w:rsidP="00211CE8">
            <w:pPr>
              <w:pStyle w:val="afe"/>
              <w:spacing w:after="0"/>
              <w:jc w:val="both"/>
              <w:rPr>
                <w:sz w:val="24"/>
                <w:szCs w:val="24"/>
              </w:rPr>
            </w:pPr>
            <w:r w:rsidRPr="00C66628">
              <w:rPr>
                <w:sz w:val="24"/>
                <w:szCs w:val="24"/>
              </w:rPr>
              <w:t>Строительство и размещение автомобильной дороги вокруг райцентра Северное</w:t>
            </w:r>
          </w:p>
        </w:tc>
        <w:tc>
          <w:tcPr>
            <w:tcW w:w="3191" w:type="dxa"/>
            <w:vAlign w:val="center"/>
          </w:tcPr>
          <w:p w:rsidR="00211CE8" w:rsidRPr="00C66628" w:rsidRDefault="00211CE8" w:rsidP="00DA30A6">
            <w:pPr>
              <w:pStyle w:val="afe"/>
              <w:spacing w:after="0"/>
              <w:rPr>
                <w:sz w:val="24"/>
                <w:szCs w:val="24"/>
              </w:rPr>
            </w:pPr>
            <w:r w:rsidRPr="00C66628">
              <w:rPr>
                <w:sz w:val="24"/>
                <w:szCs w:val="24"/>
              </w:rPr>
              <w:t>Зона транспортной инфраструктуры</w:t>
            </w:r>
          </w:p>
        </w:tc>
      </w:tr>
      <w:tr w:rsidR="00211CE8" w:rsidRPr="00C66628" w:rsidTr="00DA30A6">
        <w:tc>
          <w:tcPr>
            <w:tcW w:w="2410" w:type="dxa"/>
            <w:vAlign w:val="center"/>
          </w:tcPr>
          <w:p w:rsidR="00211CE8" w:rsidRPr="00C66628" w:rsidRDefault="00211CE8" w:rsidP="00DA30A6">
            <w:pPr>
              <w:pStyle w:val="afe"/>
              <w:spacing w:after="0"/>
              <w:rPr>
                <w:sz w:val="24"/>
                <w:szCs w:val="24"/>
              </w:rPr>
            </w:pPr>
            <w:r w:rsidRPr="00C66628">
              <w:rPr>
                <w:sz w:val="24"/>
                <w:szCs w:val="24"/>
              </w:rPr>
              <w:t>54:21:000000:047</w:t>
            </w:r>
          </w:p>
        </w:tc>
        <w:tc>
          <w:tcPr>
            <w:tcW w:w="3970" w:type="dxa"/>
          </w:tcPr>
          <w:p w:rsidR="00211CE8" w:rsidRPr="00C66628" w:rsidRDefault="00211CE8" w:rsidP="00211CE8">
            <w:pPr>
              <w:pStyle w:val="afe"/>
              <w:spacing w:after="0"/>
              <w:jc w:val="both"/>
              <w:rPr>
                <w:sz w:val="24"/>
                <w:szCs w:val="24"/>
              </w:rPr>
            </w:pPr>
            <w:r w:rsidRPr="00C66628">
              <w:rPr>
                <w:sz w:val="24"/>
                <w:szCs w:val="24"/>
              </w:rPr>
              <w:t>Для размещения и эксплуатации автомобильной дороги (</w:t>
            </w:r>
            <w:r w:rsidR="00DA30A6" w:rsidRPr="00C66628">
              <w:rPr>
                <w:sz w:val="24"/>
                <w:szCs w:val="24"/>
              </w:rPr>
              <w:t>«</w:t>
            </w:r>
            <w:r w:rsidRPr="00C66628">
              <w:rPr>
                <w:sz w:val="24"/>
                <w:szCs w:val="24"/>
              </w:rPr>
              <w:t>Северное-Чуваши-Кордон</w:t>
            </w:r>
            <w:r w:rsidR="00DA30A6" w:rsidRPr="00C66628">
              <w:rPr>
                <w:sz w:val="24"/>
                <w:szCs w:val="24"/>
              </w:rPr>
              <w:t>»</w:t>
            </w:r>
            <w:r w:rsidRPr="00C66628">
              <w:rPr>
                <w:sz w:val="24"/>
                <w:szCs w:val="24"/>
              </w:rPr>
              <w:t>, код дороги Н-2304)</w:t>
            </w:r>
          </w:p>
        </w:tc>
        <w:tc>
          <w:tcPr>
            <w:tcW w:w="3191" w:type="dxa"/>
            <w:vAlign w:val="center"/>
          </w:tcPr>
          <w:p w:rsidR="00211CE8" w:rsidRPr="00C66628" w:rsidRDefault="00211CE8" w:rsidP="00DA30A6">
            <w:pPr>
              <w:pStyle w:val="afe"/>
              <w:spacing w:after="0"/>
              <w:rPr>
                <w:sz w:val="24"/>
                <w:szCs w:val="24"/>
              </w:rPr>
            </w:pPr>
            <w:r w:rsidRPr="00C66628">
              <w:rPr>
                <w:sz w:val="24"/>
                <w:szCs w:val="24"/>
              </w:rPr>
              <w:t>Зона транспортной инфраструктуры</w:t>
            </w:r>
          </w:p>
        </w:tc>
      </w:tr>
      <w:tr w:rsidR="00211CE8" w:rsidRPr="00C66628" w:rsidTr="00DA30A6">
        <w:tc>
          <w:tcPr>
            <w:tcW w:w="2410" w:type="dxa"/>
            <w:vAlign w:val="center"/>
          </w:tcPr>
          <w:p w:rsidR="00211CE8" w:rsidRPr="00C66628" w:rsidRDefault="00211CE8" w:rsidP="00DA30A6">
            <w:pPr>
              <w:pStyle w:val="afe"/>
              <w:spacing w:after="0"/>
              <w:rPr>
                <w:sz w:val="24"/>
                <w:szCs w:val="24"/>
              </w:rPr>
            </w:pPr>
            <w:r w:rsidRPr="00C66628">
              <w:rPr>
                <w:sz w:val="24"/>
                <w:szCs w:val="24"/>
              </w:rPr>
              <w:t>54:21:000000:047</w:t>
            </w:r>
          </w:p>
        </w:tc>
        <w:tc>
          <w:tcPr>
            <w:tcW w:w="3970" w:type="dxa"/>
          </w:tcPr>
          <w:p w:rsidR="00211CE8" w:rsidRPr="00C66628" w:rsidRDefault="00DA30A6" w:rsidP="00DA30A6">
            <w:pPr>
              <w:pStyle w:val="afe"/>
              <w:spacing w:after="0"/>
              <w:jc w:val="both"/>
              <w:rPr>
                <w:sz w:val="24"/>
                <w:szCs w:val="24"/>
              </w:rPr>
            </w:pPr>
            <w:r w:rsidRPr="00C66628">
              <w:rPr>
                <w:sz w:val="24"/>
                <w:szCs w:val="24"/>
              </w:rPr>
              <w:t>Для размещения и эксплуатации автомобильной дороги ( код дороги Н-2308)</w:t>
            </w:r>
          </w:p>
        </w:tc>
        <w:tc>
          <w:tcPr>
            <w:tcW w:w="3191" w:type="dxa"/>
            <w:vAlign w:val="center"/>
          </w:tcPr>
          <w:p w:rsidR="00211CE8" w:rsidRPr="00C66628" w:rsidRDefault="00DA30A6" w:rsidP="00DA30A6">
            <w:pPr>
              <w:pStyle w:val="afe"/>
              <w:spacing w:after="0"/>
              <w:rPr>
                <w:sz w:val="24"/>
                <w:szCs w:val="24"/>
              </w:rPr>
            </w:pPr>
            <w:r w:rsidRPr="00C66628">
              <w:rPr>
                <w:sz w:val="24"/>
                <w:szCs w:val="24"/>
              </w:rPr>
              <w:t>Зона транспортной инфраструктуры</w:t>
            </w:r>
          </w:p>
        </w:tc>
      </w:tr>
      <w:tr w:rsidR="00DA30A6" w:rsidRPr="00C66628" w:rsidTr="00DA30A6">
        <w:tc>
          <w:tcPr>
            <w:tcW w:w="2410" w:type="dxa"/>
            <w:vAlign w:val="center"/>
          </w:tcPr>
          <w:p w:rsidR="00DA30A6" w:rsidRPr="00C66628" w:rsidRDefault="00DA30A6" w:rsidP="00DA30A6">
            <w:pPr>
              <w:pStyle w:val="afe"/>
              <w:spacing w:after="0"/>
              <w:rPr>
                <w:sz w:val="24"/>
                <w:szCs w:val="24"/>
              </w:rPr>
            </w:pPr>
            <w:r w:rsidRPr="00C66628">
              <w:rPr>
                <w:sz w:val="24"/>
                <w:szCs w:val="24"/>
              </w:rPr>
              <w:t>54:21:010124:0017</w:t>
            </w:r>
          </w:p>
        </w:tc>
        <w:tc>
          <w:tcPr>
            <w:tcW w:w="3970" w:type="dxa"/>
            <w:vMerge w:val="restart"/>
          </w:tcPr>
          <w:p w:rsidR="00DA30A6" w:rsidRPr="00C66628" w:rsidRDefault="00DA30A6" w:rsidP="00DA30A6">
            <w:pPr>
              <w:pStyle w:val="afe"/>
              <w:spacing w:after="0"/>
              <w:jc w:val="both"/>
              <w:rPr>
                <w:sz w:val="24"/>
                <w:szCs w:val="24"/>
              </w:rPr>
            </w:pPr>
            <w:r w:rsidRPr="00C66628">
              <w:rPr>
                <w:sz w:val="24"/>
                <w:szCs w:val="24"/>
              </w:rPr>
              <w:t>Для размещения и эксплуатации автомобильной дороги («Северное-Биаза-граница Кыштовского района», код дороги Р-2303)</w:t>
            </w:r>
          </w:p>
        </w:tc>
        <w:tc>
          <w:tcPr>
            <w:tcW w:w="3191" w:type="dxa"/>
            <w:vMerge w:val="restart"/>
            <w:vAlign w:val="center"/>
          </w:tcPr>
          <w:p w:rsidR="00DA30A6" w:rsidRPr="00C66628" w:rsidRDefault="00DA30A6" w:rsidP="00DA30A6">
            <w:pPr>
              <w:pStyle w:val="afe"/>
              <w:spacing w:after="0"/>
              <w:rPr>
                <w:sz w:val="24"/>
                <w:szCs w:val="24"/>
              </w:rPr>
            </w:pPr>
            <w:r w:rsidRPr="00C66628">
              <w:rPr>
                <w:sz w:val="24"/>
                <w:szCs w:val="24"/>
              </w:rPr>
              <w:t>Зона транспортной инфраструктуры</w:t>
            </w:r>
          </w:p>
        </w:tc>
      </w:tr>
      <w:tr w:rsidR="00DA30A6" w:rsidRPr="00C66628" w:rsidTr="00DA30A6">
        <w:tc>
          <w:tcPr>
            <w:tcW w:w="2410" w:type="dxa"/>
            <w:vAlign w:val="center"/>
          </w:tcPr>
          <w:p w:rsidR="00DA30A6" w:rsidRPr="00C66628" w:rsidRDefault="00DA30A6" w:rsidP="00DA30A6">
            <w:pPr>
              <w:pStyle w:val="afe"/>
              <w:spacing w:after="0"/>
              <w:rPr>
                <w:sz w:val="24"/>
                <w:szCs w:val="24"/>
              </w:rPr>
            </w:pPr>
            <w:r w:rsidRPr="00C66628">
              <w:rPr>
                <w:sz w:val="24"/>
                <w:szCs w:val="24"/>
              </w:rPr>
              <w:t>54:21:010101:009</w:t>
            </w:r>
          </w:p>
        </w:tc>
        <w:tc>
          <w:tcPr>
            <w:tcW w:w="3970" w:type="dxa"/>
            <w:vMerge/>
          </w:tcPr>
          <w:p w:rsidR="00DA30A6" w:rsidRPr="00C66628" w:rsidRDefault="00DA30A6" w:rsidP="00DA30A6">
            <w:pPr>
              <w:pStyle w:val="afe"/>
              <w:spacing w:after="0"/>
              <w:jc w:val="both"/>
              <w:rPr>
                <w:sz w:val="24"/>
                <w:szCs w:val="24"/>
              </w:rPr>
            </w:pPr>
          </w:p>
        </w:tc>
        <w:tc>
          <w:tcPr>
            <w:tcW w:w="3191" w:type="dxa"/>
            <w:vMerge/>
          </w:tcPr>
          <w:p w:rsidR="00DA30A6" w:rsidRPr="00C66628" w:rsidRDefault="00DA30A6" w:rsidP="00211CE8">
            <w:pPr>
              <w:pStyle w:val="afe"/>
              <w:spacing w:after="0"/>
              <w:jc w:val="both"/>
              <w:rPr>
                <w:sz w:val="24"/>
                <w:szCs w:val="24"/>
              </w:rPr>
            </w:pPr>
          </w:p>
        </w:tc>
      </w:tr>
      <w:tr w:rsidR="00DA30A6" w:rsidRPr="00C66628" w:rsidTr="00DA30A6">
        <w:tc>
          <w:tcPr>
            <w:tcW w:w="2410" w:type="dxa"/>
            <w:vAlign w:val="center"/>
          </w:tcPr>
          <w:p w:rsidR="00DA30A6" w:rsidRPr="00C66628" w:rsidRDefault="00DA30A6" w:rsidP="00DA30A6">
            <w:pPr>
              <w:pStyle w:val="afe"/>
              <w:spacing w:after="0"/>
              <w:rPr>
                <w:sz w:val="24"/>
                <w:szCs w:val="24"/>
              </w:rPr>
            </w:pPr>
            <w:r w:rsidRPr="00C66628">
              <w:rPr>
                <w:sz w:val="24"/>
                <w:szCs w:val="24"/>
              </w:rPr>
              <w:t>54:21:010108:007</w:t>
            </w:r>
          </w:p>
        </w:tc>
        <w:tc>
          <w:tcPr>
            <w:tcW w:w="3970" w:type="dxa"/>
            <w:vMerge/>
          </w:tcPr>
          <w:p w:rsidR="00DA30A6" w:rsidRPr="00C66628" w:rsidRDefault="00DA30A6" w:rsidP="00211CE8">
            <w:pPr>
              <w:pStyle w:val="afe"/>
              <w:spacing w:after="0"/>
              <w:jc w:val="both"/>
              <w:rPr>
                <w:sz w:val="24"/>
                <w:szCs w:val="24"/>
              </w:rPr>
            </w:pPr>
          </w:p>
        </w:tc>
        <w:tc>
          <w:tcPr>
            <w:tcW w:w="3191" w:type="dxa"/>
            <w:vMerge/>
          </w:tcPr>
          <w:p w:rsidR="00DA30A6" w:rsidRPr="00C66628" w:rsidRDefault="00DA30A6" w:rsidP="00211CE8">
            <w:pPr>
              <w:pStyle w:val="afe"/>
              <w:spacing w:after="0"/>
              <w:jc w:val="both"/>
              <w:rPr>
                <w:sz w:val="24"/>
                <w:szCs w:val="24"/>
              </w:rPr>
            </w:pPr>
          </w:p>
        </w:tc>
      </w:tr>
    </w:tbl>
    <w:p w:rsidR="00211CE8" w:rsidRPr="00211CE8" w:rsidRDefault="00211CE8" w:rsidP="00211CE8">
      <w:pPr>
        <w:pStyle w:val="afe"/>
        <w:spacing w:after="0"/>
        <w:ind w:firstLine="709"/>
        <w:jc w:val="both"/>
        <w:rPr>
          <w:sz w:val="28"/>
          <w:szCs w:val="28"/>
        </w:rPr>
      </w:pPr>
    </w:p>
    <w:p w:rsidR="002733B0" w:rsidRPr="001C4072" w:rsidRDefault="002733B0" w:rsidP="00961794">
      <w:pPr>
        <w:pStyle w:val="26"/>
      </w:pPr>
      <w:bookmarkStart w:id="22" w:name="_Toc48585767"/>
      <w:r w:rsidRPr="001C4072">
        <w:t>1.2.</w:t>
      </w:r>
      <w:r w:rsidR="0083629A" w:rsidRPr="001C4072">
        <w:t>3</w:t>
      </w:r>
      <w:r w:rsidRPr="001C4072">
        <w:t xml:space="preserve"> Объекты культурного наследия</w:t>
      </w:r>
      <w:bookmarkEnd w:id="21"/>
      <w:bookmarkEnd w:id="22"/>
    </w:p>
    <w:p w:rsidR="00CE1F5C" w:rsidRDefault="00FD6B8B" w:rsidP="00FD6B8B">
      <w:pPr>
        <w:pStyle w:val="bb"/>
        <w:rPr>
          <w:rFonts w:eastAsia="Calibri"/>
        </w:rPr>
      </w:pPr>
      <w:r w:rsidRPr="00FD6B8B">
        <w:rPr>
          <w:rFonts w:eastAsia="Calibri"/>
        </w:rPr>
        <w:t>Объекты культурного наследия на проектируемой территории отсутствуют.</w:t>
      </w:r>
    </w:p>
    <w:p w:rsidR="00847280" w:rsidRPr="00FD6B8B" w:rsidRDefault="00847280" w:rsidP="00FD6B8B">
      <w:pPr>
        <w:pStyle w:val="bb"/>
        <w:rPr>
          <w:rFonts w:eastAsia="Calibri"/>
        </w:rPr>
      </w:pPr>
    </w:p>
    <w:p w:rsidR="001224F0" w:rsidRPr="001C4072" w:rsidRDefault="007E4A9C" w:rsidP="00961794">
      <w:pPr>
        <w:pStyle w:val="26"/>
      </w:pPr>
      <w:bookmarkStart w:id="23" w:name="_Toc48585768"/>
      <w:r w:rsidRPr="001C4072">
        <w:t>1.2.</w:t>
      </w:r>
      <w:r w:rsidR="0083629A" w:rsidRPr="001C4072">
        <w:t>4</w:t>
      </w:r>
      <w:r w:rsidRPr="001C4072">
        <w:t xml:space="preserve"> </w:t>
      </w:r>
      <w:r w:rsidR="001224F0" w:rsidRPr="001C4072">
        <w:t>Демографическая ситуация</w:t>
      </w:r>
      <w:bookmarkEnd w:id="23"/>
    </w:p>
    <w:p w:rsidR="00FD6B8B" w:rsidRPr="007A6804" w:rsidRDefault="00FD6B8B" w:rsidP="00FD6B8B">
      <w:pPr>
        <w:pStyle w:val="afe"/>
        <w:spacing w:after="0"/>
        <w:ind w:firstLine="709"/>
        <w:jc w:val="both"/>
        <w:rPr>
          <w:sz w:val="28"/>
          <w:szCs w:val="28"/>
        </w:rPr>
      </w:pPr>
      <w:r w:rsidRPr="002F3F3D">
        <w:rPr>
          <w:sz w:val="28"/>
          <w:szCs w:val="28"/>
        </w:rPr>
        <w:t xml:space="preserve">Численность населения </w:t>
      </w:r>
      <w:r>
        <w:rPr>
          <w:sz w:val="28"/>
          <w:szCs w:val="28"/>
        </w:rPr>
        <w:t xml:space="preserve">с. Северное Северного сельсовета Северного района Новосибирской области согласно данным Росстат </w:t>
      </w:r>
      <w:r w:rsidRPr="002F3F3D">
        <w:rPr>
          <w:sz w:val="28"/>
          <w:szCs w:val="28"/>
        </w:rPr>
        <w:t xml:space="preserve">составила на </w:t>
      </w:r>
      <w:r w:rsidRPr="007A6804">
        <w:rPr>
          <w:sz w:val="28"/>
          <w:szCs w:val="28"/>
        </w:rPr>
        <w:t>01.01.20</w:t>
      </w:r>
      <w:r>
        <w:rPr>
          <w:sz w:val="28"/>
          <w:szCs w:val="28"/>
        </w:rPr>
        <w:t>19</w:t>
      </w:r>
      <w:r w:rsidRPr="007A6804">
        <w:rPr>
          <w:sz w:val="28"/>
          <w:szCs w:val="28"/>
        </w:rPr>
        <w:t xml:space="preserve"> г. </w:t>
      </w:r>
      <w:r>
        <w:rPr>
          <w:sz w:val="28"/>
          <w:szCs w:val="28"/>
        </w:rPr>
        <w:t xml:space="preserve">4843 </w:t>
      </w:r>
      <w:r w:rsidRPr="007A6804">
        <w:rPr>
          <w:sz w:val="28"/>
          <w:szCs w:val="28"/>
        </w:rPr>
        <w:t>человек.</w:t>
      </w:r>
    </w:p>
    <w:p w:rsidR="00FD6B8B" w:rsidRDefault="00FD6B8B" w:rsidP="00FD6B8B">
      <w:pPr>
        <w:pStyle w:val="afe"/>
        <w:spacing w:after="0"/>
        <w:ind w:firstLine="709"/>
        <w:jc w:val="both"/>
        <w:rPr>
          <w:sz w:val="28"/>
          <w:szCs w:val="28"/>
        </w:rPr>
      </w:pPr>
      <w:r w:rsidRPr="007A6804">
        <w:rPr>
          <w:sz w:val="28"/>
          <w:szCs w:val="28"/>
        </w:rPr>
        <w:t>В период с 20</w:t>
      </w:r>
      <w:r>
        <w:rPr>
          <w:sz w:val="28"/>
          <w:szCs w:val="28"/>
        </w:rPr>
        <w:t>12</w:t>
      </w:r>
      <w:r w:rsidRPr="007A6804">
        <w:rPr>
          <w:sz w:val="28"/>
          <w:szCs w:val="28"/>
        </w:rPr>
        <w:t xml:space="preserve"> г. по 201</w:t>
      </w:r>
      <w:r>
        <w:rPr>
          <w:sz w:val="28"/>
          <w:szCs w:val="28"/>
        </w:rPr>
        <w:t>9</w:t>
      </w:r>
      <w:r w:rsidRPr="007A6804">
        <w:rPr>
          <w:sz w:val="28"/>
          <w:szCs w:val="28"/>
        </w:rPr>
        <w:t xml:space="preserve"> г. на территории муниципального образования наблюдалось снижение численности населения (</w:t>
      </w:r>
      <w:r w:rsidR="001E1CC4">
        <w:rPr>
          <w:sz w:val="28"/>
          <w:szCs w:val="28"/>
        </w:rPr>
        <w:t>Рис.</w:t>
      </w:r>
      <w:r w:rsidRPr="00052AB9">
        <w:rPr>
          <w:sz w:val="28"/>
          <w:szCs w:val="28"/>
        </w:rPr>
        <w:t xml:space="preserve"> </w:t>
      </w:r>
      <w:r>
        <w:rPr>
          <w:sz w:val="28"/>
          <w:szCs w:val="28"/>
        </w:rPr>
        <w:t>1.2.</w:t>
      </w:r>
      <w:r w:rsidRPr="00052AB9">
        <w:rPr>
          <w:sz w:val="28"/>
          <w:szCs w:val="28"/>
        </w:rPr>
        <w:t>4-1</w:t>
      </w:r>
      <w:r w:rsidRPr="007A6804">
        <w:rPr>
          <w:sz w:val="28"/>
          <w:szCs w:val="28"/>
        </w:rPr>
        <w:t xml:space="preserve">). </w:t>
      </w:r>
    </w:p>
    <w:p w:rsidR="00FD6B8B" w:rsidRPr="007A6804" w:rsidRDefault="00FD6B8B" w:rsidP="00FD6B8B">
      <w:pPr>
        <w:pStyle w:val="afe"/>
        <w:spacing w:after="0"/>
        <w:ind w:firstLine="709"/>
        <w:jc w:val="both"/>
        <w:rPr>
          <w:sz w:val="28"/>
          <w:szCs w:val="28"/>
        </w:rPr>
      </w:pPr>
      <w:r w:rsidRPr="008C164D">
        <w:rPr>
          <w:noProof/>
          <w:sz w:val="28"/>
          <w:szCs w:val="28"/>
        </w:rPr>
        <w:lastRenderedPageBreak/>
        <w:drawing>
          <wp:inline distT="0" distB="0" distL="0" distR="0">
            <wp:extent cx="5094514" cy="3099459"/>
            <wp:effectExtent l="0" t="0" r="0"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6B8B" w:rsidRPr="00F01F1B" w:rsidRDefault="00FD6B8B" w:rsidP="00FD6B8B">
      <w:pPr>
        <w:spacing w:after="0" w:line="240" w:lineRule="auto"/>
        <w:jc w:val="center"/>
        <w:rPr>
          <w:color w:val="FF0000"/>
          <w:szCs w:val="28"/>
        </w:rPr>
      </w:pPr>
    </w:p>
    <w:p w:rsidR="00FD6B8B" w:rsidRDefault="001E1CC4" w:rsidP="00FD6B8B">
      <w:pPr>
        <w:spacing w:after="0" w:line="240" w:lineRule="auto"/>
        <w:jc w:val="center"/>
        <w:rPr>
          <w:rFonts w:ascii="Times New Roman" w:hAnsi="Times New Roman"/>
          <w:sz w:val="28"/>
          <w:szCs w:val="28"/>
        </w:rPr>
      </w:pPr>
      <w:r>
        <w:rPr>
          <w:rFonts w:ascii="Times New Roman" w:hAnsi="Times New Roman"/>
          <w:sz w:val="28"/>
          <w:szCs w:val="28"/>
        </w:rPr>
        <w:t>Рис.</w:t>
      </w:r>
      <w:r w:rsidR="00FD6B8B" w:rsidRPr="007A6804">
        <w:rPr>
          <w:rFonts w:ascii="Times New Roman" w:hAnsi="Times New Roman"/>
          <w:sz w:val="28"/>
          <w:szCs w:val="28"/>
        </w:rPr>
        <w:t xml:space="preserve"> </w:t>
      </w:r>
      <w:r w:rsidR="00FD6B8B">
        <w:rPr>
          <w:rFonts w:ascii="Times New Roman" w:hAnsi="Times New Roman"/>
          <w:sz w:val="28"/>
          <w:szCs w:val="28"/>
        </w:rPr>
        <w:t>1.2.</w:t>
      </w:r>
      <w:r w:rsidR="00FD6B8B" w:rsidRPr="00052AB9">
        <w:rPr>
          <w:rFonts w:ascii="Times New Roman" w:hAnsi="Times New Roman"/>
          <w:sz w:val="28"/>
          <w:szCs w:val="28"/>
        </w:rPr>
        <w:t>4-1</w:t>
      </w:r>
      <w:r w:rsidR="00FD6B8B" w:rsidRPr="007A6804">
        <w:rPr>
          <w:rFonts w:ascii="Times New Roman" w:hAnsi="Times New Roman"/>
          <w:sz w:val="28"/>
          <w:szCs w:val="28"/>
        </w:rPr>
        <w:t xml:space="preserve"> – Динамика численности населения </w:t>
      </w:r>
      <w:r w:rsidR="00FD6B8B">
        <w:rPr>
          <w:rFonts w:ascii="Times New Roman" w:hAnsi="Times New Roman"/>
          <w:sz w:val="28"/>
          <w:szCs w:val="28"/>
        </w:rPr>
        <w:t>села Северное</w:t>
      </w:r>
    </w:p>
    <w:p w:rsidR="00FD6B8B" w:rsidRDefault="00FD6B8B" w:rsidP="00FD6B8B">
      <w:pPr>
        <w:spacing w:after="0" w:line="240" w:lineRule="auto"/>
        <w:jc w:val="center"/>
        <w:rPr>
          <w:rFonts w:ascii="Times New Roman" w:hAnsi="Times New Roman"/>
          <w:sz w:val="28"/>
          <w:szCs w:val="28"/>
        </w:rPr>
      </w:pPr>
    </w:p>
    <w:p w:rsidR="00FD6B8B" w:rsidRDefault="00FD6B8B" w:rsidP="00FD6B8B">
      <w:pPr>
        <w:pStyle w:val="S8"/>
      </w:pPr>
      <w:r w:rsidRPr="00E2384A">
        <w:t>Этнический состав населения в основном представлен русскими, чувашами, татарами.</w:t>
      </w:r>
    </w:p>
    <w:p w:rsidR="000267E7" w:rsidRPr="00FD6B8B" w:rsidRDefault="00FD6B8B" w:rsidP="00FD6B8B">
      <w:pPr>
        <w:pStyle w:val="S8"/>
      </w:pPr>
      <w:r w:rsidRPr="00FD6B8B">
        <w:t>Основные показатели, характеризующие демографическую ситуацию в селе Северное в течение периода с 2012 г. по 2018 г., представлены в таблице 4-1.</w:t>
      </w:r>
    </w:p>
    <w:p w:rsidR="000267E7" w:rsidRPr="001C4072" w:rsidRDefault="000267E7" w:rsidP="000267E7">
      <w:pPr>
        <w:spacing w:after="0" w:line="240" w:lineRule="auto"/>
        <w:ind w:firstLine="539"/>
        <w:jc w:val="right"/>
        <w:rPr>
          <w:rFonts w:ascii="Times New Roman" w:hAnsi="Times New Roman"/>
          <w:i/>
          <w:color w:val="FF0000"/>
          <w:sz w:val="28"/>
          <w:szCs w:val="28"/>
        </w:rPr>
        <w:sectPr w:rsidR="000267E7" w:rsidRPr="001C4072" w:rsidSect="007E0531">
          <w:pgSz w:w="11906" w:h="16838"/>
          <w:pgMar w:top="1134" w:right="850" w:bottom="1134" w:left="1701" w:header="708" w:footer="708" w:gutter="0"/>
          <w:cols w:space="708"/>
          <w:docGrid w:linePitch="360"/>
        </w:sectPr>
      </w:pPr>
    </w:p>
    <w:p w:rsidR="000267E7" w:rsidRPr="00334A09" w:rsidRDefault="000267E7" w:rsidP="000267E7">
      <w:pPr>
        <w:spacing w:after="0" w:line="240" w:lineRule="auto"/>
        <w:ind w:firstLine="539"/>
        <w:jc w:val="right"/>
        <w:rPr>
          <w:rFonts w:ascii="Times New Roman" w:hAnsi="Times New Roman"/>
          <w:sz w:val="28"/>
          <w:szCs w:val="28"/>
        </w:rPr>
      </w:pPr>
      <w:r w:rsidRPr="00334A09">
        <w:rPr>
          <w:rFonts w:ascii="Times New Roman" w:hAnsi="Times New Roman"/>
          <w:iCs/>
          <w:sz w:val="28"/>
          <w:szCs w:val="28"/>
        </w:rPr>
        <w:lastRenderedPageBreak/>
        <w:t>Таблица 1.2.</w:t>
      </w:r>
      <w:r w:rsidR="00334A09" w:rsidRPr="00334A09">
        <w:rPr>
          <w:rFonts w:ascii="Times New Roman" w:hAnsi="Times New Roman"/>
          <w:iCs/>
          <w:sz w:val="28"/>
          <w:szCs w:val="28"/>
        </w:rPr>
        <w:t>4</w:t>
      </w:r>
      <w:r w:rsidRPr="00334A09">
        <w:rPr>
          <w:rFonts w:ascii="Times New Roman" w:hAnsi="Times New Roman"/>
          <w:iCs/>
          <w:sz w:val="28"/>
          <w:szCs w:val="28"/>
        </w:rPr>
        <w:t>-1</w:t>
      </w:r>
    </w:p>
    <w:p w:rsidR="000267E7" w:rsidRPr="00334A09" w:rsidRDefault="000267E7" w:rsidP="00847280">
      <w:pPr>
        <w:spacing w:after="0" w:line="240" w:lineRule="auto"/>
        <w:jc w:val="center"/>
        <w:rPr>
          <w:rFonts w:ascii="Times New Roman" w:hAnsi="Times New Roman"/>
          <w:sz w:val="28"/>
          <w:szCs w:val="28"/>
        </w:rPr>
      </w:pPr>
      <w:r w:rsidRPr="00334A09">
        <w:rPr>
          <w:rFonts w:ascii="Times New Roman" w:hAnsi="Times New Roman"/>
          <w:sz w:val="28"/>
          <w:szCs w:val="28"/>
        </w:rPr>
        <w:t xml:space="preserve">Основные показатели, характеризующие демографическую ситуацию на территории </w:t>
      </w:r>
      <w:r w:rsidR="00334A09" w:rsidRPr="00334A09">
        <w:rPr>
          <w:rFonts w:ascii="Times New Roman" w:hAnsi="Times New Roman"/>
          <w:sz w:val="28"/>
          <w:szCs w:val="28"/>
        </w:rPr>
        <w:t>села Северное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7"/>
        <w:gridCol w:w="3100"/>
        <w:gridCol w:w="1005"/>
        <w:gridCol w:w="946"/>
        <w:gridCol w:w="1127"/>
        <w:gridCol w:w="1150"/>
        <w:gridCol w:w="1100"/>
        <w:gridCol w:w="1147"/>
        <w:gridCol w:w="1245"/>
        <w:gridCol w:w="1020"/>
        <w:gridCol w:w="2389"/>
      </w:tblGrid>
      <w:tr w:rsidR="001603AF" w:rsidRPr="002F6D8E" w:rsidTr="00847280">
        <w:trPr>
          <w:trHeight w:val="73"/>
          <w:jc w:val="center"/>
        </w:trPr>
        <w:tc>
          <w:tcPr>
            <w:tcW w:w="188" w:type="pct"/>
            <w:vMerge w:val="restart"/>
            <w:tcBorders>
              <w:top w:val="single" w:sz="4" w:space="0" w:color="auto"/>
              <w:left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 п/п</w:t>
            </w:r>
          </w:p>
        </w:tc>
        <w:tc>
          <w:tcPr>
            <w:tcW w:w="1048" w:type="pct"/>
            <w:vMerge w:val="restart"/>
            <w:tcBorders>
              <w:top w:val="single" w:sz="4" w:space="0" w:color="auto"/>
              <w:left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Наименование</w:t>
            </w:r>
          </w:p>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показателя</w:t>
            </w:r>
          </w:p>
        </w:tc>
        <w:tc>
          <w:tcPr>
            <w:tcW w:w="2611" w:type="pct"/>
            <w:gridSpan w:val="7"/>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Годы</w:t>
            </w:r>
          </w:p>
        </w:tc>
        <w:tc>
          <w:tcPr>
            <w:tcW w:w="1154" w:type="pct"/>
            <w:gridSpan w:val="2"/>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Среднегодовое</w:t>
            </w:r>
          </w:p>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значение</w:t>
            </w:r>
          </w:p>
        </w:tc>
      </w:tr>
      <w:tr w:rsidR="001603AF" w:rsidRPr="002F6D8E" w:rsidTr="00847280">
        <w:trPr>
          <w:jc w:val="center"/>
        </w:trPr>
        <w:tc>
          <w:tcPr>
            <w:tcW w:w="188" w:type="pct"/>
            <w:vMerge/>
            <w:tcBorders>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p>
        </w:tc>
        <w:tc>
          <w:tcPr>
            <w:tcW w:w="1048" w:type="pct"/>
            <w:vMerge/>
            <w:tcBorders>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2</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3</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4</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5</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6</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7</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201</w:t>
            </w:r>
            <w:r>
              <w:rPr>
                <w:rFonts w:ascii="Times New Roman" w:hAnsi="Times New Roman"/>
                <w:sz w:val="24"/>
                <w:szCs w:val="24"/>
              </w:rPr>
              <w:t>8</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человек</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доля от общей</w:t>
            </w:r>
          </w:p>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численности, %</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1</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Численность населения на начало года, чел.</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5206</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5178</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5122</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5071</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4988</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4949</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4892</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5058</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100</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2</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Число родившихся, чел.</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75</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40</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51</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60</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65</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54</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44</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56</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1,1</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3</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Общий коэффициент рождаемости (чел. на 1000 чел. населения)</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14,4</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7,7</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10,0</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11,8</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13,0</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10,9</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9,0</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10,98</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Х</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4</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Число умерших, чел.</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61</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50</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73</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70</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72</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61</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55</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sz w:val="24"/>
                <w:szCs w:val="24"/>
              </w:rPr>
            </w:pPr>
            <w:r w:rsidRPr="008C164D">
              <w:rPr>
                <w:rFonts w:ascii="Times New Roman" w:hAnsi="Times New Roman"/>
                <w:color w:val="000000"/>
              </w:rPr>
              <w:t>63</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1,2</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5</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Общий коэффициент смертности (чел. на 1000 чел. населения)</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11,7</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9,7</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14,3</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13,8</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14,4</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12,3</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11,2</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12,5</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Х</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6</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Естественный прирост/ убыль населения, чел.</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14</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-22</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-7</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-7</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-11</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-8</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-0,1</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7</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Миграционный прирост/ убыль населения, чел.</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-42</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-46</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-29</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-73</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-32</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-50</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-38</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-44</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-0,9</w:t>
            </w:r>
          </w:p>
        </w:tc>
      </w:tr>
      <w:tr w:rsidR="001603AF" w:rsidRPr="002F6D8E" w:rsidTr="00847280">
        <w:trPr>
          <w:jc w:val="center"/>
        </w:trPr>
        <w:tc>
          <w:tcPr>
            <w:tcW w:w="18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jc w:val="center"/>
              <w:rPr>
                <w:rFonts w:ascii="Times New Roman" w:hAnsi="Times New Roman"/>
                <w:sz w:val="24"/>
                <w:szCs w:val="24"/>
              </w:rPr>
            </w:pPr>
            <w:r w:rsidRPr="002F6D8E">
              <w:rPr>
                <w:rFonts w:ascii="Times New Roman" w:hAnsi="Times New Roman"/>
                <w:sz w:val="24"/>
                <w:szCs w:val="24"/>
              </w:rPr>
              <w:t>8</w:t>
            </w:r>
          </w:p>
        </w:tc>
        <w:tc>
          <w:tcPr>
            <w:tcW w:w="1048" w:type="pct"/>
            <w:tcBorders>
              <w:top w:val="single" w:sz="4" w:space="0" w:color="auto"/>
              <w:left w:val="single" w:sz="4" w:space="0" w:color="auto"/>
              <w:bottom w:val="single" w:sz="4" w:space="0" w:color="auto"/>
              <w:right w:val="single" w:sz="4" w:space="0" w:color="auto"/>
            </w:tcBorders>
            <w:vAlign w:val="center"/>
          </w:tcPr>
          <w:p w:rsidR="001603AF" w:rsidRPr="002F6D8E" w:rsidRDefault="001603AF" w:rsidP="00847280">
            <w:pPr>
              <w:spacing w:after="0" w:line="240" w:lineRule="auto"/>
              <w:rPr>
                <w:rFonts w:ascii="Times New Roman" w:hAnsi="Times New Roman"/>
                <w:sz w:val="24"/>
                <w:szCs w:val="24"/>
              </w:rPr>
            </w:pPr>
            <w:r w:rsidRPr="002F6D8E">
              <w:rPr>
                <w:rFonts w:ascii="Times New Roman" w:hAnsi="Times New Roman"/>
                <w:sz w:val="24"/>
                <w:szCs w:val="24"/>
              </w:rPr>
              <w:t>Общий прирост численности населения</w:t>
            </w:r>
          </w:p>
        </w:tc>
        <w:tc>
          <w:tcPr>
            <w:tcW w:w="34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-28</w:t>
            </w:r>
          </w:p>
        </w:tc>
        <w:tc>
          <w:tcPr>
            <w:tcW w:w="320"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-56</w:t>
            </w:r>
          </w:p>
        </w:tc>
        <w:tc>
          <w:tcPr>
            <w:tcW w:w="38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-51</w:t>
            </w:r>
          </w:p>
        </w:tc>
        <w:tc>
          <w:tcPr>
            <w:tcW w:w="38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-83</w:t>
            </w:r>
          </w:p>
        </w:tc>
        <w:tc>
          <w:tcPr>
            <w:tcW w:w="372"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-39</w:t>
            </w:r>
          </w:p>
        </w:tc>
        <w:tc>
          <w:tcPr>
            <w:tcW w:w="388"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-57</w:t>
            </w:r>
          </w:p>
        </w:tc>
        <w:tc>
          <w:tcPr>
            <w:tcW w:w="421"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-49</w:t>
            </w:r>
          </w:p>
        </w:tc>
        <w:tc>
          <w:tcPr>
            <w:tcW w:w="345"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-52</w:t>
            </w:r>
          </w:p>
        </w:tc>
        <w:tc>
          <w:tcPr>
            <w:tcW w:w="809" w:type="pct"/>
            <w:tcBorders>
              <w:top w:val="single" w:sz="4" w:space="0" w:color="auto"/>
              <w:left w:val="single" w:sz="4" w:space="0" w:color="auto"/>
              <w:bottom w:val="single" w:sz="4" w:space="0" w:color="auto"/>
              <w:right w:val="single" w:sz="4" w:space="0" w:color="auto"/>
            </w:tcBorders>
            <w:vAlign w:val="center"/>
          </w:tcPr>
          <w:p w:rsidR="001603AF" w:rsidRPr="008C164D" w:rsidRDefault="001603AF" w:rsidP="00847280">
            <w:pPr>
              <w:spacing w:after="0" w:line="240" w:lineRule="auto"/>
              <w:jc w:val="center"/>
              <w:rPr>
                <w:rFonts w:ascii="Times New Roman" w:hAnsi="Times New Roman"/>
                <w:color w:val="000000"/>
              </w:rPr>
            </w:pPr>
            <w:r w:rsidRPr="008C164D">
              <w:rPr>
                <w:rFonts w:ascii="Times New Roman" w:hAnsi="Times New Roman"/>
                <w:color w:val="000000"/>
              </w:rPr>
              <w:t>-1,0</w:t>
            </w:r>
          </w:p>
        </w:tc>
      </w:tr>
    </w:tbl>
    <w:p w:rsidR="001603AF" w:rsidRPr="001C4072" w:rsidRDefault="001603AF" w:rsidP="00847280">
      <w:pPr>
        <w:spacing w:after="0" w:line="240" w:lineRule="auto"/>
        <w:rPr>
          <w:color w:val="FF0000"/>
        </w:rPr>
        <w:sectPr w:rsidR="001603AF" w:rsidRPr="001C4072" w:rsidSect="007E0531">
          <w:pgSz w:w="16838" w:h="11906" w:orient="landscape"/>
          <w:pgMar w:top="1701" w:right="1134" w:bottom="851" w:left="1134" w:header="709" w:footer="709" w:gutter="0"/>
          <w:cols w:space="708"/>
          <w:docGrid w:linePitch="360"/>
        </w:sectPr>
      </w:pPr>
    </w:p>
    <w:p w:rsidR="001603AF" w:rsidRPr="00F01F1B" w:rsidRDefault="001603AF" w:rsidP="001603AF">
      <w:pPr>
        <w:spacing w:after="0" w:line="240" w:lineRule="auto"/>
        <w:ind w:firstLine="709"/>
        <w:jc w:val="both"/>
        <w:rPr>
          <w:rFonts w:ascii="Times New Roman" w:hAnsi="Times New Roman"/>
          <w:color w:val="FF0000"/>
          <w:sz w:val="28"/>
          <w:szCs w:val="28"/>
        </w:rPr>
      </w:pPr>
      <w:r w:rsidRPr="008B601B">
        <w:rPr>
          <w:rFonts w:ascii="Times New Roman" w:hAnsi="Times New Roman"/>
          <w:sz w:val="28"/>
          <w:szCs w:val="28"/>
        </w:rPr>
        <w:lastRenderedPageBreak/>
        <w:t>Общий коэффициент рождаемости составил в 201</w:t>
      </w:r>
      <w:r>
        <w:rPr>
          <w:rFonts w:ascii="Times New Roman" w:hAnsi="Times New Roman"/>
          <w:sz w:val="28"/>
          <w:szCs w:val="28"/>
        </w:rPr>
        <w:t>8</w:t>
      </w:r>
      <w:r w:rsidRPr="008B601B">
        <w:rPr>
          <w:rFonts w:ascii="Times New Roman" w:hAnsi="Times New Roman"/>
          <w:sz w:val="28"/>
          <w:szCs w:val="28"/>
        </w:rPr>
        <w:t xml:space="preserve"> г. </w:t>
      </w:r>
      <w:r>
        <w:rPr>
          <w:rFonts w:ascii="Times New Roman" w:hAnsi="Times New Roman"/>
          <w:sz w:val="28"/>
          <w:szCs w:val="28"/>
        </w:rPr>
        <w:t>9,0</w:t>
      </w:r>
      <w:r w:rsidRPr="008B601B">
        <w:rPr>
          <w:rFonts w:ascii="Times New Roman" w:hAnsi="Times New Roman"/>
          <w:sz w:val="28"/>
          <w:szCs w:val="28"/>
        </w:rPr>
        <w:t xml:space="preserve"> ‰, что </w:t>
      </w:r>
      <w:r>
        <w:rPr>
          <w:rFonts w:ascii="Times New Roman" w:hAnsi="Times New Roman"/>
          <w:sz w:val="28"/>
          <w:szCs w:val="28"/>
        </w:rPr>
        <w:t xml:space="preserve">ниже </w:t>
      </w:r>
      <w:r w:rsidRPr="008B601B">
        <w:rPr>
          <w:rFonts w:ascii="Times New Roman" w:hAnsi="Times New Roman"/>
          <w:sz w:val="28"/>
          <w:szCs w:val="28"/>
        </w:rPr>
        <w:t xml:space="preserve">  </w:t>
      </w:r>
      <w:r w:rsidRPr="00FB4F8A">
        <w:rPr>
          <w:rFonts w:ascii="Times New Roman" w:hAnsi="Times New Roman"/>
          <w:sz w:val="28"/>
          <w:szCs w:val="28"/>
        </w:rPr>
        <w:t>среднего по Северному району значения аналогичного показателя (9,6 ‰) и среднего значения аналогичного показателя по Новосибирской области (10,7‰). Среднее за период с 2012 г. по 2019 г. значение коэффициента рождаемости</w:t>
      </w:r>
      <w:r w:rsidRPr="00A32F26">
        <w:rPr>
          <w:rFonts w:ascii="Times New Roman" w:hAnsi="Times New Roman"/>
          <w:sz w:val="28"/>
          <w:szCs w:val="28"/>
        </w:rPr>
        <w:t xml:space="preserve"> на территории </w:t>
      </w:r>
      <w:r>
        <w:rPr>
          <w:rFonts w:ascii="Times New Roman" w:hAnsi="Times New Roman"/>
          <w:sz w:val="28"/>
          <w:szCs w:val="28"/>
        </w:rPr>
        <w:t>села Северное составило 10,98 %</w:t>
      </w:r>
      <w:r w:rsidRPr="00A32F26">
        <w:rPr>
          <w:rFonts w:ascii="Times New Roman" w:hAnsi="Times New Roman"/>
          <w:sz w:val="28"/>
          <w:szCs w:val="28"/>
        </w:rPr>
        <w:t>. В течение 201</w:t>
      </w:r>
      <w:r>
        <w:rPr>
          <w:rFonts w:ascii="Times New Roman" w:hAnsi="Times New Roman"/>
          <w:sz w:val="28"/>
          <w:szCs w:val="28"/>
        </w:rPr>
        <w:t>2</w:t>
      </w:r>
      <w:r w:rsidRPr="00A32F26">
        <w:rPr>
          <w:rFonts w:ascii="Times New Roman" w:hAnsi="Times New Roman"/>
          <w:sz w:val="28"/>
          <w:szCs w:val="28"/>
        </w:rPr>
        <w:t>-201</w:t>
      </w:r>
      <w:r>
        <w:rPr>
          <w:rFonts w:ascii="Times New Roman" w:hAnsi="Times New Roman"/>
          <w:sz w:val="28"/>
          <w:szCs w:val="28"/>
        </w:rPr>
        <w:t>8</w:t>
      </w:r>
      <w:r w:rsidRPr="00A32F26">
        <w:rPr>
          <w:rFonts w:ascii="Times New Roman" w:hAnsi="Times New Roman"/>
          <w:sz w:val="28"/>
          <w:szCs w:val="28"/>
        </w:rPr>
        <w:t xml:space="preserve"> гг. наблюдал</w:t>
      </w:r>
      <w:r>
        <w:rPr>
          <w:rFonts w:ascii="Times New Roman" w:hAnsi="Times New Roman"/>
          <w:sz w:val="28"/>
          <w:szCs w:val="28"/>
        </w:rPr>
        <w:t>ись</w:t>
      </w:r>
      <w:r w:rsidRPr="00A32F26">
        <w:rPr>
          <w:rFonts w:ascii="Times New Roman" w:hAnsi="Times New Roman"/>
          <w:sz w:val="28"/>
          <w:szCs w:val="28"/>
        </w:rPr>
        <w:t xml:space="preserve"> </w:t>
      </w:r>
      <w:r>
        <w:rPr>
          <w:rFonts w:ascii="Times New Roman" w:hAnsi="Times New Roman"/>
          <w:sz w:val="28"/>
          <w:szCs w:val="28"/>
        </w:rPr>
        <w:t xml:space="preserve">скачкообразные изменения показателя </w:t>
      </w:r>
      <w:r w:rsidRPr="00A32F26">
        <w:rPr>
          <w:rFonts w:ascii="Times New Roman" w:hAnsi="Times New Roman"/>
          <w:sz w:val="28"/>
          <w:szCs w:val="28"/>
        </w:rPr>
        <w:t>рождаемости в муниципальном образовании.</w:t>
      </w:r>
    </w:p>
    <w:p w:rsidR="001603AF" w:rsidRPr="008B601B" w:rsidRDefault="001603AF" w:rsidP="001603AF">
      <w:pPr>
        <w:spacing w:after="0" w:line="240" w:lineRule="auto"/>
        <w:ind w:firstLine="709"/>
        <w:jc w:val="both"/>
        <w:rPr>
          <w:rFonts w:ascii="Times New Roman" w:hAnsi="Times New Roman"/>
          <w:sz w:val="28"/>
          <w:szCs w:val="28"/>
          <w:highlight w:val="green"/>
        </w:rPr>
      </w:pPr>
      <w:r w:rsidRPr="008B601B">
        <w:rPr>
          <w:rFonts w:ascii="Times New Roman" w:hAnsi="Times New Roman"/>
          <w:sz w:val="28"/>
          <w:szCs w:val="28"/>
        </w:rPr>
        <w:t>Общий коэффициент смертности составил в 201</w:t>
      </w:r>
      <w:r>
        <w:rPr>
          <w:rFonts w:ascii="Times New Roman" w:hAnsi="Times New Roman"/>
          <w:sz w:val="28"/>
          <w:szCs w:val="28"/>
        </w:rPr>
        <w:t>8</w:t>
      </w:r>
      <w:r w:rsidRPr="008B601B">
        <w:rPr>
          <w:rFonts w:ascii="Times New Roman" w:hAnsi="Times New Roman"/>
          <w:sz w:val="28"/>
          <w:szCs w:val="28"/>
        </w:rPr>
        <w:t xml:space="preserve"> г. </w:t>
      </w:r>
      <w:r>
        <w:rPr>
          <w:rFonts w:ascii="Times New Roman" w:hAnsi="Times New Roman"/>
          <w:sz w:val="28"/>
          <w:szCs w:val="28"/>
        </w:rPr>
        <w:t>11,2</w:t>
      </w:r>
      <w:r w:rsidRPr="008B601B">
        <w:rPr>
          <w:rFonts w:ascii="Times New Roman" w:hAnsi="Times New Roman"/>
          <w:sz w:val="28"/>
          <w:szCs w:val="28"/>
        </w:rPr>
        <w:t xml:space="preserve"> ‰, что </w:t>
      </w:r>
      <w:r>
        <w:rPr>
          <w:rFonts w:ascii="Times New Roman" w:hAnsi="Times New Roman"/>
          <w:sz w:val="28"/>
          <w:szCs w:val="28"/>
        </w:rPr>
        <w:t>ниже</w:t>
      </w:r>
      <w:r w:rsidRPr="008B601B">
        <w:rPr>
          <w:rFonts w:ascii="Times New Roman" w:hAnsi="Times New Roman"/>
          <w:sz w:val="28"/>
          <w:szCs w:val="28"/>
        </w:rPr>
        <w:t xml:space="preserve">  среднего по </w:t>
      </w:r>
      <w:r>
        <w:rPr>
          <w:rFonts w:ascii="Times New Roman" w:hAnsi="Times New Roman"/>
          <w:sz w:val="28"/>
          <w:szCs w:val="28"/>
        </w:rPr>
        <w:t>Северному району</w:t>
      </w:r>
      <w:r w:rsidRPr="008B601B">
        <w:rPr>
          <w:rFonts w:ascii="Times New Roman" w:hAnsi="Times New Roman"/>
          <w:sz w:val="28"/>
          <w:szCs w:val="28"/>
        </w:rPr>
        <w:t xml:space="preserve"> з</w:t>
      </w:r>
      <w:r w:rsidRPr="00C61D1B">
        <w:rPr>
          <w:rFonts w:ascii="Times New Roman" w:hAnsi="Times New Roman"/>
          <w:sz w:val="28"/>
          <w:szCs w:val="28"/>
        </w:rPr>
        <w:t>начения – 15,0 ‰ и среднего значения по Новосибирской области  12,7 ‰.</w:t>
      </w:r>
      <w:r>
        <w:rPr>
          <w:rFonts w:ascii="Times New Roman" w:hAnsi="Times New Roman"/>
          <w:color w:val="FF0000"/>
          <w:sz w:val="28"/>
          <w:szCs w:val="28"/>
        </w:rPr>
        <w:t xml:space="preserve"> </w:t>
      </w:r>
      <w:r w:rsidRPr="008B601B">
        <w:rPr>
          <w:rFonts w:ascii="Times New Roman" w:hAnsi="Times New Roman"/>
          <w:sz w:val="28"/>
          <w:szCs w:val="28"/>
        </w:rPr>
        <w:t>Среднее за период с 201</w:t>
      </w:r>
      <w:r>
        <w:rPr>
          <w:rFonts w:ascii="Times New Roman" w:hAnsi="Times New Roman"/>
          <w:sz w:val="28"/>
          <w:szCs w:val="28"/>
        </w:rPr>
        <w:t>2</w:t>
      </w:r>
      <w:r w:rsidRPr="008B601B">
        <w:rPr>
          <w:rFonts w:ascii="Times New Roman" w:hAnsi="Times New Roman"/>
          <w:sz w:val="28"/>
          <w:szCs w:val="28"/>
        </w:rPr>
        <w:t xml:space="preserve"> г. по 201</w:t>
      </w:r>
      <w:r>
        <w:rPr>
          <w:rFonts w:ascii="Times New Roman" w:hAnsi="Times New Roman"/>
          <w:sz w:val="28"/>
          <w:szCs w:val="28"/>
        </w:rPr>
        <w:t>8</w:t>
      </w:r>
      <w:r w:rsidRPr="008B601B">
        <w:rPr>
          <w:rFonts w:ascii="Times New Roman" w:hAnsi="Times New Roman"/>
          <w:sz w:val="28"/>
          <w:szCs w:val="28"/>
        </w:rPr>
        <w:t xml:space="preserve"> г. значение коэффициента смертности составило </w:t>
      </w:r>
      <w:r>
        <w:rPr>
          <w:rFonts w:ascii="Times New Roman" w:hAnsi="Times New Roman"/>
          <w:sz w:val="28"/>
          <w:szCs w:val="28"/>
        </w:rPr>
        <w:t>12,4</w:t>
      </w:r>
      <w:r w:rsidRPr="008B601B">
        <w:rPr>
          <w:rFonts w:ascii="Times New Roman" w:hAnsi="Times New Roman"/>
          <w:sz w:val="28"/>
          <w:szCs w:val="28"/>
        </w:rPr>
        <w:t xml:space="preserve"> ‰.</w:t>
      </w:r>
    </w:p>
    <w:p w:rsidR="001603AF" w:rsidRDefault="001603AF" w:rsidP="001603AF">
      <w:pPr>
        <w:spacing w:after="0" w:line="240" w:lineRule="auto"/>
        <w:ind w:firstLine="709"/>
        <w:jc w:val="both"/>
        <w:rPr>
          <w:rFonts w:ascii="Times New Roman" w:hAnsi="Times New Roman"/>
          <w:sz w:val="28"/>
          <w:szCs w:val="28"/>
        </w:rPr>
      </w:pPr>
      <w:r>
        <w:rPr>
          <w:rFonts w:ascii="Times New Roman" w:hAnsi="Times New Roman"/>
          <w:sz w:val="28"/>
          <w:szCs w:val="28"/>
        </w:rPr>
        <w:t>В течение 2012</w:t>
      </w:r>
      <w:r w:rsidRPr="008B601B">
        <w:rPr>
          <w:rFonts w:ascii="Times New Roman" w:hAnsi="Times New Roman"/>
          <w:sz w:val="28"/>
          <w:szCs w:val="28"/>
        </w:rPr>
        <w:t>-201</w:t>
      </w:r>
      <w:r>
        <w:rPr>
          <w:rFonts w:ascii="Times New Roman" w:hAnsi="Times New Roman"/>
          <w:sz w:val="28"/>
          <w:szCs w:val="28"/>
        </w:rPr>
        <w:t>9</w:t>
      </w:r>
      <w:r w:rsidRPr="008B601B">
        <w:rPr>
          <w:rFonts w:ascii="Times New Roman" w:hAnsi="Times New Roman"/>
          <w:sz w:val="28"/>
          <w:szCs w:val="28"/>
        </w:rPr>
        <w:t xml:space="preserve"> гг. смертность превышала рождаемость, что обусловило естественную убыль населения</w:t>
      </w:r>
      <w:r>
        <w:rPr>
          <w:rFonts w:ascii="Times New Roman" w:hAnsi="Times New Roman"/>
          <w:sz w:val="28"/>
          <w:szCs w:val="28"/>
        </w:rPr>
        <w:t>.</w:t>
      </w:r>
    </w:p>
    <w:p w:rsidR="001603AF" w:rsidRDefault="001603AF" w:rsidP="001603AF">
      <w:pPr>
        <w:pStyle w:val="S8"/>
        <w:rPr>
          <w:szCs w:val="28"/>
        </w:rPr>
      </w:pPr>
      <w:r w:rsidRPr="00A32F26">
        <w:rPr>
          <w:szCs w:val="28"/>
        </w:rPr>
        <w:t xml:space="preserve">Основным источником пополнения человеческих ресурсов является </w:t>
      </w:r>
      <w:r>
        <w:rPr>
          <w:szCs w:val="28"/>
        </w:rPr>
        <w:t>естественный прирост</w:t>
      </w:r>
      <w:r w:rsidRPr="00A32F26">
        <w:rPr>
          <w:szCs w:val="28"/>
        </w:rPr>
        <w:t>.</w:t>
      </w:r>
    </w:p>
    <w:p w:rsidR="001603AF" w:rsidRPr="00172E68" w:rsidRDefault="001603AF" w:rsidP="001603AF">
      <w:pPr>
        <w:spacing w:after="0" w:line="240" w:lineRule="auto"/>
        <w:ind w:firstLine="709"/>
        <w:jc w:val="both"/>
        <w:rPr>
          <w:rFonts w:ascii="Times New Roman" w:hAnsi="Times New Roman"/>
          <w:sz w:val="28"/>
          <w:szCs w:val="28"/>
        </w:rPr>
      </w:pPr>
      <w:r w:rsidRPr="00172E68">
        <w:rPr>
          <w:rFonts w:ascii="Times New Roman" w:hAnsi="Times New Roman"/>
          <w:sz w:val="28"/>
          <w:szCs w:val="28"/>
        </w:rPr>
        <w:t>Возрастная структура населения села Северное на 01.01.2019г. характеризуется высокой долей граждан трудоспособного возраста – 52,7 %. В течение 2016-2019 гг. наблюдались следующие тенденции:</w:t>
      </w:r>
    </w:p>
    <w:p w:rsidR="001603AF" w:rsidRPr="00172E68" w:rsidRDefault="001603AF" w:rsidP="001603AF">
      <w:pPr>
        <w:spacing w:after="0" w:line="240" w:lineRule="auto"/>
        <w:ind w:firstLine="709"/>
        <w:jc w:val="both"/>
        <w:rPr>
          <w:rFonts w:ascii="Times New Roman" w:hAnsi="Times New Roman"/>
          <w:sz w:val="28"/>
          <w:szCs w:val="28"/>
        </w:rPr>
      </w:pPr>
      <w:r w:rsidRPr="00172E68">
        <w:rPr>
          <w:rFonts w:ascii="Times New Roman" w:hAnsi="Times New Roman"/>
          <w:sz w:val="28"/>
          <w:szCs w:val="28"/>
        </w:rPr>
        <w:t>- снижение доли населения моложе трудоспособного и трудоспособного возрастов;</w:t>
      </w:r>
    </w:p>
    <w:p w:rsidR="000267E7" w:rsidRPr="001603AF" w:rsidRDefault="001603AF" w:rsidP="001603AF">
      <w:pPr>
        <w:spacing w:after="0" w:line="240" w:lineRule="auto"/>
        <w:ind w:firstLine="709"/>
        <w:jc w:val="both"/>
        <w:rPr>
          <w:rFonts w:ascii="Times New Roman" w:hAnsi="Times New Roman"/>
          <w:sz w:val="28"/>
          <w:szCs w:val="28"/>
        </w:rPr>
      </w:pPr>
      <w:r w:rsidRPr="00172E68">
        <w:rPr>
          <w:rFonts w:ascii="Times New Roman" w:hAnsi="Times New Roman"/>
          <w:sz w:val="28"/>
          <w:szCs w:val="28"/>
        </w:rPr>
        <w:t xml:space="preserve">- увеличение доли граждан старше трудоспособного возраста (таблица </w:t>
      </w:r>
      <w:r>
        <w:rPr>
          <w:rFonts w:ascii="Times New Roman" w:hAnsi="Times New Roman"/>
          <w:sz w:val="28"/>
          <w:szCs w:val="28"/>
        </w:rPr>
        <w:t>1.2.</w:t>
      </w:r>
      <w:r w:rsidRPr="00172E68">
        <w:rPr>
          <w:rFonts w:ascii="Times New Roman" w:hAnsi="Times New Roman"/>
          <w:sz w:val="28"/>
          <w:szCs w:val="28"/>
        </w:rPr>
        <w:t>4-</w:t>
      </w:r>
      <w:r>
        <w:rPr>
          <w:rFonts w:ascii="Times New Roman" w:hAnsi="Times New Roman"/>
          <w:sz w:val="28"/>
          <w:szCs w:val="28"/>
        </w:rPr>
        <w:t>2</w:t>
      </w:r>
      <w:r w:rsidRPr="00172E68">
        <w:rPr>
          <w:rFonts w:ascii="Times New Roman" w:hAnsi="Times New Roman"/>
          <w:sz w:val="28"/>
          <w:szCs w:val="28"/>
        </w:rPr>
        <w:t>).</w:t>
      </w:r>
      <w:r w:rsidR="000267E7" w:rsidRPr="001C4072">
        <w:rPr>
          <w:rFonts w:ascii="Times New Roman" w:hAnsi="Times New Roman"/>
          <w:color w:val="FF0000"/>
          <w:sz w:val="28"/>
          <w:szCs w:val="28"/>
        </w:rPr>
        <w:t xml:space="preserve"> </w:t>
      </w:r>
    </w:p>
    <w:p w:rsidR="000267E7" w:rsidRPr="001603AF" w:rsidRDefault="000267E7" w:rsidP="000267E7">
      <w:pPr>
        <w:spacing w:after="0" w:line="240" w:lineRule="auto"/>
        <w:ind w:firstLine="709"/>
        <w:jc w:val="right"/>
        <w:rPr>
          <w:rFonts w:ascii="Times New Roman" w:hAnsi="Times New Roman"/>
          <w:sz w:val="28"/>
          <w:szCs w:val="28"/>
        </w:rPr>
      </w:pPr>
      <w:r w:rsidRPr="001603AF">
        <w:rPr>
          <w:rFonts w:ascii="Times New Roman" w:hAnsi="Times New Roman"/>
          <w:sz w:val="28"/>
          <w:szCs w:val="28"/>
        </w:rPr>
        <w:t>Таблица1.2.</w:t>
      </w:r>
      <w:r w:rsidR="00C55D80" w:rsidRPr="001603AF">
        <w:rPr>
          <w:rFonts w:ascii="Times New Roman" w:hAnsi="Times New Roman"/>
          <w:sz w:val="28"/>
          <w:szCs w:val="28"/>
        </w:rPr>
        <w:t>4</w:t>
      </w:r>
      <w:r w:rsidRPr="001603AF">
        <w:rPr>
          <w:rFonts w:ascii="Times New Roman" w:hAnsi="Times New Roman"/>
          <w:sz w:val="28"/>
          <w:szCs w:val="28"/>
        </w:rPr>
        <w:t xml:space="preserve">-2 </w:t>
      </w:r>
    </w:p>
    <w:p w:rsidR="000267E7" w:rsidRPr="001603AF" w:rsidRDefault="000267E7" w:rsidP="00A5500C">
      <w:pPr>
        <w:keepNext/>
        <w:tabs>
          <w:tab w:val="left" w:pos="709"/>
        </w:tabs>
        <w:spacing w:line="240" w:lineRule="auto"/>
        <w:contextualSpacing/>
        <w:jc w:val="center"/>
        <w:rPr>
          <w:rFonts w:ascii="Times New Roman" w:hAnsi="Times New Roman"/>
          <w:sz w:val="28"/>
          <w:szCs w:val="28"/>
        </w:rPr>
      </w:pPr>
      <w:r w:rsidRPr="001603AF">
        <w:rPr>
          <w:rFonts w:ascii="Times New Roman" w:hAnsi="Times New Roman"/>
          <w:sz w:val="28"/>
          <w:szCs w:val="28"/>
        </w:rPr>
        <w:t>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8"/>
        <w:gridCol w:w="917"/>
        <w:gridCol w:w="917"/>
        <w:gridCol w:w="917"/>
        <w:gridCol w:w="917"/>
        <w:gridCol w:w="917"/>
        <w:gridCol w:w="917"/>
        <w:gridCol w:w="917"/>
        <w:gridCol w:w="913"/>
      </w:tblGrid>
      <w:tr w:rsidR="001603AF" w:rsidRPr="00F75553" w:rsidTr="001603AF">
        <w:trPr>
          <w:jc w:val="center"/>
        </w:trPr>
        <w:tc>
          <w:tcPr>
            <w:tcW w:w="1170" w:type="pct"/>
            <w:vMerge w:val="restar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Возрастная группа</w:t>
            </w:r>
          </w:p>
        </w:tc>
        <w:tc>
          <w:tcPr>
            <w:tcW w:w="958" w:type="pct"/>
            <w:gridSpan w:val="2"/>
          </w:tcPr>
          <w:p w:rsidR="001603AF" w:rsidRPr="00F75553" w:rsidRDefault="001603AF" w:rsidP="001603AF">
            <w:pPr>
              <w:spacing w:after="0" w:line="240" w:lineRule="auto"/>
              <w:jc w:val="center"/>
              <w:rPr>
                <w:rFonts w:ascii="Times New Roman" w:hAnsi="Times New Roman"/>
                <w:sz w:val="24"/>
                <w:szCs w:val="24"/>
              </w:rPr>
            </w:pPr>
            <w:r>
              <w:rPr>
                <w:rFonts w:ascii="Times New Roman" w:hAnsi="Times New Roman"/>
                <w:sz w:val="24"/>
                <w:szCs w:val="24"/>
              </w:rPr>
              <w:t>01.01.</w:t>
            </w:r>
            <w:r w:rsidRPr="00F75553">
              <w:rPr>
                <w:rFonts w:ascii="Times New Roman" w:hAnsi="Times New Roman"/>
                <w:sz w:val="24"/>
                <w:szCs w:val="24"/>
              </w:rPr>
              <w:t>201</w:t>
            </w:r>
            <w:r>
              <w:rPr>
                <w:rFonts w:ascii="Times New Roman" w:hAnsi="Times New Roman"/>
                <w:sz w:val="24"/>
                <w:szCs w:val="24"/>
              </w:rPr>
              <w:t>6</w:t>
            </w:r>
            <w:r w:rsidRPr="00F75553">
              <w:rPr>
                <w:rFonts w:ascii="Times New Roman" w:hAnsi="Times New Roman"/>
                <w:sz w:val="24"/>
                <w:szCs w:val="24"/>
              </w:rPr>
              <w:t xml:space="preserve"> г.</w:t>
            </w:r>
          </w:p>
        </w:tc>
        <w:tc>
          <w:tcPr>
            <w:tcW w:w="958" w:type="pct"/>
            <w:gridSpan w:val="2"/>
          </w:tcPr>
          <w:p w:rsidR="001603AF" w:rsidRPr="00F75553" w:rsidRDefault="001603AF" w:rsidP="001603AF">
            <w:pPr>
              <w:spacing w:after="0" w:line="240" w:lineRule="auto"/>
              <w:jc w:val="center"/>
              <w:rPr>
                <w:rFonts w:ascii="Times New Roman" w:hAnsi="Times New Roman"/>
                <w:sz w:val="24"/>
                <w:szCs w:val="24"/>
              </w:rPr>
            </w:pPr>
            <w:r>
              <w:rPr>
                <w:rFonts w:ascii="Times New Roman" w:hAnsi="Times New Roman"/>
                <w:sz w:val="24"/>
                <w:szCs w:val="24"/>
              </w:rPr>
              <w:t>01.01.</w:t>
            </w:r>
            <w:r w:rsidRPr="00F75553">
              <w:rPr>
                <w:rFonts w:ascii="Times New Roman" w:hAnsi="Times New Roman"/>
                <w:sz w:val="24"/>
                <w:szCs w:val="24"/>
              </w:rPr>
              <w:t>201</w:t>
            </w:r>
            <w:r>
              <w:rPr>
                <w:rFonts w:ascii="Times New Roman" w:hAnsi="Times New Roman"/>
                <w:sz w:val="24"/>
                <w:szCs w:val="24"/>
              </w:rPr>
              <w:t>7</w:t>
            </w:r>
            <w:r w:rsidRPr="00F75553">
              <w:rPr>
                <w:rFonts w:ascii="Times New Roman" w:hAnsi="Times New Roman"/>
                <w:sz w:val="24"/>
                <w:szCs w:val="24"/>
              </w:rPr>
              <w:t xml:space="preserve"> г.</w:t>
            </w:r>
          </w:p>
        </w:tc>
        <w:tc>
          <w:tcPr>
            <w:tcW w:w="958" w:type="pct"/>
            <w:gridSpan w:val="2"/>
          </w:tcPr>
          <w:p w:rsidR="001603AF" w:rsidRPr="00F75553" w:rsidRDefault="001603AF" w:rsidP="001603AF">
            <w:pPr>
              <w:spacing w:after="0" w:line="240" w:lineRule="auto"/>
              <w:jc w:val="center"/>
              <w:rPr>
                <w:rFonts w:ascii="Times New Roman" w:hAnsi="Times New Roman"/>
                <w:sz w:val="24"/>
                <w:szCs w:val="24"/>
              </w:rPr>
            </w:pPr>
            <w:r>
              <w:rPr>
                <w:rFonts w:ascii="Times New Roman" w:hAnsi="Times New Roman"/>
                <w:sz w:val="24"/>
                <w:szCs w:val="24"/>
              </w:rPr>
              <w:t>01.01.</w:t>
            </w:r>
            <w:r w:rsidRPr="00F75553">
              <w:rPr>
                <w:rFonts w:ascii="Times New Roman" w:hAnsi="Times New Roman"/>
                <w:sz w:val="24"/>
                <w:szCs w:val="24"/>
              </w:rPr>
              <w:t>201</w:t>
            </w:r>
            <w:r>
              <w:rPr>
                <w:rFonts w:ascii="Times New Roman" w:hAnsi="Times New Roman"/>
                <w:sz w:val="24"/>
                <w:szCs w:val="24"/>
              </w:rPr>
              <w:t xml:space="preserve">8 </w:t>
            </w:r>
            <w:r w:rsidRPr="00F75553">
              <w:rPr>
                <w:rFonts w:ascii="Times New Roman" w:hAnsi="Times New Roman"/>
                <w:sz w:val="24"/>
                <w:szCs w:val="24"/>
              </w:rPr>
              <w:t>г.</w:t>
            </w:r>
          </w:p>
        </w:tc>
        <w:tc>
          <w:tcPr>
            <w:tcW w:w="956" w:type="pct"/>
            <w:gridSpan w:val="2"/>
          </w:tcPr>
          <w:p w:rsidR="001603AF" w:rsidRPr="00F75553" w:rsidRDefault="001603AF" w:rsidP="001603AF">
            <w:pPr>
              <w:spacing w:after="0" w:line="240" w:lineRule="auto"/>
              <w:jc w:val="center"/>
              <w:rPr>
                <w:rFonts w:ascii="Times New Roman" w:hAnsi="Times New Roman"/>
                <w:sz w:val="24"/>
                <w:szCs w:val="24"/>
              </w:rPr>
            </w:pPr>
            <w:r>
              <w:rPr>
                <w:rFonts w:ascii="Times New Roman" w:hAnsi="Times New Roman"/>
                <w:sz w:val="24"/>
                <w:szCs w:val="24"/>
              </w:rPr>
              <w:t>01.01.</w:t>
            </w:r>
            <w:r w:rsidRPr="00F75553">
              <w:rPr>
                <w:rFonts w:ascii="Times New Roman" w:hAnsi="Times New Roman"/>
                <w:sz w:val="24"/>
                <w:szCs w:val="24"/>
              </w:rPr>
              <w:t>201</w:t>
            </w:r>
            <w:r>
              <w:rPr>
                <w:rFonts w:ascii="Times New Roman" w:hAnsi="Times New Roman"/>
                <w:sz w:val="24"/>
                <w:szCs w:val="24"/>
              </w:rPr>
              <w:t>9</w:t>
            </w:r>
            <w:r w:rsidRPr="00F75553">
              <w:rPr>
                <w:rFonts w:ascii="Times New Roman" w:hAnsi="Times New Roman"/>
                <w:sz w:val="24"/>
                <w:szCs w:val="24"/>
              </w:rPr>
              <w:t xml:space="preserve"> г.</w:t>
            </w:r>
          </w:p>
        </w:tc>
      </w:tr>
      <w:tr w:rsidR="001603AF" w:rsidRPr="00F75553" w:rsidTr="001603AF">
        <w:trPr>
          <w:jc w:val="center"/>
        </w:trPr>
        <w:tc>
          <w:tcPr>
            <w:tcW w:w="1170" w:type="pct"/>
            <w:vMerge/>
          </w:tcPr>
          <w:p w:rsidR="001603AF" w:rsidRPr="00F75553" w:rsidRDefault="001603AF" w:rsidP="001603AF">
            <w:pPr>
              <w:spacing w:after="0" w:line="240" w:lineRule="auto"/>
              <w:rPr>
                <w:rFonts w:ascii="Times New Roman" w:hAnsi="Times New Roman"/>
                <w:sz w:val="24"/>
                <w:szCs w:val="24"/>
              </w:rPr>
            </w:pP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Чел</w:t>
            </w:r>
            <w:r>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Чел</w:t>
            </w:r>
            <w:r>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Чел</w:t>
            </w:r>
            <w:r>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w:t>
            </w:r>
          </w:p>
        </w:tc>
        <w:tc>
          <w:tcPr>
            <w:tcW w:w="479"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Чел</w:t>
            </w:r>
            <w:r>
              <w:rPr>
                <w:rFonts w:ascii="Times New Roman" w:hAnsi="Times New Roman"/>
                <w:sz w:val="24"/>
                <w:szCs w:val="24"/>
              </w:rPr>
              <w:t>.</w:t>
            </w:r>
          </w:p>
        </w:tc>
        <w:tc>
          <w:tcPr>
            <w:tcW w:w="477" w:type="pct"/>
          </w:tcPr>
          <w:p w:rsidR="001603AF" w:rsidRPr="00F75553" w:rsidRDefault="001603AF" w:rsidP="001603AF">
            <w:pPr>
              <w:spacing w:after="0" w:line="240" w:lineRule="auto"/>
              <w:jc w:val="center"/>
              <w:rPr>
                <w:rFonts w:ascii="Times New Roman" w:hAnsi="Times New Roman"/>
                <w:sz w:val="24"/>
                <w:szCs w:val="24"/>
              </w:rPr>
            </w:pPr>
            <w:r w:rsidRPr="00F75553">
              <w:rPr>
                <w:rFonts w:ascii="Times New Roman" w:hAnsi="Times New Roman"/>
                <w:sz w:val="24"/>
                <w:szCs w:val="24"/>
              </w:rPr>
              <w:t>%</w:t>
            </w:r>
          </w:p>
        </w:tc>
      </w:tr>
      <w:tr w:rsidR="001603AF" w:rsidRPr="00F75553" w:rsidTr="001603AF">
        <w:trPr>
          <w:jc w:val="center"/>
        </w:trPr>
        <w:tc>
          <w:tcPr>
            <w:tcW w:w="1170" w:type="pct"/>
          </w:tcPr>
          <w:p w:rsidR="001603AF" w:rsidRPr="00F75553" w:rsidRDefault="001603AF" w:rsidP="001603AF">
            <w:pPr>
              <w:spacing w:after="0" w:line="240" w:lineRule="auto"/>
              <w:rPr>
                <w:rFonts w:ascii="Times New Roman" w:hAnsi="Times New Roman"/>
                <w:sz w:val="24"/>
                <w:szCs w:val="24"/>
              </w:rPr>
            </w:pPr>
            <w:r w:rsidRPr="00F75553">
              <w:rPr>
                <w:rFonts w:ascii="Times New Roman" w:hAnsi="Times New Roman"/>
                <w:sz w:val="24"/>
                <w:szCs w:val="24"/>
              </w:rPr>
              <w:t>Население  моложе трудоспособного возраста (мужчины и женщины 0-15), всего</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1137</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22,8</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1123</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22,7</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1062</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21,7</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920</w:t>
            </w:r>
          </w:p>
        </w:tc>
        <w:tc>
          <w:tcPr>
            <w:tcW w:w="477"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19</w:t>
            </w:r>
            <w:r>
              <w:rPr>
                <w:rFonts w:ascii="Times New Roman" w:hAnsi="Times New Roman"/>
                <w:color w:val="000000"/>
              </w:rPr>
              <w:t>,0</w:t>
            </w:r>
          </w:p>
        </w:tc>
      </w:tr>
      <w:tr w:rsidR="001603AF" w:rsidRPr="00F75553" w:rsidTr="001603AF">
        <w:trPr>
          <w:trHeight w:val="818"/>
          <w:jc w:val="center"/>
        </w:trPr>
        <w:tc>
          <w:tcPr>
            <w:tcW w:w="1170" w:type="pct"/>
          </w:tcPr>
          <w:p w:rsidR="001603AF" w:rsidRPr="00F75553" w:rsidRDefault="001603AF" w:rsidP="001603AF">
            <w:pPr>
              <w:rPr>
                <w:rFonts w:ascii="Times New Roman" w:hAnsi="Times New Roman"/>
                <w:sz w:val="24"/>
                <w:szCs w:val="24"/>
              </w:rPr>
            </w:pPr>
            <w:r w:rsidRPr="00F75553">
              <w:rPr>
                <w:rFonts w:ascii="Times New Roman" w:hAnsi="Times New Roman"/>
                <w:sz w:val="24"/>
                <w:szCs w:val="24"/>
              </w:rPr>
              <w:t>Население трудоспособного возраста (мужчины 16-59, женщины 16-54), всего</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2858</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57,3</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2831</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57,2</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2754</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56,3</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2552</w:t>
            </w:r>
          </w:p>
        </w:tc>
        <w:tc>
          <w:tcPr>
            <w:tcW w:w="477"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52,7</w:t>
            </w:r>
          </w:p>
        </w:tc>
      </w:tr>
      <w:tr w:rsidR="001603AF" w:rsidRPr="00F75553" w:rsidTr="001603AF">
        <w:trPr>
          <w:trHeight w:val="598"/>
          <w:jc w:val="center"/>
        </w:trPr>
        <w:tc>
          <w:tcPr>
            <w:tcW w:w="1170" w:type="pct"/>
          </w:tcPr>
          <w:p w:rsidR="001603AF" w:rsidRPr="00F75553" w:rsidRDefault="001603AF" w:rsidP="001603AF">
            <w:pPr>
              <w:rPr>
                <w:rFonts w:ascii="Times New Roman" w:hAnsi="Times New Roman"/>
                <w:sz w:val="24"/>
                <w:szCs w:val="24"/>
              </w:rPr>
            </w:pPr>
            <w:r w:rsidRPr="00F75553">
              <w:rPr>
                <w:rFonts w:ascii="Times New Roman" w:hAnsi="Times New Roman"/>
                <w:sz w:val="24"/>
                <w:szCs w:val="24"/>
              </w:rPr>
              <w:t>Население старше трудоспособного возраста (мужчины 60 и старше, женщины 55 и старше), всего</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993</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19,9</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995</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20,1</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1076</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22</w:t>
            </w:r>
          </w:p>
        </w:tc>
        <w:tc>
          <w:tcPr>
            <w:tcW w:w="479"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1371</w:t>
            </w:r>
          </w:p>
        </w:tc>
        <w:tc>
          <w:tcPr>
            <w:tcW w:w="477" w:type="pct"/>
            <w:vAlign w:val="center"/>
          </w:tcPr>
          <w:p w:rsidR="001603AF" w:rsidRPr="00172E68" w:rsidRDefault="001603AF" w:rsidP="001603AF">
            <w:pPr>
              <w:jc w:val="center"/>
              <w:rPr>
                <w:rFonts w:ascii="Times New Roman" w:hAnsi="Times New Roman"/>
                <w:color w:val="000000"/>
              </w:rPr>
            </w:pPr>
            <w:r w:rsidRPr="00172E68">
              <w:rPr>
                <w:rFonts w:ascii="Times New Roman" w:hAnsi="Times New Roman"/>
                <w:color w:val="000000"/>
              </w:rPr>
              <w:t>28,3</w:t>
            </w:r>
          </w:p>
        </w:tc>
      </w:tr>
      <w:tr w:rsidR="001603AF" w:rsidRPr="00F75553" w:rsidTr="001603AF">
        <w:trPr>
          <w:trHeight w:val="879"/>
          <w:jc w:val="center"/>
        </w:trPr>
        <w:tc>
          <w:tcPr>
            <w:tcW w:w="1170" w:type="pct"/>
            <w:vAlign w:val="center"/>
          </w:tcPr>
          <w:p w:rsidR="001603AF" w:rsidRPr="00172E68" w:rsidRDefault="001603AF" w:rsidP="001603AF">
            <w:pPr>
              <w:jc w:val="center"/>
              <w:rPr>
                <w:rFonts w:ascii="Times New Roman" w:hAnsi="Times New Roman"/>
                <w:b/>
                <w:sz w:val="24"/>
                <w:szCs w:val="24"/>
              </w:rPr>
            </w:pPr>
            <w:r w:rsidRPr="00172E68">
              <w:rPr>
                <w:rFonts w:ascii="Times New Roman" w:hAnsi="Times New Roman"/>
                <w:b/>
                <w:sz w:val="24"/>
                <w:szCs w:val="24"/>
              </w:rPr>
              <w:t>Численность населения, всего</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4988</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100</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4949</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100</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4892</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100</w:t>
            </w:r>
          </w:p>
        </w:tc>
        <w:tc>
          <w:tcPr>
            <w:tcW w:w="479"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4843</w:t>
            </w:r>
          </w:p>
        </w:tc>
        <w:tc>
          <w:tcPr>
            <w:tcW w:w="477" w:type="pct"/>
            <w:vAlign w:val="center"/>
          </w:tcPr>
          <w:p w:rsidR="001603AF" w:rsidRPr="00172E68" w:rsidRDefault="001603AF" w:rsidP="001603AF">
            <w:pPr>
              <w:jc w:val="center"/>
              <w:rPr>
                <w:rFonts w:ascii="Times New Roman" w:hAnsi="Times New Roman"/>
                <w:b/>
                <w:color w:val="000000"/>
              </w:rPr>
            </w:pPr>
            <w:r w:rsidRPr="00172E68">
              <w:rPr>
                <w:rFonts w:ascii="Times New Roman" w:hAnsi="Times New Roman"/>
                <w:b/>
                <w:color w:val="000000"/>
              </w:rPr>
              <w:t>100</w:t>
            </w:r>
          </w:p>
        </w:tc>
      </w:tr>
    </w:tbl>
    <w:p w:rsidR="000267E7" w:rsidRPr="001C4072" w:rsidRDefault="001603AF" w:rsidP="000267E7">
      <w:pPr>
        <w:spacing w:before="240" w:after="0" w:line="240" w:lineRule="auto"/>
        <w:ind w:firstLine="709"/>
        <w:jc w:val="both"/>
        <w:rPr>
          <w:rFonts w:ascii="Times New Roman" w:hAnsi="Times New Roman"/>
          <w:color w:val="FF0000"/>
          <w:sz w:val="28"/>
          <w:szCs w:val="28"/>
        </w:rPr>
      </w:pPr>
      <w:r w:rsidRPr="00A32F26">
        <w:rPr>
          <w:rFonts w:ascii="Times New Roman" w:hAnsi="Times New Roman"/>
          <w:sz w:val="28"/>
          <w:szCs w:val="28"/>
        </w:rPr>
        <w:lastRenderedPageBreak/>
        <w:t xml:space="preserve">Таким образом, для демографической ситуации на территории </w:t>
      </w:r>
      <w:r>
        <w:rPr>
          <w:rFonts w:ascii="Times New Roman" w:hAnsi="Times New Roman"/>
          <w:sz w:val="28"/>
          <w:szCs w:val="28"/>
        </w:rPr>
        <w:t xml:space="preserve">села Северное Северного сельсовета Северного района Новосибирской области </w:t>
      </w:r>
      <w:r w:rsidRPr="00A32F26">
        <w:rPr>
          <w:rFonts w:ascii="Times New Roman" w:hAnsi="Times New Roman"/>
          <w:sz w:val="28"/>
          <w:szCs w:val="28"/>
        </w:rPr>
        <w:t xml:space="preserve">характерны естественная убыль населения, </w:t>
      </w:r>
      <w:r>
        <w:rPr>
          <w:rFonts w:ascii="Times New Roman" w:hAnsi="Times New Roman"/>
          <w:sz w:val="28"/>
          <w:szCs w:val="28"/>
        </w:rPr>
        <w:t>увеличение</w:t>
      </w:r>
      <w:r w:rsidRPr="00A32F26">
        <w:rPr>
          <w:rFonts w:ascii="Times New Roman" w:hAnsi="Times New Roman"/>
          <w:sz w:val="28"/>
          <w:szCs w:val="28"/>
        </w:rPr>
        <w:t xml:space="preserve"> дол</w:t>
      </w:r>
      <w:r>
        <w:rPr>
          <w:rFonts w:ascii="Times New Roman" w:hAnsi="Times New Roman"/>
          <w:sz w:val="28"/>
          <w:szCs w:val="28"/>
        </w:rPr>
        <w:t>и</w:t>
      </w:r>
      <w:r w:rsidRPr="00A32F26">
        <w:rPr>
          <w:rFonts w:ascii="Times New Roman" w:hAnsi="Times New Roman"/>
          <w:sz w:val="28"/>
          <w:szCs w:val="28"/>
        </w:rPr>
        <w:t xml:space="preserve"> лиц старше трудоспособного возраста.</w:t>
      </w:r>
    </w:p>
    <w:p w:rsidR="00605041" w:rsidRPr="001C4072" w:rsidRDefault="00605041" w:rsidP="00961794">
      <w:pPr>
        <w:pStyle w:val="26"/>
      </w:pPr>
      <w:bookmarkStart w:id="24" w:name="_Toc48585769"/>
      <w:r w:rsidRPr="001C4072">
        <w:t>1.2.</w:t>
      </w:r>
      <w:r w:rsidR="0083629A" w:rsidRPr="001C4072">
        <w:t>5</w:t>
      </w:r>
      <w:r w:rsidRPr="001C4072">
        <w:t xml:space="preserve"> Экономическая база </w:t>
      </w:r>
      <w:r w:rsidR="006A17A3" w:rsidRPr="001C4072">
        <w:t xml:space="preserve">развития </w:t>
      </w:r>
      <w:r w:rsidR="001603AF">
        <w:t>населенного пункта</w:t>
      </w:r>
      <w:bookmarkEnd w:id="24"/>
    </w:p>
    <w:p w:rsidR="001603AF" w:rsidRPr="0054100E" w:rsidRDefault="001603AF" w:rsidP="001603A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 начало</w:t>
      </w:r>
      <w:r w:rsidRPr="0054100E">
        <w:rPr>
          <w:rFonts w:ascii="Times New Roman" w:hAnsi="Times New Roman"/>
          <w:sz w:val="28"/>
          <w:szCs w:val="28"/>
        </w:rPr>
        <w:t xml:space="preserve"> 2018 года </w:t>
      </w:r>
      <w:r w:rsidRPr="004C106F">
        <w:rPr>
          <w:rFonts w:ascii="Times New Roman" w:hAnsi="Times New Roman"/>
          <w:sz w:val="28"/>
          <w:szCs w:val="28"/>
        </w:rPr>
        <w:t xml:space="preserve">на территории </w:t>
      </w:r>
      <w:r>
        <w:rPr>
          <w:rFonts w:ascii="Times New Roman" w:hAnsi="Times New Roman"/>
          <w:sz w:val="28"/>
          <w:szCs w:val="28"/>
        </w:rPr>
        <w:t xml:space="preserve">села Северное осуществляют деятельность </w:t>
      </w:r>
      <w:r w:rsidRPr="0054100E">
        <w:rPr>
          <w:rFonts w:ascii="Times New Roman" w:hAnsi="Times New Roman"/>
          <w:sz w:val="28"/>
          <w:szCs w:val="28"/>
        </w:rPr>
        <w:t>предприятия и организаци</w:t>
      </w:r>
      <w:r>
        <w:rPr>
          <w:rFonts w:ascii="Times New Roman" w:hAnsi="Times New Roman"/>
          <w:sz w:val="28"/>
          <w:szCs w:val="28"/>
        </w:rPr>
        <w:t>и</w:t>
      </w:r>
      <w:r w:rsidRPr="0054100E">
        <w:rPr>
          <w:rFonts w:ascii="Times New Roman" w:hAnsi="Times New Roman"/>
          <w:sz w:val="28"/>
          <w:szCs w:val="28"/>
        </w:rPr>
        <w:t xml:space="preserve"> </w:t>
      </w:r>
      <w:r>
        <w:rPr>
          <w:rFonts w:ascii="Times New Roman" w:hAnsi="Times New Roman"/>
          <w:sz w:val="28"/>
          <w:szCs w:val="28"/>
        </w:rPr>
        <w:t xml:space="preserve">нескольких </w:t>
      </w:r>
      <w:r w:rsidRPr="0054100E">
        <w:rPr>
          <w:rFonts w:ascii="Times New Roman" w:hAnsi="Times New Roman"/>
          <w:sz w:val="28"/>
          <w:szCs w:val="28"/>
        </w:rPr>
        <w:t>видов экономической деятельности</w:t>
      </w:r>
      <w:r>
        <w:rPr>
          <w:rFonts w:ascii="Times New Roman" w:hAnsi="Times New Roman"/>
          <w:sz w:val="28"/>
          <w:szCs w:val="28"/>
        </w:rPr>
        <w:t>.</w:t>
      </w:r>
    </w:p>
    <w:p w:rsidR="001603AF" w:rsidRPr="001603AF" w:rsidRDefault="001603AF" w:rsidP="001603AF">
      <w:pPr>
        <w:shd w:val="clear" w:color="auto" w:fill="FFFFFF"/>
        <w:spacing w:after="0" w:line="240" w:lineRule="auto"/>
        <w:jc w:val="right"/>
        <w:rPr>
          <w:rFonts w:ascii="Times New Roman" w:hAnsi="Times New Roman"/>
          <w:sz w:val="28"/>
          <w:szCs w:val="28"/>
        </w:rPr>
      </w:pPr>
      <w:r w:rsidRPr="001603AF">
        <w:rPr>
          <w:rFonts w:ascii="Times New Roman" w:hAnsi="Times New Roman"/>
          <w:sz w:val="28"/>
          <w:szCs w:val="28"/>
        </w:rPr>
        <w:t>Таблица 1.2.5-1</w:t>
      </w:r>
    </w:p>
    <w:p w:rsidR="001603AF" w:rsidRDefault="001603AF" w:rsidP="001603AF">
      <w:pPr>
        <w:pStyle w:val="a8"/>
        <w:spacing w:after="0" w:line="240" w:lineRule="auto"/>
        <w:ind w:left="0" w:firstLine="709"/>
        <w:jc w:val="center"/>
        <w:rPr>
          <w:rFonts w:ascii="Times New Roman" w:hAnsi="Times New Roman"/>
          <w:noProof/>
          <w:sz w:val="28"/>
          <w:szCs w:val="28"/>
          <w:lang w:eastAsia="ru-RU"/>
        </w:rPr>
      </w:pPr>
      <w:r w:rsidRPr="001603AF">
        <w:rPr>
          <w:rFonts w:ascii="Times New Roman" w:hAnsi="Times New Roman"/>
          <w:noProof/>
          <w:sz w:val="28"/>
          <w:szCs w:val="28"/>
          <w:lang w:eastAsia="ru-RU"/>
        </w:rPr>
        <w:t>Перечень дествующих предприятий села Северное</w:t>
      </w:r>
    </w:p>
    <w:tbl>
      <w:tblPr>
        <w:tblW w:w="9482"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678"/>
        <w:gridCol w:w="1585"/>
        <w:gridCol w:w="2608"/>
        <w:gridCol w:w="2166"/>
      </w:tblGrid>
      <w:tr w:rsidR="001603AF" w:rsidRPr="00C34770" w:rsidTr="001603AF">
        <w:trPr>
          <w:trHeight w:val="1035"/>
        </w:trPr>
        <w:tc>
          <w:tcPr>
            <w:tcW w:w="444"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w:t>
            </w:r>
          </w:p>
        </w:tc>
        <w:tc>
          <w:tcPr>
            <w:tcW w:w="2679"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Наименование</w:t>
            </w:r>
          </w:p>
        </w:tc>
        <w:tc>
          <w:tcPr>
            <w:tcW w:w="1585"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Численность кадров</w:t>
            </w:r>
          </w:p>
        </w:tc>
        <w:tc>
          <w:tcPr>
            <w:tcW w:w="2608"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Вид экономической деятельности</w:t>
            </w:r>
          </w:p>
        </w:tc>
        <w:tc>
          <w:tcPr>
            <w:tcW w:w="2166"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Местоположение (адрес), телефон</w:t>
            </w:r>
          </w:p>
        </w:tc>
      </w:tr>
    </w:tbl>
    <w:p w:rsidR="001603AF" w:rsidRPr="001603AF" w:rsidRDefault="001603AF" w:rsidP="001603AF">
      <w:pPr>
        <w:pStyle w:val="a8"/>
        <w:spacing w:after="0" w:line="240" w:lineRule="auto"/>
        <w:ind w:left="0" w:firstLine="709"/>
        <w:jc w:val="center"/>
        <w:rPr>
          <w:rFonts w:ascii="Times New Roman" w:hAnsi="Times New Roman"/>
          <w:noProof/>
          <w:sz w:val="4"/>
          <w:szCs w:val="4"/>
          <w:lang w:eastAsia="ru-RU"/>
        </w:rPr>
      </w:pPr>
    </w:p>
    <w:tbl>
      <w:tblPr>
        <w:tblW w:w="9482"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
        <w:gridCol w:w="2693"/>
        <w:gridCol w:w="1561"/>
        <w:gridCol w:w="2608"/>
        <w:gridCol w:w="2177"/>
      </w:tblGrid>
      <w:tr w:rsidR="001603AF" w:rsidRPr="004C762A" w:rsidTr="001603AF">
        <w:trPr>
          <w:trHeight w:val="315"/>
          <w:tblHeader/>
        </w:trPr>
        <w:tc>
          <w:tcPr>
            <w:tcW w:w="443"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1</w:t>
            </w:r>
          </w:p>
        </w:tc>
        <w:tc>
          <w:tcPr>
            <w:tcW w:w="2693"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2</w:t>
            </w:r>
          </w:p>
        </w:tc>
        <w:tc>
          <w:tcPr>
            <w:tcW w:w="1561"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3</w:t>
            </w:r>
          </w:p>
        </w:tc>
        <w:tc>
          <w:tcPr>
            <w:tcW w:w="2608"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4</w:t>
            </w:r>
          </w:p>
        </w:tc>
        <w:tc>
          <w:tcPr>
            <w:tcW w:w="2177" w:type="dxa"/>
            <w:shd w:val="clear" w:color="auto" w:fill="auto"/>
            <w:vAlign w:val="center"/>
            <w:hideMark/>
          </w:tcPr>
          <w:p w:rsidR="001603AF" w:rsidRPr="00C34770" w:rsidRDefault="001603AF" w:rsidP="001603AF">
            <w:pPr>
              <w:spacing w:after="0" w:line="240" w:lineRule="auto"/>
              <w:jc w:val="center"/>
              <w:rPr>
                <w:rFonts w:ascii="Times New Roman" w:hAnsi="Times New Roman"/>
                <w:sz w:val="24"/>
                <w:szCs w:val="24"/>
              </w:rPr>
            </w:pPr>
            <w:r w:rsidRPr="00C34770">
              <w:rPr>
                <w:rFonts w:ascii="Times New Roman" w:hAnsi="Times New Roman"/>
                <w:sz w:val="24"/>
                <w:szCs w:val="24"/>
              </w:rPr>
              <w:t>5</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Дочернее открытое акционерное общество "Северное хлебоприемное предприятие" ОАО "Новосибирскхлебопродукт"</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18</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Торговля оптовая сельскохозяйственным сырьем и живыми животными</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ул.Пушкина, 3Тел/факс 21-546, бух.21-498</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Акционерное общество "Северный лесхоз"</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48</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Лесоводство и прочая лесохозяйственная деятельност</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ул.Советская, 200 т.21-450, 21-471</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Открытое акционерное общество автотранспортное предприятие "Северноеагротранс"</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37</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Перевозка грузов специализированными автотранспортными средствами</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ул.Ленина, 79 т. 21-196, факс 21-904</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Общество с ограниченной ответственностью "Агросиб"</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27</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Выращивание зерновых (кроме риса), зернобобовых культур и семян масличных культур</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р-н, с. Северное, ул. Пушкина, 25/4  т. 8 (383-60) 22-001</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Потребительское общество "Шанс"</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Торговля розничная прочая в неспециализированных магазинах</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ул.Радищева, 8 т.89137771457</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Общество с ограниченной ответственностью  "Управляющая компания "Союз"</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109</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Производство, передача и распределение пара и горячей воды; кондиционирование воздуха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с.Северное, ул.Ленина, 10 тел/факс 22-284</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7</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Закрытое акционерное общество  "Жилищно-коммунальное хозяйство "Северное"</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17</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автомобильного грузового транспорта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 xml:space="preserve">632080, Новосибирская область, Северный район, с.Северное, </w:t>
            </w:r>
            <w:r w:rsidRPr="004C762A">
              <w:rPr>
                <w:rFonts w:ascii="Times New Roman" w:hAnsi="Times New Roman"/>
                <w:sz w:val="20"/>
                <w:szCs w:val="20"/>
              </w:rPr>
              <w:lastRenderedPageBreak/>
              <w:t>ул.Ленина, 10 факс 22-263, тел. 22-284</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8</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Закрытое акционерное общество "Жилкомхоз Сервис"</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61</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эксплуатацией жилого фонда за вознаграждение или на договорной основе</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с.Северное, ул.Ленина, 10,факс 22-263, тел. 22-284</w:t>
            </w:r>
          </w:p>
        </w:tc>
      </w:tr>
      <w:tr w:rsidR="001603AF" w:rsidRPr="004C762A" w:rsidTr="001603AF">
        <w:trPr>
          <w:trHeight w:val="88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9</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Общество с ограниченной ответственностью "Фея"</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Предоставление услуг парикмахерскими и салонами красоты</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ул.Радищева, 9</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10</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Миграционный пункт отделения полиции "Северное" Межмуниципального отдела Министерства Внутренних дел России "Куйбышевский"</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43</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переулок Ленина ,1 тел. 21-901</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Куйбышевский почтамта-ОСП УФПС Новосибирской области- филиал ФГУП "Почта России"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с.Северное, ул.Ленина, 19;  г.Куйбышев ул.Куйбышева, 19  тел.22-650</w:t>
            </w:r>
            <w:r w:rsidRPr="004C762A">
              <w:rPr>
                <w:rFonts w:ascii="Times New Roman" w:hAnsi="Times New Roman"/>
                <w:sz w:val="20"/>
                <w:szCs w:val="20"/>
              </w:rPr>
              <w:br/>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Отделение надзорной деятельности по Северному району</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Октябрьская 33 тел.21-940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Федеральное государственное казенное учреждение " 4 отряд Федеральной противопожарной службы по Новосибирской области" ПСч-67</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село Северное, ул.Октябрьская, 33,Тел/факс.21-788, 21-677</w:t>
            </w:r>
          </w:p>
        </w:tc>
      </w:tr>
      <w:tr w:rsidR="001603AF" w:rsidRPr="004C762A" w:rsidTr="001603AF">
        <w:trPr>
          <w:trHeight w:val="78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ГАУ НСО "Новосибирская Авиабаза"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НСО, с.Северное, ул.Шерстобитова, 43,тел.21-339</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ГКУ НСО "Центр социальной поддержик населения Северного района"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8</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 Северный район, село Северное, ул. Ленина,14 тел.  21-878, 21-516</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16</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Отдел ЗАГС Северного района управления по делам ЗАГС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 Урицкого,  дом 20 тел.21-902</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17</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Отдел №21 Управления Федерального казначейства по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 Северный район, село Северное, ул.Урицкого, 36 тел.Тел/факс 22-690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18</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Отдел лесных отношений по Северному лесничеству департамента лесного хозяйства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Радищева,4 тел.факс 21 - 235, 21-279</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19</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Филиал ГАУ НСО "МФЦ"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8</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пер.Ленина, 3а тел.30-000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20</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Государственное бюджетное  учреждение здравоохранения Новосибирской области  "Северная центральная районная больница"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227</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больничных организаций</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ул.Ленина, 30  тел./факс        21-568</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Обособленное подразделение "Редакция газеты"Северная газета" государственного автономного учреждения Новосибирской области "Издательский дом "Советская Сибирь"</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ул.Ленина, 22 тел.21-984,               21-875,            21-434</w:t>
            </w:r>
          </w:p>
        </w:tc>
      </w:tr>
      <w:tr w:rsidR="001603AF" w:rsidRPr="004C762A" w:rsidTr="001603AF">
        <w:trPr>
          <w:trHeight w:val="129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Государственное учреждение - Управление Пенсионного фонда Российской Федерации  в г. Барабинске Новосибирской области (межрайонное) Клиентская служба (на правах группы) в Северном районе</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8</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области,Северный район, село Северное, ул.Ленина, 10,Тел/факс             22-666, 21-798</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Государственное казенное учреждение Новосибирской области "Центр занятости населения Северного района "</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агентств по временному трудоустройству</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ул.Ленина ,14 Тел/факс 22-699/ 21-316</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финансов и налоговой политики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финансовой деятельностью и деятельностью в сфере налогообложения</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 Северный район, село Северное, ул. Ленина,14 тел.21-550</w:t>
            </w:r>
          </w:p>
        </w:tc>
      </w:tr>
      <w:tr w:rsidR="001603AF" w:rsidRPr="004C762A" w:rsidTr="001603AF">
        <w:trPr>
          <w:trHeight w:val="154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25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Межрайонная инспекция Федеральной налоговой службы № 5 по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финансовой деятельностью и деятельностью в сфере налогообложения</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632336, Новосибирская область, г. Барабинск, ул. Ульяновская, 20Б,  632080, Новосибирская область,Северный район,село Северное, ул.Пушкина, 31.тел.(38361) 220-89</w:t>
            </w:r>
          </w:p>
        </w:tc>
      </w:tr>
      <w:tr w:rsidR="001603AF" w:rsidRPr="004C762A" w:rsidTr="001603AF">
        <w:trPr>
          <w:trHeight w:val="129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26</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Федеральной службы государственной регистрации, кадастра и картографии по Новосибирской области (Межмуниципальный Куйбышевский отдел)</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632385, Новосибирская область,г.Куйбышев, квартал 8, дом5   с. Северное, ул.Ленина,14 каб.105 8 (383-62) 64-007, тел/факс 21-694</w:t>
            </w:r>
          </w:p>
        </w:tc>
      </w:tr>
      <w:tr w:rsidR="001603AF" w:rsidRPr="004C762A" w:rsidTr="001603AF">
        <w:trPr>
          <w:trHeight w:val="129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27</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Областное государственное унитарное предприятие "Технический центр учета объектов градостроительной деятельности и обеспечения сделок с недвижимостью по Новосибирской области" Северный отдел</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 Урицкого, 20 факс 21-969</w:t>
            </w:r>
          </w:p>
        </w:tc>
      </w:tr>
      <w:tr w:rsidR="001603AF" w:rsidRPr="004C762A" w:rsidTr="001603AF">
        <w:trPr>
          <w:trHeight w:val="129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28</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Федеральное Государственное бюджетное учреждение Западно-Сибирское управление по гидрометеорологиии и  мониторингу окружающей среды</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632380, Новосибирская область, Северный район, село Северное, ул.Шерстобитова, 41; 630099 г.Новосибирск ул. Советская, 30 тел. 21-857</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29</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Прокуратура Северного района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с.Северное, ул.Ленина, 22 тел.21-036</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30</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Отдел судебных приставов по Северному району Управления Федеральной службы судебных приставов по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8</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ул.Пушкина, 31  тел.тел/факс                    21-944; 21 -383</w:t>
            </w:r>
            <w:r w:rsidRPr="004C762A">
              <w:rPr>
                <w:rFonts w:ascii="Times New Roman" w:hAnsi="Times New Roman"/>
                <w:sz w:val="20"/>
                <w:szCs w:val="20"/>
              </w:rPr>
              <w:br/>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Дополнительный офис № 8047/0582 Новосибирского отделения № 8047 Открытое акционерное  общество "Сбербанк России"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7</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632380, Новосибирская область, Северный район, село Северное, ул.Чкалова, 4 тел. 21-308</w:t>
            </w:r>
          </w:p>
        </w:tc>
      </w:tr>
      <w:tr w:rsidR="001603AF" w:rsidRPr="004C762A" w:rsidTr="001603AF">
        <w:trPr>
          <w:trHeight w:val="129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Акционерное общество  "Региональные электрические  сети" (филиал Западные электрические сети Северный РЭС)</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27</w:t>
            </w: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Советская 157, г. Барабинск  ул. Коммунистическая 18-</w:t>
            </w:r>
            <w:r w:rsidRPr="004C762A">
              <w:rPr>
                <w:rFonts w:ascii="Times New Roman" w:hAnsi="Times New Roman"/>
                <w:sz w:val="20"/>
                <w:szCs w:val="20"/>
              </w:rPr>
              <w:lastRenderedPageBreak/>
              <w:t>тел.383-60-21-241</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33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Открытое акционерное общество "Новосибирскэнергосбыт"</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632080,Новосибирская область, Севрный район, село Северное, ул.Урицкого, 14 тел,21-610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Барабинский участок УПР АЗС № 33</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ул.Ленина, 90 тел.8 383 22 87 833</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Куйбышевская дирекция общество с ограниченной ответственностью "Новосибирскоблгаз"</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с.Северное, ул.Октябрьская, 8 Тел/факс 8-(383)-62-62-751  р.21-504</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36</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Открытое акционерное общество по стороительству, ремонту и содержанию автомобильных дорог и инженерных сооружений "Новосибирскавтодор" Филиал Барабинское ДРСУ Северный участок</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Эксплуатация автомобильных дорог общего пользования</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ул.Октябрьская, 112тел..21-587;         факс 21-082</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37</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Северного района Новосибирской области "Комплексный центр социального обслуживания населения  Северного района"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по уходу с обеспечением проживания прочая</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ул.Чкалова, 13а тел.22-322      факс 21-737</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38</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культуры  "Культурно-досуговый центр"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30</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в области демонстрации кинофильмов</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ул.Ленина, 18Тел/факс 21-137</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39</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культуры  "Централизованная библиотечная система"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библиотек и архивов</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ул.Ленина, 18 Тел/факс 21-346</w:t>
            </w:r>
          </w:p>
        </w:tc>
      </w:tr>
      <w:tr w:rsidR="001603AF" w:rsidRPr="004C762A" w:rsidTr="001603AF">
        <w:trPr>
          <w:trHeight w:val="174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40</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Северного района Новосибирский области "Центр бухгалтерского, материально-технического и информационного обеспечения Северного района"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70</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по оказанию услуг в области бухгалтерского учета, по проведению финансового аудита, по налоговому консультированию</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ул.Ленина, 14 тел.21-980, факс 21-034</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41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по хозяйственному обслуживанию муниципальных учреждений Северного района Новосибирский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Управление эксплуатацией нежилого фонда за вознаграждение или на договорной основе</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ул.Ленина, 18</w:t>
            </w:r>
          </w:p>
        </w:tc>
      </w:tr>
      <w:tr w:rsidR="001603AF" w:rsidRPr="004C762A" w:rsidTr="001603AF">
        <w:trPr>
          <w:trHeight w:val="202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учреждение"Единая дежурно-диспетчерская служба 112 Северного района Новосибирский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10</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по обеспечению безопасности в чрезвычайных ситуациях; деятельность по обеспечению безопасности в области использования атомной энергии</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район,село Северное, ул.Ленина, 14 тел.21 399</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Северного района Новосибирской области "Информационно-методический центр"</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органов местного самоуправления по управлению вопросами общего характера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ул.Ленина, 14 тел/факс  22 877</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дополнительного образования  Северного района Новосибирской области Дом детского творчества  МКУ ДО ДДТ</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Образование дополнительное детей и взрослых</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ул.Ленина, 18 тел.21-280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учреждение дополнительного образования  Северного района Новосибирской области физкультурно -спортивный центр</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Образование дополнительное детей и взрослых</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Ленина, 18 тел.22-186</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46</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казённое  учреждение дополнительного образования  "Детская школа искусств имени А.И.Баева"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Образование дополнительное детей и взрослых</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район,село Северное, ул.Ленина,18 Тел/факс 21-170</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47</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общеобразовательное учреждение Северного района Новосибирской области Северная средняя школа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99</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Образование среднее общее</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Ленина,28 тел.21-532</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48</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казенное дошкольное образовательное учреждение Северного района  Новосибирской области Детский сад "Сказка"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66</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Образование дошкольное</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область,Северный район, село Северное, ул.Ленина 27 а тел.30-001 (вахта 30-002)</w:t>
            </w:r>
          </w:p>
        </w:tc>
      </w:tr>
      <w:tr w:rsidR="001603AF" w:rsidRPr="004C762A" w:rsidTr="001603AF">
        <w:trPr>
          <w:trHeight w:val="145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lastRenderedPageBreak/>
              <w:t>49</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Муниципальное унитарное предприятие " Северное автотранспортное предприятие"</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19</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сухопутного пассажирского транспорта: внутригородские и пригородные перевозки пассажиров</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Ленина 14, каб. 208 тел.21-400</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50</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Администрация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59</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органов местного самоуправления по управлению вопросами общего характера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Ленина, 14 тел.21-378</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51</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Совет депутатов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3</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органов местного самоуправления по управлению вопросами общего характера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 Северный район, село Северное, ул. Ленина,14 тел. 21-441,21-190</w:t>
            </w:r>
          </w:p>
        </w:tc>
      </w:tr>
      <w:tr w:rsidR="001603AF" w:rsidRPr="004C762A" w:rsidTr="001603AF">
        <w:trPr>
          <w:trHeight w:val="1170"/>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52</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Ревизионная комиссия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органов местного самоуправления по управлению вопросами общего характера</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 Северный район, село Северное, ул. Ленина,14 тел.21-538</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53</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Администрация Северного сельсовета</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12</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органов местного самоуправления сельских поселений</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 Урицкого, 20 тел.21-437, факс 22-235</w:t>
            </w:r>
          </w:p>
        </w:tc>
      </w:tr>
      <w:tr w:rsidR="001603AF" w:rsidRPr="004C762A" w:rsidTr="001603AF">
        <w:trPr>
          <w:trHeight w:val="103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54</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государственное бюджетное учреждение Новосибирской области "Управление ветеринарии Северного района Новосибирской области"</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28</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Деятельность ветеринарная</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Новосибирской области,Северный район, село Северное, ул.Строителей, 11/1Тел/факс 21-142</w:t>
            </w:r>
          </w:p>
        </w:tc>
      </w:tr>
      <w:tr w:rsidR="001603AF" w:rsidRPr="004C762A" w:rsidTr="001603AF">
        <w:trPr>
          <w:trHeight w:val="885"/>
        </w:trPr>
        <w:tc>
          <w:tcPr>
            <w:tcW w:w="44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55</w:t>
            </w:r>
          </w:p>
        </w:tc>
        <w:tc>
          <w:tcPr>
            <w:tcW w:w="2693"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Общество с ограниченной ответственностью "Фея"</w:t>
            </w:r>
          </w:p>
        </w:tc>
        <w:tc>
          <w:tcPr>
            <w:tcW w:w="1561"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4</w:t>
            </w:r>
          </w:p>
        </w:tc>
        <w:tc>
          <w:tcPr>
            <w:tcW w:w="2608" w:type="dxa"/>
            <w:shd w:val="clear" w:color="auto" w:fill="auto"/>
            <w:noWrap/>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Предоставление услуг парикмахерскими и салонами красоты</w:t>
            </w:r>
          </w:p>
        </w:tc>
        <w:tc>
          <w:tcPr>
            <w:tcW w:w="2177" w:type="dxa"/>
            <w:shd w:val="clear" w:color="auto" w:fill="auto"/>
            <w:vAlign w:val="center"/>
            <w:hideMark/>
          </w:tcPr>
          <w:p w:rsidR="001603AF" w:rsidRPr="004C762A" w:rsidRDefault="001603AF" w:rsidP="001603AF">
            <w:pPr>
              <w:spacing w:after="0" w:line="240" w:lineRule="auto"/>
              <w:jc w:val="center"/>
              <w:rPr>
                <w:rFonts w:ascii="Times New Roman" w:hAnsi="Times New Roman"/>
                <w:sz w:val="20"/>
                <w:szCs w:val="20"/>
              </w:rPr>
            </w:pPr>
            <w:r w:rsidRPr="004C762A">
              <w:rPr>
                <w:rFonts w:ascii="Times New Roman" w:hAnsi="Times New Roman"/>
                <w:sz w:val="20"/>
                <w:szCs w:val="20"/>
              </w:rPr>
              <w:t>632080, Новосибирская область, Северный район, село Северное, ул.Радищева, 9</w:t>
            </w:r>
          </w:p>
        </w:tc>
      </w:tr>
    </w:tbl>
    <w:p w:rsidR="006A17A3" w:rsidRPr="001C4072" w:rsidRDefault="006A17A3" w:rsidP="006A17A3">
      <w:pPr>
        <w:pStyle w:val="aff6"/>
        <w:rPr>
          <w:color w:val="FF0000"/>
          <w:sz w:val="28"/>
          <w:szCs w:val="28"/>
        </w:rPr>
      </w:pPr>
    </w:p>
    <w:p w:rsidR="001603AF" w:rsidRPr="005A5386" w:rsidRDefault="001603AF" w:rsidP="001603AF">
      <w:pPr>
        <w:spacing w:after="0" w:line="240" w:lineRule="auto"/>
        <w:ind w:firstLine="851"/>
        <w:jc w:val="both"/>
        <w:rPr>
          <w:rFonts w:ascii="Times New Roman" w:hAnsi="Times New Roman"/>
          <w:sz w:val="28"/>
          <w:szCs w:val="28"/>
        </w:rPr>
      </w:pPr>
      <w:r w:rsidRPr="005A5386">
        <w:rPr>
          <w:rFonts w:ascii="Times New Roman" w:hAnsi="Times New Roman"/>
          <w:sz w:val="28"/>
          <w:szCs w:val="28"/>
        </w:rPr>
        <w:t xml:space="preserve">Численность трудовых ресурсов </w:t>
      </w:r>
      <w:r>
        <w:rPr>
          <w:rFonts w:ascii="Times New Roman" w:hAnsi="Times New Roman"/>
          <w:sz w:val="28"/>
          <w:szCs w:val="28"/>
        </w:rPr>
        <w:t>сельсовета</w:t>
      </w:r>
      <w:r w:rsidRPr="005A5386">
        <w:rPr>
          <w:rFonts w:ascii="Times New Roman" w:hAnsi="Times New Roman"/>
          <w:sz w:val="28"/>
          <w:szCs w:val="28"/>
        </w:rPr>
        <w:t xml:space="preserve"> составила на начало 2018 г. </w:t>
      </w:r>
      <w:r>
        <w:rPr>
          <w:rFonts w:ascii="Times New Roman" w:hAnsi="Times New Roman"/>
          <w:sz w:val="28"/>
          <w:szCs w:val="28"/>
        </w:rPr>
        <w:t>2674</w:t>
      </w:r>
      <w:r w:rsidRPr="005A5386">
        <w:rPr>
          <w:rFonts w:ascii="Times New Roman" w:hAnsi="Times New Roman"/>
          <w:sz w:val="28"/>
          <w:szCs w:val="28"/>
        </w:rPr>
        <w:t xml:space="preserve"> чел. В экономике муниципального образования занято </w:t>
      </w:r>
      <w:r>
        <w:rPr>
          <w:rFonts w:ascii="Times New Roman" w:hAnsi="Times New Roman"/>
          <w:sz w:val="28"/>
          <w:szCs w:val="28"/>
        </w:rPr>
        <w:t>73,4</w:t>
      </w:r>
      <w:r w:rsidRPr="005A5386">
        <w:rPr>
          <w:rFonts w:ascii="Times New Roman" w:hAnsi="Times New Roman"/>
          <w:sz w:val="28"/>
          <w:szCs w:val="28"/>
        </w:rPr>
        <w:t xml:space="preserve"> % трудовых ресурсов. </w:t>
      </w:r>
    </w:p>
    <w:p w:rsidR="001603AF" w:rsidRPr="002D0B37" w:rsidRDefault="001603AF" w:rsidP="001603AF">
      <w:pPr>
        <w:spacing w:after="0" w:line="240" w:lineRule="auto"/>
        <w:ind w:firstLine="851"/>
        <w:jc w:val="both"/>
        <w:rPr>
          <w:rFonts w:ascii="Times New Roman" w:hAnsi="Times New Roman"/>
          <w:sz w:val="28"/>
          <w:szCs w:val="28"/>
        </w:rPr>
      </w:pPr>
      <w:r w:rsidRPr="002D0B37">
        <w:rPr>
          <w:rFonts w:ascii="Times New Roman" w:hAnsi="Times New Roman"/>
          <w:sz w:val="28"/>
          <w:szCs w:val="28"/>
        </w:rPr>
        <w:t>Численность работников по видам экономической деятельности распределена неравномерно:</w:t>
      </w:r>
    </w:p>
    <w:p w:rsidR="001603AF" w:rsidRPr="002D0B37" w:rsidRDefault="001603AF" w:rsidP="001603AF">
      <w:pPr>
        <w:spacing w:after="0" w:line="240" w:lineRule="auto"/>
        <w:ind w:firstLine="851"/>
        <w:jc w:val="both"/>
        <w:rPr>
          <w:rFonts w:ascii="Times New Roman" w:hAnsi="Times New Roman"/>
          <w:sz w:val="28"/>
          <w:szCs w:val="28"/>
        </w:rPr>
      </w:pPr>
      <w:r w:rsidRPr="002D0B37">
        <w:rPr>
          <w:rFonts w:ascii="Times New Roman" w:hAnsi="Times New Roman"/>
          <w:sz w:val="28"/>
          <w:szCs w:val="28"/>
        </w:rPr>
        <w:t>- оптовая и розничная торговля – 7,94 %;</w:t>
      </w:r>
    </w:p>
    <w:p w:rsidR="001603AF" w:rsidRPr="002D0B37" w:rsidRDefault="001603AF" w:rsidP="001603AF">
      <w:pPr>
        <w:spacing w:after="0" w:line="240" w:lineRule="auto"/>
        <w:ind w:firstLine="851"/>
        <w:jc w:val="both"/>
        <w:rPr>
          <w:rFonts w:ascii="Times New Roman" w:hAnsi="Times New Roman"/>
          <w:sz w:val="28"/>
          <w:szCs w:val="28"/>
        </w:rPr>
      </w:pPr>
      <w:r w:rsidRPr="002D0B37">
        <w:rPr>
          <w:rFonts w:ascii="Times New Roman" w:hAnsi="Times New Roman"/>
          <w:sz w:val="28"/>
          <w:szCs w:val="28"/>
        </w:rPr>
        <w:t>- здравоохранение – 6,13 %;</w:t>
      </w:r>
    </w:p>
    <w:p w:rsidR="001603AF" w:rsidRPr="002D0B37" w:rsidRDefault="001603AF" w:rsidP="001603AF">
      <w:pPr>
        <w:spacing w:after="0" w:line="240" w:lineRule="auto"/>
        <w:ind w:firstLine="851"/>
        <w:jc w:val="both"/>
        <w:rPr>
          <w:rFonts w:ascii="Times New Roman" w:hAnsi="Times New Roman"/>
          <w:sz w:val="28"/>
          <w:szCs w:val="28"/>
        </w:rPr>
      </w:pPr>
      <w:r w:rsidRPr="002D0B37">
        <w:rPr>
          <w:rFonts w:ascii="Times New Roman" w:hAnsi="Times New Roman"/>
          <w:sz w:val="28"/>
          <w:szCs w:val="28"/>
        </w:rPr>
        <w:t>- операции с недвижимым имуществом, аренда и предоставление услуг –4,97 %;</w:t>
      </w:r>
    </w:p>
    <w:p w:rsidR="001603AF" w:rsidRPr="002D0B37" w:rsidRDefault="001603AF" w:rsidP="001603AF">
      <w:pPr>
        <w:spacing w:after="0" w:line="240" w:lineRule="auto"/>
        <w:ind w:firstLine="851"/>
        <w:jc w:val="both"/>
        <w:rPr>
          <w:rFonts w:ascii="Times New Roman" w:hAnsi="Times New Roman"/>
          <w:sz w:val="28"/>
          <w:szCs w:val="28"/>
        </w:rPr>
      </w:pPr>
      <w:r w:rsidRPr="002D0B37">
        <w:rPr>
          <w:rFonts w:ascii="Times New Roman" w:hAnsi="Times New Roman"/>
          <w:sz w:val="28"/>
          <w:szCs w:val="28"/>
        </w:rPr>
        <w:t>- образование – 4,04%;</w:t>
      </w:r>
    </w:p>
    <w:p w:rsidR="001603AF" w:rsidRPr="002D0B37" w:rsidRDefault="001603AF" w:rsidP="001603AF">
      <w:pPr>
        <w:spacing w:after="0" w:line="240" w:lineRule="auto"/>
        <w:jc w:val="both"/>
        <w:rPr>
          <w:rFonts w:ascii="Times New Roman" w:hAnsi="Times New Roman"/>
          <w:sz w:val="28"/>
          <w:szCs w:val="28"/>
        </w:rPr>
      </w:pPr>
      <w:r w:rsidRPr="002D0B37">
        <w:rPr>
          <w:rFonts w:ascii="Times New Roman" w:hAnsi="Times New Roman"/>
          <w:sz w:val="28"/>
          <w:szCs w:val="28"/>
        </w:rPr>
        <w:t xml:space="preserve">           - сельское хозяйство, охота и лесное хозяйство –4,02 %;</w:t>
      </w:r>
    </w:p>
    <w:p w:rsidR="006A17A3" w:rsidRDefault="001603AF" w:rsidP="001603AF">
      <w:pPr>
        <w:pStyle w:val="aff6"/>
        <w:rPr>
          <w:color w:val="FF0000"/>
          <w:sz w:val="28"/>
          <w:szCs w:val="28"/>
        </w:rPr>
      </w:pPr>
      <w:r w:rsidRPr="002D0B37">
        <w:rPr>
          <w:sz w:val="28"/>
          <w:szCs w:val="28"/>
        </w:rPr>
        <w:lastRenderedPageBreak/>
        <w:t>-государственное управление и обес</w:t>
      </w:r>
      <w:r>
        <w:rPr>
          <w:sz w:val="28"/>
          <w:szCs w:val="28"/>
        </w:rPr>
        <w:t xml:space="preserve">печение военной безопасности; </w:t>
      </w:r>
      <w:r w:rsidRPr="002D0B37">
        <w:rPr>
          <w:sz w:val="28"/>
          <w:szCs w:val="28"/>
        </w:rPr>
        <w:t>социальное обеспечение – 3,9%.</w:t>
      </w:r>
      <w:r w:rsidR="00BD0BA7" w:rsidRPr="001C4072">
        <w:rPr>
          <w:color w:val="FF0000"/>
          <w:sz w:val="28"/>
          <w:szCs w:val="28"/>
        </w:rPr>
        <w:t xml:space="preserve"> </w:t>
      </w:r>
    </w:p>
    <w:p w:rsidR="00847280" w:rsidRPr="001C4072" w:rsidRDefault="00847280" w:rsidP="001603AF">
      <w:pPr>
        <w:pStyle w:val="aff6"/>
        <w:rPr>
          <w:color w:val="FF0000"/>
          <w:sz w:val="28"/>
          <w:szCs w:val="28"/>
        </w:rPr>
      </w:pPr>
    </w:p>
    <w:p w:rsidR="001224F0" w:rsidRPr="001C4072" w:rsidRDefault="007E4A9C" w:rsidP="00961794">
      <w:pPr>
        <w:pStyle w:val="26"/>
      </w:pPr>
      <w:bookmarkStart w:id="25" w:name="_Toc20826054"/>
      <w:bookmarkStart w:id="26" w:name="_Toc48585770"/>
      <w:r w:rsidRPr="001C4072">
        <w:t>1.2.</w:t>
      </w:r>
      <w:r w:rsidR="0083629A" w:rsidRPr="001C4072">
        <w:t>6</w:t>
      </w:r>
      <w:r w:rsidRPr="001C4072">
        <w:t xml:space="preserve"> </w:t>
      </w:r>
      <w:r w:rsidR="001224F0" w:rsidRPr="001C4072">
        <w:t>Жилищный фонд</w:t>
      </w:r>
      <w:bookmarkEnd w:id="25"/>
      <w:bookmarkEnd w:id="26"/>
    </w:p>
    <w:p w:rsidR="001603AF" w:rsidRPr="001603AF" w:rsidRDefault="001603AF" w:rsidP="001603AF">
      <w:pPr>
        <w:pStyle w:val="S8"/>
        <w:rPr>
          <w:szCs w:val="28"/>
        </w:rPr>
      </w:pPr>
      <w:r w:rsidRPr="001603AF">
        <w:rPr>
          <w:szCs w:val="28"/>
        </w:rPr>
        <w:t>Общая площадь жилищного фонда села Северное на начало 2019 г. составила 129,1 тыс. кв.м.</w:t>
      </w:r>
    </w:p>
    <w:p w:rsidR="001603AF" w:rsidRPr="001603AF" w:rsidRDefault="001603AF" w:rsidP="001603AF">
      <w:pPr>
        <w:pStyle w:val="S8"/>
        <w:rPr>
          <w:szCs w:val="28"/>
        </w:rPr>
      </w:pPr>
      <w:r w:rsidRPr="001603AF">
        <w:rPr>
          <w:szCs w:val="28"/>
        </w:rPr>
        <w:t>Средняя обеспеченность населения общей площадью жилищного фонда составляет 26,7 кв.м на человека.</w:t>
      </w:r>
    </w:p>
    <w:p w:rsidR="001603AF" w:rsidRPr="001603AF" w:rsidRDefault="001603AF" w:rsidP="001603AF">
      <w:pPr>
        <w:pStyle w:val="S8"/>
        <w:rPr>
          <w:szCs w:val="28"/>
        </w:rPr>
      </w:pPr>
      <w:r w:rsidRPr="001603AF">
        <w:rPr>
          <w:szCs w:val="28"/>
        </w:rPr>
        <w:t>Жилищный фонд представлен застройкой усадебного типа.</w:t>
      </w:r>
    </w:p>
    <w:p w:rsidR="001603AF" w:rsidRPr="001603AF" w:rsidRDefault="001603AF" w:rsidP="001603AF">
      <w:pPr>
        <w:pStyle w:val="S8"/>
        <w:rPr>
          <w:szCs w:val="28"/>
        </w:rPr>
      </w:pPr>
      <w:r w:rsidRPr="001603AF">
        <w:rPr>
          <w:szCs w:val="28"/>
        </w:rPr>
        <w:t>Аварийный и ветхий жилой фонд на территории села Северное отсутствует.</w:t>
      </w:r>
    </w:p>
    <w:p w:rsidR="001F748C" w:rsidRDefault="001603AF" w:rsidP="001603AF">
      <w:pPr>
        <w:pStyle w:val="S8"/>
        <w:rPr>
          <w:bCs/>
          <w:szCs w:val="28"/>
        </w:rPr>
      </w:pPr>
      <w:r w:rsidRPr="001603AF">
        <w:rPr>
          <w:bCs/>
          <w:szCs w:val="28"/>
        </w:rPr>
        <w:t>В течение 2012-2019 гг. введено в эксплуатацию 7,39 тыс. кв.м жилищного фонда (индивидуальные жилые дома).</w:t>
      </w:r>
    </w:p>
    <w:p w:rsidR="00847280" w:rsidRPr="001603AF" w:rsidRDefault="00847280" w:rsidP="001603AF">
      <w:pPr>
        <w:pStyle w:val="S8"/>
        <w:rPr>
          <w:szCs w:val="28"/>
        </w:rPr>
      </w:pPr>
    </w:p>
    <w:p w:rsidR="001224F0" w:rsidRPr="001C4072" w:rsidRDefault="007E4A9C" w:rsidP="00961794">
      <w:pPr>
        <w:pStyle w:val="26"/>
      </w:pPr>
      <w:bookmarkStart w:id="27" w:name="_Toc48585771"/>
      <w:r w:rsidRPr="001C4072">
        <w:t>1.2.</w:t>
      </w:r>
      <w:r w:rsidR="0083629A" w:rsidRPr="001C4072">
        <w:t>7</w:t>
      </w:r>
      <w:r w:rsidRPr="001C4072">
        <w:t xml:space="preserve"> </w:t>
      </w:r>
      <w:r w:rsidR="00E219D6" w:rsidRPr="001C4072">
        <w:t>Учреждения и предприятия обслуживания населения</w:t>
      </w:r>
      <w:bookmarkEnd w:id="27"/>
    </w:p>
    <w:p w:rsidR="006620E8" w:rsidRPr="00AF0FDD" w:rsidRDefault="006620E8" w:rsidP="006620E8">
      <w:pPr>
        <w:pStyle w:val="af1"/>
        <w:spacing w:before="0" w:after="0"/>
        <w:ind w:firstLine="709"/>
        <w:jc w:val="both"/>
        <w:rPr>
          <w:rFonts w:ascii="Times New Roman" w:hAnsi="Times New Roman"/>
          <w:i/>
          <w:sz w:val="28"/>
          <w:szCs w:val="28"/>
        </w:rPr>
      </w:pPr>
      <w:bookmarkStart w:id="28" w:name="_Toc3908068"/>
      <w:r w:rsidRPr="00AF0FDD">
        <w:rPr>
          <w:rFonts w:ascii="Times New Roman" w:hAnsi="Times New Roman"/>
          <w:i/>
          <w:sz w:val="28"/>
          <w:szCs w:val="28"/>
        </w:rPr>
        <w:t xml:space="preserve">Образование </w:t>
      </w:r>
    </w:p>
    <w:p w:rsidR="006620E8" w:rsidRPr="008354B4" w:rsidRDefault="006620E8" w:rsidP="006620E8">
      <w:pPr>
        <w:pStyle w:val="af1"/>
        <w:spacing w:before="0" w:after="0"/>
        <w:ind w:firstLine="709"/>
        <w:jc w:val="both"/>
        <w:rPr>
          <w:rFonts w:ascii="Times New Roman" w:hAnsi="Times New Roman"/>
          <w:sz w:val="28"/>
          <w:szCs w:val="28"/>
        </w:rPr>
      </w:pPr>
      <w:r w:rsidRPr="008354B4">
        <w:rPr>
          <w:rFonts w:ascii="Times New Roman" w:hAnsi="Times New Roman"/>
          <w:sz w:val="28"/>
          <w:szCs w:val="28"/>
        </w:rPr>
        <w:t>В системе образования села Северное  функционирует 1 дошкольное образовательное учреждение и 1 общеобразовательная школа</w:t>
      </w:r>
      <w:r>
        <w:rPr>
          <w:rFonts w:ascii="Times New Roman" w:hAnsi="Times New Roman"/>
          <w:sz w:val="28"/>
          <w:szCs w:val="28"/>
        </w:rPr>
        <w:t>.</w:t>
      </w:r>
    </w:p>
    <w:p w:rsidR="006620E8" w:rsidRPr="008354B4" w:rsidRDefault="006620E8" w:rsidP="006620E8">
      <w:pPr>
        <w:pStyle w:val="af1"/>
        <w:spacing w:before="0" w:after="0"/>
        <w:ind w:firstLine="709"/>
        <w:jc w:val="both"/>
        <w:rPr>
          <w:rFonts w:ascii="Times New Roman" w:hAnsi="Times New Roman"/>
          <w:sz w:val="28"/>
          <w:szCs w:val="28"/>
        </w:rPr>
      </w:pPr>
      <w:r w:rsidRPr="008354B4">
        <w:rPr>
          <w:rFonts w:ascii="Times New Roman" w:hAnsi="Times New Roman"/>
          <w:sz w:val="28"/>
          <w:szCs w:val="28"/>
        </w:rPr>
        <w:t>-</w:t>
      </w:r>
      <w:r>
        <w:rPr>
          <w:rFonts w:ascii="Times New Roman" w:hAnsi="Times New Roman"/>
          <w:sz w:val="28"/>
          <w:szCs w:val="28"/>
        </w:rPr>
        <w:t> </w:t>
      </w:r>
      <w:r w:rsidRPr="008354B4">
        <w:rPr>
          <w:rFonts w:ascii="Times New Roman" w:hAnsi="Times New Roman"/>
          <w:sz w:val="28"/>
          <w:szCs w:val="28"/>
        </w:rPr>
        <w:t>МКДОУ Северного района Новосибирской области детский сад «Сказка», мощность 330 мест в настоящее время посещает 223 человека,</w:t>
      </w:r>
    </w:p>
    <w:p w:rsidR="006620E8" w:rsidRPr="008354B4" w:rsidRDefault="006620E8" w:rsidP="006620E8">
      <w:pPr>
        <w:pStyle w:val="af1"/>
        <w:spacing w:before="0" w:after="0"/>
        <w:ind w:firstLine="709"/>
        <w:jc w:val="both"/>
        <w:rPr>
          <w:rFonts w:ascii="Times New Roman" w:hAnsi="Times New Roman"/>
          <w:sz w:val="28"/>
          <w:szCs w:val="28"/>
        </w:rPr>
      </w:pPr>
      <w:r w:rsidRPr="008354B4">
        <w:rPr>
          <w:rFonts w:ascii="Times New Roman" w:hAnsi="Times New Roman"/>
          <w:sz w:val="28"/>
          <w:szCs w:val="28"/>
        </w:rPr>
        <w:t>-</w:t>
      </w:r>
      <w:r>
        <w:rPr>
          <w:rFonts w:ascii="Times New Roman" w:hAnsi="Times New Roman"/>
          <w:sz w:val="28"/>
          <w:szCs w:val="28"/>
        </w:rPr>
        <w:t> </w:t>
      </w:r>
      <w:r w:rsidRPr="008354B4">
        <w:rPr>
          <w:rFonts w:ascii="Times New Roman" w:hAnsi="Times New Roman"/>
          <w:sz w:val="28"/>
          <w:szCs w:val="28"/>
        </w:rPr>
        <w:t>МКОУ Северного района Новосибирской области Северная средняя школа, мощностью 716 в настоящее время посещает 570 человек (обучение в 1 смену).</w:t>
      </w:r>
    </w:p>
    <w:p w:rsidR="006620E8" w:rsidRPr="0027272C" w:rsidRDefault="006620E8" w:rsidP="006620E8">
      <w:pPr>
        <w:spacing w:after="0" w:line="240" w:lineRule="auto"/>
        <w:ind w:firstLine="709"/>
        <w:jc w:val="both"/>
        <w:rPr>
          <w:rFonts w:ascii="Times New Roman" w:hAnsi="Times New Roman"/>
          <w:sz w:val="28"/>
          <w:szCs w:val="28"/>
        </w:rPr>
      </w:pPr>
      <w:r w:rsidRPr="0027272C">
        <w:rPr>
          <w:rFonts w:ascii="Times New Roman" w:hAnsi="Times New Roman"/>
          <w:sz w:val="28"/>
          <w:szCs w:val="28"/>
        </w:rPr>
        <w:t>Работают учреждения дополнительного образования детей:</w:t>
      </w:r>
    </w:p>
    <w:p w:rsidR="006620E8" w:rsidRPr="0027272C" w:rsidRDefault="006620E8" w:rsidP="006620E8">
      <w:pPr>
        <w:spacing w:after="0" w:line="240" w:lineRule="auto"/>
        <w:ind w:firstLine="709"/>
        <w:jc w:val="both"/>
        <w:rPr>
          <w:rFonts w:ascii="Times New Roman" w:hAnsi="Times New Roman"/>
          <w:sz w:val="28"/>
          <w:szCs w:val="28"/>
        </w:rPr>
      </w:pPr>
      <w:r w:rsidRPr="0027272C">
        <w:rPr>
          <w:rFonts w:ascii="Times New Roman" w:hAnsi="Times New Roman"/>
          <w:sz w:val="28"/>
          <w:szCs w:val="28"/>
        </w:rPr>
        <w:t>-</w:t>
      </w:r>
      <w:r>
        <w:rPr>
          <w:rFonts w:ascii="Times New Roman" w:hAnsi="Times New Roman"/>
          <w:sz w:val="28"/>
          <w:szCs w:val="28"/>
        </w:rPr>
        <w:t> </w:t>
      </w:r>
      <w:r w:rsidRPr="0027272C">
        <w:rPr>
          <w:rFonts w:ascii="Times New Roman" w:hAnsi="Times New Roman"/>
          <w:sz w:val="28"/>
          <w:szCs w:val="28"/>
        </w:rPr>
        <w:t>МБУ ДО Северный ДДТ, который в настоящее время посещают 408 человек,</w:t>
      </w:r>
    </w:p>
    <w:p w:rsidR="006620E8" w:rsidRPr="0027272C" w:rsidRDefault="006620E8" w:rsidP="006620E8">
      <w:pPr>
        <w:spacing w:after="0" w:line="240" w:lineRule="auto"/>
        <w:ind w:firstLine="709"/>
        <w:jc w:val="both"/>
        <w:rPr>
          <w:rFonts w:ascii="Times New Roman" w:hAnsi="Times New Roman"/>
          <w:sz w:val="28"/>
          <w:szCs w:val="28"/>
        </w:rPr>
      </w:pPr>
      <w:r w:rsidRPr="0027272C">
        <w:rPr>
          <w:rFonts w:ascii="Times New Roman" w:hAnsi="Times New Roman"/>
          <w:sz w:val="28"/>
          <w:szCs w:val="28"/>
        </w:rPr>
        <w:t>-</w:t>
      </w:r>
      <w:r>
        <w:rPr>
          <w:rFonts w:ascii="Times New Roman" w:hAnsi="Times New Roman"/>
          <w:sz w:val="28"/>
          <w:szCs w:val="28"/>
        </w:rPr>
        <w:t> </w:t>
      </w:r>
      <w:r w:rsidRPr="0027272C">
        <w:rPr>
          <w:rFonts w:ascii="Times New Roman" w:hAnsi="Times New Roman"/>
          <w:sz w:val="28"/>
          <w:szCs w:val="28"/>
        </w:rPr>
        <w:t>МБУ ДО ФСЦ (посещает 497 человек),</w:t>
      </w:r>
    </w:p>
    <w:p w:rsidR="006620E8" w:rsidRPr="0027272C" w:rsidRDefault="006620E8" w:rsidP="006620E8">
      <w:pPr>
        <w:spacing w:after="0" w:line="240" w:lineRule="auto"/>
        <w:ind w:firstLine="709"/>
        <w:jc w:val="both"/>
        <w:rPr>
          <w:rFonts w:ascii="Times New Roman" w:hAnsi="Times New Roman"/>
          <w:sz w:val="28"/>
          <w:szCs w:val="28"/>
        </w:rPr>
      </w:pPr>
      <w:r w:rsidRPr="0027272C">
        <w:rPr>
          <w:rFonts w:ascii="Times New Roman" w:hAnsi="Times New Roman"/>
          <w:sz w:val="28"/>
          <w:szCs w:val="28"/>
        </w:rPr>
        <w:t>-</w:t>
      </w:r>
      <w:r>
        <w:rPr>
          <w:rFonts w:ascii="Times New Roman" w:hAnsi="Times New Roman"/>
          <w:sz w:val="28"/>
          <w:szCs w:val="28"/>
        </w:rPr>
        <w:t xml:space="preserve"> </w:t>
      </w:r>
      <w:r w:rsidRPr="0027272C">
        <w:rPr>
          <w:rFonts w:ascii="Times New Roman" w:hAnsi="Times New Roman"/>
          <w:sz w:val="28"/>
          <w:szCs w:val="28"/>
        </w:rPr>
        <w:t>МБОУ  ДОД «ДШИ» (посещает 266 человек).</w:t>
      </w:r>
    </w:p>
    <w:p w:rsidR="006620E8" w:rsidRPr="007A5519" w:rsidRDefault="006620E8" w:rsidP="006620E8">
      <w:pPr>
        <w:pStyle w:val="afe"/>
        <w:spacing w:after="0"/>
        <w:ind w:firstLine="709"/>
        <w:rPr>
          <w:sz w:val="28"/>
          <w:szCs w:val="28"/>
          <w:lang w:eastAsia="en-US"/>
        </w:rPr>
      </w:pPr>
    </w:p>
    <w:p w:rsidR="006620E8" w:rsidRPr="007A5519" w:rsidRDefault="006620E8" w:rsidP="006620E8">
      <w:pPr>
        <w:spacing w:after="0" w:line="240" w:lineRule="auto"/>
        <w:ind w:firstLine="709"/>
        <w:jc w:val="both"/>
        <w:rPr>
          <w:rFonts w:ascii="Times New Roman" w:hAnsi="Times New Roman"/>
          <w:i/>
          <w:iCs/>
          <w:sz w:val="28"/>
          <w:szCs w:val="28"/>
        </w:rPr>
      </w:pPr>
      <w:r w:rsidRPr="007A5519">
        <w:rPr>
          <w:rFonts w:ascii="Times New Roman" w:hAnsi="Times New Roman"/>
          <w:i/>
          <w:iCs/>
          <w:sz w:val="28"/>
          <w:szCs w:val="28"/>
        </w:rPr>
        <w:t>Здравоохранение</w:t>
      </w:r>
    </w:p>
    <w:p w:rsidR="006620E8" w:rsidRPr="007A5519" w:rsidRDefault="006620E8" w:rsidP="006620E8">
      <w:pPr>
        <w:spacing w:after="0" w:line="240" w:lineRule="auto"/>
        <w:ind w:firstLine="709"/>
        <w:jc w:val="both"/>
        <w:rPr>
          <w:rFonts w:ascii="Times New Roman" w:hAnsi="Times New Roman"/>
          <w:sz w:val="28"/>
          <w:szCs w:val="28"/>
        </w:rPr>
      </w:pPr>
      <w:r w:rsidRPr="007A5519">
        <w:rPr>
          <w:rFonts w:ascii="Times New Roman" w:hAnsi="Times New Roman"/>
          <w:sz w:val="28"/>
          <w:szCs w:val="28"/>
        </w:rPr>
        <w:t>Медицинское обслуживание жителей осуществляет ГБУЗ НСО «Северная ЦРБ»</w:t>
      </w:r>
      <w:r>
        <w:rPr>
          <w:rFonts w:ascii="Times New Roman" w:hAnsi="Times New Roman"/>
          <w:sz w:val="28"/>
          <w:szCs w:val="28"/>
        </w:rPr>
        <w:t xml:space="preserve">, мощностью 168 посещений в смену, имеющая </w:t>
      </w:r>
      <w:r w:rsidRPr="007A5519">
        <w:rPr>
          <w:rFonts w:ascii="Times New Roman" w:hAnsi="Times New Roman"/>
          <w:sz w:val="28"/>
          <w:szCs w:val="28"/>
        </w:rPr>
        <w:t>инфекционное отделение</w:t>
      </w:r>
      <w:r>
        <w:rPr>
          <w:rFonts w:ascii="Times New Roman" w:hAnsi="Times New Roman"/>
          <w:sz w:val="28"/>
          <w:szCs w:val="28"/>
        </w:rPr>
        <w:t>, мощностью 9 посещений в смену и лечебный корпус, мощностью 76 коек.</w:t>
      </w:r>
    </w:p>
    <w:p w:rsidR="006620E8" w:rsidRDefault="006620E8" w:rsidP="006620E8">
      <w:pPr>
        <w:spacing w:after="0" w:line="240" w:lineRule="auto"/>
        <w:ind w:firstLine="709"/>
        <w:jc w:val="both"/>
        <w:rPr>
          <w:rFonts w:ascii="Times New Roman" w:hAnsi="Times New Roman"/>
          <w:sz w:val="28"/>
          <w:szCs w:val="28"/>
        </w:rPr>
      </w:pPr>
      <w:r w:rsidRPr="007A5519">
        <w:rPr>
          <w:rFonts w:ascii="Times New Roman" w:hAnsi="Times New Roman"/>
          <w:sz w:val="28"/>
          <w:szCs w:val="28"/>
        </w:rPr>
        <w:t>Северная ЦРБ является лечебно-диагностическим и консультативным центром. Оказывает амбулаторно-поликлиническую (как плановую так и экстренную), и круглосуточную - стационарную, соответствующую самым современным медицинским стандартам, помощь как жителям собственного, так и соседних районов.</w:t>
      </w:r>
    </w:p>
    <w:p w:rsidR="006620E8" w:rsidRPr="007A5519" w:rsidRDefault="006620E8" w:rsidP="006620E8">
      <w:pPr>
        <w:spacing w:after="0" w:line="240" w:lineRule="auto"/>
        <w:ind w:firstLine="709"/>
        <w:jc w:val="both"/>
        <w:rPr>
          <w:rFonts w:ascii="Times New Roman" w:hAnsi="Times New Roman"/>
          <w:sz w:val="28"/>
          <w:szCs w:val="28"/>
        </w:rPr>
      </w:pPr>
    </w:p>
    <w:p w:rsidR="006620E8" w:rsidRPr="001D377F" w:rsidRDefault="006620E8" w:rsidP="006620E8">
      <w:pPr>
        <w:spacing w:after="0" w:line="240" w:lineRule="auto"/>
        <w:ind w:firstLine="709"/>
        <w:jc w:val="both"/>
        <w:rPr>
          <w:rFonts w:ascii="Times New Roman" w:hAnsi="Times New Roman"/>
          <w:i/>
          <w:iCs/>
          <w:sz w:val="28"/>
          <w:szCs w:val="28"/>
        </w:rPr>
      </w:pPr>
      <w:r w:rsidRPr="007A5519">
        <w:rPr>
          <w:rFonts w:ascii="Times New Roman" w:hAnsi="Times New Roman"/>
          <w:i/>
          <w:iCs/>
          <w:sz w:val="28"/>
          <w:szCs w:val="28"/>
        </w:rPr>
        <w:t xml:space="preserve">Учреждения социального обеспечения </w:t>
      </w:r>
    </w:p>
    <w:p w:rsidR="006620E8" w:rsidRPr="007A5519" w:rsidRDefault="006620E8" w:rsidP="006620E8">
      <w:pPr>
        <w:spacing w:after="0" w:line="240" w:lineRule="auto"/>
        <w:ind w:firstLine="709"/>
        <w:jc w:val="both"/>
        <w:rPr>
          <w:rFonts w:ascii="Times New Roman" w:hAnsi="Times New Roman"/>
          <w:sz w:val="28"/>
          <w:szCs w:val="28"/>
        </w:rPr>
      </w:pPr>
      <w:r w:rsidRPr="007A5519">
        <w:rPr>
          <w:rFonts w:ascii="Times New Roman" w:hAnsi="Times New Roman"/>
          <w:sz w:val="28"/>
          <w:szCs w:val="28"/>
        </w:rPr>
        <w:t xml:space="preserve">На территории села Северное ведет деятельность МКУ Северного района Новосибирской области «Комплексный центр социального </w:t>
      </w:r>
      <w:r w:rsidRPr="007A5519">
        <w:rPr>
          <w:rFonts w:ascii="Times New Roman" w:hAnsi="Times New Roman"/>
          <w:sz w:val="28"/>
          <w:szCs w:val="28"/>
        </w:rPr>
        <w:lastRenderedPageBreak/>
        <w:t>обслуживания населения Северного района», находящийся по адресу ул. Чкалова, 13а.</w:t>
      </w:r>
    </w:p>
    <w:p w:rsidR="006620E8" w:rsidRPr="007A5519" w:rsidRDefault="006620E8" w:rsidP="006620E8">
      <w:pPr>
        <w:spacing w:after="0" w:line="240" w:lineRule="auto"/>
        <w:ind w:firstLine="709"/>
        <w:jc w:val="both"/>
        <w:rPr>
          <w:rFonts w:ascii="Times New Roman" w:hAnsi="Times New Roman"/>
          <w:sz w:val="28"/>
          <w:szCs w:val="28"/>
        </w:rPr>
      </w:pPr>
      <w:r w:rsidRPr="007A5519">
        <w:rPr>
          <w:rFonts w:ascii="Times New Roman" w:hAnsi="Times New Roman"/>
          <w:sz w:val="28"/>
          <w:szCs w:val="28"/>
        </w:rPr>
        <w:t>Учреждение оказывает социальную поддержку и социальное обслуживание граждан пожилого возраста и инвалидов, граждан, находящихся в трудной жизненной ситуации, семей (многодетных и неполных семей), женщин, детей, оставшихся без попечения родителей и других категория граждан.</w:t>
      </w:r>
    </w:p>
    <w:p w:rsidR="006620E8" w:rsidRPr="007A5519" w:rsidRDefault="006620E8" w:rsidP="006620E8">
      <w:pPr>
        <w:spacing w:after="0" w:line="240" w:lineRule="auto"/>
        <w:ind w:firstLine="709"/>
        <w:jc w:val="both"/>
        <w:rPr>
          <w:rFonts w:ascii="Times New Roman" w:hAnsi="Times New Roman"/>
          <w:sz w:val="28"/>
          <w:szCs w:val="28"/>
        </w:rPr>
      </w:pPr>
      <w:r>
        <w:rPr>
          <w:rFonts w:ascii="Times New Roman" w:hAnsi="Times New Roman"/>
          <w:sz w:val="28"/>
          <w:szCs w:val="28"/>
        </w:rPr>
        <w:t>Также,</w:t>
      </w:r>
      <w:r w:rsidRPr="007A5519">
        <w:rPr>
          <w:rFonts w:ascii="Times New Roman" w:hAnsi="Times New Roman"/>
          <w:sz w:val="28"/>
          <w:szCs w:val="28"/>
        </w:rPr>
        <w:t xml:space="preserve"> в сентябре 2019 года в Северном районе стартовал пилотный проект по доставке маломобильных граждан старше 65 лет в медицинские организации для проведения диспансеризации</w:t>
      </w:r>
    </w:p>
    <w:p w:rsidR="006620E8" w:rsidRPr="008A2A56" w:rsidRDefault="006620E8" w:rsidP="006620E8">
      <w:pPr>
        <w:pStyle w:val="afe"/>
        <w:spacing w:after="0"/>
        <w:ind w:firstLine="709"/>
        <w:rPr>
          <w:sz w:val="28"/>
          <w:szCs w:val="28"/>
          <w:lang w:eastAsia="en-US"/>
        </w:rPr>
      </w:pPr>
    </w:p>
    <w:p w:rsidR="006620E8" w:rsidRPr="0058439E" w:rsidRDefault="006620E8" w:rsidP="006620E8">
      <w:pPr>
        <w:pStyle w:val="afe"/>
        <w:spacing w:after="0"/>
        <w:ind w:firstLine="709"/>
        <w:rPr>
          <w:i/>
          <w:sz w:val="28"/>
          <w:szCs w:val="28"/>
        </w:rPr>
      </w:pPr>
      <w:r w:rsidRPr="0058439E">
        <w:rPr>
          <w:i/>
          <w:sz w:val="28"/>
          <w:szCs w:val="28"/>
        </w:rPr>
        <w:t>Физическая культура и спорт</w:t>
      </w:r>
    </w:p>
    <w:p w:rsidR="006620E8" w:rsidRPr="0058439E" w:rsidRDefault="006620E8" w:rsidP="006620E8">
      <w:pPr>
        <w:pStyle w:val="afe"/>
        <w:spacing w:after="0"/>
        <w:ind w:firstLine="709"/>
        <w:jc w:val="both"/>
        <w:rPr>
          <w:sz w:val="28"/>
          <w:szCs w:val="28"/>
        </w:rPr>
      </w:pPr>
      <w:r w:rsidRPr="0058439E">
        <w:rPr>
          <w:sz w:val="28"/>
          <w:szCs w:val="28"/>
        </w:rPr>
        <w:t>В селе Северное функционирует общедоступный спортивный зал школы, мощностью 288 кв.м. и школьный стадион, мощность 6400 кв.м.</w:t>
      </w:r>
    </w:p>
    <w:p w:rsidR="006620E8" w:rsidRPr="0058439E" w:rsidRDefault="006620E8" w:rsidP="006620E8">
      <w:pPr>
        <w:pStyle w:val="afe"/>
        <w:spacing w:after="0"/>
        <w:ind w:firstLine="709"/>
        <w:jc w:val="both"/>
        <w:rPr>
          <w:color w:val="FF0000"/>
          <w:sz w:val="28"/>
          <w:szCs w:val="28"/>
        </w:rPr>
      </w:pPr>
    </w:p>
    <w:p w:rsidR="006620E8" w:rsidRPr="00C97695" w:rsidRDefault="006620E8" w:rsidP="006620E8">
      <w:pPr>
        <w:spacing w:after="0" w:line="240" w:lineRule="auto"/>
        <w:ind w:firstLine="709"/>
        <w:jc w:val="both"/>
        <w:rPr>
          <w:rFonts w:ascii="Times New Roman" w:hAnsi="Times New Roman"/>
          <w:i/>
          <w:sz w:val="28"/>
          <w:szCs w:val="28"/>
        </w:rPr>
      </w:pPr>
      <w:r w:rsidRPr="00C97695">
        <w:rPr>
          <w:rFonts w:ascii="Times New Roman" w:hAnsi="Times New Roman"/>
          <w:i/>
          <w:sz w:val="28"/>
          <w:szCs w:val="28"/>
        </w:rPr>
        <w:t>Культурно-бытовое обслуживание населения</w:t>
      </w:r>
    </w:p>
    <w:p w:rsidR="006620E8" w:rsidRDefault="006620E8" w:rsidP="006620E8">
      <w:pPr>
        <w:spacing w:after="0" w:line="240" w:lineRule="auto"/>
        <w:ind w:firstLine="709"/>
        <w:jc w:val="both"/>
        <w:rPr>
          <w:rFonts w:ascii="Times New Roman" w:hAnsi="Times New Roman"/>
          <w:sz w:val="28"/>
          <w:szCs w:val="28"/>
        </w:rPr>
      </w:pPr>
      <w:r w:rsidRPr="0027272C">
        <w:rPr>
          <w:rFonts w:ascii="Times New Roman" w:hAnsi="Times New Roman"/>
          <w:sz w:val="28"/>
          <w:szCs w:val="28"/>
        </w:rPr>
        <w:t xml:space="preserve">В культурной сфере </w:t>
      </w:r>
      <w:r>
        <w:rPr>
          <w:rFonts w:ascii="Times New Roman" w:hAnsi="Times New Roman"/>
          <w:sz w:val="28"/>
          <w:szCs w:val="28"/>
        </w:rPr>
        <w:t>села Северное</w:t>
      </w:r>
      <w:r w:rsidRPr="0027272C">
        <w:rPr>
          <w:rFonts w:ascii="Times New Roman" w:hAnsi="Times New Roman"/>
          <w:sz w:val="28"/>
          <w:szCs w:val="28"/>
        </w:rPr>
        <w:t xml:space="preserve"> функциониру</w:t>
      </w:r>
      <w:r>
        <w:rPr>
          <w:rFonts w:ascii="Times New Roman" w:hAnsi="Times New Roman"/>
          <w:sz w:val="28"/>
          <w:szCs w:val="28"/>
        </w:rPr>
        <w:t>ет</w:t>
      </w:r>
      <w:r w:rsidRPr="0027272C">
        <w:rPr>
          <w:rFonts w:ascii="Times New Roman" w:hAnsi="Times New Roman"/>
          <w:sz w:val="28"/>
          <w:szCs w:val="28"/>
        </w:rPr>
        <w:t xml:space="preserve"> Муниципальное казенное учреждение культуры </w:t>
      </w:r>
      <w:r>
        <w:rPr>
          <w:rFonts w:ascii="Times New Roman" w:hAnsi="Times New Roman"/>
          <w:sz w:val="28"/>
          <w:szCs w:val="28"/>
        </w:rPr>
        <w:t>«</w:t>
      </w:r>
      <w:r w:rsidRPr="0027272C">
        <w:rPr>
          <w:rFonts w:ascii="Times New Roman" w:hAnsi="Times New Roman"/>
          <w:sz w:val="28"/>
          <w:szCs w:val="28"/>
        </w:rPr>
        <w:t>Культурно-досуговый центр</w:t>
      </w:r>
      <w:r>
        <w:rPr>
          <w:rFonts w:ascii="Times New Roman" w:hAnsi="Times New Roman"/>
          <w:sz w:val="28"/>
          <w:szCs w:val="28"/>
        </w:rPr>
        <w:t xml:space="preserve">» </w:t>
      </w:r>
      <w:r w:rsidRPr="0027272C">
        <w:rPr>
          <w:rFonts w:ascii="Times New Roman" w:hAnsi="Times New Roman"/>
          <w:sz w:val="28"/>
          <w:szCs w:val="28"/>
        </w:rPr>
        <w:t xml:space="preserve">Северного района Новосибирской области (МКУК </w:t>
      </w:r>
      <w:r>
        <w:rPr>
          <w:rFonts w:ascii="Times New Roman" w:hAnsi="Times New Roman"/>
          <w:sz w:val="28"/>
          <w:szCs w:val="28"/>
        </w:rPr>
        <w:t>«</w:t>
      </w:r>
      <w:r w:rsidRPr="0027272C">
        <w:rPr>
          <w:rFonts w:ascii="Times New Roman" w:hAnsi="Times New Roman"/>
          <w:sz w:val="28"/>
          <w:szCs w:val="28"/>
        </w:rPr>
        <w:t>КДЦ</w:t>
      </w:r>
      <w:r>
        <w:rPr>
          <w:rFonts w:ascii="Times New Roman" w:hAnsi="Times New Roman"/>
          <w:sz w:val="28"/>
          <w:szCs w:val="28"/>
        </w:rPr>
        <w:t>»</w:t>
      </w:r>
      <w:r w:rsidRPr="0027272C">
        <w:rPr>
          <w:rFonts w:ascii="Times New Roman" w:hAnsi="Times New Roman"/>
          <w:sz w:val="28"/>
          <w:szCs w:val="28"/>
        </w:rPr>
        <w:t>), мощностью 350 мест</w:t>
      </w:r>
      <w:r>
        <w:rPr>
          <w:rFonts w:ascii="Times New Roman" w:hAnsi="Times New Roman"/>
          <w:sz w:val="28"/>
          <w:szCs w:val="28"/>
        </w:rPr>
        <w:t>. Также, в состав КДЦ входит МКУК «ЦБС» Северного района, МБУ ДО ДШИ, МБУ ДО Северный ДДТ, МБУ ДО ФСЦ. Текущий ремонт проведен в 2019 году.</w:t>
      </w:r>
    </w:p>
    <w:p w:rsidR="006620E8" w:rsidRDefault="006620E8" w:rsidP="006620E8">
      <w:pPr>
        <w:pStyle w:val="af1"/>
        <w:tabs>
          <w:tab w:val="left" w:pos="540"/>
        </w:tabs>
        <w:spacing w:before="0" w:after="0"/>
        <w:ind w:firstLine="709"/>
        <w:jc w:val="both"/>
        <w:rPr>
          <w:rFonts w:ascii="Times New Roman" w:hAnsi="Times New Roman"/>
          <w:sz w:val="28"/>
          <w:szCs w:val="28"/>
        </w:rPr>
      </w:pPr>
      <w:r>
        <w:rPr>
          <w:rFonts w:ascii="Times New Roman" w:hAnsi="Times New Roman"/>
          <w:sz w:val="28"/>
          <w:szCs w:val="28"/>
        </w:rPr>
        <w:t xml:space="preserve">На территории села Северное функционирует </w:t>
      </w:r>
      <w:r w:rsidRPr="003E1113">
        <w:rPr>
          <w:rFonts w:ascii="Times New Roman" w:hAnsi="Times New Roman"/>
          <w:sz w:val="28"/>
          <w:szCs w:val="28"/>
        </w:rPr>
        <w:t>Муниципально</w:t>
      </w:r>
      <w:r>
        <w:rPr>
          <w:rFonts w:ascii="Times New Roman" w:hAnsi="Times New Roman"/>
          <w:sz w:val="28"/>
          <w:szCs w:val="28"/>
        </w:rPr>
        <w:t>е казенное учреждение культуры «</w:t>
      </w:r>
      <w:r w:rsidRPr="003E1113">
        <w:rPr>
          <w:rFonts w:ascii="Times New Roman" w:hAnsi="Times New Roman"/>
          <w:sz w:val="28"/>
          <w:szCs w:val="28"/>
        </w:rPr>
        <w:t>Централизованная библиотечная система</w:t>
      </w:r>
      <w:r>
        <w:rPr>
          <w:rFonts w:ascii="Times New Roman" w:hAnsi="Times New Roman"/>
          <w:sz w:val="28"/>
          <w:szCs w:val="28"/>
        </w:rPr>
        <w:t>»</w:t>
      </w:r>
      <w:r w:rsidRPr="003E1113">
        <w:rPr>
          <w:rFonts w:ascii="Times New Roman" w:hAnsi="Times New Roman"/>
          <w:sz w:val="28"/>
          <w:szCs w:val="28"/>
        </w:rPr>
        <w:t xml:space="preserve"> Северного района Новосибирской области</w:t>
      </w:r>
      <w:r>
        <w:rPr>
          <w:rFonts w:ascii="Times New Roman" w:hAnsi="Times New Roman"/>
          <w:sz w:val="28"/>
          <w:szCs w:val="28"/>
        </w:rPr>
        <w:t>. Книжный фонд библиотеки составляет 112,6 тысяч экземпляров.</w:t>
      </w:r>
    </w:p>
    <w:p w:rsidR="006620E8" w:rsidRPr="006F2F18" w:rsidRDefault="006620E8" w:rsidP="006620E8">
      <w:pPr>
        <w:spacing w:after="0" w:line="240" w:lineRule="auto"/>
        <w:ind w:firstLine="709"/>
        <w:jc w:val="both"/>
        <w:rPr>
          <w:rFonts w:ascii="Times New Roman" w:hAnsi="Times New Roman"/>
          <w:sz w:val="28"/>
          <w:szCs w:val="28"/>
        </w:rPr>
      </w:pPr>
      <w:r w:rsidRPr="006F2F18">
        <w:rPr>
          <w:rFonts w:ascii="Times New Roman" w:hAnsi="Times New Roman"/>
          <w:sz w:val="28"/>
          <w:szCs w:val="28"/>
        </w:rPr>
        <w:t xml:space="preserve">Всего на территории села Северное открыты 52 </w:t>
      </w:r>
      <w:r>
        <w:rPr>
          <w:rFonts w:ascii="Times New Roman" w:hAnsi="Times New Roman"/>
          <w:sz w:val="28"/>
          <w:szCs w:val="28"/>
        </w:rPr>
        <w:t xml:space="preserve">предприятия </w:t>
      </w:r>
      <w:r w:rsidRPr="006F2F18">
        <w:rPr>
          <w:rFonts w:ascii="Times New Roman" w:hAnsi="Times New Roman"/>
          <w:sz w:val="28"/>
          <w:szCs w:val="28"/>
        </w:rPr>
        <w:t xml:space="preserve">розничной торговли  общей площадью 3434,4 кв.м. </w:t>
      </w:r>
      <w:r>
        <w:rPr>
          <w:rFonts w:ascii="Times New Roman" w:hAnsi="Times New Roman"/>
          <w:sz w:val="28"/>
          <w:szCs w:val="28"/>
        </w:rPr>
        <w:t>(в том числе 1225,25 кв.м.- продовольственные магазины, 2209,15 – непродовольственные).</w:t>
      </w:r>
    </w:p>
    <w:p w:rsidR="006620E8" w:rsidRPr="00B525D9" w:rsidRDefault="006620E8" w:rsidP="006620E8">
      <w:pPr>
        <w:shd w:val="clear" w:color="auto" w:fill="FFFFFF"/>
        <w:spacing w:after="0" w:line="240" w:lineRule="auto"/>
        <w:ind w:firstLine="709"/>
        <w:jc w:val="both"/>
        <w:rPr>
          <w:rFonts w:ascii="Times New Roman" w:hAnsi="Times New Roman"/>
          <w:sz w:val="28"/>
          <w:szCs w:val="28"/>
        </w:rPr>
      </w:pPr>
      <w:r w:rsidRPr="00B525D9">
        <w:rPr>
          <w:rFonts w:ascii="Times New Roman" w:hAnsi="Times New Roman"/>
          <w:sz w:val="28"/>
          <w:szCs w:val="28"/>
          <w:shd w:val="clear" w:color="auto" w:fill="FFFFFF"/>
        </w:rPr>
        <w:t>На территории села Северное функционирует универсальная ярмарка «Северянка» (15 торговых мест)</w:t>
      </w:r>
      <w:r>
        <w:rPr>
          <w:rFonts w:ascii="Times New Roman" w:hAnsi="Times New Roman"/>
          <w:sz w:val="28"/>
          <w:szCs w:val="28"/>
          <w:shd w:val="clear" w:color="auto" w:fill="FFFFFF"/>
        </w:rPr>
        <w:t xml:space="preserve"> </w:t>
      </w:r>
      <w:r w:rsidRPr="00B525D9">
        <w:rPr>
          <w:rFonts w:ascii="Times New Roman" w:hAnsi="Times New Roman"/>
          <w:sz w:val="28"/>
          <w:szCs w:val="28"/>
          <w:shd w:val="clear" w:color="auto" w:fill="FFFFFF"/>
        </w:rPr>
        <w:t xml:space="preserve">и </w:t>
      </w:r>
      <w:r>
        <w:rPr>
          <w:rFonts w:ascii="Times New Roman" w:hAnsi="Times New Roman"/>
          <w:sz w:val="28"/>
          <w:szCs w:val="28"/>
          <w:shd w:val="clear" w:color="auto" w:fill="FFFFFF"/>
        </w:rPr>
        <w:t>3</w:t>
      </w:r>
      <w:r w:rsidRPr="00B525D9">
        <w:rPr>
          <w:rFonts w:ascii="Times New Roman" w:hAnsi="Times New Roman"/>
          <w:sz w:val="28"/>
          <w:szCs w:val="28"/>
          <w:shd w:val="clear" w:color="auto" w:fill="FFFFFF"/>
        </w:rPr>
        <w:t xml:space="preserve"> киос</w:t>
      </w:r>
      <w:r>
        <w:rPr>
          <w:rFonts w:ascii="Times New Roman" w:hAnsi="Times New Roman"/>
          <w:sz w:val="28"/>
          <w:szCs w:val="28"/>
          <w:shd w:val="clear" w:color="auto" w:fill="FFFFFF"/>
        </w:rPr>
        <w:t>ка</w:t>
      </w:r>
      <w:r w:rsidRPr="00B525D9">
        <w:rPr>
          <w:rFonts w:ascii="Times New Roman" w:hAnsi="Times New Roman"/>
          <w:sz w:val="28"/>
          <w:szCs w:val="28"/>
          <w:shd w:val="clear" w:color="auto" w:fill="FFFFFF"/>
        </w:rPr>
        <w:t xml:space="preserve"> по продаже продовольственной продукции.</w:t>
      </w:r>
    </w:p>
    <w:p w:rsidR="006620E8" w:rsidRPr="00B525D9" w:rsidRDefault="006620E8" w:rsidP="006620E8">
      <w:pPr>
        <w:spacing w:after="0" w:line="240" w:lineRule="auto"/>
        <w:ind w:firstLine="709"/>
        <w:jc w:val="both"/>
        <w:rPr>
          <w:rFonts w:ascii="Times New Roman" w:hAnsi="Times New Roman"/>
          <w:sz w:val="28"/>
          <w:szCs w:val="28"/>
        </w:rPr>
      </w:pPr>
      <w:r w:rsidRPr="00B525D9">
        <w:rPr>
          <w:rFonts w:ascii="Times New Roman" w:hAnsi="Times New Roman"/>
          <w:sz w:val="28"/>
          <w:szCs w:val="28"/>
        </w:rPr>
        <w:t xml:space="preserve">Структура общественного питания представлена 8 предприятиями, из которых 4 кафе, 2 кафе-магазина, 2 буфета. </w:t>
      </w:r>
    </w:p>
    <w:p w:rsidR="00A5500C" w:rsidRPr="001C4072" w:rsidRDefault="006620E8" w:rsidP="006620E8">
      <w:pPr>
        <w:pStyle w:val="bb"/>
        <w:rPr>
          <w:color w:val="FF0000"/>
        </w:rPr>
      </w:pPr>
      <w:r>
        <w:rPr>
          <w:szCs w:val="28"/>
        </w:rPr>
        <w:t>Также, на территории села Северное функционирует м</w:t>
      </w:r>
      <w:r w:rsidRPr="003E1113">
        <w:rPr>
          <w:szCs w:val="28"/>
        </w:rPr>
        <w:t xml:space="preserve">играционный пункт отделения полиции </w:t>
      </w:r>
      <w:r>
        <w:rPr>
          <w:szCs w:val="28"/>
        </w:rPr>
        <w:t>«</w:t>
      </w:r>
      <w:r w:rsidRPr="003E1113">
        <w:rPr>
          <w:szCs w:val="28"/>
        </w:rPr>
        <w:t>Северное</w:t>
      </w:r>
      <w:r>
        <w:rPr>
          <w:szCs w:val="28"/>
        </w:rPr>
        <w:t>»</w:t>
      </w:r>
      <w:r w:rsidRPr="003E1113">
        <w:rPr>
          <w:szCs w:val="28"/>
        </w:rPr>
        <w:t xml:space="preserve"> Межмуниципального отдела Министерства Внутренних дел России </w:t>
      </w:r>
      <w:r>
        <w:rPr>
          <w:szCs w:val="28"/>
        </w:rPr>
        <w:t>«</w:t>
      </w:r>
      <w:r w:rsidRPr="003E1113">
        <w:rPr>
          <w:szCs w:val="28"/>
        </w:rPr>
        <w:t>Куйбышевский</w:t>
      </w:r>
      <w:r>
        <w:rPr>
          <w:szCs w:val="28"/>
        </w:rPr>
        <w:t xml:space="preserve">», </w:t>
      </w:r>
      <w:r w:rsidRPr="003E1113">
        <w:rPr>
          <w:szCs w:val="28"/>
        </w:rPr>
        <w:t>Куйбышевский почтамта-ОСП УФПС Новосибирской области</w:t>
      </w:r>
      <w:r>
        <w:rPr>
          <w:szCs w:val="28"/>
        </w:rPr>
        <w:t xml:space="preserve"> </w:t>
      </w:r>
      <w:r w:rsidRPr="003E1113">
        <w:rPr>
          <w:szCs w:val="28"/>
        </w:rPr>
        <w:t xml:space="preserve">- филиал ФГУП </w:t>
      </w:r>
      <w:r>
        <w:rPr>
          <w:szCs w:val="28"/>
        </w:rPr>
        <w:t>«</w:t>
      </w:r>
      <w:r w:rsidRPr="003E1113">
        <w:rPr>
          <w:szCs w:val="28"/>
        </w:rPr>
        <w:t>Почта России</w:t>
      </w:r>
      <w:r>
        <w:rPr>
          <w:szCs w:val="28"/>
        </w:rPr>
        <w:t>», о</w:t>
      </w:r>
      <w:r w:rsidRPr="003E1113">
        <w:rPr>
          <w:szCs w:val="28"/>
        </w:rPr>
        <w:t>тделение надзорной деятельности по Северному району</w:t>
      </w:r>
      <w:r>
        <w:rPr>
          <w:szCs w:val="28"/>
        </w:rPr>
        <w:t>, ФГКУ</w:t>
      </w:r>
      <w:r w:rsidRPr="003E1113">
        <w:rPr>
          <w:szCs w:val="28"/>
        </w:rPr>
        <w:t xml:space="preserve"> </w:t>
      </w:r>
      <w:r>
        <w:rPr>
          <w:szCs w:val="28"/>
        </w:rPr>
        <w:t>«</w:t>
      </w:r>
      <w:r w:rsidRPr="003E1113">
        <w:rPr>
          <w:szCs w:val="28"/>
        </w:rPr>
        <w:t>4 отряд Федеральной противопожарной службы по Новосибирской области</w:t>
      </w:r>
      <w:r>
        <w:rPr>
          <w:szCs w:val="28"/>
        </w:rPr>
        <w:t>»</w:t>
      </w:r>
      <w:r w:rsidRPr="003E1113">
        <w:rPr>
          <w:szCs w:val="28"/>
        </w:rPr>
        <w:t xml:space="preserve"> ПСч-67</w:t>
      </w:r>
      <w:r>
        <w:rPr>
          <w:szCs w:val="28"/>
        </w:rPr>
        <w:t>, д</w:t>
      </w:r>
      <w:r w:rsidRPr="003E1113">
        <w:rPr>
          <w:szCs w:val="28"/>
        </w:rPr>
        <w:t xml:space="preserve">ополнительный офис № 8047/0582 Новосибирского отделения № 8047 </w:t>
      </w:r>
      <w:r>
        <w:rPr>
          <w:szCs w:val="28"/>
        </w:rPr>
        <w:t>ОАО</w:t>
      </w:r>
      <w:r w:rsidRPr="003E1113">
        <w:rPr>
          <w:szCs w:val="28"/>
        </w:rPr>
        <w:t xml:space="preserve"> </w:t>
      </w:r>
      <w:r>
        <w:rPr>
          <w:szCs w:val="28"/>
        </w:rPr>
        <w:t>«</w:t>
      </w:r>
      <w:r w:rsidRPr="003E1113">
        <w:rPr>
          <w:szCs w:val="28"/>
        </w:rPr>
        <w:t>Сбербанк России</w:t>
      </w:r>
      <w:r>
        <w:rPr>
          <w:szCs w:val="28"/>
        </w:rPr>
        <w:t>»</w:t>
      </w:r>
      <w:r w:rsidRPr="006620E8">
        <w:rPr>
          <w:szCs w:val="28"/>
        </w:rPr>
        <w:t xml:space="preserve"> </w:t>
      </w:r>
      <w:r w:rsidRPr="008F73F7">
        <w:rPr>
          <w:szCs w:val="28"/>
        </w:rPr>
        <w:t xml:space="preserve">МКУ Северного района Новосибирский области </w:t>
      </w:r>
      <w:r>
        <w:rPr>
          <w:szCs w:val="28"/>
        </w:rPr>
        <w:t>«</w:t>
      </w:r>
      <w:r w:rsidRPr="008F73F7">
        <w:rPr>
          <w:szCs w:val="28"/>
        </w:rPr>
        <w:t>Центр бухгалтерского, материально-технического и информационного обеспечения Северного района</w:t>
      </w:r>
      <w:r>
        <w:rPr>
          <w:szCs w:val="28"/>
        </w:rPr>
        <w:t>»</w:t>
      </w:r>
      <w:r w:rsidRPr="008F73F7">
        <w:rPr>
          <w:szCs w:val="28"/>
        </w:rPr>
        <w:t xml:space="preserve">, МКУ по хозяйственному обслуживанию муниципальных учреждений Северного района </w:t>
      </w:r>
      <w:r w:rsidRPr="008F73F7">
        <w:rPr>
          <w:szCs w:val="28"/>
        </w:rPr>
        <w:lastRenderedPageBreak/>
        <w:t>Новосибирский области , МКУ</w:t>
      </w:r>
      <w:r>
        <w:rPr>
          <w:szCs w:val="28"/>
        </w:rPr>
        <w:t xml:space="preserve"> «</w:t>
      </w:r>
      <w:r w:rsidRPr="008F73F7">
        <w:rPr>
          <w:szCs w:val="28"/>
        </w:rPr>
        <w:t>Единая дежурно-диспетчерская служба 112 Северного района Новосибирский области</w:t>
      </w:r>
      <w:r>
        <w:rPr>
          <w:szCs w:val="28"/>
        </w:rPr>
        <w:t>»</w:t>
      </w:r>
      <w:r w:rsidRPr="008F73F7">
        <w:rPr>
          <w:szCs w:val="28"/>
        </w:rPr>
        <w:t xml:space="preserve"> , МКУ Северного района Новосибирской области </w:t>
      </w:r>
      <w:r>
        <w:rPr>
          <w:szCs w:val="28"/>
        </w:rPr>
        <w:t>«</w:t>
      </w:r>
      <w:r w:rsidRPr="008F73F7">
        <w:rPr>
          <w:szCs w:val="28"/>
        </w:rPr>
        <w:t>Информационно-методический центр</w:t>
      </w:r>
      <w:r>
        <w:rPr>
          <w:szCs w:val="28"/>
        </w:rPr>
        <w:t>», п</w:t>
      </w:r>
      <w:r w:rsidRPr="003E1113">
        <w:rPr>
          <w:szCs w:val="28"/>
        </w:rPr>
        <w:t>рокуратура Северного района</w:t>
      </w:r>
      <w:r>
        <w:rPr>
          <w:szCs w:val="28"/>
        </w:rPr>
        <w:t xml:space="preserve">, </w:t>
      </w:r>
      <w:r w:rsidRPr="003E1113">
        <w:rPr>
          <w:szCs w:val="28"/>
        </w:rPr>
        <w:t xml:space="preserve"> </w:t>
      </w:r>
      <w:r>
        <w:rPr>
          <w:szCs w:val="28"/>
        </w:rPr>
        <w:t>о</w:t>
      </w:r>
      <w:r w:rsidRPr="003E1113">
        <w:rPr>
          <w:szCs w:val="28"/>
        </w:rPr>
        <w:t>тдел судебных приставов по Северному району Управления Федеральной службы судебных приставов по Новосибирской области</w:t>
      </w:r>
      <w:r>
        <w:rPr>
          <w:szCs w:val="28"/>
        </w:rPr>
        <w:t xml:space="preserve">, , </w:t>
      </w:r>
      <w:r w:rsidRPr="003E1113">
        <w:rPr>
          <w:szCs w:val="28"/>
        </w:rPr>
        <w:t>Г</w:t>
      </w:r>
      <w:r>
        <w:rPr>
          <w:szCs w:val="28"/>
        </w:rPr>
        <w:t>АУ НСО «Новосибирская Авиабаза».</w:t>
      </w:r>
    </w:p>
    <w:p w:rsidR="00A5500C" w:rsidRPr="001C4072" w:rsidRDefault="00A5500C" w:rsidP="00A5500C">
      <w:pPr>
        <w:pStyle w:val="af1"/>
        <w:spacing w:before="0" w:after="0"/>
        <w:ind w:left="57" w:right="57" w:firstLine="652"/>
        <w:jc w:val="both"/>
        <w:rPr>
          <w:rFonts w:eastAsia="Calibri"/>
          <w:color w:val="FF0000"/>
          <w:sz w:val="28"/>
          <w:szCs w:val="28"/>
          <w:lang w:eastAsia="en-US"/>
        </w:rPr>
      </w:pPr>
    </w:p>
    <w:p w:rsidR="009820F5" w:rsidRPr="001C4072" w:rsidRDefault="009820F5" w:rsidP="00961794">
      <w:pPr>
        <w:pStyle w:val="26"/>
      </w:pPr>
      <w:bookmarkStart w:id="29" w:name="_Toc20826056"/>
      <w:bookmarkStart w:id="30" w:name="_Toc48585772"/>
      <w:r w:rsidRPr="001C4072">
        <w:t>1.</w:t>
      </w:r>
      <w:r w:rsidR="00E355C9" w:rsidRPr="001C4072">
        <w:t>2.</w:t>
      </w:r>
      <w:r w:rsidR="0083629A" w:rsidRPr="001C4072">
        <w:t>8</w:t>
      </w:r>
      <w:r w:rsidRPr="001C4072">
        <w:t> </w:t>
      </w:r>
      <w:bookmarkEnd w:id="28"/>
      <w:bookmarkEnd w:id="29"/>
      <w:r w:rsidR="006620E8">
        <w:t>Улично-дорожная сеть и транспортное обслуживание</w:t>
      </w:r>
      <w:bookmarkEnd w:id="30"/>
    </w:p>
    <w:p w:rsidR="009E3114" w:rsidRDefault="006620E8" w:rsidP="007C0FF7">
      <w:pPr>
        <w:pStyle w:val="bb"/>
        <w:rPr>
          <w:color w:val="FF0000"/>
          <w:szCs w:val="24"/>
        </w:rPr>
      </w:pPr>
      <w:r w:rsidRPr="00627D31">
        <w:rPr>
          <w:color w:val="000000"/>
          <w:szCs w:val="28"/>
        </w:rPr>
        <w:t>Территория Северного сельсовета расположена в северо-западной части Новосибирской области. Транспортная удаленность с. Северное от областного  центра г. Новосибирска</w:t>
      </w:r>
      <w:r>
        <w:rPr>
          <w:color w:val="000000"/>
          <w:szCs w:val="28"/>
        </w:rPr>
        <w:t xml:space="preserve"> составляет</w:t>
      </w:r>
      <w:r w:rsidRPr="00627D31">
        <w:rPr>
          <w:color w:val="000000"/>
          <w:szCs w:val="28"/>
        </w:rPr>
        <w:t xml:space="preserve"> 434 км.</w:t>
      </w:r>
      <w:r w:rsidR="005C2293" w:rsidRPr="001C4072">
        <w:rPr>
          <w:color w:val="FF0000"/>
          <w:szCs w:val="24"/>
        </w:rPr>
        <w:t xml:space="preserve"> </w:t>
      </w:r>
    </w:p>
    <w:p w:rsidR="0042586F" w:rsidRDefault="0042586F" w:rsidP="007C0FF7">
      <w:pPr>
        <w:pStyle w:val="bb"/>
        <w:rPr>
          <w:color w:val="000000"/>
          <w:szCs w:val="28"/>
        </w:rPr>
      </w:pPr>
      <w:r w:rsidRPr="005F17E7">
        <w:rPr>
          <w:color w:val="000000"/>
          <w:szCs w:val="28"/>
        </w:rPr>
        <w:t xml:space="preserve">Основными дорогами, осуществляющими внешние транспортные связи </w:t>
      </w:r>
      <w:r>
        <w:rPr>
          <w:color w:val="000000"/>
          <w:szCs w:val="28"/>
        </w:rPr>
        <w:t>с. Северного</w:t>
      </w:r>
      <w:r w:rsidRPr="00BA4EBA">
        <w:rPr>
          <w:color w:val="000000"/>
          <w:szCs w:val="28"/>
        </w:rPr>
        <w:t>, являются дороги регионального</w:t>
      </w:r>
      <w:r>
        <w:rPr>
          <w:color w:val="000000"/>
          <w:szCs w:val="28"/>
        </w:rPr>
        <w:t xml:space="preserve"> и межмуниципального </w:t>
      </w:r>
      <w:r w:rsidRPr="00BA4EBA">
        <w:rPr>
          <w:color w:val="000000"/>
          <w:szCs w:val="28"/>
        </w:rPr>
        <w:t xml:space="preserve"> значения:</w:t>
      </w:r>
    </w:p>
    <w:p w:rsidR="00FB2627" w:rsidRDefault="00FB2627" w:rsidP="007C0FF7">
      <w:pPr>
        <w:pStyle w:val="bb"/>
        <w:rPr>
          <w:szCs w:val="28"/>
        </w:rPr>
      </w:pPr>
      <w:r>
        <w:rPr>
          <w:szCs w:val="28"/>
        </w:rPr>
        <w:t xml:space="preserve">- </w:t>
      </w:r>
      <w:r w:rsidRPr="001D3E55">
        <w:rPr>
          <w:szCs w:val="28"/>
        </w:rPr>
        <w:t>50 ОП РЗ 50К-</w:t>
      </w:r>
      <w:r>
        <w:rPr>
          <w:szCs w:val="28"/>
        </w:rPr>
        <w:t>26 «</w:t>
      </w:r>
      <w:r w:rsidRPr="006620E8">
        <w:rPr>
          <w:szCs w:val="28"/>
        </w:rPr>
        <w:t xml:space="preserve">Венгерово - Минино - Верх-Красноярка </w:t>
      </w:r>
      <w:r>
        <w:rPr>
          <w:szCs w:val="28"/>
        </w:rPr>
        <w:t>–</w:t>
      </w:r>
      <w:r w:rsidRPr="006620E8">
        <w:rPr>
          <w:szCs w:val="28"/>
        </w:rPr>
        <w:t xml:space="preserve"> Северное</w:t>
      </w:r>
      <w:r>
        <w:rPr>
          <w:szCs w:val="28"/>
        </w:rPr>
        <w:t>» обеспечивает связь с Венгеровским районом;</w:t>
      </w:r>
    </w:p>
    <w:p w:rsidR="00FB2627" w:rsidRDefault="00FB2627" w:rsidP="007C0FF7">
      <w:pPr>
        <w:pStyle w:val="bb"/>
        <w:rPr>
          <w:szCs w:val="28"/>
        </w:rPr>
      </w:pPr>
      <w:r>
        <w:rPr>
          <w:szCs w:val="28"/>
        </w:rPr>
        <w:t xml:space="preserve">- </w:t>
      </w:r>
      <w:r w:rsidRPr="001D3E55">
        <w:rPr>
          <w:szCs w:val="28"/>
        </w:rPr>
        <w:t>50 ОП РЗ 50К-</w:t>
      </w:r>
      <w:r>
        <w:rPr>
          <w:szCs w:val="28"/>
        </w:rPr>
        <w:t>26 «</w:t>
      </w:r>
      <w:r w:rsidRPr="006620E8">
        <w:rPr>
          <w:szCs w:val="28"/>
        </w:rPr>
        <w:t xml:space="preserve">Венгерово - Минино - Верх-Красноярка </w:t>
      </w:r>
      <w:r>
        <w:rPr>
          <w:szCs w:val="28"/>
        </w:rPr>
        <w:t>–</w:t>
      </w:r>
      <w:r w:rsidRPr="006620E8">
        <w:rPr>
          <w:szCs w:val="28"/>
        </w:rPr>
        <w:t xml:space="preserve"> Северное</w:t>
      </w:r>
      <w:r>
        <w:rPr>
          <w:szCs w:val="28"/>
        </w:rPr>
        <w:t>» обеспечивает связь с г.Куйбышев;</w:t>
      </w:r>
    </w:p>
    <w:p w:rsidR="00FB2627" w:rsidRDefault="00FB2627" w:rsidP="007C0FF7">
      <w:pPr>
        <w:pStyle w:val="bb"/>
        <w:rPr>
          <w:szCs w:val="28"/>
        </w:rPr>
      </w:pPr>
      <w:r>
        <w:rPr>
          <w:szCs w:val="28"/>
        </w:rPr>
        <w:t xml:space="preserve">-  </w:t>
      </w:r>
      <w:r w:rsidR="0042586F" w:rsidRPr="001D3E55">
        <w:rPr>
          <w:szCs w:val="28"/>
        </w:rPr>
        <w:t>50 ОП МЗ 50Н-2303 «Северное – Биаза - гр. Кыштовского района»</w:t>
      </w:r>
      <w:r>
        <w:rPr>
          <w:szCs w:val="28"/>
        </w:rPr>
        <w:t xml:space="preserve"> </w:t>
      </w:r>
      <w:r w:rsidR="0042586F" w:rsidRPr="001D3E55">
        <w:rPr>
          <w:szCs w:val="28"/>
        </w:rPr>
        <w:t xml:space="preserve"> </w:t>
      </w:r>
      <w:r>
        <w:rPr>
          <w:szCs w:val="28"/>
        </w:rPr>
        <w:t xml:space="preserve">обеспечивает связь с </w:t>
      </w:r>
      <w:r w:rsidR="0042586F" w:rsidRPr="001D3E55">
        <w:rPr>
          <w:szCs w:val="28"/>
        </w:rPr>
        <w:t>с. Биаза</w:t>
      </w:r>
      <w:r>
        <w:rPr>
          <w:szCs w:val="28"/>
        </w:rPr>
        <w:t>;</w:t>
      </w:r>
    </w:p>
    <w:p w:rsidR="00FB2627" w:rsidRDefault="00FB2627" w:rsidP="007C0FF7">
      <w:pPr>
        <w:pStyle w:val="bb"/>
        <w:rPr>
          <w:szCs w:val="28"/>
        </w:rPr>
      </w:pPr>
      <w:r>
        <w:rPr>
          <w:szCs w:val="28"/>
        </w:rPr>
        <w:t xml:space="preserve">- </w:t>
      </w:r>
      <w:r w:rsidR="0042586F" w:rsidRPr="001D3E55">
        <w:rPr>
          <w:szCs w:val="28"/>
        </w:rPr>
        <w:t xml:space="preserve"> </w:t>
      </w:r>
      <w:r w:rsidRPr="001D3E55">
        <w:rPr>
          <w:szCs w:val="28"/>
        </w:rPr>
        <w:t>50 ОП МЗ 50Н-2304 «Северное – Чуваши – Кордон»</w:t>
      </w:r>
      <w:r>
        <w:rPr>
          <w:szCs w:val="28"/>
        </w:rPr>
        <w:t xml:space="preserve"> обеспечивает связь с с. Чебаки;</w:t>
      </w:r>
    </w:p>
    <w:p w:rsidR="00FB2627" w:rsidRDefault="00FB2627" w:rsidP="007C0FF7">
      <w:pPr>
        <w:pStyle w:val="bb"/>
        <w:rPr>
          <w:szCs w:val="28"/>
        </w:rPr>
      </w:pPr>
      <w:r>
        <w:rPr>
          <w:szCs w:val="28"/>
        </w:rPr>
        <w:t xml:space="preserve">- </w:t>
      </w:r>
      <w:r w:rsidR="0042586F" w:rsidRPr="001D3E55">
        <w:rPr>
          <w:szCs w:val="28"/>
        </w:rPr>
        <w:t xml:space="preserve"> 50 ОП МЗ 50Н-2308 «Объездная с. Северное»</w:t>
      </w:r>
      <w:r>
        <w:rPr>
          <w:szCs w:val="28"/>
        </w:rPr>
        <w:t xml:space="preserve"> окаймляют село с юга, юго-запада;</w:t>
      </w:r>
    </w:p>
    <w:p w:rsidR="00FB2627" w:rsidRDefault="00FB2627" w:rsidP="007C0FF7">
      <w:pPr>
        <w:pStyle w:val="bb"/>
        <w:rPr>
          <w:szCs w:val="28"/>
        </w:rPr>
      </w:pPr>
      <w:r>
        <w:rPr>
          <w:szCs w:val="28"/>
        </w:rPr>
        <w:t xml:space="preserve">- </w:t>
      </w:r>
      <w:r w:rsidR="0042586F" w:rsidRPr="001D3E55">
        <w:rPr>
          <w:szCs w:val="28"/>
        </w:rPr>
        <w:t>50 ОП МЗ 50Н-2312 «Автомобильный об</w:t>
      </w:r>
      <w:r>
        <w:rPr>
          <w:szCs w:val="28"/>
        </w:rPr>
        <w:t>ъезд вокруг райцентра Северное» окаймляют село с северо-запада.</w:t>
      </w:r>
    </w:p>
    <w:p w:rsidR="00B318BB" w:rsidRDefault="00B318BB" w:rsidP="007C0FF7">
      <w:pPr>
        <w:pStyle w:val="bb"/>
        <w:rPr>
          <w:szCs w:val="28"/>
        </w:rPr>
      </w:pPr>
      <w:r w:rsidRPr="00A00CC1">
        <w:rPr>
          <w:szCs w:val="28"/>
        </w:rPr>
        <w:t>Пассажирские перевозки осуществляют ОАО АТП «Северноеагротранс», МУП «Северное АТП».</w:t>
      </w:r>
      <w:r>
        <w:rPr>
          <w:szCs w:val="28"/>
        </w:rPr>
        <w:t xml:space="preserve"> </w:t>
      </w:r>
      <w:r w:rsidRPr="00332B22">
        <w:rPr>
          <w:szCs w:val="28"/>
        </w:rPr>
        <w:t>Работает маршрут Северное - Новосибирск.</w:t>
      </w:r>
    </w:p>
    <w:p w:rsidR="00FB2627" w:rsidRDefault="00FB2627">
      <w:pPr>
        <w:spacing w:after="0" w:line="240" w:lineRule="auto"/>
        <w:rPr>
          <w:rFonts w:ascii="Times New Roman" w:eastAsia="Times New Roman" w:hAnsi="Times New Roman"/>
          <w:sz w:val="28"/>
          <w:szCs w:val="28"/>
          <w:lang w:eastAsia="ru-RU"/>
        </w:rPr>
      </w:pPr>
      <w:r>
        <w:rPr>
          <w:szCs w:val="28"/>
        </w:rPr>
        <w:br w:type="page"/>
      </w:r>
    </w:p>
    <w:p w:rsidR="00FB2627" w:rsidRDefault="00FB2627" w:rsidP="00FB2627">
      <w:pPr>
        <w:tabs>
          <w:tab w:val="left" w:pos="8996"/>
        </w:tabs>
        <w:spacing w:after="0" w:line="240" w:lineRule="auto"/>
        <w:jc w:val="right"/>
        <w:rPr>
          <w:rFonts w:ascii="Times New Roman" w:hAnsi="Times New Roman"/>
          <w:sz w:val="28"/>
          <w:szCs w:val="28"/>
        </w:rPr>
        <w:sectPr w:rsidR="00FB2627" w:rsidSect="00106885">
          <w:pgSz w:w="11906" w:h="16838"/>
          <w:pgMar w:top="1134" w:right="851" w:bottom="1134" w:left="1701" w:header="709" w:footer="709" w:gutter="0"/>
          <w:cols w:space="708"/>
          <w:docGrid w:linePitch="360"/>
        </w:sectPr>
      </w:pPr>
    </w:p>
    <w:p w:rsidR="00FB2627" w:rsidRPr="00FB2627" w:rsidRDefault="00FB2627" w:rsidP="00FB2627">
      <w:pPr>
        <w:tabs>
          <w:tab w:val="left" w:pos="8996"/>
        </w:tabs>
        <w:spacing w:after="0" w:line="240" w:lineRule="auto"/>
        <w:jc w:val="right"/>
        <w:rPr>
          <w:rFonts w:ascii="Times New Roman" w:hAnsi="Times New Roman"/>
          <w:sz w:val="28"/>
          <w:szCs w:val="28"/>
        </w:rPr>
      </w:pPr>
      <w:r w:rsidRPr="00FB2627">
        <w:rPr>
          <w:rFonts w:ascii="Times New Roman" w:hAnsi="Times New Roman"/>
          <w:sz w:val="28"/>
          <w:szCs w:val="28"/>
        </w:rPr>
        <w:lastRenderedPageBreak/>
        <w:t>Таблица 1.2.8-1</w:t>
      </w:r>
    </w:p>
    <w:p w:rsidR="00FB2627" w:rsidRDefault="00FB2627" w:rsidP="00FB2627">
      <w:pPr>
        <w:spacing w:after="0" w:line="240" w:lineRule="auto"/>
        <w:jc w:val="center"/>
        <w:rPr>
          <w:rFonts w:ascii="Times New Roman" w:hAnsi="Times New Roman"/>
          <w:sz w:val="28"/>
          <w:szCs w:val="28"/>
        </w:rPr>
      </w:pPr>
      <w:r w:rsidRPr="00FB2627">
        <w:rPr>
          <w:rFonts w:ascii="Times New Roman" w:hAnsi="Times New Roman"/>
          <w:sz w:val="28"/>
          <w:szCs w:val="28"/>
        </w:rPr>
        <w:t>Перечень автомобильных дорог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2732"/>
        <w:gridCol w:w="2481"/>
        <w:gridCol w:w="2209"/>
        <w:gridCol w:w="2209"/>
        <w:gridCol w:w="2209"/>
        <w:gridCol w:w="2206"/>
      </w:tblGrid>
      <w:tr w:rsidR="00FB2627" w:rsidRPr="007A7FE0" w:rsidTr="00FB2627">
        <w:trPr>
          <w:trHeight w:val="926"/>
        </w:trPr>
        <w:tc>
          <w:tcPr>
            <w:tcW w:w="250" w:type="pct"/>
            <w:vAlign w:val="center"/>
          </w:tcPr>
          <w:p w:rsidR="00FB2627" w:rsidRPr="00FB2627" w:rsidRDefault="00FB2627" w:rsidP="001E1CC4">
            <w:pPr>
              <w:spacing w:after="0" w:line="240" w:lineRule="auto"/>
              <w:jc w:val="center"/>
              <w:rPr>
                <w:rFonts w:ascii="Times New Roman" w:hAnsi="Times New Roman"/>
                <w:sz w:val="24"/>
                <w:szCs w:val="24"/>
              </w:rPr>
            </w:pPr>
            <w:r w:rsidRPr="00FB2627">
              <w:rPr>
                <w:rFonts w:ascii="Times New Roman" w:hAnsi="Times New Roman"/>
                <w:sz w:val="24"/>
                <w:szCs w:val="24"/>
              </w:rPr>
              <w:t>№№ п/п</w:t>
            </w:r>
          </w:p>
        </w:tc>
        <w:tc>
          <w:tcPr>
            <w:tcW w:w="924" w:type="pct"/>
            <w:vAlign w:val="center"/>
          </w:tcPr>
          <w:p w:rsidR="00FB2627" w:rsidRPr="00FB2627" w:rsidRDefault="00FB2627" w:rsidP="001E1CC4">
            <w:pPr>
              <w:spacing w:after="0" w:line="240" w:lineRule="auto"/>
              <w:jc w:val="center"/>
              <w:rPr>
                <w:rFonts w:ascii="Times New Roman" w:hAnsi="Times New Roman"/>
                <w:sz w:val="24"/>
                <w:szCs w:val="24"/>
              </w:rPr>
            </w:pPr>
            <w:r w:rsidRPr="00FB2627">
              <w:rPr>
                <w:rFonts w:ascii="Times New Roman" w:hAnsi="Times New Roman"/>
                <w:sz w:val="24"/>
                <w:szCs w:val="24"/>
              </w:rPr>
              <w:t>Идентификационный номер автомобильной дороги</w:t>
            </w:r>
          </w:p>
        </w:tc>
        <w:tc>
          <w:tcPr>
            <w:tcW w:w="839" w:type="pct"/>
            <w:vAlign w:val="center"/>
          </w:tcPr>
          <w:p w:rsidR="00FB2627" w:rsidRPr="00FB2627" w:rsidRDefault="00FB2627" w:rsidP="001E1CC4">
            <w:pPr>
              <w:spacing w:after="0" w:line="240" w:lineRule="auto"/>
              <w:jc w:val="center"/>
              <w:rPr>
                <w:rFonts w:ascii="Times New Roman" w:hAnsi="Times New Roman"/>
                <w:sz w:val="24"/>
                <w:szCs w:val="24"/>
              </w:rPr>
            </w:pPr>
            <w:r w:rsidRPr="00FB2627">
              <w:rPr>
                <w:rFonts w:ascii="Times New Roman" w:hAnsi="Times New Roman"/>
                <w:sz w:val="24"/>
                <w:szCs w:val="24"/>
              </w:rPr>
              <w:t>Наименование автомобильной дороги</w:t>
            </w:r>
          </w:p>
        </w:tc>
        <w:tc>
          <w:tcPr>
            <w:tcW w:w="747" w:type="pct"/>
            <w:vAlign w:val="center"/>
          </w:tcPr>
          <w:p w:rsidR="00FB2627" w:rsidRPr="00FB2627" w:rsidRDefault="00FB2627" w:rsidP="001E1CC4">
            <w:pPr>
              <w:spacing w:after="0" w:line="240" w:lineRule="auto"/>
              <w:jc w:val="center"/>
              <w:rPr>
                <w:rFonts w:ascii="Times New Roman" w:hAnsi="Times New Roman"/>
                <w:sz w:val="24"/>
                <w:szCs w:val="24"/>
              </w:rPr>
            </w:pPr>
            <w:r w:rsidRPr="00FB2627">
              <w:rPr>
                <w:rFonts w:ascii="Times New Roman" w:hAnsi="Times New Roman"/>
                <w:sz w:val="24"/>
                <w:szCs w:val="24"/>
              </w:rPr>
              <w:t>Номер (код) дороги</w:t>
            </w:r>
          </w:p>
        </w:tc>
        <w:tc>
          <w:tcPr>
            <w:tcW w:w="747" w:type="pct"/>
            <w:vAlign w:val="center"/>
          </w:tcPr>
          <w:p w:rsidR="00FB2627" w:rsidRPr="00FB2627" w:rsidRDefault="00FB2627" w:rsidP="001E1CC4">
            <w:pPr>
              <w:spacing w:after="0" w:line="240" w:lineRule="auto"/>
              <w:jc w:val="center"/>
              <w:rPr>
                <w:rFonts w:ascii="Times New Roman" w:hAnsi="Times New Roman"/>
                <w:sz w:val="24"/>
                <w:szCs w:val="24"/>
              </w:rPr>
            </w:pPr>
            <w:r w:rsidRPr="00FB2627">
              <w:rPr>
                <w:rFonts w:ascii="Times New Roman" w:hAnsi="Times New Roman"/>
                <w:sz w:val="24"/>
                <w:szCs w:val="24"/>
              </w:rPr>
              <w:t>Техническая категория</w:t>
            </w:r>
          </w:p>
        </w:tc>
        <w:tc>
          <w:tcPr>
            <w:tcW w:w="747" w:type="pct"/>
            <w:vAlign w:val="center"/>
          </w:tcPr>
          <w:p w:rsidR="00FB2627" w:rsidRPr="00FB2627" w:rsidRDefault="00FB2627" w:rsidP="00FB2627">
            <w:pPr>
              <w:spacing w:after="0" w:line="240" w:lineRule="auto"/>
              <w:jc w:val="center"/>
              <w:rPr>
                <w:rFonts w:ascii="Times New Roman" w:hAnsi="Times New Roman"/>
                <w:sz w:val="24"/>
                <w:szCs w:val="24"/>
              </w:rPr>
            </w:pPr>
            <w:r>
              <w:rPr>
                <w:rFonts w:ascii="Times New Roman" w:hAnsi="Times New Roman"/>
                <w:sz w:val="24"/>
                <w:szCs w:val="24"/>
              </w:rPr>
              <w:t>Протяженность, км</w:t>
            </w:r>
          </w:p>
        </w:tc>
        <w:tc>
          <w:tcPr>
            <w:tcW w:w="746" w:type="pct"/>
            <w:vAlign w:val="center"/>
          </w:tcPr>
          <w:p w:rsidR="00FB2627" w:rsidRPr="00FB2627" w:rsidRDefault="00FB2627" w:rsidP="00FB2627">
            <w:pPr>
              <w:spacing w:after="0" w:line="240" w:lineRule="auto"/>
              <w:jc w:val="center"/>
              <w:rPr>
                <w:rFonts w:ascii="Times New Roman" w:hAnsi="Times New Roman"/>
                <w:sz w:val="24"/>
                <w:szCs w:val="24"/>
              </w:rPr>
            </w:pPr>
            <w:r>
              <w:rPr>
                <w:rFonts w:ascii="Times New Roman" w:hAnsi="Times New Roman"/>
                <w:sz w:val="24"/>
                <w:szCs w:val="24"/>
              </w:rPr>
              <w:t>Протяженность в границах проектирования, км</w:t>
            </w:r>
          </w:p>
        </w:tc>
      </w:tr>
      <w:tr w:rsidR="00FB2627" w:rsidRPr="005F17E7" w:rsidTr="00A5170B">
        <w:trPr>
          <w:trHeight w:val="265"/>
        </w:trPr>
        <w:tc>
          <w:tcPr>
            <w:tcW w:w="250" w:type="pct"/>
            <w:vAlign w:val="center"/>
          </w:tcPr>
          <w:p w:rsidR="00FB2627" w:rsidRPr="00E6007E" w:rsidRDefault="00FB2627" w:rsidP="001E1CC4">
            <w:pPr>
              <w:spacing w:after="0" w:line="240" w:lineRule="auto"/>
              <w:jc w:val="center"/>
              <w:rPr>
                <w:rFonts w:ascii="Times New Roman" w:hAnsi="Times New Roman"/>
                <w:sz w:val="24"/>
                <w:szCs w:val="24"/>
              </w:rPr>
            </w:pPr>
            <w:r w:rsidRPr="00E6007E">
              <w:rPr>
                <w:rFonts w:ascii="Times New Roman" w:hAnsi="Times New Roman"/>
                <w:sz w:val="24"/>
                <w:szCs w:val="24"/>
              </w:rPr>
              <w:t>1</w:t>
            </w:r>
          </w:p>
        </w:tc>
        <w:tc>
          <w:tcPr>
            <w:tcW w:w="924" w:type="pct"/>
            <w:vAlign w:val="center"/>
          </w:tcPr>
          <w:p w:rsidR="00FB2627" w:rsidRPr="005F17E7" w:rsidRDefault="00FB2627" w:rsidP="001E1CC4">
            <w:pPr>
              <w:spacing w:after="0"/>
              <w:rPr>
                <w:rFonts w:ascii="Times New Roman" w:hAnsi="Times New Roman"/>
                <w:sz w:val="24"/>
                <w:szCs w:val="24"/>
                <w:highlight w:val="darkGray"/>
              </w:rPr>
            </w:pPr>
            <w:r w:rsidRPr="007A7FE0">
              <w:rPr>
                <w:rFonts w:ascii="Times New Roman" w:hAnsi="Times New Roman"/>
                <w:sz w:val="24"/>
                <w:szCs w:val="24"/>
              </w:rPr>
              <w:t>50 ОП РЗ 50К-04</w:t>
            </w:r>
          </w:p>
        </w:tc>
        <w:tc>
          <w:tcPr>
            <w:tcW w:w="839" w:type="pct"/>
            <w:vAlign w:val="center"/>
          </w:tcPr>
          <w:p w:rsidR="00FB2627" w:rsidRPr="005F17E7" w:rsidRDefault="00FB2627" w:rsidP="001E1CC4">
            <w:pPr>
              <w:spacing w:after="0" w:line="240" w:lineRule="auto"/>
              <w:jc w:val="center"/>
              <w:rPr>
                <w:rFonts w:ascii="Times New Roman" w:hAnsi="Times New Roman"/>
                <w:sz w:val="24"/>
                <w:szCs w:val="24"/>
                <w:highlight w:val="darkGray"/>
              </w:rPr>
            </w:pPr>
            <w:r w:rsidRPr="007A7FE0">
              <w:rPr>
                <w:rFonts w:ascii="Times New Roman" w:hAnsi="Times New Roman"/>
                <w:sz w:val="24"/>
                <w:szCs w:val="24"/>
              </w:rPr>
              <w:t>Куйбышев - Северное</w:t>
            </w:r>
          </w:p>
        </w:tc>
        <w:tc>
          <w:tcPr>
            <w:tcW w:w="747" w:type="pct"/>
            <w:shd w:val="clear" w:color="auto" w:fill="auto"/>
            <w:vAlign w:val="center"/>
          </w:tcPr>
          <w:p w:rsidR="00FB2627" w:rsidRPr="007A7FE0" w:rsidRDefault="00FB2627" w:rsidP="001E1CC4">
            <w:pPr>
              <w:spacing w:after="0" w:line="240" w:lineRule="auto"/>
              <w:jc w:val="center"/>
              <w:rPr>
                <w:rFonts w:ascii="Times New Roman" w:hAnsi="Times New Roman"/>
                <w:sz w:val="24"/>
                <w:szCs w:val="24"/>
                <w:highlight w:val="yellow"/>
              </w:rPr>
            </w:pPr>
            <w:r w:rsidRPr="002072AE">
              <w:rPr>
                <w:rFonts w:ascii="Times New Roman" w:hAnsi="Times New Roman"/>
                <w:sz w:val="24"/>
                <w:szCs w:val="24"/>
              </w:rPr>
              <w:t>К-04 6</w:t>
            </w:r>
          </w:p>
        </w:tc>
        <w:tc>
          <w:tcPr>
            <w:tcW w:w="747" w:type="pct"/>
            <w:vAlign w:val="center"/>
          </w:tcPr>
          <w:p w:rsidR="00FB2627" w:rsidRPr="00951276" w:rsidRDefault="00FB2627" w:rsidP="001E1CC4">
            <w:pPr>
              <w:spacing w:after="0" w:line="240" w:lineRule="auto"/>
              <w:jc w:val="center"/>
              <w:rPr>
                <w:rFonts w:ascii="Times New Roman" w:hAnsi="Times New Roman"/>
                <w:sz w:val="24"/>
                <w:szCs w:val="24"/>
              </w:rPr>
            </w:pPr>
            <w:r>
              <w:rPr>
                <w:rFonts w:ascii="Times New Roman" w:hAnsi="Times New Roman"/>
                <w:sz w:val="24"/>
                <w:szCs w:val="24"/>
                <w:lang w:val="en-US"/>
              </w:rPr>
              <w:t>III</w:t>
            </w:r>
          </w:p>
        </w:tc>
        <w:tc>
          <w:tcPr>
            <w:tcW w:w="747" w:type="pct"/>
            <w:vAlign w:val="center"/>
          </w:tcPr>
          <w:p w:rsidR="00FB2627" w:rsidRPr="00A5170B" w:rsidRDefault="00A5170B" w:rsidP="00A5170B">
            <w:pPr>
              <w:spacing w:after="0" w:line="240" w:lineRule="auto"/>
              <w:jc w:val="center"/>
              <w:rPr>
                <w:rFonts w:ascii="Times New Roman" w:hAnsi="Times New Roman"/>
                <w:sz w:val="24"/>
                <w:szCs w:val="24"/>
              </w:rPr>
            </w:pPr>
            <w:r>
              <w:rPr>
                <w:rFonts w:ascii="Times New Roman" w:hAnsi="Times New Roman"/>
                <w:sz w:val="24"/>
                <w:szCs w:val="24"/>
              </w:rPr>
              <w:t>57,506</w:t>
            </w:r>
          </w:p>
        </w:tc>
        <w:tc>
          <w:tcPr>
            <w:tcW w:w="746" w:type="pct"/>
            <w:vAlign w:val="center"/>
          </w:tcPr>
          <w:p w:rsidR="00FB2627" w:rsidRPr="00A5170B" w:rsidRDefault="00A5170B" w:rsidP="00A5170B">
            <w:pPr>
              <w:spacing w:after="0" w:line="240" w:lineRule="auto"/>
              <w:jc w:val="center"/>
              <w:rPr>
                <w:rFonts w:ascii="Times New Roman" w:hAnsi="Times New Roman"/>
                <w:sz w:val="24"/>
                <w:szCs w:val="24"/>
              </w:rPr>
            </w:pPr>
            <w:r>
              <w:rPr>
                <w:rFonts w:ascii="Times New Roman" w:hAnsi="Times New Roman"/>
                <w:sz w:val="24"/>
                <w:szCs w:val="24"/>
              </w:rPr>
              <w:t>1,078</w:t>
            </w:r>
          </w:p>
        </w:tc>
      </w:tr>
      <w:tr w:rsidR="00FB2627" w:rsidRPr="005F17E7" w:rsidTr="00A5170B">
        <w:tc>
          <w:tcPr>
            <w:tcW w:w="250" w:type="pct"/>
            <w:vAlign w:val="center"/>
          </w:tcPr>
          <w:p w:rsidR="00FB2627" w:rsidRPr="00E6007E" w:rsidRDefault="00FB2627" w:rsidP="001E1CC4">
            <w:pPr>
              <w:spacing w:after="0" w:line="240" w:lineRule="auto"/>
              <w:jc w:val="center"/>
              <w:rPr>
                <w:rFonts w:ascii="Times New Roman" w:hAnsi="Times New Roman"/>
                <w:sz w:val="24"/>
                <w:szCs w:val="24"/>
              </w:rPr>
            </w:pPr>
            <w:r w:rsidRPr="00E6007E">
              <w:rPr>
                <w:rFonts w:ascii="Times New Roman" w:hAnsi="Times New Roman"/>
                <w:sz w:val="24"/>
                <w:szCs w:val="24"/>
              </w:rPr>
              <w:t>2</w:t>
            </w:r>
          </w:p>
        </w:tc>
        <w:tc>
          <w:tcPr>
            <w:tcW w:w="924" w:type="pct"/>
            <w:vAlign w:val="center"/>
          </w:tcPr>
          <w:p w:rsidR="00FB2627" w:rsidRPr="005F17E7" w:rsidRDefault="00FB2627" w:rsidP="001E1CC4">
            <w:pPr>
              <w:spacing w:after="0"/>
              <w:rPr>
                <w:rFonts w:ascii="Times New Roman" w:hAnsi="Times New Roman"/>
                <w:sz w:val="24"/>
                <w:szCs w:val="24"/>
                <w:highlight w:val="darkGray"/>
              </w:rPr>
            </w:pPr>
            <w:r w:rsidRPr="007A7FE0">
              <w:rPr>
                <w:rFonts w:ascii="Times New Roman" w:hAnsi="Times New Roman"/>
                <w:sz w:val="24"/>
                <w:szCs w:val="24"/>
              </w:rPr>
              <w:t>50 ОП РЗ 50К-26</w:t>
            </w:r>
          </w:p>
        </w:tc>
        <w:tc>
          <w:tcPr>
            <w:tcW w:w="839" w:type="pct"/>
          </w:tcPr>
          <w:p w:rsidR="00FB2627" w:rsidRPr="005F17E7" w:rsidRDefault="00FB2627" w:rsidP="001E1CC4">
            <w:pPr>
              <w:spacing w:after="0"/>
              <w:jc w:val="center"/>
              <w:rPr>
                <w:rFonts w:ascii="Times New Roman" w:hAnsi="Times New Roman"/>
                <w:sz w:val="24"/>
                <w:szCs w:val="24"/>
                <w:highlight w:val="darkGray"/>
              </w:rPr>
            </w:pPr>
            <w:r w:rsidRPr="007A7FE0">
              <w:rPr>
                <w:rFonts w:ascii="Times New Roman" w:hAnsi="Times New Roman"/>
                <w:sz w:val="24"/>
                <w:szCs w:val="24"/>
              </w:rPr>
              <w:t>Венгерово - Минино - Верх-Красноярка - Северное</w:t>
            </w:r>
          </w:p>
        </w:tc>
        <w:tc>
          <w:tcPr>
            <w:tcW w:w="747" w:type="pct"/>
            <w:vAlign w:val="center"/>
          </w:tcPr>
          <w:p w:rsidR="00FB2627" w:rsidRPr="007A7FE0" w:rsidRDefault="00FB2627" w:rsidP="001E1CC4">
            <w:pPr>
              <w:spacing w:after="0"/>
              <w:jc w:val="center"/>
              <w:rPr>
                <w:rFonts w:ascii="Times New Roman" w:hAnsi="Times New Roman"/>
                <w:sz w:val="24"/>
                <w:szCs w:val="24"/>
                <w:highlight w:val="yellow"/>
              </w:rPr>
            </w:pPr>
            <w:r w:rsidRPr="002072AE">
              <w:rPr>
                <w:rFonts w:ascii="Times New Roman" w:hAnsi="Times New Roman"/>
                <w:sz w:val="24"/>
                <w:szCs w:val="24"/>
              </w:rPr>
              <w:t>К-26</w:t>
            </w:r>
          </w:p>
        </w:tc>
        <w:tc>
          <w:tcPr>
            <w:tcW w:w="747" w:type="pct"/>
            <w:vAlign w:val="center"/>
          </w:tcPr>
          <w:p w:rsidR="00FB2627" w:rsidRPr="002072AE" w:rsidRDefault="00FB2627" w:rsidP="001E1CC4">
            <w:pPr>
              <w:spacing w:after="0"/>
              <w:jc w:val="center"/>
              <w:rPr>
                <w:rFonts w:ascii="Times New Roman" w:hAnsi="Times New Roman"/>
                <w:sz w:val="24"/>
                <w:szCs w:val="24"/>
              </w:rPr>
            </w:pPr>
            <w:r>
              <w:rPr>
                <w:rFonts w:ascii="Times New Roman" w:hAnsi="Times New Roman"/>
                <w:sz w:val="24"/>
                <w:szCs w:val="24"/>
                <w:lang w:val="en-US"/>
              </w:rPr>
              <w:t>VI</w:t>
            </w:r>
          </w:p>
        </w:tc>
        <w:tc>
          <w:tcPr>
            <w:tcW w:w="747"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57,616</w:t>
            </w:r>
          </w:p>
        </w:tc>
        <w:tc>
          <w:tcPr>
            <w:tcW w:w="746"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0,299</w:t>
            </w:r>
          </w:p>
        </w:tc>
      </w:tr>
      <w:tr w:rsidR="00FB2627" w:rsidRPr="005F17E7" w:rsidTr="00A5170B">
        <w:tc>
          <w:tcPr>
            <w:tcW w:w="250" w:type="pct"/>
            <w:vAlign w:val="center"/>
          </w:tcPr>
          <w:p w:rsidR="00FB2627" w:rsidRPr="00E6007E" w:rsidRDefault="00FB2627" w:rsidP="001E1CC4">
            <w:pPr>
              <w:spacing w:after="0" w:line="240" w:lineRule="auto"/>
              <w:jc w:val="center"/>
              <w:rPr>
                <w:rFonts w:ascii="Times New Roman" w:hAnsi="Times New Roman"/>
                <w:sz w:val="24"/>
                <w:szCs w:val="24"/>
              </w:rPr>
            </w:pPr>
            <w:r>
              <w:rPr>
                <w:rFonts w:ascii="Times New Roman" w:hAnsi="Times New Roman"/>
                <w:sz w:val="24"/>
                <w:szCs w:val="24"/>
              </w:rPr>
              <w:t>3</w:t>
            </w:r>
          </w:p>
        </w:tc>
        <w:tc>
          <w:tcPr>
            <w:tcW w:w="924" w:type="pct"/>
            <w:vAlign w:val="center"/>
          </w:tcPr>
          <w:p w:rsidR="00FB2627" w:rsidRPr="007A7FE0" w:rsidRDefault="00FB2627" w:rsidP="001E1CC4">
            <w:pPr>
              <w:spacing w:after="0"/>
              <w:rPr>
                <w:rFonts w:ascii="Times New Roman" w:hAnsi="Times New Roman"/>
                <w:sz w:val="24"/>
                <w:szCs w:val="24"/>
              </w:rPr>
            </w:pPr>
            <w:r w:rsidRPr="002072AE">
              <w:rPr>
                <w:rFonts w:ascii="Times New Roman" w:hAnsi="Times New Roman"/>
                <w:sz w:val="24"/>
                <w:szCs w:val="24"/>
              </w:rPr>
              <w:t>50 ОП МЗ 50Н-2304</w:t>
            </w:r>
          </w:p>
        </w:tc>
        <w:tc>
          <w:tcPr>
            <w:tcW w:w="839" w:type="pct"/>
          </w:tcPr>
          <w:p w:rsidR="00FB2627" w:rsidRPr="007A7FE0" w:rsidRDefault="00FB2627" w:rsidP="001E1CC4">
            <w:pPr>
              <w:spacing w:after="0"/>
              <w:jc w:val="center"/>
              <w:rPr>
                <w:rFonts w:ascii="Times New Roman" w:hAnsi="Times New Roman"/>
                <w:sz w:val="24"/>
                <w:szCs w:val="24"/>
              </w:rPr>
            </w:pPr>
            <w:r w:rsidRPr="002072AE">
              <w:rPr>
                <w:rFonts w:ascii="Times New Roman" w:hAnsi="Times New Roman"/>
                <w:sz w:val="24"/>
                <w:szCs w:val="24"/>
              </w:rPr>
              <w:t>Северное - Чуваши - Кордон</w:t>
            </w:r>
          </w:p>
        </w:tc>
        <w:tc>
          <w:tcPr>
            <w:tcW w:w="747" w:type="pct"/>
            <w:vAlign w:val="center"/>
          </w:tcPr>
          <w:p w:rsidR="00FB2627" w:rsidRPr="007A7FE0" w:rsidRDefault="00FB2627" w:rsidP="001E1CC4">
            <w:pPr>
              <w:spacing w:after="0"/>
              <w:jc w:val="center"/>
              <w:rPr>
                <w:rFonts w:ascii="Times New Roman" w:hAnsi="Times New Roman"/>
                <w:sz w:val="24"/>
                <w:szCs w:val="24"/>
                <w:highlight w:val="yellow"/>
              </w:rPr>
            </w:pPr>
            <w:r w:rsidRPr="002072AE">
              <w:rPr>
                <w:rFonts w:ascii="Times New Roman" w:hAnsi="Times New Roman"/>
                <w:sz w:val="24"/>
                <w:szCs w:val="24"/>
              </w:rPr>
              <w:t>Н-2304</w:t>
            </w:r>
          </w:p>
        </w:tc>
        <w:tc>
          <w:tcPr>
            <w:tcW w:w="747" w:type="pct"/>
            <w:vAlign w:val="center"/>
          </w:tcPr>
          <w:p w:rsidR="00FB2627" w:rsidRPr="002072AE" w:rsidRDefault="00FB2627" w:rsidP="001E1CC4">
            <w:pPr>
              <w:spacing w:after="0"/>
              <w:jc w:val="center"/>
              <w:rPr>
                <w:rFonts w:ascii="Times New Roman" w:hAnsi="Times New Roman"/>
                <w:sz w:val="24"/>
                <w:szCs w:val="24"/>
                <w:lang w:val="en-US"/>
              </w:rPr>
            </w:pPr>
            <w:r>
              <w:rPr>
                <w:rFonts w:ascii="Times New Roman" w:hAnsi="Times New Roman"/>
                <w:sz w:val="24"/>
                <w:szCs w:val="24"/>
                <w:lang w:val="en-US"/>
              </w:rPr>
              <w:t>VI</w:t>
            </w:r>
          </w:p>
        </w:tc>
        <w:tc>
          <w:tcPr>
            <w:tcW w:w="747"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47,228</w:t>
            </w:r>
          </w:p>
        </w:tc>
        <w:tc>
          <w:tcPr>
            <w:tcW w:w="746"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1,654</w:t>
            </w:r>
          </w:p>
        </w:tc>
      </w:tr>
      <w:tr w:rsidR="00FB2627" w:rsidRPr="005F17E7" w:rsidTr="00A5170B">
        <w:tc>
          <w:tcPr>
            <w:tcW w:w="250" w:type="pct"/>
            <w:vAlign w:val="center"/>
          </w:tcPr>
          <w:p w:rsidR="00FB2627" w:rsidRDefault="00FB2627" w:rsidP="001E1CC4">
            <w:pPr>
              <w:spacing w:after="0" w:line="240" w:lineRule="auto"/>
              <w:jc w:val="center"/>
              <w:rPr>
                <w:rFonts w:ascii="Times New Roman" w:hAnsi="Times New Roman"/>
                <w:sz w:val="24"/>
                <w:szCs w:val="24"/>
              </w:rPr>
            </w:pPr>
            <w:r>
              <w:rPr>
                <w:rFonts w:ascii="Times New Roman" w:hAnsi="Times New Roman"/>
                <w:sz w:val="24"/>
                <w:szCs w:val="24"/>
              </w:rPr>
              <w:t>4</w:t>
            </w:r>
          </w:p>
        </w:tc>
        <w:tc>
          <w:tcPr>
            <w:tcW w:w="924" w:type="pct"/>
            <w:vAlign w:val="center"/>
          </w:tcPr>
          <w:p w:rsidR="00FB2627" w:rsidRPr="002072AE" w:rsidRDefault="00FB2627" w:rsidP="001E1CC4">
            <w:pPr>
              <w:spacing w:after="0"/>
              <w:rPr>
                <w:rFonts w:ascii="Times New Roman" w:hAnsi="Times New Roman"/>
                <w:sz w:val="24"/>
                <w:szCs w:val="24"/>
              </w:rPr>
            </w:pPr>
            <w:r w:rsidRPr="00951276">
              <w:rPr>
                <w:rFonts w:ascii="Times New Roman" w:hAnsi="Times New Roman"/>
                <w:sz w:val="24"/>
                <w:szCs w:val="24"/>
              </w:rPr>
              <w:t>50 ОП МЗ 50Н-2303</w:t>
            </w:r>
          </w:p>
        </w:tc>
        <w:tc>
          <w:tcPr>
            <w:tcW w:w="839" w:type="pct"/>
          </w:tcPr>
          <w:p w:rsidR="00FB2627" w:rsidRPr="002072AE" w:rsidRDefault="00FB2627" w:rsidP="001E1CC4">
            <w:pPr>
              <w:spacing w:after="0"/>
              <w:jc w:val="center"/>
              <w:rPr>
                <w:rFonts w:ascii="Times New Roman" w:hAnsi="Times New Roman"/>
                <w:sz w:val="24"/>
                <w:szCs w:val="24"/>
              </w:rPr>
            </w:pPr>
            <w:r w:rsidRPr="00951276">
              <w:rPr>
                <w:rFonts w:ascii="Times New Roman" w:hAnsi="Times New Roman"/>
                <w:sz w:val="24"/>
                <w:szCs w:val="24"/>
              </w:rPr>
              <w:t>Северное - Биаза - гр. Кыштовского района</w:t>
            </w:r>
          </w:p>
        </w:tc>
        <w:tc>
          <w:tcPr>
            <w:tcW w:w="747" w:type="pct"/>
            <w:vAlign w:val="center"/>
          </w:tcPr>
          <w:p w:rsidR="00FB2627" w:rsidRPr="002072AE" w:rsidRDefault="00FB2627" w:rsidP="001E1CC4">
            <w:pPr>
              <w:spacing w:after="0"/>
              <w:jc w:val="center"/>
              <w:rPr>
                <w:rFonts w:ascii="Times New Roman" w:hAnsi="Times New Roman"/>
                <w:sz w:val="24"/>
                <w:szCs w:val="24"/>
              </w:rPr>
            </w:pPr>
            <w:r w:rsidRPr="00951276">
              <w:rPr>
                <w:rFonts w:ascii="Times New Roman" w:hAnsi="Times New Roman"/>
                <w:sz w:val="24"/>
                <w:szCs w:val="24"/>
              </w:rPr>
              <w:t>Н-2303</w:t>
            </w:r>
          </w:p>
        </w:tc>
        <w:tc>
          <w:tcPr>
            <w:tcW w:w="747" w:type="pct"/>
            <w:vAlign w:val="center"/>
          </w:tcPr>
          <w:p w:rsidR="00FB2627" w:rsidRPr="00951276" w:rsidRDefault="00FB2627" w:rsidP="001E1CC4">
            <w:pPr>
              <w:spacing w:after="0"/>
              <w:jc w:val="center"/>
              <w:rPr>
                <w:rFonts w:ascii="Times New Roman" w:hAnsi="Times New Roman"/>
                <w:sz w:val="24"/>
                <w:szCs w:val="24"/>
              </w:rPr>
            </w:pPr>
            <w:r>
              <w:rPr>
                <w:rFonts w:ascii="Times New Roman" w:hAnsi="Times New Roman"/>
                <w:sz w:val="24"/>
                <w:szCs w:val="24"/>
                <w:lang w:val="en-US"/>
              </w:rPr>
              <w:t>VI</w:t>
            </w:r>
          </w:p>
        </w:tc>
        <w:tc>
          <w:tcPr>
            <w:tcW w:w="747"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69,012</w:t>
            </w:r>
          </w:p>
        </w:tc>
        <w:tc>
          <w:tcPr>
            <w:tcW w:w="746"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0,334</w:t>
            </w:r>
          </w:p>
        </w:tc>
      </w:tr>
      <w:tr w:rsidR="00FB2627" w:rsidRPr="005F17E7" w:rsidTr="00A5170B">
        <w:tc>
          <w:tcPr>
            <w:tcW w:w="250" w:type="pct"/>
            <w:vAlign w:val="center"/>
          </w:tcPr>
          <w:p w:rsidR="00FB2627" w:rsidRDefault="00FB2627" w:rsidP="001E1CC4">
            <w:pPr>
              <w:spacing w:after="0" w:line="240" w:lineRule="auto"/>
              <w:jc w:val="center"/>
              <w:rPr>
                <w:rFonts w:ascii="Times New Roman" w:hAnsi="Times New Roman"/>
                <w:sz w:val="24"/>
                <w:szCs w:val="24"/>
              </w:rPr>
            </w:pPr>
            <w:r>
              <w:rPr>
                <w:rFonts w:ascii="Times New Roman" w:hAnsi="Times New Roman"/>
                <w:sz w:val="24"/>
                <w:szCs w:val="24"/>
              </w:rPr>
              <w:t>5</w:t>
            </w:r>
          </w:p>
        </w:tc>
        <w:tc>
          <w:tcPr>
            <w:tcW w:w="924" w:type="pct"/>
            <w:vAlign w:val="center"/>
          </w:tcPr>
          <w:p w:rsidR="00FB2627" w:rsidRPr="00951276" w:rsidRDefault="00FB2627" w:rsidP="001E1CC4">
            <w:pPr>
              <w:spacing w:after="0"/>
              <w:rPr>
                <w:rFonts w:ascii="Times New Roman" w:hAnsi="Times New Roman"/>
                <w:sz w:val="24"/>
                <w:szCs w:val="24"/>
              </w:rPr>
            </w:pPr>
            <w:r w:rsidRPr="00E87620">
              <w:rPr>
                <w:rFonts w:ascii="Times New Roman" w:hAnsi="Times New Roman"/>
                <w:sz w:val="24"/>
                <w:szCs w:val="24"/>
              </w:rPr>
              <w:t>50 ОП МЗ 50Н-2308</w:t>
            </w:r>
          </w:p>
        </w:tc>
        <w:tc>
          <w:tcPr>
            <w:tcW w:w="839" w:type="pct"/>
          </w:tcPr>
          <w:p w:rsidR="00FB2627" w:rsidRPr="00951276" w:rsidRDefault="00FB2627" w:rsidP="001E1CC4">
            <w:pPr>
              <w:spacing w:after="0"/>
              <w:jc w:val="center"/>
              <w:rPr>
                <w:rFonts w:ascii="Times New Roman" w:hAnsi="Times New Roman"/>
                <w:sz w:val="24"/>
                <w:szCs w:val="24"/>
              </w:rPr>
            </w:pPr>
            <w:r w:rsidRPr="00E87620">
              <w:rPr>
                <w:rFonts w:ascii="Times New Roman" w:hAnsi="Times New Roman"/>
                <w:sz w:val="24"/>
                <w:szCs w:val="24"/>
              </w:rPr>
              <w:t>Объездная с. Северное</w:t>
            </w:r>
          </w:p>
        </w:tc>
        <w:tc>
          <w:tcPr>
            <w:tcW w:w="747" w:type="pct"/>
            <w:vAlign w:val="center"/>
          </w:tcPr>
          <w:p w:rsidR="00FB2627" w:rsidRPr="00951276" w:rsidRDefault="00FB2627" w:rsidP="001E1CC4">
            <w:pPr>
              <w:spacing w:after="0"/>
              <w:jc w:val="center"/>
              <w:rPr>
                <w:rFonts w:ascii="Times New Roman" w:hAnsi="Times New Roman"/>
                <w:sz w:val="24"/>
                <w:szCs w:val="24"/>
              </w:rPr>
            </w:pPr>
            <w:r w:rsidRPr="00E87620">
              <w:rPr>
                <w:rFonts w:ascii="Times New Roman" w:hAnsi="Times New Roman"/>
                <w:sz w:val="24"/>
                <w:szCs w:val="24"/>
              </w:rPr>
              <w:t>Н-2308</w:t>
            </w:r>
          </w:p>
        </w:tc>
        <w:tc>
          <w:tcPr>
            <w:tcW w:w="747" w:type="pct"/>
            <w:vAlign w:val="center"/>
          </w:tcPr>
          <w:p w:rsidR="00FB2627" w:rsidRDefault="00FB2627" w:rsidP="001E1CC4">
            <w:pPr>
              <w:spacing w:after="0"/>
              <w:jc w:val="center"/>
              <w:rPr>
                <w:rFonts w:ascii="Times New Roman" w:hAnsi="Times New Roman"/>
                <w:sz w:val="24"/>
                <w:szCs w:val="24"/>
                <w:lang w:val="en-US"/>
              </w:rPr>
            </w:pPr>
            <w:r>
              <w:rPr>
                <w:rFonts w:ascii="Times New Roman" w:hAnsi="Times New Roman"/>
                <w:sz w:val="24"/>
                <w:szCs w:val="24"/>
                <w:lang w:val="en-US"/>
              </w:rPr>
              <w:t>VI</w:t>
            </w:r>
          </w:p>
        </w:tc>
        <w:tc>
          <w:tcPr>
            <w:tcW w:w="747"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6,609</w:t>
            </w:r>
          </w:p>
        </w:tc>
        <w:tc>
          <w:tcPr>
            <w:tcW w:w="746" w:type="pct"/>
            <w:vAlign w:val="center"/>
          </w:tcPr>
          <w:p w:rsidR="00FB2627" w:rsidRPr="00A5170B" w:rsidRDefault="00A5170B" w:rsidP="00A5170B">
            <w:pPr>
              <w:spacing w:after="0"/>
              <w:jc w:val="center"/>
              <w:rPr>
                <w:rFonts w:ascii="Times New Roman" w:hAnsi="Times New Roman"/>
                <w:sz w:val="24"/>
                <w:szCs w:val="24"/>
              </w:rPr>
            </w:pPr>
            <w:r>
              <w:rPr>
                <w:rFonts w:ascii="Times New Roman" w:hAnsi="Times New Roman"/>
                <w:sz w:val="24"/>
                <w:szCs w:val="24"/>
              </w:rPr>
              <w:t>6,609</w:t>
            </w:r>
          </w:p>
        </w:tc>
      </w:tr>
      <w:tr w:rsidR="00A5170B" w:rsidRPr="005F17E7" w:rsidTr="00A5170B">
        <w:tc>
          <w:tcPr>
            <w:tcW w:w="250" w:type="pct"/>
            <w:vAlign w:val="center"/>
          </w:tcPr>
          <w:p w:rsidR="00A5170B" w:rsidRDefault="00A5170B" w:rsidP="001E1CC4">
            <w:pPr>
              <w:spacing w:after="0" w:line="240" w:lineRule="auto"/>
              <w:jc w:val="center"/>
              <w:rPr>
                <w:rFonts w:ascii="Times New Roman" w:hAnsi="Times New Roman"/>
                <w:sz w:val="24"/>
                <w:szCs w:val="24"/>
              </w:rPr>
            </w:pPr>
            <w:r>
              <w:rPr>
                <w:rFonts w:ascii="Times New Roman" w:hAnsi="Times New Roman"/>
                <w:sz w:val="24"/>
                <w:szCs w:val="24"/>
              </w:rPr>
              <w:t>6</w:t>
            </w:r>
          </w:p>
        </w:tc>
        <w:tc>
          <w:tcPr>
            <w:tcW w:w="924" w:type="pct"/>
            <w:vAlign w:val="center"/>
          </w:tcPr>
          <w:p w:rsidR="00A5170B" w:rsidRPr="00E87620" w:rsidRDefault="00A5170B" w:rsidP="001E1CC4">
            <w:pPr>
              <w:spacing w:after="0"/>
              <w:rPr>
                <w:rFonts w:ascii="Times New Roman" w:hAnsi="Times New Roman"/>
                <w:sz w:val="24"/>
                <w:szCs w:val="24"/>
              </w:rPr>
            </w:pPr>
            <w:r w:rsidRPr="00A5170B">
              <w:rPr>
                <w:rFonts w:ascii="Times New Roman" w:hAnsi="Times New Roman"/>
                <w:sz w:val="24"/>
                <w:szCs w:val="24"/>
              </w:rPr>
              <w:t>50 ОП МЗ 50Н-2312</w:t>
            </w:r>
          </w:p>
        </w:tc>
        <w:tc>
          <w:tcPr>
            <w:tcW w:w="839" w:type="pct"/>
          </w:tcPr>
          <w:p w:rsidR="00A5170B" w:rsidRPr="00E87620" w:rsidRDefault="00A5170B" w:rsidP="001E1CC4">
            <w:pPr>
              <w:spacing w:after="0"/>
              <w:jc w:val="center"/>
              <w:rPr>
                <w:rFonts w:ascii="Times New Roman" w:hAnsi="Times New Roman"/>
                <w:sz w:val="24"/>
                <w:szCs w:val="24"/>
              </w:rPr>
            </w:pPr>
            <w:r w:rsidRPr="00A5170B">
              <w:rPr>
                <w:rFonts w:ascii="Times New Roman" w:hAnsi="Times New Roman"/>
                <w:sz w:val="24"/>
                <w:szCs w:val="24"/>
              </w:rPr>
              <w:t>Автомобильный объезд вокруг райцентра Северное</w:t>
            </w:r>
          </w:p>
        </w:tc>
        <w:tc>
          <w:tcPr>
            <w:tcW w:w="747" w:type="pct"/>
            <w:vAlign w:val="center"/>
          </w:tcPr>
          <w:p w:rsidR="00A5170B" w:rsidRPr="00E87620" w:rsidRDefault="00A5170B" w:rsidP="001E1CC4">
            <w:pPr>
              <w:spacing w:after="0"/>
              <w:jc w:val="center"/>
              <w:rPr>
                <w:rFonts w:ascii="Times New Roman" w:hAnsi="Times New Roman"/>
                <w:sz w:val="24"/>
                <w:szCs w:val="24"/>
              </w:rPr>
            </w:pPr>
            <w:r>
              <w:rPr>
                <w:rFonts w:ascii="Times New Roman" w:hAnsi="Times New Roman"/>
                <w:sz w:val="24"/>
                <w:szCs w:val="24"/>
              </w:rPr>
              <w:t>Н-2312</w:t>
            </w:r>
          </w:p>
        </w:tc>
        <w:tc>
          <w:tcPr>
            <w:tcW w:w="747" w:type="pct"/>
            <w:vAlign w:val="center"/>
          </w:tcPr>
          <w:p w:rsidR="00A5170B" w:rsidRPr="00A5170B" w:rsidRDefault="00A5170B" w:rsidP="001E1CC4">
            <w:pPr>
              <w:spacing w:after="0"/>
              <w:jc w:val="center"/>
              <w:rPr>
                <w:rFonts w:ascii="Times New Roman" w:hAnsi="Times New Roman"/>
                <w:sz w:val="24"/>
                <w:szCs w:val="24"/>
              </w:rPr>
            </w:pPr>
            <w:r>
              <w:rPr>
                <w:rFonts w:ascii="Times New Roman" w:hAnsi="Times New Roman"/>
                <w:sz w:val="24"/>
                <w:szCs w:val="24"/>
                <w:lang w:val="en-US"/>
              </w:rPr>
              <w:t>III</w:t>
            </w:r>
          </w:p>
        </w:tc>
        <w:tc>
          <w:tcPr>
            <w:tcW w:w="747" w:type="pct"/>
            <w:vAlign w:val="center"/>
          </w:tcPr>
          <w:p w:rsidR="00A5170B" w:rsidRDefault="00A5170B" w:rsidP="00A5170B">
            <w:pPr>
              <w:spacing w:after="0"/>
              <w:jc w:val="center"/>
              <w:rPr>
                <w:rFonts w:ascii="Times New Roman" w:hAnsi="Times New Roman"/>
                <w:sz w:val="24"/>
                <w:szCs w:val="24"/>
              </w:rPr>
            </w:pPr>
            <w:r>
              <w:rPr>
                <w:rFonts w:ascii="Times New Roman" w:hAnsi="Times New Roman"/>
                <w:sz w:val="24"/>
                <w:szCs w:val="24"/>
              </w:rPr>
              <w:t>2,237</w:t>
            </w:r>
          </w:p>
        </w:tc>
        <w:tc>
          <w:tcPr>
            <w:tcW w:w="746" w:type="pct"/>
            <w:vAlign w:val="center"/>
          </w:tcPr>
          <w:p w:rsidR="00A5170B" w:rsidRDefault="00A5170B" w:rsidP="00A5170B">
            <w:pPr>
              <w:spacing w:after="0"/>
              <w:jc w:val="center"/>
              <w:rPr>
                <w:rFonts w:ascii="Times New Roman" w:hAnsi="Times New Roman"/>
                <w:sz w:val="24"/>
                <w:szCs w:val="24"/>
              </w:rPr>
            </w:pPr>
            <w:r>
              <w:rPr>
                <w:rFonts w:ascii="Times New Roman" w:hAnsi="Times New Roman"/>
                <w:sz w:val="24"/>
                <w:szCs w:val="24"/>
              </w:rPr>
              <w:t>2,237</w:t>
            </w:r>
          </w:p>
        </w:tc>
      </w:tr>
    </w:tbl>
    <w:p w:rsidR="00FB2627" w:rsidRDefault="00FB2627" w:rsidP="00FB2627">
      <w:pPr>
        <w:spacing w:after="0" w:line="240" w:lineRule="auto"/>
        <w:jc w:val="center"/>
        <w:rPr>
          <w:rFonts w:ascii="Times New Roman" w:hAnsi="Times New Roman"/>
          <w:sz w:val="28"/>
          <w:szCs w:val="28"/>
        </w:rPr>
        <w:sectPr w:rsidR="00FB2627" w:rsidSect="00FB2627">
          <w:pgSz w:w="16838" w:h="11906" w:orient="landscape"/>
          <w:pgMar w:top="1701" w:right="1134" w:bottom="851" w:left="1134" w:header="709" w:footer="709" w:gutter="0"/>
          <w:cols w:space="708"/>
          <w:docGrid w:linePitch="360"/>
        </w:sectPr>
      </w:pPr>
    </w:p>
    <w:p w:rsidR="00E355C9" w:rsidRPr="00B318BB" w:rsidRDefault="00E355C9" w:rsidP="007F2735">
      <w:pPr>
        <w:pStyle w:val="S8"/>
        <w:spacing w:before="120" w:after="120"/>
        <w:jc w:val="center"/>
        <w:rPr>
          <w:rStyle w:val="FontStyle33"/>
          <w:sz w:val="28"/>
          <w:szCs w:val="28"/>
        </w:rPr>
      </w:pPr>
      <w:bookmarkStart w:id="31" w:name="_Toc3908069"/>
      <w:r w:rsidRPr="00B318BB">
        <w:lastRenderedPageBreak/>
        <w:t>Железнодорожный транспорт</w:t>
      </w:r>
      <w:bookmarkEnd w:id="31"/>
    </w:p>
    <w:p w:rsidR="007C4C98" w:rsidRPr="00B318BB" w:rsidRDefault="00B318BB" w:rsidP="007C4C98">
      <w:pPr>
        <w:pStyle w:val="bb"/>
      </w:pPr>
      <w:r w:rsidRPr="00B318BB">
        <w:rPr>
          <w:szCs w:val="28"/>
        </w:rPr>
        <w:t>Ближайшая станция Западно-Сибирской железной дороги расположена в Барабинском районе Новосибирской области в г. Барабинске на расстоянии 130 км от с. Северное.</w:t>
      </w:r>
    </w:p>
    <w:p w:rsidR="00E355C9" w:rsidRPr="00B318BB" w:rsidRDefault="00E355C9" w:rsidP="007F2735">
      <w:pPr>
        <w:pStyle w:val="S8"/>
        <w:spacing w:before="120" w:after="120"/>
        <w:jc w:val="center"/>
      </w:pPr>
      <w:bookmarkStart w:id="32" w:name="_Toc3908071"/>
      <w:r w:rsidRPr="00B318BB">
        <w:t>Воздушный транспорт</w:t>
      </w:r>
      <w:bookmarkEnd w:id="32"/>
    </w:p>
    <w:p w:rsidR="00CA7239" w:rsidRDefault="00B318BB" w:rsidP="00B318BB">
      <w:pPr>
        <w:spacing w:after="0" w:line="240" w:lineRule="auto"/>
        <w:ind w:firstLine="709"/>
        <w:jc w:val="both"/>
        <w:rPr>
          <w:rFonts w:ascii="Times New Roman" w:hAnsi="Times New Roman"/>
          <w:color w:val="000000"/>
          <w:sz w:val="28"/>
          <w:szCs w:val="28"/>
        </w:rPr>
      </w:pPr>
      <w:bookmarkStart w:id="33" w:name="_Toc3908072"/>
      <w:r>
        <w:rPr>
          <w:rFonts w:ascii="Times New Roman" w:hAnsi="Times New Roman"/>
          <w:color w:val="000000"/>
          <w:sz w:val="28"/>
          <w:szCs w:val="28"/>
        </w:rPr>
        <w:t>В</w:t>
      </w:r>
      <w:r w:rsidRPr="00E454A2">
        <w:rPr>
          <w:rFonts w:ascii="Times New Roman" w:hAnsi="Times New Roman"/>
          <w:color w:val="000000"/>
          <w:sz w:val="28"/>
          <w:szCs w:val="28"/>
        </w:rPr>
        <w:t xml:space="preserve"> южной </w:t>
      </w:r>
      <w:r>
        <w:rPr>
          <w:rFonts w:ascii="Times New Roman" w:hAnsi="Times New Roman"/>
          <w:color w:val="000000"/>
          <w:sz w:val="28"/>
          <w:szCs w:val="28"/>
        </w:rPr>
        <w:t>части</w:t>
      </w:r>
      <w:r w:rsidRPr="00E454A2">
        <w:rPr>
          <w:rFonts w:ascii="Times New Roman" w:hAnsi="Times New Roman"/>
          <w:color w:val="000000"/>
          <w:sz w:val="28"/>
          <w:szCs w:val="28"/>
        </w:rPr>
        <w:t xml:space="preserve"> с.</w:t>
      </w:r>
      <w:r>
        <w:rPr>
          <w:rFonts w:ascii="Times New Roman" w:hAnsi="Times New Roman"/>
          <w:color w:val="000000"/>
          <w:sz w:val="28"/>
          <w:szCs w:val="28"/>
        </w:rPr>
        <w:t> </w:t>
      </w:r>
      <w:r w:rsidRPr="00E454A2">
        <w:rPr>
          <w:rFonts w:ascii="Times New Roman" w:hAnsi="Times New Roman"/>
          <w:color w:val="000000"/>
          <w:sz w:val="28"/>
          <w:szCs w:val="28"/>
        </w:rPr>
        <w:t>Северное</w:t>
      </w:r>
      <w:r>
        <w:rPr>
          <w:rFonts w:ascii="Times New Roman" w:hAnsi="Times New Roman"/>
          <w:color w:val="000000"/>
          <w:sz w:val="28"/>
          <w:szCs w:val="28"/>
        </w:rPr>
        <w:t xml:space="preserve"> расположена посадочная площадка Северное</w:t>
      </w:r>
      <w:r w:rsidR="00CA7239">
        <w:rPr>
          <w:rFonts w:ascii="Times New Roman" w:hAnsi="Times New Roman"/>
          <w:color w:val="000000"/>
          <w:sz w:val="28"/>
          <w:szCs w:val="28"/>
        </w:rPr>
        <w:t>, аэродром в настоящее время не действует.</w:t>
      </w:r>
    </w:p>
    <w:p w:rsidR="00B318BB" w:rsidRDefault="00B318BB" w:rsidP="00B318B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На земельном участке с кадастровым номером 54:21:010519:7 расположены объекты Единой системы организации воздушного движения и объекты инфраструктуры воздушного транспорта приводная автоматическая радиостанция ПАР-10, радиоретрансляторный пункт «РП-ЕС», радиостанция Фазан-Р2, дизель-электрический агрегат АД-10.</w:t>
      </w:r>
    </w:p>
    <w:p w:rsidR="009E3114" w:rsidRPr="001C4072" w:rsidRDefault="00B318BB" w:rsidP="00B318BB">
      <w:pPr>
        <w:spacing w:after="0" w:line="240" w:lineRule="auto"/>
        <w:ind w:firstLine="743"/>
        <w:jc w:val="both"/>
        <w:rPr>
          <w:rFonts w:ascii="Times New Roman" w:hAnsi="Times New Roman"/>
          <w:color w:val="FF0000"/>
          <w:sz w:val="28"/>
          <w:szCs w:val="28"/>
        </w:rPr>
      </w:pPr>
      <w:r w:rsidRPr="00447928">
        <w:rPr>
          <w:rFonts w:ascii="Times New Roman" w:hAnsi="Times New Roman"/>
          <w:color w:val="000000"/>
          <w:sz w:val="28"/>
          <w:szCs w:val="28"/>
        </w:rPr>
        <w:t xml:space="preserve">Для внутрироссийских и международных передвижений жители </w:t>
      </w:r>
      <w:r>
        <w:rPr>
          <w:rFonts w:ascii="Times New Roman" w:hAnsi="Times New Roman"/>
          <w:color w:val="000000"/>
          <w:sz w:val="28"/>
          <w:szCs w:val="28"/>
        </w:rPr>
        <w:t>села</w:t>
      </w:r>
      <w:r w:rsidRPr="00447928">
        <w:rPr>
          <w:rFonts w:ascii="Times New Roman" w:hAnsi="Times New Roman"/>
          <w:color w:val="000000"/>
          <w:sz w:val="28"/>
          <w:szCs w:val="28"/>
        </w:rPr>
        <w:t xml:space="preserve"> пользуются услугами международного аэропорта </w:t>
      </w:r>
      <w:r>
        <w:rPr>
          <w:rFonts w:ascii="Times New Roman" w:hAnsi="Times New Roman"/>
          <w:color w:val="000000"/>
          <w:sz w:val="28"/>
          <w:szCs w:val="28"/>
        </w:rPr>
        <w:t>Новосибирск</w:t>
      </w:r>
      <w:r w:rsidRPr="00447928">
        <w:rPr>
          <w:rFonts w:ascii="Times New Roman" w:hAnsi="Times New Roman"/>
          <w:color w:val="000000"/>
          <w:sz w:val="28"/>
          <w:szCs w:val="28"/>
        </w:rPr>
        <w:t xml:space="preserve"> (</w:t>
      </w:r>
      <w:r>
        <w:rPr>
          <w:rFonts w:ascii="Times New Roman" w:hAnsi="Times New Roman"/>
          <w:color w:val="000000"/>
          <w:sz w:val="28"/>
          <w:szCs w:val="28"/>
        </w:rPr>
        <w:t>Толмачево</w:t>
      </w:r>
      <w:r w:rsidRPr="00447928">
        <w:rPr>
          <w:rFonts w:ascii="Times New Roman" w:hAnsi="Times New Roman"/>
          <w:color w:val="000000"/>
          <w:sz w:val="28"/>
          <w:szCs w:val="28"/>
        </w:rPr>
        <w:t>)</w:t>
      </w:r>
      <w:r>
        <w:rPr>
          <w:rFonts w:ascii="Times New Roman" w:hAnsi="Times New Roman"/>
          <w:color w:val="000000"/>
          <w:sz w:val="28"/>
          <w:szCs w:val="28"/>
        </w:rPr>
        <w:t xml:space="preserve"> и Омского аэропорта.</w:t>
      </w:r>
    </w:p>
    <w:bookmarkEnd w:id="33"/>
    <w:p w:rsidR="00E6587C" w:rsidRPr="007125A9" w:rsidRDefault="00B318BB" w:rsidP="00435F2C">
      <w:pPr>
        <w:pStyle w:val="S8"/>
        <w:spacing w:before="120" w:after="120"/>
        <w:jc w:val="center"/>
      </w:pPr>
      <w:r w:rsidRPr="007125A9">
        <w:t>Улично-дорожная сеть</w:t>
      </w:r>
    </w:p>
    <w:p w:rsidR="00E6587C" w:rsidRDefault="00B318BB" w:rsidP="00E6587C">
      <w:pPr>
        <w:pStyle w:val="Default"/>
        <w:ind w:firstLine="709"/>
        <w:jc w:val="both"/>
        <w:rPr>
          <w:color w:val="auto"/>
          <w:sz w:val="28"/>
          <w:szCs w:val="28"/>
        </w:rPr>
      </w:pPr>
      <w:r w:rsidRPr="007125A9">
        <w:rPr>
          <w:color w:val="auto"/>
          <w:sz w:val="28"/>
          <w:szCs w:val="28"/>
        </w:rPr>
        <w:t>Каркас улично-дорожной сети сформирован радиальным расположением основных улиц: Ленина, Советская, Октябрьская</w:t>
      </w:r>
      <w:r w:rsidR="007125A9" w:rsidRPr="007125A9">
        <w:rPr>
          <w:color w:val="auto"/>
          <w:sz w:val="28"/>
          <w:szCs w:val="28"/>
        </w:rPr>
        <w:t>; сеть второстепенных улиц и проездов жилых районов складывается по прямоугольной схеме. Основные улицы имеют выход на внешние автмобильные дороги регионального и межмуниципального значения.</w:t>
      </w:r>
    </w:p>
    <w:p w:rsidR="007125A9" w:rsidRDefault="007125A9" w:rsidP="007125A9">
      <w:pPr>
        <w:pStyle w:val="Default"/>
        <w:ind w:firstLine="709"/>
        <w:jc w:val="both"/>
        <w:rPr>
          <w:color w:val="auto"/>
          <w:sz w:val="28"/>
          <w:szCs w:val="28"/>
        </w:rPr>
      </w:pPr>
      <w:r>
        <w:rPr>
          <w:color w:val="auto"/>
          <w:sz w:val="28"/>
          <w:szCs w:val="28"/>
        </w:rPr>
        <w:t>В условиях особенностей рельефа и ландшафта (</w:t>
      </w:r>
      <w:r w:rsidRPr="007125A9">
        <w:rPr>
          <w:color w:val="auto"/>
          <w:sz w:val="28"/>
          <w:szCs w:val="28"/>
        </w:rPr>
        <w:t>заболоченность, гидрология, залесённость территории</w:t>
      </w:r>
      <w:r>
        <w:rPr>
          <w:color w:val="auto"/>
          <w:sz w:val="28"/>
          <w:szCs w:val="28"/>
        </w:rPr>
        <w:t>) о</w:t>
      </w:r>
      <w:r w:rsidRPr="007125A9">
        <w:rPr>
          <w:color w:val="auto"/>
          <w:sz w:val="28"/>
          <w:szCs w:val="28"/>
        </w:rPr>
        <w:t>тдельные территории имеют свободную планировочную структуру, соответственно и неявно выраженную сеть улиц и проездов без покрытия</w:t>
      </w:r>
      <w:r>
        <w:rPr>
          <w:color w:val="auto"/>
          <w:sz w:val="28"/>
          <w:szCs w:val="28"/>
        </w:rPr>
        <w:t xml:space="preserve">. </w:t>
      </w:r>
      <w:r w:rsidRPr="007125A9">
        <w:rPr>
          <w:color w:val="auto"/>
          <w:sz w:val="28"/>
          <w:szCs w:val="28"/>
        </w:rPr>
        <w:t xml:space="preserve">Улично-дорожная сеть не имеет постоянной чётко выраженной ширины в линиях застройки, </w:t>
      </w:r>
      <w:r>
        <w:rPr>
          <w:color w:val="auto"/>
          <w:sz w:val="28"/>
          <w:szCs w:val="28"/>
        </w:rPr>
        <w:t>ш</w:t>
      </w:r>
      <w:r w:rsidRPr="007125A9">
        <w:rPr>
          <w:color w:val="auto"/>
          <w:sz w:val="28"/>
          <w:szCs w:val="28"/>
        </w:rPr>
        <w:t>ирина проезжих частей основных улиц 6- 8,5м, второстепенных – 4-6м</w:t>
      </w:r>
      <w:r>
        <w:rPr>
          <w:color w:val="auto"/>
          <w:sz w:val="28"/>
          <w:szCs w:val="28"/>
        </w:rPr>
        <w:t>.</w:t>
      </w:r>
    </w:p>
    <w:p w:rsidR="007125A9" w:rsidRPr="007125A9" w:rsidRDefault="00FE41FC" w:rsidP="007125A9">
      <w:pPr>
        <w:pStyle w:val="Default"/>
        <w:ind w:firstLine="709"/>
        <w:jc w:val="both"/>
        <w:rPr>
          <w:color w:val="auto"/>
          <w:sz w:val="28"/>
          <w:szCs w:val="28"/>
        </w:rPr>
      </w:pPr>
      <w:r>
        <w:rPr>
          <w:color w:val="auto"/>
          <w:sz w:val="28"/>
          <w:szCs w:val="28"/>
        </w:rPr>
        <w:t>В настоящее время с</w:t>
      </w:r>
      <w:r w:rsidR="007125A9">
        <w:rPr>
          <w:color w:val="auto"/>
          <w:sz w:val="28"/>
          <w:szCs w:val="28"/>
        </w:rPr>
        <w:t>еть общественного</w:t>
      </w:r>
      <w:r w:rsidR="00CA7239">
        <w:rPr>
          <w:color w:val="auto"/>
          <w:sz w:val="28"/>
          <w:szCs w:val="28"/>
        </w:rPr>
        <w:t xml:space="preserve"> пассажирского</w:t>
      </w:r>
      <w:r w:rsidR="007125A9">
        <w:rPr>
          <w:color w:val="auto"/>
          <w:sz w:val="28"/>
          <w:szCs w:val="28"/>
        </w:rPr>
        <w:t xml:space="preserve"> транспорта в селе отсутствует.</w:t>
      </w:r>
    </w:p>
    <w:p w:rsidR="00F311D0" w:rsidRPr="007125A9" w:rsidRDefault="00F311D0" w:rsidP="007125A9">
      <w:pPr>
        <w:spacing w:after="0" w:line="240" w:lineRule="auto"/>
        <w:ind w:firstLine="709"/>
        <w:jc w:val="right"/>
        <w:textAlignment w:val="center"/>
        <w:rPr>
          <w:rFonts w:ascii="Times New Roman" w:hAnsi="Times New Roman"/>
          <w:sz w:val="28"/>
        </w:rPr>
      </w:pPr>
      <w:r w:rsidRPr="007125A9">
        <w:rPr>
          <w:rFonts w:ascii="Times New Roman" w:hAnsi="Times New Roman"/>
          <w:sz w:val="28"/>
        </w:rPr>
        <w:t>Таблица 1.2.</w:t>
      </w:r>
      <w:r w:rsidR="007125A9" w:rsidRPr="007125A9">
        <w:rPr>
          <w:rFonts w:ascii="Times New Roman" w:hAnsi="Times New Roman"/>
          <w:sz w:val="28"/>
        </w:rPr>
        <w:t>8-2</w:t>
      </w:r>
    </w:p>
    <w:p w:rsidR="00C72218" w:rsidRDefault="007125A9" w:rsidP="007125A9">
      <w:pPr>
        <w:pStyle w:val="2f"/>
        <w:shd w:val="clear" w:color="auto" w:fill="auto"/>
        <w:spacing w:before="0" w:after="0" w:line="240" w:lineRule="auto"/>
        <w:ind w:firstLine="709"/>
        <w:jc w:val="center"/>
        <w:rPr>
          <w:sz w:val="28"/>
          <w:szCs w:val="28"/>
        </w:rPr>
      </w:pPr>
      <w:r w:rsidRPr="007125A9">
        <w:rPr>
          <w:sz w:val="28"/>
          <w:szCs w:val="28"/>
        </w:rPr>
        <w:t>Характеристика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7"/>
        <w:gridCol w:w="1740"/>
        <w:gridCol w:w="2274"/>
        <w:gridCol w:w="1338"/>
        <w:gridCol w:w="1171"/>
      </w:tblGrid>
      <w:tr w:rsidR="007125A9" w:rsidRPr="00DE6623" w:rsidTr="001E1CC4">
        <w:trPr>
          <w:trHeight w:val="273"/>
        </w:trPr>
        <w:tc>
          <w:tcPr>
            <w:tcW w:w="1592" w:type="pct"/>
            <w:vMerge w:val="restar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bCs/>
                <w:sz w:val="24"/>
                <w:szCs w:val="24"/>
                <w:lang w:eastAsia="ru-RU"/>
              </w:rPr>
            </w:pPr>
            <w:r w:rsidRPr="00DE6623">
              <w:rPr>
                <w:rFonts w:ascii="Times New Roman" w:eastAsia="Times New Roman" w:hAnsi="Times New Roman"/>
                <w:bCs/>
                <w:sz w:val="24"/>
                <w:szCs w:val="24"/>
                <w:lang w:eastAsia="ru-RU"/>
              </w:rPr>
              <w:t>Наименование дороги</w:t>
            </w:r>
          </w:p>
        </w:tc>
        <w:tc>
          <w:tcPr>
            <w:tcW w:w="909" w:type="pct"/>
            <w:vMerge w:val="restart"/>
            <w:shd w:val="clear" w:color="auto" w:fill="auto"/>
            <w:vAlign w:val="center"/>
            <w:hideMark/>
          </w:tcPr>
          <w:p w:rsidR="007125A9" w:rsidRPr="00DE6623" w:rsidRDefault="007125A9" w:rsidP="001E1CC4">
            <w:pPr>
              <w:spacing w:after="0" w:line="240" w:lineRule="auto"/>
              <w:ind w:left="-124" w:right="-64"/>
              <w:jc w:val="center"/>
              <w:rPr>
                <w:rFonts w:ascii="Times New Roman" w:eastAsia="Times New Roman" w:hAnsi="Times New Roman"/>
                <w:bCs/>
                <w:sz w:val="24"/>
                <w:szCs w:val="24"/>
                <w:lang w:eastAsia="ru-RU"/>
              </w:rPr>
            </w:pPr>
            <w:r w:rsidRPr="00DE6623">
              <w:rPr>
                <w:rFonts w:ascii="Times New Roman" w:eastAsia="Times New Roman" w:hAnsi="Times New Roman"/>
                <w:bCs/>
                <w:sz w:val="24"/>
                <w:szCs w:val="24"/>
                <w:lang w:eastAsia="ru-RU"/>
              </w:rPr>
              <w:t>Протяжен</w:t>
            </w:r>
            <w:r>
              <w:rPr>
                <w:rFonts w:ascii="Times New Roman" w:eastAsia="Times New Roman" w:hAnsi="Times New Roman"/>
                <w:bCs/>
                <w:sz w:val="24"/>
                <w:szCs w:val="24"/>
                <w:lang w:eastAsia="ru-RU"/>
              </w:rPr>
              <w:t xml:space="preserve">ность, </w:t>
            </w:r>
            <w:r w:rsidRPr="00DE6623">
              <w:rPr>
                <w:rFonts w:ascii="Times New Roman" w:eastAsia="Times New Roman" w:hAnsi="Times New Roman"/>
                <w:bCs/>
                <w:sz w:val="24"/>
                <w:szCs w:val="24"/>
                <w:lang w:eastAsia="ru-RU"/>
              </w:rPr>
              <w:t>км</w:t>
            </w:r>
          </w:p>
        </w:tc>
        <w:tc>
          <w:tcPr>
            <w:tcW w:w="2499" w:type="pct"/>
            <w:gridSpan w:val="3"/>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bCs/>
                <w:color w:val="000000"/>
                <w:sz w:val="24"/>
                <w:szCs w:val="24"/>
                <w:lang w:eastAsia="ru-RU"/>
              </w:rPr>
            </w:pPr>
            <w:r w:rsidRPr="00DE6623">
              <w:rPr>
                <w:rFonts w:ascii="Times New Roman" w:eastAsia="Times New Roman" w:hAnsi="Times New Roman"/>
                <w:bCs/>
                <w:color w:val="000000"/>
                <w:sz w:val="24"/>
                <w:szCs w:val="24"/>
                <w:lang w:eastAsia="ru-RU"/>
              </w:rPr>
              <w:t>Тип покрытия</w:t>
            </w:r>
          </w:p>
        </w:tc>
      </w:tr>
      <w:tr w:rsidR="007125A9" w:rsidRPr="00DE6623" w:rsidTr="001E1CC4">
        <w:trPr>
          <w:trHeight w:val="1127"/>
        </w:trPr>
        <w:tc>
          <w:tcPr>
            <w:tcW w:w="1592" w:type="pct"/>
            <w:vMerge/>
            <w:vAlign w:val="center"/>
            <w:hideMark/>
          </w:tcPr>
          <w:p w:rsidR="007125A9" w:rsidRPr="00DE6623" w:rsidRDefault="007125A9" w:rsidP="001E1CC4">
            <w:pPr>
              <w:spacing w:after="0" w:line="240" w:lineRule="auto"/>
              <w:rPr>
                <w:rFonts w:ascii="Times New Roman" w:eastAsia="Times New Roman" w:hAnsi="Times New Roman"/>
                <w:bCs/>
                <w:sz w:val="24"/>
                <w:szCs w:val="24"/>
                <w:lang w:eastAsia="ru-RU"/>
              </w:rPr>
            </w:pPr>
          </w:p>
        </w:tc>
        <w:tc>
          <w:tcPr>
            <w:tcW w:w="909" w:type="pct"/>
            <w:vMerge/>
            <w:vAlign w:val="center"/>
            <w:hideMark/>
          </w:tcPr>
          <w:p w:rsidR="007125A9" w:rsidRPr="00DE6623" w:rsidRDefault="007125A9" w:rsidP="001E1CC4">
            <w:pPr>
              <w:spacing w:after="0" w:line="240" w:lineRule="auto"/>
              <w:rPr>
                <w:rFonts w:ascii="Times New Roman" w:eastAsia="Times New Roman" w:hAnsi="Times New Roman"/>
                <w:bCs/>
                <w:sz w:val="24"/>
                <w:szCs w:val="24"/>
                <w:lang w:eastAsia="ru-RU"/>
              </w:rPr>
            </w:pPr>
          </w:p>
        </w:tc>
        <w:tc>
          <w:tcPr>
            <w:tcW w:w="1188" w:type="pct"/>
            <w:shd w:val="clear" w:color="auto" w:fill="auto"/>
            <w:vAlign w:val="center"/>
            <w:hideMark/>
          </w:tcPr>
          <w:p w:rsidR="007125A9" w:rsidRPr="00DE6623" w:rsidRDefault="007125A9" w:rsidP="001E1CC4">
            <w:pPr>
              <w:spacing w:after="0" w:line="240" w:lineRule="auto"/>
              <w:ind w:left="-107" w:right="-108"/>
              <w:jc w:val="center"/>
              <w:rPr>
                <w:rFonts w:ascii="Times New Roman" w:eastAsia="Times New Roman" w:hAnsi="Times New Roman"/>
                <w:bCs/>
                <w:sz w:val="24"/>
                <w:szCs w:val="24"/>
                <w:lang w:eastAsia="ru-RU"/>
              </w:rPr>
            </w:pPr>
            <w:r w:rsidRPr="00DE6623">
              <w:rPr>
                <w:rFonts w:ascii="Times New Roman" w:eastAsia="Times New Roman" w:hAnsi="Times New Roman"/>
                <w:bCs/>
                <w:sz w:val="24"/>
                <w:szCs w:val="24"/>
                <w:lang w:eastAsia="ru-RU"/>
              </w:rPr>
              <w:t>С твердым усовершенствованным покрытием</w:t>
            </w:r>
          </w:p>
        </w:tc>
        <w:tc>
          <w:tcPr>
            <w:tcW w:w="699" w:type="pct"/>
            <w:shd w:val="clear" w:color="auto" w:fill="auto"/>
            <w:vAlign w:val="center"/>
            <w:hideMark/>
          </w:tcPr>
          <w:p w:rsidR="007125A9" w:rsidRPr="00DE6623" w:rsidRDefault="007125A9" w:rsidP="001E1CC4">
            <w:pPr>
              <w:spacing w:after="0" w:line="240" w:lineRule="auto"/>
              <w:ind w:left="-108" w:right="-98"/>
              <w:jc w:val="center"/>
              <w:rPr>
                <w:rFonts w:ascii="Times New Roman" w:eastAsia="Times New Roman" w:hAnsi="Times New Roman"/>
                <w:bCs/>
                <w:sz w:val="24"/>
                <w:szCs w:val="24"/>
                <w:lang w:eastAsia="ru-RU"/>
              </w:rPr>
            </w:pPr>
            <w:r w:rsidRPr="00DE6623">
              <w:rPr>
                <w:rFonts w:ascii="Times New Roman" w:eastAsia="Times New Roman" w:hAnsi="Times New Roman"/>
                <w:bCs/>
                <w:sz w:val="24"/>
                <w:szCs w:val="24"/>
                <w:lang w:eastAsia="ru-RU"/>
              </w:rPr>
              <w:t>С твердым покрытием переходного типа</w:t>
            </w:r>
          </w:p>
        </w:tc>
        <w:tc>
          <w:tcPr>
            <w:tcW w:w="612" w:type="pct"/>
            <w:shd w:val="clear" w:color="auto" w:fill="auto"/>
            <w:vAlign w:val="center"/>
            <w:hideMark/>
          </w:tcPr>
          <w:p w:rsidR="007125A9" w:rsidRPr="00DE6623" w:rsidRDefault="007125A9" w:rsidP="001E1CC4">
            <w:pPr>
              <w:spacing w:after="0" w:line="240" w:lineRule="auto"/>
              <w:ind w:left="-118" w:right="-109"/>
              <w:jc w:val="center"/>
              <w:rPr>
                <w:rFonts w:ascii="Times New Roman" w:eastAsia="Times New Roman" w:hAnsi="Times New Roman"/>
                <w:bCs/>
                <w:sz w:val="24"/>
                <w:szCs w:val="24"/>
                <w:lang w:eastAsia="ru-RU"/>
              </w:rPr>
            </w:pPr>
            <w:r w:rsidRPr="00DE6623">
              <w:rPr>
                <w:rFonts w:ascii="Times New Roman" w:eastAsia="Times New Roman" w:hAnsi="Times New Roman"/>
                <w:bCs/>
                <w:sz w:val="24"/>
                <w:szCs w:val="24"/>
                <w:lang w:eastAsia="ru-RU"/>
              </w:rPr>
              <w:t>С грунтовым покрытием</w:t>
            </w:r>
          </w:p>
        </w:tc>
      </w:tr>
    </w:tbl>
    <w:p w:rsidR="007125A9" w:rsidRPr="007125A9" w:rsidRDefault="007125A9" w:rsidP="007125A9">
      <w:pPr>
        <w:pStyle w:val="2f"/>
        <w:shd w:val="clear" w:color="auto" w:fill="auto"/>
        <w:spacing w:before="0" w:after="0" w:line="240" w:lineRule="auto"/>
        <w:ind w:firstLine="709"/>
        <w:jc w:val="center"/>
        <w:rPr>
          <w:sz w:val="4"/>
          <w:szCs w:val="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7"/>
        <w:gridCol w:w="1740"/>
        <w:gridCol w:w="2274"/>
        <w:gridCol w:w="1338"/>
        <w:gridCol w:w="1171"/>
      </w:tblGrid>
      <w:tr w:rsidR="007125A9" w:rsidRPr="00DE6623" w:rsidTr="007125A9">
        <w:trPr>
          <w:trHeight w:val="252"/>
          <w:tblHeader/>
        </w:trPr>
        <w:tc>
          <w:tcPr>
            <w:tcW w:w="1592" w:type="pct"/>
            <w:shd w:val="clear" w:color="auto" w:fill="auto"/>
            <w:noWrap/>
            <w:vAlign w:val="bottom"/>
            <w:hideMark/>
          </w:tcPr>
          <w:p w:rsidR="007125A9" w:rsidRPr="00DE6623" w:rsidRDefault="007125A9" w:rsidP="007125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7125A9" w:rsidRPr="00DE6623" w:rsidTr="001E1CC4">
        <w:trPr>
          <w:trHeight w:val="25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bookmarkStart w:id="34" w:name="_Toc3908073"/>
            <w:r w:rsidRPr="00DE6623">
              <w:rPr>
                <w:rFonts w:ascii="Times New Roman" w:eastAsia="Times New Roman" w:hAnsi="Times New Roman"/>
                <w:sz w:val="24"/>
                <w:szCs w:val="24"/>
                <w:lang w:eastAsia="ru-RU"/>
              </w:rPr>
              <w:t>ул. Ленина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1,87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1,87</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539"/>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Ленина (поселок нефтянников)</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0,449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0,449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6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 Ленина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0,423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0,423</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6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Октябрьская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3,32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1,825</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0,705</w:t>
            </w:r>
          </w:p>
        </w:tc>
      </w:tr>
      <w:tr w:rsidR="007125A9" w:rsidRPr="00DE6623" w:rsidTr="001E1CC4">
        <w:trPr>
          <w:trHeight w:val="257"/>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Чкалова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1,352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0,938</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0,414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6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Калинина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2,14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1,693</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0,447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6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lastRenderedPageBreak/>
              <w:t>ул. Советская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3,676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3,486</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0,19</w:t>
            </w:r>
          </w:p>
        </w:tc>
      </w:tr>
      <w:tr w:rsidR="007125A9" w:rsidRPr="00DE6623" w:rsidTr="001E1CC4">
        <w:trPr>
          <w:trHeight w:val="525"/>
        </w:trPr>
        <w:tc>
          <w:tcPr>
            <w:tcW w:w="1592" w:type="pct"/>
            <w:shd w:val="clear" w:color="auto" w:fill="auto"/>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 с ул. Советская на ул.Зелёная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0,119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0,119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5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Коммунистическая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0,948</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0,411</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0,537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54"/>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Набережная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3,39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3,112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0,278</w:t>
            </w:r>
          </w:p>
        </w:tc>
      </w:tr>
      <w:tr w:rsidR="007125A9" w:rsidRPr="00DE6623" w:rsidTr="001E1CC4">
        <w:trPr>
          <w:trHeight w:val="25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Тартасская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0,18</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0,18</w:t>
            </w:r>
          </w:p>
        </w:tc>
      </w:tr>
      <w:tr w:rsidR="007125A9" w:rsidRPr="00DE6623" w:rsidTr="001E1CC4">
        <w:trPr>
          <w:trHeight w:val="26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Пешкова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0,784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0,784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3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Кирова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0,902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0,902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4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Весенняя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0,399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0,399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46"/>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Спортивная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0,487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0,487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3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Покрышкина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0,501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0,501</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4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Лермонтова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0,805</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0,805</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4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Пугачева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0,624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0,536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0,088</w:t>
            </w:r>
          </w:p>
        </w:tc>
      </w:tr>
      <w:tr w:rsidR="007125A9" w:rsidRPr="00DE6623" w:rsidTr="001E1CC4">
        <w:trPr>
          <w:trHeight w:val="24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М.Горького</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1,117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0,982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0,135</w:t>
            </w:r>
          </w:p>
        </w:tc>
      </w:tr>
      <w:tr w:rsidR="007125A9" w:rsidRPr="00DE6623" w:rsidTr="001E1CC4">
        <w:trPr>
          <w:trHeight w:val="22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Красная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0,74</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2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Заречная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3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Гоголя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1,84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1,84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2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Урицкого</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1,135</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0,809</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0,326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2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Южная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0,659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0,659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3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Коробейникова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1,024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0,179</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0,845</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06"/>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Школьная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0,343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0,343</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1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Мелиоративная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0,519</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0,174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0,116</w:t>
            </w:r>
          </w:p>
        </w:tc>
      </w:tr>
      <w:tr w:rsidR="007125A9" w:rsidRPr="00DE6623" w:rsidTr="001E1CC4">
        <w:trPr>
          <w:trHeight w:val="21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Гагарина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0,496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0,496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1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Бажова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0,435</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0,284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0,151</w:t>
            </w:r>
          </w:p>
        </w:tc>
      </w:tr>
      <w:tr w:rsidR="007125A9" w:rsidRPr="00DE6623" w:rsidTr="001E1CC4">
        <w:trPr>
          <w:trHeight w:val="207"/>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Радищева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0,212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0,212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19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Комсомольская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0,332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0,332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7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Чапаева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0,517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0,517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7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Луговая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0,666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0,666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32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Мичурина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1,083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0,933</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0,15</w:t>
            </w:r>
          </w:p>
        </w:tc>
      </w:tr>
      <w:tr w:rsidR="007125A9" w:rsidRPr="00DE6623" w:rsidTr="001E1CC4">
        <w:trPr>
          <w:trHeight w:val="23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Раздольная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1,261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1,261</w:t>
            </w:r>
          </w:p>
        </w:tc>
      </w:tr>
      <w:tr w:rsidR="007125A9" w:rsidRPr="00DE6623" w:rsidTr="001E1CC4">
        <w:trPr>
          <w:trHeight w:val="211"/>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Трудовая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14"/>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Лесная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0,321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0,321</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1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Пушкина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1,618</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1,618</w:t>
            </w: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8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 Пушкина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1,033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0,243</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0,79</w:t>
            </w:r>
          </w:p>
        </w:tc>
      </w:tr>
      <w:tr w:rsidR="007125A9" w:rsidRPr="00DE6623" w:rsidTr="001E1CC4">
        <w:trPr>
          <w:trHeight w:val="212"/>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Шерстобитова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1,386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0,686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w:t>
            </w:r>
          </w:p>
        </w:tc>
      </w:tr>
      <w:tr w:rsidR="007125A9" w:rsidRPr="00DE6623" w:rsidTr="001E1CC4">
        <w:trPr>
          <w:trHeight w:val="21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Зеленая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0,763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0,763</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2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Ломоносова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0,898</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0,898</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195"/>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Строителей</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0,371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0,371</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5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 Строителей</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0,554</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0,554</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77"/>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Мирная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0,586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0,586</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339"/>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Бугаева</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0,302</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0,302</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6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  Молодежный</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0,319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0,319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17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Молодежная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1,203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1,203</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25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Дорофеевская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0,435</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0,435</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343"/>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ул.Тихая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0,37</w:t>
            </w:r>
          </w:p>
        </w:tc>
      </w:tr>
      <w:tr w:rsidR="007125A9" w:rsidRPr="00DE6623" w:rsidTr="001E1CC4">
        <w:trPr>
          <w:trHeight w:val="258"/>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ул.Таежная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0,806</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0,806</w:t>
            </w:r>
          </w:p>
        </w:tc>
      </w:tr>
      <w:tr w:rsidR="007125A9" w:rsidRPr="00DE6623" w:rsidTr="001E1CC4">
        <w:trPr>
          <w:trHeight w:val="280"/>
        </w:trPr>
        <w:tc>
          <w:tcPr>
            <w:tcW w:w="1592" w:type="pct"/>
            <w:shd w:val="clear" w:color="auto" w:fill="auto"/>
            <w:noWrap/>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Победы</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0,49</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0,419</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0,071</w:t>
            </w:r>
          </w:p>
        </w:tc>
      </w:tr>
      <w:tr w:rsidR="007125A9" w:rsidRPr="00DE6623" w:rsidTr="001E1CC4">
        <w:trPr>
          <w:trHeight w:val="375"/>
        </w:trPr>
        <w:tc>
          <w:tcPr>
            <w:tcW w:w="1592" w:type="pct"/>
            <w:shd w:val="clear" w:color="auto" w:fill="auto"/>
            <w:noWrap/>
            <w:vAlign w:val="bottom"/>
            <w:hideMark/>
          </w:tcPr>
          <w:p w:rsidR="007125A9"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 xml:space="preserve">пер.ул.Зелёная и </w:t>
            </w:r>
          </w:p>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Набережная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0,101</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0,101</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353"/>
        </w:trPr>
        <w:tc>
          <w:tcPr>
            <w:tcW w:w="1592" w:type="pct"/>
            <w:shd w:val="clear" w:color="auto" w:fill="auto"/>
            <w:vAlign w:val="bottom"/>
            <w:hideMark/>
          </w:tcPr>
          <w:p w:rsidR="007125A9"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lastRenderedPageBreak/>
              <w:t xml:space="preserve">пер.ул.Набережная и </w:t>
            </w:r>
          </w:p>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ул. Советская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0,57</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0,57</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463"/>
        </w:trPr>
        <w:tc>
          <w:tcPr>
            <w:tcW w:w="1592" w:type="pct"/>
            <w:shd w:val="clear" w:color="auto" w:fill="auto"/>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 между ул. </w:t>
            </w:r>
            <w:r w:rsidRPr="00DE6623">
              <w:rPr>
                <w:rFonts w:ascii="Times New Roman" w:eastAsia="Times New Roman" w:hAnsi="Times New Roman"/>
                <w:sz w:val="24"/>
                <w:szCs w:val="24"/>
                <w:lang w:eastAsia="ru-RU"/>
              </w:rPr>
              <w:t>Советская и ул. Зелёная</w:t>
            </w:r>
          </w:p>
        </w:tc>
        <w:tc>
          <w:tcPr>
            <w:tcW w:w="90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0,103</w:t>
            </w:r>
          </w:p>
        </w:tc>
        <w:tc>
          <w:tcPr>
            <w:tcW w:w="1188"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0,103</w:t>
            </w:r>
          </w:p>
        </w:tc>
        <w:tc>
          <w:tcPr>
            <w:tcW w:w="612" w:type="pct"/>
            <w:shd w:val="clear" w:color="auto" w:fill="auto"/>
            <w:noWrap/>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r>
      <w:tr w:rsidR="007125A9" w:rsidRPr="00DE6623" w:rsidTr="001E1CC4">
        <w:trPr>
          <w:trHeight w:val="315"/>
        </w:trPr>
        <w:tc>
          <w:tcPr>
            <w:tcW w:w="1592" w:type="pct"/>
            <w:shd w:val="clear" w:color="auto" w:fill="auto"/>
            <w:vAlign w:val="bottom"/>
            <w:hideMark/>
          </w:tcPr>
          <w:p w:rsidR="007125A9" w:rsidRPr="00DE6623" w:rsidRDefault="007125A9" w:rsidP="001E1CC4">
            <w:pPr>
              <w:spacing w:after="0" w:line="240" w:lineRule="auto"/>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пер.Набережный</w:t>
            </w:r>
          </w:p>
        </w:tc>
        <w:tc>
          <w:tcPr>
            <w:tcW w:w="909"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0,425</w:t>
            </w:r>
          </w:p>
        </w:tc>
        <w:tc>
          <w:tcPr>
            <w:tcW w:w="1188"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99"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p>
        </w:tc>
        <w:tc>
          <w:tcPr>
            <w:tcW w:w="612"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sz w:val="24"/>
                <w:szCs w:val="24"/>
                <w:lang w:eastAsia="ru-RU"/>
              </w:rPr>
            </w:pPr>
            <w:r w:rsidRPr="00DE6623">
              <w:rPr>
                <w:rFonts w:ascii="Times New Roman" w:eastAsia="Times New Roman" w:hAnsi="Times New Roman"/>
                <w:sz w:val="24"/>
                <w:szCs w:val="24"/>
                <w:lang w:eastAsia="ru-RU"/>
              </w:rPr>
              <w:t>0,425</w:t>
            </w:r>
          </w:p>
        </w:tc>
      </w:tr>
      <w:tr w:rsidR="007125A9" w:rsidRPr="00DE6623" w:rsidTr="001E1CC4">
        <w:trPr>
          <w:trHeight w:val="315"/>
        </w:trPr>
        <w:tc>
          <w:tcPr>
            <w:tcW w:w="1592" w:type="pct"/>
            <w:shd w:val="clear" w:color="auto" w:fill="auto"/>
            <w:vAlign w:val="bottom"/>
            <w:hideMark/>
          </w:tcPr>
          <w:p w:rsidR="007125A9" w:rsidRPr="00DE6623" w:rsidRDefault="007125A9" w:rsidP="001E1CC4">
            <w:pPr>
              <w:spacing w:after="0" w:line="240" w:lineRule="auto"/>
              <w:rPr>
                <w:rFonts w:ascii="Times New Roman" w:eastAsia="Times New Roman" w:hAnsi="Times New Roman"/>
                <w:b/>
                <w:sz w:val="24"/>
                <w:szCs w:val="24"/>
                <w:lang w:eastAsia="ru-RU"/>
              </w:rPr>
            </w:pPr>
            <w:r w:rsidRPr="00DE6623">
              <w:rPr>
                <w:rFonts w:ascii="Times New Roman" w:eastAsia="Times New Roman" w:hAnsi="Times New Roman"/>
                <w:b/>
                <w:sz w:val="24"/>
                <w:szCs w:val="24"/>
                <w:lang w:eastAsia="ru-RU"/>
              </w:rPr>
              <w:t>Всего</w:t>
            </w:r>
          </w:p>
        </w:tc>
        <w:tc>
          <w:tcPr>
            <w:tcW w:w="909"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b/>
                <w:bCs/>
                <w:sz w:val="24"/>
                <w:szCs w:val="24"/>
                <w:lang w:eastAsia="ru-RU"/>
              </w:rPr>
            </w:pPr>
            <w:r w:rsidRPr="00DE6623">
              <w:rPr>
                <w:rFonts w:ascii="Times New Roman" w:eastAsia="Times New Roman" w:hAnsi="Times New Roman"/>
                <w:b/>
                <w:bCs/>
                <w:sz w:val="24"/>
                <w:szCs w:val="24"/>
                <w:lang w:eastAsia="ru-RU"/>
              </w:rPr>
              <w:t>49,449</w:t>
            </w:r>
          </w:p>
        </w:tc>
        <w:tc>
          <w:tcPr>
            <w:tcW w:w="1188"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b/>
                <w:bCs/>
                <w:sz w:val="24"/>
                <w:szCs w:val="24"/>
                <w:lang w:eastAsia="ru-RU"/>
              </w:rPr>
            </w:pPr>
            <w:r w:rsidRPr="00DE6623">
              <w:rPr>
                <w:rFonts w:ascii="Times New Roman" w:eastAsia="Times New Roman" w:hAnsi="Times New Roman"/>
                <w:b/>
                <w:bCs/>
                <w:sz w:val="24"/>
                <w:szCs w:val="24"/>
                <w:lang w:eastAsia="ru-RU"/>
              </w:rPr>
              <w:t>14,854</w:t>
            </w:r>
          </w:p>
        </w:tc>
        <w:tc>
          <w:tcPr>
            <w:tcW w:w="699"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b/>
                <w:bCs/>
                <w:sz w:val="24"/>
                <w:szCs w:val="24"/>
                <w:lang w:eastAsia="ru-RU"/>
              </w:rPr>
            </w:pPr>
            <w:r w:rsidRPr="00DE6623">
              <w:rPr>
                <w:rFonts w:ascii="Times New Roman" w:eastAsia="Times New Roman" w:hAnsi="Times New Roman"/>
                <w:b/>
                <w:bCs/>
                <w:sz w:val="24"/>
                <w:szCs w:val="24"/>
                <w:lang w:eastAsia="ru-RU"/>
              </w:rPr>
              <w:t>28,179</w:t>
            </w:r>
          </w:p>
        </w:tc>
        <w:tc>
          <w:tcPr>
            <w:tcW w:w="612" w:type="pct"/>
            <w:shd w:val="clear" w:color="auto" w:fill="auto"/>
            <w:vAlign w:val="center"/>
            <w:hideMark/>
          </w:tcPr>
          <w:p w:rsidR="007125A9" w:rsidRPr="00DE6623" w:rsidRDefault="007125A9" w:rsidP="001E1CC4">
            <w:pPr>
              <w:spacing w:after="0" w:line="240" w:lineRule="auto"/>
              <w:jc w:val="center"/>
              <w:rPr>
                <w:rFonts w:ascii="Times New Roman" w:eastAsia="Times New Roman" w:hAnsi="Times New Roman"/>
                <w:b/>
                <w:bCs/>
                <w:sz w:val="24"/>
                <w:szCs w:val="24"/>
                <w:lang w:eastAsia="ru-RU"/>
              </w:rPr>
            </w:pPr>
            <w:r w:rsidRPr="00DE6623">
              <w:rPr>
                <w:rFonts w:ascii="Times New Roman" w:eastAsia="Times New Roman" w:hAnsi="Times New Roman"/>
                <w:b/>
                <w:bCs/>
                <w:sz w:val="24"/>
                <w:szCs w:val="24"/>
                <w:lang w:eastAsia="ru-RU"/>
              </w:rPr>
              <w:t>6,416</w:t>
            </w:r>
          </w:p>
        </w:tc>
      </w:tr>
    </w:tbl>
    <w:p w:rsidR="006531AF" w:rsidRPr="001E1CC4" w:rsidRDefault="006531AF" w:rsidP="006531AF">
      <w:pPr>
        <w:pStyle w:val="S8"/>
        <w:spacing w:before="120" w:after="120"/>
        <w:jc w:val="center"/>
      </w:pPr>
      <w:r w:rsidRPr="001E1CC4">
        <w:t>Объекты транспортной инфраструктуры</w:t>
      </w:r>
    </w:p>
    <w:p w:rsidR="00516FD2" w:rsidRPr="001E1CC4" w:rsidRDefault="00516FD2" w:rsidP="00516FD2">
      <w:pPr>
        <w:pStyle w:val="bb"/>
        <w:rPr>
          <w:szCs w:val="24"/>
        </w:rPr>
      </w:pPr>
      <w:r w:rsidRPr="001E1CC4">
        <w:rPr>
          <w:szCs w:val="24"/>
        </w:rPr>
        <w:t xml:space="preserve">На территории </w:t>
      </w:r>
      <w:r w:rsidR="001E1CC4" w:rsidRPr="001E1CC4">
        <w:rPr>
          <w:szCs w:val="24"/>
        </w:rPr>
        <w:t>села</w:t>
      </w:r>
      <w:r w:rsidRPr="001E1CC4">
        <w:rPr>
          <w:szCs w:val="24"/>
        </w:rPr>
        <w:t xml:space="preserve"> </w:t>
      </w:r>
      <w:r w:rsidR="001E1CC4">
        <w:rPr>
          <w:szCs w:val="24"/>
        </w:rPr>
        <w:t>расположен автомобильный мост по ул. Октябрьская протяженностью 30 м, высотой 4,5 м, а также</w:t>
      </w:r>
      <w:r w:rsidRPr="001E1CC4">
        <w:rPr>
          <w:szCs w:val="24"/>
        </w:rPr>
        <w:t xml:space="preserve"> следующие объекты транспортной инфраструктуры:</w:t>
      </w:r>
    </w:p>
    <w:p w:rsidR="00516FD2" w:rsidRPr="001E1CC4" w:rsidRDefault="001E1CC4" w:rsidP="001E1CC4">
      <w:pPr>
        <w:pStyle w:val="bb"/>
        <w:ind w:left="1069" w:firstLine="0"/>
        <w:rPr>
          <w:szCs w:val="24"/>
        </w:rPr>
      </w:pPr>
      <w:r>
        <w:rPr>
          <w:szCs w:val="24"/>
        </w:rPr>
        <w:t xml:space="preserve">- </w:t>
      </w:r>
      <w:r w:rsidR="00516FD2" w:rsidRPr="001E1CC4">
        <w:rPr>
          <w:szCs w:val="24"/>
        </w:rPr>
        <w:t>Авто</w:t>
      </w:r>
      <w:r w:rsidRPr="001E1CC4">
        <w:rPr>
          <w:szCs w:val="24"/>
        </w:rPr>
        <w:t>станция</w:t>
      </w:r>
      <w:r>
        <w:rPr>
          <w:szCs w:val="24"/>
        </w:rPr>
        <w:t>;</w:t>
      </w:r>
    </w:p>
    <w:p w:rsidR="00516FD2" w:rsidRPr="001E1CC4" w:rsidRDefault="001E1CC4" w:rsidP="001E1CC4">
      <w:pPr>
        <w:pStyle w:val="bb"/>
        <w:ind w:left="1069" w:firstLine="0"/>
        <w:rPr>
          <w:szCs w:val="24"/>
        </w:rPr>
      </w:pPr>
      <w:r>
        <w:rPr>
          <w:szCs w:val="24"/>
        </w:rPr>
        <w:t xml:space="preserve">- </w:t>
      </w:r>
      <w:r w:rsidR="00516FD2" w:rsidRPr="001E1CC4">
        <w:rPr>
          <w:szCs w:val="24"/>
        </w:rPr>
        <w:t>АЗС</w:t>
      </w:r>
      <w:r>
        <w:rPr>
          <w:szCs w:val="24"/>
        </w:rPr>
        <w:t>;</w:t>
      </w:r>
    </w:p>
    <w:p w:rsidR="001E1CC4" w:rsidRDefault="001E1CC4" w:rsidP="001E1CC4">
      <w:pPr>
        <w:pStyle w:val="bb"/>
        <w:ind w:left="1069" w:firstLine="0"/>
        <w:rPr>
          <w:szCs w:val="24"/>
        </w:rPr>
      </w:pPr>
      <w:r>
        <w:rPr>
          <w:szCs w:val="24"/>
        </w:rPr>
        <w:t xml:space="preserve">- </w:t>
      </w:r>
      <w:r w:rsidRPr="001E1CC4">
        <w:rPr>
          <w:szCs w:val="24"/>
        </w:rPr>
        <w:t>ОАО автотранспортное предприятие «Северноеагротранс»</w:t>
      </w:r>
      <w:r>
        <w:rPr>
          <w:szCs w:val="24"/>
        </w:rPr>
        <w:t>.</w:t>
      </w:r>
    </w:p>
    <w:p w:rsidR="001E1CC4" w:rsidRDefault="001E1CC4" w:rsidP="001E1CC4">
      <w:pPr>
        <w:pStyle w:val="bb"/>
        <w:ind w:left="1069" w:firstLine="0"/>
        <w:rPr>
          <w:szCs w:val="24"/>
        </w:rPr>
      </w:pPr>
    </w:p>
    <w:p w:rsidR="007A7289" w:rsidRPr="001C4072" w:rsidRDefault="00C84AE4" w:rsidP="00961794">
      <w:pPr>
        <w:pStyle w:val="26"/>
      </w:pPr>
      <w:bookmarkStart w:id="35" w:name="_Toc48585773"/>
      <w:bookmarkEnd w:id="34"/>
      <w:r w:rsidRPr="001C4072">
        <w:t>1.2.</w:t>
      </w:r>
      <w:r w:rsidR="0083629A" w:rsidRPr="001C4072">
        <w:t>9</w:t>
      </w:r>
      <w:r w:rsidRPr="001C4072">
        <w:t xml:space="preserve"> </w:t>
      </w:r>
      <w:r w:rsidR="007A7289" w:rsidRPr="001C4072">
        <w:t>Инженерное обеспечение территории</w:t>
      </w:r>
      <w:bookmarkEnd w:id="35"/>
    </w:p>
    <w:p w:rsidR="001E1CC4" w:rsidRPr="001456AB" w:rsidRDefault="001E1CC4" w:rsidP="001E1CC4">
      <w:pPr>
        <w:pStyle w:val="S8"/>
      </w:pPr>
      <w:bookmarkStart w:id="36" w:name="_Toc3908075"/>
      <w:r w:rsidRPr="001456AB">
        <w:t>Сведения об инженерном обеспечении получены из следующих источников:</w:t>
      </w:r>
    </w:p>
    <w:p w:rsidR="001E1CC4" w:rsidRPr="001456AB" w:rsidRDefault="001E1CC4" w:rsidP="001E1CC4">
      <w:pPr>
        <w:pStyle w:val="S8"/>
      </w:pPr>
      <w:r w:rsidRPr="001456AB">
        <w:t>-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утверждена Решением №2 от 30.12.2013 сессии Совета депутатов Северного сельсовета Северного района Новосибирской области;</w:t>
      </w:r>
    </w:p>
    <w:p w:rsidR="001E1CC4" w:rsidRPr="001456AB" w:rsidRDefault="001E1CC4" w:rsidP="001E1CC4">
      <w:pPr>
        <w:pStyle w:val="S8"/>
      </w:pPr>
      <w:r w:rsidRPr="001456AB">
        <w:t>- «Проект Генерального плана Северного сельсовета Северного района Новосибирской области», утвержден Решением Совета депутатов Северного района Новосибирской области, Новосибирск 2017 г;</w:t>
      </w:r>
    </w:p>
    <w:p w:rsidR="001E1CC4" w:rsidRPr="001456AB" w:rsidRDefault="001E1CC4" w:rsidP="001E1CC4">
      <w:pPr>
        <w:pStyle w:val="S8"/>
      </w:pPr>
      <w:r w:rsidRPr="001456AB">
        <w:t>- шифр 8208 «Корректировка генерального плана села Северное Северного района Новосибирской области», ОАО ПИ «НОВОСИБГРАЖДАНПРОЕКТ», Новосибирск 2009 г;</w:t>
      </w:r>
    </w:p>
    <w:p w:rsidR="001E1CC4" w:rsidRPr="001456AB" w:rsidRDefault="001E1CC4" w:rsidP="001E1CC4">
      <w:pPr>
        <w:pStyle w:val="S8"/>
      </w:pPr>
      <w:r w:rsidRPr="001456AB">
        <w:t>- «Схема территориального планирования Северного района Новосибирской области», ОАО «СибНИИ градостроительства», Новосибирск 2009 г»;</w:t>
      </w:r>
    </w:p>
    <w:p w:rsidR="001E1CC4" w:rsidRPr="001456AB" w:rsidRDefault="001E1CC4" w:rsidP="001E1CC4">
      <w:pPr>
        <w:pStyle w:val="S8"/>
      </w:pPr>
      <w:r w:rsidRPr="001456AB">
        <w:t>- «Схема водоснабжения и водоотведения МО Северного сельсовета Северного района НСО», ООО «Продвижение», г. Новосибирск 2015;</w:t>
      </w:r>
    </w:p>
    <w:p w:rsidR="001E1CC4" w:rsidRPr="001456AB" w:rsidRDefault="001E1CC4" w:rsidP="001E1CC4">
      <w:pPr>
        <w:pStyle w:val="S8"/>
      </w:pPr>
      <w:r w:rsidRPr="001456AB">
        <w:t>- «Схема теплоснабжения село Северное Северного Сельсовета Северного района Новосибирской области на 2021 год», ООО «Продвижение», г. Новосибирск 2020 (утверждена Постановлением администрации Северного сельсовета Северного района Новосибирской области №79 от 29.06.2020 г.).</w:t>
      </w:r>
    </w:p>
    <w:p w:rsidR="001E1CC4" w:rsidRPr="001456AB" w:rsidRDefault="001E1CC4" w:rsidP="001E1CC4">
      <w:pPr>
        <w:pStyle w:val="S8"/>
      </w:pPr>
      <w:r w:rsidRPr="001456AB">
        <w:t>- «Местные нормативы градостроительного проектирования Северного Сельсовета Северного района Новосибирской области», утвержденные решением Совета депутатов Северного района Новосибирской области;</w:t>
      </w:r>
    </w:p>
    <w:p w:rsidR="001E1CC4" w:rsidRPr="001456AB" w:rsidRDefault="001E1CC4" w:rsidP="001E1CC4">
      <w:pPr>
        <w:pStyle w:val="S8"/>
        <w:rPr>
          <w:b/>
        </w:rPr>
      </w:pPr>
      <w:r w:rsidRPr="001456AB">
        <w:lastRenderedPageBreak/>
        <w:t>- актуальных справок, писем и иных материалов полученных по запросам от администрации Северного района Новосибирской области и эксплуатирующих организаций.</w:t>
      </w:r>
    </w:p>
    <w:p w:rsidR="00022607" w:rsidRPr="001456AB" w:rsidRDefault="00022607" w:rsidP="00476562">
      <w:pPr>
        <w:pStyle w:val="S8"/>
        <w:spacing w:before="120" w:after="120"/>
        <w:jc w:val="center"/>
      </w:pPr>
      <w:r w:rsidRPr="001456AB">
        <w:t>Водоснабжение</w:t>
      </w:r>
      <w:bookmarkEnd w:id="36"/>
    </w:p>
    <w:p w:rsidR="001E1CC4" w:rsidRPr="00C47305" w:rsidRDefault="001E1CC4" w:rsidP="001E1CC4">
      <w:pPr>
        <w:spacing w:after="0" w:line="240" w:lineRule="auto"/>
        <w:ind w:firstLine="709"/>
        <w:jc w:val="both"/>
        <w:rPr>
          <w:rFonts w:ascii="Times New Roman" w:hAnsi="Times New Roman"/>
          <w:sz w:val="28"/>
          <w:szCs w:val="28"/>
        </w:rPr>
      </w:pPr>
      <w:bookmarkStart w:id="37" w:name="_Toc533095058"/>
      <w:r w:rsidRPr="00C47305">
        <w:rPr>
          <w:rFonts w:ascii="Times New Roman" w:hAnsi="Times New Roman"/>
          <w:sz w:val="28"/>
          <w:szCs w:val="28"/>
        </w:rPr>
        <w:t>На территории с. Северное действует централизована система водоснабжения. В настоящее время сетью водоснабжения охвачено свыше 30% застроенной территории.</w:t>
      </w:r>
    </w:p>
    <w:p w:rsidR="001E1CC4" w:rsidRPr="00C47305" w:rsidRDefault="001E1CC4" w:rsidP="001E1CC4">
      <w:pPr>
        <w:spacing w:after="0" w:line="240" w:lineRule="auto"/>
        <w:ind w:firstLine="709"/>
        <w:jc w:val="both"/>
        <w:rPr>
          <w:rFonts w:ascii="Times New Roman" w:hAnsi="Times New Roman"/>
          <w:sz w:val="28"/>
          <w:szCs w:val="28"/>
        </w:rPr>
      </w:pPr>
      <w:r w:rsidRPr="00C47305">
        <w:rPr>
          <w:rFonts w:ascii="Times New Roman" w:hAnsi="Times New Roman"/>
          <w:sz w:val="28"/>
          <w:szCs w:val="28"/>
        </w:rPr>
        <w:t>Вода из водопровода расходуется на хозяйственно-питьевые производст-венные и противопожарные нужды.</w:t>
      </w:r>
    </w:p>
    <w:p w:rsidR="001E1CC4" w:rsidRPr="00C47305" w:rsidRDefault="001E1CC4" w:rsidP="001E1CC4">
      <w:pPr>
        <w:spacing w:after="0" w:line="240" w:lineRule="auto"/>
        <w:ind w:firstLine="709"/>
        <w:jc w:val="both"/>
        <w:rPr>
          <w:rFonts w:ascii="Times New Roman" w:hAnsi="Times New Roman"/>
          <w:sz w:val="28"/>
          <w:szCs w:val="28"/>
        </w:rPr>
      </w:pPr>
      <w:r w:rsidRPr="00C47305">
        <w:rPr>
          <w:rFonts w:ascii="Times New Roman" w:hAnsi="Times New Roman"/>
          <w:sz w:val="28"/>
          <w:szCs w:val="28"/>
        </w:rPr>
        <w:t>Водопроводные сети в селе Северном являются муниципальной собствен-ностью и переданы в доверительное управление.</w:t>
      </w:r>
    </w:p>
    <w:p w:rsidR="001E1CC4" w:rsidRPr="00C47305" w:rsidRDefault="001E1CC4" w:rsidP="001E1CC4">
      <w:pPr>
        <w:spacing w:after="0" w:line="240" w:lineRule="auto"/>
        <w:ind w:firstLine="709"/>
        <w:jc w:val="both"/>
        <w:rPr>
          <w:rFonts w:ascii="Times New Roman" w:hAnsi="Times New Roman"/>
          <w:sz w:val="28"/>
          <w:szCs w:val="28"/>
        </w:rPr>
      </w:pPr>
      <w:r w:rsidRPr="00C47305">
        <w:rPr>
          <w:rFonts w:ascii="Times New Roman" w:hAnsi="Times New Roman"/>
          <w:sz w:val="28"/>
          <w:szCs w:val="28"/>
        </w:rPr>
        <w:t>Источник водоснабжения – подземный водозабор, состоящий из пяти артезианских скважин (4 рабочих одна резервная), оборудованных насосами ЭЦВ 6-6,5-85 (3кВт).</w:t>
      </w:r>
    </w:p>
    <w:p w:rsidR="001E1CC4" w:rsidRPr="00845557" w:rsidRDefault="001E1CC4" w:rsidP="001E1CC4">
      <w:pPr>
        <w:spacing w:after="0" w:line="240" w:lineRule="auto"/>
        <w:ind w:firstLine="709"/>
        <w:jc w:val="both"/>
        <w:rPr>
          <w:rFonts w:ascii="Times New Roman" w:hAnsi="Times New Roman"/>
          <w:sz w:val="28"/>
          <w:szCs w:val="28"/>
          <w:highlight w:val="darkGray"/>
        </w:rPr>
      </w:pPr>
      <w:r w:rsidRPr="00C47305">
        <w:rPr>
          <w:rFonts w:ascii="Times New Roman" w:hAnsi="Times New Roman"/>
          <w:sz w:val="28"/>
          <w:szCs w:val="28"/>
        </w:rPr>
        <w:t xml:space="preserve">Основные характеристики источника водоснабжения сведены в таблице </w:t>
      </w:r>
      <w:r>
        <w:rPr>
          <w:rFonts w:ascii="Times New Roman" w:hAnsi="Times New Roman"/>
          <w:sz w:val="28"/>
          <w:szCs w:val="28"/>
        </w:rPr>
        <w:t>1.2.9-</w:t>
      </w:r>
      <w:r w:rsidRPr="00C47305">
        <w:rPr>
          <w:rFonts w:ascii="Times New Roman" w:hAnsi="Times New Roman"/>
          <w:sz w:val="28"/>
          <w:szCs w:val="28"/>
        </w:rPr>
        <w:t>1.</w:t>
      </w:r>
    </w:p>
    <w:p w:rsidR="001E1CC4" w:rsidRPr="001E1CC4" w:rsidRDefault="001E1CC4" w:rsidP="001E1CC4">
      <w:pPr>
        <w:spacing w:after="0"/>
        <w:jc w:val="right"/>
        <w:rPr>
          <w:rFonts w:ascii="Times New Roman" w:hAnsi="Times New Roman"/>
          <w:sz w:val="28"/>
          <w:szCs w:val="28"/>
        </w:rPr>
      </w:pPr>
      <w:r w:rsidRPr="001E1CC4">
        <w:rPr>
          <w:rFonts w:ascii="Times New Roman" w:hAnsi="Times New Roman"/>
          <w:sz w:val="28"/>
          <w:szCs w:val="28"/>
        </w:rPr>
        <w:t>Таблица 1.2.9-1</w:t>
      </w:r>
    </w:p>
    <w:p w:rsidR="001E1CC4" w:rsidRPr="001E1CC4" w:rsidRDefault="001E1CC4" w:rsidP="001E1CC4">
      <w:pPr>
        <w:spacing w:after="0"/>
        <w:jc w:val="center"/>
        <w:rPr>
          <w:rFonts w:ascii="Times New Roman" w:hAnsi="Times New Roman"/>
          <w:sz w:val="28"/>
          <w:szCs w:val="28"/>
        </w:rPr>
      </w:pPr>
      <w:r w:rsidRPr="001E1CC4">
        <w:rPr>
          <w:rFonts w:ascii="Times New Roman" w:hAnsi="Times New Roman"/>
          <w:sz w:val="28"/>
          <w:szCs w:val="28"/>
        </w:rPr>
        <w:t>Характеристики водозаборных скважин</w:t>
      </w:r>
    </w:p>
    <w:tbl>
      <w:tblPr>
        <w:tblStyle w:val="af0"/>
        <w:tblW w:w="5000" w:type="pct"/>
        <w:jc w:val="center"/>
        <w:tblLayout w:type="fixed"/>
        <w:tblLook w:val="04A0"/>
      </w:tblPr>
      <w:tblGrid>
        <w:gridCol w:w="817"/>
        <w:gridCol w:w="1987"/>
        <w:gridCol w:w="2255"/>
        <w:gridCol w:w="936"/>
        <w:gridCol w:w="1303"/>
        <w:gridCol w:w="748"/>
        <w:gridCol w:w="1524"/>
      </w:tblGrid>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 п.п.</w:t>
            </w:r>
          </w:p>
        </w:tc>
        <w:tc>
          <w:tcPr>
            <w:tcW w:w="1038"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Наименование</w:t>
            </w:r>
          </w:p>
        </w:tc>
        <w:tc>
          <w:tcPr>
            <w:tcW w:w="1178"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Адрес</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Объем, м</w:t>
            </w:r>
            <w:r w:rsidRPr="001E1CC4">
              <w:rPr>
                <w:rFonts w:ascii="Times New Roman" w:hAnsi="Times New Roman"/>
                <w:vertAlign w:val="superscript"/>
              </w:rPr>
              <w:t>3</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Глубина</w:t>
            </w:r>
          </w:p>
          <w:p w:rsidR="001E1CC4" w:rsidRPr="001E1CC4" w:rsidRDefault="001E1CC4" w:rsidP="001E1CC4">
            <w:pPr>
              <w:spacing w:after="0"/>
              <w:jc w:val="center"/>
              <w:rPr>
                <w:rFonts w:ascii="Times New Roman" w:hAnsi="Times New Roman"/>
              </w:rPr>
            </w:pPr>
            <w:r w:rsidRPr="001E1CC4">
              <w:rPr>
                <w:rFonts w:ascii="Times New Roman" w:hAnsi="Times New Roman"/>
              </w:rPr>
              <w:t>заложения, м</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Год ввода</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Производи-тельность м</w:t>
            </w:r>
            <w:r w:rsidRPr="001E1CC4">
              <w:rPr>
                <w:rFonts w:ascii="Times New Roman" w:hAnsi="Times New Roman"/>
                <w:vertAlign w:val="superscript"/>
              </w:rPr>
              <w:t>3</w:t>
            </w:r>
            <w:r w:rsidRPr="001E1CC4">
              <w:rPr>
                <w:rFonts w:ascii="Times New Roman" w:hAnsi="Times New Roman"/>
              </w:rPr>
              <w:t>/ч</w:t>
            </w:r>
          </w:p>
        </w:tc>
      </w:tr>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1</w:t>
            </w:r>
          </w:p>
        </w:tc>
        <w:tc>
          <w:tcPr>
            <w:tcW w:w="103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Водозаборная скважина</w:t>
            </w:r>
          </w:p>
        </w:tc>
        <w:tc>
          <w:tcPr>
            <w:tcW w:w="117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НСО, Северный район, село Северное ул. Советская 167</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7,5</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50</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2008</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6,5</w:t>
            </w:r>
          </w:p>
        </w:tc>
      </w:tr>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w:t>
            </w:r>
          </w:p>
        </w:tc>
        <w:tc>
          <w:tcPr>
            <w:tcW w:w="103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Водозаборная скважина</w:t>
            </w:r>
          </w:p>
        </w:tc>
        <w:tc>
          <w:tcPr>
            <w:tcW w:w="117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НСО, Северный район, село Северное ул. Советская</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7,5</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50</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2008</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6,5</w:t>
            </w:r>
          </w:p>
        </w:tc>
      </w:tr>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3</w:t>
            </w:r>
          </w:p>
        </w:tc>
        <w:tc>
          <w:tcPr>
            <w:tcW w:w="103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Водозаборная скважина</w:t>
            </w:r>
          </w:p>
        </w:tc>
        <w:tc>
          <w:tcPr>
            <w:tcW w:w="117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НСО, Северный район, село Северное ул. Советская</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7,5</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50</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2008</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6,5</w:t>
            </w:r>
          </w:p>
        </w:tc>
      </w:tr>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4</w:t>
            </w:r>
          </w:p>
        </w:tc>
        <w:tc>
          <w:tcPr>
            <w:tcW w:w="103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Водозаборная скважина</w:t>
            </w:r>
          </w:p>
        </w:tc>
        <w:tc>
          <w:tcPr>
            <w:tcW w:w="117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НСО, Северный район, село Северное ул. Советская</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7,5</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50</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2008</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6,5</w:t>
            </w:r>
          </w:p>
        </w:tc>
      </w:tr>
      <w:tr w:rsidR="001E1CC4" w:rsidRPr="001E1CC4" w:rsidTr="001E1CC4">
        <w:trPr>
          <w:jc w:val="center"/>
        </w:trPr>
        <w:tc>
          <w:tcPr>
            <w:tcW w:w="42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w:t>
            </w:r>
          </w:p>
        </w:tc>
        <w:tc>
          <w:tcPr>
            <w:tcW w:w="103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Водозаборная скважина</w:t>
            </w:r>
          </w:p>
        </w:tc>
        <w:tc>
          <w:tcPr>
            <w:tcW w:w="1178" w:type="pct"/>
            <w:vAlign w:val="center"/>
          </w:tcPr>
          <w:p w:rsidR="001E1CC4" w:rsidRPr="001E1CC4" w:rsidRDefault="001E1CC4" w:rsidP="001E1CC4">
            <w:pPr>
              <w:spacing w:after="0"/>
              <w:rPr>
                <w:rFonts w:ascii="Times New Roman" w:hAnsi="Times New Roman"/>
              </w:rPr>
            </w:pPr>
            <w:r w:rsidRPr="001E1CC4">
              <w:rPr>
                <w:rFonts w:ascii="Times New Roman" w:hAnsi="Times New Roman"/>
              </w:rPr>
              <w:t>НСО, Северный район, село Северное ул. Советская</w:t>
            </w:r>
          </w:p>
        </w:tc>
        <w:tc>
          <w:tcPr>
            <w:tcW w:w="489"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7,5</w:t>
            </w:r>
          </w:p>
        </w:tc>
        <w:tc>
          <w:tcPr>
            <w:tcW w:w="68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50</w:t>
            </w:r>
          </w:p>
        </w:tc>
        <w:tc>
          <w:tcPr>
            <w:tcW w:w="391"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2008</w:t>
            </w:r>
          </w:p>
        </w:tc>
        <w:tc>
          <w:tcPr>
            <w:tcW w:w="797" w:type="pct"/>
            <w:vAlign w:val="center"/>
          </w:tcPr>
          <w:p w:rsidR="001E1CC4" w:rsidRPr="001E1CC4" w:rsidRDefault="001E1CC4" w:rsidP="001E1CC4">
            <w:pPr>
              <w:spacing w:after="0"/>
              <w:jc w:val="center"/>
              <w:rPr>
                <w:rFonts w:ascii="Times New Roman" w:hAnsi="Times New Roman"/>
              </w:rPr>
            </w:pPr>
            <w:r w:rsidRPr="001E1CC4">
              <w:rPr>
                <w:rFonts w:ascii="Times New Roman" w:hAnsi="Times New Roman"/>
              </w:rPr>
              <w:t>6,5</w:t>
            </w:r>
          </w:p>
        </w:tc>
      </w:tr>
    </w:tbl>
    <w:p w:rsidR="001E1CC4" w:rsidRDefault="001E1CC4" w:rsidP="001E1CC4">
      <w:pPr>
        <w:spacing w:after="0"/>
        <w:rPr>
          <w:rFonts w:ascii="Times New Roman" w:hAnsi="Times New Roman"/>
          <w:sz w:val="28"/>
          <w:szCs w:val="28"/>
          <w:highlight w:val="darkGray"/>
        </w:rPr>
      </w:pP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Общая производительность водозабора 720 м</w:t>
      </w:r>
      <w:r w:rsidRPr="00FF26ED">
        <w:rPr>
          <w:rFonts w:ascii="Times New Roman" w:hAnsi="Times New Roman"/>
          <w:sz w:val="28"/>
          <w:szCs w:val="28"/>
          <w:vertAlign w:val="superscript"/>
        </w:rPr>
        <w:t>3</w:t>
      </w:r>
      <w:r>
        <w:rPr>
          <w:rFonts w:ascii="Times New Roman" w:hAnsi="Times New Roman"/>
          <w:sz w:val="28"/>
          <w:szCs w:val="28"/>
        </w:rPr>
        <w:t>/сут (30 м</w:t>
      </w:r>
      <w:r w:rsidRPr="00FF26ED">
        <w:rPr>
          <w:rFonts w:ascii="Times New Roman" w:hAnsi="Times New Roman"/>
          <w:sz w:val="28"/>
          <w:szCs w:val="28"/>
          <w:vertAlign w:val="superscript"/>
        </w:rPr>
        <w:t>3</w:t>
      </w:r>
      <w:r>
        <w:rPr>
          <w:rFonts w:ascii="Times New Roman" w:hAnsi="Times New Roman"/>
          <w:sz w:val="28"/>
          <w:szCs w:val="28"/>
        </w:rPr>
        <w:t>/ч).</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Согласно существующей схеме водоснабжения – вода от артезианских скважин поступает на очистные сооружения далее в водопроводную сеть, резервуары чистой воды, водонапорную башню.</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Основные характеристики сооружений на водопроводной сети:</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водоочистные сооружения производительностью 527 м</w:t>
      </w:r>
      <w:r w:rsidRPr="00FF26ED">
        <w:rPr>
          <w:rFonts w:ascii="Times New Roman" w:hAnsi="Times New Roman"/>
          <w:sz w:val="28"/>
          <w:szCs w:val="28"/>
          <w:vertAlign w:val="superscript"/>
        </w:rPr>
        <w:t>3</w:t>
      </w:r>
      <w:r>
        <w:rPr>
          <w:rFonts w:ascii="Times New Roman" w:hAnsi="Times New Roman"/>
          <w:sz w:val="28"/>
          <w:szCs w:val="28"/>
        </w:rPr>
        <w:t>/сут (22 м</w:t>
      </w:r>
      <w:r w:rsidRPr="00FF26ED">
        <w:rPr>
          <w:rFonts w:ascii="Times New Roman" w:hAnsi="Times New Roman"/>
          <w:sz w:val="28"/>
          <w:szCs w:val="28"/>
          <w:vertAlign w:val="superscript"/>
        </w:rPr>
        <w:t>3</w:t>
      </w:r>
      <w:r>
        <w:rPr>
          <w:rFonts w:ascii="Times New Roman" w:hAnsi="Times New Roman"/>
          <w:sz w:val="28"/>
          <w:szCs w:val="28"/>
        </w:rPr>
        <w:t>/ч).</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водонапорная башня «Рожновского» ВБР-15-15. Высота ствола 15 метров, металлическая резервуар объемом 15 м</w:t>
      </w:r>
      <w:r w:rsidRPr="009D453A">
        <w:rPr>
          <w:rFonts w:ascii="Times New Roman" w:hAnsi="Times New Roman"/>
          <w:sz w:val="28"/>
          <w:szCs w:val="28"/>
          <w:vertAlign w:val="superscript"/>
        </w:rPr>
        <w:t>3</w:t>
      </w:r>
      <w:r>
        <w:rPr>
          <w:rFonts w:ascii="Times New Roman" w:hAnsi="Times New Roman"/>
          <w:sz w:val="28"/>
          <w:szCs w:val="28"/>
        </w:rPr>
        <w:t>. Введена в эксплуатацию в 2008 году;</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резервуары чистой воды 2 шт, объемом 150 м</w:t>
      </w:r>
      <w:r w:rsidRPr="009D453A">
        <w:rPr>
          <w:rFonts w:ascii="Times New Roman" w:hAnsi="Times New Roman"/>
          <w:sz w:val="28"/>
          <w:szCs w:val="28"/>
          <w:vertAlign w:val="superscript"/>
        </w:rPr>
        <w:t>3</w:t>
      </w:r>
      <w:r>
        <w:rPr>
          <w:rFonts w:ascii="Times New Roman" w:hAnsi="Times New Roman"/>
          <w:sz w:val="28"/>
          <w:szCs w:val="28"/>
        </w:rPr>
        <w:t xml:space="preserve"> каждый Конструктивно выполнены из сборных железобетонных элементов. Для защиты от сезонного промерзания предусмотрено обвалование грунтом;</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насосная станция второго подъема оборудована насосами </w:t>
      </w:r>
      <w:r>
        <w:rPr>
          <w:rFonts w:ascii="Times New Roman" w:hAnsi="Times New Roman"/>
          <w:sz w:val="28"/>
          <w:szCs w:val="28"/>
          <w:lang w:val="en-US"/>
        </w:rPr>
        <w:t>CR</w:t>
      </w:r>
      <w:r>
        <w:rPr>
          <w:rFonts w:ascii="Times New Roman" w:hAnsi="Times New Roman"/>
          <w:sz w:val="28"/>
          <w:szCs w:val="28"/>
        </w:rPr>
        <w:t xml:space="preserve"> 25-2-2 (5,5 кВт), КМЛ 2 80-160 (7,5 кВт), пожарные насосы </w:t>
      </w:r>
      <w:r>
        <w:rPr>
          <w:rFonts w:ascii="Times New Roman" w:hAnsi="Times New Roman"/>
          <w:sz w:val="28"/>
          <w:szCs w:val="28"/>
          <w:lang w:val="en-US"/>
        </w:rPr>
        <w:t>CR</w:t>
      </w:r>
      <w:r w:rsidRPr="009D453A">
        <w:rPr>
          <w:rFonts w:ascii="Times New Roman" w:hAnsi="Times New Roman"/>
          <w:sz w:val="28"/>
          <w:szCs w:val="28"/>
        </w:rPr>
        <w:t xml:space="preserve"> 90-3 (22 </w:t>
      </w:r>
      <w:r>
        <w:rPr>
          <w:rFonts w:ascii="Times New Roman" w:hAnsi="Times New Roman"/>
          <w:sz w:val="28"/>
          <w:szCs w:val="28"/>
        </w:rPr>
        <w:t>кВт).</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Вода от водозабора после очистки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Централизованное горячее водоснабжение отсутствует.</w:t>
      </w:r>
    </w:p>
    <w:p w:rsidR="001E1CC4" w:rsidRDefault="001E1CC4" w:rsidP="001E1CC4">
      <w:pPr>
        <w:pStyle w:val="S8"/>
      </w:pPr>
      <w:bookmarkStart w:id="38" w:name="_Hlk44539870"/>
      <w:r>
        <w:rPr>
          <w:szCs w:val="28"/>
        </w:rPr>
        <w:t xml:space="preserve">Норма водопотребления для большей части существующей застройки 160 л/сут в соответствии с </w:t>
      </w:r>
      <w:r>
        <w:t>«Местные нормативы градостроительного проектирования Северного Сельсовета Северного района Новосибирской области».</w:t>
      </w:r>
      <w:bookmarkEnd w:id="38"/>
      <w:r>
        <w:t xml:space="preserve"> На полив 50 л/сут.</w:t>
      </w:r>
    </w:p>
    <w:p w:rsidR="001E1CC4" w:rsidRDefault="001E1CC4" w:rsidP="001E1CC4">
      <w:pPr>
        <w:pStyle w:val="S8"/>
      </w:pPr>
      <w:r>
        <w:t>В соответствии с расчетами приведенными в «Проект Генерального плана Северного сельсовета Северного района Новосибирской области» суточная потребность в воде на хозяйственно-питьевые нужды на расчетный срок 2036 г. составит 534 м</w:t>
      </w:r>
      <w:r w:rsidRPr="00E00C48">
        <w:rPr>
          <w:vertAlign w:val="superscript"/>
        </w:rPr>
        <w:t>3</w:t>
      </w:r>
      <w:r>
        <w:t>/сут.</w:t>
      </w:r>
    </w:p>
    <w:p w:rsidR="001E1CC4" w:rsidRDefault="001E1CC4" w:rsidP="001E1CC4">
      <w:pPr>
        <w:pStyle w:val="S8"/>
        <w:rPr>
          <w:szCs w:val="28"/>
        </w:rPr>
      </w:pPr>
      <w:r>
        <w:rPr>
          <w:szCs w:val="28"/>
        </w:rPr>
        <w:t xml:space="preserve">Наружное пожаротушение от пожарных гидрантов на существующей закольцованной водопроводной сети и с помощью мобильной пожарной техники. В соответствии с материалами </w:t>
      </w:r>
      <w:r w:rsidRPr="00662CAB">
        <w:rPr>
          <w:szCs w:val="28"/>
        </w:rPr>
        <w:t>«Схема в</w:t>
      </w:r>
      <w:r>
        <w:rPr>
          <w:szCs w:val="28"/>
        </w:rPr>
        <w:t>одоснабжения и водоотведения МО </w:t>
      </w:r>
      <w:r w:rsidRPr="00662CAB">
        <w:rPr>
          <w:szCs w:val="28"/>
        </w:rPr>
        <w:t>Северного сельсовета Северного района НСО»</w:t>
      </w:r>
      <w:r>
        <w:rPr>
          <w:szCs w:val="28"/>
        </w:rPr>
        <w:t xml:space="preserve"> - расход на наружное пожаротушение составляет 30 л/сек, в том числе 20 л/сек на тушение здания клуба на 300 мест и 10 л/с согласно </w:t>
      </w:r>
      <w:r w:rsidRPr="00662CAB">
        <w:rPr>
          <w:rFonts w:eastAsia="Calibri"/>
          <w:szCs w:val="28"/>
        </w:rPr>
        <w:t xml:space="preserve">СП 8.13130.2009 </w:t>
      </w:r>
      <w:r>
        <w:rPr>
          <w:szCs w:val="28"/>
        </w:rPr>
        <w:t>«</w:t>
      </w:r>
      <w:r w:rsidRPr="00662CAB">
        <w:rPr>
          <w:rFonts w:eastAsia="Calibri"/>
          <w:szCs w:val="28"/>
        </w:rPr>
        <w:t>Системы противопожарной защиты. Источники наружного противопожарного водоснабжения</w:t>
      </w:r>
      <w:r>
        <w:rPr>
          <w:szCs w:val="28"/>
        </w:rPr>
        <w:t>»</w:t>
      </w:r>
      <w:r w:rsidRPr="00662CAB">
        <w:rPr>
          <w:rFonts w:eastAsia="Calibri"/>
          <w:szCs w:val="28"/>
        </w:rPr>
        <w:t>.</w:t>
      </w:r>
      <w:r>
        <w:rPr>
          <w:szCs w:val="28"/>
        </w:rPr>
        <w:t xml:space="preserve"> Количество пожаров -1. Время тушения пожара-3 часа. Свободный гарантированный напор в сети не менее 10 м.</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Водопроводные сети Д=32, 90, 110, 160, 225 мм закольцованы. Общая протяженность составляет 22,9 км.</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Согласно справке эксплуатирующей организации (№2238 от 16.06.2020) начиная с 2007 года по программе «Чистая вода» было заменено и проложено свыше 15 км сетей, установлено 70 пожарных гидрантов, 74 водопроводных колонки.</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Для площадки водозабора в соответствии с требованиями СанПиН 2.1.4.1074-01  установлены три пояса санитарной охраны:</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граница первого пояса – участок 180х140 м;</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граница второго пояса – территория в радиусе 794 м.</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В перспективе развития водоснабжения планируется:</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текущий и капитальный ремонт существующих сетей;</w:t>
      </w:r>
    </w:p>
    <w:p w:rsidR="001E1CC4" w:rsidRDefault="001E1CC4" w:rsidP="001E1CC4">
      <w:pPr>
        <w:spacing w:after="0" w:line="240" w:lineRule="auto"/>
        <w:ind w:firstLine="709"/>
        <w:jc w:val="both"/>
        <w:rPr>
          <w:rFonts w:ascii="Times New Roman" w:hAnsi="Times New Roman"/>
          <w:sz w:val="28"/>
          <w:szCs w:val="28"/>
        </w:rPr>
      </w:pPr>
      <w:r>
        <w:rPr>
          <w:rFonts w:ascii="Times New Roman" w:hAnsi="Times New Roman"/>
          <w:sz w:val="28"/>
          <w:szCs w:val="28"/>
        </w:rPr>
        <w:t>- новое строительство для обеспечения 100% охвата населения;</w:t>
      </w:r>
    </w:p>
    <w:p w:rsidR="001D2E87" w:rsidRPr="001C4072" w:rsidRDefault="001E1CC4" w:rsidP="001E1CC4">
      <w:pPr>
        <w:pStyle w:val="bb"/>
        <w:rPr>
          <w:color w:val="FF0000"/>
        </w:rPr>
      </w:pPr>
      <w:r>
        <w:rPr>
          <w:szCs w:val="28"/>
        </w:rPr>
        <w:lastRenderedPageBreak/>
        <w:t>- тампонаж отдельных существующих не эксплуатируемых скважин с водой не удовлетворительного качества.</w:t>
      </w:r>
    </w:p>
    <w:p w:rsidR="001E1CC4" w:rsidRDefault="001E1CC4" w:rsidP="001E1CC4">
      <w:pPr>
        <w:spacing w:after="0" w:line="240" w:lineRule="auto"/>
        <w:rPr>
          <w:szCs w:val="28"/>
        </w:rPr>
        <w:sectPr w:rsidR="001E1CC4" w:rsidSect="00106885">
          <w:pgSz w:w="11906" w:h="16838"/>
          <w:pgMar w:top="1134" w:right="851" w:bottom="1134" w:left="1701" w:header="709" w:footer="709" w:gutter="0"/>
          <w:cols w:space="708"/>
          <w:docGrid w:linePitch="360"/>
        </w:sectPr>
      </w:pPr>
      <w:r>
        <w:rPr>
          <w:color w:val="FF0000"/>
        </w:rPr>
        <w:br w:type="page"/>
      </w:r>
    </w:p>
    <w:p w:rsidR="001E1CC4" w:rsidRDefault="00796BC4" w:rsidP="001E1CC4">
      <w:pPr>
        <w:pStyle w:val="bb"/>
        <w:jc w:val="left"/>
        <w:rPr>
          <w:szCs w:val="28"/>
        </w:rPr>
      </w:pPr>
      <w:r>
        <w:rPr>
          <w:noProof/>
          <w:szCs w:val="28"/>
        </w:rPr>
        <w:lastRenderedPageBreak/>
        <w:pict>
          <v:shape id="_x0000_s1029" type="#_x0000_t202" style="position:absolute;left:0;text-align:left;margin-left:-21.95pt;margin-top:-50.3pt;width:749.8pt;height:481.65pt;z-index:251662336" stroked="f">
            <v:textbox style="mso-next-textbox:#_x0000_s1029">
              <w:txbxContent>
                <w:p w:rsidR="00720C1B" w:rsidRDefault="00720C1B" w:rsidP="00DE3B0D">
                  <w:pPr>
                    <w:jc w:val="center"/>
                  </w:pPr>
                  <w:r w:rsidRPr="001E1CC4">
                    <w:rPr>
                      <w:noProof/>
                      <w:lang w:eastAsia="ru-RU"/>
                    </w:rPr>
                    <w:drawing>
                      <wp:inline distT="0" distB="0" distL="0" distR="0">
                        <wp:extent cx="8553450" cy="6048025"/>
                        <wp:effectExtent l="19050" t="0" r="0" b="0"/>
                        <wp:docPr id="27"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ernyy_hvs_page-000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58627" cy="6051685"/>
                                </a:xfrm>
                                <a:prstGeom prst="rect">
                                  <a:avLst/>
                                </a:prstGeom>
                              </pic:spPr>
                            </pic:pic>
                          </a:graphicData>
                        </a:graphic>
                      </wp:inline>
                    </w:drawing>
                  </w:r>
                </w:p>
              </w:txbxContent>
            </v:textbox>
          </v:shape>
        </w:pict>
      </w: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1E1CC4" w:rsidRDefault="001E1CC4" w:rsidP="001E1CC4">
      <w:pPr>
        <w:pStyle w:val="bb"/>
        <w:jc w:val="left"/>
        <w:rPr>
          <w:szCs w:val="28"/>
        </w:rPr>
      </w:pPr>
    </w:p>
    <w:p w:rsidR="00DE3B0D" w:rsidRDefault="00DE3B0D" w:rsidP="001E1CC4">
      <w:pPr>
        <w:pStyle w:val="bb"/>
        <w:jc w:val="left"/>
        <w:rPr>
          <w:szCs w:val="28"/>
        </w:rPr>
      </w:pPr>
    </w:p>
    <w:p w:rsidR="00DE3B0D" w:rsidRDefault="00DE3B0D" w:rsidP="001E1CC4">
      <w:pPr>
        <w:pStyle w:val="bb"/>
        <w:jc w:val="left"/>
        <w:rPr>
          <w:szCs w:val="28"/>
        </w:rPr>
      </w:pPr>
    </w:p>
    <w:p w:rsidR="001E1CC4" w:rsidRDefault="001E1CC4" w:rsidP="001E1CC4">
      <w:pPr>
        <w:pStyle w:val="bb"/>
        <w:jc w:val="left"/>
        <w:rPr>
          <w:szCs w:val="28"/>
        </w:rPr>
        <w:sectPr w:rsidR="001E1CC4" w:rsidSect="001E1CC4">
          <w:pgSz w:w="16838" w:h="11906" w:orient="landscape"/>
          <w:pgMar w:top="1701" w:right="1134" w:bottom="851" w:left="1134" w:header="709" w:footer="709" w:gutter="0"/>
          <w:cols w:space="708"/>
          <w:docGrid w:linePitch="360"/>
        </w:sectPr>
      </w:pPr>
      <w:r w:rsidRPr="001E1CC4">
        <w:rPr>
          <w:szCs w:val="28"/>
        </w:rPr>
        <w:t>Рис. 1.2.9-1 – Схема водоснабжения с. Северное</w:t>
      </w:r>
    </w:p>
    <w:p w:rsidR="00C40F91" w:rsidRPr="00DE3B0D" w:rsidRDefault="00C40F91" w:rsidP="00C40F91">
      <w:pPr>
        <w:pStyle w:val="S8"/>
        <w:spacing w:before="120" w:after="120"/>
        <w:jc w:val="center"/>
      </w:pPr>
      <w:r w:rsidRPr="00DE3B0D">
        <w:lastRenderedPageBreak/>
        <w:t>Водоотведение</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В соответствии с информацией взятой из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внутренняя централизованная система канализации существует только в многоквартирных домах и обеспечивает не более 30% населения. Приемниками канализационных стоков служат выгребные ямы. Наружные сети бытовой канализации отсутствуют. Вывоз стоков осуществляется ассенизаторскими машинами на свалку в дренажные траншеи.</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Организованный отвод дождевых стоков отсутствует.</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В соответствии с утвержденными материалами, «Корректировка генерального плана села Северное Северного района Новосибирской области», «Схема водоснабжения и водоотведения МО Северного сельсовета Северного района НСО» предусматривается создание централизованной системы канализации села Северное</w:t>
      </w:r>
      <w:r>
        <w:rPr>
          <w:rFonts w:ascii="Times New Roman" w:hAnsi="Times New Roman"/>
          <w:sz w:val="28"/>
          <w:szCs w:val="28"/>
        </w:rPr>
        <w:t>, в которую будут поступать хоз</w:t>
      </w:r>
      <w:r w:rsidRPr="001F166B">
        <w:rPr>
          <w:rFonts w:ascii="Times New Roman" w:hAnsi="Times New Roman"/>
          <w:sz w:val="28"/>
          <w:szCs w:val="28"/>
        </w:rPr>
        <w:t>бытовые и загрязненные стоки промышленных предприятий, прошедших предварительную очистку. Принципиальная схема канализования существующей и проектируемой жилой и общественной застройки следующая:</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по самотечным и напорным коллекторам через канализационные насосные станции перекачки (КНС) стоки от жилой и общественной застройки и промпредприятий поступают на главную насосную станцию перекачки (ГНС). Далее от ГНС стоки перекачиваются по двум напорным коллекторам 2Д=150 мм на проектируемые канализационные очистные сооружения (КОС).</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Очистка предлагается на сооружении «БИОС-250» (2 шт). Очистные сооружения типа « БИОС-250» разработанные МП «ЭКОТЭП» г. Кемерово, согласованы с Госкомприродой г. Кемерово и рекомендованы к применению. </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В состав комплекса очистных сооружений входят: </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аэротенк;</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тонкослойный отстойник;</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открытые аэрофильтры;</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 контактный отстойник. </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Для обеззараживания принята электролизная установка, предусматривается возможность ввода биогенных веществ и реагентов. Весь комплекс сооружений располагается в едином здании. Сброс очищенных стоков запроектирован в реку Тартас. </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Подсушивание осадка – на иловых площадках. В летнее время возможно использовать очищенные стоки для полива приусадебных участков.</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Концентрация загрязнений в сточных водах после очистки составит:</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Взвешенные вещества-4,6мг/л;</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БПКпол-3 мг/л;</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СПАВ-3 мг/л</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lastRenderedPageBreak/>
        <w:t>Сброс очищенных сточных вод не окажет отрицательного влияния на водоёмы.</w:t>
      </w:r>
    </w:p>
    <w:p w:rsidR="00DE3B0D" w:rsidRPr="001F166B" w:rsidRDefault="00DE3B0D" w:rsidP="00DE3B0D">
      <w:pPr>
        <w:spacing w:after="0" w:line="240" w:lineRule="auto"/>
        <w:ind w:firstLine="709"/>
        <w:jc w:val="both"/>
        <w:rPr>
          <w:rFonts w:ascii="Times New Roman" w:hAnsi="Times New Roman"/>
          <w:sz w:val="28"/>
          <w:szCs w:val="28"/>
        </w:rPr>
      </w:pP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Сети самотечных трубопроводов планируются из полимерных труб со структурированной стенкой ГОСТ Р 54475-2011. Напорные трубопроводы из труб ГОСТ 18599-2001.</w:t>
      </w:r>
    </w:p>
    <w:p w:rsidR="00DE3B0D" w:rsidRPr="001F166B" w:rsidRDefault="00DE3B0D" w:rsidP="00DE3B0D">
      <w:pPr>
        <w:spacing w:after="0" w:line="240" w:lineRule="auto"/>
        <w:ind w:firstLine="709"/>
        <w:jc w:val="both"/>
        <w:rPr>
          <w:rFonts w:ascii="Times New Roman" w:hAnsi="Times New Roman"/>
          <w:sz w:val="28"/>
          <w:szCs w:val="28"/>
          <w:highlight w:val="darkGray"/>
        </w:rPr>
      </w:pPr>
      <w:r w:rsidRPr="001F166B">
        <w:rPr>
          <w:rFonts w:ascii="Times New Roman" w:hAnsi="Times New Roman"/>
          <w:sz w:val="28"/>
          <w:szCs w:val="28"/>
        </w:rPr>
        <w:t>Ниже в таблице приведена характеристика планируемых канализационных насосных станций.</w:t>
      </w: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 1.2.9-2</w:t>
      </w:r>
    </w:p>
    <w:p w:rsidR="00DE3B0D" w:rsidRP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iCs/>
          <w:sz w:val="28"/>
          <w:szCs w:val="28"/>
        </w:rPr>
        <w:t>Характеристики планируемых КНС</w:t>
      </w:r>
    </w:p>
    <w:tbl>
      <w:tblPr>
        <w:tblpPr w:leftFromText="180" w:rightFromText="180" w:vertAnchor="text" w:horzAnchor="margin" w:tblpXSpec="center"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2037"/>
        <w:gridCol w:w="2347"/>
        <w:gridCol w:w="1394"/>
        <w:gridCol w:w="1755"/>
      </w:tblGrid>
      <w:tr w:rsidR="00DE3B0D" w:rsidRPr="0077096E" w:rsidTr="00DE3B0D">
        <w:trPr>
          <w:cantSplit/>
        </w:trPr>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Место установки</w:t>
            </w:r>
          </w:p>
        </w:tc>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Марка</w:t>
            </w:r>
          </w:p>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насоса</w:t>
            </w:r>
          </w:p>
        </w:tc>
        <w:tc>
          <w:tcPr>
            <w:tcW w:w="1007"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Производительность насоса, м</w:t>
            </w:r>
            <w:r w:rsidRPr="0077096E">
              <w:rPr>
                <w:rFonts w:ascii="Times New Roman" w:eastAsia="Times New Roman" w:hAnsi="Times New Roman"/>
                <w:sz w:val="24"/>
                <w:szCs w:val="24"/>
                <w:vertAlign w:val="superscript"/>
                <w:lang w:eastAsia="ru-RU"/>
              </w:rPr>
              <w:t>3</w:t>
            </w:r>
            <w:r w:rsidRPr="0077096E">
              <w:rPr>
                <w:rFonts w:ascii="Times New Roman" w:eastAsia="Times New Roman" w:hAnsi="Times New Roman"/>
                <w:sz w:val="24"/>
                <w:szCs w:val="24"/>
                <w:lang w:eastAsia="ru-RU"/>
              </w:rPr>
              <w:t>/час</w:t>
            </w:r>
          </w:p>
        </w:tc>
        <w:tc>
          <w:tcPr>
            <w:tcW w:w="783"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Напор, м</w:t>
            </w:r>
          </w:p>
        </w:tc>
        <w:tc>
          <w:tcPr>
            <w:tcW w:w="972"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Кол-во</w:t>
            </w:r>
          </w:p>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насосов</w:t>
            </w:r>
          </w:p>
        </w:tc>
      </w:tr>
      <w:tr w:rsidR="00DE3B0D" w:rsidRPr="0077096E" w:rsidTr="00DE3B0D">
        <w:trPr>
          <w:cantSplit/>
          <w:trHeight w:val="725"/>
        </w:trPr>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КНС №1, 3</w:t>
            </w:r>
          </w:p>
        </w:tc>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Иртыш-ЦМК32/125</w:t>
            </w:r>
          </w:p>
        </w:tc>
        <w:tc>
          <w:tcPr>
            <w:tcW w:w="1007"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5,5</w:t>
            </w:r>
          </w:p>
        </w:tc>
        <w:tc>
          <w:tcPr>
            <w:tcW w:w="783"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18</w:t>
            </w:r>
          </w:p>
        </w:tc>
        <w:tc>
          <w:tcPr>
            <w:tcW w:w="972"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1раб., 2рез.</w:t>
            </w:r>
          </w:p>
        </w:tc>
      </w:tr>
      <w:tr w:rsidR="00DE3B0D" w:rsidRPr="0077096E" w:rsidTr="00DE3B0D">
        <w:trPr>
          <w:cantSplit/>
          <w:trHeight w:val="285"/>
        </w:trPr>
        <w:tc>
          <w:tcPr>
            <w:tcW w:w="1119" w:type="pct"/>
            <w:vMerge w:val="restar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КНС №2</w:t>
            </w:r>
          </w:p>
        </w:tc>
        <w:tc>
          <w:tcPr>
            <w:tcW w:w="1119" w:type="pct"/>
            <w:vMerge w:val="restar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Иртыш-ПД</w:t>
            </w:r>
          </w:p>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50/125</w:t>
            </w:r>
          </w:p>
        </w:tc>
        <w:tc>
          <w:tcPr>
            <w:tcW w:w="1007" w:type="pct"/>
            <w:vMerge w:val="restar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22,0</w:t>
            </w:r>
          </w:p>
        </w:tc>
        <w:tc>
          <w:tcPr>
            <w:tcW w:w="783" w:type="pct"/>
            <w:vMerge w:val="restar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15</w:t>
            </w:r>
          </w:p>
        </w:tc>
        <w:tc>
          <w:tcPr>
            <w:tcW w:w="972" w:type="pct"/>
            <w:vMerge w:val="restar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1раб., 2рез.</w:t>
            </w:r>
          </w:p>
        </w:tc>
      </w:tr>
      <w:tr w:rsidR="00DE3B0D" w:rsidRPr="0077096E" w:rsidTr="00DE3B0D">
        <w:trPr>
          <w:cantSplit/>
          <w:trHeight w:val="285"/>
        </w:trPr>
        <w:tc>
          <w:tcPr>
            <w:tcW w:w="1119"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1119"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1007"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783"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972"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r>
      <w:tr w:rsidR="00DE3B0D" w:rsidRPr="0077096E" w:rsidTr="00DE3B0D">
        <w:trPr>
          <w:cantSplit/>
          <w:trHeight w:val="276"/>
        </w:trPr>
        <w:tc>
          <w:tcPr>
            <w:tcW w:w="1119"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1119"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1007"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783"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c>
          <w:tcPr>
            <w:tcW w:w="972" w:type="pct"/>
            <w:vMerge/>
            <w:vAlign w:val="center"/>
          </w:tcPr>
          <w:p w:rsidR="00DE3B0D" w:rsidRPr="0077096E" w:rsidRDefault="00DE3B0D" w:rsidP="00DE3B0D">
            <w:pPr>
              <w:spacing w:after="0" w:line="240" w:lineRule="auto"/>
              <w:ind w:firstLine="709"/>
              <w:jc w:val="center"/>
              <w:rPr>
                <w:rFonts w:ascii="Times New Roman" w:eastAsia="Times New Roman" w:hAnsi="Times New Roman"/>
                <w:sz w:val="24"/>
                <w:szCs w:val="24"/>
                <w:lang w:eastAsia="ru-RU"/>
              </w:rPr>
            </w:pPr>
          </w:p>
        </w:tc>
      </w:tr>
      <w:tr w:rsidR="00DE3B0D" w:rsidRPr="0077096E" w:rsidTr="00DE3B0D">
        <w:trPr>
          <w:cantSplit/>
          <w:trHeight w:val="510"/>
        </w:trPr>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КНС №4</w:t>
            </w:r>
          </w:p>
        </w:tc>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Иртыш-ПД 32/125</w:t>
            </w:r>
          </w:p>
        </w:tc>
        <w:tc>
          <w:tcPr>
            <w:tcW w:w="1007"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12</w:t>
            </w:r>
          </w:p>
        </w:tc>
        <w:tc>
          <w:tcPr>
            <w:tcW w:w="783"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17</w:t>
            </w:r>
          </w:p>
        </w:tc>
        <w:tc>
          <w:tcPr>
            <w:tcW w:w="972"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1раб., 2рез.</w:t>
            </w:r>
          </w:p>
        </w:tc>
      </w:tr>
      <w:tr w:rsidR="00DE3B0D" w:rsidRPr="0077096E" w:rsidTr="00DE3B0D">
        <w:trPr>
          <w:cantSplit/>
          <w:trHeight w:val="677"/>
        </w:trPr>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ГНС</w:t>
            </w:r>
          </w:p>
        </w:tc>
        <w:tc>
          <w:tcPr>
            <w:tcW w:w="1119"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Иртыш-ПФ</w:t>
            </w:r>
          </w:p>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65/160</w:t>
            </w:r>
          </w:p>
        </w:tc>
        <w:tc>
          <w:tcPr>
            <w:tcW w:w="1007"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32</w:t>
            </w:r>
          </w:p>
        </w:tc>
        <w:tc>
          <w:tcPr>
            <w:tcW w:w="783"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25</w:t>
            </w:r>
          </w:p>
        </w:tc>
        <w:tc>
          <w:tcPr>
            <w:tcW w:w="972" w:type="pct"/>
            <w:vAlign w:val="center"/>
          </w:tcPr>
          <w:p w:rsidR="00DE3B0D" w:rsidRPr="0077096E" w:rsidRDefault="00DE3B0D" w:rsidP="00DE3B0D">
            <w:pPr>
              <w:spacing w:after="0" w:line="240" w:lineRule="auto"/>
              <w:jc w:val="center"/>
              <w:rPr>
                <w:rFonts w:ascii="Times New Roman" w:eastAsia="Times New Roman" w:hAnsi="Times New Roman"/>
                <w:sz w:val="24"/>
                <w:szCs w:val="24"/>
                <w:lang w:eastAsia="ru-RU"/>
              </w:rPr>
            </w:pPr>
            <w:r w:rsidRPr="0077096E">
              <w:rPr>
                <w:rFonts w:ascii="Times New Roman" w:eastAsia="Times New Roman" w:hAnsi="Times New Roman"/>
                <w:sz w:val="24"/>
                <w:szCs w:val="24"/>
                <w:lang w:eastAsia="ru-RU"/>
              </w:rPr>
              <w:t>1раб., 2рез.</w:t>
            </w:r>
          </w:p>
        </w:tc>
      </w:tr>
    </w:tbl>
    <w:p w:rsidR="00DE3B0D" w:rsidRDefault="00DE3B0D" w:rsidP="00DE3B0D">
      <w:pPr>
        <w:spacing w:after="0" w:line="240" w:lineRule="auto"/>
        <w:ind w:firstLine="709"/>
        <w:jc w:val="both"/>
        <w:rPr>
          <w:rFonts w:ascii="Times New Roman" w:hAnsi="Times New Roman"/>
          <w:sz w:val="28"/>
          <w:szCs w:val="28"/>
          <w:highlight w:val="darkGray"/>
        </w:rPr>
      </w:pP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Норма водоотведения соответствует норме принятой для водоснабжения - 160 л/сут в соответствии с «Местные нормативы градостроительного проектирования Северного Сельсовета Северного района Новосибирской области».</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В соответствии с расчетами приведенными в «Проект Генерального плана Северного сельсовета Северного района Нов</w:t>
      </w:r>
      <w:r>
        <w:rPr>
          <w:rFonts w:ascii="Times New Roman" w:hAnsi="Times New Roman"/>
          <w:sz w:val="28"/>
          <w:szCs w:val="28"/>
        </w:rPr>
        <w:t>осибирской области» суточная по</w:t>
      </w:r>
      <w:r w:rsidRPr="001F166B">
        <w:rPr>
          <w:rFonts w:ascii="Times New Roman" w:hAnsi="Times New Roman"/>
          <w:sz w:val="28"/>
          <w:szCs w:val="28"/>
        </w:rPr>
        <w:t>требность в воде на хозяйственно-питьевые нужды на расчетный срок 2036 г. составит 529 м3/сут.</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Отвод поверхностного стока дождевых и талых вод планируется с помощью открытых и закрытых систем дождевой канализации. В качестве приемников стоков планируются локальные очистные сооружения дождевых стоков (ЛОС).</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На (ЛОС) направляется наиболее загрязнённая часть поверхностного стока. Очистные сооружения закрытого типа предназначены для очистки от плавающего мусора, взвешенных частиц и маслонефтепродуктов. </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 xml:space="preserve">Описание принципиальной схемы работы ЛОС. Наиболее загрязненные дождевые стоки поступают в приемный резервуар сооружений, где производится первичное отстаивание и очистка от крупного мусора с помощью съемный мусороулавливающих решеток. Удаление маслонефтепродуктов из маслосборного лотка предусмотрено путём слива в промежуточный отстойный колодец, из которого вода после отстоя сливается в смежный колодец. Удаление маслонефтепродуктов производится путём откачки в автоцистерны. Очистка отстойника от взвешенных частиц </w:t>
      </w:r>
      <w:r w:rsidRPr="001F166B">
        <w:rPr>
          <w:rFonts w:ascii="Times New Roman" w:hAnsi="Times New Roman"/>
          <w:sz w:val="28"/>
          <w:szCs w:val="28"/>
        </w:rPr>
        <w:lastRenderedPageBreak/>
        <w:t>предусмотрена после откачки воды из отстойника. Откачка жидкой части взвеси производится илососами. Удаление твёрдой части отстоя предусмотрено в автосамосвалы.</w:t>
      </w:r>
    </w:p>
    <w:p w:rsidR="00DE3B0D" w:rsidRPr="001F166B" w:rsidRDefault="00DE3B0D" w:rsidP="00DE3B0D">
      <w:pPr>
        <w:spacing w:after="0" w:line="240" w:lineRule="auto"/>
        <w:ind w:firstLine="709"/>
        <w:jc w:val="both"/>
        <w:rPr>
          <w:rFonts w:ascii="Times New Roman" w:hAnsi="Times New Roman"/>
          <w:sz w:val="28"/>
          <w:szCs w:val="28"/>
        </w:rPr>
      </w:pPr>
      <w:r w:rsidRPr="001F166B">
        <w:rPr>
          <w:rFonts w:ascii="Times New Roman" w:hAnsi="Times New Roman"/>
          <w:sz w:val="28"/>
          <w:szCs w:val="28"/>
        </w:rPr>
        <w:t>Твёрдый осадок и плавающий мусор отвозят на свалку. Жидкая часть и взвеси – на иловые площадки канализационных очистных сооружений.</w:t>
      </w:r>
    </w:p>
    <w:p w:rsidR="00C40F91" w:rsidRPr="001C4072" w:rsidRDefault="00DE3B0D" w:rsidP="00DE3B0D">
      <w:pPr>
        <w:widowControl w:val="0"/>
        <w:spacing w:after="0" w:line="240" w:lineRule="auto"/>
        <w:ind w:firstLine="709"/>
        <w:jc w:val="both"/>
        <w:rPr>
          <w:rFonts w:ascii="Times New Roman" w:hAnsi="Times New Roman"/>
          <w:color w:val="FF0000"/>
          <w:sz w:val="28"/>
          <w:szCs w:val="28"/>
        </w:rPr>
      </w:pPr>
      <w:r w:rsidRPr="001F166B">
        <w:rPr>
          <w:rFonts w:ascii="Times New Roman" w:hAnsi="Times New Roman"/>
          <w:sz w:val="28"/>
          <w:szCs w:val="28"/>
        </w:rPr>
        <w:t>Выпуск очищенных вод осуществляется в русло р. Тартас.</w:t>
      </w:r>
      <w:r w:rsidR="00C40F91" w:rsidRPr="001C4072">
        <w:rPr>
          <w:rFonts w:ascii="Times New Roman" w:hAnsi="Times New Roman"/>
          <w:color w:val="FF0000"/>
          <w:sz w:val="28"/>
          <w:szCs w:val="28"/>
        </w:rPr>
        <w:t xml:space="preserve"> </w:t>
      </w:r>
    </w:p>
    <w:p w:rsidR="00DE3B0D" w:rsidRDefault="00DE3B0D" w:rsidP="00DE3B0D">
      <w:pPr>
        <w:spacing w:after="0" w:line="240" w:lineRule="auto"/>
        <w:rPr>
          <w:rFonts w:ascii="Times New Roman" w:hAnsi="Times New Roman"/>
          <w:color w:val="FF0000"/>
          <w:sz w:val="28"/>
          <w:szCs w:val="28"/>
        </w:rPr>
      </w:pPr>
    </w:p>
    <w:p w:rsidR="00C40F91" w:rsidRPr="00DE3B0D" w:rsidRDefault="00C40F91" w:rsidP="00DE3B0D">
      <w:pPr>
        <w:pStyle w:val="S8"/>
        <w:spacing w:before="120" w:after="120"/>
        <w:jc w:val="center"/>
        <w:rPr>
          <w:szCs w:val="28"/>
        </w:rPr>
      </w:pPr>
      <w:r w:rsidRPr="00DE3B0D">
        <w:t>Теплоснабжение</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На территории с. Северное действует централизованная система теплоснабжения. Схема теплоснабжения закрытая двухтрубная. Охват теплоснабжением составляет не менее 11% застройки. Площадь отапливаемого жилого фонда составляет 18642,98 м</w:t>
      </w:r>
      <w:r w:rsidRPr="00D6484B">
        <w:rPr>
          <w:rFonts w:ascii="Times New Roman" w:hAnsi="Times New Roman"/>
          <w:iCs/>
          <w:sz w:val="28"/>
          <w:szCs w:val="28"/>
          <w:vertAlign w:val="superscript"/>
        </w:rPr>
        <w:t>2</w:t>
      </w:r>
      <w:r>
        <w:rPr>
          <w:rFonts w:ascii="Times New Roman" w:hAnsi="Times New Roman"/>
          <w:iCs/>
          <w:sz w:val="28"/>
          <w:szCs w:val="28"/>
        </w:rPr>
        <w:t xml:space="preserve"> (письмо №2238 от 16.06.2020).</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На территории села действует несколько источников теплоснабжения:</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 котельная №3, обслуживающая жилую застройку;</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 котельная №4, обслуживающая жилую застройку;</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 котельная ПУ №91, обслуживающая помещения профтехучилища №91;</w:t>
      </w: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 котельная «Агропомтранс», обслуживающая производственные помещения.</w:t>
      </w:r>
    </w:p>
    <w:p w:rsidR="00DE3B0D" w:rsidRDefault="00DE3B0D" w:rsidP="00DE3B0D">
      <w:pPr>
        <w:spacing w:after="0" w:line="240" w:lineRule="auto"/>
        <w:ind w:firstLine="709"/>
        <w:jc w:val="both"/>
        <w:rPr>
          <w:rFonts w:ascii="Times New Roman" w:hAnsi="Times New Roman"/>
          <w:sz w:val="28"/>
          <w:szCs w:val="28"/>
          <w:highlight w:val="darkGray"/>
        </w:rPr>
      </w:pPr>
      <w:r>
        <w:rPr>
          <w:rFonts w:ascii="Times New Roman" w:hAnsi="Times New Roman"/>
          <w:iCs/>
          <w:sz w:val="28"/>
          <w:szCs w:val="28"/>
        </w:rPr>
        <w:t>Ниже в таблицах приведены характеристики существующих котельных.</w:t>
      </w: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 1.2.9-3</w:t>
      </w:r>
    </w:p>
    <w:p w:rsidR="00DE3B0D" w:rsidRP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iCs/>
          <w:sz w:val="28"/>
          <w:szCs w:val="28"/>
        </w:rPr>
        <w:t>Характеристика котельной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5"/>
        <w:gridCol w:w="5365"/>
      </w:tblGrid>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 xml:space="preserve">Котельная №3, </w:t>
            </w:r>
            <w:r w:rsidRPr="00F7735E">
              <w:rPr>
                <w:rFonts w:ascii="Times New Roman" w:eastAsia="Times New Roman" w:hAnsi="Times New Roman"/>
                <w:noProof/>
                <w:sz w:val="24"/>
                <w:szCs w:val="20"/>
                <w:lang w:eastAsia="ru-RU"/>
              </w:rPr>
              <w:t>с.Северное</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блочная</w:t>
            </w:r>
          </w:p>
        </w:tc>
      </w:tr>
      <w:tr w:rsidR="00DE3B0D" w:rsidRPr="00F7735E" w:rsidTr="00DE3B0D">
        <w:trPr>
          <w:trHeight w:val="267"/>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Расположение</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центр села, ул.Ломоносова, 3а</w:t>
            </w:r>
          </w:p>
        </w:tc>
      </w:tr>
      <w:tr w:rsidR="00DE3B0D" w:rsidRPr="00F7735E" w:rsidTr="00DE3B0D">
        <w:trPr>
          <w:trHeight w:val="271"/>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Срок эксплуатации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1989 (26 лет)</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Вид топлива</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уголь</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w:t>
            </w:r>
            <w:r w:rsidRPr="00F7735E">
              <w:rPr>
                <w:rFonts w:ascii="Times New Roman" w:eastAsia="Times New Roman" w:hAnsi="Times New Roman"/>
                <w:spacing w:val="-2"/>
                <w:sz w:val="24"/>
                <w:szCs w:val="24"/>
                <w:lang w:eastAsia="ru-RU"/>
              </w:rPr>
              <w:t>о</w:t>
            </w:r>
            <w:r w:rsidRPr="00F7735E">
              <w:rPr>
                <w:rFonts w:ascii="Times New Roman" w:eastAsia="Times New Roman" w:hAnsi="Times New Roman"/>
                <w:spacing w:val="2"/>
                <w:sz w:val="24"/>
                <w:szCs w:val="24"/>
                <w:lang w:eastAsia="ru-RU"/>
              </w:rPr>
              <w:t>т</w:t>
            </w:r>
            <w:r w:rsidRPr="00F7735E">
              <w:rPr>
                <w:rFonts w:ascii="Times New Roman" w:eastAsia="Times New Roman" w:hAnsi="Times New Roman"/>
                <w:sz w:val="24"/>
                <w:szCs w:val="24"/>
                <w:lang w:eastAsia="ru-RU"/>
              </w:rPr>
              <w:t>р</w:t>
            </w:r>
            <w:r w:rsidRPr="00F7735E">
              <w:rPr>
                <w:rFonts w:ascii="Times New Roman" w:eastAsia="Times New Roman" w:hAnsi="Times New Roman"/>
                <w:spacing w:val="-3"/>
                <w:sz w:val="24"/>
                <w:szCs w:val="24"/>
                <w:lang w:eastAsia="ru-RU"/>
              </w:rPr>
              <w:t>е</w:t>
            </w:r>
            <w:r w:rsidRPr="00F7735E">
              <w:rPr>
                <w:rFonts w:ascii="Times New Roman" w:eastAsia="Times New Roman" w:hAnsi="Times New Roman"/>
                <w:spacing w:val="-4"/>
                <w:sz w:val="24"/>
                <w:szCs w:val="24"/>
                <w:lang w:eastAsia="ru-RU"/>
              </w:rPr>
              <w:t>б</w:t>
            </w:r>
            <w:r w:rsidRPr="00F7735E">
              <w:rPr>
                <w:rFonts w:ascii="Times New Roman" w:eastAsia="Times New Roman" w:hAnsi="Times New Roman"/>
                <w:sz w:val="24"/>
                <w:szCs w:val="24"/>
                <w:lang w:eastAsia="ru-RU"/>
              </w:rPr>
              <w:t>л</w:t>
            </w:r>
            <w:r w:rsidRPr="00F7735E">
              <w:rPr>
                <w:rFonts w:ascii="Times New Roman" w:eastAsia="Times New Roman" w:hAnsi="Times New Roman"/>
                <w:spacing w:val="-1"/>
                <w:sz w:val="24"/>
                <w:szCs w:val="24"/>
                <w:lang w:eastAsia="ru-RU"/>
              </w:rPr>
              <w:t>е</w:t>
            </w:r>
            <w:r w:rsidRPr="00F7735E">
              <w:rPr>
                <w:rFonts w:ascii="Times New Roman" w:eastAsia="Times New Roman" w:hAnsi="Times New Roman"/>
                <w:spacing w:val="1"/>
                <w:sz w:val="24"/>
                <w:szCs w:val="24"/>
                <w:lang w:eastAsia="ru-RU"/>
              </w:rPr>
              <w:t>ни</w:t>
            </w:r>
            <w:r w:rsidRPr="00F7735E">
              <w:rPr>
                <w:rFonts w:ascii="Times New Roman" w:eastAsia="Times New Roman" w:hAnsi="Times New Roman"/>
                <w:sz w:val="24"/>
                <w:szCs w:val="24"/>
                <w:lang w:eastAsia="ru-RU"/>
              </w:rPr>
              <w:t xml:space="preserve">е </w:t>
            </w:r>
            <w:r w:rsidRPr="00F7735E">
              <w:rPr>
                <w:rFonts w:ascii="Times New Roman" w:eastAsia="Times New Roman" w:hAnsi="Times New Roman"/>
                <w:spacing w:val="6"/>
                <w:sz w:val="24"/>
                <w:szCs w:val="24"/>
                <w:lang w:eastAsia="ru-RU"/>
              </w:rPr>
              <w:t>о</w:t>
            </w:r>
            <w:r w:rsidRPr="00F7735E">
              <w:rPr>
                <w:rFonts w:ascii="Times New Roman" w:eastAsia="Times New Roman" w:hAnsi="Times New Roman"/>
                <w:spacing w:val="-1"/>
                <w:sz w:val="24"/>
                <w:szCs w:val="24"/>
                <w:lang w:eastAsia="ru-RU"/>
              </w:rPr>
              <w:t>с</w:t>
            </w:r>
            <w:r w:rsidRPr="00F7735E">
              <w:rPr>
                <w:rFonts w:ascii="Times New Roman" w:eastAsia="Times New Roman" w:hAnsi="Times New Roman"/>
                <w:spacing w:val="1"/>
                <w:sz w:val="24"/>
                <w:szCs w:val="24"/>
                <w:lang w:eastAsia="ru-RU"/>
              </w:rPr>
              <w:t>н</w:t>
            </w:r>
            <w:r w:rsidRPr="00F7735E">
              <w:rPr>
                <w:rFonts w:ascii="Times New Roman" w:eastAsia="Times New Roman" w:hAnsi="Times New Roman"/>
                <w:sz w:val="24"/>
                <w:szCs w:val="24"/>
                <w:lang w:eastAsia="ru-RU"/>
              </w:rPr>
              <w:t>о</w:t>
            </w:r>
            <w:r w:rsidRPr="00F7735E">
              <w:rPr>
                <w:rFonts w:ascii="Times New Roman" w:eastAsia="Times New Roman" w:hAnsi="Times New Roman"/>
                <w:spacing w:val="-2"/>
                <w:sz w:val="24"/>
                <w:szCs w:val="24"/>
                <w:lang w:eastAsia="ru-RU"/>
              </w:rPr>
              <w:t>в</w:t>
            </w:r>
            <w:r w:rsidRPr="00F7735E">
              <w:rPr>
                <w:rFonts w:ascii="Times New Roman" w:eastAsia="Times New Roman" w:hAnsi="Times New Roman"/>
                <w:spacing w:val="1"/>
                <w:sz w:val="24"/>
                <w:szCs w:val="24"/>
                <w:lang w:eastAsia="ru-RU"/>
              </w:rPr>
              <w:t>н</w:t>
            </w:r>
            <w:r w:rsidRPr="00F7735E">
              <w:rPr>
                <w:rFonts w:ascii="Times New Roman" w:eastAsia="Times New Roman" w:hAnsi="Times New Roman"/>
                <w:sz w:val="24"/>
                <w:szCs w:val="24"/>
                <w:lang w:eastAsia="ru-RU"/>
              </w:rPr>
              <w:t>о</w:t>
            </w:r>
            <w:r w:rsidRPr="00F7735E">
              <w:rPr>
                <w:rFonts w:ascii="Times New Roman" w:eastAsia="Times New Roman" w:hAnsi="Times New Roman"/>
                <w:spacing w:val="-4"/>
                <w:sz w:val="24"/>
                <w:szCs w:val="24"/>
                <w:lang w:eastAsia="ru-RU"/>
              </w:rPr>
              <w:t>г</w:t>
            </w:r>
            <w:r w:rsidRPr="00F7735E">
              <w:rPr>
                <w:rFonts w:ascii="Times New Roman" w:eastAsia="Times New Roman" w:hAnsi="Times New Roman"/>
                <w:sz w:val="24"/>
                <w:szCs w:val="24"/>
                <w:lang w:eastAsia="ru-RU"/>
              </w:rPr>
              <w:t xml:space="preserve">о </w:t>
            </w:r>
            <w:r w:rsidRPr="00F7735E">
              <w:rPr>
                <w:rFonts w:ascii="Times New Roman" w:eastAsia="Times New Roman" w:hAnsi="Times New Roman"/>
                <w:spacing w:val="-3"/>
                <w:sz w:val="24"/>
                <w:szCs w:val="24"/>
                <w:lang w:eastAsia="ru-RU"/>
              </w:rPr>
              <w:t>т</w:t>
            </w:r>
            <w:r w:rsidRPr="00F7735E">
              <w:rPr>
                <w:rFonts w:ascii="Times New Roman" w:eastAsia="Times New Roman" w:hAnsi="Times New Roman"/>
                <w:sz w:val="24"/>
                <w:szCs w:val="24"/>
                <w:lang w:eastAsia="ru-RU"/>
              </w:rPr>
              <w:t>о</w:t>
            </w:r>
            <w:r w:rsidRPr="00F7735E">
              <w:rPr>
                <w:rFonts w:ascii="Times New Roman" w:eastAsia="Times New Roman" w:hAnsi="Times New Roman"/>
                <w:spacing w:val="1"/>
                <w:sz w:val="24"/>
                <w:szCs w:val="24"/>
                <w:lang w:eastAsia="ru-RU"/>
              </w:rPr>
              <w:t>п</w:t>
            </w:r>
            <w:r w:rsidRPr="00F7735E">
              <w:rPr>
                <w:rFonts w:ascii="Times New Roman" w:eastAsia="Times New Roman" w:hAnsi="Times New Roman"/>
                <w:spacing w:val="-2"/>
                <w:sz w:val="24"/>
                <w:szCs w:val="24"/>
                <w:lang w:eastAsia="ru-RU"/>
              </w:rPr>
              <w:t>л</w:t>
            </w:r>
            <w:r w:rsidRPr="00F7735E">
              <w:rPr>
                <w:rFonts w:ascii="Times New Roman" w:eastAsia="Times New Roman" w:hAnsi="Times New Roman"/>
                <w:spacing w:val="1"/>
                <w:sz w:val="24"/>
                <w:szCs w:val="24"/>
                <w:lang w:eastAsia="ru-RU"/>
              </w:rPr>
              <w:t>и</w:t>
            </w:r>
            <w:r w:rsidRPr="00F7735E">
              <w:rPr>
                <w:rFonts w:ascii="Times New Roman" w:eastAsia="Times New Roman" w:hAnsi="Times New Roman"/>
                <w:spacing w:val="-2"/>
                <w:sz w:val="24"/>
                <w:szCs w:val="24"/>
                <w:lang w:eastAsia="ru-RU"/>
              </w:rPr>
              <w:t>в</w:t>
            </w:r>
            <w:r w:rsidRPr="00F7735E">
              <w:rPr>
                <w:rFonts w:ascii="Times New Roman" w:eastAsia="Times New Roman" w:hAnsi="Times New Roman"/>
                <w:spacing w:val="-1"/>
                <w:sz w:val="24"/>
                <w:szCs w:val="24"/>
                <w:lang w:eastAsia="ru-RU"/>
              </w:rPr>
              <w:t>а</w:t>
            </w:r>
            <w:r w:rsidRPr="00F7735E">
              <w:rPr>
                <w:rFonts w:ascii="Times New Roman" w:eastAsia="Times New Roman" w:hAnsi="Times New Roman"/>
                <w:sz w:val="24"/>
                <w:szCs w:val="24"/>
                <w:lang w:eastAsia="ru-RU"/>
              </w:rPr>
              <w:t xml:space="preserve">, </w:t>
            </w:r>
          </w:p>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ты</w:t>
            </w:r>
            <w:r w:rsidRPr="00F7735E">
              <w:rPr>
                <w:rFonts w:ascii="Times New Roman" w:eastAsia="Times New Roman" w:hAnsi="Times New Roman"/>
                <w:spacing w:val="-1"/>
                <w:sz w:val="24"/>
                <w:szCs w:val="24"/>
                <w:lang w:eastAsia="ru-RU"/>
              </w:rPr>
              <w:t>с</w:t>
            </w:r>
            <w:r w:rsidRPr="00F7735E">
              <w:rPr>
                <w:rFonts w:ascii="Times New Roman" w:eastAsia="Times New Roman" w:hAnsi="Times New Roman"/>
                <w:sz w:val="24"/>
                <w:szCs w:val="24"/>
                <w:lang w:eastAsia="ru-RU"/>
              </w:rPr>
              <w:t xml:space="preserve">. </w:t>
            </w:r>
            <w:r w:rsidRPr="00F7735E">
              <w:rPr>
                <w:rFonts w:ascii="Times New Roman" w:eastAsia="Times New Roman" w:hAnsi="Times New Roman"/>
                <w:spacing w:val="-1"/>
                <w:sz w:val="24"/>
                <w:szCs w:val="24"/>
                <w:lang w:eastAsia="ru-RU"/>
              </w:rPr>
              <w:t>м</w:t>
            </w:r>
            <w:r w:rsidRPr="00F7735E">
              <w:rPr>
                <w:rFonts w:ascii="Times New Roman" w:eastAsia="Times New Roman" w:hAnsi="Times New Roman"/>
                <w:sz w:val="24"/>
                <w:szCs w:val="24"/>
                <w:lang w:eastAsia="ru-RU"/>
              </w:rPr>
              <w:t>3/</w:t>
            </w:r>
            <w:r w:rsidRPr="00F7735E">
              <w:rPr>
                <w:rFonts w:ascii="Times New Roman" w:eastAsia="Times New Roman" w:hAnsi="Times New Roman"/>
                <w:spacing w:val="-4"/>
                <w:sz w:val="24"/>
                <w:szCs w:val="24"/>
                <w:lang w:eastAsia="ru-RU"/>
              </w:rPr>
              <w:t>г</w:t>
            </w:r>
            <w:r w:rsidRPr="00F7735E">
              <w:rPr>
                <w:rFonts w:ascii="Times New Roman" w:eastAsia="Times New Roman" w:hAnsi="Times New Roman"/>
                <w:spacing w:val="-6"/>
                <w:sz w:val="24"/>
                <w:szCs w:val="24"/>
                <w:lang w:eastAsia="ru-RU"/>
              </w:rPr>
              <w:t>о</w:t>
            </w:r>
            <w:r w:rsidRPr="00F7735E">
              <w:rPr>
                <w:rFonts w:ascii="Times New Roman" w:eastAsia="Times New Roman" w:hAnsi="Times New Roman"/>
                <w:sz w:val="24"/>
                <w:szCs w:val="24"/>
                <w:lang w:eastAsia="ru-RU"/>
              </w:rPr>
              <w:t>д</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4 986,6</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Тип котлов</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водогрейный</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Марка котлов</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КВР 2шт – 1,5Гкал, 6шт – 1Гкал</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Год установки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2006, 2006, 2006, 2007,  2007, 2012, 2014, 2014</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50%</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Производительность номинальная</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Производительность фактическая</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Напор</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30м</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color w:val="000000"/>
                <w:sz w:val="24"/>
                <w:szCs w:val="24"/>
                <w:lang w:eastAsia="ru-RU"/>
              </w:rPr>
            </w:pPr>
            <w:r w:rsidRPr="00F7735E">
              <w:rPr>
                <w:rFonts w:ascii="Times New Roman" w:eastAsia="Times New Roman" w:hAnsi="Times New Roman"/>
                <w:color w:val="000000"/>
                <w:sz w:val="24"/>
                <w:szCs w:val="24"/>
                <w:lang w:eastAsia="ru-RU"/>
              </w:rPr>
              <w:t>Установленная тепловая мощность, Гкал/ч</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7,1</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w:t>
            </w:r>
            <w:r w:rsidRPr="00F7735E">
              <w:rPr>
                <w:rFonts w:ascii="Times New Roman" w:eastAsia="Times New Roman" w:hAnsi="Times New Roman"/>
                <w:spacing w:val="-8"/>
                <w:sz w:val="24"/>
                <w:szCs w:val="24"/>
                <w:lang w:eastAsia="ru-RU"/>
              </w:rPr>
              <w:t>о</w:t>
            </w:r>
            <w:r w:rsidRPr="00F7735E">
              <w:rPr>
                <w:rFonts w:ascii="Times New Roman" w:eastAsia="Times New Roman" w:hAnsi="Times New Roman"/>
                <w:spacing w:val="-1"/>
                <w:sz w:val="24"/>
                <w:szCs w:val="24"/>
                <w:lang w:eastAsia="ru-RU"/>
              </w:rPr>
              <w:t>д</w:t>
            </w:r>
            <w:r w:rsidRPr="00F7735E">
              <w:rPr>
                <w:rFonts w:ascii="Times New Roman" w:eastAsia="Times New Roman" w:hAnsi="Times New Roman"/>
                <w:sz w:val="24"/>
                <w:szCs w:val="24"/>
                <w:lang w:eastAsia="ru-RU"/>
              </w:rPr>
              <w:t>кл</w:t>
            </w:r>
            <w:r w:rsidRPr="00F7735E">
              <w:rPr>
                <w:rFonts w:ascii="Times New Roman" w:eastAsia="Times New Roman" w:hAnsi="Times New Roman"/>
                <w:spacing w:val="-10"/>
                <w:sz w:val="24"/>
                <w:szCs w:val="24"/>
                <w:lang w:eastAsia="ru-RU"/>
              </w:rPr>
              <w:t>ю</w:t>
            </w:r>
            <w:r w:rsidRPr="00F7735E">
              <w:rPr>
                <w:rFonts w:ascii="Times New Roman" w:eastAsia="Times New Roman" w:hAnsi="Times New Roman"/>
                <w:spacing w:val="-1"/>
                <w:sz w:val="24"/>
                <w:szCs w:val="24"/>
                <w:lang w:eastAsia="ru-RU"/>
              </w:rPr>
              <w:t>ч</w:t>
            </w:r>
            <w:r w:rsidRPr="00F7735E">
              <w:rPr>
                <w:rFonts w:ascii="Times New Roman" w:eastAsia="Times New Roman" w:hAnsi="Times New Roman"/>
                <w:sz w:val="24"/>
                <w:szCs w:val="24"/>
                <w:lang w:eastAsia="ru-RU"/>
              </w:rPr>
              <w:t>енная тепло</w:t>
            </w:r>
            <w:r w:rsidRPr="00F7735E">
              <w:rPr>
                <w:rFonts w:ascii="Times New Roman" w:eastAsia="Times New Roman" w:hAnsi="Times New Roman"/>
                <w:spacing w:val="-5"/>
                <w:sz w:val="24"/>
                <w:szCs w:val="24"/>
                <w:lang w:eastAsia="ru-RU"/>
              </w:rPr>
              <w:t>в</w:t>
            </w:r>
            <w:r w:rsidRPr="00F7735E">
              <w:rPr>
                <w:rFonts w:ascii="Times New Roman" w:eastAsia="Times New Roman" w:hAnsi="Times New Roman"/>
                <w:sz w:val="24"/>
                <w:szCs w:val="24"/>
                <w:lang w:eastAsia="ru-RU"/>
              </w:rPr>
              <w:t>ая на</w:t>
            </w:r>
            <w:r w:rsidRPr="00F7735E">
              <w:rPr>
                <w:rFonts w:ascii="Times New Roman" w:eastAsia="Times New Roman" w:hAnsi="Times New Roman"/>
                <w:spacing w:val="-1"/>
                <w:sz w:val="24"/>
                <w:szCs w:val="24"/>
                <w:lang w:eastAsia="ru-RU"/>
              </w:rPr>
              <w:t>г</w:t>
            </w:r>
            <w:r w:rsidRPr="00F7735E">
              <w:rPr>
                <w:rFonts w:ascii="Times New Roman" w:eastAsia="Times New Roman" w:hAnsi="Times New Roman"/>
                <w:spacing w:val="-6"/>
                <w:sz w:val="24"/>
                <w:szCs w:val="24"/>
                <w:lang w:eastAsia="ru-RU"/>
              </w:rPr>
              <w:t>р</w:t>
            </w:r>
            <w:r w:rsidRPr="00F7735E">
              <w:rPr>
                <w:rFonts w:ascii="Times New Roman" w:eastAsia="Times New Roman" w:hAnsi="Times New Roman"/>
                <w:spacing w:val="2"/>
                <w:sz w:val="24"/>
                <w:szCs w:val="24"/>
                <w:lang w:eastAsia="ru-RU"/>
              </w:rPr>
              <w:t>у</w:t>
            </w:r>
            <w:r w:rsidRPr="00F7735E">
              <w:rPr>
                <w:rFonts w:ascii="Times New Roman" w:eastAsia="Times New Roman" w:hAnsi="Times New Roman"/>
                <w:spacing w:val="-1"/>
                <w:sz w:val="24"/>
                <w:szCs w:val="24"/>
                <w:lang w:eastAsia="ru-RU"/>
              </w:rPr>
              <w:t>з</w:t>
            </w:r>
            <w:r w:rsidRPr="00F7735E">
              <w:rPr>
                <w:rFonts w:ascii="Times New Roman" w:eastAsia="Times New Roman" w:hAnsi="Times New Roman"/>
                <w:spacing w:val="-4"/>
                <w:sz w:val="24"/>
                <w:szCs w:val="24"/>
                <w:lang w:eastAsia="ru-RU"/>
              </w:rPr>
              <w:t>к</w:t>
            </w:r>
            <w:r w:rsidRPr="00F7735E">
              <w:rPr>
                <w:rFonts w:ascii="Times New Roman" w:eastAsia="Times New Roman" w:hAnsi="Times New Roman"/>
                <w:sz w:val="24"/>
                <w:szCs w:val="24"/>
                <w:lang w:eastAsia="ru-RU"/>
              </w:rPr>
              <w:t>а п</w:t>
            </w:r>
            <w:r w:rsidRPr="00F7735E">
              <w:rPr>
                <w:rFonts w:ascii="Times New Roman" w:eastAsia="Times New Roman" w:hAnsi="Times New Roman"/>
                <w:spacing w:val="-4"/>
                <w:sz w:val="24"/>
                <w:szCs w:val="24"/>
                <w:lang w:eastAsia="ru-RU"/>
              </w:rPr>
              <w:t>о</w:t>
            </w:r>
            <w:r w:rsidRPr="00F7735E">
              <w:rPr>
                <w:rFonts w:ascii="Times New Roman" w:eastAsia="Times New Roman" w:hAnsi="Times New Roman"/>
                <w:spacing w:val="3"/>
                <w:sz w:val="24"/>
                <w:szCs w:val="24"/>
                <w:lang w:eastAsia="ru-RU"/>
              </w:rPr>
              <w:t>т</w:t>
            </w:r>
            <w:r w:rsidRPr="00F7735E">
              <w:rPr>
                <w:rFonts w:ascii="Times New Roman" w:eastAsia="Times New Roman" w:hAnsi="Times New Roman"/>
                <w:sz w:val="24"/>
                <w:szCs w:val="24"/>
                <w:lang w:eastAsia="ru-RU"/>
              </w:rPr>
              <w:t>ре</w:t>
            </w:r>
            <w:r w:rsidRPr="00F7735E">
              <w:rPr>
                <w:rFonts w:ascii="Times New Roman" w:eastAsia="Times New Roman" w:hAnsi="Times New Roman"/>
                <w:spacing w:val="-1"/>
                <w:sz w:val="24"/>
                <w:szCs w:val="24"/>
                <w:lang w:eastAsia="ru-RU"/>
              </w:rPr>
              <w:t>б</w:t>
            </w:r>
            <w:r w:rsidRPr="00F7735E">
              <w:rPr>
                <w:rFonts w:ascii="Times New Roman" w:eastAsia="Times New Roman" w:hAnsi="Times New Roman"/>
                <w:sz w:val="24"/>
                <w:szCs w:val="24"/>
                <w:lang w:eastAsia="ru-RU"/>
              </w:rPr>
              <w:t>ителей, Г</w:t>
            </w:r>
            <w:r w:rsidRPr="00F7735E">
              <w:rPr>
                <w:rFonts w:ascii="Times New Roman" w:eastAsia="Times New Roman" w:hAnsi="Times New Roman"/>
                <w:spacing w:val="-4"/>
                <w:sz w:val="24"/>
                <w:szCs w:val="24"/>
                <w:lang w:eastAsia="ru-RU"/>
              </w:rPr>
              <w:t>к</w:t>
            </w:r>
            <w:r w:rsidRPr="00F7735E">
              <w:rPr>
                <w:rFonts w:ascii="Times New Roman" w:eastAsia="Times New Roman" w:hAnsi="Times New Roman"/>
                <w:spacing w:val="1"/>
                <w:sz w:val="24"/>
                <w:szCs w:val="24"/>
                <w:lang w:eastAsia="ru-RU"/>
              </w:rPr>
              <w:t>а</w:t>
            </w:r>
            <w:r w:rsidRPr="00F7735E">
              <w:rPr>
                <w:rFonts w:ascii="Times New Roman" w:eastAsia="Times New Roman" w:hAnsi="Times New Roman"/>
                <w:sz w:val="24"/>
                <w:szCs w:val="24"/>
                <w:lang w:eastAsia="ru-RU"/>
              </w:rPr>
              <w:t>л/ч</w:t>
            </w:r>
          </w:p>
        </w:tc>
        <w:tc>
          <w:tcPr>
            <w:tcW w:w="2803"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5,6</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w:t>
            </w:r>
            <w:r w:rsidRPr="00F7735E">
              <w:rPr>
                <w:rFonts w:ascii="Times New Roman" w:eastAsia="Times New Roman" w:hAnsi="Times New Roman"/>
                <w:spacing w:val="-4"/>
                <w:sz w:val="24"/>
                <w:szCs w:val="24"/>
                <w:lang w:eastAsia="ru-RU"/>
              </w:rPr>
              <w:t>о</w:t>
            </w:r>
            <w:r w:rsidRPr="00F7735E">
              <w:rPr>
                <w:rFonts w:ascii="Times New Roman" w:eastAsia="Times New Roman" w:hAnsi="Times New Roman"/>
                <w:sz w:val="24"/>
                <w:szCs w:val="24"/>
                <w:lang w:eastAsia="ru-RU"/>
              </w:rPr>
              <w:t>л</w:t>
            </w:r>
            <w:r w:rsidRPr="00F7735E">
              <w:rPr>
                <w:rFonts w:ascii="Times New Roman" w:eastAsia="Times New Roman" w:hAnsi="Times New Roman"/>
                <w:spacing w:val="3"/>
                <w:sz w:val="24"/>
                <w:szCs w:val="24"/>
                <w:lang w:eastAsia="ru-RU"/>
              </w:rPr>
              <w:t>е</w:t>
            </w:r>
            <w:r w:rsidRPr="00F7735E">
              <w:rPr>
                <w:rFonts w:ascii="Times New Roman" w:eastAsia="Times New Roman" w:hAnsi="Times New Roman"/>
                <w:spacing w:val="-1"/>
                <w:sz w:val="24"/>
                <w:szCs w:val="24"/>
                <w:lang w:eastAsia="ru-RU"/>
              </w:rPr>
              <w:t>з</w:t>
            </w:r>
            <w:r w:rsidRPr="00F7735E">
              <w:rPr>
                <w:rFonts w:ascii="Times New Roman" w:eastAsia="Times New Roman" w:hAnsi="Times New Roman"/>
                <w:sz w:val="24"/>
                <w:szCs w:val="24"/>
                <w:lang w:eastAsia="ru-RU"/>
              </w:rPr>
              <w:t xml:space="preserve">ный </w:t>
            </w:r>
            <w:r w:rsidRPr="00F7735E">
              <w:rPr>
                <w:rFonts w:ascii="Times New Roman" w:eastAsia="Times New Roman" w:hAnsi="Times New Roman"/>
                <w:spacing w:val="-4"/>
                <w:sz w:val="24"/>
                <w:szCs w:val="24"/>
                <w:lang w:eastAsia="ru-RU"/>
              </w:rPr>
              <w:t>о</w:t>
            </w:r>
            <w:r w:rsidRPr="00F7735E">
              <w:rPr>
                <w:rFonts w:ascii="Times New Roman" w:eastAsia="Times New Roman" w:hAnsi="Times New Roman"/>
                <w:sz w:val="24"/>
                <w:szCs w:val="24"/>
                <w:lang w:eastAsia="ru-RU"/>
              </w:rPr>
              <w:t>т</w:t>
            </w:r>
            <w:r w:rsidRPr="00F7735E">
              <w:rPr>
                <w:rFonts w:ascii="Times New Roman" w:eastAsia="Times New Roman" w:hAnsi="Times New Roman"/>
                <w:spacing w:val="-2"/>
                <w:sz w:val="24"/>
                <w:szCs w:val="24"/>
                <w:lang w:eastAsia="ru-RU"/>
              </w:rPr>
              <w:t>п</w:t>
            </w:r>
            <w:r w:rsidRPr="00F7735E">
              <w:rPr>
                <w:rFonts w:ascii="Times New Roman" w:eastAsia="Times New Roman" w:hAnsi="Times New Roman"/>
                <w:spacing w:val="2"/>
                <w:sz w:val="24"/>
                <w:szCs w:val="24"/>
                <w:lang w:eastAsia="ru-RU"/>
              </w:rPr>
              <w:t>у</w:t>
            </w:r>
            <w:r w:rsidRPr="00F7735E">
              <w:rPr>
                <w:rFonts w:ascii="Times New Roman" w:eastAsia="Times New Roman" w:hAnsi="Times New Roman"/>
                <w:sz w:val="24"/>
                <w:szCs w:val="24"/>
                <w:lang w:eastAsia="ru-RU"/>
              </w:rPr>
              <w:t xml:space="preserve">ск </w:t>
            </w:r>
            <w:r w:rsidRPr="00F7735E">
              <w:rPr>
                <w:rFonts w:ascii="Times New Roman" w:eastAsia="Times New Roman" w:hAnsi="Times New Roman"/>
                <w:spacing w:val="-1"/>
                <w:sz w:val="24"/>
                <w:szCs w:val="24"/>
                <w:lang w:eastAsia="ru-RU"/>
              </w:rPr>
              <w:t>з</w:t>
            </w:r>
            <w:r w:rsidRPr="00F7735E">
              <w:rPr>
                <w:rFonts w:ascii="Times New Roman" w:eastAsia="Times New Roman" w:hAnsi="Times New Roman"/>
                <w:sz w:val="24"/>
                <w:szCs w:val="24"/>
                <w:lang w:eastAsia="ru-RU"/>
              </w:rPr>
              <w:t xml:space="preserve">а </w:t>
            </w:r>
            <w:r w:rsidRPr="00F7735E">
              <w:rPr>
                <w:rFonts w:ascii="Times New Roman" w:eastAsia="Times New Roman" w:hAnsi="Times New Roman"/>
                <w:spacing w:val="-7"/>
                <w:sz w:val="24"/>
                <w:szCs w:val="24"/>
                <w:lang w:eastAsia="ru-RU"/>
              </w:rPr>
              <w:t>г</w:t>
            </w:r>
            <w:r w:rsidRPr="00F7735E">
              <w:rPr>
                <w:rFonts w:ascii="Times New Roman" w:eastAsia="Times New Roman" w:hAnsi="Times New Roman"/>
                <w:spacing w:val="-8"/>
                <w:sz w:val="24"/>
                <w:szCs w:val="24"/>
                <w:lang w:eastAsia="ru-RU"/>
              </w:rPr>
              <w:t>о</w:t>
            </w:r>
            <w:r w:rsidRPr="00F7735E">
              <w:rPr>
                <w:rFonts w:ascii="Times New Roman" w:eastAsia="Times New Roman" w:hAnsi="Times New Roman"/>
                <w:sz w:val="24"/>
                <w:szCs w:val="24"/>
                <w:lang w:eastAsia="ru-RU"/>
              </w:rPr>
              <w:t xml:space="preserve">д </w:t>
            </w:r>
            <w:r w:rsidRPr="00F7735E">
              <w:rPr>
                <w:rFonts w:ascii="Times New Roman" w:eastAsia="Times New Roman" w:hAnsi="Times New Roman"/>
                <w:spacing w:val="-2"/>
                <w:sz w:val="24"/>
                <w:szCs w:val="24"/>
                <w:lang w:eastAsia="ru-RU"/>
              </w:rPr>
              <w:t>в</w:t>
            </w:r>
            <w:r w:rsidRPr="00F7735E">
              <w:rPr>
                <w:rFonts w:ascii="Times New Roman" w:eastAsia="Times New Roman" w:hAnsi="Times New Roman"/>
                <w:spacing w:val="3"/>
                <w:sz w:val="24"/>
                <w:szCs w:val="24"/>
                <w:lang w:eastAsia="ru-RU"/>
              </w:rPr>
              <w:t>с</w:t>
            </w:r>
            <w:r w:rsidRPr="00F7735E">
              <w:rPr>
                <w:rFonts w:ascii="Times New Roman" w:eastAsia="Times New Roman" w:hAnsi="Times New Roman"/>
                <w:sz w:val="24"/>
                <w:szCs w:val="24"/>
                <w:lang w:eastAsia="ru-RU"/>
              </w:rPr>
              <w:t>е</w:t>
            </w:r>
            <w:r w:rsidRPr="00F7735E">
              <w:rPr>
                <w:rFonts w:ascii="Times New Roman" w:eastAsia="Times New Roman" w:hAnsi="Times New Roman"/>
                <w:spacing w:val="-7"/>
                <w:sz w:val="24"/>
                <w:szCs w:val="24"/>
                <w:lang w:eastAsia="ru-RU"/>
              </w:rPr>
              <w:t>г</w:t>
            </w:r>
            <w:r w:rsidRPr="00F7735E">
              <w:rPr>
                <w:rFonts w:ascii="Times New Roman" w:eastAsia="Times New Roman" w:hAnsi="Times New Roman"/>
                <w:sz w:val="24"/>
                <w:szCs w:val="24"/>
                <w:lang w:eastAsia="ru-RU"/>
              </w:rPr>
              <w:t>о, Г</w:t>
            </w:r>
            <w:r w:rsidRPr="00F7735E">
              <w:rPr>
                <w:rFonts w:ascii="Times New Roman" w:eastAsia="Times New Roman" w:hAnsi="Times New Roman"/>
                <w:spacing w:val="-4"/>
                <w:sz w:val="24"/>
                <w:szCs w:val="24"/>
                <w:lang w:eastAsia="ru-RU"/>
              </w:rPr>
              <w:t>к</w:t>
            </w:r>
            <w:r w:rsidRPr="00F7735E">
              <w:rPr>
                <w:rFonts w:ascii="Times New Roman" w:eastAsia="Times New Roman" w:hAnsi="Times New Roman"/>
                <w:spacing w:val="1"/>
                <w:sz w:val="24"/>
                <w:szCs w:val="24"/>
                <w:lang w:eastAsia="ru-RU"/>
              </w:rPr>
              <w:t>а</w:t>
            </w:r>
            <w:r w:rsidRPr="00F7735E">
              <w:rPr>
                <w:rFonts w:ascii="Times New Roman" w:eastAsia="Times New Roman" w:hAnsi="Times New Roman"/>
                <w:sz w:val="24"/>
                <w:szCs w:val="24"/>
                <w:lang w:eastAsia="ru-RU"/>
              </w:rPr>
              <w:t>л</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13424,6</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color w:val="000000"/>
                <w:sz w:val="24"/>
                <w:szCs w:val="24"/>
                <w:lang w:eastAsia="ru-RU"/>
              </w:rPr>
            </w:pPr>
            <w:r w:rsidRPr="00F7735E">
              <w:rPr>
                <w:rFonts w:ascii="Times New Roman" w:eastAsia="Times New Roman" w:hAnsi="Times New Roman"/>
                <w:sz w:val="24"/>
                <w:szCs w:val="24"/>
                <w:lang w:eastAsia="ru-RU"/>
              </w:rPr>
              <w:t>П</w:t>
            </w:r>
            <w:r w:rsidRPr="00F7735E">
              <w:rPr>
                <w:rFonts w:ascii="Times New Roman" w:eastAsia="Times New Roman" w:hAnsi="Times New Roman"/>
                <w:spacing w:val="-4"/>
                <w:sz w:val="24"/>
                <w:szCs w:val="24"/>
                <w:lang w:eastAsia="ru-RU"/>
              </w:rPr>
              <w:t>о</w:t>
            </w:r>
            <w:r w:rsidRPr="00F7735E">
              <w:rPr>
                <w:rFonts w:ascii="Times New Roman" w:eastAsia="Times New Roman" w:hAnsi="Times New Roman"/>
                <w:spacing w:val="-1"/>
                <w:sz w:val="24"/>
                <w:szCs w:val="24"/>
                <w:lang w:eastAsia="ru-RU"/>
              </w:rPr>
              <w:t>т</w:t>
            </w:r>
            <w:r w:rsidRPr="00F7735E">
              <w:rPr>
                <w:rFonts w:ascii="Times New Roman" w:eastAsia="Times New Roman" w:hAnsi="Times New Roman"/>
                <w:sz w:val="24"/>
                <w:szCs w:val="24"/>
                <w:lang w:eastAsia="ru-RU"/>
              </w:rPr>
              <w:t xml:space="preserve">ери </w:t>
            </w:r>
            <w:r w:rsidRPr="00F7735E">
              <w:rPr>
                <w:rFonts w:ascii="Times New Roman" w:eastAsia="Times New Roman" w:hAnsi="Times New Roman"/>
                <w:spacing w:val="-1"/>
                <w:sz w:val="24"/>
                <w:szCs w:val="24"/>
                <w:lang w:eastAsia="ru-RU"/>
              </w:rPr>
              <w:t>т</w:t>
            </w:r>
            <w:r w:rsidRPr="00F7735E">
              <w:rPr>
                <w:rFonts w:ascii="Times New Roman" w:eastAsia="Times New Roman" w:hAnsi="Times New Roman"/>
                <w:sz w:val="24"/>
                <w:szCs w:val="24"/>
                <w:lang w:eastAsia="ru-RU"/>
              </w:rPr>
              <w:t>е</w:t>
            </w:r>
            <w:r w:rsidRPr="00F7735E">
              <w:rPr>
                <w:rFonts w:ascii="Times New Roman" w:eastAsia="Times New Roman" w:hAnsi="Times New Roman"/>
                <w:spacing w:val="-1"/>
                <w:sz w:val="24"/>
                <w:szCs w:val="24"/>
                <w:lang w:eastAsia="ru-RU"/>
              </w:rPr>
              <w:t>п</w:t>
            </w:r>
            <w:r w:rsidRPr="00F7735E">
              <w:rPr>
                <w:rFonts w:ascii="Times New Roman" w:eastAsia="Times New Roman" w:hAnsi="Times New Roman"/>
                <w:sz w:val="24"/>
                <w:szCs w:val="24"/>
                <w:lang w:eastAsia="ru-RU"/>
              </w:rPr>
              <w:t>ло</w:t>
            </w:r>
            <w:r w:rsidRPr="00F7735E">
              <w:rPr>
                <w:rFonts w:ascii="Times New Roman" w:eastAsia="Times New Roman" w:hAnsi="Times New Roman"/>
                <w:spacing w:val="-1"/>
                <w:sz w:val="24"/>
                <w:szCs w:val="24"/>
                <w:lang w:eastAsia="ru-RU"/>
              </w:rPr>
              <w:t>в</w:t>
            </w:r>
            <w:r w:rsidRPr="00F7735E">
              <w:rPr>
                <w:rFonts w:ascii="Times New Roman" w:eastAsia="Times New Roman" w:hAnsi="Times New Roman"/>
                <w:sz w:val="24"/>
                <w:szCs w:val="24"/>
                <w:lang w:eastAsia="ru-RU"/>
              </w:rPr>
              <w:t xml:space="preserve">ой </w:t>
            </w:r>
            <w:r w:rsidRPr="00F7735E">
              <w:rPr>
                <w:rFonts w:ascii="Times New Roman" w:eastAsia="Times New Roman" w:hAnsi="Times New Roman"/>
                <w:spacing w:val="-1"/>
                <w:sz w:val="24"/>
                <w:szCs w:val="24"/>
                <w:lang w:eastAsia="ru-RU"/>
              </w:rPr>
              <w:t>эн</w:t>
            </w:r>
            <w:r w:rsidRPr="00F7735E">
              <w:rPr>
                <w:rFonts w:ascii="Times New Roman" w:eastAsia="Times New Roman" w:hAnsi="Times New Roman"/>
                <w:sz w:val="24"/>
                <w:szCs w:val="24"/>
                <w:lang w:eastAsia="ru-RU"/>
              </w:rPr>
              <w:t>ер</w:t>
            </w:r>
            <w:r w:rsidRPr="00F7735E">
              <w:rPr>
                <w:rFonts w:ascii="Times New Roman" w:eastAsia="Times New Roman" w:hAnsi="Times New Roman"/>
                <w:spacing w:val="1"/>
                <w:sz w:val="24"/>
                <w:szCs w:val="24"/>
                <w:lang w:eastAsia="ru-RU"/>
              </w:rPr>
              <w:t>г</w:t>
            </w:r>
            <w:r w:rsidRPr="00F7735E">
              <w:rPr>
                <w:rFonts w:ascii="Times New Roman" w:eastAsia="Times New Roman" w:hAnsi="Times New Roman"/>
                <w:spacing w:val="-1"/>
                <w:sz w:val="24"/>
                <w:szCs w:val="24"/>
                <w:lang w:eastAsia="ru-RU"/>
              </w:rPr>
              <w:t>и</w:t>
            </w:r>
            <w:r w:rsidRPr="00F7735E">
              <w:rPr>
                <w:rFonts w:ascii="Times New Roman" w:eastAsia="Times New Roman" w:hAnsi="Times New Roman"/>
                <w:sz w:val="24"/>
                <w:szCs w:val="24"/>
                <w:lang w:eastAsia="ru-RU"/>
              </w:rPr>
              <w:t xml:space="preserve">и в </w:t>
            </w:r>
            <w:r w:rsidRPr="00F7735E">
              <w:rPr>
                <w:rFonts w:ascii="Times New Roman" w:eastAsia="Times New Roman" w:hAnsi="Times New Roman"/>
                <w:spacing w:val="-1"/>
                <w:sz w:val="24"/>
                <w:szCs w:val="24"/>
                <w:lang w:eastAsia="ru-RU"/>
              </w:rPr>
              <w:t>т</w:t>
            </w:r>
            <w:r w:rsidRPr="00F7735E">
              <w:rPr>
                <w:rFonts w:ascii="Times New Roman" w:eastAsia="Times New Roman" w:hAnsi="Times New Roman"/>
                <w:spacing w:val="1"/>
                <w:sz w:val="24"/>
                <w:szCs w:val="24"/>
                <w:lang w:eastAsia="ru-RU"/>
              </w:rPr>
              <w:t>е</w:t>
            </w:r>
            <w:r w:rsidRPr="00F7735E">
              <w:rPr>
                <w:rFonts w:ascii="Times New Roman" w:eastAsia="Times New Roman" w:hAnsi="Times New Roman"/>
                <w:spacing w:val="-1"/>
                <w:sz w:val="24"/>
                <w:szCs w:val="24"/>
                <w:lang w:eastAsia="ru-RU"/>
              </w:rPr>
              <w:t>п</w:t>
            </w:r>
            <w:r w:rsidRPr="00F7735E">
              <w:rPr>
                <w:rFonts w:ascii="Times New Roman" w:eastAsia="Times New Roman" w:hAnsi="Times New Roman"/>
                <w:sz w:val="24"/>
                <w:szCs w:val="24"/>
                <w:lang w:eastAsia="ru-RU"/>
              </w:rPr>
              <w:t>ло</w:t>
            </w:r>
            <w:r w:rsidRPr="00F7735E">
              <w:rPr>
                <w:rFonts w:ascii="Times New Roman" w:eastAsia="Times New Roman" w:hAnsi="Times New Roman"/>
                <w:spacing w:val="-1"/>
                <w:sz w:val="24"/>
                <w:szCs w:val="24"/>
                <w:lang w:eastAsia="ru-RU"/>
              </w:rPr>
              <w:t>в</w:t>
            </w:r>
            <w:r w:rsidRPr="00F7735E">
              <w:rPr>
                <w:rFonts w:ascii="Times New Roman" w:eastAsia="Times New Roman" w:hAnsi="Times New Roman"/>
                <w:spacing w:val="1"/>
                <w:sz w:val="24"/>
                <w:szCs w:val="24"/>
                <w:lang w:eastAsia="ru-RU"/>
              </w:rPr>
              <w:t>ы</w:t>
            </w:r>
            <w:r w:rsidRPr="00F7735E">
              <w:rPr>
                <w:rFonts w:ascii="Times New Roman" w:eastAsia="Times New Roman" w:hAnsi="Times New Roman"/>
                <w:sz w:val="24"/>
                <w:szCs w:val="24"/>
                <w:lang w:eastAsia="ru-RU"/>
              </w:rPr>
              <w:t xml:space="preserve">х </w:t>
            </w:r>
            <w:r w:rsidRPr="00F7735E">
              <w:rPr>
                <w:rFonts w:ascii="Times New Roman" w:eastAsia="Times New Roman" w:hAnsi="Times New Roman"/>
                <w:spacing w:val="3"/>
                <w:sz w:val="24"/>
                <w:szCs w:val="24"/>
                <w:lang w:eastAsia="ru-RU"/>
              </w:rPr>
              <w:t>с</w:t>
            </w:r>
            <w:r w:rsidRPr="00F7735E">
              <w:rPr>
                <w:rFonts w:ascii="Times New Roman" w:eastAsia="Times New Roman" w:hAnsi="Times New Roman"/>
                <w:sz w:val="24"/>
                <w:szCs w:val="24"/>
                <w:lang w:eastAsia="ru-RU"/>
              </w:rPr>
              <w:t>е</w:t>
            </w:r>
            <w:r w:rsidRPr="00F7735E">
              <w:rPr>
                <w:rFonts w:ascii="Times New Roman" w:eastAsia="Times New Roman" w:hAnsi="Times New Roman"/>
                <w:spacing w:val="-3"/>
                <w:sz w:val="24"/>
                <w:szCs w:val="24"/>
                <w:lang w:eastAsia="ru-RU"/>
              </w:rPr>
              <w:t>т</w:t>
            </w:r>
            <w:r w:rsidRPr="00F7735E">
              <w:rPr>
                <w:rFonts w:ascii="Times New Roman" w:eastAsia="Times New Roman" w:hAnsi="Times New Roman"/>
                <w:sz w:val="24"/>
                <w:szCs w:val="24"/>
                <w:lang w:eastAsia="ru-RU"/>
              </w:rPr>
              <w:t xml:space="preserve">ях </w:t>
            </w:r>
            <w:r w:rsidRPr="00F7735E">
              <w:rPr>
                <w:rFonts w:ascii="Times New Roman" w:eastAsia="Times New Roman" w:hAnsi="Times New Roman"/>
                <w:spacing w:val="-2"/>
                <w:sz w:val="24"/>
                <w:szCs w:val="24"/>
                <w:lang w:eastAsia="ru-RU"/>
              </w:rPr>
              <w:t>о</w:t>
            </w:r>
            <w:r w:rsidRPr="00F7735E">
              <w:rPr>
                <w:rFonts w:ascii="Times New Roman" w:eastAsia="Times New Roman" w:hAnsi="Times New Roman"/>
                <w:sz w:val="24"/>
                <w:szCs w:val="24"/>
                <w:lang w:eastAsia="ru-RU"/>
              </w:rPr>
              <w:t>т</w:t>
            </w:r>
            <w:r w:rsidRPr="00F7735E">
              <w:rPr>
                <w:rFonts w:ascii="Times New Roman" w:eastAsia="Times New Roman" w:hAnsi="Times New Roman"/>
                <w:spacing w:val="-1"/>
                <w:sz w:val="24"/>
                <w:szCs w:val="24"/>
                <w:lang w:eastAsia="ru-RU"/>
              </w:rPr>
              <w:t xml:space="preserve"> и</w:t>
            </w:r>
            <w:r w:rsidRPr="00F7735E">
              <w:rPr>
                <w:rFonts w:ascii="Times New Roman" w:eastAsia="Times New Roman" w:hAnsi="Times New Roman"/>
                <w:spacing w:val="1"/>
                <w:sz w:val="24"/>
                <w:szCs w:val="24"/>
                <w:lang w:eastAsia="ru-RU"/>
              </w:rPr>
              <w:t>с</w:t>
            </w:r>
            <w:r w:rsidRPr="00F7735E">
              <w:rPr>
                <w:rFonts w:ascii="Times New Roman" w:eastAsia="Times New Roman" w:hAnsi="Times New Roman"/>
                <w:spacing w:val="-5"/>
                <w:sz w:val="24"/>
                <w:szCs w:val="24"/>
                <w:lang w:eastAsia="ru-RU"/>
              </w:rPr>
              <w:t>т</w:t>
            </w:r>
            <w:r w:rsidRPr="00F7735E">
              <w:rPr>
                <w:rFonts w:ascii="Times New Roman" w:eastAsia="Times New Roman" w:hAnsi="Times New Roman"/>
                <w:spacing w:val="-6"/>
                <w:sz w:val="24"/>
                <w:szCs w:val="24"/>
                <w:lang w:eastAsia="ru-RU"/>
              </w:rPr>
              <w:t>о</w:t>
            </w:r>
            <w:r w:rsidRPr="00F7735E">
              <w:rPr>
                <w:rFonts w:ascii="Times New Roman" w:eastAsia="Times New Roman" w:hAnsi="Times New Roman"/>
                <w:spacing w:val="-1"/>
                <w:sz w:val="24"/>
                <w:szCs w:val="24"/>
                <w:lang w:eastAsia="ru-RU"/>
              </w:rPr>
              <w:t>ч</w:t>
            </w:r>
            <w:r w:rsidRPr="00F7735E">
              <w:rPr>
                <w:rFonts w:ascii="Times New Roman" w:eastAsia="Times New Roman" w:hAnsi="Times New Roman"/>
                <w:spacing w:val="1"/>
                <w:sz w:val="24"/>
                <w:szCs w:val="24"/>
                <w:lang w:eastAsia="ru-RU"/>
              </w:rPr>
              <w:t>н</w:t>
            </w:r>
            <w:r w:rsidRPr="00F7735E">
              <w:rPr>
                <w:rFonts w:ascii="Times New Roman" w:eastAsia="Times New Roman" w:hAnsi="Times New Roman"/>
                <w:spacing w:val="-1"/>
                <w:sz w:val="24"/>
                <w:szCs w:val="24"/>
                <w:lang w:eastAsia="ru-RU"/>
              </w:rPr>
              <w:t>и</w:t>
            </w:r>
            <w:r w:rsidRPr="00F7735E">
              <w:rPr>
                <w:rFonts w:ascii="Times New Roman" w:eastAsia="Times New Roman" w:hAnsi="Times New Roman"/>
                <w:spacing w:val="-5"/>
                <w:sz w:val="24"/>
                <w:szCs w:val="24"/>
                <w:lang w:eastAsia="ru-RU"/>
              </w:rPr>
              <w:t>к</w:t>
            </w:r>
            <w:r w:rsidRPr="00F7735E">
              <w:rPr>
                <w:rFonts w:ascii="Times New Roman" w:eastAsia="Times New Roman" w:hAnsi="Times New Roman"/>
                <w:sz w:val="24"/>
                <w:szCs w:val="24"/>
                <w:lang w:eastAsia="ru-RU"/>
              </w:rPr>
              <w:t>а, Гкал/ч</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2013,69</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Количество отказов и ремонтов за последние 3 года</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8"/>
                <w:lang w:eastAsia="ru-RU"/>
              </w:rPr>
              <w:t>Трубопровод теплоснабжения</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lastRenderedPageBreak/>
              <w:t>Вид прокладки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тупиковый</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Запитан по схеме</w:t>
            </w:r>
          </w:p>
        </w:tc>
        <w:tc>
          <w:tcPr>
            <w:tcW w:w="2803"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 xml:space="preserve">1653м – наземный, 4720м – подземный </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Общая протяженность</w:t>
            </w:r>
          </w:p>
        </w:tc>
        <w:tc>
          <w:tcPr>
            <w:tcW w:w="2803"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6373</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Диаметр труб, мм</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57, 76, 86, 100, 110, 159, 219, 273</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Материал труб</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стальная</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Год укладки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1989, 2000, 2001, 2004, 2005, 2012, 2013, 2015</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Изоляция труб</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Оцинкованная изоляция наз</w:t>
            </w:r>
            <w:r>
              <w:rPr>
                <w:rFonts w:ascii="Times New Roman" w:eastAsia="Times New Roman" w:hAnsi="Times New Roman"/>
                <w:noProof/>
                <w:sz w:val="24"/>
                <w:szCs w:val="20"/>
                <w:lang w:eastAsia="ru-RU"/>
              </w:rPr>
              <w:t xml:space="preserve">емная ТГИ стальная-ГОСТ30732 </w:t>
            </w:r>
            <w:r w:rsidRPr="00F7735E">
              <w:rPr>
                <w:rFonts w:ascii="Times New Roman" w:eastAsia="Times New Roman" w:hAnsi="Times New Roman"/>
                <w:noProof/>
                <w:sz w:val="24"/>
                <w:szCs w:val="20"/>
                <w:lang w:eastAsia="ru-RU"/>
              </w:rPr>
              <w:t>тип 2 - подземная</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Толщина</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Год укладки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Запорная арматура</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0"/>
                <w:lang w:eastAsia="ru-RU"/>
              </w:rPr>
            </w:pPr>
            <w:r w:rsidRPr="00F7735E">
              <w:rPr>
                <w:rFonts w:ascii="Times New Roman" w:eastAsia="Times New Roman" w:hAnsi="Times New Roman"/>
                <w:sz w:val="24"/>
                <w:szCs w:val="20"/>
                <w:lang w:eastAsia="ru-RU"/>
              </w:rPr>
              <w:t>Год установки</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Вводы в нежилой фонд</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32</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Кол-во вводов в нежилой фонд</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32</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Вводы в жилой фонд</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61</w:t>
            </w:r>
          </w:p>
        </w:tc>
      </w:tr>
      <w:tr w:rsidR="00DE3B0D" w:rsidRPr="00F7735E" w:rsidTr="00DE3B0D">
        <w:trPr>
          <w:trHeight w:val="405"/>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Кол-во вводов в жилой фонд</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61</w:t>
            </w:r>
          </w:p>
        </w:tc>
      </w:tr>
      <w:tr w:rsidR="00DE3B0D" w:rsidRPr="00F7735E" w:rsidTr="00DE3B0D">
        <w:trPr>
          <w:trHeight w:val="272"/>
        </w:trPr>
        <w:tc>
          <w:tcPr>
            <w:tcW w:w="2197" w:type="pct"/>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Температура теплоносителя (фактическая), расчетная</w:t>
            </w:r>
          </w:p>
        </w:tc>
        <w:tc>
          <w:tcPr>
            <w:tcW w:w="2803" w:type="pct"/>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95 - 70</w:t>
            </w:r>
          </w:p>
        </w:tc>
      </w:tr>
    </w:tbl>
    <w:p w:rsidR="00DE3B0D" w:rsidRDefault="00DE3B0D" w:rsidP="00DE3B0D">
      <w:pPr>
        <w:spacing w:after="0" w:line="240" w:lineRule="auto"/>
        <w:ind w:firstLine="709"/>
        <w:rPr>
          <w:rFonts w:ascii="Times New Roman" w:hAnsi="Times New Roman"/>
          <w:sz w:val="28"/>
          <w:szCs w:val="28"/>
          <w:highlight w:val="darkGray"/>
        </w:rPr>
      </w:pP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 1.2.9-4</w:t>
      </w:r>
    </w:p>
    <w:p w:rsidR="00DE3B0D" w:rsidRP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iCs/>
          <w:sz w:val="28"/>
          <w:szCs w:val="28"/>
        </w:rPr>
        <w:t>Характеристика котельной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5"/>
        <w:gridCol w:w="5365"/>
      </w:tblGrid>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Котельная №4,</w:t>
            </w:r>
            <w:r w:rsidRPr="00F7735E">
              <w:rPr>
                <w:rFonts w:ascii="Times New Roman" w:eastAsia="Times New Roman" w:hAnsi="Times New Roman"/>
                <w:noProof/>
                <w:sz w:val="24"/>
                <w:szCs w:val="20"/>
                <w:lang w:eastAsia="ru-RU"/>
              </w:rPr>
              <w:t xml:space="preserve"> с.Северное</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блочная</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Расположение</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юго-западная окраина села, ул.Ленина, 76</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Срок эксплуатации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2007 (8 лет)</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Вид топлива</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уголь</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 xml:space="preserve">Потребление основного топлива, </w:t>
            </w:r>
          </w:p>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тыс. м3/год</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491,9</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Тип котлов</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водогрейный</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Марка котлов</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КВР 1шт – 1Гкал, 1шт – 0,5Гкал</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Год установки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2007,  2012</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70%</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Производительность номинальная</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Производительность фактическая</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Напор</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26м</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Установленная тепловая мощность, Гкал/ч</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1,125</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Подключенная тепловая нагрузка потребителей, Гкал/ч</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0,775</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Полезный отпуск за год всего, Гкал</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1324,4</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Потери тепловой энергии в тепловых сетях от источника, Гкал/ч</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198,66</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Количество отказов и ремонтов за последние 3 года</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Трубопровод теплоснабжения</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Вид прокладки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тупиковый</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Запитан по схеме</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 xml:space="preserve">100м – наземный, 2841м – подземный </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Общая протяженность</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2941</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lastRenderedPageBreak/>
              <w:t>Диаметр труб, мм</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76, 86, 100, 159</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Материал труб</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стальная</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Год укладки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1992, 2006, 2010, 2011, 2012</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Изоляция труб</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Оцинкованная изоляция наземная ТГИ стальная-ГОСТ30732    тип 2 - подземная</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Толщина</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Год укладки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Запорная арматура</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Год установки</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Фактический износ</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Вводы в нежилой фонд</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Кол-во вводов в нежилой фонд</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Вводы в жилой фонд</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69</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Кол-во вводов в жилой фонд</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69</w:t>
            </w:r>
          </w:p>
        </w:tc>
      </w:tr>
      <w:tr w:rsidR="00DE3B0D" w:rsidRPr="00F7735E" w:rsidTr="00DE3B0D">
        <w:trPr>
          <w:trHeight w:val="272"/>
        </w:trPr>
        <w:tc>
          <w:tcPr>
            <w:tcW w:w="2197"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sz w:val="24"/>
                <w:szCs w:val="24"/>
                <w:lang w:eastAsia="ru-RU"/>
              </w:rPr>
            </w:pPr>
            <w:r w:rsidRPr="00F7735E">
              <w:rPr>
                <w:rFonts w:ascii="Times New Roman" w:eastAsia="Times New Roman" w:hAnsi="Times New Roman"/>
                <w:sz w:val="24"/>
                <w:szCs w:val="24"/>
                <w:lang w:eastAsia="ru-RU"/>
              </w:rPr>
              <w:t>Температура теплоносителя (фактическая), расчетная</w:t>
            </w:r>
          </w:p>
        </w:tc>
        <w:tc>
          <w:tcPr>
            <w:tcW w:w="2803" w:type="pct"/>
            <w:tcBorders>
              <w:top w:val="single" w:sz="4" w:space="0" w:color="auto"/>
              <w:left w:val="single" w:sz="4" w:space="0" w:color="auto"/>
              <w:bottom w:val="single" w:sz="4" w:space="0" w:color="auto"/>
              <w:right w:val="single" w:sz="4" w:space="0" w:color="auto"/>
            </w:tcBorders>
            <w:vAlign w:val="center"/>
          </w:tcPr>
          <w:p w:rsidR="00DE3B0D" w:rsidRPr="00F7735E" w:rsidRDefault="00DE3B0D" w:rsidP="00DE3B0D">
            <w:pPr>
              <w:spacing w:after="0" w:line="240" w:lineRule="auto"/>
              <w:rPr>
                <w:rFonts w:ascii="Times New Roman" w:eastAsia="Times New Roman" w:hAnsi="Times New Roman"/>
                <w:noProof/>
                <w:sz w:val="24"/>
                <w:szCs w:val="20"/>
                <w:lang w:eastAsia="ru-RU"/>
              </w:rPr>
            </w:pPr>
            <w:r w:rsidRPr="00F7735E">
              <w:rPr>
                <w:rFonts w:ascii="Times New Roman" w:eastAsia="Times New Roman" w:hAnsi="Times New Roman"/>
                <w:noProof/>
                <w:sz w:val="24"/>
                <w:szCs w:val="20"/>
                <w:lang w:eastAsia="ru-RU"/>
              </w:rPr>
              <w:t xml:space="preserve">95 – 70 </w:t>
            </w:r>
          </w:p>
        </w:tc>
      </w:tr>
    </w:tbl>
    <w:p w:rsidR="00DE3B0D" w:rsidRDefault="00DE3B0D" w:rsidP="00DE3B0D">
      <w:pPr>
        <w:spacing w:after="0" w:line="240" w:lineRule="auto"/>
        <w:ind w:firstLine="709"/>
        <w:rPr>
          <w:rFonts w:ascii="Times New Roman" w:hAnsi="Times New Roman"/>
          <w:sz w:val="28"/>
          <w:szCs w:val="28"/>
          <w:highlight w:val="darkGray"/>
        </w:rPr>
      </w:pPr>
    </w:p>
    <w:p w:rsidR="00DE3B0D" w:rsidRDefault="00DE3B0D" w:rsidP="00DE3B0D">
      <w:pPr>
        <w:spacing w:after="0" w:line="240" w:lineRule="auto"/>
        <w:ind w:firstLine="709"/>
        <w:jc w:val="both"/>
        <w:rPr>
          <w:rFonts w:ascii="Times New Roman" w:hAnsi="Times New Roman"/>
          <w:iCs/>
          <w:sz w:val="28"/>
          <w:szCs w:val="28"/>
        </w:rPr>
      </w:pPr>
      <w:r>
        <w:rPr>
          <w:rFonts w:ascii="Times New Roman" w:hAnsi="Times New Roman"/>
          <w:iCs/>
          <w:sz w:val="28"/>
          <w:szCs w:val="28"/>
        </w:rPr>
        <w:t>Баланс тепловой мощности источников тепловой энергии и тепловой нагрузки потребителей в таблице.</w:t>
      </w: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 1.2.9-5</w:t>
      </w:r>
    </w:p>
    <w:p w:rsidR="00DE3B0D" w:rsidRP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sz w:val="28"/>
          <w:szCs w:val="28"/>
        </w:rPr>
        <w:t>Баланс тепловой мощности</w:t>
      </w:r>
    </w:p>
    <w:tbl>
      <w:tblPr>
        <w:tblStyle w:val="TableGridReport1"/>
        <w:tblW w:w="5000" w:type="pct"/>
        <w:jc w:val="center"/>
        <w:tblLook w:val="04A0"/>
      </w:tblPr>
      <w:tblGrid>
        <w:gridCol w:w="1989"/>
        <w:gridCol w:w="2302"/>
        <w:gridCol w:w="1805"/>
        <w:gridCol w:w="1637"/>
        <w:gridCol w:w="1837"/>
      </w:tblGrid>
      <w:tr w:rsidR="00DE3B0D" w:rsidRPr="00FB0EC8" w:rsidTr="00DE3B0D">
        <w:trPr>
          <w:jc w:val="center"/>
        </w:trPr>
        <w:tc>
          <w:tcPr>
            <w:tcW w:w="1062" w:type="pct"/>
            <w:vAlign w:val="center"/>
          </w:tcPr>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Наименование</w:t>
            </w:r>
          </w:p>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eastAsiaTheme="minorHAnsi" w:hAnsi="Times New Roman"/>
                <w:sz w:val="24"/>
                <w:szCs w:val="24"/>
              </w:rPr>
              <w:t>котельной</w:t>
            </w:r>
          </w:p>
        </w:tc>
        <w:tc>
          <w:tcPr>
            <w:tcW w:w="1112" w:type="pct"/>
            <w:vAlign w:val="center"/>
          </w:tcPr>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Установленная производительность</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котельной,</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Гкал/час</w:t>
            </w:r>
          </w:p>
        </w:tc>
        <w:tc>
          <w:tcPr>
            <w:tcW w:w="966" w:type="pct"/>
            <w:vAlign w:val="center"/>
          </w:tcPr>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Расчетная</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подключенная</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нагрузка,</w:t>
            </w:r>
          </w:p>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eastAsiaTheme="minorHAnsi" w:hAnsi="Times New Roman"/>
                <w:sz w:val="24"/>
                <w:szCs w:val="24"/>
              </w:rPr>
              <w:t>Гкал/час</w:t>
            </w:r>
          </w:p>
        </w:tc>
        <w:tc>
          <w:tcPr>
            <w:tcW w:w="878" w:type="pct"/>
            <w:vAlign w:val="center"/>
          </w:tcPr>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Потери</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мощности в</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тепловых</w:t>
            </w:r>
          </w:p>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eastAsiaTheme="minorHAnsi" w:hAnsi="Times New Roman"/>
                <w:sz w:val="24"/>
                <w:szCs w:val="24"/>
              </w:rPr>
              <w:t>сетях, Гкал/год</w:t>
            </w:r>
          </w:p>
        </w:tc>
        <w:tc>
          <w:tcPr>
            <w:tcW w:w="983" w:type="pct"/>
            <w:vAlign w:val="center"/>
          </w:tcPr>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Полезный</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отпуск</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тепловой</w:t>
            </w:r>
          </w:p>
          <w:p w:rsidR="00DE3B0D" w:rsidRPr="00FB0EC8" w:rsidRDefault="00DE3B0D" w:rsidP="00DE3B0D">
            <w:pPr>
              <w:autoSpaceDE w:val="0"/>
              <w:autoSpaceDN w:val="0"/>
              <w:adjustRightInd w:val="0"/>
              <w:spacing w:after="0" w:line="240" w:lineRule="auto"/>
              <w:jc w:val="center"/>
              <w:rPr>
                <w:rFonts w:ascii="Times New Roman" w:eastAsiaTheme="minorHAnsi" w:hAnsi="Times New Roman"/>
                <w:sz w:val="24"/>
                <w:szCs w:val="24"/>
              </w:rPr>
            </w:pPr>
            <w:r w:rsidRPr="00FB0EC8">
              <w:rPr>
                <w:rFonts w:ascii="Times New Roman" w:eastAsiaTheme="minorHAnsi" w:hAnsi="Times New Roman"/>
                <w:sz w:val="24"/>
                <w:szCs w:val="24"/>
              </w:rPr>
              <w:t>энергии,</w:t>
            </w:r>
          </w:p>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eastAsiaTheme="minorHAnsi" w:hAnsi="Times New Roman"/>
                <w:sz w:val="24"/>
                <w:szCs w:val="24"/>
              </w:rPr>
              <w:t>Гкал/год</w:t>
            </w:r>
          </w:p>
        </w:tc>
      </w:tr>
      <w:tr w:rsidR="00DE3B0D" w:rsidRPr="00FB0EC8" w:rsidTr="00DE3B0D">
        <w:trPr>
          <w:trHeight w:val="418"/>
          <w:jc w:val="center"/>
        </w:trPr>
        <w:tc>
          <w:tcPr>
            <w:tcW w:w="1062" w:type="pct"/>
            <w:vAlign w:val="center"/>
          </w:tcPr>
          <w:p w:rsidR="00DE3B0D" w:rsidRPr="00FB0EC8" w:rsidRDefault="00DE3B0D" w:rsidP="00DE3B0D">
            <w:pPr>
              <w:autoSpaceDE w:val="0"/>
              <w:autoSpaceDN w:val="0"/>
              <w:adjustRightInd w:val="0"/>
              <w:spacing w:after="0" w:line="240" w:lineRule="auto"/>
              <w:jc w:val="left"/>
              <w:rPr>
                <w:rFonts w:ascii="Times New Roman" w:hAnsi="Times New Roman"/>
                <w:sz w:val="24"/>
                <w:szCs w:val="24"/>
                <w:lang w:eastAsia="ru-RU"/>
              </w:rPr>
            </w:pPr>
            <w:r w:rsidRPr="00FB0EC8">
              <w:rPr>
                <w:rFonts w:ascii="Times New Roman" w:hAnsi="Times New Roman"/>
                <w:sz w:val="24"/>
                <w:szCs w:val="24"/>
                <w:lang w:eastAsia="ru-RU"/>
              </w:rPr>
              <w:t>Котельная №3</w:t>
            </w:r>
          </w:p>
        </w:tc>
        <w:tc>
          <w:tcPr>
            <w:tcW w:w="1112" w:type="pct"/>
            <w:vAlign w:val="center"/>
          </w:tcPr>
          <w:p w:rsidR="00DE3B0D" w:rsidRPr="00FB0EC8" w:rsidRDefault="00DE3B0D" w:rsidP="00DE3B0D">
            <w:pPr>
              <w:spacing w:after="0" w:line="240" w:lineRule="auto"/>
              <w:jc w:val="center"/>
              <w:rPr>
                <w:rFonts w:ascii="Times New Roman" w:hAnsi="Times New Roman"/>
                <w:noProof/>
                <w:color w:val="FF0000"/>
                <w:sz w:val="24"/>
                <w:szCs w:val="20"/>
                <w:lang w:eastAsia="ru-RU"/>
              </w:rPr>
            </w:pPr>
            <w:r w:rsidRPr="00FB0EC8">
              <w:rPr>
                <w:rFonts w:ascii="Times New Roman" w:hAnsi="Times New Roman"/>
                <w:noProof/>
                <w:sz w:val="24"/>
                <w:szCs w:val="20"/>
                <w:lang w:eastAsia="ru-RU"/>
              </w:rPr>
              <w:t>7,1</w:t>
            </w:r>
          </w:p>
        </w:tc>
        <w:tc>
          <w:tcPr>
            <w:tcW w:w="966" w:type="pct"/>
            <w:vAlign w:val="center"/>
          </w:tcPr>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hAnsi="Times New Roman"/>
                <w:sz w:val="24"/>
                <w:szCs w:val="24"/>
                <w:lang w:eastAsia="ru-RU"/>
              </w:rPr>
              <w:t>5,6</w:t>
            </w:r>
          </w:p>
        </w:tc>
        <w:tc>
          <w:tcPr>
            <w:tcW w:w="878" w:type="pct"/>
            <w:vAlign w:val="center"/>
          </w:tcPr>
          <w:p w:rsidR="00DE3B0D" w:rsidRPr="00FB0EC8" w:rsidRDefault="00DE3B0D" w:rsidP="00DE3B0D">
            <w:pPr>
              <w:autoSpaceDE w:val="0"/>
              <w:autoSpaceDN w:val="0"/>
              <w:adjustRightInd w:val="0"/>
              <w:spacing w:after="0" w:line="240" w:lineRule="auto"/>
              <w:jc w:val="center"/>
              <w:rPr>
                <w:rFonts w:ascii="Times New Roman" w:hAnsi="Times New Roman"/>
                <w:sz w:val="24"/>
                <w:szCs w:val="24"/>
                <w:lang w:eastAsia="ru-RU"/>
              </w:rPr>
            </w:pPr>
            <w:r w:rsidRPr="00FB0EC8">
              <w:rPr>
                <w:rFonts w:ascii="Times New Roman" w:hAnsi="Times New Roman"/>
                <w:sz w:val="24"/>
                <w:szCs w:val="24"/>
                <w:lang w:eastAsia="ru-RU"/>
              </w:rPr>
              <w:t>2013,69</w:t>
            </w:r>
          </w:p>
        </w:tc>
        <w:tc>
          <w:tcPr>
            <w:tcW w:w="983" w:type="pct"/>
            <w:vAlign w:val="center"/>
          </w:tcPr>
          <w:p w:rsidR="00DE3B0D" w:rsidRPr="00FB0EC8" w:rsidRDefault="00DE3B0D" w:rsidP="00DE3B0D">
            <w:pPr>
              <w:spacing w:after="0" w:line="240" w:lineRule="auto"/>
              <w:jc w:val="center"/>
              <w:rPr>
                <w:rFonts w:ascii="Times New Roman" w:hAnsi="Times New Roman"/>
                <w:noProof/>
                <w:sz w:val="24"/>
                <w:szCs w:val="20"/>
                <w:lang w:eastAsia="ru-RU"/>
              </w:rPr>
            </w:pPr>
            <w:r w:rsidRPr="00FB0EC8">
              <w:rPr>
                <w:rFonts w:ascii="Times New Roman" w:hAnsi="Times New Roman"/>
                <w:noProof/>
                <w:sz w:val="24"/>
                <w:szCs w:val="20"/>
                <w:lang w:eastAsia="ru-RU"/>
              </w:rPr>
              <w:t>13424,6</w:t>
            </w:r>
          </w:p>
        </w:tc>
      </w:tr>
      <w:tr w:rsidR="00DE3B0D" w:rsidRPr="00FB0EC8" w:rsidTr="00DE3B0D">
        <w:trPr>
          <w:trHeight w:val="393"/>
          <w:jc w:val="center"/>
        </w:trPr>
        <w:tc>
          <w:tcPr>
            <w:tcW w:w="1062" w:type="pct"/>
            <w:vAlign w:val="center"/>
          </w:tcPr>
          <w:p w:rsidR="00DE3B0D" w:rsidRPr="00FB0EC8" w:rsidRDefault="00DE3B0D" w:rsidP="00DE3B0D">
            <w:pPr>
              <w:autoSpaceDE w:val="0"/>
              <w:autoSpaceDN w:val="0"/>
              <w:adjustRightInd w:val="0"/>
              <w:spacing w:after="0" w:line="240" w:lineRule="auto"/>
              <w:jc w:val="left"/>
              <w:rPr>
                <w:rFonts w:ascii="Times New Roman" w:hAnsi="Times New Roman"/>
                <w:sz w:val="24"/>
                <w:szCs w:val="24"/>
                <w:lang w:eastAsia="ru-RU"/>
              </w:rPr>
            </w:pPr>
            <w:r w:rsidRPr="00FB0EC8">
              <w:rPr>
                <w:rFonts w:ascii="Times New Roman" w:hAnsi="Times New Roman"/>
                <w:sz w:val="24"/>
                <w:szCs w:val="24"/>
                <w:lang w:eastAsia="ru-RU"/>
              </w:rPr>
              <w:t>Котельная №4</w:t>
            </w:r>
          </w:p>
        </w:tc>
        <w:tc>
          <w:tcPr>
            <w:tcW w:w="1112" w:type="pct"/>
            <w:vAlign w:val="center"/>
          </w:tcPr>
          <w:p w:rsidR="00DE3B0D" w:rsidRPr="00FB0EC8" w:rsidRDefault="00DE3B0D" w:rsidP="00DE3B0D">
            <w:pPr>
              <w:spacing w:after="0" w:line="240" w:lineRule="auto"/>
              <w:jc w:val="center"/>
              <w:rPr>
                <w:rFonts w:ascii="Times New Roman" w:hAnsi="Times New Roman"/>
                <w:noProof/>
                <w:sz w:val="24"/>
                <w:szCs w:val="20"/>
                <w:lang w:eastAsia="ru-RU"/>
              </w:rPr>
            </w:pPr>
            <w:r w:rsidRPr="00FB0EC8">
              <w:rPr>
                <w:rFonts w:ascii="Times New Roman" w:hAnsi="Times New Roman"/>
                <w:noProof/>
                <w:sz w:val="24"/>
                <w:szCs w:val="20"/>
                <w:lang w:eastAsia="ru-RU"/>
              </w:rPr>
              <w:t>1,125</w:t>
            </w:r>
          </w:p>
        </w:tc>
        <w:tc>
          <w:tcPr>
            <w:tcW w:w="966" w:type="pct"/>
            <w:vAlign w:val="center"/>
          </w:tcPr>
          <w:p w:rsidR="00DE3B0D" w:rsidRPr="00FB0EC8" w:rsidRDefault="00DE3B0D" w:rsidP="00DE3B0D">
            <w:pPr>
              <w:autoSpaceDE w:val="0"/>
              <w:autoSpaceDN w:val="0"/>
              <w:adjustRightInd w:val="0"/>
              <w:spacing w:after="0" w:line="240" w:lineRule="auto"/>
              <w:jc w:val="center"/>
              <w:rPr>
                <w:rFonts w:ascii="Times New Roman" w:hAnsi="Times New Roman"/>
                <w:sz w:val="24"/>
                <w:szCs w:val="20"/>
                <w:lang w:eastAsia="ru-RU"/>
              </w:rPr>
            </w:pPr>
            <w:r w:rsidRPr="00FB0EC8">
              <w:rPr>
                <w:rFonts w:ascii="Times New Roman" w:hAnsi="Times New Roman"/>
                <w:noProof/>
                <w:sz w:val="24"/>
                <w:szCs w:val="20"/>
                <w:lang w:eastAsia="ru-RU"/>
              </w:rPr>
              <w:t>0,775</w:t>
            </w:r>
          </w:p>
        </w:tc>
        <w:tc>
          <w:tcPr>
            <w:tcW w:w="878" w:type="pct"/>
            <w:vAlign w:val="center"/>
          </w:tcPr>
          <w:p w:rsidR="00DE3B0D" w:rsidRPr="00FB0EC8" w:rsidRDefault="00DE3B0D" w:rsidP="00DE3B0D">
            <w:pPr>
              <w:autoSpaceDE w:val="0"/>
              <w:autoSpaceDN w:val="0"/>
              <w:adjustRightInd w:val="0"/>
              <w:spacing w:after="0" w:line="240" w:lineRule="auto"/>
              <w:jc w:val="center"/>
              <w:rPr>
                <w:rFonts w:ascii="Times New Roman" w:hAnsi="Times New Roman"/>
                <w:noProof/>
                <w:sz w:val="24"/>
                <w:szCs w:val="20"/>
                <w:lang w:eastAsia="ru-RU"/>
              </w:rPr>
            </w:pPr>
            <w:r w:rsidRPr="00FB0EC8">
              <w:rPr>
                <w:rFonts w:ascii="Times New Roman" w:hAnsi="Times New Roman"/>
                <w:noProof/>
                <w:sz w:val="24"/>
                <w:szCs w:val="20"/>
                <w:lang w:eastAsia="ru-RU"/>
              </w:rPr>
              <w:t>198,66</w:t>
            </w:r>
          </w:p>
        </w:tc>
        <w:tc>
          <w:tcPr>
            <w:tcW w:w="983" w:type="pct"/>
            <w:vAlign w:val="center"/>
          </w:tcPr>
          <w:p w:rsidR="00DE3B0D" w:rsidRPr="00FB0EC8" w:rsidRDefault="00DE3B0D" w:rsidP="00DE3B0D">
            <w:pPr>
              <w:spacing w:after="0" w:line="240" w:lineRule="auto"/>
              <w:jc w:val="center"/>
              <w:rPr>
                <w:rFonts w:ascii="Times New Roman" w:hAnsi="Times New Roman"/>
                <w:noProof/>
                <w:sz w:val="24"/>
                <w:szCs w:val="20"/>
                <w:lang w:eastAsia="ru-RU"/>
              </w:rPr>
            </w:pPr>
            <w:r w:rsidRPr="00FB0EC8">
              <w:rPr>
                <w:rFonts w:ascii="Times New Roman" w:hAnsi="Times New Roman"/>
                <w:noProof/>
                <w:sz w:val="24"/>
                <w:szCs w:val="20"/>
                <w:lang w:eastAsia="ru-RU"/>
              </w:rPr>
              <w:t>1324,4</w:t>
            </w:r>
          </w:p>
        </w:tc>
      </w:tr>
    </w:tbl>
    <w:p w:rsidR="00DE3B0D" w:rsidRPr="00B93AC2" w:rsidRDefault="00DE3B0D" w:rsidP="00DE3B0D">
      <w:pPr>
        <w:spacing w:after="0" w:line="240" w:lineRule="auto"/>
        <w:ind w:firstLine="709"/>
        <w:jc w:val="center"/>
        <w:rPr>
          <w:rFonts w:ascii="Times New Roman" w:hAnsi="Times New Roman"/>
          <w:sz w:val="28"/>
          <w:szCs w:val="28"/>
        </w:rPr>
      </w:pP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w:t>
      </w:r>
      <w:r>
        <w:rPr>
          <w:rFonts w:ascii="Times New Roman" w:hAnsi="Times New Roman"/>
          <w:sz w:val="28"/>
          <w:szCs w:val="28"/>
        </w:rPr>
        <w:t xml:space="preserve"> </w:t>
      </w:r>
      <w:r w:rsidRPr="00DE3B0D">
        <w:rPr>
          <w:rFonts w:ascii="Times New Roman" w:hAnsi="Times New Roman"/>
          <w:sz w:val="28"/>
          <w:szCs w:val="28"/>
        </w:rPr>
        <w:t>1.2. 9-6</w:t>
      </w:r>
    </w:p>
    <w:p w:rsidR="00DE3B0D" w:rsidRP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sz w:val="28"/>
          <w:szCs w:val="28"/>
        </w:rPr>
        <w:t>Годовые объемы потребления топлива</w:t>
      </w:r>
    </w:p>
    <w:tbl>
      <w:tblPr>
        <w:tblW w:w="5000" w:type="pct"/>
        <w:tblLook w:val="04A0"/>
      </w:tblPr>
      <w:tblGrid>
        <w:gridCol w:w="3541"/>
        <w:gridCol w:w="3120"/>
        <w:gridCol w:w="2909"/>
      </w:tblGrid>
      <w:tr w:rsidR="00DE3B0D" w:rsidRPr="00FB0EC8" w:rsidTr="00DE3B0D">
        <w:trPr>
          <w:trHeight w:val="720"/>
        </w:trPr>
        <w:tc>
          <w:tcPr>
            <w:tcW w:w="18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Наименование объекта</w:t>
            </w:r>
          </w:p>
        </w:tc>
        <w:tc>
          <w:tcPr>
            <w:tcW w:w="1630" w:type="pct"/>
            <w:tcBorders>
              <w:top w:val="single" w:sz="4" w:space="0" w:color="auto"/>
              <w:left w:val="nil"/>
              <w:bottom w:val="single" w:sz="4" w:space="0" w:color="auto"/>
              <w:right w:val="single" w:sz="4" w:space="0" w:color="auto"/>
            </w:tcBorders>
            <w:shd w:val="clear" w:color="000000" w:fill="FFFFFF"/>
            <w:vAlign w:val="center"/>
            <w:hideMark/>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Израсходовано за год топлива, т.у.т.</w:t>
            </w:r>
          </w:p>
        </w:tc>
        <w:tc>
          <w:tcPr>
            <w:tcW w:w="1520" w:type="pct"/>
            <w:tcBorders>
              <w:top w:val="single" w:sz="4" w:space="0" w:color="auto"/>
              <w:left w:val="nil"/>
              <w:bottom w:val="single" w:sz="4" w:space="0" w:color="auto"/>
              <w:right w:val="single" w:sz="4" w:space="0" w:color="auto"/>
            </w:tcBorders>
            <w:shd w:val="clear" w:color="000000" w:fill="FFFFFF"/>
            <w:vAlign w:val="center"/>
            <w:hideMark/>
          </w:tcPr>
          <w:p w:rsidR="00DE3B0D" w:rsidRPr="00FB0EC8" w:rsidRDefault="00DE3B0D" w:rsidP="00DE3B0D">
            <w:pPr>
              <w:spacing w:after="0" w:line="240" w:lineRule="auto"/>
              <w:jc w:val="center"/>
              <w:rPr>
                <w:rFonts w:ascii="Times New Roman" w:eastAsia="Times New Roman" w:hAnsi="Times New Roman"/>
                <w:sz w:val="24"/>
                <w:szCs w:val="24"/>
                <w:vertAlign w:val="superscript"/>
                <w:lang w:eastAsia="ru-RU"/>
              </w:rPr>
            </w:pPr>
            <w:r w:rsidRPr="00FB0EC8">
              <w:rPr>
                <w:rFonts w:ascii="Times New Roman" w:eastAsia="Times New Roman" w:hAnsi="Times New Roman"/>
                <w:sz w:val="24"/>
                <w:szCs w:val="24"/>
                <w:lang w:eastAsia="ru-RU"/>
              </w:rPr>
              <w:t>Израсходовано за год каменного угля, м</w:t>
            </w:r>
            <w:r w:rsidRPr="00FB0EC8">
              <w:rPr>
                <w:rFonts w:ascii="Times New Roman" w:eastAsia="Times New Roman" w:hAnsi="Times New Roman"/>
                <w:sz w:val="24"/>
                <w:szCs w:val="24"/>
                <w:vertAlign w:val="superscript"/>
                <w:lang w:eastAsia="ru-RU"/>
              </w:rPr>
              <w:t>3</w:t>
            </w:r>
          </w:p>
        </w:tc>
      </w:tr>
      <w:tr w:rsidR="00DE3B0D" w:rsidRPr="00FB0EC8" w:rsidTr="00DE3B0D">
        <w:trPr>
          <w:trHeight w:val="469"/>
        </w:trPr>
        <w:tc>
          <w:tcPr>
            <w:tcW w:w="1850" w:type="pct"/>
            <w:tcBorders>
              <w:top w:val="nil"/>
              <w:left w:val="single" w:sz="4" w:space="0" w:color="auto"/>
              <w:bottom w:val="single" w:sz="4" w:space="0" w:color="auto"/>
              <w:right w:val="single" w:sz="4" w:space="0" w:color="auto"/>
            </w:tcBorders>
            <w:shd w:val="clear" w:color="auto" w:fill="auto"/>
            <w:vAlign w:val="center"/>
          </w:tcPr>
          <w:p w:rsidR="00DE3B0D" w:rsidRPr="00FB0EC8" w:rsidRDefault="00DE3B0D" w:rsidP="00DE3B0D">
            <w:pPr>
              <w:spacing w:after="0" w:line="240" w:lineRule="auto"/>
              <w:jc w:val="both"/>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Котельная №3, с Северное</w:t>
            </w:r>
          </w:p>
        </w:tc>
        <w:tc>
          <w:tcPr>
            <w:tcW w:w="1630" w:type="pct"/>
            <w:tcBorders>
              <w:top w:val="nil"/>
              <w:left w:val="nil"/>
              <w:bottom w:val="single" w:sz="4" w:space="0" w:color="auto"/>
              <w:right w:val="single" w:sz="4" w:space="0" w:color="auto"/>
            </w:tcBorders>
            <w:shd w:val="clear" w:color="000000" w:fill="FFFFFF"/>
            <w:noWrap/>
            <w:vAlign w:val="center"/>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4978,62</w:t>
            </w:r>
          </w:p>
        </w:tc>
        <w:tc>
          <w:tcPr>
            <w:tcW w:w="1520" w:type="pct"/>
            <w:tcBorders>
              <w:top w:val="nil"/>
              <w:left w:val="nil"/>
              <w:bottom w:val="single" w:sz="4" w:space="0" w:color="auto"/>
              <w:right w:val="single" w:sz="4" w:space="0" w:color="auto"/>
            </w:tcBorders>
            <w:shd w:val="clear" w:color="000000" w:fill="FFFFFF"/>
            <w:noWrap/>
            <w:vAlign w:val="center"/>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4986,6</w:t>
            </w:r>
          </w:p>
        </w:tc>
      </w:tr>
      <w:tr w:rsidR="00DE3B0D" w:rsidRPr="00FB0EC8" w:rsidTr="00DE3B0D">
        <w:trPr>
          <w:trHeight w:val="318"/>
        </w:trPr>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DE3B0D" w:rsidRPr="00FB0EC8" w:rsidRDefault="00DE3B0D" w:rsidP="00DE3B0D">
            <w:pPr>
              <w:spacing w:after="0" w:line="240" w:lineRule="auto"/>
              <w:jc w:val="both"/>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Котельная №4, с Северное</w:t>
            </w:r>
          </w:p>
        </w:tc>
        <w:tc>
          <w:tcPr>
            <w:tcW w:w="1630" w:type="pct"/>
            <w:tcBorders>
              <w:top w:val="single" w:sz="4" w:space="0" w:color="auto"/>
              <w:left w:val="nil"/>
              <w:bottom w:val="single" w:sz="4" w:space="0" w:color="auto"/>
              <w:right w:val="single" w:sz="4" w:space="0" w:color="auto"/>
            </w:tcBorders>
            <w:shd w:val="clear" w:color="000000" w:fill="FFFFFF"/>
            <w:noWrap/>
            <w:vAlign w:val="center"/>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491,11</w:t>
            </w:r>
          </w:p>
        </w:tc>
        <w:tc>
          <w:tcPr>
            <w:tcW w:w="1520" w:type="pct"/>
            <w:tcBorders>
              <w:top w:val="single" w:sz="4" w:space="0" w:color="auto"/>
              <w:left w:val="nil"/>
              <w:bottom w:val="single" w:sz="4" w:space="0" w:color="auto"/>
              <w:right w:val="single" w:sz="4" w:space="0" w:color="auto"/>
            </w:tcBorders>
            <w:shd w:val="clear" w:color="000000" w:fill="FFFFFF"/>
            <w:noWrap/>
            <w:vAlign w:val="center"/>
          </w:tcPr>
          <w:p w:rsidR="00DE3B0D" w:rsidRPr="00FB0EC8" w:rsidRDefault="00DE3B0D" w:rsidP="00DE3B0D">
            <w:pPr>
              <w:spacing w:after="0" w:line="240" w:lineRule="auto"/>
              <w:jc w:val="center"/>
              <w:rPr>
                <w:rFonts w:ascii="Times New Roman" w:eastAsia="Times New Roman" w:hAnsi="Times New Roman"/>
                <w:sz w:val="24"/>
                <w:szCs w:val="24"/>
                <w:lang w:eastAsia="ru-RU"/>
              </w:rPr>
            </w:pPr>
            <w:r w:rsidRPr="00FB0EC8">
              <w:rPr>
                <w:rFonts w:ascii="Times New Roman" w:eastAsia="Times New Roman" w:hAnsi="Times New Roman"/>
                <w:sz w:val="24"/>
                <w:szCs w:val="24"/>
                <w:lang w:eastAsia="ru-RU"/>
              </w:rPr>
              <w:t>491,9</w:t>
            </w:r>
          </w:p>
        </w:tc>
      </w:tr>
    </w:tbl>
    <w:p w:rsidR="00DE3B0D" w:rsidRDefault="00DE3B0D" w:rsidP="00DE3B0D">
      <w:pPr>
        <w:spacing w:after="0" w:line="240" w:lineRule="auto"/>
        <w:ind w:firstLine="709"/>
        <w:jc w:val="both"/>
        <w:rPr>
          <w:rFonts w:ascii="Times New Roman" w:hAnsi="Times New Roman"/>
          <w:sz w:val="28"/>
          <w:szCs w:val="28"/>
          <w:highlight w:val="darkGray"/>
        </w:rPr>
      </w:pP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Теплоноситель – перегретая вода. Температурный график сетей 95/70˚С.</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Существующие сети теплоснабжения проложены подземно в непроходных каналах, надземно на низких опорах и подземно бесканально. Протяженность сетей в двухтрубном исчислении 9,714 км.</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На перспективу планируется капитальный ремонт, реконструкция и новое строительство систем и сооружений теплоснабжения.</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lastRenderedPageBreak/>
        <w:t>Существующие котельные имеют степень загруженности около 100% в связи с чем по мере развития поселения и увеличением нагрузки необходима реконструкция оборудования источников теплоснабжения.</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В соответствии с материалами действующей градостроительной документации планируемая нагрузка на теплоснабжение на расчетный срок 17,98 Гкал/час.</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 xml:space="preserve">Теплоснабжение жилой застройки в Центральном планировочном районе на расчетный срок строительства сохранится от котельной №3. Общая тепловая нагрузка по Центральному району на расчетный срок строительства составит 15,81 МВт (13,60 Гкал/час). </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Теплоснабжение малоэтажных жилых домов предлагается решить, используя индивидуальные источники тепла.</w:t>
      </w:r>
    </w:p>
    <w:p w:rsidR="00DE3B0D" w:rsidRPr="001F7E7A" w:rsidRDefault="00DE3B0D" w:rsidP="00DE3B0D">
      <w:pPr>
        <w:spacing w:after="0" w:line="240" w:lineRule="auto"/>
        <w:ind w:firstLine="709"/>
        <w:jc w:val="both"/>
        <w:rPr>
          <w:rFonts w:ascii="Times New Roman" w:hAnsi="Times New Roman"/>
          <w:sz w:val="28"/>
          <w:szCs w:val="28"/>
        </w:rPr>
      </w:pPr>
      <w:r w:rsidRPr="001F7E7A">
        <w:rPr>
          <w:rFonts w:ascii="Times New Roman" w:hAnsi="Times New Roman"/>
          <w:sz w:val="28"/>
          <w:szCs w:val="28"/>
        </w:rPr>
        <w:t>Теплоснабжение районов Западный, Восточный, Южный на расчетный срок строительства сохранится от существующих источников тепла. Отопление частного сектора микрорайонов от индивидуальных источников.</w:t>
      </w:r>
    </w:p>
    <w:p w:rsidR="00DE3B0D" w:rsidRDefault="00DE3B0D" w:rsidP="00DE3B0D">
      <w:pPr>
        <w:widowControl w:val="0"/>
        <w:spacing w:after="0" w:line="240" w:lineRule="auto"/>
        <w:ind w:firstLine="709"/>
        <w:jc w:val="both"/>
        <w:rPr>
          <w:rFonts w:ascii="Times New Roman" w:hAnsi="Times New Roman"/>
          <w:sz w:val="28"/>
          <w:szCs w:val="28"/>
        </w:rPr>
      </w:pPr>
      <w:r w:rsidRPr="001F7E7A">
        <w:rPr>
          <w:rFonts w:ascii="Times New Roman" w:hAnsi="Times New Roman"/>
          <w:sz w:val="28"/>
          <w:szCs w:val="28"/>
        </w:rPr>
        <w:t>На расчетный срок строительства расход тепла по промышленным предприятиям составит 13,0 МВт (11,2 Гкал/час). Теплоснабжение промышленных предприятий на расчетный срок строительства сохраняется от собственных котельных.</w:t>
      </w:r>
    </w:p>
    <w:p w:rsidR="00DE3B0D" w:rsidRDefault="00DE3B0D">
      <w:pPr>
        <w:spacing w:after="0" w:line="240" w:lineRule="auto"/>
        <w:rPr>
          <w:rFonts w:ascii="Times New Roman" w:hAnsi="Times New Roman"/>
          <w:sz w:val="28"/>
          <w:szCs w:val="28"/>
        </w:rPr>
      </w:pPr>
      <w:r>
        <w:rPr>
          <w:rFonts w:ascii="Times New Roman" w:hAnsi="Times New Roman"/>
          <w:sz w:val="28"/>
          <w:szCs w:val="28"/>
        </w:rPr>
        <w:br w:type="page"/>
      </w:r>
    </w:p>
    <w:p w:rsidR="00DE3B0D" w:rsidRDefault="00DE3B0D" w:rsidP="00DE3B0D">
      <w:pPr>
        <w:widowControl w:val="0"/>
        <w:spacing w:after="0" w:line="240" w:lineRule="auto"/>
        <w:ind w:firstLine="709"/>
        <w:jc w:val="both"/>
        <w:rPr>
          <w:rFonts w:ascii="Times New Roman" w:hAnsi="Times New Roman"/>
          <w:iCs/>
          <w:sz w:val="28"/>
          <w:szCs w:val="28"/>
        </w:rPr>
        <w:sectPr w:rsidR="00DE3B0D" w:rsidSect="00106885">
          <w:pgSz w:w="11906" w:h="16838"/>
          <w:pgMar w:top="1134" w:right="851" w:bottom="1134" w:left="1701" w:header="709" w:footer="709" w:gutter="0"/>
          <w:cols w:space="708"/>
          <w:docGrid w:linePitch="360"/>
        </w:sectPr>
      </w:pPr>
    </w:p>
    <w:p w:rsidR="00DE3B0D" w:rsidRDefault="00796BC4" w:rsidP="00DE3B0D">
      <w:pPr>
        <w:widowControl w:val="0"/>
        <w:spacing w:after="0" w:line="240" w:lineRule="auto"/>
        <w:ind w:firstLine="709"/>
        <w:jc w:val="both"/>
        <w:rPr>
          <w:rFonts w:ascii="Times New Roman" w:hAnsi="Times New Roman"/>
          <w:iCs/>
          <w:sz w:val="28"/>
          <w:szCs w:val="28"/>
        </w:rPr>
      </w:pPr>
      <w:r>
        <w:rPr>
          <w:rFonts w:ascii="Times New Roman" w:hAnsi="Times New Roman"/>
          <w:iCs/>
          <w:noProof/>
          <w:sz w:val="28"/>
          <w:szCs w:val="28"/>
          <w:lang w:eastAsia="ru-RU"/>
        </w:rPr>
        <w:lastRenderedPageBreak/>
        <w:pict>
          <v:shape id="_x0000_s1030" type="#_x0000_t202" style="position:absolute;left:0;text-align:left;margin-left:24.3pt;margin-top:-44.55pt;width:685.5pt;height:466.5pt;z-index:251663360" stroked="f">
            <v:textbox style="mso-next-textbox:#_x0000_s1030">
              <w:txbxContent>
                <w:p w:rsidR="00720C1B" w:rsidRDefault="00720C1B">
                  <w:r w:rsidRPr="00DE3B0D">
                    <w:rPr>
                      <w:noProof/>
                      <w:lang w:eastAsia="ru-RU"/>
                    </w:rPr>
                    <w:drawing>
                      <wp:inline distT="0" distB="0" distL="0" distR="0">
                        <wp:extent cx="8467725" cy="5980581"/>
                        <wp:effectExtent l="19050" t="0" r="9525" b="0"/>
                        <wp:docPr id="57" name="Рисунок 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vernoe_-_obshchiy_plan_a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77289" cy="5987336"/>
                                </a:xfrm>
                                <a:prstGeom prst="rect">
                                  <a:avLst/>
                                </a:prstGeom>
                              </pic:spPr>
                            </pic:pic>
                          </a:graphicData>
                        </a:graphic>
                      </wp:inline>
                    </w:drawing>
                  </w:r>
                </w:p>
              </w:txbxContent>
            </v:textbox>
          </v:shape>
        </w:pict>
      </w: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DE3B0D" w:rsidRDefault="00DE3B0D" w:rsidP="00DE3B0D">
      <w:pPr>
        <w:widowControl w:val="0"/>
        <w:spacing w:after="0" w:line="240" w:lineRule="auto"/>
        <w:ind w:firstLine="709"/>
        <w:jc w:val="both"/>
        <w:rPr>
          <w:rFonts w:ascii="Times New Roman" w:hAnsi="Times New Roman"/>
          <w:iCs/>
          <w:sz w:val="28"/>
          <w:szCs w:val="28"/>
        </w:rPr>
      </w:pPr>
    </w:p>
    <w:p w:rsidR="00C40F91" w:rsidRPr="00DE3B0D" w:rsidRDefault="00DE3B0D" w:rsidP="00DE3B0D">
      <w:pPr>
        <w:widowControl w:val="0"/>
        <w:spacing w:after="0" w:line="240" w:lineRule="auto"/>
        <w:ind w:firstLine="709"/>
        <w:jc w:val="both"/>
        <w:rPr>
          <w:rFonts w:ascii="Times New Roman" w:hAnsi="Times New Roman"/>
          <w:color w:val="FF0000"/>
          <w:sz w:val="28"/>
          <w:szCs w:val="28"/>
        </w:rPr>
      </w:pPr>
      <w:r w:rsidRPr="00DE3B0D">
        <w:rPr>
          <w:rFonts w:ascii="Times New Roman" w:hAnsi="Times New Roman"/>
          <w:iCs/>
          <w:sz w:val="28"/>
          <w:szCs w:val="28"/>
        </w:rPr>
        <w:t>Рис. 1.2.9-2 Схема расположения зон теплоснабжения</w:t>
      </w:r>
    </w:p>
    <w:p w:rsidR="00DE3B0D" w:rsidRDefault="00796BC4">
      <w:pPr>
        <w:spacing w:after="0" w:line="240" w:lineRule="auto"/>
        <w:rPr>
          <w:rFonts w:ascii="Times New Roman" w:hAnsi="Times New Roman"/>
          <w:iCs/>
          <w:sz w:val="28"/>
          <w:szCs w:val="28"/>
        </w:rPr>
      </w:pPr>
      <w:r>
        <w:rPr>
          <w:rFonts w:ascii="Times New Roman" w:hAnsi="Times New Roman"/>
          <w:iCs/>
          <w:noProof/>
          <w:sz w:val="28"/>
          <w:szCs w:val="28"/>
          <w:lang w:eastAsia="ru-RU"/>
        </w:rPr>
        <w:lastRenderedPageBreak/>
        <w:pict>
          <v:shape id="_x0000_s1031" type="#_x0000_t202" style="position:absolute;margin-left:7.95pt;margin-top:-37.05pt;width:724.5pt;height:472.5pt;z-index:251664384" stroked="f">
            <v:textbox style="mso-next-textbox:#_x0000_s1031">
              <w:txbxContent>
                <w:p w:rsidR="00720C1B" w:rsidRDefault="00720C1B">
                  <w:r w:rsidRPr="00DE3B0D">
                    <w:rPr>
                      <w:noProof/>
                      <w:lang w:eastAsia="ru-RU"/>
                    </w:rPr>
                    <w:drawing>
                      <wp:inline distT="0" distB="0" distL="0" distR="0">
                        <wp:extent cx="8515350" cy="6020227"/>
                        <wp:effectExtent l="19050" t="0" r="0" b="0"/>
                        <wp:docPr id="58" name="Рисунок 7"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vernyy_shema_1_a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5634" cy="6027498"/>
                                </a:xfrm>
                                <a:prstGeom prst="rect">
                                  <a:avLst/>
                                </a:prstGeom>
                              </pic:spPr>
                            </pic:pic>
                          </a:graphicData>
                        </a:graphic>
                      </wp:inline>
                    </w:drawing>
                  </w:r>
                </w:p>
              </w:txbxContent>
            </v:textbox>
          </v:shape>
        </w:pict>
      </w: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Default="00DE3B0D">
      <w:pPr>
        <w:spacing w:after="0" w:line="240" w:lineRule="auto"/>
        <w:rPr>
          <w:rFonts w:ascii="Times New Roman" w:hAnsi="Times New Roman"/>
          <w:iCs/>
          <w:sz w:val="28"/>
          <w:szCs w:val="28"/>
        </w:rPr>
      </w:pPr>
    </w:p>
    <w:p w:rsidR="00DE3B0D" w:rsidRPr="00DE3B0D" w:rsidRDefault="00DE3B0D" w:rsidP="00DE3B0D">
      <w:pPr>
        <w:spacing w:after="0" w:line="240" w:lineRule="auto"/>
        <w:ind w:firstLine="709"/>
        <w:rPr>
          <w:rFonts w:ascii="Times New Roman" w:hAnsi="Times New Roman"/>
          <w:color w:val="FF0000"/>
          <w:sz w:val="28"/>
          <w:szCs w:val="28"/>
        </w:rPr>
      </w:pPr>
      <w:r w:rsidRPr="00DE3B0D">
        <w:rPr>
          <w:rFonts w:ascii="Times New Roman" w:hAnsi="Times New Roman"/>
          <w:iCs/>
          <w:sz w:val="28"/>
          <w:szCs w:val="28"/>
        </w:rPr>
        <w:t>Рис. 1.2.9-3 Схема теплоснабженя  в зоне №1</w:t>
      </w:r>
    </w:p>
    <w:p w:rsidR="00DE3B0D" w:rsidRDefault="00796BC4">
      <w:pPr>
        <w:spacing w:after="0" w:line="240" w:lineRule="auto"/>
        <w:rPr>
          <w:rFonts w:ascii="Times New Roman" w:hAnsi="Times New Roman"/>
          <w:color w:val="FF0000"/>
          <w:sz w:val="28"/>
          <w:szCs w:val="28"/>
        </w:rPr>
      </w:pPr>
      <w:r>
        <w:rPr>
          <w:rFonts w:ascii="Times New Roman" w:hAnsi="Times New Roman"/>
          <w:noProof/>
          <w:color w:val="FF0000"/>
          <w:sz w:val="28"/>
          <w:szCs w:val="28"/>
          <w:lang w:eastAsia="ru-RU"/>
        </w:rPr>
        <w:lastRenderedPageBreak/>
        <w:pict>
          <v:shape id="_x0000_s1032" type="#_x0000_t202" style="position:absolute;margin-left:18.45pt;margin-top:-43.05pt;width:709.5pt;height:469.5pt;z-index:251665408" stroked="f">
            <v:textbox style="mso-next-textbox:#_x0000_s1032">
              <w:txbxContent>
                <w:p w:rsidR="00720C1B" w:rsidRDefault="00720C1B">
                  <w:r w:rsidRPr="00DE3B0D">
                    <w:rPr>
                      <w:noProof/>
                      <w:lang w:eastAsia="ru-RU"/>
                    </w:rPr>
                    <w:drawing>
                      <wp:inline distT="0" distB="0" distL="0" distR="0">
                        <wp:extent cx="8397189" cy="5936687"/>
                        <wp:effectExtent l="19050" t="0" r="3861" b="0"/>
                        <wp:docPr id="59" name="Рисунок 8"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vernyy_shema_2_a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04651" cy="5941962"/>
                                </a:xfrm>
                                <a:prstGeom prst="rect">
                                  <a:avLst/>
                                </a:prstGeom>
                              </pic:spPr>
                            </pic:pic>
                          </a:graphicData>
                        </a:graphic>
                      </wp:inline>
                    </w:drawing>
                  </w:r>
                </w:p>
              </w:txbxContent>
            </v:textbox>
          </v:shape>
        </w:pict>
      </w: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pPr>
        <w:spacing w:after="0" w:line="240" w:lineRule="auto"/>
        <w:rPr>
          <w:rFonts w:ascii="Times New Roman" w:hAnsi="Times New Roman"/>
          <w:sz w:val="28"/>
          <w:szCs w:val="28"/>
        </w:rPr>
      </w:pPr>
    </w:p>
    <w:p w:rsidR="00DE3B0D" w:rsidRDefault="00DE3B0D" w:rsidP="00DE3B0D">
      <w:pPr>
        <w:spacing w:after="0" w:line="240" w:lineRule="auto"/>
        <w:ind w:firstLine="709"/>
        <w:rPr>
          <w:rFonts w:ascii="Times New Roman" w:hAnsi="Times New Roman"/>
          <w:color w:val="FF0000"/>
          <w:sz w:val="28"/>
          <w:szCs w:val="28"/>
        </w:rPr>
      </w:pPr>
      <w:r w:rsidRPr="00DE3B0D">
        <w:rPr>
          <w:rFonts w:ascii="Times New Roman" w:hAnsi="Times New Roman"/>
          <w:sz w:val="28"/>
          <w:szCs w:val="28"/>
        </w:rPr>
        <w:t>Р</w:t>
      </w:r>
      <w:r w:rsidRPr="00DE3B0D">
        <w:rPr>
          <w:rFonts w:ascii="Times New Roman" w:hAnsi="Times New Roman"/>
          <w:iCs/>
          <w:sz w:val="28"/>
          <w:szCs w:val="28"/>
        </w:rPr>
        <w:t>ис. 1.2.9-</w:t>
      </w:r>
      <w:r>
        <w:rPr>
          <w:rFonts w:ascii="Times New Roman" w:hAnsi="Times New Roman"/>
          <w:iCs/>
          <w:sz w:val="28"/>
          <w:szCs w:val="28"/>
        </w:rPr>
        <w:t>4</w:t>
      </w:r>
      <w:r w:rsidRPr="00DE3B0D">
        <w:rPr>
          <w:rFonts w:ascii="Times New Roman" w:hAnsi="Times New Roman"/>
          <w:iCs/>
          <w:sz w:val="28"/>
          <w:szCs w:val="28"/>
        </w:rPr>
        <w:t xml:space="preserve"> Схема теплоснабженя </w:t>
      </w:r>
      <w:r>
        <w:rPr>
          <w:rFonts w:ascii="Times New Roman" w:hAnsi="Times New Roman"/>
          <w:iCs/>
          <w:sz w:val="28"/>
          <w:szCs w:val="28"/>
        </w:rPr>
        <w:t xml:space="preserve"> в зоне №2</w:t>
      </w:r>
      <w:r>
        <w:rPr>
          <w:rFonts w:ascii="Times New Roman" w:hAnsi="Times New Roman"/>
          <w:color w:val="FF0000"/>
          <w:sz w:val="28"/>
          <w:szCs w:val="28"/>
        </w:rPr>
        <w:br w:type="page"/>
      </w:r>
    </w:p>
    <w:p w:rsidR="00DE3B0D" w:rsidRDefault="00DE3B0D" w:rsidP="00C40F91">
      <w:pPr>
        <w:spacing w:after="0"/>
        <w:rPr>
          <w:rFonts w:ascii="Times New Roman" w:hAnsi="Times New Roman"/>
          <w:color w:val="FF0000"/>
          <w:sz w:val="28"/>
          <w:szCs w:val="28"/>
        </w:rPr>
        <w:sectPr w:rsidR="00DE3B0D" w:rsidSect="00DE3B0D">
          <w:pgSz w:w="16838" w:h="11906" w:orient="landscape"/>
          <w:pgMar w:top="1701" w:right="1134" w:bottom="851" w:left="1134" w:header="709" w:footer="709" w:gutter="0"/>
          <w:cols w:space="708"/>
          <w:docGrid w:linePitch="360"/>
        </w:sectPr>
      </w:pPr>
    </w:p>
    <w:p w:rsidR="00C40F91" w:rsidRPr="001C4072" w:rsidRDefault="00C40F91" w:rsidP="00C40F91">
      <w:pPr>
        <w:spacing w:after="0"/>
        <w:rPr>
          <w:rFonts w:ascii="Times New Roman" w:hAnsi="Times New Roman"/>
          <w:color w:val="FF0000"/>
          <w:sz w:val="28"/>
          <w:szCs w:val="28"/>
        </w:rPr>
      </w:pPr>
    </w:p>
    <w:p w:rsidR="00DE3B0D" w:rsidRPr="00AE7F18" w:rsidRDefault="00DE3B0D" w:rsidP="00DE3B0D">
      <w:pPr>
        <w:spacing w:after="0" w:line="240" w:lineRule="auto"/>
        <w:ind w:firstLine="709"/>
        <w:rPr>
          <w:rFonts w:ascii="Times New Roman" w:hAnsi="Times New Roman"/>
          <w:i/>
          <w:sz w:val="28"/>
          <w:szCs w:val="28"/>
        </w:rPr>
      </w:pPr>
      <w:r>
        <w:rPr>
          <w:rFonts w:ascii="Times New Roman" w:hAnsi="Times New Roman"/>
          <w:i/>
          <w:sz w:val="28"/>
          <w:szCs w:val="28"/>
        </w:rPr>
        <w:t>Газоснабжение</w:t>
      </w:r>
    </w:p>
    <w:p w:rsidR="00DE3B0D" w:rsidRDefault="00DE3B0D" w:rsidP="00DE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территория Северного сельсовета не газифицирована. Население индивидуальной жилой застройки использует для приготовление пищи баллонный пропанбутановый газ. </w:t>
      </w:r>
      <w:r w:rsidRPr="009F559F">
        <w:rPr>
          <w:rFonts w:ascii="Times New Roman" w:hAnsi="Times New Roman"/>
          <w:sz w:val="28"/>
          <w:szCs w:val="28"/>
        </w:rPr>
        <w:t>Сжиженный газ подвозится с газонаполнительной станции, расположенной в г. Куйбышев НСО.</w:t>
      </w:r>
    </w:p>
    <w:p w:rsidR="00DE3B0D" w:rsidRDefault="00DE3B0D" w:rsidP="00DE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материалам </w:t>
      </w:r>
      <w:r w:rsidRPr="000767E0">
        <w:rPr>
          <w:rFonts w:ascii="Times New Roman" w:hAnsi="Times New Roman"/>
          <w:sz w:val="28"/>
          <w:szCs w:val="28"/>
        </w:rPr>
        <w:t>«Программа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w:t>
      </w:r>
      <w:r>
        <w:rPr>
          <w:rFonts w:ascii="Times New Roman" w:hAnsi="Times New Roman"/>
          <w:sz w:val="28"/>
          <w:szCs w:val="28"/>
        </w:rPr>
        <w:t xml:space="preserve"> и проектным решениям действующей градостроительной документации развитие централизованной системы газоснабжения природным газом не планируется.</w:t>
      </w:r>
    </w:p>
    <w:p w:rsidR="00DE3B0D" w:rsidRDefault="00DE3B0D" w:rsidP="00DE3B0D">
      <w:pPr>
        <w:spacing w:after="0" w:line="240" w:lineRule="auto"/>
        <w:ind w:firstLine="709"/>
        <w:jc w:val="both"/>
        <w:rPr>
          <w:rFonts w:ascii="Times New Roman" w:hAnsi="Times New Roman"/>
          <w:sz w:val="28"/>
          <w:szCs w:val="28"/>
        </w:rPr>
      </w:pPr>
      <w:r w:rsidRPr="000767E0">
        <w:rPr>
          <w:rFonts w:ascii="Times New Roman" w:hAnsi="Times New Roman"/>
          <w:sz w:val="28"/>
          <w:szCs w:val="28"/>
        </w:rPr>
        <w:t>Расход теплоты при наличии в квартире газовой плиты и при отсутствии централизованного горячего водоснабжения и газового водонагревателя на 1 человека в год составит 1050 тыс. ккал (существующий индивидуальный жилой сектор). Расход теплоты при наличии в квартире газовой плиты и газового водонагревателя (при отсутствии централизованного горячего водоснабжения) на 1 человека в год составит 1750 тыс. ккал (проектируемый жилой сектор).</w:t>
      </w:r>
    </w:p>
    <w:p w:rsidR="00DE3B0D" w:rsidRPr="00B41AC7" w:rsidRDefault="00DE3B0D" w:rsidP="00DE3B0D">
      <w:pPr>
        <w:spacing w:after="0" w:line="240" w:lineRule="auto"/>
        <w:ind w:firstLine="709"/>
        <w:jc w:val="both"/>
        <w:rPr>
          <w:rFonts w:ascii="Times New Roman" w:hAnsi="Times New Roman"/>
          <w:sz w:val="28"/>
          <w:szCs w:val="28"/>
        </w:rPr>
      </w:pPr>
      <w:r w:rsidRPr="000767E0">
        <w:rPr>
          <w:rFonts w:ascii="Times New Roman" w:hAnsi="Times New Roman"/>
          <w:sz w:val="28"/>
          <w:szCs w:val="28"/>
        </w:rPr>
        <w:t>Ориентировочный годовой расход сжиженного газа на индивидуально-бытовые нужды при 30% газоснабжении жилого фонда на расчетный срок строительства составит 131,3 тыс. м3.</w:t>
      </w:r>
    </w:p>
    <w:p w:rsidR="00DE3B0D" w:rsidRDefault="00DE3B0D" w:rsidP="00DE3B0D">
      <w:pPr>
        <w:spacing w:after="0" w:line="240" w:lineRule="auto"/>
        <w:ind w:firstLine="709"/>
        <w:jc w:val="both"/>
        <w:rPr>
          <w:rFonts w:ascii="Times New Roman" w:hAnsi="Times New Roman"/>
          <w:sz w:val="28"/>
          <w:szCs w:val="28"/>
          <w:highlight w:val="darkGray"/>
        </w:rPr>
      </w:pPr>
    </w:p>
    <w:p w:rsidR="00DE3B0D" w:rsidRPr="00E8195E" w:rsidRDefault="00DE3B0D" w:rsidP="00DE3B0D">
      <w:pPr>
        <w:spacing w:after="0" w:line="240" w:lineRule="auto"/>
        <w:ind w:firstLine="709"/>
        <w:rPr>
          <w:rFonts w:ascii="Times New Roman" w:hAnsi="Times New Roman"/>
          <w:b/>
          <w:i/>
          <w:sz w:val="28"/>
          <w:szCs w:val="28"/>
        </w:rPr>
      </w:pPr>
      <w:r w:rsidRPr="00F57B3B">
        <w:rPr>
          <w:rFonts w:ascii="Times New Roman" w:hAnsi="Times New Roman"/>
          <w:i/>
          <w:sz w:val="28"/>
          <w:szCs w:val="28"/>
        </w:rPr>
        <w:t>Электроснабжени</w:t>
      </w:r>
      <w:r w:rsidRPr="00F57B3B">
        <w:rPr>
          <w:rFonts w:ascii="Times New Roman" w:hAnsi="Times New Roman"/>
          <w:b/>
          <w:i/>
          <w:sz w:val="28"/>
          <w:szCs w:val="28"/>
        </w:rPr>
        <w:t>е</w:t>
      </w:r>
    </w:p>
    <w:p w:rsidR="00DE3B0D" w:rsidRDefault="00DE3B0D" w:rsidP="00DE3B0D">
      <w:pPr>
        <w:pStyle w:val="S8"/>
      </w:pPr>
      <w:r>
        <w:t>Электроснабжение муниципального образования осуществляется от Барабинской ТЭЦ, которая связана линией электропередач 110 кВ с подстанцией «Полярная» в с. Северное.</w:t>
      </w:r>
    </w:p>
    <w:p w:rsidR="00DE3B0D" w:rsidRDefault="00DE3B0D" w:rsidP="00DE3B0D">
      <w:pPr>
        <w:pStyle w:val="S8"/>
        <w:rPr>
          <w:szCs w:val="20"/>
        </w:rPr>
      </w:pPr>
      <w:r>
        <w:t xml:space="preserve">По данным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ПС «Полярная» </w:t>
      </w:r>
      <w:r>
        <w:rPr>
          <w:szCs w:val="20"/>
        </w:rPr>
        <w:t>110/35/10 кВ оборудованная двумя трансформаторами мощностью 10 МВА загружена на 35%.</w:t>
      </w:r>
    </w:p>
    <w:p w:rsidR="00DE3B0D" w:rsidRPr="00A84BD9" w:rsidRDefault="00DE3B0D" w:rsidP="00DE3B0D">
      <w:pPr>
        <w:pStyle w:val="S8"/>
        <w:rPr>
          <w:szCs w:val="20"/>
        </w:rPr>
      </w:pPr>
      <w:r w:rsidRPr="00A84BD9">
        <w:rPr>
          <w:szCs w:val="20"/>
        </w:rPr>
        <w:t>Электроснабжение выполняется непосредственно с шин 10 кВ ПС «Полярная» через трансформаторные подстанции 10/0,4 кВ. Питание ТП осуществляется по радиальным воздушным линиям, головные участки линий (выходы из ПС-110 кВ) - кабельные. Суммарная протяжённость питающих линий (по трассе) составляет 26,7км, в том числе кабельных 0,18км.</w:t>
      </w:r>
    </w:p>
    <w:p w:rsidR="00DE3B0D" w:rsidRPr="00A84BD9" w:rsidRDefault="00DE3B0D" w:rsidP="00DE3B0D">
      <w:pPr>
        <w:pStyle w:val="S8"/>
        <w:rPr>
          <w:szCs w:val="20"/>
        </w:rPr>
      </w:pPr>
      <w:r w:rsidRPr="00A84BD9">
        <w:rPr>
          <w:szCs w:val="20"/>
        </w:rPr>
        <w:t>Линии выполнены, в основном, проводами марки А сечением 35 - 50 мм2 на деревянных опорах с ж/6 приставками.</w:t>
      </w:r>
    </w:p>
    <w:p w:rsidR="00DE3B0D" w:rsidRDefault="00DE3B0D" w:rsidP="00DE3B0D">
      <w:pPr>
        <w:pStyle w:val="S8"/>
        <w:rPr>
          <w:szCs w:val="20"/>
        </w:rPr>
      </w:pPr>
      <w:r w:rsidRPr="00A84BD9">
        <w:rPr>
          <w:szCs w:val="20"/>
        </w:rPr>
        <w:t xml:space="preserve">Трансформаторные подстанции по конструктивному исполнению подразделяются на закрытые с кабельными и воздушными вводами, проходные и тупиковые. Состояние большинства ТП – удовлетворительное. </w:t>
      </w:r>
      <w:r>
        <w:rPr>
          <w:szCs w:val="20"/>
        </w:rPr>
        <w:t>В</w:t>
      </w:r>
      <w:r w:rsidRPr="00A84BD9">
        <w:rPr>
          <w:szCs w:val="20"/>
        </w:rPr>
        <w:t xml:space="preserve"> селе эксплуатир</w:t>
      </w:r>
      <w:r>
        <w:rPr>
          <w:szCs w:val="20"/>
        </w:rPr>
        <w:t>уется</w:t>
      </w:r>
      <w:r w:rsidRPr="00A84BD9">
        <w:rPr>
          <w:szCs w:val="20"/>
        </w:rPr>
        <w:t xml:space="preserve"> 51 ТП, в т.ч. 8 – на балансе Западных электросетей, и 14 - абонентских. Суммарная установленная мощность трансформаторов в </w:t>
      </w:r>
      <w:r w:rsidRPr="00A84BD9">
        <w:rPr>
          <w:szCs w:val="20"/>
        </w:rPr>
        <w:lastRenderedPageBreak/>
        <w:t>ТП-10/0,4 кВ –11364 кВА. Средняя загрузка трансформаторов в часы собственного максимума нагрузок ТП – 66 %.</w:t>
      </w:r>
    </w:p>
    <w:p w:rsidR="00DE3B0D" w:rsidRDefault="00DE3B0D" w:rsidP="00DE3B0D">
      <w:pPr>
        <w:pStyle w:val="S8"/>
      </w:pPr>
      <w:r>
        <w:t>Ниже в таблице приведены сведения о существующих ТП из материалов «Корректировка генерального плана села Северное Северного района Новосибирской области».</w:t>
      </w:r>
    </w:p>
    <w:p w:rsidR="00DE3B0D" w:rsidRPr="00DE3B0D" w:rsidRDefault="00DE3B0D" w:rsidP="00DE3B0D">
      <w:pPr>
        <w:spacing w:after="0" w:line="240" w:lineRule="auto"/>
        <w:ind w:firstLine="709"/>
        <w:jc w:val="right"/>
        <w:rPr>
          <w:rFonts w:ascii="Times New Roman" w:hAnsi="Times New Roman"/>
          <w:sz w:val="28"/>
          <w:szCs w:val="28"/>
        </w:rPr>
      </w:pPr>
      <w:r w:rsidRPr="00DE3B0D">
        <w:rPr>
          <w:rFonts w:ascii="Times New Roman" w:hAnsi="Times New Roman"/>
          <w:sz w:val="28"/>
          <w:szCs w:val="28"/>
        </w:rPr>
        <w:t>Таблица 1.2. 9-7</w:t>
      </w:r>
    </w:p>
    <w:p w:rsidR="00DE3B0D" w:rsidRDefault="00DE3B0D" w:rsidP="00DE3B0D">
      <w:pPr>
        <w:spacing w:after="0" w:line="240" w:lineRule="auto"/>
        <w:ind w:firstLine="709"/>
        <w:jc w:val="center"/>
        <w:rPr>
          <w:rFonts w:ascii="Times New Roman" w:hAnsi="Times New Roman"/>
          <w:sz w:val="28"/>
          <w:szCs w:val="28"/>
        </w:rPr>
      </w:pPr>
      <w:r w:rsidRPr="00DE3B0D">
        <w:rPr>
          <w:rFonts w:ascii="Times New Roman" w:hAnsi="Times New Roman"/>
          <w:sz w:val="28"/>
          <w:szCs w:val="28"/>
        </w:rPr>
        <w:t>Сведения о действующих трансформаторных подстанциях.</w:t>
      </w:r>
    </w:p>
    <w:tbl>
      <w:tblPr>
        <w:tblW w:w="5000" w:type="pct"/>
        <w:tblLook w:val="0000"/>
      </w:tblPr>
      <w:tblGrid>
        <w:gridCol w:w="1523"/>
        <w:gridCol w:w="740"/>
        <w:gridCol w:w="2158"/>
        <w:gridCol w:w="816"/>
        <w:gridCol w:w="676"/>
        <w:gridCol w:w="830"/>
        <w:gridCol w:w="1178"/>
        <w:gridCol w:w="1649"/>
      </w:tblGrid>
      <w:tr w:rsidR="00524F46" w:rsidRPr="00A84BD9" w:rsidTr="00524F46">
        <w:trPr>
          <w:trHeight w:val="945"/>
          <w:tblHeader/>
        </w:trPr>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 п/п</w:t>
            </w:r>
          </w:p>
        </w:tc>
        <w:tc>
          <w:tcPr>
            <w:tcW w:w="387"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 ТП</w:t>
            </w:r>
          </w:p>
        </w:tc>
        <w:tc>
          <w:tcPr>
            <w:tcW w:w="1127"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Диспетч. наимен.</w:t>
            </w:r>
          </w:p>
        </w:tc>
        <w:tc>
          <w:tcPr>
            <w:tcW w:w="426"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Ртр, кВА</w:t>
            </w:r>
          </w:p>
        </w:tc>
        <w:tc>
          <w:tcPr>
            <w:tcW w:w="353"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D7517A">
              <w:rPr>
                <w:rFonts w:ascii="Times New Roman" w:eastAsia="Times New Roman" w:hAnsi="Times New Roman"/>
                <w:sz w:val="24"/>
                <w:szCs w:val="24"/>
                <w:lang w:eastAsia="ru-RU"/>
              </w:rPr>
              <w:t>ол. тр-ров</w:t>
            </w:r>
          </w:p>
        </w:tc>
        <w:tc>
          <w:tcPr>
            <w:tcW w:w="434"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Загр. тр-ров,%</w:t>
            </w:r>
          </w:p>
        </w:tc>
        <w:tc>
          <w:tcPr>
            <w:tcW w:w="615"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Принад-</w:t>
            </w:r>
          </w:p>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лежность</w:t>
            </w:r>
          </w:p>
        </w:tc>
        <w:tc>
          <w:tcPr>
            <w:tcW w:w="862"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Примеч.</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Фидер 1</w:t>
            </w:r>
            <w:r>
              <w:rPr>
                <w:rFonts w:ascii="Times New Roman" w:eastAsia="Times New Roman" w:hAnsi="Times New Roman"/>
                <w:sz w:val="24"/>
                <w:szCs w:val="24"/>
                <w:lang w:eastAsia="ru-RU"/>
              </w:rPr>
              <w:t xml:space="preserve"> «</w:t>
            </w:r>
            <w:r w:rsidRPr="00D7517A">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0,8</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19</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хн</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0,8</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34</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хн</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0,7</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5</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13</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МПМК</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315</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7</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ЦРБ</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8</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14</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9</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19</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Школа</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630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67"/>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11</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26</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РКЦ</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630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ф3 и 5 от 6с№26</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12</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32</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КСЦ</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Пекарня- не сущ.</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нет</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демонтир.</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13</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Парк</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14</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24</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Киносеть</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63</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15</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8</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Фидер 6</w:t>
            </w:r>
            <w:r>
              <w:rPr>
                <w:rFonts w:ascii="Times New Roman" w:eastAsia="Times New Roman" w:hAnsi="Times New Roman"/>
                <w:sz w:val="24"/>
                <w:szCs w:val="24"/>
                <w:lang w:eastAsia="ru-RU"/>
              </w:rPr>
              <w:t xml:space="preserve"> «</w:t>
            </w:r>
            <w:r w:rsidRPr="00D7517A">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17</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23</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РУС</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18</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17</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400"/>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19</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5</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по ВЛ04 от 6с</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20</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38</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21</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22</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63</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23</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28</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ХПП</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w:t>
            </w: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29</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АТП</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26</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30</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27</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Вет.ст</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АЗС</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29</w:t>
            </w: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37</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Нефтегаз</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30</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39</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Аэропорт</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lastRenderedPageBreak/>
              <w:t>31</w:t>
            </w: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ДРСУ</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630"/>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Агроснаб - не сущ.</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нет</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single" w:sz="4" w:space="0" w:color="auto"/>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single" w:sz="4" w:space="0" w:color="auto"/>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демонтир.</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33</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27</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180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34</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7</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96"/>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ФХ-не сущ.</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нет</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демонтир.</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35</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9</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Нефтегаз</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36</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15</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Сельхоз монтаж</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37</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18</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ПЧ-18</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38</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35</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НГДУ</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39</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20</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bCs/>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абон.</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12</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ул.Покрыш-кина</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есть</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41</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Cs/>
                <w:sz w:val="24"/>
                <w:szCs w:val="24"/>
                <w:lang w:eastAsia="ru-RU"/>
              </w:rPr>
            </w:pPr>
            <w:r w:rsidRPr="00D7517A">
              <w:rPr>
                <w:rFonts w:ascii="Times New Roman" w:eastAsia="Times New Roman" w:hAnsi="Times New Roman"/>
                <w:sz w:val="24"/>
                <w:szCs w:val="24"/>
                <w:lang w:eastAsia="ru-RU"/>
              </w:rPr>
              <w:t>ул.Калинина</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есть</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42</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34</w:t>
            </w:r>
          </w:p>
        </w:tc>
        <w:tc>
          <w:tcPr>
            <w:tcW w:w="1127" w:type="pct"/>
            <w:tcBorders>
              <w:top w:val="nil"/>
              <w:left w:val="nil"/>
              <w:bottom w:val="single" w:sz="4" w:space="0" w:color="auto"/>
              <w:right w:val="single" w:sz="4" w:space="0" w:color="auto"/>
            </w:tcBorders>
            <w:shd w:val="clear" w:color="auto" w:fill="auto"/>
            <w:noWrap/>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ул.Зелёная</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Cs/>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есть</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43</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38</w:t>
            </w:r>
          </w:p>
        </w:tc>
        <w:tc>
          <w:tcPr>
            <w:tcW w:w="1127" w:type="pct"/>
            <w:tcBorders>
              <w:top w:val="nil"/>
              <w:left w:val="nil"/>
              <w:bottom w:val="single" w:sz="4" w:space="0" w:color="auto"/>
              <w:right w:val="single" w:sz="4" w:space="0" w:color="auto"/>
            </w:tcBorders>
            <w:shd w:val="clear" w:color="auto" w:fill="auto"/>
            <w:noWrap/>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ул.Южная</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есть</w:t>
            </w: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Фидер 4</w:t>
            </w:r>
            <w:r>
              <w:rPr>
                <w:rFonts w:ascii="Times New Roman" w:eastAsia="Times New Roman" w:hAnsi="Times New Roman"/>
                <w:sz w:val="24"/>
                <w:szCs w:val="24"/>
                <w:lang w:eastAsia="ru-RU"/>
              </w:rPr>
              <w:t xml:space="preserve"> «</w:t>
            </w:r>
            <w:r w:rsidRPr="00D7517A">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44</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34</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Село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45</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59</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Быт</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63</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0,7</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46</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17</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Быт</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47</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32</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Лесхоз</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250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0,2</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48</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33</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мк Лесхоз</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0,6</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49</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21</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М/завод</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400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50</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38</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СП-10</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0,9</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51</w:t>
            </w: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35</w:t>
            </w: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Телевышка</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160</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1</w:t>
            </w:r>
          </w:p>
        </w:tc>
        <w:tc>
          <w:tcPr>
            <w:tcW w:w="434" w:type="pct"/>
            <w:tcBorders>
              <w:top w:val="nil"/>
              <w:left w:val="nil"/>
              <w:bottom w:val="single" w:sz="4" w:space="0" w:color="auto"/>
              <w:right w:val="single" w:sz="4" w:space="0" w:color="auto"/>
            </w:tcBorders>
            <w:shd w:val="clear" w:color="auto" w:fill="auto"/>
            <w:noWrap/>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0,4</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r w:rsidRPr="00D7517A">
              <w:rPr>
                <w:rFonts w:ascii="Times New Roman" w:eastAsia="Times New Roman" w:hAnsi="Times New Roman"/>
                <w:sz w:val="24"/>
                <w:szCs w:val="24"/>
                <w:lang w:eastAsia="ru-RU"/>
              </w:rPr>
              <w:t>Зап.ЭС</w:t>
            </w: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r w:rsidR="00524F46" w:rsidRPr="00A84BD9" w:rsidTr="00524F46">
        <w:trPr>
          <w:trHeight w:val="315"/>
        </w:trPr>
        <w:tc>
          <w:tcPr>
            <w:tcW w:w="796" w:type="pct"/>
            <w:tcBorders>
              <w:top w:val="nil"/>
              <w:left w:val="single" w:sz="4" w:space="0" w:color="auto"/>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38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1127"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rPr>
                <w:rFonts w:ascii="Times New Roman" w:eastAsia="Times New Roman" w:hAnsi="Times New Roman"/>
                <w:b/>
                <w:sz w:val="24"/>
                <w:szCs w:val="24"/>
                <w:lang w:eastAsia="ru-RU"/>
              </w:rPr>
            </w:pPr>
            <w:r w:rsidRPr="00D7517A">
              <w:rPr>
                <w:rFonts w:ascii="Times New Roman" w:eastAsia="Times New Roman" w:hAnsi="Times New Roman"/>
                <w:b/>
                <w:sz w:val="24"/>
                <w:szCs w:val="24"/>
                <w:lang w:eastAsia="ru-RU"/>
              </w:rPr>
              <w:t>Итого</w:t>
            </w:r>
          </w:p>
        </w:tc>
        <w:tc>
          <w:tcPr>
            <w:tcW w:w="426"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
                <w:sz w:val="24"/>
                <w:szCs w:val="24"/>
                <w:lang w:eastAsia="ru-RU"/>
              </w:rPr>
            </w:pPr>
            <w:r w:rsidRPr="00D7517A">
              <w:rPr>
                <w:rFonts w:ascii="Times New Roman" w:eastAsia="Times New Roman" w:hAnsi="Times New Roman"/>
                <w:b/>
                <w:sz w:val="24"/>
                <w:szCs w:val="24"/>
                <w:lang w:eastAsia="ru-RU"/>
              </w:rPr>
              <w:t>11364</w:t>
            </w:r>
          </w:p>
        </w:tc>
        <w:tc>
          <w:tcPr>
            <w:tcW w:w="353"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
                <w:sz w:val="24"/>
                <w:szCs w:val="24"/>
                <w:lang w:eastAsia="ru-RU"/>
              </w:rPr>
            </w:pPr>
            <w:r w:rsidRPr="00D7517A">
              <w:rPr>
                <w:rFonts w:ascii="Times New Roman" w:eastAsia="Times New Roman" w:hAnsi="Times New Roman"/>
                <w:b/>
                <w:sz w:val="24"/>
                <w:szCs w:val="24"/>
                <w:lang w:eastAsia="ru-RU"/>
              </w:rPr>
              <w:t>52</w:t>
            </w:r>
          </w:p>
        </w:tc>
        <w:tc>
          <w:tcPr>
            <w:tcW w:w="434"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b/>
                <w:sz w:val="24"/>
                <w:szCs w:val="24"/>
                <w:lang w:eastAsia="ru-RU"/>
              </w:rPr>
            </w:pPr>
            <w:r w:rsidRPr="00D7517A">
              <w:rPr>
                <w:rFonts w:ascii="Times New Roman" w:eastAsia="Times New Roman" w:hAnsi="Times New Roman"/>
                <w:b/>
                <w:sz w:val="24"/>
                <w:szCs w:val="24"/>
                <w:lang w:eastAsia="ru-RU"/>
              </w:rPr>
              <w:t>0,66</w:t>
            </w:r>
          </w:p>
        </w:tc>
        <w:tc>
          <w:tcPr>
            <w:tcW w:w="615"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c>
          <w:tcPr>
            <w:tcW w:w="862" w:type="pct"/>
            <w:tcBorders>
              <w:top w:val="nil"/>
              <w:left w:val="nil"/>
              <w:bottom w:val="single" w:sz="4" w:space="0" w:color="auto"/>
              <w:right w:val="single" w:sz="4" w:space="0" w:color="auto"/>
            </w:tcBorders>
            <w:shd w:val="clear" w:color="auto" w:fill="auto"/>
            <w:noWrap/>
            <w:vAlign w:val="center"/>
          </w:tcPr>
          <w:p w:rsidR="00524F46" w:rsidRPr="00D7517A" w:rsidRDefault="00524F46" w:rsidP="00E23D0F">
            <w:pPr>
              <w:spacing w:after="0" w:line="240" w:lineRule="auto"/>
              <w:jc w:val="center"/>
              <w:rPr>
                <w:rFonts w:ascii="Times New Roman" w:eastAsia="Times New Roman" w:hAnsi="Times New Roman"/>
                <w:sz w:val="24"/>
                <w:szCs w:val="24"/>
                <w:lang w:eastAsia="ru-RU"/>
              </w:rPr>
            </w:pPr>
          </w:p>
        </w:tc>
      </w:tr>
    </w:tbl>
    <w:p w:rsidR="00DE3B0D" w:rsidRDefault="00DE3B0D" w:rsidP="00DE3B0D">
      <w:pPr>
        <w:pStyle w:val="S8"/>
        <w:rPr>
          <w:highlight w:val="darkGray"/>
        </w:rPr>
      </w:pPr>
    </w:p>
    <w:p w:rsidR="00C40F91" w:rsidRPr="00524F46" w:rsidRDefault="00DE3B0D" w:rsidP="00524F46">
      <w:pPr>
        <w:pStyle w:val="bb"/>
      </w:pPr>
      <w:r w:rsidRPr="00524F46">
        <w:t>Годовое потребление электроэнергии по селу – 20640 тыс. кВт.час, в том числе по жилому сектору – 13700 тыс. кВт.час.</w:t>
      </w:r>
    </w:p>
    <w:p w:rsidR="00490F49" w:rsidRDefault="00490F49" w:rsidP="008D011E">
      <w:pPr>
        <w:pStyle w:val="a8"/>
        <w:spacing w:after="0" w:line="240" w:lineRule="auto"/>
        <w:ind w:left="0" w:firstLine="709"/>
        <w:jc w:val="both"/>
        <w:rPr>
          <w:rFonts w:ascii="Times New Roman" w:hAnsi="Times New Roman"/>
          <w:color w:val="FF0000"/>
          <w:sz w:val="28"/>
          <w:szCs w:val="28"/>
        </w:rPr>
      </w:pPr>
    </w:p>
    <w:p w:rsidR="00524F46" w:rsidRPr="00524F46" w:rsidRDefault="00524F46" w:rsidP="00524F46">
      <w:pPr>
        <w:pStyle w:val="S8"/>
        <w:jc w:val="center"/>
      </w:pPr>
      <w:r w:rsidRPr="00524F46">
        <w:t>Связь</w:t>
      </w:r>
    </w:p>
    <w:p w:rsidR="00524F46" w:rsidRDefault="00524F46" w:rsidP="00524F46">
      <w:pPr>
        <w:pStyle w:val="S8"/>
      </w:pPr>
      <w:r>
        <w:t>По территории с Северное существует АТС расположенная по адресу Ленина 19. Емкость номеров 1792. По данным эксплуатирующей организации охват телефонией и интернетом составляет 100%. Резерв номеров АТС 296.</w:t>
      </w:r>
    </w:p>
    <w:p w:rsidR="00524F46" w:rsidRDefault="00524F46" w:rsidP="00524F46">
      <w:pPr>
        <w:pStyle w:val="S8"/>
      </w:pPr>
      <w:r>
        <w:t>Общая протяженность линий связи на территории сельсовета 212,4 км.</w:t>
      </w:r>
    </w:p>
    <w:p w:rsidR="00524F46" w:rsidRDefault="00524F46" w:rsidP="00524F46">
      <w:pPr>
        <w:pStyle w:val="S8"/>
      </w:pPr>
      <w:r>
        <w:t xml:space="preserve">Также на территории поселения действуют базовые станции операторов сотовой связи ПАО «Вымпелком», ПАО «Мегафон», ПАО МТС, ООО «Т2 мобайл». </w:t>
      </w:r>
    </w:p>
    <w:p w:rsidR="00524F46" w:rsidRDefault="00524F46" w:rsidP="00524F46">
      <w:pPr>
        <w:pStyle w:val="S8"/>
      </w:pPr>
      <w:r>
        <w:t xml:space="preserve">В связи с развитием технологий связи расширение емкости телефонных номеров АТС на расчетный срок не планируется. </w:t>
      </w:r>
    </w:p>
    <w:p w:rsidR="00524F46" w:rsidRPr="00556B81" w:rsidRDefault="00524F46" w:rsidP="00524F46">
      <w:pPr>
        <w:pStyle w:val="S8"/>
        <w:rPr>
          <w:highlight w:val="darkGray"/>
        </w:rPr>
      </w:pPr>
      <w:r>
        <w:lastRenderedPageBreak/>
        <w:t>В развитии связи планируется реконструкция АТС, строительство PON.</w:t>
      </w:r>
    </w:p>
    <w:p w:rsidR="00524F46" w:rsidRPr="001C4072" w:rsidRDefault="00524F46" w:rsidP="008D011E">
      <w:pPr>
        <w:pStyle w:val="a8"/>
        <w:spacing w:after="0" w:line="240" w:lineRule="auto"/>
        <w:ind w:left="0" w:firstLine="709"/>
        <w:jc w:val="both"/>
        <w:rPr>
          <w:rFonts w:ascii="Times New Roman" w:hAnsi="Times New Roman"/>
          <w:color w:val="FF0000"/>
          <w:sz w:val="28"/>
          <w:szCs w:val="28"/>
        </w:rPr>
      </w:pPr>
    </w:p>
    <w:p w:rsidR="00490F49" w:rsidRPr="001C4072" w:rsidRDefault="00490F49" w:rsidP="00961794">
      <w:pPr>
        <w:pStyle w:val="26"/>
      </w:pPr>
      <w:bookmarkStart w:id="39" w:name="_Toc48585774"/>
      <w:r w:rsidRPr="001C4072">
        <w:t>1.2.1</w:t>
      </w:r>
      <w:r w:rsidR="0083629A" w:rsidRPr="001C4072">
        <w:t>0</w:t>
      </w:r>
      <w:r w:rsidRPr="001C4072">
        <w:t xml:space="preserve"> </w:t>
      </w:r>
      <w:r w:rsidR="00770586">
        <w:t>Объекты специального назначения</w:t>
      </w:r>
      <w:bookmarkEnd w:id="39"/>
    </w:p>
    <w:p w:rsidR="00490F49" w:rsidRPr="00E23D0F" w:rsidRDefault="00490F49" w:rsidP="00490F49">
      <w:pPr>
        <w:pStyle w:val="afe"/>
        <w:jc w:val="center"/>
        <w:rPr>
          <w:sz w:val="28"/>
          <w:szCs w:val="28"/>
          <w:lang w:eastAsia="en-US"/>
        </w:rPr>
      </w:pPr>
      <w:r w:rsidRPr="00E23D0F">
        <w:rPr>
          <w:sz w:val="28"/>
          <w:szCs w:val="28"/>
          <w:lang w:eastAsia="en-US"/>
        </w:rPr>
        <w:t>Объекты специального назначения</w:t>
      </w:r>
    </w:p>
    <w:p w:rsidR="00B04DC7" w:rsidRPr="00E23D0F" w:rsidRDefault="00B04DC7" w:rsidP="00772F60">
      <w:pPr>
        <w:pStyle w:val="bb"/>
      </w:pPr>
      <w:r w:rsidRPr="00E23D0F">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E23D0F" w:rsidRPr="000B6194" w:rsidRDefault="00490F49" w:rsidP="00772F60">
      <w:pPr>
        <w:pStyle w:val="bb"/>
        <w:rPr>
          <w:szCs w:val="28"/>
          <w:lang w:eastAsia="en-US"/>
        </w:rPr>
      </w:pPr>
      <w:r w:rsidRPr="00E23D0F">
        <w:rPr>
          <w:szCs w:val="28"/>
          <w:lang w:eastAsia="en-US"/>
        </w:rPr>
        <w:t>К объектам специального назначения относятся кладбища и пол</w:t>
      </w:r>
      <w:r w:rsidR="00776BA1" w:rsidRPr="00E23D0F">
        <w:rPr>
          <w:szCs w:val="28"/>
          <w:lang w:eastAsia="en-US"/>
        </w:rPr>
        <w:t>и</w:t>
      </w:r>
      <w:r w:rsidRPr="00E23D0F">
        <w:rPr>
          <w:szCs w:val="28"/>
          <w:lang w:eastAsia="en-US"/>
        </w:rPr>
        <w:t>гон ТБО.</w:t>
      </w:r>
    </w:p>
    <w:p w:rsidR="00E23D0F" w:rsidRPr="00E23D0F" w:rsidRDefault="00E23D0F" w:rsidP="00772F60">
      <w:pPr>
        <w:pStyle w:val="bb"/>
        <w:rPr>
          <w:szCs w:val="28"/>
          <w:lang w:eastAsia="en-US"/>
        </w:rPr>
      </w:pPr>
      <w:r>
        <w:rPr>
          <w:szCs w:val="28"/>
        </w:rPr>
        <w:t xml:space="preserve">Вблизи с. Северное, на расстоянии 1 километр от границы населенного пункта располагается кладбище, на расстоянии 3,5 километра от границы находится </w:t>
      </w:r>
      <w:r w:rsidR="00FE41FC">
        <w:rPr>
          <w:szCs w:val="28"/>
        </w:rPr>
        <w:t>полигон размещения отходов</w:t>
      </w:r>
      <w:r>
        <w:rPr>
          <w:szCs w:val="28"/>
        </w:rPr>
        <w:t>.</w:t>
      </w:r>
    </w:p>
    <w:p w:rsidR="00E23D0F" w:rsidRDefault="00E23D0F" w:rsidP="00E23D0F">
      <w:pPr>
        <w:pStyle w:val="S8"/>
      </w:pPr>
      <w:r>
        <w:t>Согласно территориальной схеме обращения с отходами, в том числе с твердыми коммунальными отходами, Новосибирской области, утвержденной постановлением Правительства Новосибирской области от 26.09.2016 № 292-п, общая схема потоков твердых коммунальных отходов на территории Новосибирской области включает:</w:t>
      </w:r>
    </w:p>
    <w:p w:rsidR="00E23D0F" w:rsidRDefault="00E23D0F" w:rsidP="00E23D0F">
      <w:pPr>
        <w:pStyle w:val="S8"/>
      </w:pPr>
      <w:r>
        <w:t>- транспортирование твердых коммунальных отходов от мест накопления напрямую на полигон, их обработка и дальнейшее захоронение;</w:t>
      </w:r>
    </w:p>
    <w:p w:rsidR="00E23D0F" w:rsidRDefault="00E23D0F" w:rsidP="00E23D0F">
      <w:pPr>
        <w:pStyle w:val="S8"/>
      </w:pPr>
      <w:r>
        <w:t>- транспортирование твердых коммунальных отходов с использованием площадок временного накопления;</w:t>
      </w:r>
    </w:p>
    <w:p w:rsidR="00E23D0F" w:rsidRDefault="00E23D0F" w:rsidP="00E23D0F">
      <w:pPr>
        <w:pStyle w:val="S8"/>
      </w:pPr>
      <w:r>
        <w:t>- обработка части твердых коммунальных отходов на объектах обработки и дальнейшее захоронение отходов на полигоне.</w:t>
      </w:r>
    </w:p>
    <w:p w:rsidR="00E23D0F" w:rsidRDefault="00E23D0F" w:rsidP="00E23D0F">
      <w:pPr>
        <w:pStyle w:val="S8"/>
      </w:pPr>
      <w:r>
        <w:t>Северный район имеет на своей территории внутрирайонный комплексный полигон, располагающийся вблизи с. Северное, на котором осуществляется размещение отходов, образующихся во всех населенных пунктах Северного района.</w:t>
      </w:r>
    </w:p>
    <w:p w:rsidR="00E23D0F" w:rsidRPr="00E23D0F" w:rsidRDefault="00E23D0F" w:rsidP="00E23D0F">
      <w:pPr>
        <w:pStyle w:val="bb"/>
        <w:rPr>
          <w:szCs w:val="28"/>
          <w:lang w:eastAsia="en-US"/>
        </w:rPr>
      </w:pPr>
      <w:r>
        <w:t>Для транспортирования отходов из населенных пунктов Северного района организуются одноэтапные маршруты транспортирования, в с. Северном организуется маршрут № 7, отходы по завершению маршрута выгружаются непосредственно на территорию комплексного полигона вблизи с. Северного.</w:t>
      </w:r>
    </w:p>
    <w:p w:rsidR="00F53084" w:rsidRPr="001C4072" w:rsidRDefault="00F53084" w:rsidP="00984510">
      <w:pPr>
        <w:pStyle w:val="bb"/>
        <w:rPr>
          <w:b/>
          <w:color w:val="FF0000"/>
        </w:rPr>
      </w:pPr>
    </w:p>
    <w:p w:rsidR="00984510" w:rsidRPr="000B6194" w:rsidRDefault="00984510" w:rsidP="00984510">
      <w:pPr>
        <w:pStyle w:val="bb"/>
        <w:jc w:val="right"/>
      </w:pPr>
      <w:r w:rsidRPr="00E23D0F">
        <w:t>Таблица 1.2.10-1</w:t>
      </w:r>
    </w:p>
    <w:p w:rsidR="00E23D0F" w:rsidRPr="000B6194" w:rsidRDefault="00E23D0F" w:rsidP="00E23D0F">
      <w:pPr>
        <w:pStyle w:val="bb"/>
        <w:jc w:val="center"/>
      </w:pPr>
      <w:r w:rsidRPr="00E23D0F">
        <w:t>Сведения по объектам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5"/>
        <w:gridCol w:w="3645"/>
        <w:gridCol w:w="1021"/>
        <w:gridCol w:w="1599"/>
        <w:gridCol w:w="1050"/>
      </w:tblGrid>
      <w:tr w:rsidR="00E23D0F" w:rsidTr="00E23D0F">
        <w:trPr>
          <w:trHeight w:val="764"/>
        </w:trPr>
        <w:tc>
          <w:tcPr>
            <w:tcW w:w="264" w:type="pct"/>
            <w:vMerge w:val="restar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w:t>
            </w:r>
          </w:p>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п/п</w:t>
            </w:r>
          </w:p>
        </w:tc>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Наименование</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Местоположение, кадастровый номер земельного участка</w:t>
            </w:r>
          </w:p>
        </w:tc>
        <w:tc>
          <w:tcPr>
            <w:tcW w:w="1408" w:type="pct"/>
            <w:gridSpan w:val="2"/>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Расстояние от ближайшей жилой площади, км</w:t>
            </w:r>
          </w:p>
        </w:tc>
        <w:tc>
          <w:tcPr>
            <w:tcW w:w="568" w:type="pct"/>
            <w:vMerge w:val="restar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ind w:left="-103" w:right="-144"/>
              <w:jc w:val="center"/>
              <w:rPr>
                <w:rFonts w:ascii="Times New Roman" w:hAnsi="Times New Roman"/>
                <w:sz w:val="24"/>
                <w:szCs w:val="24"/>
              </w:rPr>
            </w:pPr>
            <w:r>
              <w:rPr>
                <w:rFonts w:ascii="Times New Roman" w:hAnsi="Times New Roman"/>
                <w:sz w:val="24"/>
                <w:szCs w:val="24"/>
              </w:rPr>
              <w:t>Площадь, кв. м.</w:t>
            </w:r>
          </w:p>
        </w:tc>
      </w:tr>
      <w:tr w:rsidR="00E23D0F" w:rsidTr="00E23D0F">
        <w:trPr>
          <w:trHeight w:val="9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rPr>
                <w:rFonts w:ascii="Times New Roman" w:hAnsi="Times New Roman"/>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ind w:left="-108" w:right="-108"/>
              <w:jc w:val="center"/>
              <w:rPr>
                <w:rFonts w:ascii="Times New Roman" w:hAnsi="Times New Roman"/>
                <w:sz w:val="24"/>
                <w:szCs w:val="24"/>
              </w:rPr>
            </w:pPr>
            <w:r>
              <w:rPr>
                <w:rFonts w:ascii="Times New Roman" w:hAnsi="Times New Roman"/>
                <w:sz w:val="24"/>
                <w:szCs w:val="24"/>
              </w:rPr>
              <w:t>от центра</w:t>
            </w:r>
          </w:p>
        </w:tc>
        <w:tc>
          <w:tcPr>
            <w:tcW w:w="855" w:type="pc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от ближайшей жилой площади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rPr>
                <w:rFonts w:ascii="Times New Roman" w:hAnsi="Times New Roman"/>
                <w:sz w:val="24"/>
                <w:szCs w:val="24"/>
              </w:rPr>
            </w:pPr>
          </w:p>
        </w:tc>
      </w:tr>
      <w:tr w:rsidR="00E23D0F" w:rsidTr="00E23D0F">
        <w:trPr>
          <w:trHeight w:val="463"/>
        </w:trPr>
        <w:tc>
          <w:tcPr>
            <w:tcW w:w="264"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jc w:val="center"/>
              <w:rPr>
                <w:rFonts w:ascii="Times New Roman" w:hAnsi="Times New Roman"/>
                <w:sz w:val="24"/>
                <w:szCs w:val="24"/>
              </w:rPr>
            </w:pPr>
            <w:r>
              <w:rPr>
                <w:rFonts w:ascii="Times New Roman" w:hAnsi="Times New Roman"/>
                <w:sz w:val="24"/>
                <w:szCs w:val="24"/>
              </w:rPr>
              <w:lastRenderedPageBreak/>
              <w:t>1</w:t>
            </w:r>
          </w:p>
        </w:tc>
        <w:tc>
          <w:tcPr>
            <w:tcW w:w="836" w:type="pc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Свалка</w:t>
            </w:r>
          </w:p>
        </w:tc>
        <w:tc>
          <w:tcPr>
            <w:tcW w:w="1924" w:type="pct"/>
            <w:tcBorders>
              <w:top w:val="single" w:sz="4" w:space="0" w:color="auto"/>
              <w:left w:val="single" w:sz="4" w:space="0" w:color="auto"/>
              <w:bottom w:val="single" w:sz="4" w:space="0" w:color="auto"/>
              <w:right w:val="single" w:sz="4" w:space="0" w:color="auto"/>
            </w:tcBorders>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обл. Новосибирская, р-н Северный, МО Северный сельсовет</w:t>
            </w:r>
          </w:p>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54:21:023901:595</w:t>
            </w:r>
          </w:p>
        </w:tc>
        <w:tc>
          <w:tcPr>
            <w:tcW w:w="553"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5,350</w:t>
            </w:r>
          </w:p>
        </w:tc>
        <w:tc>
          <w:tcPr>
            <w:tcW w:w="855"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3,9</w:t>
            </w:r>
          </w:p>
        </w:tc>
        <w:tc>
          <w:tcPr>
            <w:tcW w:w="568"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30,155</w:t>
            </w:r>
          </w:p>
        </w:tc>
      </w:tr>
      <w:tr w:rsidR="00E23D0F" w:rsidTr="00E23D0F">
        <w:trPr>
          <w:trHeight w:val="463"/>
        </w:trPr>
        <w:tc>
          <w:tcPr>
            <w:tcW w:w="264" w:type="pct"/>
            <w:tcBorders>
              <w:top w:val="single" w:sz="4" w:space="0" w:color="auto"/>
              <w:left w:val="single" w:sz="4" w:space="0" w:color="auto"/>
              <w:bottom w:val="single" w:sz="4" w:space="0" w:color="auto"/>
              <w:right w:val="single" w:sz="4" w:space="0" w:color="auto"/>
            </w:tcBorders>
            <w:vAlign w:val="center"/>
            <w:hideMark/>
          </w:tcPr>
          <w:p w:rsidR="00E23D0F" w:rsidRDefault="00E23D0F">
            <w:pPr>
              <w:jc w:val="center"/>
              <w:rPr>
                <w:rFonts w:ascii="Times New Roman" w:hAnsi="Times New Roman"/>
                <w:sz w:val="24"/>
                <w:szCs w:val="24"/>
              </w:rPr>
            </w:pPr>
            <w:r>
              <w:rPr>
                <w:rFonts w:ascii="Times New Roman" w:hAnsi="Times New Roman"/>
                <w:sz w:val="24"/>
                <w:szCs w:val="24"/>
              </w:rPr>
              <w:t>2</w:t>
            </w:r>
          </w:p>
        </w:tc>
        <w:tc>
          <w:tcPr>
            <w:tcW w:w="836" w:type="pct"/>
            <w:tcBorders>
              <w:top w:val="single" w:sz="4" w:space="0" w:color="auto"/>
              <w:left w:val="single" w:sz="4" w:space="0" w:color="auto"/>
              <w:bottom w:val="single" w:sz="4" w:space="0" w:color="auto"/>
              <w:right w:val="single" w:sz="4" w:space="0" w:color="auto"/>
            </w:tcBorders>
            <w:vAlign w:val="center"/>
            <w:hideMark/>
          </w:tcPr>
          <w:p w:rsidR="00E23D0F" w:rsidRDefault="00E23D0F" w:rsidP="00E23D0F">
            <w:pPr>
              <w:spacing w:after="0" w:line="240" w:lineRule="auto"/>
              <w:jc w:val="center"/>
              <w:rPr>
                <w:rFonts w:ascii="Times New Roman" w:hAnsi="Times New Roman"/>
                <w:sz w:val="24"/>
                <w:szCs w:val="24"/>
              </w:rPr>
            </w:pPr>
            <w:r>
              <w:rPr>
                <w:rFonts w:ascii="Times New Roman" w:hAnsi="Times New Roman"/>
                <w:sz w:val="24"/>
                <w:szCs w:val="24"/>
              </w:rPr>
              <w:t>Кладбище</w:t>
            </w:r>
          </w:p>
        </w:tc>
        <w:tc>
          <w:tcPr>
            <w:tcW w:w="1924" w:type="pct"/>
            <w:tcBorders>
              <w:top w:val="single" w:sz="4" w:space="0" w:color="auto"/>
              <w:left w:val="single" w:sz="4" w:space="0" w:color="auto"/>
              <w:bottom w:val="single" w:sz="4" w:space="0" w:color="auto"/>
              <w:right w:val="single" w:sz="4" w:space="0" w:color="auto"/>
            </w:tcBorders>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обл. Новосибирская, р-н Северный, МО Северный сельсовет</w:t>
            </w:r>
          </w:p>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54:21:023901:596</w:t>
            </w:r>
          </w:p>
        </w:tc>
        <w:tc>
          <w:tcPr>
            <w:tcW w:w="553"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3,01</w:t>
            </w:r>
          </w:p>
        </w:tc>
        <w:tc>
          <w:tcPr>
            <w:tcW w:w="855"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1,58</w:t>
            </w:r>
          </w:p>
        </w:tc>
        <w:tc>
          <w:tcPr>
            <w:tcW w:w="568" w:type="pct"/>
            <w:tcBorders>
              <w:top w:val="single" w:sz="4" w:space="0" w:color="auto"/>
              <w:left w:val="single" w:sz="4" w:space="0" w:color="auto"/>
              <w:bottom w:val="single" w:sz="4" w:space="0" w:color="auto"/>
              <w:right w:val="single" w:sz="4" w:space="0" w:color="auto"/>
            </w:tcBorders>
            <w:vAlign w:val="center"/>
            <w:hideMark/>
          </w:tcPr>
          <w:p w:rsidR="00E23D0F" w:rsidRDefault="00E23D0F">
            <w:pPr>
              <w:spacing w:after="0" w:line="240" w:lineRule="auto"/>
              <w:jc w:val="center"/>
              <w:rPr>
                <w:rFonts w:ascii="Times New Roman" w:hAnsi="Times New Roman"/>
                <w:sz w:val="24"/>
                <w:szCs w:val="24"/>
              </w:rPr>
            </w:pPr>
            <w:r>
              <w:rPr>
                <w:rFonts w:ascii="Times New Roman" w:hAnsi="Times New Roman"/>
                <w:sz w:val="24"/>
                <w:szCs w:val="24"/>
              </w:rPr>
              <w:t>33,155</w:t>
            </w:r>
          </w:p>
        </w:tc>
      </w:tr>
    </w:tbl>
    <w:p w:rsidR="00E23D0F" w:rsidRPr="00E23D0F" w:rsidRDefault="00E23D0F" w:rsidP="00E23D0F">
      <w:pPr>
        <w:pStyle w:val="bb"/>
        <w:jc w:val="center"/>
        <w:rPr>
          <w:lang w:val="en-US"/>
        </w:rPr>
      </w:pPr>
    </w:p>
    <w:p w:rsidR="00E23D0F" w:rsidRPr="00E23D0F" w:rsidRDefault="00E23D0F" w:rsidP="00E23D0F">
      <w:pPr>
        <w:pStyle w:val="bb"/>
      </w:pPr>
      <w:r w:rsidRPr="00E23D0F">
        <w:t xml:space="preserve">Годовые объемы образования твердых коммунальных отходов от домовладений на территории </w:t>
      </w:r>
      <w:r w:rsidR="00770586">
        <w:t>Северного района</w:t>
      </w:r>
      <w:r w:rsidRPr="00E23D0F">
        <w:t xml:space="preserve"> (в разрезе муниципальных образований), рассчитанные на основании утвержденных нормативов накопления твердых коммунальных отходов, приведены в таблице </w:t>
      </w:r>
      <w:r w:rsidR="00770586">
        <w:t>1.2.10-2</w:t>
      </w:r>
      <w:r w:rsidRPr="00E23D0F">
        <w:t>.</w:t>
      </w:r>
      <w:bookmarkStart w:id="40" w:name="_Toc1396241"/>
      <w:bookmarkStart w:id="41" w:name="_Toc953318"/>
      <w:bookmarkStart w:id="42" w:name="_Toc944604"/>
      <w:bookmarkStart w:id="43" w:name="_Toc944227"/>
    </w:p>
    <w:p w:rsidR="00E23D0F" w:rsidRPr="00E23D0F" w:rsidRDefault="00E23D0F" w:rsidP="00E23D0F">
      <w:pPr>
        <w:pStyle w:val="bb"/>
        <w:jc w:val="right"/>
      </w:pPr>
      <w:r w:rsidRPr="00E23D0F">
        <w:t xml:space="preserve">Таблица </w:t>
      </w:r>
      <w:bookmarkEnd w:id="40"/>
      <w:bookmarkEnd w:id="41"/>
      <w:bookmarkEnd w:id="42"/>
      <w:bookmarkEnd w:id="43"/>
      <w:r w:rsidR="00770586">
        <w:t>1.2.10-2</w:t>
      </w:r>
    </w:p>
    <w:tbl>
      <w:tblPr>
        <w:tblW w:w="9639" w:type="dxa"/>
        <w:tblInd w:w="62" w:type="dxa"/>
        <w:tblLayout w:type="fixed"/>
        <w:tblCellMar>
          <w:top w:w="102" w:type="dxa"/>
          <w:left w:w="62" w:type="dxa"/>
          <w:bottom w:w="102" w:type="dxa"/>
          <w:right w:w="62" w:type="dxa"/>
        </w:tblCellMar>
        <w:tblLook w:val="04A0"/>
      </w:tblPr>
      <w:tblGrid>
        <w:gridCol w:w="2551"/>
        <w:gridCol w:w="2154"/>
        <w:gridCol w:w="2525"/>
        <w:gridCol w:w="2409"/>
      </w:tblGrid>
      <w:tr w:rsidR="00E23D0F" w:rsidRPr="00E23D0F" w:rsidTr="00770586">
        <w:tc>
          <w:tcPr>
            <w:tcW w:w="2551" w:type="dxa"/>
            <w:tcBorders>
              <w:top w:val="single" w:sz="4" w:space="0" w:color="auto"/>
              <w:left w:val="single" w:sz="4" w:space="0" w:color="auto"/>
              <w:bottom w:val="single" w:sz="4" w:space="0" w:color="auto"/>
              <w:right w:val="single" w:sz="4" w:space="0" w:color="auto"/>
            </w:tcBorders>
            <w:vAlign w:val="center"/>
            <w:hideMark/>
          </w:tcPr>
          <w:p w:rsidR="00E23D0F" w:rsidRPr="00E23D0F" w:rsidRDefault="00E23D0F" w:rsidP="00770586">
            <w:pPr>
              <w:spacing w:after="0" w:line="240" w:lineRule="auto"/>
              <w:jc w:val="center"/>
              <w:rPr>
                <w:rFonts w:ascii="Times New Roman" w:hAnsi="Times New Roman"/>
                <w:sz w:val="24"/>
                <w:szCs w:val="24"/>
              </w:rPr>
            </w:pPr>
            <w:r w:rsidRPr="00E23D0F">
              <w:rPr>
                <w:rFonts w:ascii="Times New Roman" w:hAnsi="Times New Roman"/>
                <w:sz w:val="24"/>
                <w:szCs w:val="24"/>
              </w:rPr>
              <w:t>Муниципальн</w:t>
            </w:r>
            <w:r w:rsidR="00770586">
              <w:rPr>
                <w:rFonts w:ascii="Times New Roman" w:hAnsi="Times New Roman"/>
                <w:sz w:val="24"/>
                <w:szCs w:val="24"/>
              </w:rPr>
              <w:t>ое</w:t>
            </w:r>
            <w:r w:rsidRPr="00E23D0F">
              <w:rPr>
                <w:rFonts w:ascii="Times New Roman" w:hAnsi="Times New Roman"/>
                <w:sz w:val="24"/>
                <w:szCs w:val="24"/>
              </w:rPr>
              <w:t xml:space="preserve"> образовани</w:t>
            </w:r>
            <w:r w:rsidR="00770586">
              <w:rPr>
                <w:rFonts w:ascii="Times New Roman" w:hAnsi="Times New Roman"/>
                <w:sz w:val="24"/>
                <w:szCs w:val="24"/>
              </w:rPr>
              <w:t>е</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3D0F" w:rsidRPr="00E23D0F" w:rsidRDefault="00E23D0F" w:rsidP="00E23D0F">
            <w:pPr>
              <w:spacing w:after="0" w:line="240" w:lineRule="auto"/>
              <w:jc w:val="center"/>
              <w:rPr>
                <w:rFonts w:ascii="Times New Roman" w:hAnsi="Times New Roman"/>
                <w:sz w:val="24"/>
                <w:szCs w:val="24"/>
              </w:rPr>
            </w:pPr>
            <w:r w:rsidRPr="00E23D0F">
              <w:rPr>
                <w:rFonts w:ascii="Times New Roman" w:hAnsi="Times New Roman"/>
                <w:sz w:val="24"/>
                <w:szCs w:val="24"/>
              </w:rPr>
              <w:t>Население, чел. на 01.01.2018</w:t>
            </w:r>
          </w:p>
        </w:tc>
        <w:tc>
          <w:tcPr>
            <w:tcW w:w="2525" w:type="dxa"/>
            <w:tcBorders>
              <w:top w:val="single" w:sz="4" w:space="0" w:color="auto"/>
              <w:left w:val="single" w:sz="4" w:space="0" w:color="auto"/>
              <w:bottom w:val="single" w:sz="4" w:space="0" w:color="auto"/>
              <w:right w:val="single" w:sz="4" w:space="0" w:color="auto"/>
            </w:tcBorders>
            <w:vAlign w:val="center"/>
            <w:hideMark/>
          </w:tcPr>
          <w:p w:rsidR="00E23D0F" w:rsidRPr="00E23D0F" w:rsidRDefault="00E23D0F" w:rsidP="00E23D0F">
            <w:pPr>
              <w:spacing w:after="0" w:line="240" w:lineRule="auto"/>
              <w:jc w:val="center"/>
              <w:rPr>
                <w:rFonts w:ascii="Times New Roman" w:hAnsi="Times New Roman"/>
                <w:sz w:val="24"/>
                <w:szCs w:val="24"/>
              </w:rPr>
            </w:pPr>
            <w:r w:rsidRPr="00E23D0F">
              <w:rPr>
                <w:rFonts w:ascii="Times New Roman" w:hAnsi="Times New Roman"/>
                <w:sz w:val="24"/>
                <w:szCs w:val="24"/>
              </w:rPr>
              <w:t>Объем образования отходов (исходя из норматива накопления отходов 2,38 м3), м3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23D0F" w:rsidRPr="00E23D0F" w:rsidRDefault="00E23D0F" w:rsidP="00E23D0F">
            <w:pPr>
              <w:spacing w:after="0" w:line="240" w:lineRule="auto"/>
              <w:jc w:val="center"/>
              <w:rPr>
                <w:rFonts w:ascii="Times New Roman" w:hAnsi="Times New Roman"/>
                <w:sz w:val="24"/>
                <w:szCs w:val="24"/>
              </w:rPr>
            </w:pPr>
            <w:r w:rsidRPr="00E23D0F">
              <w:rPr>
                <w:rFonts w:ascii="Times New Roman" w:hAnsi="Times New Roman"/>
                <w:sz w:val="24"/>
                <w:szCs w:val="24"/>
              </w:rPr>
              <w:t>Масса отходов (исходя из норматива накопления отходов 392,95 кг), тонн</w:t>
            </w:r>
          </w:p>
        </w:tc>
      </w:tr>
      <w:tr w:rsidR="00770586" w:rsidRPr="00E23D0F" w:rsidTr="00770586">
        <w:tc>
          <w:tcPr>
            <w:tcW w:w="2551" w:type="dxa"/>
            <w:tcBorders>
              <w:top w:val="single" w:sz="4" w:space="0" w:color="auto"/>
              <w:left w:val="single" w:sz="4" w:space="0" w:color="auto"/>
              <w:bottom w:val="single" w:sz="4" w:space="0" w:color="auto"/>
              <w:right w:val="single" w:sz="4" w:space="0" w:color="auto"/>
            </w:tcBorders>
            <w:vAlign w:val="center"/>
            <w:hideMark/>
          </w:tcPr>
          <w:p w:rsidR="00770586" w:rsidRPr="00E23D0F" w:rsidRDefault="00770586" w:rsidP="00E23D0F">
            <w:pPr>
              <w:spacing w:after="0" w:line="240" w:lineRule="auto"/>
              <w:jc w:val="center"/>
              <w:rPr>
                <w:rFonts w:ascii="Times New Roman" w:hAnsi="Times New Roman"/>
                <w:sz w:val="24"/>
                <w:szCs w:val="24"/>
              </w:rPr>
            </w:pPr>
            <w:r>
              <w:rPr>
                <w:rFonts w:ascii="Times New Roman" w:hAnsi="Times New Roman"/>
                <w:sz w:val="24"/>
                <w:szCs w:val="24"/>
              </w:rPr>
              <w:t>Северный район</w:t>
            </w:r>
          </w:p>
        </w:tc>
        <w:tc>
          <w:tcPr>
            <w:tcW w:w="2154" w:type="dxa"/>
            <w:tcBorders>
              <w:top w:val="single" w:sz="4" w:space="0" w:color="auto"/>
              <w:left w:val="single" w:sz="4" w:space="0" w:color="auto"/>
              <w:bottom w:val="single" w:sz="4" w:space="0" w:color="auto"/>
              <w:right w:val="single" w:sz="4" w:space="0" w:color="auto"/>
            </w:tcBorders>
            <w:vAlign w:val="center"/>
            <w:hideMark/>
          </w:tcPr>
          <w:p w:rsidR="00770586" w:rsidRPr="00770586" w:rsidRDefault="00770586" w:rsidP="00770586">
            <w:pPr>
              <w:spacing w:after="0" w:line="240" w:lineRule="auto"/>
              <w:jc w:val="center"/>
              <w:rPr>
                <w:rFonts w:ascii="Times New Roman" w:hAnsi="Times New Roman"/>
                <w:sz w:val="24"/>
                <w:szCs w:val="24"/>
              </w:rPr>
            </w:pPr>
            <w:r w:rsidRPr="00770586">
              <w:rPr>
                <w:rFonts w:ascii="Times New Roman" w:hAnsi="Times New Roman"/>
                <w:sz w:val="24"/>
                <w:szCs w:val="24"/>
              </w:rPr>
              <w:t>9459</w:t>
            </w:r>
          </w:p>
        </w:tc>
        <w:tc>
          <w:tcPr>
            <w:tcW w:w="2525" w:type="dxa"/>
            <w:tcBorders>
              <w:top w:val="single" w:sz="4" w:space="0" w:color="auto"/>
              <w:left w:val="single" w:sz="4" w:space="0" w:color="auto"/>
              <w:bottom w:val="single" w:sz="4" w:space="0" w:color="auto"/>
              <w:right w:val="single" w:sz="4" w:space="0" w:color="auto"/>
            </w:tcBorders>
            <w:vAlign w:val="center"/>
            <w:hideMark/>
          </w:tcPr>
          <w:p w:rsidR="00770586" w:rsidRPr="00770586" w:rsidRDefault="00770586" w:rsidP="00770586">
            <w:pPr>
              <w:spacing w:after="0" w:line="240" w:lineRule="auto"/>
              <w:jc w:val="center"/>
              <w:rPr>
                <w:rFonts w:ascii="Times New Roman" w:hAnsi="Times New Roman"/>
                <w:sz w:val="24"/>
                <w:szCs w:val="24"/>
              </w:rPr>
            </w:pPr>
            <w:r w:rsidRPr="00770586">
              <w:rPr>
                <w:rFonts w:ascii="Times New Roman" w:hAnsi="Times New Roman"/>
                <w:sz w:val="24"/>
                <w:szCs w:val="24"/>
              </w:rPr>
              <w:t>22512,4</w:t>
            </w:r>
          </w:p>
        </w:tc>
        <w:tc>
          <w:tcPr>
            <w:tcW w:w="2409" w:type="dxa"/>
            <w:tcBorders>
              <w:top w:val="single" w:sz="4" w:space="0" w:color="auto"/>
              <w:left w:val="single" w:sz="4" w:space="0" w:color="auto"/>
              <w:bottom w:val="single" w:sz="4" w:space="0" w:color="auto"/>
              <w:right w:val="single" w:sz="4" w:space="0" w:color="auto"/>
            </w:tcBorders>
            <w:vAlign w:val="center"/>
            <w:hideMark/>
          </w:tcPr>
          <w:p w:rsidR="00770586" w:rsidRPr="00770586" w:rsidRDefault="00770586" w:rsidP="00770586">
            <w:pPr>
              <w:spacing w:after="0" w:line="240" w:lineRule="auto"/>
              <w:jc w:val="center"/>
              <w:rPr>
                <w:rFonts w:ascii="Times New Roman" w:hAnsi="Times New Roman"/>
                <w:sz w:val="24"/>
                <w:szCs w:val="24"/>
              </w:rPr>
            </w:pPr>
            <w:r w:rsidRPr="00770586">
              <w:rPr>
                <w:rFonts w:ascii="Times New Roman" w:hAnsi="Times New Roman"/>
                <w:sz w:val="24"/>
                <w:szCs w:val="24"/>
              </w:rPr>
              <w:t>3716,9</w:t>
            </w:r>
          </w:p>
        </w:tc>
      </w:tr>
    </w:tbl>
    <w:p w:rsidR="00E23D0F" w:rsidRPr="00E23D0F" w:rsidRDefault="00E23D0F" w:rsidP="00984510">
      <w:pPr>
        <w:pStyle w:val="bb"/>
        <w:jc w:val="right"/>
        <w:rPr>
          <w:i/>
          <w:color w:val="FF0000"/>
        </w:rPr>
      </w:pPr>
    </w:p>
    <w:p w:rsidR="00E23D0F" w:rsidRPr="00E23D0F" w:rsidRDefault="00E23D0F" w:rsidP="00984510">
      <w:pPr>
        <w:pStyle w:val="bb"/>
        <w:jc w:val="right"/>
        <w:rPr>
          <w:i/>
          <w:color w:val="FF0000"/>
        </w:rPr>
      </w:pPr>
    </w:p>
    <w:p w:rsidR="00984510" w:rsidRPr="001C4072" w:rsidRDefault="00984510" w:rsidP="00984510">
      <w:pPr>
        <w:pStyle w:val="bb"/>
        <w:rPr>
          <w:b/>
          <w:color w:val="FF0000"/>
        </w:rPr>
      </w:pPr>
    </w:p>
    <w:p w:rsidR="00B04DC7" w:rsidRPr="001C4072" w:rsidRDefault="00B04DC7" w:rsidP="00245549">
      <w:pPr>
        <w:pStyle w:val="afe"/>
        <w:ind w:firstLine="709"/>
        <w:jc w:val="both"/>
        <w:rPr>
          <w:color w:val="FF0000"/>
          <w:sz w:val="28"/>
          <w:szCs w:val="28"/>
          <w:lang w:eastAsia="en-US"/>
        </w:rPr>
      </w:pPr>
    </w:p>
    <w:p w:rsidR="006C16D2" w:rsidRPr="001C4072" w:rsidRDefault="006C16D2" w:rsidP="006C16D2">
      <w:pPr>
        <w:spacing w:after="0" w:line="240" w:lineRule="auto"/>
        <w:jc w:val="both"/>
        <w:rPr>
          <w:rFonts w:ascii="Times New Roman" w:hAnsi="Times New Roman"/>
          <w:color w:val="FF0000"/>
          <w:sz w:val="28"/>
          <w:szCs w:val="28"/>
        </w:rPr>
      </w:pPr>
    </w:p>
    <w:p w:rsidR="00490F49" w:rsidRPr="001C4072" w:rsidRDefault="00490F49" w:rsidP="00490F49">
      <w:pPr>
        <w:pStyle w:val="afe"/>
        <w:rPr>
          <w:color w:val="FF0000"/>
          <w:lang w:eastAsia="en-US"/>
        </w:rPr>
      </w:pPr>
    </w:p>
    <w:p w:rsidR="00490F49" w:rsidRPr="001C4072" w:rsidRDefault="00490F49" w:rsidP="008D011E">
      <w:pPr>
        <w:pStyle w:val="a8"/>
        <w:spacing w:after="0" w:line="240" w:lineRule="auto"/>
        <w:ind w:left="0" w:firstLine="709"/>
        <w:jc w:val="both"/>
        <w:rPr>
          <w:rFonts w:ascii="Times New Roman" w:hAnsi="Times New Roman"/>
          <w:color w:val="FF0000"/>
          <w:sz w:val="28"/>
          <w:szCs w:val="28"/>
        </w:rPr>
      </w:pPr>
    </w:p>
    <w:p w:rsidR="00BA1533" w:rsidRPr="001C4072" w:rsidRDefault="00BA1533" w:rsidP="008D011E">
      <w:pPr>
        <w:pStyle w:val="a8"/>
        <w:spacing w:after="0" w:line="240" w:lineRule="auto"/>
        <w:ind w:left="0" w:firstLine="709"/>
        <w:jc w:val="both"/>
        <w:rPr>
          <w:rFonts w:ascii="Times New Roman" w:hAnsi="Times New Roman"/>
          <w:color w:val="FF0000"/>
          <w:sz w:val="28"/>
          <w:szCs w:val="28"/>
        </w:rPr>
      </w:pPr>
    </w:p>
    <w:p w:rsidR="00BA1533" w:rsidRPr="001C4072" w:rsidRDefault="00BA1533" w:rsidP="008D011E">
      <w:pPr>
        <w:pStyle w:val="a8"/>
        <w:spacing w:after="0" w:line="240" w:lineRule="auto"/>
        <w:ind w:left="0" w:firstLine="709"/>
        <w:jc w:val="both"/>
        <w:rPr>
          <w:rFonts w:ascii="Times New Roman" w:hAnsi="Times New Roman"/>
          <w:color w:val="FF0000"/>
          <w:sz w:val="28"/>
          <w:szCs w:val="28"/>
        </w:rPr>
      </w:pPr>
    </w:p>
    <w:p w:rsidR="00BA1533" w:rsidRPr="001C4072" w:rsidRDefault="00BA1533" w:rsidP="008D011E">
      <w:pPr>
        <w:pStyle w:val="a8"/>
        <w:spacing w:after="0" w:line="240" w:lineRule="auto"/>
        <w:ind w:left="0" w:firstLine="709"/>
        <w:jc w:val="both"/>
        <w:rPr>
          <w:rFonts w:ascii="Times New Roman" w:hAnsi="Times New Roman"/>
          <w:color w:val="FF0000"/>
          <w:sz w:val="28"/>
          <w:szCs w:val="28"/>
        </w:rPr>
      </w:pPr>
    </w:p>
    <w:p w:rsidR="00BA1533" w:rsidRPr="001C4072" w:rsidRDefault="00BA1533" w:rsidP="008D011E">
      <w:pPr>
        <w:pStyle w:val="a8"/>
        <w:spacing w:after="0" w:line="240" w:lineRule="auto"/>
        <w:ind w:left="0" w:firstLine="709"/>
        <w:jc w:val="both"/>
        <w:rPr>
          <w:rFonts w:ascii="Times New Roman" w:hAnsi="Times New Roman"/>
          <w:color w:val="FF0000"/>
          <w:sz w:val="28"/>
          <w:szCs w:val="28"/>
        </w:rPr>
      </w:pPr>
    </w:p>
    <w:p w:rsidR="00BA1533" w:rsidRPr="001C4072" w:rsidRDefault="00BA1533" w:rsidP="00F53084">
      <w:pPr>
        <w:spacing w:after="0" w:line="240" w:lineRule="auto"/>
        <w:jc w:val="both"/>
        <w:rPr>
          <w:rFonts w:ascii="Times New Roman" w:hAnsi="Times New Roman"/>
          <w:color w:val="FF0000"/>
          <w:sz w:val="28"/>
          <w:szCs w:val="28"/>
        </w:rPr>
        <w:sectPr w:rsidR="00BA1533" w:rsidRPr="001C4072" w:rsidSect="00106885">
          <w:pgSz w:w="11906" w:h="16838"/>
          <w:pgMar w:top="1134" w:right="851" w:bottom="1134" w:left="1701" w:header="709" w:footer="709" w:gutter="0"/>
          <w:cols w:space="708"/>
          <w:docGrid w:linePitch="360"/>
        </w:sectPr>
      </w:pPr>
    </w:p>
    <w:p w:rsidR="00DA6C92" w:rsidRDefault="00DA6C92" w:rsidP="00961794">
      <w:pPr>
        <w:pStyle w:val="26"/>
      </w:pPr>
      <w:bookmarkStart w:id="44" w:name="_Toc25761691"/>
      <w:bookmarkStart w:id="45" w:name="_Toc20826059"/>
      <w:bookmarkStart w:id="46" w:name="_Toc48585775"/>
      <w:r w:rsidRPr="00D81EE2">
        <w:lastRenderedPageBreak/>
        <w:t xml:space="preserve">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bookmarkEnd w:id="44"/>
      <w:r w:rsidR="00D81EE2" w:rsidRPr="00D81EE2">
        <w:t>Северного сельсовета</w:t>
      </w:r>
      <w:bookmarkEnd w:id="46"/>
      <w:r>
        <w:t xml:space="preserve"> </w:t>
      </w:r>
    </w:p>
    <w:p w:rsidR="00DA6C92" w:rsidRPr="00D81EE2" w:rsidRDefault="00DA6C92" w:rsidP="00DA6C92">
      <w:pPr>
        <w:spacing w:after="0" w:line="240" w:lineRule="auto"/>
        <w:ind w:firstLine="660"/>
        <w:jc w:val="both"/>
        <w:rPr>
          <w:rFonts w:ascii="Times New Roman" w:hAnsi="Times New Roman"/>
          <w:sz w:val="28"/>
          <w:szCs w:val="28"/>
        </w:rPr>
      </w:pPr>
      <w:r w:rsidRPr="00D81EE2">
        <w:rPr>
          <w:rFonts w:ascii="Times New Roman" w:hAnsi="Times New Roman"/>
          <w:sz w:val="28"/>
          <w:szCs w:val="28"/>
        </w:rPr>
        <w:t xml:space="preserve">Согласно Стратегии социально-экономического развития </w:t>
      </w:r>
      <w:r w:rsidR="00225A3C">
        <w:rPr>
          <w:rFonts w:ascii="Times New Roman" w:hAnsi="Times New Roman"/>
          <w:sz w:val="28"/>
          <w:szCs w:val="28"/>
        </w:rPr>
        <w:t>Н</w:t>
      </w:r>
      <w:r w:rsidR="00D81EE2" w:rsidRPr="00D81EE2">
        <w:rPr>
          <w:rFonts w:ascii="Times New Roman" w:hAnsi="Times New Roman"/>
          <w:sz w:val="28"/>
          <w:szCs w:val="28"/>
        </w:rPr>
        <w:t>овосибирской области</w:t>
      </w:r>
      <w:r w:rsidRPr="00D81EE2">
        <w:rPr>
          <w:rFonts w:ascii="Times New Roman" w:hAnsi="Times New Roman"/>
          <w:sz w:val="28"/>
          <w:szCs w:val="28"/>
        </w:rPr>
        <w:t xml:space="preserve"> до 2030 года стратегическая цель муниципального образования состоит в повышении качества жизни населения. Стратегией определены следующие </w:t>
      </w:r>
      <w:r w:rsidR="00D81EE2" w:rsidRPr="00D81EE2">
        <w:rPr>
          <w:rFonts w:ascii="Times New Roman" w:hAnsi="Times New Roman"/>
          <w:sz w:val="28"/>
          <w:szCs w:val="28"/>
        </w:rPr>
        <w:t>проекты на территории Северного района</w:t>
      </w:r>
      <w:r w:rsidRPr="00D81EE2">
        <w:rPr>
          <w:rFonts w:ascii="Times New Roman" w:hAnsi="Times New Roman"/>
          <w:sz w:val="28"/>
          <w:szCs w:val="28"/>
        </w:rPr>
        <w:t>:</w:t>
      </w:r>
    </w:p>
    <w:p w:rsidR="00D81EE2" w:rsidRPr="00225A3C" w:rsidRDefault="00D81EE2" w:rsidP="00F65BFF">
      <w:pPr>
        <w:pStyle w:val="a8"/>
        <w:numPr>
          <w:ilvl w:val="0"/>
          <w:numId w:val="34"/>
        </w:numPr>
        <w:spacing w:after="0" w:line="240" w:lineRule="auto"/>
        <w:jc w:val="both"/>
        <w:rPr>
          <w:rFonts w:ascii="Times New Roman" w:hAnsi="Times New Roman"/>
          <w:sz w:val="28"/>
          <w:szCs w:val="28"/>
        </w:rPr>
      </w:pPr>
      <w:r w:rsidRPr="00225A3C">
        <w:rPr>
          <w:rFonts w:ascii="Times New Roman" w:hAnsi="Times New Roman"/>
          <w:sz w:val="28"/>
          <w:szCs w:val="28"/>
        </w:rPr>
        <w:t>создание лесопромышленного комплекса по глубокой переработке древесины на территории Кыштовского и Северного районов Новосибирской области (общество с ограниченной ответственностью «Сибирский ЛПК»)</w:t>
      </w:r>
    </w:p>
    <w:p w:rsidR="00DA6C92" w:rsidRPr="00225A3C" w:rsidRDefault="00D81EE2" w:rsidP="00F65BFF">
      <w:pPr>
        <w:pStyle w:val="a8"/>
        <w:numPr>
          <w:ilvl w:val="0"/>
          <w:numId w:val="34"/>
        </w:numPr>
        <w:spacing w:after="0" w:line="240" w:lineRule="auto"/>
        <w:jc w:val="both"/>
        <w:rPr>
          <w:rFonts w:ascii="Times New Roman" w:hAnsi="Times New Roman"/>
          <w:sz w:val="28"/>
          <w:szCs w:val="28"/>
        </w:rPr>
      </w:pPr>
      <w:r w:rsidRPr="00225A3C">
        <w:rPr>
          <w:rFonts w:ascii="Times New Roman" w:hAnsi="Times New Roman"/>
          <w:sz w:val="28"/>
          <w:szCs w:val="28"/>
        </w:rPr>
        <w:t>реконструкция (капитальный ремонт) дорог для увеличения пропускной способности (г. Куйбышев – с. Северное – 120 км; с. Северное – с. Останенка – 47 км; с. Северное – с. Остяцк – 51 км).</w:t>
      </w:r>
    </w:p>
    <w:p w:rsidR="002A100D" w:rsidRPr="00225A3C" w:rsidRDefault="002A100D" w:rsidP="00225A3C">
      <w:pPr>
        <w:spacing w:after="0" w:line="240" w:lineRule="auto"/>
        <w:ind w:firstLine="660"/>
        <w:jc w:val="both"/>
        <w:rPr>
          <w:rFonts w:ascii="Times New Roman" w:hAnsi="Times New Roman"/>
          <w:sz w:val="28"/>
          <w:szCs w:val="28"/>
        </w:rPr>
      </w:pPr>
      <w:r w:rsidRPr="002A100D">
        <w:rPr>
          <w:rFonts w:ascii="Times New Roman" w:hAnsi="Times New Roman"/>
          <w:sz w:val="28"/>
          <w:szCs w:val="28"/>
        </w:rPr>
        <w:t xml:space="preserve">В соответсвии со </w:t>
      </w:r>
      <w:r>
        <w:rPr>
          <w:rFonts w:ascii="Times New Roman" w:hAnsi="Times New Roman"/>
          <w:sz w:val="28"/>
          <w:szCs w:val="28"/>
        </w:rPr>
        <w:t>стратегией социально-экономического развития Северного района Новосибирской области до 2030 года с</w:t>
      </w:r>
      <w:r w:rsidRPr="00225A3C">
        <w:rPr>
          <w:rFonts w:ascii="Times New Roman" w:hAnsi="Times New Roman"/>
          <w:sz w:val="28"/>
          <w:szCs w:val="28"/>
        </w:rPr>
        <w:t xml:space="preserve">тратегические перспективы развития экономической базы сельских поселений основаны на развитии жилищного строительства, строительства межпоселковых и внутрипоселковых дорог, систем водоснабжения, сельскохозяйственного производства, малого предпринимательства. </w:t>
      </w:r>
    </w:p>
    <w:p w:rsidR="002A100D" w:rsidRDefault="002A100D" w:rsidP="002A100D">
      <w:pPr>
        <w:spacing w:after="0" w:line="240" w:lineRule="auto"/>
        <w:ind w:firstLine="660"/>
        <w:jc w:val="both"/>
        <w:rPr>
          <w:rFonts w:ascii="Times New Roman" w:hAnsi="Times New Roman"/>
          <w:color w:val="FF0000"/>
          <w:sz w:val="28"/>
          <w:szCs w:val="28"/>
        </w:rPr>
      </w:pPr>
      <w:r w:rsidRPr="00470C98">
        <w:rPr>
          <w:rFonts w:ascii="Times New Roman" w:eastAsia="Times New Roman" w:hAnsi="Times New Roman"/>
          <w:sz w:val="28"/>
          <w:szCs w:val="28"/>
        </w:rPr>
        <w:t>Основу территориального развития района будут составлять инфраструктурные и инвестиционные проекты, намеченные к реализации в период 2019-2030 гг. В данном контексте каждое поселение района имеет свою специфику развития с опорой на перспективные объекты производства, техническую и социальную инфраструктуры.</w:t>
      </w:r>
      <w:r w:rsidRPr="00DA6C92">
        <w:rPr>
          <w:rFonts w:ascii="Times New Roman" w:hAnsi="Times New Roman"/>
          <w:color w:val="FF0000"/>
          <w:sz w:val="28"/>
          <w:szCs w:val="28"/>
        </w:rPr>
        <w:t xml:space="preserve"> </w:t>
      </w:r>
    </w:p>
    <w:p w:rsidR="002A100D" w:rsidRDefault="002A100D" w:rsidP="002A100D">
      <w:pPr>
        <w:spacing w:after="0" w:line="240" w:lineRule="auto"/>
        <w:ind w:firstLine="660"/>
        <w:jc w:val="both"/>
        <w:rPr>
          <w:rFonts w:ascii="Times New Roman" w:hAnsi="Times New Roman"/>
          <w:sz w:val="28"/>
          <w:szCs w:val="28"/>
        </w:rPr>
      </w:pPr>
      <w:r>
        <w:rPr>
          <w:rFonts w:ascii="Times New Roman" w:hAnsi="Times New Roman"/>
          <w:sz w:val="28"/>
          <w:szCs w:val="28"/>
        </w:rPr>
        <w:t>К</w:t>
      </w:r>
      <w:r w:rsidRPr="002A100D">
        <w:rPr>
          <w:rFonts w:ascii="Times New Roman" w:hAnsi="Times New Roman"/>
          <w:sz w:val="28"/>
          <w:szCs w:val="28"/>
        </w:rPr>
        <w:t>ом</w:t>
      </w:r>
      <w:r>
        <w:rPr>
          <w:rFonts w:ascii="Times New Roman" w:hAnsi="Times New Roman"/>
          <w:sz w:val="28"/>
          <w:szCs w:val="28"/>
        </w:rPr>
        <w:t>плексной программой</w:t>
      </w:r>
      <w:r w:rsidRPr="002A100D">
        <w:rPr>
          <w:rFonts w:ascii="Times New Roman" w:hAnsi="Times New Roman"/>
          <w:sz w:val="28"/>
          <w:szCs w:val="28"/>
        </w:rPr>
        <w:t xml:space="preserve"> социально-экономического развития Северного сельсовета Северного </w:t>
      </w:r>
      <w:r>
        <w:rPr>
          <w:rFonts w:ascii="Times New Roman" w:hAnsi="Times New Roman"/>
          <w:sz w:val="28"/>
          <w:szCs w:val="28"/>
        </w:rPr>
        <w:t>выделены следующие приоритетные направления развития территории:</w:t>
      </w:r>
    </w:p>
    <w:p w:rsidR="002A100D" w:rsidRPr="00225A3C" w:rsidRDefault="002A100D"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развитие ЛПХ;</w:t>
      </w:r>
    </w:p>
    <w:p w:rsidR="002A100D" w:rsidRPr="00225A3C" w:rsidRDefault="002A100D"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переработки сельскохозяйственной продукции;</w:t>
      </w:r>
    </w:p>
    <w:p w:rsidR="002A100D" w:rsidRPr="00225A3C" w:rsidRDefault="002A100D"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строительство жилья;</w:t>
      </w:r>
    </w:p>
    <w:p w:rsidR="00225A3C" w:rsidRPr="00225A3C" w:rsidRDefault="00225A3C"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повышение занятости населения;</w:t>
      </w:r>
    </w:p>
    <w:p w:rsidR="002A100D" w:rsidRPr="00225A3C" w:rsidRDefault="00225A3C"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обеспечение устойчивого развития ЖКХ на основе его последовательного реформирования, повышения качества услуг и совершенствования тарифной политики</w:t>
      </w:r>
      <w:r w:rsidR="002A100D" w:rsidRPr="00225A3C">
        <w:rPr>
          <w:rFonts w:ascii="Times New Roman" w:hAnsi="Times New Roman"/>
          <w:sz w:val="28"/>
          <w:szCs w:val="28"/>
        </w:rPr>
        <w:t>;</w:t>
      </w:r>
    </w:p>
    <w:p w:rsidR="00225A3C" w:rsidRPr="00225A3C" w:rsidRDefault="00225A3C"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одействие развитию малого предпринимательства;</w:t>
      </w:r>
    </w:p>
    <w:p w:rsidR="00225A3C" w:rsidRPr="00225A3C" w:rsidRDefault="00225A3C" w:rsidP="00F65BFF">
      <w:pPr>
        <w:pStyle w:val="a8"/>
        <w:numPr>
          <w:ilvl w:val="0"/>
          <w:numId w:val="33"/>
        </w:numPr>
        <w:spacing w:after="0" w:line="240" w:lineRule="auto"/>
        <w:jc w:val="both"/>
        <w:rPr>
          <w:rFonts w:ascii="Times New Roman" w:hAnsi="Times New Roman"/>
          <w:sz w:val="28"/>
          <w:szCs w:val="28"/>
        </w:rPr>
      </w:pPr>
      <w:r w:rsidRPr="00225A3C">
        <w:rPr>
          <w:rFonts w:ascii="Times New Roman" w:hAnsi="Times New Roman"/>
          <w:sz w:val="28"/>
          <w:szCs w:val="28"/>
        </w:rPr>
        <w:t>рост собственных доходов местного бюджета;</w:t>
      </w:r>
    </w:p>
    <w:p w:rsidR="00DA6C92" w:rsidRDefault="00225A3C" w:rsidP="00F65BFF">
      <w:pPr>
        <w:pStyle w:val="a8"/>
        <w:numPr>
          <w:ilvl w:val="0"/>
          <w:numId w:val="33"/>
        </w:numPr>
        <w:spacing w:after="0" w:line="240" w:lineRule="auto"/>
        <w:jc w:val="both"/>
        <w:rPr>
          <w:szCs w:val="24"/>
        </w:rPr>
      </w:pPr>
      <w:r w:rsidRPr="00225A3C">
        <w:rPr>
          <w:rFonts w:ascii="Times New Roman" w:hAnsi="Times New Roman"/>
          <w:sz w:val="28"/>
          <w:szCs w:val="28"/>
        </w:rPr>
        <w:t xml:space="preserve">повышение уровня экологической безопасности насееия на территории Северного сельсовета, совершенствование системы обращения с отходами, создание комфортных условий для </w:t>
      </w:r>
      <w:r w:rsidR="00DA6C92">
        <w:br w:type="page"/>
      </w:r>
    </w:p>
    <w:p w:rsidR="00AB24AD" w:rsidRPr="001C4072" w:rsidRDefault="00DA6C92" w:rsidP="00961794">
      <w:pPr>
        <w:pStyle w:val="26"/>
      </w:pPr>
      <w:bookmarkStart w:id="47" w:name="_Toc48585776"/>
      <w:r>
        <w:lastRenderedPageBreak/>
        <w:t>3</w:t>
      </w:r>
      <w:r w:rsidR="00AB24AD" w:rsidRPr="001C4072">
        <w:t xml:space="preserve">. </w:t>
      </w:r>
      <w:r>
        <w:t>Сведения об</w:t>
      </w:r>
      <w:r w:rsidR="00AB24AD" w:rsidRPr="001C4072">
        <w:t xml:space="preserve"> объект</w:t>
      </w:r>
      <w:r>
        <w:t>ах федерального,</w:t>
      </w:r>
      <w:r w:rsidR="00AB24AD" w:rsidRPr="001C4072">
        <w:t xml:space="preserve"> регионального и местного значения, планируемых к размещению на</w:t>
      </w:r>
      <w:r>
        <w:t xml:space="preserve"> проектируемой</w:t>
      </w:r>
      <w:r w:rsidR="00AB24AD" w:rsidRPr="001C4072">
        <w:t xml:space="preserve"> территории</w:t>
      </w:r>
      <w:bookmarkEnd w:id="37"/>
      <w:bookmarkEnd w:id="45"/>
      <w:bookmarkEnd w:id="47"/>
    </w:p>
    <w:p w:rsidR="00D97937" w:rsidRDefault="003075CB" w:rsidP="003075CB">
      <w:pPr>
        <w:spacing w:after="0" w:line="240" w:lineRule="auto"/>
        <w:ind w:firstLine="660"/>
        <w:jc w:val="center"/>
        <w:rPr>
          <w:rFonts w:ascii="Times New Roman" w:hAnsi="Times New Roman"/>
          <w:sz w:val="28"/>
          <w:szCs w:val="28"/>
        </w:rPr>
      </w:pPr>
      <w:r w:rsidRPr="003075CB">
        <w:rPr>
          <w:rFonts w:ascii="Times New Roman" w:hAnsi="Times New Roman"/>
          <w:sz w:val="28"/>
          <w:szCs w:val="28"/>
        </w:rPr>
        <w:t>Сведения о планируемых для размещения объект</w:t>
      </w:r>
      <w:r>
        <w:rPr>
          <w:rFonts w:ascii="Times New Roman" w:hAnsi="Times New Roman"/>
          <w:sz w:val="28"/>
          <w:szCs w:val="28"/>
        </w:rPr>
        <w:t>ах</w:t>
      </w:r>
      <w:r w:rsidRPr="003075CB">
        <w:rPr>
          <w:rFonts w:ascii="Times New Roman" w:hAnsi="Times New Roman"/>
          <w:sz w:val="28"/>
          <w:szCs w:val="28"/>
        </w:rPr>
        <w:t xml:space="preserve"> федерального значения</w:t>
      </w:r>
    </w:p>
    <w:p w:rsidR="003075CB" w:rsidRPr="003075CB" w:rsidRDefault="003075CB" w:rsidP="003075CB">
      <w:pPr>
        <w:spacing w:after="0" w:line="240" w:lineRule="auto"/>
        <w:ind w:firstLine="660"/>
        <w:jc w:val="center"/>
        <w:rPr>
          <w:rFonts w:ascii="Times New Roman" w:hAnsi="Times New Roman"/>
          <w:sz w:val="28"/>
          <w:szCs w:val="28"/>
        </w:rPr>
      </w:pPr>
    </w:p>
    <w:p w:rsidR="00DA6C92" w:rsidRDefault="00DA6C92" w:rsidP="00F65BFF">
      <w:pPr>
        <w:pStyle w:val="S8"/>
        <w:numPr>
          <w:ilvl w:val="0"/>
          <w:numId w:val="31"/>
        </w:numPr>
        <w:suppressAutoHyphens/>
        <w:ind w:left="0" w:firstLine="709"/>
        <w:rPr>
          <w:szCs w:val="28"/>
        </w:rPr>
      </w:pPr>
      <w:bookmarkStart w:id="48" w:name="_GoBack"/>
      <w:bookmarkStart w:id="49" w:name="_Toc20826061"/>
      <w:bookmarkEnd w:id="48"/>
      <w: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22.12.2018 № 2915-р, на территории Северного сельсовета объектов федерального значения не запланировано.</w:t>
      </w:r>
    </w:p>
    <w:p w:rsidR="00DA6C92" w:rsidRDefault="00DA6C92" w:rsidP="00F65BFF">
      <w:pPr>
        <w:pStyle w:val="S8"/>
        <w:numPr>
          <w:ilvl w:val="0"/>
          <w:numId w:val="31"/>
        </w:numPr>
        <w:suppressAutoHyphens/>
        <w:ind w:left="0" w:firstLine="709"/>
      </w:pPr>
      <w: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w:t>
      </w:r>
      <w:r>
        <w:rPr>
          <w:szCs w:val="28"/>
        </w:rPr>
        <w:t>от 06.05.2015 № 816-р</w:t>
      </w:r>
      <w:r>
        <w:t>, на территории Северного сельсовета размещение объектов федерального значения не запланировано.</w:t>
      </w:r>
    </w:p>
    <w:p w:rsidR="00DA6C92" w:rsidRDefault="00DA6C92" w:rsidP="00F65BFF">
      <w:pPr>
        <w:pStyle w:val="S8"/>
        <w:numPr>
          <w:ilvl w:val="0"/>
          <w:numId w:val="31"/>
        </w:numPr>
        <w:suppressAutoHyphens/>
        <w:ind w:left="0" w:firstLine="709"/>
      </w:pPr>
      <w:r>
        <w:t>Схемой  территориального планирования Российской Федерации в области энергетики, утвержденной распоряжением Правительства Российской Федерации </w:t>
      </w:r>
      <w:r>
        <w:rPr>
          <w:szCs w:val="28"/>
        </w:rPr>
        <w:t>от 01.08.2016 № 1634-р</w:t>
      </w:r>
      <w:r>
        <w:t>, на территории Северного сельсовета размещение объектов федерального значения не запланировано..</w:t>
      </w:r>
    </w:p>
    <w:p w:rsidR="00DA6C92" w:rsidRDefault="00DA6C92" w:rsidP="00DA6C92">
      <w:pPr>
        <w:pStyle w:val="S8"/>
        <w:suppressAutoHyphens/>
        <w:ind w:firstLine="851"/>
        <w:rPr>
          <w:szCs w:val="28"/>
        </w:rPr>
      </w:pPr>
      <w:r>
        <w:t>4. 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на территории Северного сельсовета размещение объектов федерального значения не запланировано.</w:t>
      </w:r>
    </w:p>
    <w:p w:rsidR="00DA6C92" w:rsidRDefault="00DA6C92" w:rsidP="00DA6C92">
      <w:pPr>
        <w:pStyle w:val="S8"/>
        <w:suppressAutoHyphens/>
        <w:ind w:firstLine="851"/>
      </w:pPr>
      <w:r>
        <w:rPr>
          <w:szCs w:val="28"/>
        </w:rPr>
        <w:t xml:space="preserve">5. 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w:t>
      </w:r>
      <w:r>
        <w:t>на территории Северного сельсовета размещение объектов федерального значения не запланировано.</w:t>
      </w:r>
    </w:p>
    <w:p w:rsidR="002F1176" w:rsidRPr="001C4072" w:rsidRDefault="002F1176" w:rsidP="00C84953">
      <w:pPr>
        <w:spacing w:after="0" w:line="240" w:lineRule="auto"/>
        <w:ind w:firstLine="709"/>
        <w:jc w:val="both"/>
        <w:rPr>
          <w:rFonts w:ascii="Times New Roman" w:hAnsi="Times New Roman"/>
          <w:color w:val="FF0000"/>
          <w:sz w:val="28"/>
          <w:szCs w:val="28"/>
        </w:rPr>
      </w:pPr>
    </w:p>
    <w:p w:rsidR="00123E82" w:rsidRDefault="003075CB" w:rsidP="003075CB">
      <w:pPr>
        <w:spacing w:after="0" w:line="240" w:lineRule="auto"/>
        <w:ind w:firstLine="709"/>
        <w:jc w:val="center"/>
        <w:rPr>
          <w:rFonts w:ascii="Times New Roman" w:hAnsi="Times New Roman"/>
          <w:sz w:val="28"/>
          <w:szCs w:val="28"/>
        </w:rPr>
      </w:pPr>
      <w:r w:rsidRPr="003075CB">
        <w:rPr>
          <w:rFonts w:ascii="Times New Roman" w:hAnsi="Times New Roman"/>
          <w:sz w:val="28"/>
          <w:szCs w:val="28"/>
        </w:rPr>
        <w:t>Сведения о планируемых для размещения объект</w:t>
      </w:r>
      <w:r>
        <w:rPr>
          <w:rFonts w:ascii="Times New Roman" w:hAnsi="Times New Roman"/>
          <w:sz w:val="28"/>
          <w:szCs w:val="28"/>
        </w:rPr>
        <w:t>ах</w:t>
      </w:r>
      <w:r w:rsidRPr="003075CB">
        <w:rPr>
          <w:rFonts w:ascii="Times New Roman" w:hAnsi="Times New Roman"/>
          <w:sz w:val="28"/>
          <w:szCs w:val="28"/>
        </w:rPr>
        <w:t xml:space="preserve"> </w:t>
      </w:r>
      <w:r>
        <w:rPr>
          <w:rFonts w:ascii="Times New Roman" w:hAnsi="Times New Roman"/>
          <w:sz w:val="28"/>
          <w:szCs w:val="28"/>
        </w:rPr>
        <w:t>регионального</w:t>
      </w:r>
      <w:r w:rsidRPr="003075CB">
        <w:rPr>
          <w:rFonts w:ascii="Times New Roman" w:hAnsi="Times New Roman"/>
          <w:sz w:val="28"/>
          <w:szCs w:val="28"/>
        </w:rPr>
        <w:t xml:space="preserve"> значения</w:t>
      </w:r>
    </w:p>
    <w:p w:rsidR="003075CB" w:rsidRDefault="003075CB" w:rsidP="00C84953">
      <w:pPr>
        <w:spacing w:after="0" w:line="240" w:lineRule="auto"/>
        <w:ind w:firstLine="709"/>
        <w:jc w:val="both"/>
        <w:rPr>
          <w:rFonts w:ascii="Times New Roman" w:hAnsi="Times New Roman"/>
          <w:sz w:val="28"/>
          <w:szCs w:val="28"/>
        </w:rPr>
      </w:pPr>
    </w:p>
    <w:p w:rsidR="003075CB" w:rsidRDefault="003075CB" w:rsidP="003075CB">
      <w:pPr>
        <w:tabs>
          <w:tab w:val="left" w:pos="993"/>
        </w:tabs>
        <w:spacing w:after="0" w:line="240" w:lineRule="auto"/>
        <w:ind w:firstLine="709"/>
        <w:jc w:val="both"/>
        <w:rPr>
          <w:rFonts w:ascii="Times New Roman" w:hAnsi="Times New Roman"/>
          <w:sz w:val="28"/>
          <w:szCs w:val="28"/>
          <w:highlight w:val="darkGray"/>
        </w:rPr>
      </w:pPr>
      <w:r>
        <w:rPr>
          <w:rFonts w:ascii="Times New Roman" w:hAnsi="Times New Roman"/>
          <w:sz w:val="28"/>
          <w:szCs w:val="28"/>
        </w:rPr>
        <w:t>Схемой территориального планирования Новосибирской области, утвержденной п</w:t>
      </w:r>
      <w:r w:rsidRPr="003075CB">
        <w:rPr>
          <w:rFonts w:ascii="Times New Roman" w:hAnsi="Times New Roman"/>
          <w:sz w:val="28"/>
          <w:szCs w:val="28"/>
        </w:rPr>
        <w:t>остановление</w:t>
      </w:r>
      <w:r>
        <w:rPr>
          <w:rFonts w:ascii="Times New Roman" w:hAnsi="Times New Roman"/>
          <w:sz w:val="28"/>
          <w:szCs w:val="28"/>
        </w:rPr>
        <w:t>м</w:t>
      </w:r>
      <w:r w:rsidRPr="003075CB">
        <w:rPr>
          <w:rFonts w:ascii="Times New Roman" w:hAnsi="Times New Roman"/>
          <w:sz w:val="28"/>
          <w:szCs w:val="28"/>
        </w:rPr>
        <w:t xml:space="preserve"> администрации Новосибирской области от 07.09.2009 № 339-па</w:t>
      </w:r>
      <w:r>
        <w:rPr>
          <w:rFonts w:ascii="Times New Roman" w:hAnsi="Times New Roman"/>
          <w:sz w:val="28"/>
          <w:szCs w:val="28"/>
        </w:rPr>
        <w:t>, на территории с. Северного запланированы следующие мероприятия:</w:t>
      </w:r>
      <w:r>
        <w:rPr>
          <w:rFonts w:ascii="Times New Roman" w:hAnsi="Times New Roman"/>
          <w:sz w:val="28"/>
          <w:szCs w:val="28"/>
          <w:highlight w:val="darkGray"/>
        </w:rPr>
        <w:t xml:space="preserve"> </w:t>
      </w:r>
    </w:p>
    <w:p w:rsidR="003075CB" w:rsidRDefault="003075CB" w:rsidP="003075CB">
      <w:pPr>
        <w:pStyle w:val="a8"/>
        <w:tabs>
          <w:tab w:val="left" w:pos="0"/>
        </w:tabs>
        <w:spacing w:after="0" w:line="240" w:lineRule="auto"/>
        <w:ind w:left="0" w:firstLine="709"/>
        <w:jc w:val="both"/>
        <w:rPr>
          <w:rFonts w:ascii="Times New Roman" w:hAnsi="Times New Roman"/>
          <w:bCs/>
          <w:sz w:val="28"/>
          <w:szCs w:val="28"/>
        </w:rPr>
      </w:pPr>
      <w:r>
        <w:rPr>
          <w:rFonts w:ascii="Times New Roman" w:hAnsi="Times New Roman"/>
          <w:bCs/>
          <w:sz w:val="28"/>
          <w:szCs w:val="28"/>
        </w:rPr>
        <w:t>- формирование на базе автодорог К-04 и К-05, а также существующих участков с твердым и грунтовым покрытием (с соответствующей реконструкцией или достройкой) направления Северное – Куйбышев – Барабинск, позволяющего осуществлять межрайонные связи;</w:t>
      </w:r>
    </w:p>
    <w:p w:rsidR="003075CB" w:rsidRPr="004F4826" w:rsidRDefault="003075CB" w:rsidP="003075CB">
      <w:pPr>
        <w:spacing w:after="0" w:line="240" w:lineRule="auto"/>
        <w:ind w:firstLine="709"/>
        <w:jc w:val="both"/>
        <w:rPr>
          <w:rFonts w:ascii="Times New Roman" w:hAnsi="Times New Roman"/>
          <w:bCs/>
          <w:sz w:val="28"/>
          <w:szCs w:val="28"/>
        </w:rPr>
      </w:pPr>
      <w:r>
        <w:rPr>
          <w:rFonts w:ascii="Times New Roman" w:hAnsi="Times New Roman"/>
          <w:bCs/>
          <w:sz w:val="28"/>
          <w:szCs w:val="28"/>
        </w:rPr>
        <w:t>- реконструкция дороги К-04 Куйбышев-Северное до 3 технической категории.</w:t>
      </w:r>
    </w:p>
    <w:p w:rsidR="00211CE8" w:rsidRPr="004F4826" w:rsidRDefault="00211CE8" w:rsidP="003075CB">
      <w:pPr>
        <w:spacing w:after="0" w:line="240" w:lineRule="auto"/>
        <w:ind w:firstLine="709"/>
        <w:jc w:val="both"/>
        <w:rPr>
          <w:rFonts w:ascii="Times New Roman" w:hAnsi="Times New Roman"/>
          <w:bCs/>
          <w:sz w:val="28"/>
          <w:szCs w:val="28"/>
        </w:rPr>
      </w:pPr>
    </w:p>
    <w:p w:rsidR="003075CB" w:rsidRDefault="003075CB" w:rsidP="003075CB">
      <w:pPr>
        <w:spacing w:after="0" w:line="240" w:lineRule="auto"/>
        <w:ind w:firstLine="709"/>
        <w:jc w:val="both"/>
        <w:rPr>
          <w:rFonts w:ascii="Times New Roman" w:hAnsi="Times New Roman"/>
          <w:bCs/>
          <w:sz w:val="28"/>
          <w:szCs w:val="28"/>
        </w:rPr>
      </w:pPr>
    </w:p>
    <w:p w:rsidR="003075CB" w:rsidRDefault="003075CB" w:rsidP="003075CB">
      <w:pPr>
        <w:spacing w:after="0" w:line="240" w:lineRule="auto"/>
        <w:ind w:firstLine="709"/>
        <w:jc w:val="center"/>
        <w:rPr>
          <w:rFonts w:ascii="Times New Roman" w:hAnsi="Times New Roman"/>
          <w:sz w:val="28"/>
          <w:szCs w:val="28"/>
        </w:rPr>
      </w:pPr>
      <w:r w:rsidRPr="003075CB">
        <w:rPr>
          <w:rFonts w:ascii="Times New Roman" w:hAnsi="Times New Roman"/>
          <w:sz w:val="28"/>
          <w:szCs w:val="28"/>
        </w:rPr>
        <w:t>Сведения о планируемых для размещения объект</w:t>
      </w:r>
      <w:r>
        <w:rPr>
          <w:rFonts w:ascii="Times New Roman" w:hAnsi="Times New Roman"/>
          <w:sz w:val="28"/>
          <w:szCs w:val="28"/>
        </w:rPr>
        <w:t>ах</w:t>
      </w:r>
      <w:r w:rsidRPr="003075CB">
        <w:rPr>
          <w:rFonts w:ascii="Times New Roman" w:hAnsi="Times New Roman"/>
          <w:sz w:val="28"/>
          <w:szCs w:val="28"/>
        </w:rPr>
        <w:t xml:space="preserve"> </w:t>
      </w:r>
      <w:r>
        <w:rPr>
          <w:rFonts w:ascii="Times New Roman" w:hAnsi="Times New Roman"/>
          <w:sz w:val="28"/>
          <w:szCs w:val="28"/>
        </w:rPr>
        <w:t>местного</w:t>
      </w:r>
      <w:r w:rsidRPr="003075CB">
        <w:rPr>
          <w:rFonts w:ascii="Times New Roman" w:hAnsi="Times New Roman"/>
          <w:sz w:val="28"/>
          <w:szCs w:val="28"/>
        </w:rPr>
        <w:t xml:space="preserve"> значения</w:t>
      </w:r>
      <w:r>
        <w:rPr>
          <w:rFonts w:ascii="Times New Roman" w:hAnsi="Times New Roman"/>
          <w:sz w:val="28"/>
          <w:szCs w:val="28"/>
        </w:rPr>
        <w:t xml:space="preserve"> муниципального района</w:t>
      </w:r>
    </w:p>
    <w:p w:rsidR="00013D98" w:rsidRDefault="00013D98" w:rsidP="003075CB">
      <w:pPr>
        <w:spacing w:after="0" w:line="240" w:lineRule="auto"/>
        <w:ind w:firstLine="709"/>
        <w:jc w:val="center"/>
        <w:rPr>
          <w:rFonts w:ascii="Times New Roman" w:hAnsi="Times New Roman"/>
          <w:sz w:val="28"/>
          <w:szCs w:val="28"/>
        </w:rPr>
      </w:pPr>
    </w:p>
    <w:p w:rsidR="00013D98" w:rsidRDefault="00013D98" w:rsidP="00013D98">
      <w:pPr>
        <w:pStyle w:val="bb"/>
      </w:pPr>
      <w:r w:rsidRPr="00013D98">
        <w:t>Схемой территориального планирования Северного района Новосибирской области, утвержденной решением 31-й сессии Совета депутатов от 16.12.2009 № 9</w:t>
      </w:r>
      <w:r>
        <w:t>, запланировано:</w:t>
      </w:r>
    </w:p>
    <w:p w:rsidR="00013D98" w:rsidRPr="00873C15" w:rsidRDefault="00873C15" w:rsidP="00013D98">
      <w:pPr>
        <w:pStyle w:val="bb"/>
      </w:pPr>
      <w:r w:rsidRPr="00873C15">
        <w:t>- организация консервного</w:t>
      </w:r>
      <w:r w:rsidR="00013D98" w:rsidRPr="00873C15">
        <w:t xml:space="preserve"> завод</w:t>
      </w:r>
      <w:r w:rsidRPr="00873C15">
        <w:t>а</w:t>
      </w:r>
      <w:r w:rsidR="00013D98" w:rsidRPr="00873C15">
        <w:t xml:space="preserve"> и складско</w:t>
      </w:r>
      <w:r w:rsidRPr="00873C15">
        <w:t>го</w:t>
      </w:r>
      <w:r w:rsidR="00013D98" w:rsidRPr="00873C15">
        <w:t xml:space="preserve"> комплекс</w:t>
      </w:r>
      <w:r w:rsidRPr="00873C15">
        <w:t>а</w:t>
      </w:r>
      <w:r w:rsidR="00013D98" w:rsidRPr="00873C15">
        <w:t xml:space="preserve"> в с.Северное</w:t>
      </w:r>
      <w:r>
        <w:t>;</w:t>
      </w:r>
    </w:p>
    <w:p w:rsidR="00873C15" w:rsidRPr="00873C15" w:rsidRDefault="00873C15" w:rsidP="00013D98">
      <w:pPr>
        <w:pStyle w:val="bb"/>
      </w:pPr>
      <w:r w:rsidRPr="00873C15">
        <w:t>- организация предприятия по розливу йодо-бромной минеральной воды Витинской скважины в ПЭТ бутылки в с.Северное</w:t>
      </w:r>
      <w:r>
        <w:t>;</w:t>
      </w:r>
    </w:p>
    <w:p w:rsidR="00013D98" w:rsidRPr="00873C15" w:rsidRDefault="00873C15" w:rsidP="00013D98">
      <w:pPr>
        <w:pStyle w:val="bb"/>
      </w:pPr>
      <w:r w:rsidRPr="00873C15">
        <w:t>- организация предприятия</w:t>
      </w:r>
      <w:r w:rsidR="00013D98" w:rsidRPr="00873C15">
        <w:t xml:space="preserve"> по производству складной дачной мебели из березы в с.Северное</w:t>
      </w:r>
      <w:r>
        <w:t>;</w:t>
      </w:r>
    </w:p>
    <w:p w:rsidR="00013D98" w:rsidRDefault="00873C15" w:rsidP="00013D98">
      <w:pPr>
        <w:pStyle w:val="bb"/>
      </w:pPr>
      <w:r w:rsidRPr="00873C15">
        <w:t>- в</w:t>
      </w:r>
      <w:r w:rsidR="00013D98" w:rsidRPr="00873C15">
        <w:t>осстановление на базе сохранившейся инфраструктуры аэропорта «Северное» села Северное</w:t>
      </w:r>
      <w:r w:rsidRPr="00873C15">
        <w:t xml:space="preserve">: </w:t>
      </w:r>
      <w:r>
        <w:t>реконструкция и модернизация действующей взлетно-посадочной полосы, реконструкция и модернизация существующего терминала внутренних авиалиний, развитие систем технического оснащения аэродромного комплекса;</w:t>
      </w:r>
    </w:p>
    <w:p w:rsidR="00873C15" w:rsidRPr="00873C15" w:rsidRDefault="00873C15" w:rsidP="00013D98">
      <w:pPr>
        <w:pStyle w:val="bb"/>
      </w:pPr>
      <w:r w:rsidRPr="00873C15">
        <w:t>- строительство пристройки Центральной районной больницы в селе Северное</w:t>
      </w:r>
      <w:r>
        <w:t>;</w:t>
      </w:r>
    </w:p>
    <w:p w:rsidR="00873C15" w:rsidRPr="00873C15" w:rsidRDefault="00873C15" w:rsidP="00013D98">
      <w:pPr>
        <w:pStyle w:val="bb"/>
      </w:pPr>
      <w:r w:rsidRPr="00873C15">
        <w:t>- строительстве новых помещений для двух детских садов села Северное</w:t>
      </w:r>
      <w:r>
        <w:t>;</w:t>
      </w:r>
    </w:p>
    <w:p w:rsidR="00873C15" w:rsidRPr="00873C15" w:rsidRDefault="00873C15" w:rsidP="00013D98">
      <w:pPr>
        <w:pStyle w:val="bb"/>
      </w:pPr>
      <w:r w:rsidRPr="00873C15">
        <w:t>- строительство или капитальная реконструкция имеющихся объектов культурно-досугового назначения</w:t>
      </w:r>
      <w:r>
        <w:t>;</w:t>
      </w:r>
    </w:p>
    <w:p w:rsidR="00873C15" w:rsidRPr="00873C15" w:rsidRDefault="00873C15" w:rsidP="00013D98">
      <w:pPr>
        <w:pStyle w:val="bb"/>
      </w:pPr>
      <w:r w:rsidRPr="00873C15">
        <w:t>- строительство дополнительных физкультурно-спортивных сооружений</w:t>
      </w:r>
      <w:r>
        <w:t>.</w:t>
      </w:r>
    </w:p>
    <w:p w:rsidR="007B7124" w:rsidRPr="001C4072" w:rsidRDefault="007B7124" w:rsidP="007B7124">
      <w:pPr>
        <w:spacing w:after="0" w:line="240" w:lineRule="auto"/>
        <w:ind w:firstLine="709"/>
        <w:jc w:val="both"/>
        <w:rPr>
          <w:rStyle w:val="4d"/>
          <w:rFonts w:ascii="Times New Roman" w:hAnsi="Times New Roman"/>
          <w:color w:val="FF0000"/>
          <w:sz w:val="28"/>
          <w:szCs w:val="28"/>
        </w:rPr>
      </w:pPr>
      <w:bookmarkStart w:id="50" w:name="_Toc20826062"/>
      <w:bookmarkEnd w:id="49"/>
    </w:p>
    <w:p w:rsidR="00847280" w:rsidRDefault="00847280">
      <w:pPr>
        <w:spacing w:after="0" w:line="240" w:lineRule="auto"/>
        <w:rPr>
          <w:rFonts w:ascii="Times New Roman" w:eastAsia="Times New Roman" w:hAnsi="Times New Roman"/>
          <w:b/>
          <w:bCs/>
          <w:sz w:val="28"/>
          <w:szCs w:val="28"/>
          <w:lang w:eastAsia="ru-RU"/>
        </w:rPr>
      </w:pPr>
      <w:r>
        <w:br w:type="page"/>
      </w:r>
    </w:p>
    <w:p w:rsidR="00D97937" w:rsidRDefault="005E7D5C" w:rsidP="00961794">
      <w:pPr>
        <w:pStyle w:val="26"/>
      </w:pPr>
      <w:bookmarkStart w:id="51" w:name="_Toc48585777"/>
      <w:r w:rsidRPr="001C4072">
        <w:lastRenderedPageBreak/>
        <w:t>3</w:t>
      </w:r>
      <w:r w:rsidR="00176174" w:rsidRPr="001C4072">
        <w:t xml:space="preserve">. </w:t>
      </w:r>
      <w:r w:rsidR="00D97937" w:rsidRPr="001C4072">
        <w:t>Обоснование выбранного варианта размещения объектов местного значения</w:t>
      </w:r>
      <w:bookmarkEnd w:id="50"/>
      <w:bookmarkEnd w:id="51"/>
      <w:r w:rsidR="00D97937" w:rsidRPr="001C4072">
        <w:t xml:space="preserve"> </w:t>
      </w:r>
    </w:p>
    <w:p w:rsidR="00847280" w:rsidRPr="00847280" w:rsidRDefault="00847280" w:rsidP="00847280">
      <w:pPr>
        <w:pStyle w:val="afe"/>
      </w:pPr>
    </w:p>
    <w:p w:rsidR="00D97937" w:rsidRPr="001C4072" w:rsidRDefault="005E7D5C" w:rsidP="00961794">
      <w:pPr>
        <w:pStyle w:val="26"/>
      </w:pPr>
      <w:bookmarkStart w:id="52" w:name="_Toc20826063"/>
      <w:bookmarkStart w:id="53" w:name="_Toc48585778"/>
      <w:r w:rsidRPr="001C4072">
        <w:t>3</w:t>
      </w:r>
      <w:r w:rsidR="00D97937" w:rsidRPr="001C4072">
        <w:t>.1 Демографический прогноз</w:t>
      </w:r>
      <w:bookmarkEnd w:id="52"/>
      <w:bookmarkEnd w:id="53"/>
    </w:p>
    <w:p w:rsidR="0058439E" w:rsidRPr="0058439E" w:rsidRDefault="0058439E" w:rsidP="0058439E">
      <w:pPr>
        <w:spacing w:after="0" w:line="240" w:lineRule="auto"/>
        <w:ind w:firstLine="720"/>
        <w:jc w:val="both"/>
        <w:rPr>
          <w:rFonts w:ascii="Times New Roman" w:hAnsi="Times New Roman"/>
          <w:sz w:val="28"/>
          <w:szCs w:val="28"/>
        </w:rPr>
      </w:pPr>
      <w:r w:rsidRPr="0058439E">
        <w:rPr>
          <w:rFonts w:ascii="Times New Roman" w:hAnsi="Times New Roman"/>
          <w:sz w:val="28"/>
          <w:szCs w:val="28"/>
        </w:rPr>
        <w:t>Прогноз численности населения учитывает сложившуюся демографическую ситуацию, перспективы социально-экономического развития муниципального образования и района, основные положения федеральных, региональных  и местных целевых программ.</w:t>
      </w:r>
    </w:p>
    <w:p w:rsidR="0058439E" w:rsidRPr="0058439E" w:rsidRDefault="0058439E" w:rsidP="0058439E">
      <w:pPr>
        <w:widowControl w:val="0"/>
        <w:spacing w:after="0" w:line="240" w:lineRule="auto"/>
        <w:ind w:firstLine="709"/>
        <w:jc w:val="both"/>
        <w:rPr>
          <w:rFonts w:ascii="Times New Roman" w:hAnsi="Times New Roman"/>
          <w:sz w:val="28"/>
          <w:szCs w:val="28"/>
        </w:rPr>
      </w:pPr>
      <w:r w:rsidRPr="0058439E">
        <w:rPr>
          <w:rFonts w:ascii="Times New Roman" w:hAnsi="Times New Roman"/>
          <w:sz w:val="28"/>
          <w:szCs w:val="28"/>
        </w:rPr>
        <w:t>Проектные предложения учитывают сценарий демографического прогноза, принятый Схемой территориального планирования Северного района Новосибирской области, скорректированный с учетом существующей численности населения. Также, во нимание принят менее оптимистичный прогноз, выполненный для сельского населения Территориальным органом Федеральной службы государственной статистики по Новосибирской области.</w:t>
      </w:r>
    </w:p>
    <w:p w:rsidR="0058439E" w:rsidRPr="0058439E" w:rsidRDefault="0058439E" w:rsidP="0058439E">
      <w:pPr>
        <w:spacing w:after="0" w:line="240" w:lineRule="auto"/>
        <w:ind w:firstLine="720"/>
        <w:jc w:val="both"/>
        <w:rPr>
          <w:rFonts w:ascii="Times New Roman" w:hAnsi="Times New Roman"/>
          <w:sz w:val="28"/>
          <w:szCs w:val="28"/>
        </w:rPr>
      </w:pPr>
      <w:r w:rsidRPr="0058439E">
        <w:rPr>
          <w:rFonts w:ascii="Times New Roman" w:hAnsi="Times New Roman"/>
          <w:sz w:val="28"/>
          <w:szCs w:val="28"/>
        </w:rPr>
        <w:t xml:space="preserve">К расчетному сроку планируется увеличение численности населения. Прогнозная  численность населения села Северное составит  к 2030г. – 4860 человек, к 2040г. – 4900 человек. </w:t>
      </w:r>
    </w:p>
    <w:p w:rsidR="0058439E" w:rsidRPr="0058439E" w:rsidRDefault="0058439E" w:rsidP="00847280">
      <w:pPr>
        <w:spacing w:after="0" w:line="240" w:lineRule="auto"/>
        <w:ind w:firstLine="720"/>
        <w:jc w:val="both"/>
        <w:rPr>
          <w:rFonts w:ascii="Times New Roman" w:hAnsi="Times New Roman"/>
          <w:sz w:val="28"/>
          <w:szCs w:val="28"/>
        </w:rPr>
      </w:pPr>
      <w:r w:rsidRPr="0058439E">
        <w:rPr>
          <w:rFonts w:ascii="Times New Roman" w:hAnsi="Times New Roman"/>
          <w:sz w:val="28"/>
          <w:szCs w:val="28"/>
        </w:rPr>
        <w:t>Основанием для прогноза изменения возрастной структуры населения села Северное в течение расчетного срока являлся прогноз изменения демографических показателей на территории Российской Федерации и регионов РФ до 2036 г.</w:t>
      </w:r>
      <w:r w:rsidRPr="0058439E">
        <w:rPr>
          <w:vertAlign w:val="superscript"/>
        </w:rPr>
        <w:footnoteReference w:id="1"/>
      </w:r>
      <w:r w:rsidRPr="0058439E">
        <w:rPr>
          <w:rFonts w:ascii="Times New Roman" w:hAnsi="Times New Roman"/>
          <w:sz w:val="28"/>
          <w:szCs w:val="28"/>
        </w:rPr>
        <w:t>, разработанный Федеральной службой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w:t>
      </w:r>
    </w:p>
    <w:p w:rsidR="0058439E" w:rsidRPr="0058439E" w:rsidRDefault="0058439E" w:rsidP="00847280">
      <w:pPr>
        <w:spacing w:after="0" w:line="240" w:lineRule="auto"/>
        <w:ind w:firstLine="720"/>
        <w:jc w:val="both"/>
        <w:rPr>
          <w:rFonts w:ascii="Times New Roman" w:hAnsi="Times New Roman"/>
          <w:sz w:val="28"/>
          <w:szCs w:val="28"/>
        </w:rPr>
      </w:pPr>
      <w:r w:rsidRPr="0058439E">
        <w:rPr>
          <w:rFonts w:ascii="Times New Roman" w:hAnsi="Times New Roman"/>
          <w:sz w:val="28"/>
          <w:szCs w:val="28"/>
        </w:rPr>
        <w:t>Предполагаемое изменение возрастной структуры населения представлено в таблице 3.1-1.</w:t>
      </w:r>
    </w:p>
    <w:p w:rsidR="0058439E" w:rsidRPr="0058439E" w:rsidRDefault="0058439E" w:rsidP="00847280">
      <w:pPr>
        <w:spacing w:after="0" w:line="240" w:lineRule="auto"/>
        <w:ind w:firstLine="540"/>
        <w:jc w:val="right"/>
        <w:rPr>
          <w:rFonts w:ascii="Times New Roman" w:hAnsi="Times New Roman"/>
          <w:sz w:val="28"/>
          <w:szCs w:val="28"/>
        </w:rPr>
      </w:pPr>
      <w:r w:rsidRPr="0058439E">
        <w:rPr>
          <w:rFonts w:ascii="Times New Roman" w:hAnsi="Times New Roman"/>
          <w:sz w:val="28"/>
          <w:szCs w:val="28"/>
        </w:rPr>
        <w:t>Таблица 3.1-1</w:t>
      </w:r>
    </w:p>
    <w:p w:rsidR="0058439E" w:rsidRPr="0058439E" w:rsidRDefault="0058439E" w:rsidP="00847280">
      <w:pPr>
        <w:spacing w:after="0" w:line="240" w:lineRule="auto"/>
        <w:jc w:val="center"/>
        <w:rPr>
          <w:rFonts w:ascii="Times New Roman" w:hAnsi="Times New Roman"/>
          <w:sz w:val="28"/>
          <w:szCs w:val="28"/>
        </w:rPr>
      </w:pPr>
      <w:r w:rsidRPr="0058439E">
        <w:rPr>
          <w:rFonts w:ascii="Times New Roman" w:hAnsi="Times New Roman"/>
          <w:sz w:val="28"/>
          <w:szCs w:val="28"/>
        </w:rPr>
        <w:t xml:space="preserve">Предполагаемое изменение возрастной структуры населения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6"/>
        <w:gridCol w:w="984"/>
        <w:gridCol w:w="1021"/>
        <w:gridCol w:w="1021"/>
      </w:tblGrid>
      <w:tr w:rsidR="0058439E" w:rsidRPr="0058439E" w:rsidTr="0058439E">
        <w:trPr>
          <w:jc w:val="center"/>
        </w:trPr>
        <w:tc>
          <w:tcPr>
            <w:tcW w:w="6176" w:type="dxa"/>
            <w:vAlign w:val="center"/>
          </w:tcPr>
          <w:p w:rsidR="0058439E" w:rsidRPr="0058439E" w:rsidRDefault="0058439E" w:rsidP="0058439E">
            <w:pPr>
              <w:spacing w:after="0" w:line="240" w:lineRule="auto"/>
              <w:jc w:val="center"/>
              <w:rPr>
                <w:rFonts w:ascii="Times New Roman" w:hAnsi="Times New Roman"/>
                <w:b/>
              </w:rPr>
            </w:pPr>
            <w:r w:rsidRPr="0058439E">
              <w:rPr>
                <w:rFonts w:ascii="Times New Roman" w:hAnsi="Times New Roman"/>
                <w:b/>
              </w:rPr>
              <w:t>Возрастная структура населения (на начало года)</w:t>
            </w:r>
          </w:p>
        </w:tc>
        <w:tc>
          <w:tcPr>
            <w:tcW w:w="984" w:type="dxa"/>
            <w:vAlign w:val="center"/>
          </w:tcPr>
          <w:p w:rsidR="0058439E" w:rsidRPr="0058439E" w:rsidRDefault="0058439E" w:rsidP="0058439E">
            <w:pPr>
              <w:spacing w:after="0" w:line="240" w:lineRule="auto"/>
              <w:jc w:val="center"/>
              <w:rPr>
                <w:rFonts w:ascii="Times New Roman" w:hAnsi="Times New Roman"/>
                <w:b/>
              </w:rPr>
            </w:pPr>
            <w:r w:rsidRPr="0058439E">
              <w:rPr>
                <w:rFonts w:ascii="Times New Roman" w:hAnsi="Times New Roman"/>
                <w:b/>
              </w:rPr>
              <w:t>2019 г.</w:t>
            </w:r>
          </w:p>
        </w:tc>
        <w:tc>
          <w:tcPr>
            <w:tcW w:w="1021" w:type="dxa"/>
            <w:vAlign w:val="center"/>
          </w:tcPr>
          <w:p w:rsidR="0058439E" w:rsidRPr="0058439E" w:rsidRDefault="0058439E" w:rsidP="0058439E">
            <w:pPr>
              <w:spacing w:after="0" w:line="240" w:lineRule="auto"/>
              <w:jc w:val="center"/>
              <w:rPr>
                <w:rFonts w:ascii="Times New Roman" w:hAnsi="Times New Roman"/>
                <w:b/>
              </w:rPr>
            </w:pPr>
            <w:r w:rsidRPr="0058439E">
              <w:rPr>
                <w:rFonts w:ascii="Times New Roman" w:hAnsi="Times New Roman"/>
                <w:b/>
              </w:rPr>
              <w:t>2030г.</w:t>
            </w:r>
          </w:p>
        </w:tc>
        <w:tc>
          <w:tcPr>
            <w:tcW w:w="1021" w:type="dxa"/>
            <w:vAlign w:val="center"/>
          </w:tcPr>
          <w:p w:rsidR="0058439E" w:rsidRPr="0058439E" w:rsidRDefault="0058439E" w:rsidP="0058439E">
            <w:pPr>
              <w:spacing w:after="0" w:line="240" w:lineRule="auto"/>
              <w:jc w:val="center"/>
              <w:rPr>
                <w:rFonts w:ascii="Times New Roman" w:hAnsi="Times New Roman"/>
                <w:b/>
              </w:rPr>
            </w:pPr>
            <w:r w:rsidRPr="0058439E">
              <w:rPr>
                <w:rFonts w:ascii="Times New Roman" w:hAnsi="Times New Roman"/>
                <w:b/>
              </w:rPr>
              <w:t>2040 г.</w:t>
            </w:r>
          </w:p>
        </w:tc>
      </w:tr>
      <w:tr w:rsidR="0058439E" w:rsidRPr="0058439E" w:rsidTr="0058439E">
        <w:trPr>
          <w:jc w:val="center"/>
        </w:trPr>
        <w:tc>
          <w:tcPr>
            <w:tcW w:w="6176" w:type="dxa"/>
            <w:vAlign w:val="center"/>
          </w:tcPr>
          <w:p w:rsidR="0058439E" w:rsidRPr="0058439E" w:rsidRDefault="0058439E" w:rsidP="0058439E">
            <w:pPr>
              <w:spacing w:after="0" w:line="240" w:lineRule="auto"/>
              <w:rPr>
                <w:rFonts w:ascii="Times New Roman" w:hAnsi="Times New Roman"/>
              </w:rPr>
            </w:pPr>
            <w:r w:rsidRPr="0058439E">
              <w:rPr>
                <w:rFonts w:ascii="Times New Roman" w:hAnsi="Times New Roman"/>
              </w:rPr>
              <w:t>Для населения моложе трудоспособного возраста, %</w:t>
            </w:r>
          </w:p>
        </w:tc>
        <w:tc>
          <w:tcPr>
            <w:tcW w:w="984"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19,0</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19,1</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19,3</w:t>
            </w:r>
          </w:p>
        </w:tc>
      </w:tr>
      <w:tr w:rsidR="0058439E" w:rsidRPr="0058439E" w:rsidTr="0058439E">
        <w:trPr>
          <w:jc w:val="center"/>
        </w:trPr>
        <w:tc>
          <w:tcPr>
            <w:tcW w:w="6176" w:type="dxa"/>
            <w:vAlign w:val="center"/>
          </w:tcPr>
          <w:p w:rsidR="0058439E" w:rsidRPr="0058439E" w:rsidRDefault="0058439E" w:rsidP="0058439E">
            <w:pPr>
              <w:spacing w:after="0" w:line="240" w:lineRule="auto"/>
              <w:rPr>
                <w:rFonts w:ascii="Times New Roman" w:hAnsi="Times New Roman"/>
              </w:rPr>
            </w:pPr>
            <w:r w:rsidRPr="0058439E">
              <w:rPr>
                <w:rFonts w:ascii="Times New Roman" w:hAnsi="Times New Roman"/>
              </w:rPr>
              <w:t>Доля населения трудоспособного возраста, %</w:t>
            </w:r>
          </w:p>
        </w:tc>
        <w:tc>
          <w:tcPr>
            <w:tcW w:w="984"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52,7</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52,0</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51,5</w:t>
            </w:r>
          </w:p>
        </w:tc>
      </w:tr>
      <w:tr w:rsidR="0058439E" w:rsidRPr="0058439E" w:rsidTr="0058439E">
        <w:trPr>
          <w:jc w:val="center"/>
        </w:trPr>
        <w:tc>
          <w:tcPr>
            <w:tcW w:w="6176" w:type="dxa"/>
            <w:vAlign w:val="center"/>
          </w:tcPr>
          <w:p w:rsidR="0058439E" w:rsidRPr="0058439E" w:rsidRDefault="0058439E" w:rsidP="0058439E">
            <w:pPr>
              <w:spacing w:after="0" w:line="240" w:lineRule="auto"/>
              <w:rPr>
                <w:rFonts w:ascii="Times New Roman" w:hAnsi="Times New Roman"/>
              </w:rPr>
            </w:pPr>
            <w:r w:rsidRPr="0058439E">
              <w:rPr>
                <w:rFonts w:ascii="Times New Roman" w:hAnsi="Times New Roman"/>
              </w:rPr>
              <w:t>Доля населения старше трудоспособного возраста, %</w:t>
            </w:r>
          </w:p>
        </w:tc>
        <w:tc>
          <w:tcPr>
            <w:tcW w:w="984"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28,3</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28,9</w:t>
            </w:r>
          </w:p>
        </w:tc>
        <w:tc>
          <w:tcPr>
            <w:tcW w:w="1021" w:type="dxa"/>
            <w:vAlign w:val="center"/>
          </w:tcPr>
          <w:p w:rsidR="0058439E" w:rsidRPr="0058439E" w:rsidRDefault="0058439E" w:rsidP="0058439E">
            <w:pPr>
              <w:spacing w:after="0" w:line="240" w:lineRule="auto"/>
              <w:jc w:val="center"/>
              <w:rPr>
                <w:rFonts w:ascii="Times New Roman" w:hAnsi="Times New Roman"/>
              </w:rPr>
            </w:pPr>
            <w:r w:rsidRPr="0058439E">
              <w:rPr>
                <w:rFonts w:ascii="Times New Roman" w:hAnsi="Times New Roman"/>
              </w:rPr>
              <w:t>29,2</w:t>
            </w:r>
          </w:p>
        </w:tc>
      </w:tr>
    </w:tbl>
    <w:p w:rsidR="0058439E" w:rsidRDefault="0058439E" w:rsidP="0058439E">
      <w:pPr>
        <w:spacing w:after="0" w:line="240" w:lineRule="auto"/>
        <w:ind w:firstLine="720"/>
        <w:jc w:val="both"/>
        <w:rPr>
          <w:rFonts w:ascii="Times New Roman" w:hAnsi="Times New Roman"/>
          <w:sz w:val="28"/>
          <w:szCs w:val="28"/>
          <w:lang w:val="en-US"/>
        </w:rPr>
      </w:pPr>
    </w:p>
    <w:p w:rsidR="000267E7" w:rsidRDefault="0058439E" w:rsidP="0058439E">
      <w:pPr>
        <w:spacing w:after="0" w:line="240" w:lineRule="auto"/>
        <w:ind w:firstLine="720"/>
        <w:jc w:val="both"/>
        <w:rPr>
          <w:rFonts w:ascii="Times New Roman" w:hAnsi="Times New Roman"/>
          <w:sz w:val="28"/>
          <w:szCs w:val="28"/>
        </w:rPr>
      </w:pPr>
      <w:r w:rsidRPr="0058439E">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объемы жилищного строительства и учреждений обслуживания, система инженерных и транспортных коммуникаций.</w:t>
      </w:r>
    </w:p>
    <w:p w:rsidR="00847280" w:rsidRDefault="00847280" w:rsidP="0058439E">
      <w:pPr>
        <w:spacing w:after="0" w:line="240" w:lineRule="auto"/>
        <w:ind w:firstLine="720"/>
        <w:jc w:val="both"/>
        <w:rPr>
          <w:rFonts w:ascii="Times New Roman" w:hAnsi="Times New Roman"/>
          <w:sz w:val="28"/>
          <w:szCs w:val="28"/>
        </w:rPr>
      </w:pPr>
    </w:p>
    <w:p w:rsidR="00847280" w:rsidRPr="001C4072" w:rsidRDefault="00847280" w:rsidP="0058439E">
      <w:pPr>
        <w:spacing w:after="0" w:line="240" w:lineRule="auto"/>
        <w:ind w:firstLine="720"/>
        <w:jc w:val="both"/>
        <w:rPr>
          <w:rFonts w:ascii="Times New Roman" w:hAnsi="Times New Roman"/>
          <w:color w:val="FF0000"/>
          <w:sz w:val="28"/>
          <w:szCs w:val="28"/>
        </w:rPr>
      </w:pPr>
    </w:p>
    <w:p w:rsidR="00D97937" w:rsidRPr="001C4072" w:rsidRDefault="005E7D5C" w:rsidP="00961794">
      <w:pPr>
        <w:pStyle w:val="26"/>
      </w:pPr>
      <w:bookmarkStart w:id="54" w:name="_Toc20826064"/>
      <w:bookmarkStart w:id="55" w:name="_Toc48585779"/>
      <w:r w:rsidRPr="001C4072">
        <w:lastRenderedPageBreak/>
        <w:t>3</w:t>
      </w:r>
      <w:r w:rsidR="00D97937" w:rsidRPr="001C4072">
        <w:t>.2 Развитие жилищного строительства</w:t>
      </w:r>
      <w:bookmarkEnd w:id="54"/>
      <w:bookmarkEnd w:id="55"/>
    </w:p>
    <w:p w:rsidR="0058439E" w:rsidRPr="0058439E" w:rsidRDefault="0058439E" w:rsidP="0058439E">
      <w:pPr>
        <w:spacing w:after="0" w:line="240" w:lineRule="auto"/>
        <w:ind w:firstLine="709"/>
        <w:jc w:val="both"/>
        <w:rPr>
          <w:rFonts w:ascii="Times New Roman" w:hAnsi="Times New Roman"/>
          <w:sz w:val="28"/>
          <w:szCs w:val="28"/>
        </w:rPr>
      </w:pPr>
      <w:r w:rsidRPr="0058439E">
        <w:rPr>
          <w:rFonts w:ascii="Times New Roman" w:hAnsi="Times New Roman"/>
          <w:sz w:val="28"/>
          <w:szCs w:val="28"/>
        </w:rPr>
        <w:t>Одной из важнейших задач социально-экономического развития села является обеспечение населения доступным и комфортным жильем.</w:t>
      </w:r>
    </w:p>
    <w:p w:rsidR="0058439E" w:rsidRPr="0058439E" w:rsidRDefault="0058439E" w:rsidP="0058439E">
      <w:pPr>
        <w:spacing w:after="0" w:line="240" w:lineRule="auto"/>
        <w:ind w:firstLine="709"/>
        <w:jc w:val="both"/>
        <w:rPr>
          <w:rFonts w:ascii="Times New Roman" w:hAnsi="Times New Roman"/>
          <w:sz w:val="28"/>
          <w:szCs w:val="28"/>
        </w:rPr>
      </w:pPr>
      <w:r w:rsidRPr="0058439E">
        <w:rPr>
          <w:rFonts w:ascii="Times New Roman" w:hAnsi="Times New Roman"/>
          <w:sz w:val="28"/>
          <w:szCs w:val="28"/>
        </w:rPr>
        <w:t>Территориальные возможности развития определяются наличием свободных пригодных для жилищного строительства площадей  и наличием градостроительных ограничений на проектируемой территории.</w:t>
      </w:r>
    </w:p>
    <w:p w:rsidR="0058439E" w:rsidRPr="0058439E" w:rsidRDefault="0058439E" w:rsidP="0058439E">
      <w:pPr>
        <w:spacing w:after="0" w:line="240" w:lineRule="auto"/>
        <w:ind w:firstLine="709"/>
        <w:jc w:val="both"/>
        <w:rPr>
          <w:rFonts w:ascii="Times New Roman" w:hAnsi="Times New Roman"/>
          <w:sz w:val="28"/>
          <w:szCs w:val="28"/>
        </w:rPr>
      </w:pPr>
      <w:r w:rsidRPr="0058439E">
        <w:rPr>
          <w:rFonts w:ascii="Times New Roman" w:hAnsi="Times New Roman"/>
          <w:sz w:val="28"/>
          <w:szCs w:val="28"/>
        </w:rPr>
        <w:t>В черте села Северное на расчетный срок предполагается включение новых территории. На первую очередь запланировано включение участков под индивидуальное жилое строительство, общей площадью 2,8 га, к расчетному срок – 8,6 га. Общая площадь территорий под новое строительство к 2040 году составит 11,4 га.</w:t>
      </w:r>
    </w:p>
    <w:p w:rsidR="0058439E" w:rsidRPr="0058439E" w:rsidRDefault="0058439E" w:rsidP="0058439E">
      <w:pPr>
        <w:spacing w:after="0" w:line="240" w:lineRule="auto"/>
        <w:ind w:firstLine="709"/>
        <w:jc w:val="both"/>
        <w:rPr>
          <w:rFonts w:ascii="Times New Roman" w:hAnsi="Times New Roman"/>
          <w:sz w:val="28"/>
          <w:szCs w:val="28"/>
        </w:rPr>
      </w:pPr>
      <w:r w:rsidRPr="0058439E">
        <w:rPr>
          <w:rFonts w:ascii="Times New Roman" w:hAnsi="Times New Roman"/>
          <w:sz w:val="28"/>
          <w:szCs w:val="28"/>
        </w:rPr>
        <w:t xml:space="preserve">Площадь жилищного фонда увеличиться с 129,1 тыс. кв. м до 137,2 тыс.кв.м. </w:t>
      </w:r>
    </w:p>
    <w:p w:rsidR="00870CFD" w:rsidRPr="001C4072" w:rsidRDefault="0058439E" w:rsidP="0058439E">
      <w:pPr>
        <w:spacing w:after="0" w:line="240" w:lineRule="auto"/>
        <w:ind w:firstLine="709"/>
        <w:jc w:val="both"/>
        <w:rPr>
          <w:rFonts w:ascii="Times New Roman" w:hAnsi="Times New Roman"/>
          <w:color w:val="FF0000"/>
          <w:sz w:val="28"/>
          <w:szCs w:val="28"/>
        </w:rPr>
      </w:pPr>
      <w:r w:rsidRPr="0058439E">
        <w:rPr>
          <w:rFonts w:ascii="Times New Roman" w:hAnsi="Times New Roman"/>
          <w:sz w:val="28"/>
          <w:szCs w:val="28"/>
        </w:rPr>
        <w:t>Показатель обеспеченности увеличится до 28 кв.м на человека.</w:t>
      </w:r>
    </w:p>
    <w:p w:rsidR="00A148AA" w:rsidRPr="001C4072" w:rsidRDefault="00A148AA" w:rsidP="00870CFD">
      <w:pPr>
        <w:spacing w:after="0" w:line="240" w:lineRule="auto"/>
        <w:ind w:firstLine="709"/>
        <w:jc w:val="both"/>
        <w:rPr>
          <w:rFonts w:ascii="Times New Roman" w:hAnsi="Times New Roman"/>
          <w:color w:val="FF0000"/>
          <w:sz w:val="28"/>
          <w:szCs w:val="28"/>
        </w:rPr>
      </w:pPr>
    </w:p>
    <w:p w:rsidR="00D97937" w:rsidRPr="0058439E" w:rsidRDefault="005E7D5C" w:rsidP="00961794">
      <w:pPr>
        <w:pStyle w:val="26"/>
      </w:pPr>
      <w:bookmarkStart w:id="56" w:name="_Toc20826065"/>
      <w:bookmarkStart w:id="57" w:name="_Toc48585780"/>
      <w:r w:rsidRPr="001C4072">
        <w:t>3</w:t>
      </w:r>
      <w:r w:rsidR="00D97937" w:rsidRPr="001C4072">
        <w:t xml:space="preserve">.3 Развитие и размещение учреждений и предприятий обслуживания </w:t>
      </w:r>
      <w:r w:rsidR="00D97937" w:rsidRPr="0058439E">
        <w:t>населения</w:t>
      </w:r>
      <w:bookmarkEnd w:id="56"/>
      <w:bookmarkEnd w:id="57"/>
    </w:p>
    <w:p w:rsidR="0058439E" w:rsidRPr="0058439E" w:rsidRDefault="0058439E" w:rsidP="0058439E">
      <w:pPr>
        <w:spacing w:after="0" w:line="240" w:lineRule="auto"/>
        <w:ind w:firstLine="709"/>
        <w:jc w:val="both"/>
        <w:rPr>
          <w:rFonts w:ascii="Times New Roman" w:eastAsia="Times New Roman" w:hAnsi="Times New Roman"/>
          <w:sz w:val="28"/>
          <w:szCs w:val="28"/>
        </w:rPr>
      </w:pPr>
      <w:r w:rsidRPr="0058439E">
        <w:rPr>
          <w:rFonts w:ascii="Times New Roman" w:eastAsia="Times New Roman" w:hAnsi="Times New Roman"/>
          <w:sz w:val="28"/>
          <w:szCs w:val="28"/>
        </w:rPr>
        <w:t>Проектом генерального плана предусмотрен комплекс мероприятий по улучшению материально-технической базы объектов социального и культурно-бытового обслуживания населения и достижению требуемого уровня обеспеченности населения объектами обслуживания.</w:t>
      </w:r>
    </w:p>
    <w:p w:rsidR="0058439E" w:rsidRPr="0058439E" w:rsidRDefault="0058439E" w:rsidP="0058439E">
      <w:pPr>
        <w:spacing w:after="0" w:line="240" w:lineRule="auto"/>
        <w:ind w:firstLine="709"/>
        <w:jc w:val="both"/>
        <w:rPr>
          <w:rFonts w:ascii="Times New Roman" w:hAnsi="Times New Roman"/>
          <w:sz w:val="28"/>
          <w:szCs w:val="28"/>
        </w:rPr>
      </w:pPr>
      <w:r w:rsidRPr="0058439E">
        <w:rPr>
          <w:rFonts w:ascii="Times New Roman" w:hAnsi="Times New Roman"/>
          <w:sz w:val="28"/>
          <w:szCs w:val="28"/>
        </w:rPr>
        <w:t>Расчет потребности в учреждениях и предприятиях обслуживания на проектное население произведен на основании следующих документов:</w:t>
      </w:r>
    </w:p>
    <w:p w:rsidR="0058439E" w:rsidRPr="0058439E" w:rsidRDefault="0058439E" w:rsidP="0058439E">
      <w:pPr>
        <w:pStyle w:val="S8"/>
      </w:pPr>
      <w:r w:rsidRPr="0058439E">
        <w:t xml:space="preserve">- СП 42.13330.2016 «Градостроительство. Планировка и застройка городских и сельских поселений», </w:t>
      </w:r>
    </w:p>
    <w:p w:rsidR="0058439E" w:rsidRPr="0058439E" w:rsidRDefault="0058439E" w:rsidP="0058439E">
      <w:pPr>
        <w:pStyle w:val="S8"/>
      </w:pPr>
      <w:r w:rsidRPr="0058439E">
        <w:t>- Постановление Правительства Новосибирской области   от 26.04.2017 №185-п «Об утверждении нормативов минимальной обеспеченности населения площадью торговых объектов для Новосибирской области»,</w:t>
      </w:r>
    </w:p>
    <w:p w:rsidR="0058439E" w:rsidRPr="0058439E" w:rsidRDefault="0058439E" w:rsidP="0058439E">
      <w:pPr>
        <w:tabs>
          <w:tab w:val="left" w:pos="709"/>
        </w:tabs>
        <w:spacing w:after="0" w:line="240" w:lineRule="auto"/>
        <w:ind w:firstLine="709"/>
        <w:jc w:val="both"/>
      </w:pPr>
      <w:r w:rsidRPr="0058439E">
        <w:rPr>
          <w:rFonts w:ascii="Times New Roman" w:eastAsia="Times New Roman" w:hAnsi="Times New Roman"/>
          <w:sz w:val="28"/>
          <w:szCs w:val="24"/>
        </w:rPr>
        <w:t>- Местные нормативы градостроительного проектирования сельских поселений Северного района Новосибирской области (утв. Решением 12-й сессии третьего созыва Совета Депутатов Северного района Новосибирской области №5 от 29.03.2017г.),</w:t>
      </w:r>
      <w:r w:rsidRPr="0058439E">
        <w:t xml:space="preserve"> </w:t>
      </w:r>
    </w:p>
    <w:p w:rsidR="0058439E" w:rsidRPr="0058439E" w:rsidRDefault="0058439E" w:rsidP="0058439E">
      <w:pPr>
        <w:tabs>
          <w:tab w:val="left" w:pos="709"/>
        </w:tabs>
        <w:spacing w:after="0" w:line="240" w:lineRule="auto"/>
        <w:ind w:firstLine="709"/>
        <w:jc w:val="both"/>
      </w:pPr>
      <w:r w:rsidRPr="0058439E">
        <w:rPr>
          <w:rFonts w:ascii="Times New Roman" w:eastAsia="Times New Roman" w:hAnsi="Times New Roman"/>
          <w:sz w:val="28"/>
          <w:szCs w:val="24"/>
        </w:rPr>
        <w:t>- Местные нормативы градостроительного проектирования Северного района Новосибирской области (утв. Решением 12-й сессии третьего созыва Совета Депутатов Северного района Новосибирской области №4 от 29.03.2017г.),</w:t>
      </w:r>
    </w:p>
    <w:p w:rsidR="0058439E" w:rsidRPr="0058439E" w:rsidRDefault="0058439E" w:rsidP="0058439E">
      <w:pPr>
        <w:pStyle w:val="S8"/>
      </w:pPr>
      <w:r w:rsidRPr="0058439E">
        <w:t>- Постановление Правительства Новосибирской обалсти  «Об утверждении региональных нормативов градостроительного проектирования Новосибирской области» от 12.08.2015 №303-п,</w:t>
      </w:r>
    </w:p>
    <w:p w:rsidR="0058439E" w:rsidRPr="0058439E" w:rsidRDefault="0058439E" w:rsidP="0058439E">
      <w:pPr>
        <w:pStyle w:val="S8"/>
      </w:pPr>
      <w:r w:rsidRPr="0058439E">
        <w:rPr>
          <w:szCs w:val="28"/>
          <w:lang w:eastAsia="ru-RU"/>
        </w:rPr>
        <w:t>-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2017 г. № Р-965.</w:t>
      </w:r>
    </w:p>
    <w:p w:rsidR="0058439E" w:rsidRPr="0058439E" w:rsidRDefault="0058439E" w:rsidP="0058439E">
      <w:pPr>
        <w:spacing w:after="0" w:line="240" w:lineRule="auto"/>
        <w:ind w:firstLine="709"/>
        <w:jc w:val="both"/>
        <w:rPr>
          <w:rFonts w:ascii="Times New Roman" w:eastAsia="Times New Roman" w:hAnsi="Times New Roman"/>
          <w:sz w:val="28"/>
          <w:szCs w:val="28"/>
        </w:rPr>
      </w:pPr>
      <w:r w:rsidRPr="0058439E">
        <w:rPr>
          <w:rFonts w:ascii="Times New Roman" w:eastAsia="Times New Roman" w:hAnsi="Times New Roman"/>
          <w:sz w:val="28"/>
          <w:szCs w:val="28"/>
        </w:rPr>
        <w:lastRenderedPageBreak/>
        <w:t xml:space="preserve">В таблице 3.3-1 ниже приведен расчет потребности жителей </w:t>
      </w:r>
      <w:r w:rsidRPr="0058439E">
        <w:rPr>
          <w:rFonts w:ascii="Times New Roman" w:hAnsi="Times New Roman"/>
          <w:sz w:val="28"/>
          <w:szCs w:val="28"/>
        </w:rPr>
        <w:t xml:space="preserve">села Северное </w:t>
      </w:r>
      <w:r w:rsidRPr="0058439E">
        <w:rPr>
          <w:rFonts w:ascii="Times New Roman" w:eastAsia="Times New Roman" w:hAnsi="Times New Roman"/>
          <w:sz w:val="28"/>
          <w:szCs w:val="28"/>
        </w:rPr>
        <w:t>в объектах социального и культурно-бытового обслуживания местного значения городского округа на расчетный срок.</w:t>
      </w:r>
    </w:p>
    <w:p w:rsidR="0058439E" w:rsidRPr="0058439E" w:rsidRDefault="0058439E" w:rsidP="0058439E">
      <w:pPr>
        <w:spacing w:after="0" w:line="240" w:lineRule="auto"/>
        <w:ind w:firstLine="709"/>
        <w:jc w:val="both"/>
        <w:rPr>
          <w:rFonts w:ascii="Times New Roman" w:eastAsia="Times New Roman" w:hAnsi="Times New Roman"/>
          <w:sz w:val="28"/>
          <w:szCs w:val="28"/>
        </w:rPr>
      </w:pPr>
    </w:p>
    <w:p w:rsidR="0058439E" w:rsidRPr="0058439E" w:rsidRDefault="0058439E" w:rsidP="0058439E">
      <w:pPr>
        <w:spacing w:after="0" w:line="240" w:lineRule="auto"/>
        <w:jc w:val="right"/>
        <w:rPr>
          <w:rFonts w:ascii="Times New Roman" w:eastAsia="Times New Roman" w:hAnsi="Times New Roman"/>
          <w:sz w:val="28"/>
          <w:szCs w:val="28"/>
          <w:lang w:eastAsia="ru-RU"/>
        </w:rPr>
      </w:pPr>
      <w:r w:rsidRPr="0058439E">
        <w:rPr>
          <w:rFonts w:ascii="Times New Roman" w:eastAsia="Times New Roman" w:hAnsi="Times New Roman"/>
          <w:sz w:val="28"/>
          <w:szCs w:val="28"/>
          <w:lang w:eastAsia="ru-RU"/>
        </w:rPr>
        <w:t>Таблица 3.3-1</w:t>
      </w:r>
    </w:p>
    <w:p w:rsidR="0058439E" w:rsidRPr="0058439E" w:rsidRDefault="0058439E" w:rsidP="0058439E">
      <w:pPr>
        <w:spacing w:after="0" w:line="240" w:lineRule="auto"/>
        <w:jc w:val="center"/>
        <w:rPr>
          <w:rFonts w:ascii="Times New Roman" w:eastAsia="Times New Roman" w:hAnsi="Times New Roman"/>
          <w:sz w:val="28"/>
          <w:szCs w:val="28"/>
          <w:lang w:eastAsia="ru-RU"/>
        </w:rPr>
      </w:pPr>
      <w:r w:rsidRPr="0058439E">
        <w:rPr>
          <w:rFonts w:ascii="Times New Roman" w:eastAsia="Times New Roman" w:hAnsi="Times New Roman"/>
          <w:sz w:val="28"/>
          <w:szCs w:val="28"/>
          <w:lang w:eastAsia="ru-RU"/>
        </w:rPr>
        <w:t>Расчет потребности населения в объектах социального и культурно-бытового обслуживания местного значения (2040г.)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9"/>
        <w:gridCol w:w="2579"/>
        <w:gridCol w:w="1417"/>
        <w:gridCol w:w="993"/>
        <w:gridCol w:w="1275"/>
        <w:gridCol w:w="1276"/>
      </w:tblGrid>
      <w:tr w:rsidR="0058439E" w:rsidRPr="0058439E" w:rsidTr="0023341D">
        <w:trPr>
          <w:tblHeader/>
        </w:trPr>
        <w:tc>
          <w:tcPr>
            <w:tcW w:w="2349"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Наименование объекта, единица измерения</w:t>
            </w:r>
          </w:p>
        </w:tc>
        <w:tc>
          <w:tcPr>
            <w:tcW w:w="2579"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Норматив</w:t>
            </w:r>
          </w:p>
        </w:tc>
        <w:tc>
          <w:tcPr>
            <w:tcW w:w="1417"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Сохраняемые объекты (сущ)</w:t>
            </w:r>
          </w:p>
        </w:tc>
        <w:tc>
          <w:tcPr>
            <w:tcW w:w="993"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Требуемая мощность</w:t>
            </w:r>
          </w:p>
        </w:tc>
        <w:tc>
          <w:tcPr>
            <w:tcW w:w="1275"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Принято проектом</w:t>
            </w:r>
          </w:p>
        </w:tc>
        <w:tc>
          <w:tcPr>
            <w:tcW w:w="1276" w:type="dxa"/>
            <w:vAlign w:val="center"/>
          </w:tcPr>
          <w:p w:rsidR="0058439E" w:rsidRPr="0058439E" w:rsidRDefault="0058439E" w:rsidP="0058439E">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Новое строительство</w:t>
            </w:r>
          </w:p>
        </w:tc>
      </w:tr>
      <w:tr w:rsidR="0058439E" w:rsidRPr="0058439E" w:rsidTr="0023341D">
        <w:tc>
          <w:tcPr>
            <w:tcW w:w="9889" w:type="dxa"/>
            <w:gridSpan w:val="6"/>
            <w:vAlign w:val="center"/>
          </w:tcPr>
          <w:p w:rsidR="0058439E" w:rsidRPr="0058439E" w:rsidRDefault="0058439E" w:rsidP="0023341D">
            <w:pPr>
              <w:spacing w:after="0" w:line="240" w:lineRule="auto"/>
              <w:jc w:val="center"/>
              <w:rPr>
                <w:rFonts w:ascii="Times New Roman" w:eastAsia="Times New Roman" w:hAnsi="Times New Roman"/>
                <w:iCs/>
                <w:sz w:val="24"/>
                <w:szCs w:val="24"/>
                <w:lang w:eastAsia="ru-RU"/>
              </w:rPr>
            </w:pPr>
            <w:r w:rsidRPr="0058439E">
              <w:rPr>
                <w:rFonts w:ascii="Times New Roman" w:eastAsia="Times New Roman" w:hAnsi="Times New Roman"/>
                <w:iCs/>
                <w:sz w:val="24"/>
                <w:szCs w:val="24"/>
                <w:lang w:eastAsia="ru-RU"/>
              </w:rPr>
              <w:t>Объекты образования</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Дошкольные образовательные учреждения</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35 мест на 1000 человек,место</w:t>
            </w:r>
          </w:p>
        </w:tc>
        <w:tc>
          <w:tcPr>
            <w:tcW w:w="1417" w:type="dxa"/>
            <w:vAlign w:val="center"/>
          </w:tcPr>
          <w:p w:rsidR="0058439E" w:rsidRPr="0058439E" w:rsidRDefault="0058439E" w:rsidP="0023341D">
            <w:pPr>
              <w:jc w:val="center"/>
            </w:pPr>
            <w:r w:rsidRPr="0058439E">
              <w:rPr>
                <w:rFonts w:ascii="Times New Roman" w:hAnsi="Times New Roman"/>
                <w:sz w:val="24"/>
                <w:szCs w:val="24"/>
              </w:rPr>
              <w:t>330</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172</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Общеобразовательные школы</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100 мест на 1000 человек,место</w:t>
            </w:r>
          </w:p>
        </w:tc>
        <w:tc>
          <w:tcPr>
            <w:tcW w:w="1417" w:type="dxa"/>
            <w:vAlign w:val="center"/>
          </w:tcPr>
          <w:p w:rsidR="0058439E" w:rsidRPr="0058439E" w:rsidRDefault="0058439E" w:rsidP="0023341D">
            <w:pPr>
              <w:jc w:val="center"/>
            </w:pPr>
            <w:r w:rsidRPr="0058439E">
              <w:rPr>
                <w:rFonts w:ascii="Times New Roman" w:hAnsi="Times New Roman"/>
                <w:sz w:val="24"/>
                <w:szCs w:val="24"/>
              </w:rPr>
              <w:t>716</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490</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Учреждения дополнительного образования для детей</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80% охват от общего числа детей в возрасте от 5 до 18 лет, мест</w:t>
            </w:r>
          </w:p>
        </w:tc>
        <w:tc>
          <w:tcPr>
            <w:tcW w:w="1417"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1171</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638</w:t>
            </w:r>
          </w:p>
          <w:p w:rsidR="0058439E" w:rsidRPr="0058439E" w:rsidRDefault="0058439E" w:rsidP="0023341D">
            <w:pPr>
              <w:spacing w:after="0" w:line="240" w:lineRule="auto"/>
              <w:jc w:val="center"/>
              <w:rPr>
                <w:rFonts w:ascii="Times New Roman" w:eastAsia="Times New Roman" w:hAnsi="Times New Roman"/>
                <w:sz w:val="24"/>
                <w:szCs w:val="24"/>
                <w:lang w:eastAsia="ru-RU"/>
              </w:rPr>
            </w:pP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r>
      <w:tr w:rsidR="0058439E" w:rsidRPr="0058439E" w:rsidTr="0023341D">
        <w:tc>
          <w:tcPr>
            <w:tcW w:w="9889" w:type="dxa"/>
            <w:gridSpan w:val="6"/>
            <w:vAlign w:val="center"/>
          </w:tcPr>
          <w:p w:rsidR="0058439E" w:rsidRPr="0058439E" w:rsidRDefault="0058439E" w:rsidP="0023341D">
            <w:pPr>
              <w:spacing w:after="0" w:line="240" w:lineRule="auto"/>
              <w:jc w:val="center"/>
              <w:rPr>
                <w:rFonts w:ascii="Times New Roman" w:eastAsia="Times New Roman" w:hAnsi="Times New Roman"/>
                <w:iCs/>
                <w:sz w:val="24"/>
                <w:szCs w:val="24"/>
                <w:lang w:eastAsia="ru-RU"/>
              </w:rPr>
            </w:pPr>
            <w:r w:rsidRPr="0058439E">
              <w:rPr>
                <w:rFonts w:ascii="Times New Roman" w:eastAsia="Times New Roman" w:hAnsi="Times New Roman"/>
                <w:iCs/>
                <w:sz w:val="24"/>
                <w:szCs w:val="24"/>
                <w:lang w:eastAsia="ru-RU"/>
              </w:rPr>
              <w:t>Объекты спорта</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Физкультурно-спортивные залы</w:t>
            </w:r>
          </w:p>
        </w:tc>
        <w:tc>
          <w:tcPr>
            <w:tcW w:w="2579" w:type="dxa"/>
            <w:vAlign w:val="center"/>
          </w:tcPr>
          <w:p w:rsidR="0058439E" w:rsidRPr="0058439E" w:rsidRDefault="0058439E" w:rsidP="0023341D">
            <w:pPr>
              <w:spacing w:after="0" w:line="240" w:lineRule="auto"/>
              <w:ind w:left="57" w:right="57"/>
              <w:jc w:val="center"/>
              <w:rPr>
                <w:rFonts w:ascii="Times New Roman" w:hAnsi="Times New Roman"/>
                <w:sz w:val="24"/>
                <w:szCs w:val="24"/>
              </w:rPr>
            </w:pPr>
            <w:r w:rsidRPr="0058439E">
              <w:rPr>
                <w:rFonts w:ascii="Times New Roman" w:hAnsi="Times New Roman"/>
                <w:sz w:val="24"/>
                <w:szCs w:val="24"/>
              </w:rPr>
              <w:t>350 кв.м площади пола на 1 тыс. чел., кв.м. В поселениях с числом жителей от 2 до 5 тыс. следует предусматривать один спортивный зал площадью 540 кв. м.</w:t>
            </w:r>
          </w:p>
        </w:tc>
        <w:tc>
          <w:tcPr>
            <w:tcW w:w="1417" w:type="dxa"/>
            <w:vAlign w:val="center"/>
          </w:tcPr>
          <w:p w:rsidR="0058439E" w:rsidRPr="0058439E" w:rsidRDefault="0058439E" w:rsidP="0023341D">
            <w:pPr>
              <w:jc w:val="center"/>
            </w:pPr>
            <w:r w:rsidRPr="0058439E">
              <w:rPr>
                <w:rFonts w:ascii="Times New Roman" w:hAnsi="Times New Roman"/>
                <w:sz w:val="24"/>
                <w:szCs w:val="24"/>
              </w:rPr>
              <w:t>288</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540</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252</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252</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Плоскостные спортивные сооружения</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1950 на 1 тыс. чел., кв. м</w:t>
            </w:r>
          </w:p>
        </w:tc>
        <w:tc>
          <w:tcPr>
            <w:tcW w:w="1417" w:type="dxa"/>
            <w:vAlign w:val="center"/>
          </w:tcPr>
          <w:p w:rsidR="0058439E" w:rsidRPr="0058439E" w:rsidRDefault="00460DB2" w:rsidP="00460DB2">
            <w:pPr>
              <w:spacing w:after="0" w:line="240" w:lineRule="auto"/>
              <w:jc w:val="center"/>
            </w:pPr>
            <w:r w:rsidRPr="00460DB2">
              <w:rPr>
                <w:rFonts w:ascii="Times New Roman" w:eastAsia="Times New Roman" w:hAnsi="Times New Roman"/>
                <w:sz w:val="24"/>
                <w:szCs w:val="24"/>
                <w:lang w:eastAsia="ru-RU"/>
              </w:rPr>
              <w:t>82000</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9555</w:t>
            </w:r>
          </w:p>
        </w:tc>
        <w:tc>
          <w:tcPr>
            <w:tcW w:w="1275" w:type="dxa"/>
            <w:vAlign w:val="center"/>
          </w:tcPr>
          <w:p w:rsidR="0058439E" w:rsidRPr="0058439E" w:rsidRDefault="00460DB2" w:rsidP="002334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1355</w:t>
            </w:r>
          </w:p>
        </w:tc>
        <w:tc>
          <w:tcPr>
            <w:tcW w:w="1276" w:type="dxa"/>
            <w:vAlign w:val="center"/>
          </w:tcPr>
          <w:p w:rsidR="0058439E" w:rsidRPr="0058439E" w:rsidRDefault="00460DB2" w:rsidP="002334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1355</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Плавательные бассейны</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75 на 1 тыс. чел., кв.м зеркала воды</w:t>
            </w:r>
          </w:p>
        </w:tc>
        <w:tc>
          <w:tcPr>
            <w:tcW w:w="1417"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0</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368</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368</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368</w:t>
            </w:r>
          </w:p>
        </w:tc>
      </w:tr>
      <w:tr w:rsidR="0058439E" w:rsidRPr="0058439E" w:rsidTr="0023341D">
        <w:tc>
          <w:tcPr>
            <w:tcW w:w="9889" w:type="dxa"/>
            <w:gridSpan w:val="6"/>
            <w:vAlign w:val="center"/>
          </w:tcPr>
          <w:p w:rsidR="0058439E" w:rsidRPr="0058439E" w:rsidRDefault="0058439E" w:rsidP="0023341D">
            <w:pPr>
              <w:spacing w:after="0" w:line="240" w:lineRule="auto"/>
              <w:jc w:val="center"/>
              <w:rPr>
                <w:rFonts w:ascii="Times New Roman" w:eastAsia="Times New Roman" w:hAnsi="Times New Roman"/>
                <w:iCs/>
                <w:sz w:val="24"/>
                <w:szCs w:val="24"/>
                <w:lang w:eastAsia="ru-RU"/>
              </w:rPr>
            </w:pPr>
            <w:r w:rsidRPr="0058439E">
              <w:rPr>
                <w:rFonts w:ascii="Times New Roman" w:eastAsia="Times New Roman" w:hAnsi="Times New Roman"/>
                <w:iCs/>
                <w:sz w:val="24"/>
                <w:szCs w:val="24"/>
                <w:lang w:eastAsia="ru-RU"/>
              </w:rPr>
              <w:t>Объекты культуры</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Учреждения культуры клубного типа, объект</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85 зрит. мест на 1тыс. чел./ 1 учреждение</w:t>
            </w:r>
          </w:p>
        </w:tc>
        <w:tc>
          <w:tcPr>
            <w:tcW w:w="1417" w:type="dxa"/>
            <w:vAlign w:val="center"/>
          </w:tcPr>
          <w:p w:rsidR="0058439E" w:rsidRPr="0058439E" w:rsidRDefault="0058439E" w:rsidP="0023341D">
            <w:pPr>
              <w:jc w:val="center"/>
            </w:pPr>
            <w:r w:rsidRPr="0058439E">
              <w:rPr>
                <w:rFonts w:ascii="Times New Roman" w:hAnsi="Times New Roman"/>
                <w:sz w:val="24"/>
                <w:szCs w:val="24"/>
              </w:rPr>
              <w:t>350</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417</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67</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67</w:t>
            </w:r>
          </w:p>
        </w:tc>
      </w:tr>
      <w:tr w:rsidR="0058439E" w:rsidRPr="0058439E" w:rsidTr="0023341D">
        <w:tc>
          <w:tcPr>
            <w:tcW w:w="2349"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Общедоступная библиотека с детским отделением</w:t>
            </w:r>
          </w:p>
        </w:tc>
        <w:tc>
          <w:tcPr>
            <w:tcW w:w="2579" w:type="dxa"/>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 объект /5 тыс. ед. хр. на 1 тыс. человек, тыс. ед.хр.</w:t>
            </w:r>
          </w:p>
        </w:tc>
        <w:tc>
          <w:tcPr>
            <w:tcW w:w="1417" w:type="dxa"/>
            <w:vAlign w:val="center"/>
          </w:tcPr>
          <w:p w:rsidR="0058439E" w:rsidRPr="0058439E" w:rsidRDefault="0058439E" w:rsidP="0023341D">
            <w:pPr>
              <w:jc w:val="center"/>
            </w:pPr>
            <w:r w:rsidRPr="0058439E">
              <w:rPr>
                <w:rFonts w:ascii="Times New Roman" w:hAnsi="Times New Roman"/>
                <w:sz w:val="24"/>
                <w:szCs w:val="24"/>
              </w:rPr>
              <w:t>1/112,6</w:t>
            </w:r>
          </w:p>
        </w:tc>
        <w:tc>
          <w:tcPr>
            <w:tcW w:w="993"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1/24,5</w:t>
            </w:r>
          </w:p>
        </w:tc>
        <w:tc>
          <w:tcPr>
            <w:tcW w:w="1275"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c>
          <w:tcPr>
            <w:tcW w:w="1276" w:type="dxa"/>
            <w:vAlign w:val="center"/>
          </w:tcPr>
          <w:p w:rsidR="0058439E" w:rsidRPr="0058439E" w:rsidRDefault="0058439E" w:rsidP="0023341D">
            <w:pPr>
              <w:spacing w:after="0" w:line="240" w:lineRule="auto"/>
              <w:jc w:val="center"/>
              <w:rPr>
                <w:rFonts w:ascii="Times New Roman" w:eastAsia="Times New Roman" w:hAnsi="Times New Roman"/>
                <w:sz w:val="24"/>
                <w:szCs w:val="24"/>
                <w:lang w:eastAsia="ru-RU"/>
              </w:rPr>
            </w:pPr>
            <w:r w:rsidRPr="0058439E">
              <w:rPr>
                <w:rFonts w:ascii="Times New Roman" w:eastAsia="Times New Roman" w:hAnsi="Times New Roman"/>
                <w:sz w:val="24"/>
                <w:szCs w:val="24"/>
                <w:lang w:eastAsia="ru-RU"/>
              </w:rPr>
              <w:t>-</w:t>
            </w:r>
          </w:p>
        </w:tc>
      </w:tr>
    </w:tbl>
    <w:p w:rsidR="0058439E" w:rsidRPr="0058439E" w:rsidRDefault="0058439E" w:rsidP="0058439E">
      <w:pPr>
        <w:pStyle w:val="affffffffff8"/>
        <w:spacing w:after="0"/>
        <w:rPr>
          <w:rFonts w:ascii="Times New Roman" w:hAnsi="Times New Roman"/>
          <w:sz w:val="28"/>
          <w:szCs w:val="28"/>
        </w:rPr>
      </w:pPr>
      <w:r w:rsidRPr="0058439E">
        <w:rPr>
          <w:rFonts w:ascii="Times New Roman" w:hAnsi="Times New Roman"/>
          <w:sz w:val="28"/>
          <w:szCs w:val="28"/>
        </w:rPr>
        <w:t>Потребность населения села Северное в объектах социального и культурно-бытового обслуживания населения иного значения, рекомендуемых для размещения,  представлена в таблице 3.3-2.</w:t>
      </w:r>
    </w:p>
    <w:p w:rsidR="00847280" w:rsidRDefault="00847280">
      <w:pPr>
        <w:spacing w:after="0" w:line="240" w:lineRule="auto"/>
        <w:rPr>
          <w:rFonts w:ascii="Times New Roman" w:eastAsia="Times New Roman" w:hAnsi="Times New Roman"/>
          <w:sz w:val="28"/>
          <w:szCs w:val="20"/>
          <w:lang w:eastAsia="ru-RU"/>
        </w:rPr>
      </w:pPr>
      <w:r>
        <w:br w:type="page"/>
      </w:r>
    </w:p>
    <w:p w:rsidR="0058439E" w:rsidRPr="0058439E" w:rsidRDefault="0058439E" w:rsidP="0058439E">
      <w:pPr>
        <w:pStyle w:val="bb"/>
        <w:jc w:val="right"/>
      </w:pPr>
      <w:r w:rsidRPr="0058439E">
        <w:lastRenderedPageBreak/>
        <w:t>Таблица 3.3-2</w:t>
      </w:r>
    </w:p>
    <w:p w:rsidR="0058439E" w:rsidRPr="009C2A66" w:rsidRDefault="0058439E" w:rsidP="0058439E">
      <w:pPr>
        <w:pStyle w:val="bb"/>
        <w:jc w:val="center"/>
      </w:pPr>
      <w:r w:rsidRPr="0058439E">
        <w:t>Минимальная потребность населения села Северное в объектах, рекомендуемых для размещения, на конец 2040 года</w:t>
      </w:r>
    </w:p>
    <w:p w:rsidR="0058439E" w:rsidRPr="009C2A66" w:rsidRDefault="0058439E" w:rsidP="0058439E">
      <w:pPr>
        <w:pStyle w:val="bb"/>
        <w:jc w:val="center"/>
      </w:pPr>
    </w:p>
    <w:tbl>
      <w:tblPr>
        <w:tblW w:w="9923" w:type="dxa"/>
        <w:jc w:val="center"/>
        <w:tblLook w:val="04A0"/>
      </w:tblPr>
      <w:tblGrid>
        <w:gridCol w:w="5529"/>
        <w:gridCol w:w="2835"/>
        <w:gridCol w:w="1559"/>
      </w:tblGrid>
      <w:tr w:rsidR="0058439E" w:rsidRPr="0058439E" w:rsidTr="0058439E">
        <w:trPr>
          <w:trHeight w:val="300"/>
          <w:tblHeader/>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rsidR="0058439E" w:rsidRPr="0058439E" w:rsidRDefault="0058439E" w:rsidP="0058439E">
            <w:pPr>
              <w:pStyle w:val="affffffffffb"/>
              <w:rPr>
                <w:sz w:val="24"/>
                <w:szCs w:val="24"/>
              </w:rPr>
            </w:pPr>
            <w:r w:rsidRPr="0058439E">
              <w:rPr>
                <w:sz w:val="24"/>
                <w:szCs w:val="24"/>
              </w:rPr>
              <w:t>Наименование, единица измерения</w:t>
            </w:r>
          </w:p>
        </w:tc>
        <w:tc>
          <w:tcPr>
            <w:tcW w:w="2835" w:type="dxa"/>
            <w:tcBorders>
              <w:top w:val="single" w:sz="4" w:space="0" w:color="auto"/>
              <w:left w:val="nil"/>
              <w:bottom w:val="single" w:sz="4" w:space="0" w:color="auto"/>
              <w:right w:val="single" w:sz="4" w:space="0" w:color="auto"/>
            </w:tcBorders>
            <w:noWrap/>
            <w:vAlign w:val="center"/>
            <w:hideMark/>
          </w:tcPr>
          <w:p w:rsidR="0058439E" w:rsidRPr="0058439E" w:rsidRDefault="0058439E" w:rsidP="0058439E">
            <w:pPr>
              <w:pStyle w:val="affffffffffb"/>
              <w:rPr>
                <w:sz w:val="24"/>
                <w:szCs w:val="24"/>
              </w:rPr>
            </w:pPr>
            <w:r w:rsidRPr="0058439E">
              <w:rPr>
                <w:sz w:val="24"/>
                <w:szCs w:val="24"/>
              </w:rPr>
              <w:t>Норматив</w:t>
            </w:r>
          </w:p>
        </w:tc>
        <w:tc>
          <w:tcPr>
            <w:tcW w:w="1559" w:type="dxa"/>
            <w:tcBorders>
              <w:top w:val="single" w:sz="4" w:space="0" w:color="auto"/>
              <w:left w:val="nil"/>
              <w:bottom w:val="single" w:sz="4" w:space="0" w:color="auto"/>
              <w:right w:val="single" w:sz="4" w:space="0" w:color="auto"/>
            </w:tcBorders>
            <w:noWrap/>
            <w:vAlign w:val="center"/>
            <w:hideMark/>
          </w:tcPr>
          <w:p w:rsidR="0058439E" w:rsidRPr="0058439E" w:rsidRDefault="0058439E" w:rsidP="0058439E">
            <w:pPr>
              <w:pStyle w:val="affffffffffb"/>
              <w:rPr>
                <w:sz w:val="24"/>
                <w:szCs w:val="24"/>
              </w:rPr>
            </w:pPr>
            <w:r w:rsidRPr="0058439E">
              <w:rPr>
                <w:sz w:val="24"/>
                <w:szCs w:val="24"/>
              </w:rPr>
              <w:t>Потребность</w:t>
            </w:r>
          </w:p>
        </w:tc>
      </w:tr>
      <w:tr w:rsidR="0058439E" w:rsidRPr="0058439E" w:rsidTr="0058439E">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58439E" w:rsidRPr="0058439E" w:rsidRDefault="0058439E" w:rsidP="0058439E">
            <w:pPr>
              <w:pStyle w:val="affffffffffb"/>
              <w:rPr>
                <w:rStyle w:val="affffffffffd"/>
                <w:rFonts w:eastAsia="Corbel"/>
                <w:i w:val="0"/>
                <w:color w:val="auto"/>
                <w:sz w:val="24"/>
                <w:szCs w:val="24"/>
              </w:rPr>
            </w:pPr>
            <w:r w:rsidRPr="0058439E">
              <w:rPr>
                <w:rStyle w:val="affffffffffd"/>
                <w:rFonts w:eastAsia="Corbel"/>
                <w:i w:val="0"/>
                <w:color w:val="auto"/>
                <w:sz w:val="24"/>
                <w:szCs w:val="24"/>
              </w:rPr>
              <w:t>Предприятия торговли и общественного питания</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58439E">
            <w:pPr>
              <w:pStyle w:val="affffffffffc"/>
              <w:rPr>
                <w:sz w:val="24"/>
                <w:szCs w:val="24"/>
              </w:rPr>
            </w:pPr>
            <w:r w:rsidRPr="0058439E">
              <w:rPr>
                <w:sz w:val="24"/>
                <w:szCs w:val="24"/>
              </w:rPr>
              <w:t>Стационарные торговые объекты,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58439E">
            <w:pPr>
              <w:spacing w:after="0" w:line="240" w:lineRule="auto"/>
              <w:jc w:val="center"/>
              <w:rPr>
                <w:rFonts w:ascii="Times New Roman" w:hAnsi="Times New Roman"/>
                <w:sz w:val="24"/>
                <w:szCs w:val="24"/>
              </w:rPr>
            </w:pPr>
            <w:r w:rsidRPr="0058439E">
              <w:rPr>
                <w:rFonts w:ascii="Times New Roman" w:hAnsi="Times New Roman"/>
                <w:sz w:val="24"/>
                <w:szCs w:val="24"/>
              </w:rPr>
              <w:t>440,4  кв.м. торговой площади на 1 тыс. чел., кв.м</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58439E">
            <w:pPr>
              <w:spacing w:after="0" w:line="240" w:lineRule="auto"/>
              <w:jc w:val="center"/>
              <w:rPr>
                <w:rFonts w:ascii="Times New Roman" w:hAnsi="Times New Roman"/>
                <w:sz w:val="24"/>
                <w:szCs w:val="24"/>
              </w:rPr>
            </w:pPr>
            <w:r w:rsidRPr="0058439E">
              <w:rPr>
                <w:rFonts w:ascii="Times New Roman" w:hAnsi="Times New Roman"/>
                <w:sz w:val="24"/>
                <w:szCs w:val="24"/>
              </w:rPr>
              <w:t>2158,0</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в том числе:</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стационарные торговые объекты по продаже продовольственных товаров,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145,9 на 1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714,9</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стационарные торговые объекты по продаже непродовольственных товаров, кв. м площади торговых объектов</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294,5 на 1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1443,0</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tabs>
                <w:tab w:val="left" w:pos="4965"/>
              </w:tabs>
              <w:rPr>
                <w:sz w:val="24"/>
                <w:szCs w:val="24"/>
              </w:rPr>
            </w:pPr>
            <w:r w:rsidRPr="0058439E">
              <w:rPr>
                <w:sz w:val="24"/>
                <w:szCs w:val="24"/>
              </w:rPr>
              <w:t>Предприятия общественного питания,  посадочное место</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40 на 1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196</w:t>
            </w:r>
          </w:p>
        </w:tc>
      </w:tr>
      <w:tr w:rsidR="0058439E" w:rsidRPr="0058439E" w:rsidTr="0058439E">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noWrap/>
            <w:vAlign w:val="center"/>
            <w:hideMark/>
          </w:tcPr>
          <w:p w:rsidR="0058439E" w:rsidRPr="0058439E" w:rsidRDefault="0058439E" w:rsidP="0023341D">
            <w:pPr>
              <w:pStyle w:val="affffffffffb"/>
              <w:rPr>
                <w:sz w:val="24"/>
                <w:szCs w:val="24"/>
              </w:rPr>
            </w:pPr>
            <w:r w:rsidRPr="0058439E">
              <w:rPr>
                <w:rStyle w:val="affffffffffd"/>
                <w:rFonts w:eastAsia="Corbel"/>
                <w:i w:val="0"/>
                <w:color w:val="auto"/>
                <w:sz w:val="24"/>
                <w:szCs w:val="24"/>
              </w:rPr>
              <w:t>Предприятия бытового обслуживания</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Предприятия бытового обслуживания, рабочее место</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 на 1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34</w:t>
            </w:r>
          </w:p>
        </w:tc>
      </w:tr>
      <w:tr w:rsidR="0058439E" w:rsidRPr="0058439E" w:rsidTr="0058439E">
        <w:trPr>
          <w:trHeight w:val="300"/>
          <w:jc w:val="center"/>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8439E" w:rsidRPr="0058439E" w:rsidRDefault="0058439E" w:rsidP="0023341D">
            <w:pPr>
              <w:pStyle w:val="affffffffffb"/>
              <w:rPr>
                <w:rStyle w:val="affffffffffd"/>
                <w:rFonts w:eastAsia="Corbel"/>
                <w:i w:val="0"/>
                <w:color w:val="auto"/>
                <w:sz w:val="24"/>
                <w:szCs w:val="24"/>
              </w:rPr>
            </w:pPr>
            <w:r w:rsidRPr="0058439E">
              <w:rPr>
                <w:rStyle w:val="affffffffffd"/>
                <w:rFonts w:eastAsia="Corbel"/>
                <w:i w:val="0"/>
                <w:color w:val="auto"/>
                <w:sz w:val="24"/>
                <w:szCs w:val="24"/>
              </w:rPr>
              <w:t>Прочие</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Аптеки, объект</w:t>
            </w:r>
          </w:p>
        </w:tc>
        <w:tc>
          <w:tcPr>
            <w:tcW w:w="2835" w:type="dxa"/>
            <w:tcBorders>
              <w:top w:val="nil"/>
              <w:left w:val="nil"/>
              <w:bottom w:val="single" w:sz="4" w:space="0" w:color="auto"/>
              <w:right w:val="single" w:sz="4" w:space="0" w:color="auto"/>
            </w:tcBorders>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 на 6,2 тыс. нас.</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Отделение банка, операционное место</w:t>
            </w:r>
          </w:p>
        </w:tc>
        <w:tc>
          <w:tcPr>
            <w:tcW w:w="2835" w:type="dxa"/>
            <w:tcBorders>
              <w:top w:val="nil"/>
              <w:left w:val="nil"/>
              <w:bottom w:val="single" w:sz="4" w:space="0" w:color="auto"/>
              <w:right w:val="single" w:sz="4" w:space="0" w:color="auto"/>
            </w:tcBorders>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 на 1-2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w:t>
            </w:r>
          </w:p>
        </w:tc>
      </w:tr>
      <w:tr w:rsidR="0058439E" w:rsidRPr="0058439E" w:rsidTr="0058439E">
        <w:trPr>
          <w:trHeight w:val="300"/>
          <w:jc w:val="center"/>
        </w:trPr>
        <w:tc>
          <w:tcPr>
            <w:tcW w:w="5529" w:type="dxa"/>
            <w:tcBorders>
              <w:top w:val="nil"/>
              <w:left w:val="single" w:sz="4" w:space="0" w:color="auto"/>
              <w:bottom w:val="single" w:sz="4" w:space="0" w:color="auto"/>
              <w:right w:val="single" w:sz="4" w:space="0" w:color="auto"/>
            </w:tcBorders>
            <w:vAlign w:val="center"/>
            <w:hideMark/>
          </w:tcPr>
          <w:p w:rsidR="0058439E" w:rsidRPr="0058439E" w:rsidRDefault="0058439E" w:rsidP="0023341D">
            <w:pPr>
              <w:pStyle w:val="affffffffffc"/>
              <w:rPr>
                <w:sz w:val="24"/>
                <w:szCs w:val="24"/>
              </w:rPr>
            </w:pPr>
            <w:r w:rsidRPr="0058439E">
              <w:rPr>
                <w:sz w:val="24"/>
                <w:szCs w:val="24"/>
              </w:rPr>
              <w:t>Жилищно-эксплуатационные организации, объект</w:t>
            </w:r>
          </w:p>
        </w:tc>
        <w:tc>
          <w:tcPr>
            <w:tcW w:w="2835" w:type="dxa"/>
            <w:tcBorders>
              <w:top w:val="nil"/>
              <w:left w:val="single" w:sz="4" w:space="0" w:color="auto"/>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 на 20 тыс. человек</w:t>
            </w:r>
          </w:p>
        </w:tc>
        <w:tc>
          <w:tcPr>
            <w:tcW w:w="1559" w:type="dxa"/>
            <w:tcBorders>
              <w:top w:val="nil"/>
              <w:left w:val="single" w:sz="4" w:space="0" w:color="auto"/>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w:t>
            </w:r>
          </w:p>
        </w:tc>
      </w:tr>
      <w:tr w:rsidR="0058439E" w:rsidRPr="0058439E" w:rsidTr="0058439E">
        <w:trPr>
          <w:trHeight w:val="162"/>
          <w:jc w:val="center"/>
        </w:trPr>
        <w:tc>
          <w:tcPr>
            <w:tcW w:w="5529" w:type="dxa"/>
            <w:tcBorders>
              <w:top w:val="nil"/>
              <w:left w:val="single" w:sz="4" w:space="0" w:color="auto"/>
              <w:bottom w:val="single" w:sz="4" w:space="0" w:color="auto"/>
              <w:right w:val="single" w:sz="4" w:space="0" w:color="auto"/>
            </w:tcBorders>
            <w:noWrap/>
            <w:vAlign w:val="center"/>
            <w:hideMark/>
          </w:tcPr>
          <w:p w:rsidR="0058439E" w:rsidRPr="0058439E" w:rsidRDefault="0058439E" w:rsidP="0023341D">
            <w:pPr>
              <w:pStyle w:val="affffffffffc"/>
              <w:rPr>
                <w:sz w:val="24"/>
                <w:szCs w:val="24"/>
              </w:rPr>
            </w:pPr>
            <w:r w:rsidRPr="0058439E">
              <w:rPr>
                <w:sz w:val="24"/>
                <w:szCs w:val="24"/>
              </w:rPr>
              <w:t>Гостиницы, место</w:t>
            </w:r>
          </w:p>
        </w:tc>
        <w:tc>
          <w:tcPr>
            <w:tcW w:w="2835"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6 на 1 тыс. человек</w:t>
            </w:r>
          </w:p>
        </w:tc>
        <w:tc>
          <w:tcPr>
            <w:tcW w:w="1559" w:type="dxa"/>
            <w:tcBorders>
              <w:top w:val="nil"/>
              <w:left w:val="nil"/>
              <w:bottom w:val="single" w:sz="4" w:space="0" w:color="auto"/>
              <w:right w:val="single" w:sz="4" w:space="0" w:color="auto"/>
            </w:tcBorders>
            <w:noWrap/>
            <w:vAlign w:val="center"/>
            <w:hideMark/>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29</w:t>
            </w:r>
          </w:p>
        </w:tc>
      </w:tr>
    </w:tbl>
    <w:p w:rsidR="0058439E" w:rsidRPr="0058439E" w:rsidRDefault="0058439E" w:rsidP="0058439E">
      <w:pPr>
        <w:spacing w:before="240" w:after="0" w:line="240" w:lineRule="auto"/>
        <w:ind w:firstLine="709"/>
        <w:jc w:val="both"/>
        <w:rPr>
          <w:rFonts w:ascii="Times New Roman" w:hAnsi="Times New Roman"/>
          <w:sz w:val="28"/>
          <w:szCs w:val="28"/>
        </w:rPr>
      </w:pPr>
      <w:r w:rsidRPr="0058439E">
        <w:rPr>
          <w:rFonts w:ascii="Times New Roman" w:hAnsi="Times New Roman"/>
          <w:sz w:val="28"/>
          <w:szCs w:val="28"/>
        </w:rPr>
        <w:t>Предложения генерального плана по развитию социальной инфраструктуры разработаны с учетом масштабов развития поселения на долгосрочную перспективу.</w:t>
      </w:r>
    </w:p>
    <w:p w:rsidR="0058439E" w:rsidRPr="0058439E" w:rsidRDefault="0058439E" w:rsidP="0058439E">
      <w:pPr>
        <w:pStyle w:val="S8"/>
      </w:pPr>
      <w:r w:rsidRPr="0058439E">
        <w:t>Для села Северное на первую очередь запланированы следующие мероприятия:</w:t>
      </w:r>
    </w:p>
    <w:p w:rsidR="0058439E" w:rsidRPr="0058439E" w:rsidRDefault="0058439E" w:rsidP="0058439E">
      <w:pPr>
        <w:pStyle w:val="S8"/>
      </w:pPr>
      <w:r w:rsidRPr="0058439E">
        <w:t>- строительство плоскостных спортивных сооружений 1</w:t>
      </w:r>
      <w:r w:rsidR="00460DB2">
        <w:t>355</w:t>
      </w:r>
      <w:r w:rsidRPr="0058439E">
        <w:t>кв.м.</w:t>
      </w:r>
    </w:p>
    <w:p w:rsidR="0058439E" w:rsidRPr="0058439E" w:rsidRDefault="0058439E" w:rsidP="0058439E">
      <w:pPr>
        <w:pStyle w:val="S8"/>
      </w:pPr>
      <w:r w:rsidRPr="0058439E">
        <w:t>-</w:t>
      </w:r>
      <w:r w:rsidR="009C2A66" w:rsidRPr="009C2A66">
        <w:t xml:space="preserve"> </w:t>
      </w:r>
      <w:r w:rsidRPr="0058439E">
        <w:t>строительство ФОК с тренажерным залом 110 кв.м. и бассейном, мощность 128 кв.м. зеркала воды (на момент разработки проекта ведется строительство по проекту ООО «ПИ «Алтайгражданпроект»).</w:t>
      </w:r>
    </w:p>
    <w:p w:rsidR="0058439E" w:rsidRPr="0058439E" w:rsidRDefault="0058439E" w:rsidP="0058439E">
      <w:pPr>
        <w:pStyle w:val="S8"/>
      </w:pPr>
      <w:r w:rsidRPr="0058439E">
        <w:t>Для села Северное на расчетный срок запланированы следующие мероприятия:</w:t>
      </w:r>
    </w:p>
    <w:p w:rsidR="0058439E" w:rsidRPr="0058439E" w:rsidRDefault="0058439E" w:rsidP="0058439E">
      <w:pPr>
        <w:pStyle w:val="S8"/>
        <w:tabs>
          <w:tab w:val="left" w:pos="851"/>
        </w:tabs>
      </w:pPr>
      <w:r w:rsidRPr="0058439E">
        <w:t xml:space="preserve">- строительство спортивного зала, общей мощностью 142 кв.м.  </w:t>
      </w:r>
    </w:p>
    <w:p w:rsidR="0058439E" w:rsidRPr="0058439E" w:rsidRDefault="0058439E" w:rsidP="0058439E">
      <w:pPr>
        <w:pStyle w:val="S8"/>
        <w:tabs>
          <w:tab w:val="left" w:pos="851"/>
        </w:tabs>
      </w:pPr>
      <w:r w:rsidRPr="0058439E">
        <w:t>- строительство бассейна, мощностью 240 кв.м.зеркала воды,</w:t>
      </w:r>
    </w:p>
    <w:p w:rsidR="0058439E" w:rsidRPr="0058439E" w:rsidRDefault="0058439E" w:rsidP="0058439E">
      <w:pPr>
        <w:pStyle w:val="S8"/>
        <w:tabs>
          <w:tab w:val="left" w:pos="851"/>
        </w:tabs>
      </w:pPr>
      <w:r w:rsidRPr="0058439E">
        <w:t>- реконструкция действующего учреждения культуры с увелич</w:t>
      </w:r>
      <w:r w:rsidR="00460DB2">
        <w:t>ением мощности на 67 зрит.мест.</w:t>
      </w:r>
    </w:p>
    <w:p w:rsidR="00683E90" w:rsidRPr="001C4072" w:rsidRDefault="00683E90" w:rsidP="007D771A">
      <w:pPr>
        <w:pStyle w:val="S8"/>
        <w:tabs>
          <w:tab w:val="left" w:pos="851"/>
        </w:tabs>
        <w:rPr>
          <w:color w:val="FF0000"/>
        </w:rPr>
      </w:pPr>
    </w:p>
    <w:p w:rsidR="00847280" w:rsidRDefault="00847280">
      <w:pPr>
        <w:spacing w:after="0" w:line="240" w:lineRule="auto"/>
        <w:rPr>
          <w:rFonts w:ascii="Times New Roman" w:eastAsia="Times New Roman" w:hAnsi="Times New Roman"/>
          <w:b/>
          <w:bCs/>
          <w:sz w:val="28"/>
          <w:szCs w:val="28"/>
          <w:lang w:eastAsia="ru-RU"/>
        </w:rPr>
      </w:pPr>
      <w:bookmarkStart w:id="58" w:name="_Toc456369373"/>
      <w:bookmarkStart w:id="59" w:name="_Toc533095065"/>
      <w:r>
        <w:br w:type="page"/>
      </w:r>
    </w:p>
    <w:p w:rsidR="00F65A4B" w:rsidRPr="001C4072" w:rsidRDefault="00C31BE6" w:rsidP="00961794">
      <w:pPr>
        <w:pStyle w:val="26"/>
      </w:pPr>
      <w:bookmarkStart w:id="60" w:name="_Toc48585781"/>
      <w:r w:rsidRPr="001C4072">
        <w:lastRenderedPageBreak/>
        <w:t>3.4. Описание принятых градостроительных решений по планировочной организации и зонированию территории</w:t>
      </w:r>
      <w:bookmarkEnd w:id="58"/>
      <w:bookmarkEnd w:id="59"/>
      <w:bookmarkEnd w:id="60"/>
    </w:p>
    <w:p w:rsidR="008A3EE2" w:rsidRPr="001C4072" w:rsidRDefault="008A3EE2" w:rsidP="008A3EE2">
      <w:pPr>
        <w:pStyle w:val="afe"/>
        <w:rPr>
          <w:color w:val="FF0000"/>
        </w:rPr>
      </w:pPr>
    </w:p>
    <w:p w:rsidR="001F1639" w:rsidRPr="004F4826" w:rsidRDefault="001F1639" w:rsidP="008742D9">
      <w:pPr>
        <w:pStyle w:val="S8"/>
        <w:spacing w:after="240"/>
        <w:jc w:val="center"/>
        <w:rPr>
          <w:szCs w:val="28"/>
        </w:rPr>
      </w:pPr>
      <w:r w:rsidRPr="004F4826">
        <w:rPr>
          <w:szCs w:val="28"/>
        </w:rPr>
        <w:t>Планировочная организация территории</w:t>
      </w:r>
    </w:p>
    <w:p w:rsidR="004F4826" w:rsidRPr="004F4826" w:rsidRDefault="004F4826" w:rsidP="004F4826">
      <w:pPr>
        <w:pStyle w:val="S8"/>
        <w:rPr>
          <w:szCs w:val="28"/>
          <w:lang w:eastAsia="ru-RU"/>
        </w:rPr>
      </w:pPr>
      <w:r w:rsidRPr="004F4826">
        <w:rPr>
          <w:szCs w:val="28"/>
          <w:lang w:eastAsia="ru-RU"/>
        </w:rPr>
        <w:t>Генеральный план с</w:t>
      </w:r>
      <w:r>
        <w:rPr>
          <w:szCs w:val="28"/>
          <w:lang w:eastAsia="ru-RU"/>
        </w:rPr>
        <w:t>.</w:t>
      </w:r>
      <w:r w:rsidRPr="004F4826">
        <w:rPr>
          <w:szCs w:val="28"/>
          <w:lang w:eastAsia="ru-RU"/>
        </w:rPr>
        <w:t xml:space="preserve"> Северно</w:t>
      </w:r>
      <w:r>
        <w:rPr>
          <w:szCs w:val="28"/>
          <w:lang w:eastAsia="ru-RU"/>
        </w:rPr>
        <w:t>е</w:t>
      </w:r>
      <w:r w:rsidRPr="004F4826">
        <w:rPr>
          <w:szCs w:val="28"/>
          <w:lang w:eastAsia="ru-RU"/>
        </w:rPr>
        <w:t xml:space="preserve"> выполнен в пределах </w:t>
      </w:r>
      <w:r>
        <w:rPr>
          <w:szCs w:val="28"/>
          <w:lang w:eastAsia="ru-RU"/>
        </w:rPr>
        <w:t>границы населеннго пункта</w:t>
      </w:r>
      <w:r w:rsidRPr="004F4826">
        <w:rPr>
          <w:szCs w:val="28"/>
          <w:lang w:eastAsia="ru-RU"/>
        </w:rPr>
        <w:t xml:space="preserve"> и определяет:</w:t>
      </w:r>
    </w:p>
    <w:p w:rsidR="004F4826" w:rsidRPr="004F4826" w:rsidRDefault="004F4826" w:rsidP="004F4826">
      <w:pPr>
        <w:pStyle w:val="S8"/>
        <w:rPr>
          <w:szCs w:val="28"/>
          <w:lang w:eastAsia="ru-RU"/>
        </w:rPr>
      </w:pPr>
      <w:r w:rsidRPr="004F4826">
        <w:rPr>
          <w:szCs w:val="28"/>
          <w:lang w:eastAsia="ru-RU"/>
        </w:rPr>
        <w:t xml:space="preserve">- </w:t>
      </w:r>
      <w:r w:rsidR="009B2C24">
        <w:rPr>
          <w:szCs w:val="28"/>
          <w:lang w:eastAsia="ru-RU"/>
        </w:rPr>
        <w:t xml:space="preserve"> </w:t>
      </w:r>
      <w:r w:rsidRPr="004F4826">
        <w:rPr>
          <w:szCs w:val="28"/>
          <w:lang w:eastAsia="ru-RU"/>
        </w:rPr>
        <w:t>функциональное зонирование</w:t>
      </w:r>
      <w:r w:rsidR="000C19E3" w:rsidRPr="0058439E">
        <w:rPr>
          <w:szCs w:val="28"/>
          <w:lang w:eastAsia="ru-RU"/>
        </w:rPr>
        <w:t xml:space="preserve"> </w:t>
      </w:r>
      <w:r w:rsidR="000C19E3">
        <w:rPr>
          <w:szCs w:val="28"/>
          <w:lang w:eastAsia="ru-RU"/>
        </w:rPr>
        <w:t>территории</w:t>
      </w:r>
      <w:r w:rsidRPr="004F4826">
        <w:rPr>
          <w:szCs w:val="28"/>
          <w:lang w:eastAsia="ru-RU"/>
        </w:rPr>
        <w:t>;</w:t>
      </w:r>
    </w:p>
    <w:p w:rsidR="004F4826" w:rsidRPr="004F4826" w:rsidRDefault="004F4826" w:rsidP="004F4826">
      <w:pPr>
        <w:pStyle w:val="S8"/>
        <w:rPr>
          <w:szCs w:val="28"/>
          <w:lang w:eastAsia="ru-RU"/>
        </w:rPr>
      </w:pPr>
      <w:r w:rsidRPr="004F4826">
        <w:rPr>
          <w:szCs w:val="28"/>
          <w:lang w:eastAsia="ru-RU"/>
        </w:rPr>
        <w:t>-</w:t>
      </w:r>
      <w:r>
        <w:rPr>
          <w:szCs w:val="28"/>
          <w:lang w:eastAsia="ru-RU"/>
        </w:rPr>
        <w:t xml:space="preserve"> </w:t>
      </w:r>
      <w:r w:rsidRPr="004F4826">
        <w:rPr>
          <w:szCs w:val="28"/>
          <w:lang w:eastAsia="ru-RU"/>
        </w:rPr>
        <w:t>размещение в планировочной структуре населенного пункта расчетных объёмов жилищного и культурно-бытового строительства;</w:t>
      </w:r>
    </w:p>
    <w:p w:rsidR="004F4826" w:rsidRPr="004F4826" w:rsidRDefault="004F4826" w:rsidP="004F4826">
      <w:pPr>
        <w:pStyle w:val="S8"/>
        <w:rPr>
          <w:szCs w:val="28"/>
          <w:lang w:eastAsia="ru-RU"/>
        </w:rPr>
      </w:pPr>
      <w:r w:rsidRPr="004F4826">
        <w:rPr>
          <w:szCs w:val="28"/>
          <w:lang w:eastAsia="ru-RU"/>
        </w:rPr>
        <w:t>-</w:t>
      </w:r>
      <w:r>
        <w:rPr>
          <w:szCs w:val="28"/>
          <w:lang w:eastAsia="ru-RU"/>
        </w:rPr>
        <w:t xml:space="preserve"> </w:t>
      </w:r>
      <w:r w:rsidRPr="004F4826">
        <w:rPr>
          <w:szCs w:val="28"/>
          <w:lang w:eastAsia="ru-RU"/>
        </w:rPr>
        <w:t>очередность освоения территорий под строительство;</w:t>
      </w:r>
    </w:p>
    <w:p w:rsidR="004F4826" w:rsidRPr="004F4826" w:rsidRDefault="004F4826" w:rsidP="004F4826">
      <w:pPr>
        <w:pStyle w:val="S8"/>
        <w:rPr>
          <w:szCs w:val="28"/>
          <w:lang w:eastAsia="ru-RU"/>
        </w:rPr>
      </w:pPr>
      <w:r w:rsidRPr="004F4826">
        <w:rPr>
          <w:szCs w:val="28"/>
          <w:lang w:eastAsia="ru-RU"/>
        </w:rPr>
        <w:t>-</w:t>
      </w:r>
      <w:r>
        <w:rPr>
          <w:szCs w:val="28"/>
          <w:lang w:eastAsia="ru-RU"/>
        </w:rPr>
        <w:t xml:space="preserve"> </w:t>
      </w:r>
      <w:r w:rsidRPr="004F4826">
        <w:rPr>
          <w:szCs w:val="28"/>
          <w:lang w:eastAsia="ru-RU"/>
        </w:rPr>
        <w:t xml:space="preserve">основные направления развития транспортной и инженерных </w:t>
      </w:r>
      <w:r w:rsidR="000C19E3">
        <w:rPr>
          <w:szCs w:val="28"/>
          <w:lang w:eastAsia="ru-RU"/>
        </w:rPr>
        <w:t>инфраструктур</w:t>
      </w:r>
      <w:r w:rsidR="00CA7239">
        <w:rPr>
          <w:szCs w:val="28"/>
          <w:lang w:eastAsia="ru-RU"/>
        </w:rPr>
        <w:t>.</w:t>
      </w:r>
    </w:p>
    <w:p w:rsidR="00E7508D" w:rsidRPr="004F4826" w:rsidRDefault="00E7508D" w:rsidP="00E7508D">
      <w:pPr>
        <w:pStyle w:val="S8"/>
        <w:rPr>
          <w:szCs w:val="28"/>
        </w:rPr>
      </w:pPr>
      <w:r w:rsidRPr="004F4826">
        <w:rPr>
          <w:szCs w:val="28"/>
        </w:rPr>
        <w:t>Предложения по развитию функционально-планировочной структуры основываются</w:t>
      </w:r>
      <w:r w:rsidR="004F4826" w:rsidRPr="004F4826">
        <w:rPr>
          <w:szCs w:val="28"/>
        </w:rPr>
        <w:t xml:space="preserve"> на анализе состояния территори</w:t>
      </w:r>
      <w:r w:rsidRPr="004F4826">
        <w:rPr>
          <w:szCs w:val="28"/>
        </w:rPr>
        <w:t>, и вытекают из основных направлений комплексного развития и задач</w:t>
      </w:r>
      <w:r w:rsidR="000C19E3">
        <w:rPr>
          <w:szCs w:val="28"/>
        </w:rPr>
        <w:t xml:space="preserve"> </w:t>
      </w:r>
      <w:r w:rsidRPr="004F4826">
        <w:rPr>
          <w:szCs w:val="28"/>
        </w:rPr>
        <w:t>территориального планирования и их соответствия градостроительным, санитарно-гигиеническим и экологическим требованиям, принципам рационального использования территории.</w:t>
      </w:r>
    </w:p>
    <w:p w:rsidR="00E7508D" w:rsidRPr="004F4826" w:rsidRDefault="00E7508D" w:rsidP="00E7508D">
      <w:pPr>
        <w:pStyle w:val="S8"/>
        <w:rPr>
          <w:szCs w:val="28"/>
        </w:rPr>
      </w:pPr>
      <w:r w:rsidRPr="004F4826">
        <w:rPr>
          <w:szCs w:val="28"/>
        </w:rPr>
        <w:t>В основу планировочного решения положены принципы рациона</w:t>
      </w:r>
      <w:r w:rsidR="004F4826" w:rsidRPr="004F4826">
        <w:rPr>
          <w:szCs w:val="28"/>
        </w:rPr>
        <w:t xml:space="preserve">льного использования территории, </w:t>
      </w:r>
      <w:r w:rsidRPr="004F4826">
        <w:rPr>
          <w:szCs w:val="28"/>
        </w:rPr>
        <w:t xml:space="preserve">создания благоприятных условий для проживания людей, необходимые условия для размещения на территории </w:t>
      </w:r>
      <w:r w:rsidR="004F4826" w:rsidRPr="004F4826">
        <w:rPr>
          <w:szCs w:val="28"/>
        </w:rPr>
        <w:t>села</w:t>
      </w:r>
      <w:r w:rsidRPr="004F4826">
        <w:rPr>
          <w:szCs w:val="28"/>
        </w:rPr>
        <w:t xml:space="preserve"> мест приложения труда населения, достаточного обеспечения территории инженерной, транспортной и социальной инфраструктурой.</w:t>
      </w:r>
    </w:p>
    <w:p w:rsidR="004F4826" w:rsidRDefault="00E7508D" w:rsidP="004F4826">
      <w:pPr>
        <w:pStyle w:val="S8"/>
      </w:pPr>
      <w:r w:rsidRPr="004F4826">
        <w:rPr>
          <w:szCs w:val="28"/>
        </w:rPr>
        <w:t xml:space="preserve">Планировочная структура </w:t>
      </w:r>
      <w:r w:rsidR="004F4826" w:rsidRPr="004F4826">
        <w:rPr>
          <w:szCs w:val="28"/>
        </w:rPr>
        <w:t>территории</w:t>
      </w:r>
      <w:r w:rsidRPr="004F4826">
        <w:rPr>
          <w:szCs w:val="28"/>
        </w:rPr>
        <w:t xml:space="preserve"> на расчётный срок не изменится.</w:t>
      </w:r>
      <w:r w:rsidR="004F4826">
        <w:rPr>
          <w:szCs w:val="28"/>
        </w:rPr>
        <w:t xml:space="preserve"> </w:t>
      </w:r>
      <w:r w:rsidR="004F4826">
        <w:t>Проектные решения по развитию планировочной структуры села Северного учитывают существу</w:t>
      </w:r>
      <w:r w:rsidR="009B2C24">
        <w:t>ющую планировочную структуру</w:t>
      </w:r>
      <w:r w:rsidR="004F4826">
        <w:t>.</w:t>
      </w:r>
    </w:p>
    <w:p w:rsidR="004F4826" w:rsidRDefault="004F4826" w:rsidP="004F4826">
      <w:pPr>
        <w:pStyle w:val="S8"/>
      </w:pPr>
      <w:r>
        <w:t>Основу планировочной структуры села составляют в основном кварталы жилой и общественно-деловой застройки, территории промышленных и коммунально-складских предприятий, сеть улиц и дорог.</w:t>
      </w:r>
    </w:p>
    <w:p w:rsidR="00E7508D" w:rsidRPr="004F4826" w:rsidRDefault="00E7508D" w:rsidP="00E7508D">
      <w:pPr>
        <w:pStyle w:val="S8"/>
        <w:rPr>
          <w:szCs w:val="28"/>
        </w:rPr>
      </w:pPr>
      <w:r w:rsidRPr="004F4826">
        <w:rPr>
          <w:szCs w:val="28"/>
        </w:rPr>
        <w:t>Принятый проектом вариант развития территории предполагает:</w:t>
      </w:r>
    </w:p>
    <w:p w:rsidR="00E7508D" w:rsidRPr="004F4826" w:rsidRDefault="00E7508D" w:rsidP="00F65BFF">
      <w:pPr>
        <w:pStyle w:val="S8"/>
        <w:numPr>
          <w:ilvl w:val="0"/>
          <w:numId w:val="32"/>
        </w:numPr>
        <w:ind w:left="0" w:firstLine="709"/>
        <w:rPr>
          <w:szCs w:val="28"/>
        </w:rPr>
      </w:pPr>
      <w:r w:rsidRPr="004F4826">
        <w:rPr>
          <w:szCs w:val="28"/>
        </w:rPr>
        <w:t>определение зон планируемого размещения объектов капитального строительства местного значения, что в градостроительном отношении означает создание на этих территориях современных стандартов организации жилой, производственной, рекреационной среды;</w:t>
      </w:r>
    </w:p>
    <w:p w:rsidR="00E7508D" w:rsidRPr="004F4826" w:rsidRDefault="00E7508D" w:rsidP="00F65BFF">
      <w:pPr>
        <w:pStyle w:val="S8"/>
        <w:numPr>
          <w:ilvl w:val="0"/>
          <w:numId w:val="32"/>
        </w:numPr>
        <w:ind w:left="0" w:firstLine="709"/>
        <w:rPr>
          <w:szCs w:val="28"/>
        </w:rPr>
      </w:pPr>
      <w:r w:rsidRPr="004F4826">
        <w:rPr>
          <w:szCs w:val="28"/>
        </w:rPr>
        <w:t xml:space="preserve">развитие жилой застройки; </w:t>
      </w:r>
    </w:p>
    <w:p w:rsidR="004F4826" w:rsidRPr="004F4826" w:rsidRDefault="00E7508D" w:rsidP="00F65BFF">
      <w:pPr>
        <w:pStyle w:val="S8"/>
        <w:numPr>
          <w:ilvl w:val="0"/>
          <w:numId w:val="32"/>
        </w:numPr>
        <w:ind w:left="0" w:firstLine="709"/>
      </w:pPr>
      <w:r w:rsidRPr="004F4826">
        <w:rPr>
          <w:szCs w:val="28"/>
        </w:rPr>
        <w:t>обеспечение населения полным комплексом услуг социально-бытового и коммунального обслуживания</w:t>
      </w:r>
      <w:r w:rsidR="004F4826">
        <w:rPr>
          <w:szCs w:val="28"/>
        </w:rPr>
        <w:t>, инженерной и транспортной инфраструктурой</w:t>
      </w:r>
    </w:p>
    <w:p w:rsidR="0032733F" w:rsidRDefault="00DC20CF" w:rsidP="0032733F">
      <w:pPr>
        <w:pStyle w:val="S8"/>
      </w:pPr>
      <w:r w:rsidRPr="009358D1">
        <w:t xml:space="preserve">Развитие жилой застройки планируется </w:t>
      </w:r>
      <w:r w:rsidR="000E3047" w:rsidRPr="009358D1">
        <w:t xml:space="preserve">в </w:t>
      </w:r>
      <w:r w:rsidR="009358D1" w:rsidRPr="009358D1">
        <w:t>западной (южнее ул. Советская)</w:t>
      </w:r>
      <w:r w:rsidR="000E3047" w:rsidRPr="009358D1">
        <w:t xml:space="preserve"> </w:t>
      </w:r>
      <w:r w:rsidR="009358D1" w:rsidRPr="009358D1">
        <w:t xml:space="preserve">и юго-восточной (западнее ул. Октябрьская) </w:t>
      </w:r>
      <w:r w:rsidR="000E3047" w:rsidRPr="009358D1">
        <w:t>части села</w:t>
      </w:r>
      <w:r w:rsidR="00062107" w:rsidRPr="009358D1">
        <w:t>, з</w:t>
      </w:r>
      <w:r w:rsidR="001E49BD" w:rsidRPr="009358D1">
        <w:t>десь планируется индивидуальная жилая затройка.</w:t>
      </w:r>
      <w:r w:rsidR="009358D1" w:rsidRPr="009358D1">
        <w:t xml:space="preserve"> В Центральном и Восточном районах новое строительство предусматривается на существующих участках с жилой застройкой, имеющей большую степень износа.</w:t>
      </w:r>
    </w:p>
    <w:p w:rsidR="003309AC" w:rsidRDefault="003309AC" w:rsidP="0032733F">
      <w:pPr>
        <w:pStyle w:val="S8"/>
      </w:pPr>
      <w:r>
        <w:lastRenderedPageBreak/>
        <w:t>Развитие жилой застройки в западной части села запланировано на первую очередь реализации генерального плана, планировочная организация данного проектного решения выполнена с учетом рельефа и существующих лесных насаждений.</w:t>
      </w:r>
    </w:p>
    <w:p w:rsidR="003309AC" w:rsidRPr="009358D1" w:rsidRDefault="003309AC" w:rsidP="0032733F">
      <w:pPr>
        <w:pStyle w:val="S8"/>
      </w:pPr>
      <w:r>
        <w:t>Размещение жилой застройки в юго-восточной части села предусмотрено вдоль улицы Октябрьской и в непосредственной близости к межмуниципальной автомобильной дорог</w:t>
      </w:r>
      <w:r w:rsidR="00CC0F78">
        <w:t>е</w:t>
      </w:r>
      <w:r>
        <w:t xml:space="preserve"> Н-2308</w:t>
      </w:r>
      <w:r w:rsidR="00CC0F78">
        <w:t xml:space="preserve">. В границах проектироемой застройки заложены территории под объекты общественно-делового назначения для обслуживания населения. </w:t>
      </w:r>
      <w:r w:rsidR="00921AD7">
        <w:t>Реализация д</w:t>
      </w:r>
      <w:r w:rsidR="00CC0F78">
        <w:t>анно</w:t>
      </w:r>
      <w:r w:rsidR="00921AD7">
        <w:t>го</w:t>
      </w:r>
      <w:r w:rsidR="00CC0F78">
        <w:t xml:space="preserve"> проектно</w:t>
      </w:r>
      <w:r w:rsidR="00921AD7">
        <w:t>го решения</w:t>
      </w:r>
      <w:r w:rsidR="00CC0F78">
        <w:t xml:space="preserve"> </w:t>
      </w:r>
      <w:r w:rsidR="00921AD7">
        <w:t>зпаланирована</w:t>
      </w:r>
      <w:r w:rsidR="00CC0F78">
        <w:t xml:space="preserve"> на расчетный срок.</w:t>
      </w:r>
    </w:p>
    <w:p w:rsidR="00B5665A" w:rsidRDefault="00B5665A" w:rsidP="0032733F">
      <w:pPr>
        <w:pStyle w:val="S8"/>
      </w:pPr>
      <w:r w:rsidRPr="009358D1">
        <w:t xml:space="preserve">В </w:t>
      </w:r>
      <w:r w:rsidR="00FC363B" w:rsidRPr="009358D1">
        <w:t>планируемых жилых</w:t>
      </w:r>
      <w:r w:rsidR="00144949" w:rsidRPr="009358D1">
        <w:t xml:space="preserve"> квартал</w:t>
      </w:r>
      <w:r w:rsidR="00FC363B" w:rsidRPr="009358D1">
        <w:t>ах</w:t>
      </w:r>
      <w:r w:rsidR="00144949" w:rsidRPr="009358D1">
        <w:t xml:space="preserve"> индивидуальной жилой застро</w:t>
      </w:r>
      <w:r w:rsidR="00501886" w:rsidRPr="009358D1">
        <w:t>й</w:t>
      </w:r>
      <w:r w:rsidR="00144949" w:rsidRPr="009358D1">
        <w:t xml:space="preserve">ки </w:t>
      </w:r>
      <w:r w:rsidRPr="009358D1">
        <w:t>планируется размещение детск</w:t>
      </w:r>
      <w:r w:rsidR="00FC363B" w:rsidRPr="009358D1">
        <w:t>их</w:t>
      </w:r>
      <w:r w:rsidRPr="009358D1">
        <w:t xml:space="preserve"> площад</w:t>
      </w:r>
      <w:r w:rsidR="00FC363B" w:rsidRPr="009358D1">
        <w:t>ок</w:t>
      </w:r>
      <w:r w:rsidR="00205690" w:rsidRPr="009358D1">
        <w:t xml:space="preserve"> и площадок отдыха взрослых</w:t>
      </w:r>
      <w:r w:rsidR="00FC363B" w:rsidRPr="009358D1">
        <w:t xml:space="preserve"> согласно местным нормативам</w:t>
      </w:r>
      <w:r w:rsidRPr="009358D1">
        <w:t>.</w:t>
      </w:r>
    </w:p>
    <w:p w:rsidR="009358D1" w:rsidRDefault="009358D1" w:rsidP="0032733F">
      <w:pPr>
        <w:pStyle w:val="S8"/>
      </w:pPr>
      <w:r w:rsidRPr="00965B0B">
        <w:t xml:space="preserve">При размещении проектируемых жилых кварталов в планировочной структуре села учитывались санитарно-защитные зоны от существующих и проектируемых промышленно-складских, транспортных и коммунальных предприятий, </w:t>
      </w:r>
      <w:r>
        <w:t>скотомогильника</w:t>
      </w:r>
      <w:r w:rsidRPr="00965B0B">
        <w:t>.</w:t>
      </w:r>
    </w:p>
    <w:p w:rsidR="009358D1" w:rsidRDefault="009358D1" w:rsidP="0032733F">
      <w:pPr>
        <w:pStyle w:val="S8"/>
      </w:pPr>
      <w:r w:rsidRPr="00880D6C">
        <w:t>Развитие центра села проектируется с учетом его существующего положения в центральной зоне по ул</w:t>
      </w:r>
      <w:r w:rsidR="00921AD7">
        <w:t>.</w:t>
      </w:r>
      <w:r w:rsidRPr="00880D6C">
        <w:t xml:space="preserve"> Ленина, пер.</w:t>
      </w:r>
      <w:r w:rsidR="00921AD7">
        <w:t xml:space="preserve"> </w:t>
      </w:r>
      <w:r w:rsidRPr="00880D6C">
        <w:t xml:space="preserve">Ленина </w:t>
      </w:r>
      <w:r w:rsidRPr="006D781A">
        <w:t>и ул.</w:t>
      </w:r>
      <w:r w:rsidR="00921AD7">
        <w:t xml:space="preserve"> </w:t>
      </w:r>
      <w:r w:rsidRPr="006D781A">
        <w:t>Ломоносова</w:t>
      </w:r>
      <w:r w:rsidRPr="00880D6C">
        <w:t xml:space="preserve"> в виде довольно компактного ядра</w:t>
      </w:r>
      <w:r>
        <w:t xml:space="preserve"> общественно-деловой застройки</w:t>
      </w:r>
      <w:r w:rsidRPr="00880D6C">
        <w:t xml:space="preserve">. Проектные решения по развитию центра города направлены </w:t>
      </w:r>
      <w:r>
        <w:t xml:space="preserve">в основном </w:t>
      </w:r>
      <w:r w:rsidRPr="00880D6C">
        <w:t>на совершенствование его благоустройства, создания плотной градостроительной структуры.</w:t>
      </w:r>
    </w:p>
    <w:p w:rsidR="009358D1" w:rsidRDefault="009358D1" w:rsidP="0032733F">
      <w:pPr>
        <w:pStyle w:val="S8"/>
      </w:pPr>
      <w:r w:rsidRPr="009358D1">
        <w:t>Важное значение в вопросе отдыха на</w:t>
      </w:r>
      <w:r>
        <w:t>с</w:t>
      </w:r>
      <w:r w:rsidRPr="009358D1">
        <w:t>еления</w:t>
      </w:r>
      <w:r>
        <w:t xml:space="preserve"> имеет</w:t>
      </w:r>
      <w:r w:rsidRPr="009358D1">
        <w:t xml:space="preserve"> бл</w:t>
      </w:r>
      <w:r>
        <w:t>а</w:t>
      </w:r>
      <w:r w:rsidRPr="009358D1">
        <w:t>гоустроенный</w:t>
      </w:r>
      <w:r>
        <w:t xml:space="preserve"> парк, расположенный в центральной части села по ул. Ленина, в зимнее время </w:t>
      </w:r>
      <w:r w:rsidR="00921AD7">
        <w:t xml:space="preserve">на территории села </w:t>
      </w:r>
      <w:r>
        <w:t>функционирует открытый каток.</w:t>
      </w:r>
    </w:p>
    <w:p w:rsidR="009B2C24" w:rsidRDefault="009B2C24" w:rsidP="0032733F">
      <w:pPr>
        <w:pStyle w:val="S8"/>
      </w:pPr>
      <w:r>
        <w:t>Промышленные, складские и коммунальные предприятия, расположенные в планировочной структуре села, сохраняются. Необходимо проведение мероприятий по организации и благоустройству их санитарно-защитных зон, а также по реконструкции и модернизации недействующих производственных площадок.</w:t>
      </w:r>
      <w:r w:rsidRPr="005F4582">
        <w:t xml:space="preserve"> </w:t>
      </w:r>
      <w:r>
        <w:t xml:space="preserve">В западной части села по ул.Советской в районе </w:t>
      </w:r>
      <w:r w:rsidRPr="00940BB2">
        <w:t>в</w:t>
      </w:r>
      <w:r>
        <w:t xml:space="preserve"> будущем возможно создание промышленно-коммунального района с сохранением существующих лесных массивов.</w:t>
      </w:r>
    </w:p>
    <w:p w:rsidR="009358D1" w:rsidRDefault="009358D1" w:rsidP="009358D1">
      <w:pPr>
        <w:pStyle w:val="S8"/>
      </w:pPr>
      <w:r w:rsidRPr="009358D1">
        <w:t>Существующие лесные массивы, расположенные в границах села, сохраняются и будут выполнять природохранные и рекреационные функции, оказывать благотворное влияние на оздоровлениение микроклимата. Для повышения устойчивости лесных массивов к антропогенным нагрузкам, необходимо своевременно проводить соответствующие лесоустроительные мероприятия.</w:t>
      </w:r>
    </w:p>
    <w:p w:rsidR="009B2C24" w:rsidRDefault="009B2C24" w:rsidP="009358D1">
      <w:pPr>
        <w:pStyle w:val="S8"/>
      </w:pPr>
      <w:r>
        <w:t>Тарнспортный каркас села сохраняется, главной поселковой улицей остается ул. Ленина. Планируется строительство дорог к проектируемой жилой застройке.</w:t>
      </w:r>
    </w:p>
    <w:p w:rsidR="009B2C24" w:rsidRPr="009358D1" w:rsidRDefault="009B2C24" w:rsidP="00921AD7">
      <w:pPr>
        <w:pStyle w:val="S8"/>
      </w:pPr>
      <w:r>
        <w:t xml:space="preserve"> Существующие объекты специального назначения (кладбище и скотомогильник), расположенные за границами села сохраняются, </w:t>
      </w:r>
      <w:r>
        <w:lastRenderedPageBreak/>
        <w:t>расстояние данных объектов от жилой застройки соответствует санитарным нормам.</w:t>
      </w:r>
    </w:p>
    <w:p w:rsidR="009358D1" w:rsidRPr="009358D1" w:rsidRDefault="009358D1" w:rsidP="00921AD7">
      <w:pPr>
        <w:pStyle w:val="S8"/>
      </w:pPr>
    </w:p>
    <w:p w:rsidR="001F1639" w:rsidRDefault="001F1639" w:rsidP="00921AD7">
      <w:pPr>
        <w:pStyle w:val="S8"/>
        <w:jc w:val="center"/>
      </w:pPr>
      <w:r w:rsidRPr="009B2C24">
        <w:t>Функциональное зонирование территории</w:t>
      </w:r>
    </w:p>
    <w:p w:rsidR="00921AD7" w:rsidRPr="009B2C24" w:rsidRDefault="00921AD7" w:rsidP="00921AD7">
      <w:pPr>
        <w:pStyle w:val="S8"/>
        <w:jc w:val="center"/>
      </w:pPr>
    </w:p>
    <w:p w:rsidR="0044045C" w:rsidRPr="009B2C24" w:rsidRDefault="0044045C" w:rsidP="00921AD7">
      <w:pPr>
        <w:pStyle w:val="S8"/>
        <w:rPr>
          <w:rFonts w:eastAsia="Calibri"/>
        </w:rPr>
      </w:pPr>
      <w:r w:rsidRPr="009B2C24">
        <w:t>Функциональное</w:t>
      </w:r>
      <w:r w:rsidRPr="009B2C24">
        <w:rPr>
          <w:i/>
        </w:rPr>
        <w:t xml:space="preserve"> </w:t>
      </w:r>
      <w:r w:rsidRPr="009B2C24">
        <w:rPr>
          <w:rFonts w:eastAsia="Calibri"/>
        </w:rPr>
        <w:t xml:space="preserve">зонирование территории является одним из основных инструментов регулирования градостроительной деятельности. </w:t>
      </w:r>
    </w:p>
    <w:p w:rsidR="0044045C" w:rsidRPr="009B2C24" w:rsidRDefault="0044045C" w:rsidP="00921AD7">
      <w:pPr>
        <w:pStyle w:val="S8"/>
      </w:pPr>
      <w:r w:rsidRPr="009B2C24">
        <w:t>Основная цель функционального зонирования территории с градостроительной позиции (планирования развития территории) – обеспечение ее рационального (экономного) использования и безопасного функционирования.</w:t>
      </w:r>
    </w:p>
    <w:p w:rsidR="00131441" w:rsidRPr="009B2C24" w:rsidRDefault="0044045C" w:rsidP="0044045C">
      <w:pPr>
        <w:pStyle w:val="S8"/>
      </w:pPr>
      <w:r w:rsidRPr="009B2C24">
        <w:t>Разработанное в составе генерального плана функциональное зонирование учитывает природную</w:t>
      </w:r>
      <w:r w:rsidR="009B2C24" w:rsidRPr="009B2C24">
        <w:t xml:space="preserve"> </w:t>
      </w:r>
      <w:r w:rsidRPr="009B2C24">
        <w:t xml:space="preserve"> специфику</w:t>
      </w:r>
      <w:r w:rsidR="00131441" w:rsidRPr="009B2C24">
        <w:t xml:space="preserve"> и </w:t>
      </w:r>
      <w:r w:rsidRPr="009B2C24">
        <w:t>сложившиеся особенности</w:t>
      </w:r>
      <w:r w:rsidR="009B2C24" w:rsidRPr="009B2C24">
        <w:t xml:space="preserve"> фактического</w:t>
      </w:r>
      <w:r w:rsidRPr="009B2C24">
        <w:t xml:space="preserve"> использования земель. 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rsidR="0044045C" w:rsidRPr="00982D87" w:rsidRDefault="0044045C" w:rsidP="0044045C">
      <w:pPr>
        <w:pStyle w:val="S8"/>
      </w:pPr>
      <w:r w:rsidRPr="00982D87">
        <w:t>Границы функциональных зон</w:t>
      </w:r>
      <w:r w:rsidRPr="00982D87">
        <w:rPr>
          <w:vertAlign w:val="superscript"/>
        </w:rPr>
        <w:footnoteReference w:id="2"/>
      </w:r>
      <w:r w:rsidRPr="00982D87">
        <w:t xml:space="preserve"> определены с учётом границы </w:t>
      </w:r>
      <w:r w:rsidR="009B2C24" w:rsidRPr="00982D87">
        <w:t>населенного пункта</w:t>
      </w:r>
      <w:r w:rsidRPr="00982D87">
        <w:t>, естественных границ природных объектов, границ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A7726C" w:rsidRPr="00982D87" w:rsidRDefault="00A7726C" w:rsidP="00A7726C">
      <w:pPr>
        <w:pStyle w:val="S8"/>
      </w:pPr>
      <w:r w:rsidRPr="00982D87">
        <w:t xml:space="preserve">На территории </w:t>
      </w:r>
      <w:r w:rsidR="00982D87" w:rsidRPr="00982D87">
        <w:rPr>
          <w:szCs w:val="28"/>
          <w:lang w:eastAsia="ru-RU"/>
        </w:rPr>
        <w:t>села Северного</w:t>
      </w:r>
      <w:r w:rsidRPr="00982D87">
        <w:t xml:space="preserve"> с учетом положений </w:t>
      </w:r>
      <w:r w:rsidRPr="00982D87">
        <w:rPr>
          <w:szCs w:val="28"/>
        </w:rPr>
        <w:t xml:space="preserve">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982D87">
        <w:t>проектом выделены следующие функциональные зоны:</w:t>
      </w:r>
    </w:p>
    <w:p w:rsidR="0044045C" w:rsidRPr="00982D87" w:rsidRDefault="0044045C" w:rsidP="00D00CFA">
      <w:pPr>
        <w:pStyle w:val="S8"/>
        <w:numPr>
          <w:ilvl w:val="0"/>
          <w:numId w:val="24"/>
        </w:numPr>
        <w:ind w:left="1066" w:hanging="357"/>
      </w:pPr>
      <w:r w:rsidRPr="00982D87">
        <w:t>зона застройки индивидуальными жилыми домами</w:t>
      </w:r>
    </w:p>
    <w:p w:rsidR="0044045C" w:rsidRPr="00982D87" w:rsidRDefault="0044045C" w:rsidP="00D00CFA">
      <w:pPr>
        <w:pStyle w:val="S8"/>
        <w:numPr>
          <w:ilvl w:val="0"/>
          <w:numId w:val="24"/>
        </w:numPr>
        <w:ind w:left="1066" w:hanging="357"/>
      </w:pPr>
      <w:r w:rsidRPr="00982D87">
        <w:t xml:space="preserve">зона застройки </w:t>
      </w:r>
      <w:r w:rsidR="009D257B" w:rsidRPr="00982D87">
        <w:t>малоэтажными жилыми домами (</w:t>
      </w:r>
      <w:r w:rsidRPr="00982D87">
        <w:t xml:space="preserve">до </w:t>
      </w:r>
      <w:r w:rsidR="009D257B" w:rsidRPr="00982D87">
        <w:t>4</w:t>
      </w:r>
      <w:r w:rsidRPr="00982D87">
        <w:t xml:space="preserve"> этажей, включая мансардный)</w:t>
      </w:r>
    </w:p>
    <w:p w:rsidR="0044045C" w:rsidRPr="00982D87" w:rsidRDefault="0044045C" w:rsidP="00D00CFA">
      <w:pPr>
        <w:pStyle w:val="S8"/>
        <w:numPr>
          <w:ilvl w:val="0"/>
          <w:numId w:val="24"/>
        </w:numPr>
        <w:ind w:left="1066" w:hanging="357"/>
      </w:pPr>
      <w:r w:rsidRPr="00982D87">
        <w:t>многофункциональная общественно - деловая зона</w:t>
      </w:r>
    </w:p>
    <w:p w:rsidR="0044045C" w:rsidRPr="00982D87" w:rsidRDefault="0044045C" w:rsidP="00D00CFA">
      <w:pPr>
        <w:pStyle w:val="S8"/>
        <w:numPr>
          <w:ilvl w:val="0"/>
          <w:numId w:val="24"/>
        </w:numPr>
        <w:ind w:left="1066" w:hanging="357"/>
      </w:pPr>
      <w:r w:rsidRPr="00982D87">
        <w:t>зона специализированной общественной застройки</w:t>
      </w:r>
    </w:p>
    <w:p w:rsidR="0044045C" w:rsidRPr="00982D87" w:rsidRDefault="0044045C" w:rsidP="00D00CFA">
      <w:pPr>
        <w:pStyle w:val="S8"/>
        <w:numPr>
          <w:ilvl w:val="0"/>
          <w:numId w:val="24"/>
        </w:numPr>
        <w:ind w:left="1066" w:hanging="357"/>
      </w:pPr>
      <w:r w:rsidRPr="00982D87">
        <w:t>производственная зона</w:t>
      </w:r>
    </w:p>
    <w:p w:rsidR="00982D87" w:rsidRPr="00982D87" w:rsidRDefault="00982D87" w:rsidP="00D00CFA">
      <w:pPr>
        <w:pStyle w:val="S8"/>
        <w:numPr>
          <w:ilvl w:val="0"/>
          <w:numId w:val="24"/>
        </w:numPr>
        <w:ind w:left="1066" w:hanging="357"/>
      </w:pPr>
      <w:r w:rsidRPr="00982D87">
        <w:t>коммунально-складская зона</w:t>
      </w:r>
    </w:p>
    <w:p w:rsidR="0044045C" w:rsidRPr="00982D87" w:rsidRDefault="0044045C" w:rsidP="00D00CFA">
      <w:pPr>
        <w:pStyle w:val="S8"/>
        <w:numPr>
          <w:ilvl w:val="0"/>
          <w:numId w:val="24"/>
        </w:numPr>
        <w:ind w:left="1066" w:hanging="357"/>
      </w:pPr>
      <w:r w:rsidRPr="00982D87">
        <w:t>зона инженерной инфраструктуры</w:t>
      </w:r>
    </w:p>
    <w:p w:rsidR="0044045C" w:rsidRPr="00982D87" w:rsidRDefault="0044045C" w:rsidP="00D00CFA">
      <w:pPr>
        <w:pStyle w:val="S8"/>
        <w:numPr>
          <w:ilvl w:val="0"/>
          <w:numId w:val="24"/>
        </w:numPr>
        <w:ind w:left="1066" w:hanging="357"/>
      </w:pPr>
      <w:r w:rsidRPr="00982D87">
        <w:t>зона транспортной инфраструктуры</w:t>
      </w:r>
    </w:p>
    <w:p w:rsidR="00982D87" w:rsidRPr="00982D87" w:rsidRDefault="00982D87" w:rsidP="00D00CFA">
      <w:pPr>
        <w:pStyle w:val="S8"/>
        <w:numPr>
          <w:ilvl w:val="0"/>
          <w:numId w:val="24"/>
        </w:numPr>
        <w:ind w:left="1066" w:hanging="357"/>
      </w:pPr>
      <w:r w:rsidRPr="00982D87">
        <w:t>производственная зона сельскохозяйственных предприятий</w:t>
      </w:r>
    </w:p>
    <w:p w:rsidR="0044045C" w:rsidRPr="00982D87" w:rsidRDefault="0044045C" w:rsidP="00D00CFA">
      <w:pPr>
        <w:pStyle w:val="S8"/>
        <w:numPr>
          <w:ilvl w:val="0"/>
          <w:numId w:val="24"/>
        </w:numPr>
        <w:ind w:left="1066" w:hanging="357"/>
      </w:pPr>
      <w:r w:rsidRPr="00982D87">
        <w:t>зона сельскохозяйственн</w:t>
      </w:r>
      <w:r w:rsidR="001B4DBD" w:rsidRPr="00982D87">
        <w:t>ого использования</w:t>
      </w:r>
    </w:p>
    <w:p w:rsidR="0044045C" w:rsidRPr="00982D87" w:rsidRDefault="0044045C" w:rsidP="00D00CFA">
      <w:pPr>
        <w:pStyle w:val="S8"/>
        <w:numPr>
          <w:ilvl w:val="0"/>
          <w:numId w:val="24"/>
        </w:numPr>
        <w:ind w:left="1066" w:hanging="357"/>
      </w:pPr>
      <w:r w:rsidRPr="00982D87">
        <w:lastRenderedPageBreak/>
        <w:t xml:space="preserve">зона </w:t>
      </w:r>
      <w:r w:rsidR="001B4DBD" w:rsidRPr="00982D87">
        <w:t>лесов</w:t>
      </w:r>
    </w:p>
    <w:p w:rsidR="001B4DBD" w:rsidRPr="00982D87" w:rsidRDefault="001B4DBD" w:rsidP="00D00CFA">
      <w:pPr>
        <w:pStyle w:val="S8"/>
        <w:numPr>
          <w:ilvl w:val="0"/>
          <w:numId w:val="24"/>
        </w:numPr>
        <w:ind w:left="1066" w:hanging="357"/>
      </w:pPr>
      <w:r w:rsidRPr="00982D87">
        <w:t>зона озелененных территорий общего пользования</w:t>
      </w:r>
    </w:p>
    <w:p w:rsidR="00294096" w:rsidRPr="00982D87" w:rsidRDefault="00294096" w:rsidP="00D00CFA">
      <w:pPr>
        <w:pStyle w:val="S8"/>
        <w:numPr>
          <w:ilvl w:val="0"/>
          <w:numId w:val="24"/>
        </w:numPr>
        <w:ind w:left="1066" w:hanging="357"/>
      </w:pPr>
      <w:r w:rsidRPr="00982D87">
        <w:t>зона кладбищ</w:t>
      </w:r>
    </w:p>
    <w:p w:rsidR="00294096" w:rsidRPr="00982D87" w:rsidRDefault="00294096" w:rsidP="00D00CFA">
      <w:pPr>
        <w:pStyle w:val="S8"/>
        <w:numPr>
          <w:ilvl w:val="0"/>
          <w:numId w:val="24"/>
        </w:numPr>
        <w:ind w:left="1066" w:hanging="357"/>
      </w:pPr>
      <w:r w:rsidRPr="00982D87">
        <w:t>зона акваторий</w:t>
      </w:r>
    </w:p>
    <w:p w:rsidR="00982D87" w:rsidRPr="00982D87" w:rsidRDefault="00982D87" w:rsidP="00D00CFA">
      <w:pPr>
        <w:pStyle w:val="S8"/>
        <w:numPr>
          <w:ilvl w:val="0"/>
          <w:numId w:val="24"/>
        </w:numPr>
        <w:ind w:left="1066" w:hanging="357"/>
      </w:pPr>
      <w:r w:rsidRPr="00982D87">
        <w:t>зона улично-дорожной сети</w:t>
      </w:r>
    </w:p>
    <w:p w:rsidR="0044045C" w:rsidRPr="00982D87" w:rsidRDefault="0044045C" w:rsidP="00D00CFA">
      <w:pPr>
        <w:pStyle w:val="S8"/>
        <w:numPr>
          <w:ilvl w:val="0"/>
          <w:numId w:val="24"/>
        </w:numPr>
        <w:ind w:left="1066" w:hanging="357"/>
        <w:rPr>
          <w:i/>
          <w:szCs w:val="28"/>
          <w:lang w:eastAsia="ru-RU"/>
        </w:rPr>
      </w:pPr>
      <w:r w:rsidRPr="00982D87">
        <w:t>иные зоны (природные территории).</w:t>
      </w:r>
    </w:p>
    <w:p w:rsidR="00A7726C" w:rsidRPr="001C4072" w:rsidRDefault="00A7726C" w:rsidP="00A7726C">
      <w:pPr>
        <w:pStyle w:val="S8"/>
        <w:ind w:left="709" w:firstLine="0"/>
        <w:rPr>
          <w:i/>
          <w:color w:val="FF0000"/>
          <w:szCs w:val="28"/>
          <w:lang w:eastAsia="ru-RU"/>
        </w:rPr>
      </w:pPr>
    </w:p>
    <w:p w:rsidR="00A7726C" w:rsidRPr="00982D87" w:rsidRDefault="00A7726C" w:rsidP="00A7726C">
      <w:pPr>
        <w:pStyle w:val="b"/>
      </w:pPr>
      <w:r w:rsidRPr="00982D87">
        <w:t xml:space="preserve">Распределение территории </w:t>
      </w:r>
      <w:r w:rsidR="00724000" w:rsidRPr="00982D87">
        <w:t xml:space="preserve">сельского поселения </w:t>
      </w:r>
      <w:r w:rsidRPr="00982D87">
        <w:t>по функциональным зонам приведено в таблице </w:t>
      </w:r>
      <w:r w:rsidR="008742D9" w:rsidRPr="00982D87">
        <w:t>3.4</w:t>
      </w:r>
      <w:r w:rsidRPr="00982D87">
        <w:t>-1.</w:t>
      </w:r>
    </w:p>
    <w:p w:rsidR="00724000" w:rsidRPr="00982D87" w:rsidRDefault="00724000" w:rsidP="00724000">
      <w:pPr>
        <w:pStyle w:val="a8"/>
        <w:spacing w:after="0" w:line="240" w:lineRule="auto"/>
        <w:ind w:left="1224"/>
        <w:jc w:val="right"/>
        <w:rPr>
          <w:rFonts w:ascii="Times New Roman" w:hAnsi="Times New Roman"/>
          <w:sz w:val="28"/>
          <w:szCs w:val="28"/>
        </w:rPr>
      </w:pPr>
      <w:r w:rsidRPr="00982D87">
        <w:rPr>
          <w:rFonts w:ascii="Times New Roman" w:hAnsi="Times New Roman"/>
          <w:sz w:val="28"/>
          <w:szCs w:val="28"/>
        </w:rPr>
        <w:t>Таблица 3.4-1</w:t>
      </w:r>
    </w:p>
    <w:p w:rsidR="00724000" w:rsidRPr="00982D87" w:rsidRDefault="00724000" w:rsidP="00724000">
      <w:pPr>
        <w:pStyle w:val="a8"/>
        <w:spacing w:before="240" w:line="240" w:lineRule="auto"/>
        <w:ind w:left="0"/>
        <w:jc w:val="center"/>
        <w:rPr>
          <w:rFonts w:ascii="Times New Roman" w:eastAsia="Times New Roman" w:hAnsi="Times New Roman"/>
          <w:sz w:val="28"/>
          <w:szCs w:val="24"/>
          <w:lang w:eastAsia="ru-RU"/>
        </w:rPr>
      </w:pPr>
      <w:r w:rsidRPr="00982D87">
        <w:rPr>
          <w:rFonts w:ascii="Times New Roman" w:eastAsia="Times New Roman" w:hAnsi="Times New Roman"/>
          <w:sz w:val="28"/>
          <w:szCs w:val="24"/>
          <w:lang w:eastAsia="ru-RU"/>
        </w:rPr>
        <w:t>Проектируемый баланс территории по функциональному назначению</w:t>
      </w:r>
    </w:p>
    <w:tbl>
      <w:tblPr>
        <w:tblW w:w="4875" w:type="pct"/>
        <w:jc w:val="center"/>
        <w:tblLook w:val="04A0"/>
      </w:tblPr>
      <w:tblGrid>
        <w:gridCol w:w="655"/>
        <w:gridCol w:w="6234"/>
        <w:gridCol w:w="1322"/>
        <w:gridCol w:w="1122"/>
      </w:tblGrid>
      <w:tr w:rsidR="00724000" w:rsidRPr="001C4072" w:rsidTr="006A37F8">
        <w:trPr>
          <w:trHeight w:val="276"/>
          <w:jc w:val="center"/>
        </w:trPr>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00" w:rsidRPr="00847280" w:rsidRDefault="00724000" w:rsidP="00603953">
            <w:pPr>
              <w:spacing w:after="0" w:line="240" w:lineRule="auto"/>
              <w:jc w:val="center"/>
              <w:rPr>
                <w:rFonts w:ascii="Times New Roman" w:eastAsia="Times New Roman" w:hAnsi="Times New Roman"/>
                <w:bCs/>
                <w:sz w:val="24"/>
                <w:szCs w:val="24"/>
                <w:lang w:eastAsia="ru-RU"/>
              </w:rPr>
            </w:pPr>
            <w:r w:rsidRPr="00847280">
              <w:rPr>
                <w:rFonts w:ascii="Times New Roman" w:eastAsia="Times New Roman" w:hAnsi="Times New Roman"/>
                <w:bCs/>
                <w:sz w:val="24"/>
                <w:szCs w:val="24"/>
                <w:lang w:eastAsia="ru-RU"/>
              </w:rPr>
              <w:t>№ п/п</w:t>
            </w:r>
          </w:p>
        </w:tc>
        <w:tc>
          <w:tcPr>
            <w:tcW w:w="33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00" w:rsidRPr="00847280" w:rsidRDefault="00724000" w:rsidP="00603953">
            <w:pPr>
              <w:spacing w:after="0" w:line="240" w:lineRule="auto"/>
              <w:jc w:val="center"/>
              <w:rPr>
                <w:rFonts w:ascii="Times New Roman" w:eastAsia="Times New Roman" w:hAnsi="Times New Roman"/>
                <w:bCs/>
                <w:sz w:val="24"/>
                <w:szCs w:val="24"/>
                <w:lang w:eastAsia="ru-RU"/>
              </w:rPr>
            </w:pPr>
            <w:r w:rsidRPr="00847280">
              <w:rPr>
                <w:rFonts w:ascii="Times New Roman" w:eastAsia="Times New Roman" w:hAnsi="Times New Roman"/>
                <w:bCs/>
                <w:sz w:val="24"/>
                <w:szCs w:val="24"/>
                <w:lang w:eastAsia="ru-RU"/>
              </w:rPr>
              <w:t>Функциональные зоны</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00" w:rsidRPr="00847280" w:rsidRDefault="00724000" w:rsidP="00603953">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площадь, га</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4000" w:rsidRPr="00847280" w:rsidRDefault="00724000" w:rsidP="00603953">
            <w:pPr>
              <w:spacing w:after="0" w:line="240" w:lineRule="auto"/>
              <w:jc w:val="center"/>
              <w:rPr>
                <w:rFonts w:ascii="Times New Roman" w:eastAsia="Times New Roman" w:hAnsi="Times New Roman"/>
                <w:sz w:val="24"/>
                <w:szCs w:val="24"/>
                <w:lang w:eastAsia="ru-RU"/>
              </w:rPr>
            </w:pPr>
            <w:r w:rsidRPr="00847280">
              <w:rPr>
                <w:rFonts w:ascii="Times New Roman" w:eastAsia="Times New Roman" w:hAnsi="Times New Roman"/>
                <w:sz w:val="24"/>
                <w:szCs w:val="24"/>
                <w:lang w:eastAsia="ru-RU"/>
              </w:rPr>
              <w:t>%</w:t>
            </w:r>
          </w:p>
        </w:tc>
      </w:tr>
      <w:tr w:rsidR="00724000" w:rsidRPr="001C4072" w:rsidTr="006A37F8">
        <w:trPr>
          <w:trHeight w:val="435"/>
          <w:jc w:val="center"/>
        </w:trPr>
        <w:tc>
          <w:tcPr>
            <w:tcW w:w="351" w:type="pct"/>
            <w:vMerge/>
            <w:tcBorders>
              <w:top w:val="single" w:sz="4" w:space="0" w:color="auto"/>
              <w:left w:val="single" w:sz="4" w:space="0" w:color="auto"/>
              <w:bottom w:val="single" w:sz="4" w:space="0" w:color="auto"/>
              <w:right w:val="single" w:sz="4" w:space="0" w:color="auto"/>
            </w:tcBorders>
            <w:vAlign w:val="center"/>
          </w:tcPr>
          <w:p w:rsidR="00724000" w:rsidRPr="001F4DB1" w:rsidRDefault="00724000" w:rsidP="00603953">
            <w:pPr>
              <w:spacing w:after="0" w:line="240" w:lineRule="auto"/>
              <w:rPr>
                <w:rFonts w:ascii="Times New Roman" w:eastAsia="Times New Roman" w:hAnsi="Times New Roman"/>
                <w:b/>
                <w:bCs/>
                <w:sz w:val="24"/>
                <w:szCs w:val="24"/>
                <w:lang w:eastAsia="ru-RU"/>
              </w:rPr>
            </w:pPr>
          </w:p>
        </w:tc>
        <w:tc>
          <w:tcPr>
            <w:tcW w:w="3340" w:type="pct"/>
            <w:vMerge/>
            <w:tcBorders>
              <w:top w:val="single" w:sz="4" w:space="0" w:color="auto"/>
              <w:left w:val="single" w:sz="4" w:space="0" w:color="auto"/>
              <w:bottom w:val="single" w:sz="4" w:space="0" w:color="auto"/>
              <w:right w:val="single" w:sz="4" w:space="0" w:color="auto"/>
            </w:tcBorders>
            <w:vAlign w:val="center"/>
          </w:tcPr>
          <w:p w:rsidR="00724000" w:rsidRPr="001F4DB1" w:rsidRDefault="00724000" w:rsidP="00603953">
            <w:pPr>
              <w:spacing w:after="0" w:line="240" w:lineRule="auto"/>
              <w:rPr>
                <w:rFonts w:ascii="Times New Roman" w:eastAsia="Times New Roman" w:hAnsi="Times New Roman"/>
                <w:b/>
                <w:bCs/>
                <w:sz w:val="24"/>
                <w:szCs w:val="24"/>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tcPr>
          <w:p w:rsidR="00724000" w:rsidRPr="001F4DB1" w:rsidRDefault="00724000" w:rsidP="00603953">
            <w:pPr>
              <w:spacing w:after="0" w:line="240" w:lineRule="auto"/>
              <w:rPr>
                <w:rFonts w:ascii="Times New Roman" w:eastAsia="Times New Roman" w:hAnsi="Times New Roman"/>
                <w:sz w:val="24"/>
                <w:szCs w:val="24"/>
                <w:lang w:eastAsia="ru-RU"/>
              </w:rPr>
            </w:pPr>
          </w:p>
        </w:tc>
        <w:tc>
          <w:tcPr>
            <w:tcW w:w="601" w:type="pct"/>
            <w:vMerge/>
            <w:tcBorders>
              <w:top w:val="single" w:sz="4" w:space="0" w:color="auto"/>
              <w:left w:val="single" w:sz="4" w:space="0" w:color="auto"/>
              <w:bottom w:val="single" w:sz="4" w:space="0" w:color="auto"/>
              <w:right w:val="single" w:sz="4" w:space="0" w:color="auto"/>
            </w:tcBorders>
            <w:vAlign w:val="center"/>
          </w:tcPr>
          <w:p w:rsidR="00724000" w:rsidRPr="001F4DB1" w:rsidRDefault="00724000" w:rsidP="00603953">
            <w:pPr>
              <w:spacing w:after="0" w:line="240" w:lineRule="auto"/>
              <w:rPr>
                <w:rFonts w:ascii="Times New Roman" w:eastAsia="Times New Roman" w:hAnsi="Times New Roman"/>
                <w:sz w:val="24"/>
                <w:szCs w:val="24"/>
                <w:lang w:eastAsia="ru-RU"/>
              </w:rPr>
            </w:pP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застройки индивидуальными жилыми домами</w:t>
            </w:r>
          </w:p>
        </w:tc>
        <w:tc>
          <w:tcPr>
            <w:tcW w:w="708" w:type="pct"/>
            <w:tcBorders>
              <w:top w:val="single" w:sz="4" w:space="0" w:color="auto"/>
              <w:left w:val="nil"/>
              <w:bottom w:val="single" w:sz="4" w:space="0" w:color="auto"/>
              <w:right w:val="nil"/>
            </w:tcBorders>
            <w:shd w:val="clear" w:color="auto" w:fill="auto"/>
            <w:noWrap/>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346,82</w:t>
            </w:r>
          </w:p>
        </w:tc>
        <w:tc>
          <w:tcPr>
            <w:tcW w:w="601" w:type="pct"/>
            <w:tcBorders>
              <w:top w:val="nil"/>
              <w:left w:val="single" w:sz="4" w:space="0" w:color="auto"/>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24,40</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2</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застройки малоэтажными жилыми домами (до 4 этажей, включая мансардный)</w:t>
            </w:r>
          </w:p>
        </w:tc>
        <w:tc>
          <w:tcPr>
            <w:tcW w:w="708" w:type="pct"/>
            <w:tcBorders>
              <w:top w:val="single" w:sz="4" w:space="0" w:color="auto"/>
              <w:left w:val="nil"/>
              <w:bottom w:val="single" w:sz="4" w:space="0" w:color="auto"/>
              <w:right w:val="nil"/>
            </w:tcBorders>
            <w:shd w:val="clear" w:color="auto" w:fill="auto"/>
            <w:noWrap/>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8,49</w:t>
            </w:r>
          </w:p>
        </w:tc>
        <w:tc>
          <w:tcPr>
            <w:tcW w:w="601" w:type="pct"/>
            <w:tcBorders>
              <w:top w:val="nil"/>
              <w:left w:val="single" w:sz="4" w:space="0" w:color="auto"/>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0,60</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3</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Многофункциональная общественно - деловая зона</w:t>
            </w:r>
          </w:p>
        </w:tc>
        <w:tc>
          <w:tcPr>
            <w:tcW w:w="708" w:type="pct"/>
            <w:tcBorders>
              <w:top w:val="single" w:sz="4" w:space="0" w:color="auto"/>
              <w:left w:val="nil"/>
              <w:bottom w:val="single" w:sz="4" w:space="0" w:color="auto"/>
              <w:right w:val="nil"/>
            </w:tcBorders>
            <w:shd w:val="clear" w:color="auto" w:fill="auto"/>
            <w:noWrap/>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14,11</w:t>
            </w:r>
          </w:p>
        </w:tc>
        <w:tc>
          <w:tcPr>
            <w:tcW w:w="601" w:type="pct"/>
            <w:tcBorders>
              <w:top w:val="nil"/>
              <w:left w:val="single" w:sz="4" w:space="0" w:color="auto"/>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0,99</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4</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специализированной общественной застройки</w:t>
            </w:r>
          </w:p>
        </w:tc>
        <w:tc>
          <w:tcPr>
            <w:tcW w:w="708" w:type="pct"/>
            <w:tcBorders>
              <w:top w:val="single" w:sz="4" w:space="0" w:color="auto"/>
              <w:left w:val="nil"/>
              <w:bottom w:val="single" w:sz="4" w:space="0" w:color="auto"/>
              <w:right w:val="nil"/>
            </w:tcBorders>
            <w:shd w:val="clear" w:color="auto" w:fill="auto"/>
            <w:noWrap/>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14,25</w:t>
            </w:r>
          </w:p>
        </w:tc>
        <w:tc>
          <w:tcPr>
            <w:tcW w:w="601" w:type="pct"/>
            <w:tcBorders>
              <w:top w:val="nil"/>
              <w:left w:val="single" w:sz="4" w:space="0" w:color="auto"/>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1,00</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5</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Производственная зона</w:t>
            </w:r>
          </w:p>
        </w:tc>
        <w:tc>
          <w:tcPr>
            <w:tcW w:w="708" w:type="pct"/>
            <w:tcBorders>
              <w:top w:val="single" w:sz="4" w:space="0" w:color="auto"/>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46,62</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3,28</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6</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Коммунально-складская зона</w:t>
            </w:r>
          </w:p>
        </w:tc>
        <w:tc>
          <w:tcPr>
            <w:tcW w:w="708" w:type="pct"/>
            <w:tcBorders>
              <w:top w:val="single" w:sz="4" w:space="0" w:color="auto"/>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4,4</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0,31</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7</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инженерной инфраструктуры</w:t>
            </w:r>
          </w:p>
        </w:tc>
        <w:tc>
          <w:tcPr>
            <w:tcW w:w="708" w:type="pct"/>
            <w:tcBorders>
              <w:top w:val="single" w:sz="4" w:space="0" w:color="auto"/>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4,86</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0,34</w:t>
            </w:r>
          </w:p>
        </w:tc>
      </w:tr>
      <w:tr w:rsidR="00D8120D" w:rsidRPr="001F4DB1" w:rsidTr="00D8120D">
        <w:trPr>
          <w:trHeight w:val="375"/>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8</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транспортной инфраструктуры</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113,38</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7,98</w:t>
            </w:r>
          </w:p>
        </w:tc>
      </w:tr>
      <w:tr w:rsidR="00D8120D" w:rsidRPr="001F4DB1" w:rsidTr="00D8120D">
        <w:trPr>
          <w:trHeight w:val="375"/>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9</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Производственная зона сельскохозяйственных предприятий</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2,3</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0,16</w:t>
            </w:r>
          </w:p>
        </w:tc>
      </w:tr>
      <w:tr w:rsidR="00D8120D" w:rsidRPr="001F4DB1" w:rsidTr="00D8120D">
        <w:trPr>
          <w:trHeight w:val="375"/>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10</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Зоны сельскохозяйственного использования</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0,1</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0,01</w:t>
            </w:r>
          </w:p>
        </w:tc>
      </w:tr>
      <w:tr w:rsidR="00D8120D" w:rsidRPr="001F4DB1" w:rsidTr="00D8120D">
        <w:trPr>
          <w:trHeight w:val="375"/>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11</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озелененных территорий общего пользования (лесопарки, парки, сады, скверы, бульвары, городские леса)</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2,58</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0,18</w:t>
            </w:r>
          </w:p>
        </w:tc>
      </w:tr>
      <w:tr w:rsidR="00D8120D" w:rsidRPr="001F4DB1" w:rsidTr="00D8120D">
        <w:trPr>
          <w:trHeight w:val="375"/>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12</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hAnsi="Times New Roman"/>
                <w:sz w:val="24"/>
                <w:szCs w:val="24"/>
                <w:lang w:eastAsia="ru-RU"/>
              </w:rPr>
              <w:t>Зона лесов</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226,33</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15,92</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13</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кладбищ</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1,21</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0,09</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14</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A37F8">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акваторий</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4,92</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0,35</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15</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улично-дорожной сети</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114,02</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8,02</w:t>
            </w:r>
          </w:p>
        </w:tc>
      </w:tr>
      <w:tr w:rsidR="00D8120D" w:rsidRPr="001F4DB1" w:rsidTr="00D8120D">
        <w:trPr>
          <w:trHeight w:val="402"/>
          <w:jc w:val="center"/>
        </w:trPr>
        <w:tc>
          <w:tcPr>
            <w:tcW w:w="351" w:type="pct"/>
            <w:tcBorders>
              <w:top w:val="nil"/>
              <w:left w:val="single" w:sz="4" w:space="0" w:color="auto"/>
              <w:bottom w:val="single" w:sz="4" w:space="0" w:color="auto"/>
              <w:right w:val="single" w:sz="4" w:space="0" w:color="auto"/>
            </w:tcBorders>
            <w:shd w:val="clear" w:color="auto" w:fill="auto"/>
            <w:vAlign w:val="center"/>
          </w:tcPr>
          <w:p w:rsidR="00D8120D" w:rsidRPr="001F4DB1" w:rsidRDefault="00D8120D"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16</w:t>
            </w:r>
          </w:p>
        </w:tc>
        <w:tc>
          <w:tcPr>
            <w:tcW w:w="3340" w:type="pct"/>
            <w:tcBorders>
              <w:top w:val="nil"/>
              <w:left w:val="nil"/>
              <w:bottom w:val="single" w:sz="4" w:space="0" w:color="auto"/>
              <w:right w:val="single" w:sz="4" w:space="0" w:color="auto"/>
            </w:tcBorders>
            <w:shd w:val="clear" w:color="auto" w:fill="auto"/>
            <w:vAlign w:val="center"/>
          </w:tcPr>
          <w:p w:rsidR="00D8120D" w:rsidRPr="001F4DB1" w:rsidRDefault="00D8120D" w:rsidP="00603953">
            <w:pPr>
              <w:spacing w:after="0" w:line="240" w:lineRule="auto"/>
              <w:rPr>
                <w:rFonts w:ascii="Times New Roman" w:hAnsi="Times New Roman"/>
                <w:sz w:val="24"/>
                <w:szCs w:val="24"/>
                <w:lang w:eastAsia="ru-RU"/>
              </w:rPr>
            </w:pPr>
            <w:r w:rsidRPr="001F4DB1">
              <w:rPr>
                <w:rFonts w:ascii="Times New Roman" w:eastAsia="Times New Roman" w:hAnsi="Times New Roman"/>
                <w:sz w:val="24"/>
                <w:szCs w:val="24"/>
                <w:lang w:eastAsia="ru-RU"/>
              </w:rPr>
              <w:t>Зона природного ландшафта</w:t>
            </w:r>
          </w:p>
        </w:tc>
        <w:tc>
          <w:tcPr>
            <w:tcW w:w="708"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517,16</w:t>
            </w:r>
          </w:p>
        </w:tc>
        <w:tc>
          <w:tcPr>
            <w:tcW w:w="601" w:type="pct"/>
            <w:tcBorders>
              <w:top w:val="nil"/>
              <w:left w:val="nil"/>
              <w:bottom w:val="single" w:sz="4" w:space="0" w:color="auto"/>
              <w:right w:val="single" w:sz="4" w:space="0" w:color="auto"/>
            </w:tcBorders>
            <w:shd w:val="clear" w:color="auto" w:fill="auto"/>
            <w:vAlign w:val="center"/>
          </w:tcPr>
          <w:p w:rsidR="00D8120D" w:rsidRPr="00D8120D" w:rsidRDefault="00D8120D" w:rsidP="00D8120D">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36,38</w:t>
            </w:r>
          </w:p>
        </w:tc>
      </w:tr>
      <w:tr w:rsidR="001F4DB1" w:rsidRPr="001C4072" w:rsidTr="001F4DB1">
        <w:trPr>
          <w:trHeight w:val="402"/>
          <w:jc w:val="center"/>
        </w:trPr>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F4DB1" w:rsidRPr="001C4072" w:rsidRDefault="001F4DB1" w:rsidP="00603953">
            <w:pPr>
              <w:spacing w:after="0" w:line="240" w:lineRule="auto"/>
              <w:jc w:val="center"/>
              <w:rPr>
                <w:rFonts w:ascii="Times New Roman" w:eastAsia="Times New Roman" w:hAnsi="Times New Roman"/>
                <w:color w:val="FF0000"/>
                <w:sz w:val="24"/>
                <w:szCs w:val="24"/>
                <w:lang w:eastAsia="ru-RU"/>
              </w:rPr>
            </w:pPr>
          </w:p>
        </w:tc>
        <w:tc>
          <w:tcPr>
            <w:tcW w:w="3340" w:type="pct"/>
            <w:tcBorders>
              <w:top w:val="single" w:sz="4" w:space="0" w:color="auto"/>
              <w:left w:val="nil"/>
              <w:bottom w:val="single" w:sz="4" w:space="0" w:color="auto"/>
              <w:right w:val="single" w:sz="4" w:space="0" w:color="auto"/>
            </w:tcBorders>
            <w:shd w:val="clear" w:color="auto" w:fill="auto"/>
            <w:vAlign w:val="center"/>
          </w:tcPr>
          <w:p w:rsidR="001F4DB1" w:rsidRPr="001F4DB1" w:rsidRDefault="001F4DB1" w:rsidP="00603953">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Итого</w:t>
            </w:r>
          </w:p>
        </w:tc>
        <w:tc>
          <w:tcPr>
            <w:tcW w:w="708" w:type="pct"/>
            <w:tcBorders>
              <w:top w:val="single" w:sz="4" w:space="0" w:color="auto"/>
              <w:left w:val="nil"/>
              <w:bottom w:val="single" w:sz="4" w:space="0" w:color="auto"/>
              <w:right w:val="single" w:sz="4" w:space="0" w:color="auto"/>
            </w:tcBorders>
            <w:shd w:val="clear" w:color="auto" w:fill="auto"/>
            <w:vAlign w:val="center"/>
          </w:tcPr>
          <w:p w:rsidR="001F4DB1" w:rsidRPr="001F4DB1" w:rsidRDefault="00D8120D" w:rsidP="0060395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1421,55</w:t>
            </w:r>
          </w:p>
        </w:tc>
        <w:tc>
          <w:tcPr>
            <w:tcW w:w="601" w:type="pct"/>
            <w:tcBorders>
              <w:top w:val="single" w:sz="4" w:space="0" w:color="auto"/>
              <w:left w:val="nil"/>
              <w:bottom w:val="single" w:sz="4" w:space="0" w:color="auto"/>
              <w:right w:val="single" w:sz="4" w:space="0" w:color="auto"/>
            </w:tcBorders>
            <w:shd w:val="clear" w:color="auto" w:fill="auto"/>
            <w:vAlign w:val="center"/>
          </w:tcPr>
          <w:p w:rsidR="001F4DB1" w:rsidRPr="001F4DB1" w:rsidRDefault="001F4DB1" w:rsidP="00603953">
            <w:pPr>
              <w:spacing w:after="0" w:line="240" w:lineRule="auto"/>
              <w:jc w:val="center"/>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100</w:t>
            </w:r>
          </w:p>
        </w:tc>
      </w:tr>
    </w:tbl>
    <w:p w:rsidR="00724000" w:rsidRPr="001C4072" w:rsidRDefault="00724000" w:rsidP="00724000">
      <w:pPr>
        <w:pStyle w:val="a8"/>
        <w:spacing w:before="240" w:line="240" w:lineRule="auto"/>
        <w:ind w:left="0"/>
        <w:jc w:val="center"/>
        <w:rPr>
          <w:rFonts w:ascii="Times New Roman" w:hAnsi="Times New Roman"/>
          <w:color w:val="FF0000"/>
          <w:sz w:val="28"/>
          <w:szCs w:val="28"/>
        </w:rPr>
      </w:pPr>
    </w:p>
    <w:p w:rsidR="00223B2D" w:rsidRPr="001C4072" w:rsidRDefault="00C31BE6" w:rsidP="00961794">
      <w:pPr>
        <w:pStyle w:val="26"/>
      </w:pPr>
      <w:bookmarkStart w:id="61" w:name="_Toc533095066"/>
      <w:bookmarkStart w:id="62" w:name="_Toc20826067"/>
      <w:bookmarkStart w:id="63" w:name="_Toc48585782"/>
      <w:r w:rsidRPr="001C4072">
        <w:t>3.5. Описание решени</w:t>
      </w:r>
      <w:r w:rsidR="000B6194">
        <w:t>й</w:t>
      </w:r>
      <w:r w:rsidRPr="001C4072">
        <w:t xml:space="preserve"> по установлению зон с особыми условиями использования территории</w:t>
      </w:r>
      <w:bookmarkEnd w:id="61"/>
      <w:bookmarkEnd w:id="62"/>
      <w:bookmarkEnd w:id="63"/>
    </w:p>
    <w:p w:rsidR="00D432AC" w:rsidRPr="000B6194" w:rsidRDefault="00D432AC" w:rsidP="00D432AC">
      <w:pPr>
        <w:pStyle w:val="bb"/>
      </w:pPr>
      <w:r w:rsidRPr="000B6194">
        <w:t xml:space="preserve">В соответствии со статьей 1 Градостроительного кодекса РФ зонами с особыми условиями использования территорий называются охранные, </w:t>
      </w:r>
      <w:r w:rsidRPr="000B6194">
        <w:lastRenderedPageBreak/>
        <w:t>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432AC" w:rsidRPr="00FD438E" w:rsidRDefault="00D432AC" w:rsidP="00D432AC">
      <w:pPr>
        <w:pStyle w:val="bb"/>
      </w:pPr>
      <w:r w:rsidRPr="00FD438E">
        <w:t>В настоящем разделе в соответствии с требованиями ст. 23 Градостроительного кодекса РФ перечислены, а в графической части проекта отображены</w:t>
      </w:r>
      <w:r w:rsidR="00FD438E" w:rsidRPr="00FD438E">
        <w:t xml:space="preserve"> следующие</w:t>
      </w:r>
      <w:r w:rsidRPr="00FD438E">
        <w:t xml:space="preserve"> зоны с особыми условиями использования территории.</w:t>
      </w:r>
    </w:p>
    <w:p w:rsidR="00D432AC" w:rsidRDefault="00D432AC" w:rsidP="00D432AC">
      <w:pPr>
        <w:pStyle w:val="bb"/>
        <w:jc w:val="right"/>
      </w:pPr>
      <w:r w:rsidRPr="00FD438E">
        <w:t xml:space="preserve">Таблица </w:t>
      </w:r>
      <w:r w:rsidR="00FD438E" w:rsidRPr="00FD438E">
        <w:t>3.5-1</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1811"/>
        <w:gridCol w:w="2531"/>
        <w:gridCol w:w="2361"/>
        <w:gridCol w:w="2762"/>
      </w:tblGrid>
      <w:tr w:rsidR="001066BC" w:rsidRPr="00191115" w:rsidTr="00720C1B">
        <w:trPr>
          <w:cantSplit/>
          <w:trHeight w:val="645"/>
          <w:jc w:val="center"/>
        </w:trPr>
        <w:tc>
          <w:tcPr>
            <w:tcW w:w="654" w:type="dxa"/>
            <w:vAlign w:val="center"/>
          </w:tcPr>
          <w:p w:rsidR="001066BC" w:rsidRPr="00FD438E" w:rsidRDefault="001066BC" w:rsidP="00720C1B">
            <w:pPr>
              <w:pStyle w:val="bb"/>
              <w:ind w:firstLine="0"/>
              <w:jc w:val="center"/>
              <w:rPr>
                <w:sz w:val="24"/>
                <w:szCs w:val="24"/>
              </w:rPr>
            </w:pPr>
            <w:r w:rsidRPr="00FD438E">
              <w:rPr>
                <w:sz w:val="24"/>
                <w:szCs w:val="24"/>
              </w:rPr>
              <w:t>№ п/п</w:t>
            </w:r>
          </w:p>
        </w:tc>
        <w:tc>
          <w:tcPr>
            <w:tcW w:w="1811" w:type="dxa"/>
            <w:vAlign w:val="center"/>
          </w:tcPr>
          <w:p w:rsidR="001066BC" w:rsidRPr="00191115" w:rsidRDefault="001066BC" w:rsidP="00720C1B">
            <w:pPr>
              <w:pStyle w:val="bb"/>
              <w:ind w:firstLine="0"/>
              <w:jc w:val="center"/>
              <w:rPr>
                <w:sz w:val="24"/>
                <w:szCs w:val="24"/>
              </w:rPr>
            </w:pPr>
            <w:r w:rsidRPr="00191115">
              <w:rPr>
                <w:sz w:val="24"/>
                <w:szCs w:val="24"/>
              </w:rPr>
              <w:t>Зоны с особыми условиями использования территории</w:t>
            </w:r>
          </w:p>
        </w:tc>
        <w:tc>
          <w:tcPr>
            <w:tcW w:w="2531" w:type="dxa"/>
            <w:vAlign w:val="center"/>
          </w:tcPr>
          <w:p w:rsidR="001066BC" w:rsidRPr="00191115" w:rsidRDefault="001066BC" w:rsidP="00720C1B">
            <w:pPr>
              <w:pStyle w:val="bb"/>
              <w:ind w:firstLine="0"/>
              <w:jc w:val="center"/>
              <w:rPr>
                <w:sz w:val="24"/>
                <w:szCs w:val="24"/>
              </w:rPr>
            </w:pPr>
            <w:r w:rsidRPr="00191115">
              <w:rPr>
                <w:sz w:val="24"/>
                <w:szCs w:val="24"/>
              </w:rPr>
              <w:t>Назначение объекта</w:t>
            </w:r>
          </w:p>
        </w:tc>
        <w:tc>
          <w:tcPr>
            <w:tcW w:w="2361" w:type="dxa"/>
            <w:vAlign w:val="center"/>
          </w:tcPr>
          <w:p w:rsidR="001066BC" w:rsidRPr="00191115" w:rsidRDefault="001066BC" w:rsidP="00720C1B">
            <w:pPr>
              <w:pStyle w:val="bb"/>
              <w:ind w:firstLine="0"/>
              <w:jc w:val="center"/>
              <w:rPr>
                <w:sz w:val="24"/>
                <w:szCs w:val="24"/>
              </w:rPr>
            </w:pPr>
            <w:r w:rsidRPr="00191115">
              <w:rPr>
                <w:sz w:val="24"/>
                <w:szCs w:val="24"/>
              </w:rPr>
              <w:t>Параметры и размеры ограничений</w:t>
            </w:r>
          </w:p>
        </w:tc>
        <w:tc>
          <w:tcPr>
            <w:tcW w:w="2762" w:type="dxa"/>
            <w:vAlign w:val="center"/>
          </w:tcPr>
          <w:p w:rsidR="001066BC" w:rsidRPr="00191115" w:rsidRDefault="001066BC" w:rsidP="00720C1B">
            <w:pPr>
              <w:pStyle w:val="bb"/>
              <w:jc w:val="center"/>
              <w:rPr>
                <w:sz w:val="24"/>
                <w:szCs w:val="24"/>
              </w:rPr>
            </w:pPr>
          </w:p>
          <w:p w:rsidR="001066BC" w:rsidRPr="00191115" w:rsidRDefault="001066BC" w:rsidP="00720C1B">
            <w:pPr>
              <w:pStyle w:val="bb"/>
              <w:ind w:firstLine="0"/>
              <w:jc w:val="center"/>
              <w:rPr>
                <w:sz w:val="24"/>
                <w:szCs w:val="24"/>
              </w:rPr>
            </w:pPr>
            <w:r w:rsidRPr="00191115">
              <w:rPr>
                <w:sz w:val="24"/>
                <w:szCs w:val="24"/>
              </w:rPr>
              <w:t>Нормативный</w:t>
            </w:r>
          </w:p>
          <w:p w:rsidR="001066BC" w:rsidRPr="00191115" w:rsidRDefault="001066BC" w:rsidP="00720C1B">
            <w:pPr>
              <w:pStyle w:val="bb"/>
              <w:ind w:firstLine="0"/>
              <w:jc w:val="center"/>
              <w:rPr>
                <w:sz w:val="24"/>
                <w:szCs w:val="24"/>
              </w:rPr>
            </w:pPr>
            <w:r w:rsidRPr="00191115">
              <w:rPr>
                <w:sz w:val="24"/>
                <w:szCs w:val="24"/>
              </w:rPr>
              <w:t>документ</w:t>
            </w:r>
          </w:p>
        </w:tc>
      </w:tr>
    </w:tbl>
    <w:p w:rsidR="001066BC" w:rsidRPr="001066BC" w:rsidRDefault="001066BC" w:rsidP="001066BC">
      <w:pPr>
        <w:pStyle w:val="bb"/>
        <w:jc w:val="right"/>
        <w:rPr>
          <w:sz w:val="6"/>
          <w:szCs w:val="6"/>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1811"/>
        <w:gridCol w:w="2531"/>
        <w:gridCol w:w="2361"/>
        <w:gridCol w:w="2762"/>
      </w:tblGrid>
      <w:tr w:rsidR="00847280" w:rsidRPr="001C4072" w:rsidTr="001066BC">
        <w:trPr>
          <w:cantSplit/>
          <w:trHeight w:val="209"/>
          <w:tblHeader/>
          <w:jc w:val="center"/>
        </w:trPr>
        <w:tc>
          <w:tcPr>
            <w:tcW w:w="654" w:type="dxa"/>
            <w:vAlign w:val="center"/>
          </w:tcPr>
          <w:p w:rsidR="00847280" w:rsidRPr="00FD438E" w:rsidRDefault="001066BC" w:rsidP="001066BC">
            <w:pPr>
              <w:pStyle w:val="bb"/>
              <w:ind w:firstLine="0"/>
              <w:jc w:val="center"/>
              <w:rPr>
                <w:sz w:val="24"/>
                <w:szCs w:val="24"/>
              </w:rPr>
            </w:pPr>
            <w:r>
              <w:rPr>
                <w:sz w:val="24"/>
                <w:szCs w:val="24"/>
              </w:rPr>
              <w:t>1</w:t>
            </w:r>
          </w:p>
        </w:tc>
        <w:tc>
          <w:tcPr>
            <w:tcW w:w="1811" w:type="dxa"/>
            <w:vAlign w:val="center"/>
          </w:tcPr>
          <w:p w:rsidR="00847280" w:rsidRPr="00191115" w:rsidRDefault="001066BC" w:rsidP="001066BC">
            <w:pPr>
              <w:pStyle w:val="bb"/>
              <w:ind w:firstLine="0"/>
              <w:jc w:val="center"/>
              <w:rPr>
                <w:sz w:val="24"/>
                <w:szCs w:val="24"/>
              </w:rPr>
            </w:pPr>
            <w:r>
              <w:rPr>
                <w:sz w:val="24"/>
                <w:szCs w:val="24"/>
              </w:rPr>
              <w:t>2</w:t>
            </w:r>
          </w:p>
        </w:tc>
        <w:tc>
          <w:tcPr>
            <w:tcW w:w="2531" w:type="dxa"/>
            <w:vAlign w:val="center"/>
          </w:tcPr>
          <w:p w:rsidR="00847280" w:rsidRPr="00191115" w:rsidRDefault="001066BC" w:rsidP="001066BC">
            <w:pPr>
              <w:pStyle w:val="bb"/>
              <w:ind w:firstLine="0"/>
              <w:jc w:val="center"/>
              <w:rPr>
                <w:sz w:val="24"/>
                <w:szCs w:val="24"/>
              </w:rPr>
            </w:pPr>
            <w:r>
              <w:rPr>
                <w:sz w:val="24"/>
                <w:szCs w:val="24"/>
              </w:rPr>
              <w:t>3</w:t>
            </w:r>
          </w:p>
        </w:tc>
        <w:tc>
          <w:tcPr>
            <w:tcW w:w="2361" w:type="dxa"/>
            <w:vAlign w:val="center"/>
          </w:tcPr>
          <w:p w:rsidR="00847280" w:rsidRPr="00191115" w:rsidRDefault="001066BC" w:rsidP="001066BC">
            <w:pPr>
              <w:pStyle w:val="bb"/>
              <w:ind w:firstLine="0"/>
              <w:jc w:val="center"/>
              <w:rPr>
                <w:sz w:val="24"/>
                <w:szCs w:val="24"/>
              </w:rPr>
            </w:pPr>
            <w:r>
              <w:rPr>
                <w:sz w:val="24"/>
                <w:szCs w:val="24"/>
              </w:rPr>
              <w:t>4</w:t>
            </w:r>
          </w:p>
        </w:tc>
        <w:tc>
          <w:tcPr>
            <w:tcW w:w="2762" w:type="dxa"/>
            <w:vAlign w:val="center"/>
          </w:tcPr>
          <w:p w:rsidR="00847280" w:rsidRPr="00191115" w:rsidRDefault="001066BC" w:rsidP="001066BC">
            <w:pPr>
              <w:pStyle w:val="bb"/>
              <w:ind w:firstLine="0"/>
              <w:jc w:val="center"/>
              <w:rPr>
                <w:sz w:val="24"/>
                <w:szCs w:val="24"/>
              </w:rPr>
            </w:pPr>
            <w:r>
              <w:rPr>
                <w:sz w:val="24"/>
                <w:szCs w:val="24"/>
              </w:rPr>
              <w:t>5</w:t>
            </w:r>
          </w:p>
        </w:tc>
      </w:tr>
      <w:tr w:rsidR="00847280" w:rsidRPr="001C4072" w:rsidTr="00720C1B">
        <w:trPr>
          <w:cantSplit/>
          <w:trHeight w:val="1805"/>
          <w:jc w:val="center"/>
        </w:trPr>
        <w:tc>
          <w:tcPr>
            <w:tcW w:w="654" w:type="dxa"/>
            <w:vMerge w:val="restart"/>
            <w:vAlign w:val="center"/>
          </w:tcPr>
          <w:p w:rsidR="00847280" w:rsidRPr="00FD438E" w:rsidRDefault="00847280" w:rsidP="001066BC">
            <w:pPr>
              <w:pStyle w:val="bb"/>
              <w:ind w:firstLine="0"/>
              <w:rPr>
                <w:sz w:val="24"/>
                <w:szCs w:val="24"/>
              </w:rPr>
            </w:pPr>
            <w:r w:rsidRPr="00FD438E">
              <w:rPr>
                <w:sz w:val="24"/>
                <w:szCs w:val="24"/>
              </w:rPr>
              <w:t>1</w:t>
            </w:r>
          </w:p>
        </w:tc>
        <w:tc>
          <w:tcPr>
            <w:tcW w:w="1811" w:type="dxa"/>
            <w:vMerge w:val="restart"/>
            <w:vAlign w:val="center"/>
          </w:tcPr>
          <w:p w:rsidR="00847280" w:rsidRPr="00191115" w:rsidRDefault="00847280" w:rsidP="001066BC">
            <w:pPr>
              <w:pStyle w:val="bb"/>
              <w:ind w:firstLine="0"/>
              <w:rPr>
                <w:sz w:val="24"/>
                <w:szCs w:val="24"/>
              </w:rPr>
            </w:pPr>
            <w:r w:rsidRPr="00191115">
              <w:rPr>
                <w:sz w:val="24"/>
                <w:szCs w:val="24"/>
              </w:rPr>
              <w:t>Охранная зона</w:t>
            </w:r>
          </w:p>
        </w:tc>
        <w:tc>
          <w:tcPr>
            <w:tcW w:w="2531" w:type="dxa"/>
            <w:vAlign w:val="center"/>
          </w:tcPr>
          <w:p w:rsidR="00847280" w:rsidRPr="00191115" w:rsidRDefault="00847280" w:rsidP="001066BC">
            <w:pPr>
              <w:pStyle w:val="bb"/>
              <w:ind w:firstLine="0"/>
              <w:jc w:val="left"/>
              <w:rPr>
                <w:sz w:val="24"/>
                <w:szCs w:val="24"/>
              </w:rPr>
            </w:pPr>
            <w:r w:rsidRPr="00191115">
              <w:rPr>
                <w:sz w:val="24"/>
                <w:szCs w:val="24"/>
              </w:rPr>
              <w:t>Охранная зона ПС 110/10 кВ</w:t>
            </w:r>
          </w:p>
        </w:tc>
        <w:tc>
          <w:tcPr>
            <w:tcW w:w="2361" w:type="dxa"/>
            <w:vAlign w:val="center"/>
          </w:tcPr>
          <w:p w:rsidR="00847280" w:rsidRPr="00191115" w:rsidRDefault="00847280" w:rsidP="001066BC">
            <w:pPr>
              <w:pStyle w:val="bb"/>
              <w:ind w:firstLine="0"/>
              <w:rPr>
                <w:sz w:val="24"/>
                <w:szCs w:val="24"/>
              </w:rPr>
            </w:pPr>
            <w:r w:rsidRPr="00191115">
              <w:rPr>
                <w:sz w:val="24"/>
                <w:szCs w:val="24"/>
              </w:rPr>
              <w:t>20 м вокруг подстанции, откладывается по периметру от ограждения.</w:t>
            </w:r>
          </w:p>
        </w:tc>
        <w:tc>
          <w:tcPr>
            <w:tcW w:w="2762" w:type="dxa"/>
            <w:vMerge w:val="restart"/>
          </w:tcPr>
          <w:p w:rsidR="00847280" w:rsidRPr="00191115" w:rsidRDefault="00847280" w:rsidP="001066BC">
            <w:pPr>
              <w:pStyle w:val="bb"/>
              <w:ind w:firstLine="0"/>
              <w:rPr>
                <w:sz w:val="24"/>
                <w:szCs w:val="24"/>
              </w:rPr>
            </w:pPr>
            <w:r w:rsidRPr="00191115">
              <w:rPr>
                <w:sz w:val="24"/>
                <w:szCs w:val="24"/>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47280" w:rsidRPr="001C4072" w:rsidTr="00720C1B">
        <w:trPr>
          <w:cantSplit/>
          <w:trHeight w:val="1805"/>
          <w:jc w:val="center"/>
        </w:trPr>
        <w:tc>
          <w:tcPr>
            <w:tcW w:w="654" w:type="dxa"/>
            <w:vMerge/>
            <w:vAlign w:val="center"/>
          </w:tcPr>
          <w:p w:rsidR="00847280" w:rsidRPr="00FD438E" w:rsidRDefault="00847280" w:rsidP="00720C1B">
            <w:pPr>
              <w:pStyle w:val="bb"/>
              <w:ind w:firstLine="0"/>
              <w:rPr>
                <w:sz w:val="24"/>
                <w:szCs w:val="24"/>
              </w:rPr>
            </w:pPr>
          </w:p>
        </w:tc>
        <w:tc>
          <w:tcPr>
            <w:tcW w:w="1811" w:type="dxa"/>
            <w:vMerge/>
            <w:vAlign w:val="center"/>
          </w:tcPr>
          <w:p w:rsidR="00847280" w:rsidRPr="00191115" w:rsidRDefault="00847280" w:rsidP="00720C1B">
            <w:pPr>
              <w:pStyle w:val="bb"/>
              <w:ind w:firstLine="0"/>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Охранная зоная ТП 10 кВ</w:t>
            </w:r>
          </w:p>
        </w:tc>
        <w:tc>
          <w:tcPr>
            <w:tcW w:w="2361" w:type="dxa"/>
            <w:vAlign w:val="center"/>
          </w:tcPr>
          <w:p w:rsidR="00847280" w:rsidRPr="00191115" w:rsidRDefault="00847280" w:rsidP="00720C1B">
            <w:pPr>
              <w:pStyle w:val="bb"/>
              <w:ind w:firstLine="0"/>
              <w:rPr>
                <w:sz w:val="24"/>
                <w:szCs w:val="24"/>
              </w:rPr>
            </w:pPr>
            <w:r w:rsidRPr="00191115">
              <w:rPr>
                <w:sz w:val="24"/>
                <w:szCs w:val="24"/>
              </w:rPr>
              <w:t>10 м вокруг подстанций, откладывается по периметру от ограждения.</w:t>
            </w:r>
          </w:p>
        </w:tc>
        <w:tc>
          <w:tcPr>
            <w:tcW w:w="2762" w:type="dxa"/>
            <w:vMerge/>
          </w:tcPr>
          <w:p w:rsidR="00847280" w:rsidRPr="00191115" w:rsidRDefault="00847280" w:rsidP="00720C1B">
            <w:pPr>
              <w:pStyle w:val="bb"/>
              <w:ind w:firstLine="0"/>
              <w:rPr>
                <w:sz w:val="24"/>
                <w:szCs w:val="24"/>
              </w:rPr>
            </w:pPr>
          </w:p>
        </w:tc>
      </w:tr>
      <w:tr w:rsidR="00847280" w:rsidRPr="001C4072" w:rsidTr="00720C1B">
        <w:trPr>
          <w:cantSplit/>
          <w:trHeight w:val="1805"/>
          <w:jc w:val="center"/>
        </w:trPr>
        <w:tc>
          <w:tcPr>
            <w:tcW w:w="654" w:type="dxa"/>
            <w:vMerge/>
            <w:vAlign w:val="center"/>
          </w:tcPr>
          <w:p w:rsidR="00847280" w:rsidRPr="00FD438E" w:rsidRDefault="00847280" w:rsidP="00720C1B">
            <w:pPr>
              <w:pStyle w:val="bb"/>
              <w:ind w:firstLine="0"/>
              <w:rPr>
                <w:sz w:val="24"/>
                <w:szCs w:val="24"/>
              </w:rPr>
            </w:pPr>
          </w:p>
        </w:tc>
        <w:tc>
          <w:tcPr>
            <w:tcW w:w="1811" w:type="dxa"/>
            <w:vMerge/>
            <w:vAlign w:val="center"/>
          </w:tcPr>
          <w:p w:rsidR="00847280" w:rsidRPr="00191115" w:rsidRDefault="00847280" w:rsidP="00720C1B">
            <w:pPr>
              <w:pStyle w:val="bb"/>
              <w:ind w:firstLine="0"/>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 xml:space="preserve">Охранная зона </w:t>
            </w:r>
          </w:p>
          <w:p w:rsidR="00847280" w:rsidRPr="00191115" w:rsidRDefault="00847280" w:rsidP="00720C1B">
            <w:pPr>
              <w:pStyle w:val="bb"/>
              <w:ind w:firstLine="0"/>
              <w:jc w:val="left"/>
              <w:rPr>
                <w:sz w:val="24"/>
                <w:szCs w:val="24"/>
              </w:rPr>
            </w:pPr>
            <w:r w:rsidRPr="00191115">
              <w:rPr>
                <w:sz w:val="24"/>
                <w:szCs w:val="24"/>
              </w:rPr>
              <w:t>ЛЭП 110 кВ</w:t>
            </w:r>
          </w:p>
        </w:tc>
        <w:tc>
          <w:tcPr>
            <w:tcW w:w="2361" w:type="dxa"/>
            <w:vAlign w:val="center"/>
          </w:tcPr>
          <w:p w:rsidR="00847280" w:rsidRPr="00191115" w:rsidRDefault="00847280" w:rsidP="00720C1B">
            <w:pPr>
              <w:pStyle w:val="bb"/>
              <w:ind w:firstLine="0"/>
              <w:rPr>
                <w:sz w:val="24"/>
                <w:szCs w:val="24"/>
              </w:rPr>
            </w:pPr>
            <w:r w:rsidRPr="00191115">
              <w:rPr>
                <w:sz w:val="24"/>
                <w:szCs w:val="24"/>
              </w:rPr>
              <w:t>20 м по обе стороны вдоль воздушных линий электропередачи</w:t>
            </w:r>
          </w:p>
        </w:tc>
        <w:tc>
          <w:tcPr>
            <w:tcW w:w="2762" w:type="dxa"/>
            <w:vMerge/>
          </w:tcPr>
          <w:p w:rsidR="00847280" w:rsidRPr="00191115" w:rsidRDefault="00847280" w:rsidP="00720C1B">
            <w:pPr>
              <w:pStyle w:val="bb"/>
              <w:ind w:firstLine="0"/>
              <w:rPr>
                <w:sz w:val="24"/>
                <w:szCs w:val="24"/>
              </w:rPr>
            </w:pPr>
          </w:p>
        </w:tc>
      </w:tr>
      <w:tr w:rsidR="00847280" w:rsidRPr="001C4072" w:rsidTr="00720C1B">
        <w:trPr>
          <w:cantSplit/>
          <w:trHeight w:val="1805"/>
          <w:jc w:val="center"/>
        </w:trPr>
        <w:tc>
          <w:tcPr>
            <w:tcW w:w="654" w:type="dxa"/>
            <w:vMerge/>
            <w:vAlign w:val="center"/>
          </w:tcPr>
          <w:p w:rsidR="00847280" w:rsidRPr="00FD438E" w:rsidRDefault="00847280" w:rsidP="00720C1B">
            <w:pPr>
              <w:pStyle w:val="bb"/>
              <w:ind w:firstLine="0"/>
              <w:rPr>
                <w:sz w:val="24"/>
                <w:szCs w:val="24"/>
              </w:rPr>
            </w:pPr>
          </w:p>
        </w:tc>
        <w:tc>
          <w:tcPr>
            <w:tcW w:w="1811" w:type="dxa"/>
            <w:vMerge/>
            <w:vAlign w:val="center"/>
          </w:tcPr>
          <w:p w:rsidR="00847280" w:rsidRPr="00191115" w:rsidRDefault="00847280" w:rsidP="00720C1B">
            <w:pPr>
              <w:pStyle w:val="bb"/>
              <w:ind w:firstLine="0"/>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 xml:space="preserve">Охранная зона </w:t>
            </w:r>
          </w:p>
          <w:p w:rsidR="00847280" w:rsidRPr="00191115" w:rsidRDefault="00847280" w:rsidP="00720C1B">
            <w:pPr>
              <w:pStyle w:val="bb"/>
              <w:ind w:firstLine="0"/>
              <w:jc w:val="left"/>
              <w:rPr>
                <w:sz w:val="24"/>
                <w:szCs w:val="24"/>
              </w:rPr>
            </w:pPr>
            <w:r w:rsidRPr="00191115">
              <w:rPr>
                <w:sz w:val="24"/>
                <w:szCs w:val="24"/>
              </w:rPr>
              <w:t>ЛЭП 35 кВ</w:t>
            </w:r>
          </w:p>
        </w:tc>
        <w:tc>
          <w:tcPr>
            <w:tcW w:w="2361" w:type="dxa"/>
            <w:vAlign w:val="center"/>
          </w:tcPr>
          <w:p w:rsidR="00847280" w:rsidRPr="00191115" w:rsidRDefault="00847280" w:rsidP="00720C1B">
            <w:pPr>
              <w:pStyle w:val="bb"/>
              <w:ind w:firstLine="0"/>
              <w:rPr>
                <w:sz w:val="24"/>
                <w:szCs w:val="24"/>
              </w:rPr>
            </w:pPr>
            <w:r w:rsidRPr="00191115">
              <w:rPr>
                <w:sz w:val="24"/>
                <w:szCs w:val="24"/>
              </w:rPr>
              <w:t>15 м по обе стороны вдоль воздушных линий электропередачи</w:t>
            </w:r>
          </w:p>
        </w:tc>
        <w:tc>
          <w:tcPr>
            <w:tcW w:w="2762" w:type="dxa"/>
            <w:vMerge/>
          </w:tcPr>
          <w:p w:rsidR="00847280" w:rsidRPr="00191115" w:rsidRDefault="00847280" w:rsidP="00720C1B">
            <w:pPr>
              <w:pStyle w:val="bb"/>
              <w:ind w:firstLine="0"/>
              <w:rPr>
                <w:sz w:val="24"/>
                <w:szCs w:val="24"/>
              </w:rPr>
            </w:pPr>
          </w:p>
        </w:tc>
      </w:tr>
      <w:tr w:rsidR="00847280" w:rsidRPr="001C4072" w:rsidTr="00720C1B">
        <w:trPr>
          <w:cantSplit/>
          <w:trHeight w:val="415"/>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91115" w:rsidRDefault="00847280" w:rsidP="00720C1B">
            <w:pPr>
              <w:pStyle w:val="bb"/>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 xml:space="preserve">Охранная зона </w:t>
            </w:r>
          </w:p>
          <w:p w:rsidR="00847280" w:rsidRPr="00191115" w:rsidRDefault="00847280" w:rsidP="00720C1B">
            <w:pPr>
              <w:pStyle w:val="bb"/>
              <w:ind w:firstLine="0"/>
              <w:jc w:val="left"/>
              <w:rPr>
                <w:sz w:val="24"/>
                <w:szCs w:val="24"/>
              </w:rPr>
            </w:pPr>
            <w:r w:rsidRPr="00191115">
              <w:rPr>
                <w:sz w:val="24"/>
                <w:szCs w:val="24"/>
              </w:rPr>
              <w:t>ЛЭП 10 кВ</w:t>
            </w:r>
          </w:p>
        </w:tc>
        <w:tc>
          <w:tcPr>
            <w:tcW w:w="2361" w:type="dxa"/>
            <w:vAlign w:val="center"/>
          </w:tcPr>
          <w:p w:rsidR="00847280" w:rsidRPr="00191115" w:rsidRDefault="00847280" w:rsidP="00720C1B">
            <w:pPr>
              <w:pStyle w:val="bb"/>
              <w:ind w:firstLine="0"/>
              <w:rPr>
                <w:sz w:val="24"/>
                <w:szCs w:val="24"/>
              </w:rPr>
            </w:pPr>
            <w:r w:rsidRPr="00191115">
              <w:rPr>
                <w:sz w:val="24"/>
                <w:szCs w:val="24"/>
              </w:rPr>
              <w:t>10 м по обе стороны вдоль воздушных линий электропередачи</w:t>
            </w:r>
          </w:p>
        </w:tc>
        <w:tc>
          <w:tcPr>
            <w:tcW w:w="2762" w:type="dxa"/>
            <w:vMerge/>
          </w:tcPr>
          <w:p w:rsidR="00847280" w:rsidRPr="00191115" w:rsidRDefault="00847280" w:rsidP="00720C1B">
            <w:pPr>
              <w:pStyle w:val="bb"/>
              <w:rPr>
                <w:sz w:val="24"/>
                <w:szCs w:val="24"/>
              </w:rPr>
            </w:pPr>
          </w:p>
        </w:tc>
      </w:tr>
      <w:tr w:rsidR="00847280" w:rsidRPr="001C4072" w:rsidTr="00720C1B">
        <w:trPr>
          <w:cantSplit/>
          <w:trHeight w:val="415"/>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91115" w:rsidRDefault="00847280" w:rsidP="00720C1B">
            <w:pPr>
              <w:pStyle w:val="bb"/>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Охранная зона линий свзи</w:t>
            </w:r>
          </w:p>
        </w:tc>
        <w:tc>
          <w:tcPr>
            <w:tcW w:w="2361" w:type="dxa"/>
            <w:vAlign w:val="center"/>
          </w:tcPr>
          <w:p w:rsidR="00847280" w:rsidRPr="00191115" w:rsidRDefault="00847280" w:rsidP="00720C1B">
            <w:pPr>
              <w:pStyle w:val="bb"/>
              <w:ind w:firstLine="0"/>
              <w:rPr>
                <w:sz w:val="24"/>
                <w:szCs w:val="24"/>
              </w:rPr>
            </w:pPr>
            <w:r w:rsidRPr="00191115">
              <w:rPr>
                <w:sz w:val="24"/>
                <w:szCs w:val="24"/>
              </w:rPr>
              <w:t>2 м с каждой стороны кабеля</w:t>
            </w:r>
          </w:p>
        </w:tc>
        <w:tc>
          <w:tcPr>
            <w:tcW w:w="2762" w:type="dxa"/>
          </w:tcPr>
          <w:p w:rsidR="00847280" w:rsidRPr="00191115" w:rsidRDefault="00847280" w:rsidP="00720C1B">
            <w:pPr>
              <w:pStyle w:val="bb"/>
              <w:ind w:firstLine="7"/>
              <w:rPr>
                <w:sz w:val="24"/>
                <w:szCs w:val="24"/>
              </w:rPr>
            </w:pPr>
            <w:r w:rsidRPr="00191115">
              <w:rPr>
                <w:sz w:val="24"/>
                <w:szCs w:val="24"/>
              </w:rPr>
              <w:t>«Правила охраны линий и сооружений связи Российской Федерации»</w:t>
            </w:r>
          </w:p>
        </w:tc>
      </w:tr>
      <w:tr w:rsidR="00847280" w:rsidRPr="001C4072" w:rsidTr="00720C1B">
        <w:trPr>
          <w:cantSplit/>
          <w:trHeight w:val="415"/>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91115" w:rsidRDefault="00847280" w:rsidP="00720C1B">
            <w:pPr>
              <w:pStyle w:val="bb"/>
              <w:rPr>
                <w:sz w:val="24"/>
                <w:szCs w:val="24"/>
              </w:rPr>
            </w:pPr>
          </w:p>
        </w:tc>
        <w:tc>
          <w:tcPr>
            <w:tcW w:w="2531" w:type="dxa"/>
            <w:vAlign w:val="center"/>
          </w:tcPr>
          <w:p w:rsidR="00847280" w:rsidRPr="00191115" w:rsidRDefault="00847280" w:rsidP="00720C1B">
            <w:pPr>
              <w:pStyle w:val="bb"/>
              <w:ind w:firstLine="0"/>
              <w:jc w:val="left"/>
              <w:rPr>
                <w:sz w:val="24"/>
                <w:szCs w:val="24"/>
              </w:rPr>
            </w:pPr>
            <w:r w:rsidRPr="00191115">
              <w:rPr>
                <w:sz w:val="24"/>
                <w:szCs w:val="24"/>
              </w:rPr>
              <w:t>Охранная зона тепловых сетей</w:t>
            </w:r>
          </w:p>
        </w:tc>
        <w:tc>
          <w:tcPr>
            <w:tcW w:w="2361" w:type="dxa"/>
            <w:vAlign w:val="center"/>
          </w:tcPr>
          <w:p w:rsidR="00847280" w:rsidRPr="00191115" w:rsidRDefault="00847280" w:rsidP="00720C1B">
            <w:pPr>
              <w:pStyle w:val="bb"/>
              <w:ind w:firstLine="0"/>
              <w:rPr>
                <w:sz w:val="24"/>
                <w:szCs w:val="24"/>
              </w:rPr>
            </w:pPr>
            <w:r w:rsidRPr="00191115">
              <w:rPr>
                <w:sz w:val="24"/>
                <w:szCs w:val="24"/>
              </w:rPr>
              <w:t>3 м от конструкции в каждую сторону</w:t>
            </w:r>
          </w:p>
        </w:tc>
        <w:tc>
          <w:tcPr>
            <w:tcW w:w="2762" w:type="dxa"/>
          </w:tcPr>
          <w:p w:rsidR="00847280" w:rsidRPr="00191115" w:rsidRDefault="00847280" w:rsidP="00720C1B">
            <w:pPr>
              <w:pStyle w:val="bb"/>
              <w:ind w:firstLine="7"/>
              <w:rPr>
                <w:sz w:val="24"/>
                <w:szCs w:val="24"/>
              </w:rPr>
            </w:pPr>
            <w:r w:rsidRPr="00191115">
              <w:rPr>
                <w:sz w:val="24"/>
                <w:szCs w:val="24"/>
              </w:rPr>
              <w:t>«Приказ Министерства архитектуры, строительства и ЖКХ от 17.08.1992 №197. О типовых правилах охраны коммунальных тепловых сетей»</w:t>
            </w:r>
          </w:p>
        </w:tc>
      </w:tr>
      <w:tr w:rsidR="00847280" w:rsidRPr="001C4072" w:rsidTr="00720C1B">
        <w:trPr>
          <w:cantSplit/>
          <w:trHeight w:val="591"/>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vAlign w:val="center"/>
          </w:tcPr>
          <w:p w:rsidR="00847280" w:rsidRPr="00FD438E" w:rsidRDefault="00847280" w:rsidP="00720C1B">
            <w:pPr>
              <w:pStyle w:val="bb"/>
              <w:ind w:firstLine="0"/>
              <w:jc w:val="left"/>
              <w:rPr>
                <w:sz w:val="24"/>
                <w:szCs w:val="24"/>
              </w:rPr>
            </w:pPr>
            <w:r w:rsidRPr="00FD438E">
              <w:rPr>
                <w:sz w:val="24"/>
                <w:szCs w:val="24"/>
              </w:rPr>
              <w:t xml:space="preserve">Придорожные полосы автомобильных дорог регионального значения </w:t>
            </w:r>
          </w:p>
        </w:tc>
        <w:tc>
          <w:tcPr>
            <w:tcW w:w="2361" w:type="dxa"/>
            <w:vAlign w:val="center"/>
          </w:tcPr>
          <w:p w:rsidR="00847280" w:rsidRPr="00FD438E" w:rsidRDefault="00847280" w:rsidP="00720C1B">
            <w:pPr>
              <w:pStyle w:val="bb"/>
              <w:ind w:firstLine="0"/>
              <w:rPr>
                <w:sz w:val="24"/>
                <w:szCs w:val="24"/>
              </w:rPr>
            </w:pPr>
            <w:r w:rsidRPr="00FD438E">
              <w:rPr>
                <w:sz w:val="24"/>
                <w:szCs w:val="24"/>
              </w:rPr>
              <w:t>50 м по обе стороны от кромки земляного полотна дороги</w:t>
            </w:r>
          </w:p>
        </w:tc>
        <w:tc>
          <w:tcPr>
            <w:tcW w:w="2762" w:type="dxa"/>
          </w:tcPr>
          <w:p w:rsidR="00847280" w:rsidRPr="00FD438E" w:rsidRDefault="00796BC4" w:rsidP="00847280">
            <w:pPr>
              <w:pStyle w:val="bb"/>
              <w:ind w:firstLine="7"/>
              <w:jc w:val="left"/>
              <w:rPr>
                <w:sz w:val="24"/>
                <w:szCs w:val="24"/>
              </w:rPr>
            </w:pPr>
            <w:hyperlink r:id="rId20" w:history="1">
              <w:r w:rsidR="00847280" w:rsidRPr="00847280">
                <w:rPr>
                  <w:sz w:val="24"/>
                  <w:szCs w:val="24"/>
                </w:rPr>
                <w:t>Федеральный закон от 08.11.2007 N 257-ФЗ (ред. от 20.07.2020)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p>
        </w:tc>
      </w:tr>
      <w:tr w:rsidR="00847280" w:rsidRPr="001C4072" w:rsidTr="00720C1B">
        <w:trPr>
          <w:cantSplit/>
          <w:trHeight w:val="188"/>
          <w:jc w:val="center"/>
        </w:trPr>
        <w:tc>
          <w:tcPr>
            <w:tcW w:w="654" w:type="dxa"/>
            <w:vMerge w:val="restart"/>
            <w:vAlign w:val="center"/>
          </w:tcPr>
          <w:p w:rsidR="00847280" w:rsidRPr="00FD438E" w:rsidRDefault="00847280" w:rsidP="00720C1B">
            <w:pPr>
              <w:pStyle w:val="bb"/>
              <w:rPr>
                <w:sz w:val="24"/>
                <w:szCs w:val="24"/>
              </w:rPr>
            </w:pPr>
            <w:r>
              <w:rPr>
                <w:sz w:val="24"/>
                <w:szCs w:val="24"/>
              </w:rPr>
              <w:t>2</w:t>
            </w:r>
            <w:r w:rsidRPr="00FD438E">
              <w:rPr>
                <w:sz w:val="24"/>
                <w:szCs w:val="24"/>
              </w:rPr>
              <w:t>2</w:t>
            </w:r>
          </w:p>
        </w:tc>
        <w:tc>
          <w:tcPr>
            <w:tcW w:w="1811" w:type="dxa"/>
            <w:vMerge w:val="restart"/>
            <w:vAlign w:val="center"/>
          </w:tcPr>
          <w:p w:rsidR="00847280" w:rsidRPr="00FD438E" w:rsidRDefault="00847280" w:rsidP="00720C1B">
            <w:pPr>
              <w:pStyle w:val="bb"/>
              <w:ind w:firstLine="0"/>
              <w:rPr>
                <w:sz w:val="24"/>
                <w:szCs w:val="24"/>
              </w:rPr>
            </w:pPr>
            <w:r w:rsidRPr="00FD438E">
              <w:rPr>
                <w:sz w:val="24"/>
                <w:szCs w:val="24"/>
              </w:rPr>
              <w:t>Санитарно-защитная зона</w:t>
            </w:r>
          </w:p>
        </w:tc>
        <w:tc>
          <w:tcPr>
            <w:tcW w:w="2531" w:type="dxa"/>
            <w:vAlign w:val="center"/>
          </w:tcPr>
          <w:p w:rsidR="00847280" w:rsidRPr="00FD438E" w:rsidRDefault="00847280" w:rsidP="00720C1B">
            <w:pPr>
              <w:pStyle w:val="bb"/>
              <w:ind w:firstLine="0"/>
              <w:rPr>
                <w:sz w:val="24"/>
                <w:szCs w:val="24"/>
              </w:rPr>
            </w:pPr>
            <w:r>
              <w:rPr>
                <w:sz w:val="24"/>
                <w:szCs w:val="24"/>
              </w:rPr>
              <w:t>Очистные сооружения бытовой каанализации</w:t>
            </w:r>
          </w:p>
        </w:tc>
        <w:tc>
          <w:tcPr>
            <w:tcW w:w="2361" w:type="dxa"/>
            <w:vAlign w:val="center"/>
          </w:tcPr>
          <w:p w:rsidR="00847280" w:rsidRPr="00FD438E" w:rsidRDefault="00847280" w:rsidP="00720C1B">
            <w:pPr>
              <w:pStyle w:val="bb"/>
              <w:ind w:firstLine="0"/>
              <w:rPr>
                <w:sz w:val="24"/>
                <w:szCs w:val="24"/>
              </w:rPr>
            </w:pPr>
            <w:r>
              <w:rPr>
                <w:sz w:val="24"/>
                <w:szCs w:val="24"/>
              </w:rPr>
              <w:t>200 м по периметру от ограждения</w:t>
            </w:r>
          </w:p>
        </w:tc>
        <w:tc>
          <w:tcPr>
            <w:tcW w:w="2762" w:type="dxa"/>
          </w:tcPr>
          <w:p w:rsidR="00847280" w:rsidRPr="00FD438E" w:rsidRDefault="00847280" w:rsidP="00720C1B">
            <w:pPr>
              <w:pStyle w:val="bb"/>
              <w:ind w:firstLine="0"/>
              <w:rPr>
                <w:spacing w:val="-3"/>
                <w:kern w:val="1"/>
                <w:sz w:val="24"/>
                <w:szCs w:val="24"/>
              </w:rPr>
            </w:pPr>
          </w:p>
        </w:tc>
      </w:tr>
      <w:tr w:rsidR="00847280" w:rsidRPr="001C4072" w:rsidTr="00720C1B">
        <w:trPr>
          <w:cantSplit/>
          <w:trHeight w:val="188"/>
          <w:jc w:val="center"/>
        </w:trPr>
        <w:tc>
          <w:tcPr>
            <w:tcW w:w="654" w:type="dxa"/>
            <w:vMerge/>
            <w:vAlign w:val="center"/>
          </w:tcPr>
          <w:p w:rsidR="00847280" w:rsidRPr="00FD438E" w:rsidRDefault="00847280" w:rsidP="00720C1B">
            <w:pPr>
              <w:pStyle w:val="bb"/>
              <w:rPr>
                <w:sz w:val="24"/>
                <w:szCs w:val="24"/>
              </w:rPr>
            </w:pPr>
          </w:p>
        </w:tc>
        <w:tc>
          <w:tcPr>
            <w:tcW w:w="1811" w:type="dxa"/>
            <w:vMerge/>
            <w:vAlign w:val="center"/>
          </w:tcPr>
          <w:p w:rsidR="00847280" w:rsidRPr="00FD438E" w:rsidRDefault="00847280" w:rsidP="00720C1B">
            <w:pPr>
              <w:pStyle w:val="bb"/>
              <w:rPr>
                <w:sz w:val="24"/>
                <w:szCs w:val="24"/>
              </w:rPr>
            </w:pPr>
          </w:p>
        </w:tc>
        <w:tc>
          <w:tcPr>
            <w:tcW w:w="2531" w:type="dxa"/>
            <w:vAlign w:val="center"/>
          </w:tcPr>
          <w:p w:rsidR="00847280" w:rsidRPr="00FD438E" w:rsidRDefault="00847280" w:rsidP="00720C1B">
            <w:pPr>
              <w:pStyle w:val="bb"/>
              <w:ind w:firstLine="0"/>
              <w:rPr>
                <w:sz w:val="24"/>
                <w:szCs w:val="24"/>
              </w:rPr>
            </w:pPr>
            <w:r>
              <w:rPr>
                <w:sz w:val="24"/>
                <w:szCs w:val="24"/>
              </w:rPr>
              <w:t>Очистные сооружения дождевой канализации</w:t>
            </w:r>
          </w:p>
        </w:tc>
        <w:tc>
          <w:tcPr>
            <w:tcW w:w="2361" w:type="dxa"/>
            <w:vAlign w:val="center"/>
          </w:tcPr>
          <w:p w:rsidR="00847280" w:rsidRPr="00FD438E" w:rsidRDefault="00847280" w:rsidP="00720C1B">
            <w:pPr>
              <w:pStyle w:val="bb"/>
              <w:ind w:firstLine="0"/>
              <w:rPr>
                <w:sz w:val="24"/>
                <w:szCs w:val="24"/>
              </w:rPr>
            </w:pPr>
            <w:r>
              <w:rPr>
                <w:sz w:val="24"/>
                <w:szCs w:val="24"/>
              </w:rPr>
              <w:t>50 м по периметру от ограждения</w:t>
            </w:r>
          </w:p>
        </w:tc>
        <w:tc>
          <w:tcPr>
            <w:tcW w:w="2762" w:type="dxa"/>
          </w:tcPr>
          <w:p w:rsidR="00847280" w:rsidRPr="00FD438E" w:rsidRDefault="00847280" w:rsidP="00720C1B">
            <w:pPr>
              <w:pStyle w:val="bb"/>
              <w:ind w:firstLine="0"/>
              <w:rPr>
                <w:spacing w:val="-3"/>
                <w:kern w:val="1"/>
                <w:sz w:val="24"/>
                <w:szCs w:val="24"/>
              </w:rPr>
            </w:pPr>
          </w:p>
        </w:tc>
      </w:tr>
      <w:tr w:rsidR="00847280" w:rsidRPr="001C4072" w:rsidTr="00720C1B">
        <w:trPr>
          <w:cantSplit/>
          <w:trHeight w:val="188"/>
          <w:jc w:val="center"/>
        </w:trPr>
        <w:tc>
          <w:tcPr>
            <w:tcW w:w="654" w:type="dxa"/>
            <w:vMerge/>
            <w:vAlign w:val="center"/>
          </w:tcPr>
          <w:p w:rsidR="00847280" w:rsidRPr="00FD438E" w:rsidRDefault="00847280" w:rsidP="00720C1B">
            <w:pPr>
              <w:pStyle w:val="bb"/>
              <w:rPr>
                <w:sz w:val="24"/>
                <w:szCs w:val="24"/>
              </w:rPr>
            </w:pPr>
          </w:p>
        </w:tc>
        <w:tc>
          <w:tcPr>
            <w:tcW w:w="1811" w:type="dxa"/>
            <w:vMerge/>
            <w:vAlign w:val="center"/>
          </w:tcPr>
          <w:p w:rsidR="00847280" w:rsidRPr="00FD438E" w:rsidRDefault="00847280" w:rsidP="00720C1B">
            <w:pPr>
              <w:pStyle w:val="bb"/>
              <w:rPr>
                <w:sz w:val="24"/>
                <w:szCs w:val="24"/>
              </w:rPr>
            </w:pPr>
          </w:p>
        </w:tc>
        <w:tc>
          <w:tcPr>
            <w:tcW w:w="2531" w:type="dxa"/>
            <w:vAlign w:val="center"/>
          </w:tcPr>
          <w:p w:rsidR="00847280" w:rsidRPr="00FD438E" w:rsidRDefault="00847280" w:rsidP="00720C1B">
            <w:pPr>
              <w:pStyle w:val="bb"/>
              <w:ind w:firstLine="0"/>
              <w:rPr>
                <w:sz w:val="24"/>
                <w:szCs w:val="24"/>
              </w:rPr>
            </w:pPr>
            <w:r>
              <w:rPr>
                <w:sz w:val="24"/>
                <w:szCs w:val="24"/>
              </w:rPr>
              <w:t>Насосные станции бытовой канализации</w:t>
            </w:r>
          </w:p>
        </w:tc>
        <w:tc>
          <w:tcPr>
            <w:tcW w:w="2361" w:type="dxa"/>
            <w:vAlign w:val="center"/>
          </w:tcPr>
          <w:p w:rsidR="00847280" w:rsidRPr="00FD438E" w:rsidRDefault="00847280" w:rsidP="00720C1B">
            <w:pPr>
              <w:pStyle w:val="bb"/>
              <w:ind w:firstLine="0"/>
              <w:rPr>
                <w:sz w:val="24"/>
                <w:szCs w:val="24"/>
              </w:rPr>
            </w:pPr>
            <w:r>
              <w:rPr>
                <w:sz w:val="24"/>
                <w:szCs w:val="24"/>
              </w:rPr>
              <w:t>20 м по периметру от сооружения</w:t>
            </w:r>
          </w:p>
        </w:tc>
        <w:tc>
          <w:tcPr>
            <w:tcW w:w="2762" w:type="dxa"/>
          </w:tcPr>
          <w:p w:rsidR="00847280" w:rsidRPr="00FD438E" w:rsidRDefault="00847280" w:rsidP="00720C1B">
            <w:pPr>
              <w:pStyle w:val="bb"/>
              <w:ind w:firstLine="0"/>
              <w:rPr>
                <w:spacing w:val="-3"/>
                <w:kern w:val="1"/>
                <w:sz w:val="24"/>
                <w:szCs w:val="24"/>
              </w:rPr>
            </w:pPr>
          </w:p>
        </w:tc>
      </w:tr>
      <w:tr w:rsidR="00847280" w:rsidRPr="001C4072" w:rsidTr="00720C1B">
        <w:trPr>
          <w:cantSplit/>
          <w:trHeight w:val="188"/>
          <w:jc w:val="center"/>
        </w:trPr>
        <w:tc>
          <w:tcPr>
            <w:tcW w:w="654" w:type="dxa"/>
            <w:vMerge/>
            <w:vAlign w:val="center"/>
          </w:tcPr>
          <w:p w:rsidR="00847280" w:rsidRPr="00FD438E" w:rsidRDefault="00847280" w:rsidP="00720C1B">
            <w:pPr>
              <w:pStyle w:val="bb"/>
              <w:rPr>
                <w:sz w:val="24"/>
                <w:szCs w:val="24"/>
              </w:rPr>
            </w:pPr>
          </w:p>
        </w:tc>
        <w:tc>
          <w:tcPr>
            <w:tcW w:w="1811" w:type="dxa"/>
            <w:vMerge/>
            <w:vAlign w:val="center"/>
          </w:tcPr>
          <w:p w:rsidR="00847280" w:rsidRPr="00FD438E" w:rsidRDefault="00847280" w:rsidP="00720C1B">
            <w:pPr>
              <w:pStyle w:val="bb"/>
              <w:rPr>
                <w:sz w:val="24"/>
                <w:szCs w:val="24"/>
              </w:rPr>
            </w:pPr>
          </w:p>
        </w:tc>
        <w:tc>
          <w:tcPr>
            <w:tcW w:w="2531" w:type="dxa"/>
            <w:vAlign w:val="center"/>
          </w:tcPr>
          <w:p w:rsidR="00847280" w:rsidRPr="00FD438E" w:rsidRDefault="00847280" w:rsidP="00720C1B">
            <w:pPr>
              <w:pStyle w:val="bb"/>
              <w:ind w:firstLine="0"/>
              <w:rPr>
                <w:sz w:val="24"/>
                <w:szCs w:val="24"/>
              </w:rPr>
            </w:pPr>
            <w:r>
              <w:rPr>
                <w:sz w:val="24"/>
                <w:szCs w:val="24"/>
              </w:rPr>
              <w:t>Насосные станции дождевой канализации</w:t>
            </w:r>
          </w:p>
        </w:tc>
        <w:tc>
          <w:tcPr>
            <w:tcW w:w="2361" w:type="dxa"/>
            <w:vAlign w:val="center"/>
          </w:tcPr>
          <w:p w:rsidR="00847280" w:rsidRPr="00FD438E" w:rsidRDefault="00847280" w:rsidP="00720C1B">
            <w:pPr>
              <w:pStyle w:val="bb"/>
              <w:ind w:firstLine="0"/>
              <w:rPr>
                <w:sz w:val="24"/>
                <w:szCs w:val="24"/>
              </w:rPr>
            </w:pPr>
            <w:r>
              <w:rPr>
                <w:sz w:val="24"/>
                <w:szCs w:val="24"/>
              </w:rPr>
              <w:t>20 м по периметру от сооружения</w:t>
            </w:r>
          </w:p>
        </w:tc>
        <w:tc>
          <w:tcPr>
            <w:tcW w:w="2762" w:type="dxa"/>
          </w:tcPr>
          <w:p w:rsidR="00847280" w:rsidRPr="00FD438E" w:rsidRDefault="00847280" w:rsidP="00720C1B">
            <w:pPr>
              <w:pStyle w:val="bb"/>
              <w:ind w:firstLine="0"/>
              <w:rPr>
                <w:spacing w:val="-3"/>
                <w:kern w:val="1"/>
                <w:sz w:val="24"/>
                <w:szCs w:val="24"/>
              </w:rPr>
            </w:pPr>
          </w:p>
        </w:tc>
      </w:tr>
      <w:tr w:rsidR="00847280" w:rsidRPr="001C4072" w:rsidTr="00720C1B">
        <w:trPr>
          <w:cantSplit/>
          <w:trHeight w:val="188"/>
          <w:jc w:val="center"/>
        </w:trPr>
        <w:tc>
          <w:tcPr>
            <w:tcW w:w="654" w:type="dxa"/>
            <w:vMerge/>
            <w:vAlign w:val="center"/>
          </w:tcPr>
          <w:p w:rsidR="00847280" w:rsidRPr="00FD438E" w:rsidRDefault="00847280" w:rsidP="00720C1B">
            <w:pPr>
              <w:pStyle w:val="bb"/>
              <w:ind w:firstLine="0"/>
              <w:rPr>
                <w:sz w:val="24"/>
                <w:szCs w:val="24"/>
              </w:rPr>
            </w:pPr>
          </w:p>
        </w:tc>
        <w:tc>
          <w:tcPr>
            <w:tcW w:w="1811" w:type="dxa"/>
            <w:vMerge/>
            <w:vAlign w:val="center"/>
          </w:tcPr>
          <w:p w:rsidR="00847280" w:rsidRPr="00FD438E" w:rsidRDefault="00847280" w:rsidP="00720C1B">
            <w:pPr>
              <w:pStyle w:val="bb"/>
              <w:ind w:firstLine="0"/>
              <w:rPr>
                <w:sz w:val="24"/>
                <w:szCs w:val="24"/>
              </w:rPr>
            </w:pPr>
          </w:p>
        </w:tc>
        <w:tc>
          <w:tcPr>
            <w:tcW w:w="2531" w:type="dxa"/>
            <w:vAlign w:val="center"/>
          </w:tcPr>
          <w:p w:rsidR="00847280" w:rsidRPr="00FD438E" w:rsidRDefault="00847280" w:rsidP="00720C1B">
            <w:pPr>
              <w:pStyle w:val="bb"/>
              <w:ind w:firstLine="0"/>
              <w:rPr>
                <w:sz w:val="24"/>
                <w:szCs w:val="24"/>
              </w:rPr>
            </w:pPr>
            <w:r w:rsidRPr="00FD438E">
              <w:rPr>
                <w:sz w:val="24"/>
                <w:szCs w:val="24"/>
              </w:rPr>
              <w:t>I класс – скотомогильник</w:t>
            </w:r>
          </w:p>
        </w:tc>
        <w:tc>
          <w:tcPr>
            <w:tcW w:w="2361" w:type="dxa"/>
            <w:vAlign w:val="center"/>
          </w:tcPr>
          <w:p w:rsidR="00847280" w:rsidRPr="00FD438E" w:rsidRDefault="00847280" w:rsidP="00720C1B">
            <w:pPr>
              <w:pStyle w:val="bb"/>
              <w:ind w:firstLine="0"/>
              <w:rPr>
                <w:sz w:val="24"/>
                <w:szCs w:val="24"/>
              </w:rPr>
            </w:pPr>
            <w:smartTag w:uri="urn:schemas-microsoft-com:office:smarttags" w:element="metricconverter">
              <w:smartTagPr>
                <w:attr w:name="ProductID" w:val="1000 м"/>
              </w:smartTagPr>
              <w:r w:rsidRPr="00FD438E">
                <w:rPr>
                  <w:sz w:val="24"/>
                  <w:szCs w:val="24"/>
                </w:rPr>
                <w:t>1000 м</w:t>
              </w:r>
            </w:smartTag>
          </w:p>
        </w:tc>
        <w:tc>
          <w:tcPr>
            <w:tcW w:w="2762" w:type="dxa"/>
            <w:vMerge w:val="restart"/>
          </w:tcPr>
          <w:p w:rsidR="00847280" w:rsidRPr="00FD438E" w:rsidRDefault="00847280" w:rsidP="00720C1B">
            <w:pPr>
              <w:pStyle w:val="bb"/>
              <w:ind w:firstLine="0"/>
              <w:rPr>
                <w:sz w:val="24"/>
                <w:szCs w:val="24"/>
              </w:rPr>
            </w:pPr>
            <w:r w:rsidRPr="00CD1026">
              <w:rPr>
                <w:sz w:val="24"/>
                <w:szCs w:val="24"/>
              </w:rPr>
              <w:t>СанПиН 2.2.1/2.1.1.1200-03 «Санитарно-защитные зоны и санитарная классификация предприятий, сооружений и иных объектов»</w:t>
            </w:r>
            <w:r w:rsidRPr="00FD438E">
              <w:rPr>
                <w:sz w:val="24"/>
                <w:szCs w:val="24"/>
              </w:rPr>
              <w:t xml:space="preserve">  (утв. Постановлением</w:t>
            </w:r>
          </w:p>
          <w:p w:rsidR="00847280" w:rsidRPr="00FD438E" w:rsidRDefault="00847280" w:rsidP="00720C1B">
            <w:pPr>
              <w:pStyle w:val="bb"/>
              <w:ind w:firstLine="0"/>
              <w:rPr>
                <w:sz w:val="24"/>
                <w:szCs w:val="24"/>
              </w:rPr>
            </w:pPr>
            <w:r w:rsidRPr="00FD438E">
              <w:rPr>
                <w:sz w:val="24"/>
                <w:szCs w:val="24"/>
              </w:rPr>
              <w:t>Главного государственного</w:t>
            </w:r>
          </w:p>
          <w:p w:rsidR="00847280" w:rsidRPr="00FD438E" w:rsidRDefault="00847280" w:rsidP="00720C1B">
            <w:pPr>
              <w:pStyle w:val="bb"/>
              <w:ind w:firstLine="0"/>
              <w:rPr>
                <w:sz w:val="24"/>
                <w:szCs w:val="24"/>
              </w:rPr>
            </w:pPr>
            <w:r w:rsidRPr="00FD438E">
              <w:rPr>
                <w:sz w:val="24"/>
                <w:szCs w:val="24"/>
              </w:rPr>
              <w:t>санитарного врача</w:t>
            </w:r>
          </w:p>
          <w:p w:rsidR="00847280" w:rsidRPr="00FD438E" w:rsidRDefault="00847280" w:rsidP="00720C1B">
            <w:pPr>
              <w:pStyle w:val="bb"/>
              <w:ind w:firstLine="0"/>
              <w:rPr>
                <w:sz w:val="24"/>
                <w:szCs w:val="24"/>
              </w:rPr>
            </w:pPr>
            <w:r w:rsidRPr="00FD438E">
              <w:rPr>
                <w:sz w:val="24"/>
                <w:szCs w:val="24"/>
              </w:rPr>
              <w:t>Российской Федерации</w:t>
            </w:r>
          </w:p>
          <w:p w:rsidR="00847280" w:rsidRPr="00FD438E" w:rsidRDefault="00847280" w:rsidP="00720C1B">
            <w:pPr>
              <w:pStyle w:val="bb"/>
              <w:ind w:firstLine="0"/>
              <w:rPr>
                <w:sz w:val="24"/>
                <w:szCs w:val="24"/>
              </w:rPr>
            </w:pPr>
            <w:r w:rsidRPr="00FD438E">
              <w:rPr>
                <w:sz w:val="24"/>
                <w:szCs w:val="24"/>
              </w:rPr>
              <w:t>от 25.09.2007 №74)</w:t>
            </w:r>
          </w:p>
        </w:tc>
      </w:tr>
      <w:tr w:rsidR="00847280" w:rsidRPr="001C4072" w:rsidTr="00720C1B">
        <w:trPr>
          <w:cantSplit/>
          <w:trHeight w:val="194"/>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vAlign w:val="center"/>
          </w:tcPr>
          <w:p w:rsidR="00847280" w:rsidRPr="00FD438E" w:rsidRDefault="00847280" w:rsidP="00720C1B">
            <w:pPr>
              <w:pStyle w:val="bb"/>
              <w:ind w:firstLine="0"/>
              <w:rPr>
                <w:sz w:val="24"/>
                <w:szCs w:val="24"/>
              </w:rPr>
            </w:pPr>
            <w:r w:rsidRPr="00FD438E">
              <w:rPr>
                <w:sz w:val="24"/>
                <w:szCs w:val="24"/>
              </w:rPr>
              <w:t>Производственные предприятия I</w:t>
            </w:r>
            <w:r w:rsidRPr="00FD438E">
              <w:rPr>
                <w:sz w:val="24"/>
                <w:szCs w:val="24"/>
                <w:lang w:val="en-US"/>
              </w:rPr>
              <w:t>II</w:t>
            </w:r>
            <w:r w:rsidRPr="00FD438E">
              <w:rPr>
                <w:sz w:val="24"/>
                <w:szCs w:val="24"/>
              </w:rPr>
              <w:t xml:space="preserve"> класса опасности</w:t>
            </w:r>
          </w:p>
        </w:tc>
        <w:tc>
          <w:tcPr>
            <w:tcW w:w="2361" w:type="dxa"/>
            <w:vAlign w:val="center"/>
          </w:tcPr>
          <w:p w:rsidR="00847280" w:rsidRPr="00FD438E" w:rsidRDefault="00847280" w:rsidP="00720C1B">
            <w:pPr>
              <w:pStyle w:val="bb"/>
              <w:ind w:firstLine="0"/>
              <w:rPr>
                <w:sz w:val="24"/>
                <w:szCs w:val="24"/>
              </w:rPr>
            </w:pPr>
            <w:r w:rsidRPr="00FD438E">
              <w:rPr>
                <w:sz w:val="24"/>
                <w:szCs w:val="24"/>
              </w:rPr>
              <w:t>300 м</w:t>
            </w:r>
          </w:p>
        </w:tc>
        <w:tc>
          <w:tcPr>
            <w:tcW w:w="2762" w:type="dxa"/>
            <w:vMerge/>
          </w:tcPr>
          <w:p w:rsidR="00847280" w:rsidRPr="001C4072" w:rsidRDefault="00847280" w:rsidP="00720C1B">
            <w:pPr>
              <w:pStyle w:val="bb"/>
              <w:rPr>
                <w:color w:val="FF0000"/>
                <w:spacing w:val="-3"/>
                <w:kern w:val="1"/>
                <w:sz w:val="24"/>
                <w:szCs w:val="24"/>
              </w:rPr>
            </w:pPr>
          </w:p>
        </w:tc>
      </w:tr>
      <w:tr w:rsidR="00847280" w:rsidRPr="001C4072" w:rsidTr="00720C1B">
        <w:trPr>
          <w:cantSplit/>
          <w:trHeight w:val="193"/>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vAlign w:val="center"/>
          </w:tcPr>
          <w:p w:rsidR="00847280" w:rsidRPr="00FD438E" w:rsidRDefault="00847280" w:rsidP="00720C1B">
            <w:pPr>
              <w:pStyle w:val="bb"/>
              <w:ind w:firstLine="0"/>
              <w:rPr>
                <w:sz w:val="24"/>
                <w:szCs w:val="24"/>
              </w:rPr>
            </w:pPr>
            <w:r w:rsidRPr="00FD438E">
              <w:rPr>
                <w:sz w:val="24"/>
                <w:szCs w:val="24"/>
              </w:rPr>
              <w:t xml:space="preserve">Производственные предприятия IV класса опасности </w:t>
            </w:r>
          </w:p>
        </w:tc>
        <w:tc>
          <w:tcPr>
            <w:tcW w:w="2361" w:type="dxa"/>
            <w:vAlign w:val="center"/>
          </w:tcPr>
          <w:p w:rsidR="00847280" w:rsidRPr="00FD438E" w:rsidRDefault="00847280" w:rsidP="00720C1B">
            <w:pPr>
              <w:pStyle w:val="bb"/>
              <w:ind w:firstLine="0"/>
              <w:rPr>
                <w:sz w:val="24"/>
                <w:szCs w:val="24"/>
              </w:rPr>
            </w:pPr>
            <w:smartTag w:uri="urn:schemas-microsoft-com:office:smarttags" w:element="metricconverter">
              <w:smartTagPr>
                <w:attr w:name="ProductID" w:val="100 м"/>
              </w:smartTagPr>
              <w:r w:rsidRPr="00FD438E">
                <w:rPr>
                  <w:sz w:val="24"/>
                  <w:szCs w:val="24"/>
                </w:rPr>
                <w:t>100 м</w:t>
              </w:r>
            </w:smartTag>
          </w:p>
        </w:tc>
        <w:tc>
          <w:tcPr>
            <w:tcW w:w="2762" w:type="dxa"/>
            <w:vMerge/>
          </w:tcPr>
          <w:p w:rsidR="00847280" w:rsidRPr="001C4072" w:rsidRDefault="00847280" w:rsidP="00720C1B">
            <w:pPr>
              <w:pStyle w:val="bb"/>
              <w:rPr>
                <w:color w:val="FF0000"/>
                <w:spacing w:val="-3"/>
                <w:kern w:val="1"/>
                <w:sz w:val="24"/>
                <w:szCs w:val="24"/>
              </w:rPr>
            </w:pPr>
          </w:p>
        </w:tc>
      </w:tr>
      <w:tr w:rsidR="00847280" w:rsidRPr="001C4072" w:rsidTr="00720C1B">
        <w:trPr>
          <w:cantSplit/>
          <w:trHeight w:val="184"/>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vAlign w:val="center"/>
          </w:tcPr>
          <w:p w:rsidR="00847280" w:rsidRPr="00FD438E" w:rsidRDefault="00847280" w:rsidP="00720C1B">
            <w:pPr>
              <w:pStyle w:val="bb"/>
              <w:ind w:firstLine="0"/>
              <w:rPr>
                <w:sz w:val="24"/>
                <w:szCs w:val="24"/>
              </w:rPr>
            </w:pPr>
            <w:r w:rsidRPr="00FD438E">
              <w:rPr>
                <w:sz w:val="24"/>
                <w:szCs w:val="24"/>
              </w:rPr>
              <w:t>Производственные предприятия V класса опасности</w:t>
            </w:r>
          </w:p>
        </w:tc>
        <w:tc>
          <w:tcPr>
            <w:tcW w:w="2361" w:type="dxa"/>
            <w:vAlign w:val="center"/>
          </w:tcPr>
          <w:p w:rsidR="00847280" w:rsidRPr="00FD438E" w:rsidRDefault="00847280" w:rsidP="00720C1B">
            <w:pPr>
              <w:pStyle w:val="bb"/>
              <w:ind w:firstLine="0"/>
              <w:rPr>
                <w:sz w:val="24"/>
                <w:szCs w:val="24"/>
              </w:rPr>
            </w:pPr>
            <w:r w:rsidRPr="00FD438E">
              <w:rPr>
                <w:sz w:val="24"/>
                <w:szCs w:val="24"/>
              </w:rPr>
              <w:t>50 м</w:t>
            </w:r>
          </w:p>
        </w:tc>
        <w:tc>
          <w:tcPr>
            <w:tcW w:w="2762" w:type="dxa"/>
            <w:vMerge/>
          </w:tcPr>
          <w:p w:rsidR="00847280" w:rsidRPr="001C4072" w:rsidRDefault="00847280" w:rsidP="00720C1B">
            <w:pPr>
              <w:pStyle w:val="bb"/>
              <w:rPr>
                <w:color w:val="FF0000"/>
                <w:sz w:val="24"/>
                <w:szCs w:val="24"/>
              </w:rPr>
            </w:pPr>
          </w:p>
        </w:tc>
      </w:tr>
      <w:tr w:rsidR="00847280" w:rsidRPr="001C4072" w:rsidTr="00720C1B">
        <w:trPr>
          <w:cantSplit/>
          <w:trHeight w:val="184"/>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vAlign w:val="center"/>
          </w:tcPr>
          <w:p w:rsidR="00847280" w:rsidRPr="00FD438E" w:rsidRDefault="00847280" w:rsidP="00720C1B">
            <w:pPr>
              <w:pStyle w:val="bb"/>
              <w:ind w:firstLine="0"/>
              <w:rPr>
                <w:sz w:val="24"/>
                <w:szCs w:val="24"/>
              </w:rPr>
            </w:pPr>
            <w:r w:rsidRPr="00FD438E">
              <w:rPr>
                <w:sz w:val="24"/>
                <w:szCs w:val="24"/>
              </w:rPr>
              <w:t>V класс – сельские кладбища</w:t>
            </w:r>
          </w:p>
        </w:tc>
        <w:tc>
          <w:tcPr>
            <w:tcW w:w="2361" w:type="dxa"/>
            <w:vAlign w:val="center"/>
          </w:tcPr>
          <w:p w:rsidR="00847280" w:rsidRPr="00FD438E" w:rsidRDefault="00847280" w:rsidP="00720C1B">
            <w:pPr>
              <w:pStyle w:val="bb"/>
              <w:ind w:firstLine="0"/>
              <w:rPr>
                <w:sz w:val="24"/>
                <w:szCs w:val="24"/>
              </w:rPr>
            </w:pPr>
            <w:smartTag w:uri="urn:schemas-microsoft-com:office:smarttags" w:element="metricconverter">
              <w:smartTagPr>
                <w:attr w:name="ProductID" w:val="50 м"/>
              </w:smartTagPr>
              <w:r w:rsidRPr="00FD438E">
                <w:rPr>
                  <w:sz w:val="24"/>
                  <w:szCs w:val="24"/>
                </w:rPr>
                <w:t>50 м</w:t>
              </w:r>
            </w:smartTag>
          </w:p>
        </w:tc>
        <w:tc>
          <w:tcPr>
            <w:tcW w:w="2762" w:type="dxa"/>
            <w:vMerge/>
          </w:tcPr>
          <w:p w:rsidR="00847280" w:rsidRPr="001C4072" w:rsidRDefault="00847280" w:rsidP="00720C1B">
            <w:pPr>
              <w:pStyle w:val="bb"/>
              <w:rPr>
                <w:color w:val="FF0000"/>
                <w:sz w:val="24"/>
                <w:szCs w:val="24"/>
              </w:rPr>
            </w:pPr>
          </w:p>
        </w:tc>
      </w:tr>
      <w:tr w:rsidR="00847280" w:rsidRPr="001C4072" w:rsidTr="00720C1B">
        <w:trPr>
          <w:cantSplit/>
          <w:trHeight w:val="279"/>
          <w:jc w:val="center"/>
        </w:trPr>
        <w:tc>
          <w:tcPr>
            <w:tcW w:w="654" w:type="dxa"/>
            <w:vMerge w:val="restart"/>
            <w:vAlign w:val="center"/>
          </w:tcPr>
          <w:p w:rsidR="00847280" w:rsidRPr="00FD438E" w:rsidRDefault="00847280" w:rsidP="00720C1B">
            <w:pPr>
              <w:pStyle w:val="bb"/>
              <w:ind w:firstLine="0"/>
              <w:rPr>
                <w:sz w:val="24"/>
                <w:szCs w:val="24"/>
              </w:rPr>
            </w:pPr>
            <w:r w:rsidRPr="00FD438E">
              <w:rPr>
                <w:sz w:val="24"/>
                <w:szCs w:val="24"/>
              </w:rPr>
              <w:t>3</w:t>
            </w:r>
          </w:p>
        </w:tc>
        <w:tc>
          <w:tcPr>
            <w:tcW w:w="1811" w:type="dxa"/>
            <w:vMerge w:val="restart"/>
            <w:vAlign w:val="center"/>
          </w:tcPr>
          <w:p w:rsidR="00847280" w:rsidRPr="00FD438E" w:rsidRDefault="00847280" w:rsidP="00720C1B">
            <w:pPr>
              <w:pStyle w:val="bb"/>
              <w:ind w:firstLine="0"/>
              <w:rPr>
                <w:sz w:val="24"/>
                <w:szCs w:val="24"/>
              </w:rPr>
            </w:pPr>
            <w:r w:rsidRPr="00FD438E">
              <w:rPr>
                <w:sz w:val="24"/>
                <w:szCs w:val="24"/>
              </w:rPr>
              <w:t>Водоохранная зона</w:t>
            </w:r>
          </w:p>
        </w:tc>
        <w:tc>
          <w:tcPr>
            <w:tcW w:w="2531" w:type="dxa"/>
          </w:tcPr>
          <w:p w:rsidR="00847280" w:rsidRPr="00FD438E" w:rsidRDefault="00847280" w:rsidP="00720C1B">
            <w:pPr>
              <w:pStyle w:val="bb"/>
              <w:ind w:firstLine="0"/>
              <w:rPr>
                <w:b/>
                <w:sz w:val="24"/>
                <w:szCs w:val="24"/>
              </w:rPr>
            </w:pPr>
            <w:r w:rsidRPr="00FD438E">
              <w:rPr>
                <w:sz w:val="24"/>
                <w:szCs w:val="24"/>
              </w:rPr>
              <w:t>р. Тартас</w:t>
            </w:r>
          </w:p>
        </w:tc>
        <w:tc>
          <w:tcPr>
            <w:tcW w:w="2361" w:type="dxa"/>
          </w:tcPr>
          <w:p w:rsidR="00847280" w:rsidRPr="00FD438E" w:rsidRDefault="00847280" w:rsidP="00720C1B">
            <w:pPr>
              <w:pStyle w:val="bb"/>
              <w:ind w:firstLine="0"/>
              <w:rPr>
                <w:b/>
                <w:sz w:val="24"/>
                <w:szCs w:val="24"/>
              </w:rPr>
            </w:pPr>
            <w:r w:rsidRPr="00FD438E">
              <w:rPr>
                <w:sz w:val="24"/>
                <w:szCs w:val="24"/>
              </w:rPr>
              <w:t>200 м</w:t>
            </w:r>
          </w:p>
        </w:tc>
        <w:tc>
          <w:tcPr>
            <w:tcW w:w="2762" w:type="dxa"/>
            <w:vMerge w:val="restart"/>
          </w:tcPr>
          <w:p w:rsidR="00847280" w:rsidRPr="00FD438E" w:rsidRDefault="00847280" w:rsidP="00720C1B">
            <w:pPr>
              <w:pStyle w:val="bb"/>
              <w:ind w:firstLine="0"/>
              <w:rPr>
                <w:b/>
                <w:sz w:val="24"/>
                <w:szCs w:val="24"/>
              </w:rPr>
            </w:pPr>
            <w:r w:rsidRPr="00FD438E">
              <w:rPr>
                <w:kern w:val="1"/>
                <w:sz w:val="24"/>
                <w:szCs w:val="24"/>
              </w:rPr>
              <w:t>Водный кодекс РФ от 03.06.2006 № 74-ФЗ</w:t>
            </w:r>
          </w:p>
        </w:tc>
      </w:tr>
      <w:tr w:rsidR="00847280" w:rsidRPr="001C4072" w:rsidTr="00720C1B">
        <w:trPr>
          <w:cantSplit/>
          <w:trHeight w:val="206"/>
          <w:jc w:val="center"/>
        </w:trPr>
        <w:tc>
          <w:tcPr>
            <w:tcW w:w="654" w:type="dxa"/>
            <w:vMerge/>
            <w:vAlign w:val="center"/>
          </w:tcPr>
          <w:p w:rsidR="00847280" w:rsidRPr="001C4072" w:rsidRDefault="00847280" w:rsidP="00720C1B">
            <w:pPr>
              <w:pStyle w:val="bb"/>
              <w:rPr>
                <w:color w:val="FF0000"/>
                <w:sz w:val="24"/>
                <w:szCs w:val="24"/>
              </w:rPr>
            </w:pPr>
          </w:p>
        </w:tc>
        <w:tc>
          <w:tcPr>
            <w:tcW w:w="1811" w:type="dxa"/>
            <w:vMerge/>
            <w:vAlign w:val="center"/>
          </w:tcPr>
          <w:p w:rsidR="00847280" w:rsidRPr="001C4072" w:rsidRDefault="00847280" w:rsidP="00720C1B">
            <w:pPr>
              <w:pStyle w:val="bb"/>
              <w:rPr>
                <w:color w:val="FF0000"/>
                <w:sz w:val="24"/>
                <w:szCs w:val="24"/>
              </w:rPr>
            </w:pPr>
          </w:p>
        </w:tc>
        <w:tc>
          <w:tcPr>
            <w:tcW w:w="2531" w:type="dxa"/>
          </w:tcPr>
          <w:p w:rsidR="00847280" w:rsidRPr="00FD438E" w:rsidRDefault="00847280" w:rsidP="00720C1B">
            <w:pPr>
              <w:pStyle w:val="bb"/>
              <w:ind w:firstLine="0"/>
              <w:rPr>
                <w:b/>
                <w:sz w:val="24"/>
                <w:szCs w:val="24"/>
              </w:rPr>
            </w:pPr>
            <w:r w:rsidRPr="00FD438E">
              <w:rPr>
                <w:sz w:val="24"/>
                <w:szCs w:val="24"/>
              </w:rPr>
              <w:t>р. Зункуй</w:t>
            </w:r>
          </w:p>
        </w:tc>
        <w:tc>
          <w:tcPr>
            <w:tcW w:w="2361" w:type="dxa"/>
          </w:tcPr>
          <w:p w:rsidR="00847280" w:rsidRPr="00FD438E" w:rsidRDefault="00847280" w:rsidP="00720C1B">
            <w:pPr>
              <w:pStyle w:val="bb"/>
              <w:ind w:firstLine="0"/>
              <w:rPr>
                <w:b/>
                <w:sz w:val="24"/>
                <w:szCs w:val="24"/>
              </w:rPr>
            </w:pPr>
            <w:r w:rsidRPr="00FD438E">
              <w:rPr>
                <w:sz w:val="24"/>
                <w:szCs w:val="24"/>
              </w:rPr>
              <w:t>100 м</w:t>
            </w:r>
          </w:p>
        </w:tc>
        <w:tc>
          <w:tcPr>
            <w:tcW w:w="2762" w:type="dxa"/>
            <w:vMerge/>
          </w:tcPr>
          <w:p w:rsidR="00847280" w:rsidRPr="001C4072" w:rsidRDefault="00847280" w:rsidP="00720C1B">
            <w:pPr>
              <w:pStyle w:val="bb"/>
              <w:rPr>
                <w:b/>
                <w:color w:val="FF0000"/>
                <w:kern w:val="1"/>
                <w:sz w:val="24"/>
                <w:szCs w:val="24"/>
              </w:rPr>
            </w:pPr>
          </w:p>
        </w:tc>
      </w:tr>
      <w:tr w:rsidR="00847280" w:rsidRPr="001C4072" w:rsidTr="00720C1B">
        <w:trPr>
          <w:cantSplit/>
          <w:trHeight w:val="581"/>
          <w:jc w:val="center"/>
        </w:trPr>
        <w:tc>
          <w:tcPr>
            <w:tcW w:w="654" w:type="dxa"/>
            <w:vMerge w:val="restart"/>
            <w:vAlign w:val="center"/>
          </w:tcPr>
          <w:p w:rsidR="00847280" w:rsidRPr="00FD438E" w:rsidRDefault="00847280" w:rsidP="00720C1B">
            <w:pPr>
              <w:pStyle w:val="bb"/>
              <w:ind w:firstLine="0"/>
              <w:rPr>
                <w:sz w:val="24"/>
                <w:szCs w:val="24"/>
              </w:rPr>
            </w:pPr>
            <w:r w:rsidRPr="00FD438E">
              <w:rPr>
                <w:sz w:val="24"/>
                <w:szCs w:val="24"/>
              </w:rPr>
              <w:lastRenderedPageBreak/>
              <w:t>4</w:t>
            </w:r>
          </w:p>
        </w:tc>
        <w:tc>
          <w:tcPr>
            <w:tcW w:w="1811" w:type="dxa"/>
            <w:vAlign w:val="center"/>
          </w:tcPr>
          <w:p w:rsidR="00847280" w:rsidRPr="00FD438E" w:rsidRDefault="00847280" w:rsidP="00720C1B">
            <w:pPr>
              <w:pStyle w:val="bb"/>
              <w:ind w:firstLine="0"/>
              <w:rPr>
                <w:sz w:val="24"/>
                <w:szCs w:val="24"/>
              </w:rPr>
            </w:pPr>
            <w:r w:rsidRPr="00FD438E">
              <w:rPr>
                <w:sz w:val="24"/>
                <w:szCs w:val="24"/>
              </w:rPr>
              <w:t>Зоны санитарной охраны источников и водопроводов питьевого назначения</w:t>
            </w:r>
          </w:p>
        </w:tc>
        <w:tc>
          <w:tcPr>
            <w:tcW w:w="2531" w:type="dxa"/>
            <w:vAlign w:val="center"/>
          </w:tcPr>
          <w:p w:rsidR="00847280" w:rsidRPr="00FD438E" w:rsidRDefault="00847280" w:rsidP="00720C1B">
            <w:pPr>
              <w:pStyle w:val="bb"/>
              <w:ind w:firstLine="0"/>
              <w:rPr>
                <w:sz w:val="24"/>
                <w:szCs w:val="24"/>
              </w:rPr>
            </w:pPr>
            <w:r>
              <w:rPr>
                <w:sz w:val="24"/>
                <w:szCs w:val="24"/>
              </w:rPr>
              <w:t xml:space="preserve">Площадка водозаборных сооружений </w:t>
            </w:r>
            <w:r w:rsidRPr="00FD438E">
              <w:rPr>
                <w:sz w:val="24"/>
                <w:szCs w:val="24"/>
              </w:rPr>
              <w:t>(1 пояс санитарной охраны)</w:t>
            </w:r>
          </w:p>
        </w:tc>
        <w:tc>
          <w:tcPr>
            <w:tcW w:w="2361" w:type="dxa"/>
            <w:vAlign w:val="center"/>
          </w:tcPr>
          <w:p w:rsidR="00847280" w:rsidRPr="00FD438E" w:rsidRDefault="00847280" w:rsidP="00720C1B">
            <w:pPr>
              <w:pStyle w:val="bb"/>
              <w:ind w:firstLine="0"/>
              <w:jc w:val="center"/>
              <w:rPr>
                <w:sz w:val="24"/>
                <w:szCs w:val="24"/>
              </w:rPr>
            </w:pPr>
            <w:r>
              <w:rPr>
                <w:sz w:val="24"/>
                <w:szCs w:val="24"/>
              </w:rPr>
              <w:t>180х40 м (по периметру огрждения)</w:t>
            </w:r>
          </w:p>
        </w:tc>
        <w:tc>
          <w:tcPr>
            <w:tcW w:w="2762" w:type="dxa"/>
          </w:tcPr>
          <w:p w:rsidR="00847280" w:rsidRPr="00FD438E" w:rsidRDefault="00847280" w:rsidP="00720C1B">
            <w:pPr>
              <w:pStyle w:val="bb"/>
              <w:ind w:firstLine="0"/>
              <w:rPr>
                <w:sz w:val="24"/>
                <w:szCs w:val="24"/>
              </w:rPr>
            </w:pPr>
            <w:r w:rsidRPr="00FD438E">
              <w:rPr>
                <w:sz w:val="24"/>
                <w:szCs w:val="24"/>
              </w:rPr>
              <w:t>СанПиН 2.1.4.1110-02 "Зоны санитарной охраны источников водоснабжения и водопроводов питьевого назначения"</w:t>
            </w:r>
            <w:r>
              <w:rPr>
                <w:sz w:val="24"/>
                <w:szCs w:val="24"/>
              </w:rPr>
              <w:t xml:space="preserve"> Установлена проектом</w:t>
            </w:r>
          </w:p>
        </w:tc>
      </w:tr>
      <w:tr w:rsidR="00847280" w:rsidRPr="001C4072" w:rsidTr="00720C1B">
        <w:trPr>
          <w:cantSplit/>
          <w:trHeight w:val="581"/>
          <w:jc w:val="center"/>
        </w:trPr>
        <w:tc>
          <w:tcPr>
            <w:tcW w:w="654" w:type="dxa"/>
            <w:vMerge/>
            <w:vAlign w:val="center"/>
          </w:tcPr>
          <w:p w:rsidR="00847280" w:rsidRPr="00FD438E" w:rsidRDefault="00847280" w:rsidP="00720C1B">
            <w:pPr>
              <w:pStyle w:val="bb"/>
              <w:ind w:firstLine="0"/>
              <w:rPr>
                <w:sz w:val="24"/>
                <w:szCs w:val="24"/>
              </w:rPr>
            </w:pPr>
          </w:p>
        </w:tc>
        <w:tc>
          <w:tcPr>
            <w:tcW w:w="1811" w:type="dxa"/>
            <w:vAlign w:val="center"/>
          </w:tcPr>
          <w:p w:rsidR="00847280" w:rsidRPr="00FD438E" w:rsidRDefault="00847280" w:rsidP="00720C1B">
            <w:pPr>
              <w:pStyle w:val="bb"/>
              <w:ind w:firstLine="0"/>
              <w:rPr>
                <w:sz w:val="24"/>
                <w:szCs w:val="24"/>
              </w:rPr>
            </w:pPr>
            <w:r w:rsidRPr="00FD438E">
              <w:rPr>
                <w:sz w:val="24"/>
                <w:szCs w:val="24"/>
              </w:rPr>
              <w:t>Зоны санитарной охраны источников и водопроводов питьевого назначения</w:t>
            </w:r>
          </w:p>
        </w:tc>
        <w:tc>
          <w:tcPr>
            <w:tcW w:w="2531" w:type="dxa"/>
            <w:vAlign w:val="center"/>
          </w:tcPr>
          <w:p w:rsidR="00847280" w:rsidRPr="00FD438E" w:rsidRDefault="00847280" w:rsidP="00720C1B">
            <w:pPr>
              <w:pStyle w:val="bb"/>
              <w:ind w:firstLine="0"/>
              <w:rPr>
                <w:sz w:val="24"/>
                <w:szCs w:val="24"/>
              </w:rPr>
            </w:pPr>
            <w:r>
              <w:rPr>
                <w:sz w:val="24"/>
                <w:szCs w:val="24"/>
              </w:rPr>
              <w:t>Площадка водозаборных сооружений (2</w:t>
            </w:r>
            <w:r w:rsidRPr="00FD438E">
              <w:rPr>
                <w:sz w:val="24"/>
                <w:szCs w:val="24"/>
              </w:rPr>
              <w:t xml:space="preserve"> пояс санитарной охраны)</w:t>
            </w:r>
          </w:p>
        </w:tc>
        <w:tc>
          <w:tcPr>
            <w:tcW w:w="2361" w:type="dxa"/>
            <w:vAlign w:val="center"/>
          </w:tcPr>
          <w:p w:rsidR="00847280" w:rsidRPr="00FD438E" w:rsidRDefault="00847280" w:rsidP="00720C1B">
            <w:pPr>
              <w:pStyle w:val="bb"/>
              <w:ind w:firstLine="0"/>
              <w:jc w:val="center"/>
              <w:rPr>
                <w:sz w:val="24"/>
                <w:szCs w:val="24"/>
              </w:rPr>
            </w:pPr>
            <w:r>
              <w:rPr>
                <w:sz w:val="24"/>
                <w:szCs w:val="24"/>
              </w:rPr>
              <w:t>В радиусе 794 м от ограждения площдки</w:t>
            </w:r>
          </w:p>
        </w:tc>
        <w:tc>
          <w:tcPr>
            <w:tcW w:w="2762" w:type="dxa"/>
          </w:tcPr>
          <w:p w:rsidR="00847280" w:rsidRPr="00FD438E" w:rsidRDefault="00847280" w:rsidP="00720C1B">
            <w:pPr>
              <w:pStyle w:val="bb"/>
              <w:ind w:firstLine="0"/>
              <w:rPr>
                <w:sz w:val="24"/>
                <w:szCs w:val="24"/>
              </w:rPr>
            </w:pPr>
            <w:r w:rsidRPr="00FD438E">
              <w:rPr>
                <w:sz w:val="24"/>
                <w:szCs w:val="24"/>
              </w:rPr>
              <w:t>СанПиН 2.1.4.1110-02 "Зоны санитарной охраны источников водоснабжения и водопроводов питьевого назначения"</w:t>
            </w:r>
            <w:r>
              <w:rPr>
                <w:sz w:val="24"/>
                <w:szCs w:val="24"/>
              </w:rPr>
              <w:t xml:space="preserve"> Установлена проектом</w:t>
            </w:r>
          </w:p>
        </w:tc>
      </w:tr>
      <w:tr w:rsidR="00847280" w:rsidRPr="001C4072" w:rsidTr="00720C1B">
        <w:trPr>
          <w:cantSplit/>
          <w:trHeight w:val="581"/>
          <w:jc w:val="center"/>
        </w:trPr>
        <w:tc>
          <w:tcPr>
            <w:tcW w:w="654" w:type="dxa"/>
            <w:vMerge/>
            <w:vAlign w:val="center"/>
          </w:tcPr>
          <w:p w:rsidR="00847280" w:rsidRPr="00FD438E" w:rsidRDefault="00847280" w:rsidP="00720C1B">
            <w:pPr>
              <w:pStyle w:val="bb"/>
              <w:ind w:firstLine="0"/>
              <w:rPr>
                <w:sz w:val="24"/>
                <w:szCs w:val="24"/>
              </w:rPr>
            </w:pPr>
          </w:p>
        </w:tc>
        <w:tc>
          <w:tcPr>
            <w:tcW w:w="1811" w:type="dxa"/>
            <w:vAlign w:val="center"/>
          </w:tcPr>
          <w:p w:rsidR="00847280" w:rsidRPr="00FD438E" w:rsidRDefault="00847280" w:rsidP="00720C1B">
            <w:pPr>
              <w:pStyle w:val="bb"/>
              <w:ind w:firstLine="0"/>
              <w:rPr>
                <w:sz w:val="24"/>
                <w:szCs w:val="24"/>
              </w:rPr>
            </w:pPr>
            <w:r>
              <w:rPr>
                <w:sz w:val="24"/>
                <w:szCs w:val="24"/>
              </w:rPr>
              <w:t>Санитарно-защитная полоса хозяйственно-питьевого водопровода</w:t>
            </w:r>
          </w:p>
        </w:tc>
        <w:tc>
          <w:tcPr>
            <w:tcW w:w="2531" w:type="dxa"/>
            <w:vAlign w:val="center"/>
          </w:tcPr>
          <w:p w:rsidR="00847280" w:rsidRPr="00FD438E" w:rsidRDefault="00847280" w:rsidP="00720C1B">
            <w:pPr>
              <w:pStyle w:val="bb"/>
              <w:ind w:firstLine="0"/>
              <w:rPr>
                <w:sz w:val="24"/>
                <w:szCs w:val="24"/>
              </w:rPr>
            </w:pPr>
            <w:r>
              <w:rPr>
                <w:sz w:val="24"/>
                <w:szCs w:val="24"/>
              </w:rPr>
              <w:t>Водопровод</w:t>
            </w:r>
          </w:p>
        </w:tc>
        <w:tc>
          <w:tcPr>
            <w:tcW w:w="2361" w:type="dxa"/>
            <w:vAlign w:val="center"/>
          </w:tcPr>
          <w:p w:rsidR="00847280" w:rsidRPr="00FD438E" w:rsidRDefault="00847280" w:rsidP="00720C1B">
            <w:pPr>
              <w:pStyle w:val="bb"/>
              <w:ind w:firstLine="0"/>
              <w:rPr>
                <w:sz w:val="24"/>
                <w:szCs w:val="24"/>
              </w:rPr>
            </w:pPr>
            <w:r>
              <w:rPr>
                <w:sz w:val="24"/>
                <w:szCs w:val="24"/>
              </w:rPr>
              <w:t>50 м в обе стороны от стеники трубопровода</w:t>
            </w:r>
          </w:p>
        </w:tc>
        <w:tc>
          <w:tcPr>
            <w:tcW w:w="2762" w:type="dxa"/>
          </w:tcPr>
          <w:p w:rsidR="00847280" w:rsidRPr="00FD438E" w:rsidRDefault="00847280" w:rsidP="00720C1B">
            <w:pPr>
              <w:pStyle w:val="bb"/>
              <w:ind w:firstLine="0"/>
              <w:rPr>
                <w:sz w:val="24"/>
                <w:szCs w:val="24"/>
              </w:rPr>
            </w:pPr>
            <w:r w:rsidRPr="00FD438E">
              <w:rPr>
                <w:sz w:val="24"/>
                <w:szCs w:val="24"/>
              </w:rPr>
              <w:t>СанПиН 2.1.4.1110-02 "Зоны санитарной охраны источников водоснабжения и водопроводов питьевого назначения"</w:t>
            </w:r>
          </w:p>
        </w:tc>
      </w:tr>
      <w:tr w:rsidR="00847280" w:rsidRPr="001C4072" w:rsidTr="00847280">
        <w:trPr>
          <w:cantSplit/>
          <w:trHeight w:val="1868"/>
          <w:jc w:val="center"/>
        </w:trPr>
        <w:tc>
          <w:tcPr>
            <w:tcW w:w="654" w:type="dxa"/>
            <w:vAlign w:val="center"/>
          </w:tcPr>
          <w:p w:rsidR="00847280" w:rsidRPr="00FD438E" w:rsidRDefault="00847280" w:rsidP="00720C1B">
            <w:pPr>
              <w:pStyle w:val="bb"/>
              <w:ind w:firstLine="0"/>
              <w:rPr>
                <w:sz w:val="24"/>
                <w:szCs w:val="24"/>
              </w:rPr>
            </w:pPr>
            <w:r w:rsidRPr="00FD438E">
              <w:rPr>
                <w:sz w:val="24"/>
                <w:szCs w:val="24"/>
              </w:rPr>
              <w:t>5</w:t>
            </w:r>
          </w:p>
        </w:tc>
        <w:tc>
          <w:tcPr>
            <w:tcW w:w="1811" w:type="dxa"/>
            <w:vAlign w:val="center"/>
          </w:tcPr>
          <w:p w:rsidR="00847280" w:rsidRPr="00FD438E" w:rsidRDefault="00847280" w:rsidP="00720C1B">
            <w:pPr>
              <w:pStyle w:val="bb"/>
              <w:ind w:firstLine="0"/>
              <w:rPr>
                <w:sz w:val="24"/>
                <w:szCs w:val="24"/>
              </w:rPr>
            </w:pPr>
            <w:r w:rsidRPr="00FD438E">
              <w:rPr>
                <w:sz w:val="24"/>
                <w:szCs w:val="24"/>
              </w:rPr>
              <w:t>Иные зоны</w:t>
            </w:r>
          </w:p>
        </w:tc>
        <w:tc>
          <w:tcPr>
            <w:tcW w:w="2531" w:type="dxa"/>
            <w:tcBorders>
              <w:bottom w:val="single" w:sz="4" w:space="0" w:color="auto"/>
            </w:tcBorders>
            <w:vAlign w:val="center"/>
          </w:tcPr>
          <w:p w:rsidR="00847280" w:rsidRPr="00FD438E" w:rsidRDefault="00847280" w:rsidP="00720C1B">
            <w:pPr>
              <w:pStyle w:val="bb"/>
              <w:ind w:firstLine="0"/>
              <w:jc w:val="left"/>
              <w:rPr>
                <w:sz w:val="24"/>
                <w:szCs w:val="24"/>
              </w:rPr>
            </w:pPr>
            <w:r w:rsidRPr="00FD438E">
              <w:rPr>
                <w:sz w:val="24"/>
                <w:szCs w:val="24"/>
              </w:rPr>
              <w:t>Зоны затопления, подтопления</w:t>
            </w:r>
          </w:p>
        </w:tc>
        <w:tc>
          <w:tcPr>
            <w:tcW w:w="2361" w:type="dxa"/>
            <w:tcBorders>
              <w:bottom w:val="single" w:sz="4" w:space="0" w:color="auto"/>
            </w:tcBorders>
            <w:vAlign w:val="center"/>
          </w:tcPr>
          <w:p w:rsidR="00847280" w:rsidRPr="00FD438E" w:rsidRDefault="00847280" w:rsidP="00720C1B">
            <w:pPr>
              <w:pStyle w:val="bb"/>
              <w:ind w:firstLine="0"/>
              <w:jc w:val="left"/>
              <w:rPr>
                <w:sz w:val="24"/>
                <w:szCs w:val="24"/>
              </w:rPr>
            </w:pPr>
            <w:r w:rsidRPr="00FD438E">
              <w:rPr>
                <w:sz w:val="24"/>
                <w:szCs w:val="24"/>
              </w:rPr>
              <w:t>р. Тартас, р. Зункуй</w:t>
            </w:r>
          </w:p>
        </w:tc>
        <w:tc>
          <w:tcPr>
            <w:tcW w:w="2762" w:type="dxa"/>
            <w:tcBorders>
              <w:bottom w:val="single" w:sz="4" w:space="0" w:color="auto"/>
            </w:tcBorders>
          </w:tcPr>
          <w:p w:rsidR="00847280" w:rsidRPr="00CD1026" w:rsidRDefault="00847280" w:rsidP="00720C1B">
            <w:pPr>
              <w:pStyle w:val="bb"/>
              <w:ind w:firstLine="0"/>
              <w:jc w:val="left"/>
              <w:rPr>
                <w:sz w:val="24"/>
                <w:szCs w:val="24"/>
              </w:rPr>
            </w:pPr>
            <w:r w:rsidRPr="00CD1026">
              <w:rPr>
                <w:sz w:val="24"/>
                <w:szCs w:val="24"/>
              </w:rPr>
              <w:t xml:space="preserve">«Перечень населенных пунктов находящихся в зоне подтопления/ затопления в бассейнах крупных рек Новосибирской области» </w:t>
            </w:r>
          </w:p>
        </w:tc>
      </w:tr>
    </w:tbl>
    <w:p w:rsidR="00D432AC" w:rsidRPr="001C4072" w:rsidRDefault="00D432AC" w:rsidP="00D432AC">
      <w:pPr>
        <w:pStyle w:val="bb"/>
        <w:rPr>
          <w:color w:val="FF0000"/>
        </w:rPr>
      </w:pPr>
    </w:p>
    <w:p w:rsidR="00C62BC9" w:rsidRPr="001C4072" w:rsidRDefault="005E7D5C" w:rsidP="00961794">
      <w:pPr>
        <w:pStyle w:val="26"/>
      </w:pPr>
      <w:bookmarkStart w:id="64" w:name="_Toc48585783"/>
      <w:r w:rsidRPr="001C4072">
        <w:t xml:space="preserve">3.6 </w:t>
      </w:r>
      <w:r w:rsidR="00C62BC9" w:rsidRPr="001C4072">
        <w:t>Развитие и размещение объектов транспортной инфраструктуры</w:t>
      </w:r>
      <w:bookmarkEnd w:id="64"/>
    </w:p>
    <w:p w:rsidR="001B566A" w:rsidRPr="00B47D00" w:rsidRDefault="001B566A" w:rsidP="008A74B5">
      <w:pPr>
        <w:pStyle w:val="S8"/>
        <w:spacing w:after="200"/>
        <w:jc w:val="center"/>
      </w:pPr>
      <w:r w:rsidRPr="00B47D00">
        <w:t>Воздушный транспорт</w:t>
      </w:r>
    </w:p>
    <w:p w:rsidR="00B47D00" w:rsidRDefault="00FD438E" w:rsidP="00B47D00">
      <w:pPr>
        <w:pStyle w:val="bb"/>
      </w:pPr>
      <w:r w:rsidRPr="00B47D00">
        <w:t xml:space="preserve">Воздушные перевозки были представлены местными авиалиниями аэродрома малой авиации, расположенного в южной зоне с.Северное. В настоящее время аэродром не функционирует. </w:t>
      </w:r>
    </w:p>
    <w:p w:rsidR="00E32B6E" w:rsidRDefault="00E32B6E" w:rsidP="00E32B6E">
      <w:pPr>
        <w:pStyle w:val="bb"/>
      </w:pPr>
      <w:r>
        <w:t>В соответствии сос</w:t>
      </w:r>
      <w:r w:rsidRPr="00013D98">
        <w:t>Схемой территориального планирования Северного района Новосибирской области</w:t>
      </w:r>
      <w:r>
        <w:t xml:space="preserve"> запланировано </w:t>
      </w:r>
      <w:r w:rsidRPr="00873C15">
        <w:t xml:space="preserve">восстановление на базе сохранившейся инфраструктуры аэропорта «Северное» села Северное: </w:t>
      </w:r>
      <w:r>
        <w:t>реконструкция и модернизация действующей взлетно-посадочной полосы, реконструкция и модернизация существующего терминала внутренних авиалиний, развитие систем технического оснащения аэродромного комплекса.</w:t>
      </w:r>
    </w:p>
    <w:p w:rsidR="00195DA4" w:rsidRPr="00B47D00" w:rsidRDefault="00FD438E" w:rsidP="00B47D00">
      <w:pPr>
        <w:pStyle w:val="bb"/>
      </w:pPr>
      <w:r w:rsidRPr="00B47D00">
        <w:t>Ближайшие аэродромы внешних авиалиний расположены в г.Омске и в г.Новосибирске.</w:t>
      </w:r>
    </w:p>
    <w:p w:rsidR="00B47D00" w:rsidRDefault="00B47D00" w:rsidP="00B47D00">
      <w:pPr>
        <w:pStyle w:val="S8"/>
        <w:jc w:val="center"/>
        <w:rPr>
          <w:i/>
        </w:rPr>
      </w:pPr>
    </w:p>
    <w:p w:rsidR="001B566A" w:rsidRPr="00B47D00" w:rsidRDefault="001B566A" w:rsidP="008A74B5">
      <w:pPr>
        <w:pStyle w:val="S8"/>
        <w:spacing w:after="200"/>
        <w:jc w:val="center"/>
      </w:pPr>
      <w:r w:rsidRPr="00B47D00">
        <w:t>Водный транспорт</w:t>
      </w:r>
    </w:p>
    <w:p w:rsidR="001B566A" w:rsidRPr="00B47D00" w:rsidRDefault="001B566A" w:rsidP="00B47D00">
      <w:pPr>
        <w:pStyle w:val="S8"/>
        <w:rPr>
          <w:szCs w:val="28"/>
        </w:rPr>
      </w:pPr>
      <w:r w:rsidRPr="00B47D00">
        <w:rPr>
          <w:szCs w:val="28"/>
        </w:rPr>
        <w:t>Развитие водного транспорта не планируется.</w:t>
      </w:r>
    </w:p>
    <w:p w:rsidR="00B47D00" w:rsidRPr="00B47D00" w:rsidRDefault="001B566A" w:rsidP="008A74B5">
      <w:pPr>
        <w:pStyle w:val="S8"/>
        <w:spacing w:after="200"/>
        <w:jc w:val="center"/>
      </w:pPr>
      <w:r w:rsidRPr="00B47D00">
        <w:lastRenderedPageBreak/>
        <w:t>Автомобильные дороги</w:t>
      </w:r>
    </w:p>
    <w:p w:rsidR="00B47D00" w:rsidRDefault="00B47D00" w:rsidP="00B47D00">
      <w:pPr>
        <w:pStyle w:val="bb"/>
        <w:rPr>
          <w:color w:val="000000"/>
          <w:szCs w:val="28"/>
        </w:rPr>
      </w:pPr>
      <w:r w:rsidRPr="005F17E7">
        <w:rPr>
          <w:color w:val="000000"/>
          <w:szCs w:val="28"/>
        </w:rPr>
        <w:t xml:space="preserve">Основными дорогами, осуществляющими внешние транспортные связи </w:t>
      </w:r>
      <w:r>
        <w:rPr>
          <w:color w:val="000000"/>
          <w:szCs w:val="28"/>
        </w:rPr>
        <w:t>с. Северного</w:t>
      </w:r>
      <w:r w:rsidRPr="00BA4EBA">
        <w:rPr>
          <w:color w:val="000000"/>
          <w:szCs w:val="28"/>
        </w:rPr>
        <w:t>, являются дороги регионального</w:t>
      </w:r>
      <w:r>
        <w:rPr>
          <w:color w:val="000000"/>
          <w:szCs w:val="28"/>
        </w:rPr>
        <w:t xml:space="preserve"> и межмуниципального </w:t>
      </w:r>
      <w:r w:rsidRPr="00BA4EBA">
        <w:rPr>
          <w:color w:val="000000"/>
          <w:szCs w:val="28"/>
        </w:rPr>
        <w:t xml:space="preserve"> значения:</w:t>
      </w:r>
    </w:p>
    <w:p w:rsidR="00B47D00" w:rsidRDefault="00B47D00" w:rsidP="00B47D00">
      <w:pPr>
        <w:pStyle w:val="bb"/>
        <w:rPr>
          <w:szCs w:val="28"/>
        </w:rPr>
      </w:pPr>
      <w:r>
        <w:rPr>
          <w:szCs w:val="28"/>
        </w:rPr>
        <w:t xml:space="preserve">- </w:t>
      </w:r>
      <w:r w:rsidRPr="001D3E55">
        <w:rPr>
          <w:szCs w:val="28"/>
        </w:rPr>
        <w:t>50 ОП РЗ 50К-</w:t>
      </w:r>
      <w:r>
        <w:rPr>
          <w:szCs w:val="28"/>
        </w:rPr>
        <w:t>26 «</w:t>
      </w:r>
      <w:r w:rsidRPr="006620E8">
        <w:rPr>
          <w:szCs w:val="28"/>
        </w:rPr>
        <w:t xml:space="preserve">Венгерово - Минино - Верх-Красноярка </w:t>
      </w:r>
      <w:r>
        <w:rPr>
          <w:szCs w:val="28"/>
        </w:rPr>
        <w:t>–</w:t>
      </w:r>
      <w:r w:rsidRPr="006620E8">
        <w:rPr>
          <w:szCs w:val="28"/>
        </w:rPr>
        <w:t xml:space="preserve"> Северное</w:t>
      </w:r>
      <w:r>
        <w:rPr>
          <w:szCs w:val="28"/>
        </w:rPr>
        <w:t>»;</w:t>
      </w:r>
    </w:p>
    <w:p w:rsidR="00B47D00" w:rsidRDefault="00B47D00" w:rsidP="00B47D00">
      <w:pPr>
        <w:pStyle w:val="bb"/>
        <w:rPr>
          <w:szCs w:val="28"/>
        </w:rPr>
      </w:pPr>
      <w:r>
        <w:rPr>
          <w:szCs w:val="28"/>
        </w:rPr>
        <w:t xml:space="preserve">- </w:t>
      </w:r>
      <w:r w:rsidRPr="001D3E55">
        <w:rPr>
          <w:szCs w:val="28"/>
        </w:rPr>
        <w:t>50 ОП РЗ 50К-</w:t>
      </w:r>
      <w:r>
        <w:rPr>
          <w:szCs w:val="28"/>
        </w:rPr>
        <w:t>26 «</w:t>
      </w:r>
      <w:r w:rsidRPr="006620E8">
        <w:rPr>
          <w:szCs w:val="28"/>
        </w:rPr>
        <w:t xml:space="preserve">Венгерово - Минино - Верх-Красноярка </w:t>
      </w:r>
      <w:r>
        <w:rPr>
          <w:szCs w:val="28"/>
        </w:rPr>
        <w:t>–</w:t>
      </w:r>
      <w:r w:rsidRPr="006620E8">
        <w:rPr>
          <w:szCs w:val="28"/>
        </w:rPr>
        <w:t xml:space="preserve"> Северное</w:t>
      </w:r>
      <w:r>
        <w:rPr>
          <w:szCs w:val="28"/>
        </w:rPr>
        <w:t>»;</w:t>
      </w:r>
    </w:p>
    <w:p w:rsidR="00B47D00" w:rsidRDefault="00B47D00" w:rsidP="00B47D00">
      <w:pPr>
        <w:pStyle w:val="bb"/>
        <w:rPr>
          <w:szCs w:val="28"/>
        </w:rPr>
      </w:pPr>
      <w:r>
        <w:rPr>
          <w:szCs w:val="28"/>
        </w:rPr>
        <w:t xml:space="preserve">-  </w:t>
      </w:r>
      <w:r w:rsidRPr="001D3E55">
        <w:rPr>
          <w:szCs w:val="28"/>
        </w:rPr>
        <w:t>50 ОП МЗ 50Н-2303 «Северное – Биаза - гр. Кыштовского района»</w:t>
      </w:r>
      <w:r>
        <w:rPr>
          <w:szCs w:val="28"/>
        </w:rPr>
        <w:t xml:space="preserve"> ;</w:t>
      </w:r>
    </w:p>
    <w:p w:rsidR="00B47D00" w:rsidRDefault="00B47D00" w:rsidP="00B47D00">
      <w:pPr>
        <w:pStyle w:val="bb"/>
        <w:rPr>
          <w:szCs w:val="28"/>
        </w:rPr>
      </w:pPr>
      <w:r>
        <w:rPr>
          <w:szCs w:val="28"/>
        </w:rPr>
        <w:t xml:space="preserve">- </w:t>
      </w:r>
      <w:r w:rsidRPr="001D3E55">
        <w:rPr>
          <w:szCs w:val="28"/>
        </w:rPr>
        <w:t xml:space="preserve"> 50 ОП МЗ 50Н-2304 «Северное – Чуваши – Кордон»</w:t>
      </w:r>
      <w:r>
        <w:rPr>
          <w:szCs w:val="28"/>
        </w:rPr>
        <w:t>;</w:t>
      </w:r>
    </w:p>
    <w:p w:rsidR="00B47D00" w:rsidRDefault="00B47D00" w:rsidP="00B47D00">
      <w:pPr>
        <w:pStyle w:val="bb"/>
        <w:rPr>
          <w:szCs w:val="28"/>
        </w:rPr>
      </w:pPr>
      <w:r>
        <w:rPr>
          <w:szCs w:val="28"/>
        </w:rPr>
        <w:t xml:space="preserve">- </w:t>
      </w:r>
      <w:r w:rsidRPr="001D3E55">
        <w:rPr>
          <w:szCs w:val="28"/>
        </w:rPr>
        <w:t xml:space="preserve"> 50 ОП МЗ 50Н-2308 «Объездная с. Северное»</w:t>
      </w:r>
      <w:r>
        <w:rPr>
          <w:szCs w:val="28"/>
        </w:rPr>
        <w:t>;</w:t>
      </w:r>
    </w:p>
    <w:p w:rsidR="00B47D00" w:rsidRDefault="00B47D00" w:rsidP="00B47D00">
      <w:pPr>
        <w:pStyle w:val="bb"/>
        <w:rPr>
          <w:szCs w:val="28"/>
        </w:rPr>
      </w:pPr>
      <w:r>
        <w:rPr>
          <w:szCs w:val="28"/>
        </w:rPr>
        <w:t xml:space="preserve">- </w:t>
      </w:r>
      <w:r w:rsidRPr="001D3E55">
        <w:rPr>
          <w:szCs w:val="28"/>
        </w:rPr>
        <w:t>50 ОП МЗ 50Н-2312 «Автомобильный об</w:t>
      </w:r>
      <w:r>
        <w:rPr>
          <w:szCs w:val="28"/>
        </w:rPr>
        <w:t>ъезд вокруг райцентра Северное».</w:t>
      </w:r>
    </w:p>
    <w:p w:rsidR="00B47D00" w:rsidRDefault="00B47D00" w:rsidP="00B47D00">
      <w:pPr>
        <w:pStyle w:val="bb"/>
        <w:rPr>
          <w:szCs w:val="28"/>
        </w:rPr>
      </w:pPr>
      <w:r>
        <w:rPr>
          <w:szCs w:val="28"/>
        </w:rPr>
        <w:t>Дополнительное развитие внешних транспортных связей на расчётный срок не планируется.</w:t>
      </w:r>
    </w:p>
    <w:p w:rsidR="00B47D00" w:rsidRDefault="00B47D00" w:rsidP="00B47D00">
      <w:pPr>
        <w:pStyle w:val="S8"/>
        <w:jc w:val="center"/>
        <w:rPr>
          <w:i/>
          <w:color w:val="FF0000"/>
        </w:rPr>
      </w:pPr>
    </w:p>
    <w:p w:rsidR="001B566A" w:rsidRPr="00B47D00" w:rsidRDefault="001B566A" w:rsidP="00B47D00">
      <w:pPr>
        <w:pStyle w:val="S8"/>
        <w:jc w:val="center"/>
      </w:pPr>
      <w:r w:rsidRPr="00B47D00">
        <w:t>Улично-дорожная сеть</w:t>
      </w:r>
    </w:p>
    <w:p w:rsidR="000C0BA5" w:rsidRPr="00B47D00"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В проекте генерального плана категории улиц и дорог населенного пункта сельского поселения были назначены в соответствии с классификацией, приведенной в СП 42.13330.2016 Градостроительство. Планировка и застройка городских и сельских поселений. Актуализированная редакция СНиП 2.07.01-89*:</w:t>
      </w:r>
    </w:p>
    <w:p w:rsidR="000C0BA5" w:rsidRPr="00B47D00"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w:t>
      </w:r>
      <w:r w:rsidRPr="00B47D00">
        <w:rPr>
          <w:rFonts w:ascii="Times New Roman" w:hAnsi="Times New Roman"/>
          <w:sz w:val="28"/>
          <w:szCs w:val="28"/>
        </w:rPr>
        <w:tab/>
        <w:t>главные улицы;</w:t>
      </w:r>
    </w:p>
    <w:p w:rsidR="000C0BA5" w:rsidRPr="00B47D00"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w:t>
      </w:r>
      <w:r w:rsidRPr="00B47D00">
        <w:rPr>
          <w:rFonts w:ascii="Times New Roman" w:hAnsi="Times New Roman"/>
          <w:sz w:val="28"/>
          <w:szCs w:val="28"/>
        </w:rPr>
        <w:tab/>
        <w:t>улицы в жилой застройке:</w:t>
      </w:r>
    </w:p>
    <w:p w:rsidR="000C0BA5" w:rsidRPr="00B47D00"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а)</w:t>
      </w:r>
      <w:r w:rsidRPr="00B47D00">
        <w:rPr>
          <w:rFonts w:ascii="Times New Roman" w:hAnsi="Times New Roman"/>
          <w:sz w:val="28"/>
          <w:szCs w:val="28"/>
        </w:rPr>
        <w:tab/>
        <w:t>основные;</w:t>
      </w:r>
    </w:p>
    <w:p w:rsidR="000C0BA5" w:rsidRPr="00B47D00"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б)</w:t>
      </w:r>
      <w:r w:rsidRPr="00B47D00">
        <w:rPr>
          <w:rFonts w:ascii="Times New Roman" w:hAnsi="Times New Roman"/>
          <w:sz w:val="28"/>
          <w:szCs w:val="28"/>
        </w:rPr>
        <w:tab/>
        <w:t>второстепенные;</w:t>
      </w:r>
    </w:p>
    <w:p w:rsidR="000C0BA5" w:rsidRDefault="000C0BA5"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w:t>
      </w:r>
      <w:r w:rsidRPr="00B47D00">
        <w:rPr>
          <w:rFonts w:ascii="Times New Roman" w:hAnsi="Times New Roman"/>
          <w:sz w:val="28"/>
          <w:szCs w:val="28"/>
        </w:rPr>
        <w:tab/>
      </w:r>
      <w:r w:rsidR="00B32CB9" w:rsidRPr="00B47D00">
        <w:rPr>
          <w:rFonts w:ascii="Times New Roman" w:hAnsi="Times New Roman"/>
          <w:sz w:val="28"/>
          <w:szCs w:val="28"/>
        </w:rPr>
        <w:t>хохяйственный проезд, скотопрогон</w:t>
      </w:r>
    </w:p>
    <w:p w:rsidR="00E32B6E" w:rsidRPr="00B47D00" w:rsidRDefault="00E32B6E" w:rsidP="000C0BA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47D00">
        <w:rPr>
          <w:rFonts w:ascii="Times New Roman" w:hAnsi="Times New Roman"/>
          <w:sz w:val="28"/>
          <w:szCs w:val="28"/>
        </w:rPr>
        <w:tab/>
      </w:r>
      <w:r>
        <w:rPr>
          <w:rFonts w:ascii="Times New Roman" w:hAnsi="Times New Roman"/>
          <w:sz w:val="28"/>
          <w:szCs w:val="28"/>
        </w:rPr>
        <w:t>проезды</w:t>
      </w:r>
    </w:p>
    <w:p w:rsidR="00B47D00" w:rsidRPr="00B47D00" w:rsidRDefault="00B47D00" w:rsidP="000C0BA5">
      <w:pPr>
        <w:spacing w:after="0" w:line="240" w:lineRule="auto"/>
        <w:ind w:firstLine="709"/>
        <w:jc w:val="both"/>
        <w:rPr>
          <w:rFonts w:ascii="Times New Roman" w:hAnsi="Times New Roman"/>
          <w:sz w:val="28"/>
          <w:szCs w:val="28"/>
        </w:rPr>
      </w:pPr>
      <w:r w:rsidRPr="00B47D00">
        <w:rPr>
          <w:rFonts w:ascii="Times New Roman" w:hAnsi="Times New Roman"/>
          <w:sz w:val="28"/>
          <w:szCs w:val="28"/>
        </w:rPr>
        <w:t>Главные планировочные оси складываются по: ул.Ленина, ул.Советской, ул.Октябрьской, второстепенная планировочная ось - ул.Шерстобитова, ул.Калинина.</w:t>
      </w:r>
    </w:p>
    <w:p w:rsidR="00B47D00" w:rsidRPr="00B47D00" w:rsidRDefault="00B47D00" w:rsidP="00B47D00">
      <w:pPr>
        <w:spacing w:after="0" w:line="240" w:lineRule="auto"/>
        <w:ind w:firstLine="709"/>
        <w:jc w:val="both"/>
        <w:rPr>
          <w:rFonts w:ascii="Times New Roman" w:hAnsi="Times New Roman"/>
          <w:sz w:val="28"/>
          <w:szCs w:val="28"/>
        </w:rPr>
      </w:pPr>
      <w:r w:rsidRPr="00B47D00">
        <w:rPr>
          <w:rFonts w:ascii="Times New Roman" w:hAnsi="Times New Roman"/>
          <w:sz w:val="28"/>
          <w:szCs w:val="28"/>
        </w:rPr>
        <w:t>Центр села, как элемент планировочной структуры, складывается по ул.Ленина внутри малого кольца, образованного улицами Советской, Красной, Калинина-Пушкина.</w:t>
      </w:r>
    </w:p>
    <w:p w:rsidR="00B47D00" w:rsidRPr="00B47D00" w:rsidRDefault="00B47D00" w:rsidP="00B47D00">
      <w:pPr>
        <w:spacing w:after="0" w:line="240" w:lineRule="auto"/>
        <w:ind w:firstLine="709"/>
        <w:jc w:val="both"/>
        <w:rPr>
          <w:rFonts w:ascii="Times New Roman" w:hAnsi="Times New Roman"/>
          <w:sz w:val="28"/>
          <w:szCs w:val="28"/>
        </w:rPr>
      </w:pPr>
      <w:r w:rsidRPr="00B47D00">
        <w:rPr>
          <w:rFonts w:ascii="Times New Roman" w:hAnsi="Times New Roman"/>
          <w:sz w:val="28"/>
          <w:szCs w:val="28"/>
        </w:rPr>
        <w:t xml:space="preserve">Главные улицы - Ленина, Советская, Октябрьская, </w:t>
      </w:r>
      <w:r w:rsidR="00E32B6E">
        <w:rPr>
          <w:rFonts w:ascii="Times New Roman" w:hAnsi="Times New Roman"/>
          <w:sz w:val="28"/>
          <w:szCs w:val="28"/>
        </w:rPr>
        <w:t xml:space="preserve">а также улица </w:t>
      </w:r>
      <w:r w:rsidRPr="00B47D00">
        <w:rPr>
          <w:rFonts w:ascii="Times New Roman" w:hAnsi="Times New Roman"/>
          <w:sz w:val="28"/>
          <w:szCs w:val="28"/>
        </w:rPr>
        <w:t>Пушкина имеют выходы на внешние трассы, служат для связи жилых районов с центром села.</w:t>
      </w:r>
    </w:p>
    <w:p w:rsidR="00B47D00" w:rsidRDefault="00B47D00" w:rsidP="00B47D00">
      <w:pPr>
        <w:spacing w:after="0" w:line="240" w:lineRule="auto"/>
        <w:ind w:firstLine="709"/>
        <w:jc w:val="both"/>
        <w:rPr>
          <w:rFonts w:ascii="Times New Roman" w:hAnsi="Times New Roman"/>
          <w:sz w:val="28"/>
          <w:szCs w:val="28"/>
        </w:rPr>
      </w:pPr>
      <w:r w:rsidRPr="00B47D00">
        <w:rPr>
          <w:rFonts w:ascii="Times New Roman" w:hAnsi="Times New Roman"/>
          <w:sz w:val="28"/>
          <w:szCs w:val="28"/>
        </w:rPr>
        <w:t xml:space="preserve">Все основные улицы имеют выходы на главные улицы, обслуживают подцентры районов, жилые районы, обеспечивают подъезды к </w:t>
      </w:r>
      <w:r>
        <w:rPr>
          <w:rFonts w:ascii="Times New Roman" w:hAnsi="Times New Roman"/>
          <w:sz w:val="28"/>
          <w:szCs w:val="28"/>
        </w:rPr>
        <w:t xml:space="preserve">объектам обслуживания населения, к </w:t>
      </w:r>
      <w:r w:rsidRPr="00B47D00">
        <w:rPr>
          <w:rFonts w:ascii="Times New Roman" w:hAnsi="Times New Roman"/>
          <w:sz w:val="28"/>
          <w:szCs w:val="28"/>
        </w:rPr>
        <w:t>промышленно-коммунальным зонам</w:t>
      </w:r>
      <w:r>
        <w:rPr>
          <w:rFonts w:ascii="Times New Roman" w:hAnsi="Times New Roman"/>
          <w:sz w:val="28"/>
          <w:szCs w:val="28"/>
        </w:rPr>
        <w:t>.</w:t>
      </w:r>
    </w:p>
    <w:p w:rsidR="00B47D00" w:rsidRDefault="00B47D00" w:rsidP="00B47D00">
      <w:pPr>
        <w:spacing w:after="0" w:line="240" w:lineRule="auto"/>
        <w:ind w:firstLine="709"/>
        <w:jc w:val="both"/>
        <w:rPr>
          <w:rFonts w:ascii="Times New Roman" w:hAnsi="Times New Roman"/>
          <w:sz w:val="28"/>
          <w:szCs w:val="28"/>
        </w:rPr>
      </w:pPr>
      <w:r>
        <w:rPr>
          <w:rFonts w:ascii="Times New Roman" w:hAnsi="Times New Roman"/>
          <w:sz w:val="28"/>
          <w:szCs w:val="28"/>
        </w:rPr>
        <w:t>В связи с предусмотренным в генеральном плене развитием индивидуальной жилой застройки, необходимо строительство сети дорог, обеспецивающих связь планируемой жилой застройки с основными улицами села.</w:t>
      </w:r>
    </w:p>
    <w:p w:rsidR="00B47D00" w:rsidRDefault="003309AC" w:rsidP="00B47D0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западной части села предлагается </w:t>
      </w:r>
      <w:r w:rsidR="00BE0719">
        <w:rPr>
          <w:rFonts w:ascii="Times New Roman" w:hAnsi="Times New Roman"/>
          <w:sz w:val="28"/>
          <w:szCs w:val="28"/>
        </w:rPr>
        <w:t>строительство дорог</w:t>
      </w:r>
      <w:r>
        <w:rPr>
          <w:rFonts w:ascii="Times New Roman" w:hAnsi="Times New Roman"/>
          <w:sz w:val="28"/>
          <w:szCs w:val="28"/>
        </w:rPr>
        <w:t xml:space="preserve"> с выходом на ул. Советская, ул. Ленина, ул. Коробейникова. Данные мероприятия запланированы на первую очередь реализации генерального плана.</w:t>
      </w:r>
    </w:p>
    <w:p w:rsidR="003309AC" w:rsidRPr="0011301E" w:rsidRDefault="003309AC" w:rsidP="0011301E">
      <w:pPr>
        <w:spacing w:after="0" w:line="240" w:lineRule="auto"/>
        <w:ind w:firstLine="709"/>
        <w:jc w:val="both"/>
        <w:rPr>
          <w:rFonts w:ascii="Times New Roman" w:hAnsi="Times New Roman"/>
          <w:sz w:val="28"/>
          <w:szCs w:val="28"/>
        </w:rPr>
      </w:pPr>
      <w:r>
        <w:rPr>
          <w:rFonts w:ascii="Times New Roman" w:hAnsi="Times New Roman"/>
          <w:sz w:val="28"/>
          <w:szCs w:val="28"/>
        </w:rPr>
        <w:t>В юго-восточном районе связь жилой затройки с внутренней сетью улиц будет осуществляться по ул. Октябрьской, также планируется выход на межмуниципальную дорогу Н-2308. Реализация запланирована на расчетный срок.</w:t>
      </w:r>
    </w:p>
    <w:p w:rsidR="000C0BA5" w:rsidRPr="0011301E" w:rsidRDefault="000C0BA5" w:rsidP="0011301E">
      <w:pPr>
        <w:spacing w:after="0" w:line="240" w:lineRule="auto"/>
        <w:ind w:firstLine="709"/>
        <w:jc w:val="both"/>
        <w:rPr>
          <w:rFonts w:ascii="Times New Roman" w:hAnsi="Times New Roman"/>
          <w:sz w:val="28"/>
          <w:szCs w:val="28"/>
        </w:rPr>
      </w:pPr>
      <w:r w:rsidRPr="0011301E">
        <w:rPr>
          <w:rFonts w:ascii="Times New Roman" w:hAnsi="Times New Roman"/>
          <w:sz w:val="28"/>
          <w:szCs w:val="28"/>
        </w:rPr>
        <w:t xml:space="preserve">Основные показатели проектируемой улично-дорожной сети представлены в таблице </w:t>
      </w:r>
      <w:r w:rsidR="008742D9" w:rsidRPr="0011301E">
        <w:rPr>
          <w:rFonts w:ascii="Times New Roman" w:hAnsi="Times New Roman"/>
          <w:sz w:val="28"/>
          <w:szCs w:val="28"/>
        </w:rPr>
        <w:t>3.6-1</w:t>
      </w:r>
    </w:p>
    <w:p w:rsidR="000C0BA5" w:rsidRPr="0011301E" w:rsidRDefault="000C0BA5" w:rsidP="0011301E">
      <w:pPr>
        <w:spacing w:after="0" w:line="240" w:lineRule="auto"/>
        <w:ind w:firstLine="709"/>
        <w:jc w:val="right"/>
        <w:rPr>
          <w:rFonts w:ascii="Times New Roman" w:hAnsi="Times New Roman"/>
          <w:sz w:val="28"/>
          <w:szCs w:val="28"/>
        </w:rPr>
      </w:pPr>
      <w:r w:rsidRPr="0011301E">
        <w:rPr>
          <w:rFonts w:ascii="Times New Roman" w:hAnsi="Times New Roman"/>
          <w:sz w:val="28"/>
          <w:szCs w:val="28"/>
        </w:rPr>
        <w:t xml:space="preserve">Таблица </w:t>
      </w:r>
      <w:r w:rsidR="008742D9" w:rsidRPr="0011301E">
        <w:rPr>
          <w:rFonts w:ascii="Times New Roman" w:hAnsi="Times New Roman"/>
          <w:sz w:val="28"/>
          <w:szCs w:val="28"/>
        </w:rPr>
        <w:t>3.6-1</w:t>
      </w:r>
    </w:p>
    <w:p w:rsidR="000C0BA5" w:rsidRPr="001456AB" w:rsidRDefault="000C0BA5" w:rsidP="0011301E">
      <w:pPr>
        <w:spacing w:after="0" w:line="240" w:lineRule="auto"/>
        <w:ind w:firstLine="709"/>
        <w:jc w:val="center"/>
        <w:rPr>
          <w:rFonts w:ascii="Times New Roman" w:hAnsi="Times New Roman"/>
          <w:sz w:val="28"/>
          <w:szCs w:val="28"/>
        </w:rPr>
      </w:pPr>
      <w:r w:rsidRPr="0011301E">
        <w:rPr>
          <w:rFonts w:ascii="Times New Roman" w:hAnsi="Times New Roman"/>
          <w:sz w:val="28"/>
          <w:szCs w:val="28"/>
        </w:rPr>
        <w:t>Показатели улично-дорожной сети</w:t>
      </w:r>
    </w:p>
    <w:tbl>
      <w:tblPr>
        <w:tblW w:w="4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5759"/>
        <w:gridCol w:w="1141"/>
        <w:gridCol w:w="1394"/>
      </w:tblGrid>
      <w:tr w:rsidR="000C0BA5" w:rsidRPr="001456AB" w:rsidTr="001456AB">
        <w:trPr>
          <w:trHeight w:val="28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w:t>
            </w:r>
          </w:p>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п/п</w:t>
            </w:r>
          </w:p>
        </w:tc>
        <w:tc>
          <w:tcPr>
            <w:tcW w:w="3220" w:type="pct"/>
            <w:tcBorders>
              <w:top w:val="single" w:sz="4" w:space="0" w:color="auto"/>
              <w:left w:val="single" w:sz="4" w:space="0" w:color="auto"/>
              <w:bottom w:val="single" w:sz="4" w:space="0" w:color="auto"/>
              <w:right w:val="single" w:sz="4" w:space="0" w:color="auto"/>
            </w:tcBorders>
            <w:vAlign w:val="center"/>
            <w:hideMark/>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Показатели</w:t>
            </w:r>
          </w:p>
        </w:tc>
        <w:tc>
          <w:tcPr>
            <w:tcW w:w="638" w:type="pct"/>
            <w:tcBorders>
              <w:top w:val="single" w:sz="4" w:space="0" w:color="auto"/>
              <w:left w:val="single" w:sz="4" w:space="0" w:color="auto"/>
              <w:bottom w:val="single" w:sz="4" w:space="0" w:color="auto"/>
              <w:right w:val="single" w:sz="4" w:space="0" w:color="auto"/>
            </w:tcBorders>
            <w:vAlign w:val="center"/>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Ед.изм.</w:t>
            </w:r>
          </w:p>
        </w:tc>
        <w:tc>
          <w:tcPr>
            <w:tcW w:w="779" w:type="pct"/>
            <w:tcBorders>
              <w:top w:val="single" w:sz="4" w:space="0" w:color="auto"/>
              <w:left w:val="single" w:sz="4" w:space="0" w:color="auto"/>
              <w:bottom w:val="single" w:sz="4" w:space="0" w:color="auto"/>
              <w:right w:val="single" w:sz="4" w:space="0" w:color="auto"/>
            </w:tcBorders>
            <w:vAlign w:val="center"/>
            <w:hideMark/>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Показатели</w:t>
            </w:r>
          </w:p>
        </w:tc>
      </w:tr>
      <w:tr w:rsidR="00657BD1" w:rsidRPr="001456AB" w:rsidTr="001456AB">
        <w:trPr>
          <w:trHeight w:val="283"/>
          <w:jc w:val="center"/>
        </w:trPr>
        <w:tc>
          <w:tcPr>
            <w:tcW w:w="363" w:type="pct"/>
            <w:tcBorders>
              <w:top w:val="single" w:sz="4" w:space="0" w:color="auto"/>
              <w:left w:val="single" w:sz="4" w:space="0" w:color="auto"/>
              <w:right w:val="single" w:sz="4" w:space="0" w:color="auto"/>
            </w:tcBorders>
            <w:vAlign w:val="center"/>
            <w:hideMark/>
          </w:tcPr>
          <w:p w:rsidR="00657BD1" w:rsidRPr="001456AB" w:rsidRDefault="00657BD1" w:rsidP="00BD0484">
            <w:pPr>
              <w:spacing w:after="0" w:line="240" w:lineRule="auto"/>
              <w:jc w:val="center"/>
              <w:rPr>
                <w:rFonts w:ascii="Times New Roman" w:hAnsi="Times New Roman"/>
                <w:sz w:val="24"/>
                <w:szCs w:val="24"/>
              </w:rPr>
            </w:pPr>
            <w:r w:rsidRPr="001456AB">
              <w:rPr>
                <w:rFonts w:ascii="Times New Roman" w:hAnsi="Times New Roman"/>
                <w:sz w:val="24"/>
                <w:szCs w:val="24"/>
              </w:rPr>
              <w:t>1</w:t>
            </w:r>
          </w:p>
        </w:tc>
        <w:tc>
          <w:tcPr>
            <w:tcW w:w="3220" w:type="pct"/>
            <w:tcBorders>
              <w:top w:val="single" w:sz="4" w:space="0" w:color="auto"/>
              <w:left w:val="single" w:sz="4" w:space="0" w:color="auto"/>
              <w:bottom w:val="single" w:sz="4" w:space="0" w:color="auto"/>
              <w:right w:val="single" w:sz="4" w:space="0" w:color="auto"/>
            </w:tcBorders>
            <w:vAlign w:val="center"/>
            <w:hideMark/>
          </w:tcPr>
          <w:p w:rsidR="00657BD1" w:rsidRPr="001456AB" w:rsidRDefault="00657BD1" w:rsidP="001456AB">
            <w:pPr>
              <w:spacing w:after="0" w:line="240" w:lineRule="auto"/>
              <w:rPr>
                <w:rFonts w:ascii="Times New Roman" w:hAnsi="Times New Roman"/>
                <w:sz w:val="24"/>
                <w:szCs w:val="24"/>
              </w:rPr>
            </w:pPr>
            <w:r w:rsidRPr="001456AB">
              <w:rPr>
                <w:rFonts w:ascii="Times New Roman" w:hAnsi="Times New Roman"/>
                <w:sz w:val="24"/>
                <w:szCs w:val="24"/>
              </w:rPr>
              <w:t>Дорог</w:t>
            </w:r>
            <w:r w:rsidR="001456AB" w:rsidRPr="001456AB">
              <w:rPr>
                <w:rFonts w:ascii="Times New Roman" w:hAnsi="Times New Roman"/>
                <w:sz w:val="24"/>
                <w:szCs w:val="24"/>
              </w:rPr>
              <w:t>и регионального и межмуниципального 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657BD1" w:rsidRPr="001456AB" w:rsidRDefault="00657BD1" w:rsidP="00BD0484">
            <w:pPr>
              <w:spacing w:after="0" w:line="240" w:lineRule="auto"/>
              <w:jc w:val="center"/>
              <w:rPr>
                <w:rFonts w:ascii="Times New Roman" w:hAnsi="Times New Roman"/>
                <w:sz w:val="24"/>
                <w:szCs w:val="24"/>
              </w:rPr>
            </w:pPr>
            <w:r w:rsidRPr="001456AB">
              <w:rPr>
                <w:rFonts w:ascii="Times New Roman" w:hAnsi="Times New Roman"/>
                <w:sz w:val="24"/>
                <w:szCs w:val="24"/>
              </w:rPr>
              <w:t>км</w:t>
            </w:r>
          </w:p>
        </w:tc>
        <w:tc>
          <w:tcPr>
            <w:tcW w:w="779" w:type="pct"/>
            <w:tcBorders>
              <w:top w:val="single" w:sz="4" w:space="0" w:color="auto"/>
              <w:left w:val="single" w:sz="4" w:space="0" w:color="auto"/>
              <w:bottom w:val="single" w:sz="4" w:space="0" w:color="auto"/>
              <w:right w:val="single" w:sz="4" w:space="0" w:color="auto"/>
            </w:tcBorders>
            <w:vAlign w:val="center"/>
          </w:tcPr>
          <w:p w:rsidR="00657BD1" w:rsidRPr="001456AB" w:rsidRDefault="001456AB" w:rsidP="00782909">
            <w:pPr>
              <w:spacing w:after="0" w:line="240" w:lineRule="auto"/>
              <w:jc w:val="center"/>
              <w:rPr>
                <w:rFonts w:ascii="Times New Roman" w:hAnsi="Times New Roman"/>
                <w:sz w:val="24"/>
                <w:szCs w:val="24"/>
              </w:rPr>
            </w:pPr>
            <w:r w:rsidRPr="001456AB">
              <w:rPr>
                <w:rFonts w:ascii="Times New Roman" w:hAnsi="Times New Roman"/>
                <w:sz w:val="24"/>
                <w:szCs w:val="24"/>
              </w:rPr>
              <w:t>12,21</w:t>
            </w:r>
          </w:p>
        </w:tc>
      </w:tr>
      <w:tr w:rsidR="000C0BA5" w:rsidRPr="001456AB" w:rsidTr="001456AB">
        <w:trPr>
          <w:trHeight w:val="283"/>
          <w:jc w:val="center"/>
        </w:trPr>
        <w:tc>
          <w:tcPr>
            <w:tcW w:w="363" w:type="pct"/>
            <w:vMerge w:val="restart"/>
            <w:tcBorders>
              <w:top w:val="single" w:sz="4" w:space="0" w:color="auto"/>
              <w:left w:val="single" w:sz="4" w:space="0" w:color="auto"/>
              <w:right w:val="single" w:sz="4" w:space="0" w:color="auto"/>
            </w:tcBorders>
            <w:vAlign w:val="center"/>
            <w:hideMark/>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2</w:t>
            </w:r>
          </w:p>
        </w:tc>
        <w:tc>
          <w:tcPr>
            <w:tcW w:w="3220" w:type="pct"/>
            <w:tcBorders>
              <w:top w:val="single" w:sz="4" w:space="0" w:color="auto"/>
              <w:left w:val="single" w:sz="4" w:space="0" w:color="auto"/>
              <w:bottom w:val="single" w:sz="4" w:space="0" w:color="auto"/>
              <w:right w:val="single" w:sz="4" w:space="0" w:color="auto"/>
            </w:tcBorders>
            <w:vAlign w:val="center"/>
            <w:hideMark/>
          </w:tcPr>
          <w:p w:rsidR="000C0BA5" w:rsidRPr="001456AB" w:rsidRDefault="000C0BA5" w:rsidP="00BD0484">
            <w:pPr>
              <w:spacing w:after="0" w:line="240" w:lineRule="auto"/>
              <w:rPr>
                <w:rFonts w:ascii="Times New Roman" w:hAnsi="Times New Roman"/>
                <w:sz w:val="24"/>
                <w:szCs w:val="24"/>
              </w:rPr>
            </w:pPr>
            <w:r w:rsidRPr="001456AB">
              <w:rPr>
                <w:rFonts w:ascii="Times New Roman" w:hAnsi="Times New Roman"/>
                <w:sz w:val="24"/>
                <w:szCs w:val="24"/>
              </w:rPr>
              <w:t>Протяженность улично-дорожной сети</w:t>
            </w:r>
            <w:r w:rsidR="00E05A07" w:rsidRPr="001456AB">
              <w:rPr>
                <w:rFonts w:ascii="Times New Roman" w:hAnsi="Times New Roman"/>
                <w:sz w:val="24"/>
                <w:szCs w:val="24"/>
              </w:rPr>
              <w:t>, 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0C0BA5" w:rsidRPr="001456AB" w:rsidRDefault="000C0BA5" w:rsidP="00BD0484">
            <w:pPr>
              <w:spacing w:after="0" w:line="240" w:lineRule="auto"/>
              <w:jc w:val="center"/>
              <w:rPr>
                <w:rFonts w:ascii="Times New Roman" w:hAnsi="Times New Roman"/>
                <w:sz w:val="24"/>
                <w:szCs w:val="24"/>
              </w:rPr>
            </w:pPr>
            <w:r w:rsidRPr="001456AB">
              <w:rPr>
                <w:rFonts w:ascii="Times New Roman" w:hAnsi="Times New Roman"/>
                <w:sz w:val="24"/>
                <w:szCs w:val="24"/>
              </w:rPr>
              <w:t>км</w:t>
            </w:r>
          </w:p>
        </w:tc>
        <w:tc>
          <w:tcPr>
            <w:tcW w:w="779" w:type="pct"/>
            <w:tcBorders>
              <w:top w:val="single" w:sz="4" w:space="0" w:color="auto"/>
              <w:left w:val="single" w:sz="4" w:space="0" w:color="auto"/>
              <w:bottom w:val="single" w:sz="4" w:space="0" w:color="auto"/>
              <w:right w:val="single" w:sz="4" w:space="0" w:color="auto"/>
            </w:tcBorders>
            <w:vAlign w:val="center"/>
          </w:tcPr>
          <w:p w:rsidR="000C0BA5" w:rsidRPr="001456AB" w:rsidRDefault="000C0BA5" w:rsidP="00BD0484">
            <w:pPr>
              <w:spacing w:after="0" w:line="240" w:lineRule="auto"/>
              <w:jc w:val="center"/>
              <w:rPr>
                <w:rFonts w:ascii="Times New Roman" w:hAnsi="Times New Roman"/>
                <w:sz w:val="24"/>
                <w:szCs w:val="24"/>
              </w:rPr>
            </w:pPr>
          </w:p>
        </w:tc>
      </w:tr>
      <w:tr w:rsidR="000C0BA5" w:rsidRPr="001456AB" w:rsidTr="001456AB">
        <w:trPr>
          <w:trHeight w:val="283"/>
          <w:jc w:val="center"/>
        </w:trPr>
        <w:tc>
          <w:tcPr>
            <w:tcW w:w="363" w:type="pct"/>
            <w:vMerge/>
            <w:tcBorders>
              <w:left w:val="single" w:sz="4" w:space="0" w:color="auto"/>
              <w:right w:val="single" w:sz="4" w:space="0" w:color="auto"/>
            </w:tcBorders>
            <w:vAlign w:val="center"/>
            <w:hideMark/>
          </w:tcPr>
          <w:p w:rsidR="000C0BA5" w:rsidRPr="001456AB" w:rsidRDefault="000C0BA5" w:rsidP="00BD0484">
            <w:pPr>
              <w:spacing w:after="0" w:line="240" w:lineRule="auto"/>
              <w:jc w:val="center"/>
              <w:rPr>
                <w:rFonts w:ascii="Times New Roman" w:hAnsi="Times New Roman"/>
                <w:sz w:val="24"/>
                <w:szCs w:val="24"/>
              </w:rPr>
            </w:pPr>
          </w:p>
        </w:tc>
        <w:tc>
          <w:tcPr>
            <w:tcW w:w="3220" w:type="pct"/>
            <w:tcBorders>
              <w:top w:val="single" w:sz="4" w:space="0" w:color="auto"/>
              <w:left w:val="single" w:sz="4" w:space="0" w:color="auto"/>
              <w:bottom w:val="single" w:sz="4" w:space="0" w:color="auto"/>
              <w:right w:val="single" w:sz="4" w:space="0" w:color="auto"/>
            </w:tcBorders>
            <w:vAlign w:val="center"/>
            <w:hideMark/>
          </w:tcPr>
          <w:p w:rsidR="000C0BA5" w:rsidRPr="001456AB" w:rsidRDefault="000C0BA5" w:rsidP="00BD0484">
            <w:pPr>
              <w:spacing w:after="0" w:line="240" w:lineRule="auto"/>
              <w:rPr>
                <w:rFonts w:ascii="Times New Roman" w:hAnsi="Times New Roman"/>
                <w:sz w:val="24"/>
                <w:szCs w:val="24"/>
              </w:rPr>
            </w:pPr>
            <w:r w:rsidRPr="001456AB">
              <w:rPr>
                <w:rFonts w:ascii="Times New Roman" w:hAnsi="Times New Roman"/>
                <w:sz w:val="24"/>
                <w:szCs w:val="24"/>
              </w:rPr>
              <w:t>- главная улица;</w:t>
            </w:r>
          </w:p>
          <w:p w:rsidR="00657BD1" w:rsidRPr="001456AB" w:rsidRDefault="000C0BA5" w:rsidP="00E05A07">
            <w:pPr>
              <w:spacing w:after="0" w:line="240" w:lineRule="auto"/>
              <w:rPr>
                <w:rFonts w:ascii="Times New Roman" w:hAnsi="Times New Roman"/>
                <w:sz w:val="24"/>
                <w:szCs w:val="24"/>
              </w:rPr>
            </w:pPr>
            <w:r w:rsidRPr="001456AB">
              <w:rPr>
                <w:rFonts w:ascii="Times New Roman" w:hAnsi="Times New Roman"/>
                <w:sz w:val="24"/>
                <w:szCs w:val="24"/>
              </w:rPr>
              <w:t xml:space="preserve">- </w:t>
            </w:r>
            <w:r w:rsidR="00BD0484" w:rsidRPr="001456AB">
              <w:rPr>
                <w:rFonts w:ascii="Times New Roman" w:hAnsi="Times New Roman"/>
                <w:sz w:val="24"/>
                <w:szCs w:val="24"/>
              </w:rPr>
              <w:t>улицы в жилой застройке</w:t>
            </w:r>
          </w:p>
        </w:tc>
        <w:tc>
          <w:tcPr>
            <w:tcW w:w="638" w:type="pct"/>
            <w:tcBorders>
              <w:top w:val="single" w:sz="4" w:space="0" w:color="auto"/>
              <w:left w:val="single" w:sz="4" w:space="0" w:color="auto"/>
              <w:bottom w:val="single" w:sz="4" w:space="0" w:color="auto"/>
              <w:right w:val="single" w:sz="4" w:space="0" w:color="auto"/>
            </w:tcBorders>
            <w:vAlign w:val="center"/>
          </w:tcPr>
          <w:p w:rsidR="000C0BA5" w:rsidRPr="001456AB" w:rsidRDefault="00E05A07" w:rsidP="00E05A07">
            <w:pPr>
              <w:spacing w:after="0" w:line="240" w:lineRule="auto"/>
              <w:rPr>
                <w:rFonts w:ascii="Times New Roman" w:hAnsi="Times New Roman"/>
                <w:sz w:val="24"/>
                <w:szCs w:val="24"/>
              </w:rPr>
            </w:pPr>
            <w:r w:rsidRPr="001456AB">
              <w:rPr>
                <w:rFonts w:ascii="Times New Roman" w:hAnsi="Times New Roman"/>
                <w:sz w:val="24"/>
                <w:szCs w:val="24"/>
              </w:rPr>
              <w:t xml:space="preserve">      </w:t>
            </w:r>
            <w:r w:rsidR="000C0BA5" w:rsidRPr="001456AB">
              <w:rPr>
                <w:rFonts w:ascii="Times New Roman" w:hAnsi="Times New Roman"/>
                <w:sz w:val="24"/>
                <w:szCs w:val="24"/>
              </w:rPr>
              <w:t>км</w:t>
            </w:r>
          </w:p>
          <w:p w:rsidR="00657BD1" w:rsidRPr="001456AB" w:rsidRDefault="000C0BA5" w:rsidP="00E05A07">
            <w:pPr>
              <w:spacing w:after="0" w:line="240" w:lineRule="auto"/>
              <w:jc w:val="center"/>
              <w:rPr>
                <w:rFonts w:ascii="Times New Roman" w:hAnsi="Times New Roman"/>
                <w:sz w:val="24"/>
                <w:szCs w:val="24"/>
              </w:rPr>
            </w:pPr>
            <w:r w:rsidRPr="001456AB">
              <w:rPr>
                <w:rFonts w:ascii="Times New Roman" w:hAnsi="Times New Roman"/>
                <w:sz w:val="24"/>
                <w:szCs w:val="24"/>
              </w:rPr>
              <w:t>км</w:t>
            </w:r>
          </w:p>
        </w:tc>
        <w:tc>
          <w:tcPr>
            <w:tcW w:w="779" w:type="pct"/>
            <w:tcBorders>
              <w:top w:val="single" w:sz="4" w:space="0" w:color="auto"/>
              <w:left w:val="single" w:sz="4" w:space="0" w:color="auto"/>
              <w:bottom w:val="single" w:sz="4" w:space="0" w:color="auto"/>
              <w:right w:val="single" w:sz="4" w:space="0" w:color="auto"/>
            </w:tcBorders>
            <w:vAlign w:val="center"/>
          </w:tcPr>
          <w:p w:rsidR="00657BD1" w:rsidRPr="001456AB" w:rsidRDefault="001456AB" w:rsidP="00BD0484">
            <w:pPr>
              <w:spacing w:after="0" w:line="240" w:lineRule="auto"/>
              <w:jc w:val="center"/>
              <w:rPr>
                <w:rFonts w:ascii="Times New Roman" w:hAnsi="Times New Roman"/>
                <w:sz w:val="24"/>
                <w:szCs w:val="24"/>
              </w:rPr>
            </w:pPr>
            <w:r w:rsidRPr="001456AB">
              <w:rPr>
                <w:rFonts w:ascii="Times New Roman" w:hAnsi="Times New Roman"/>
                <w:sz w:val="24"/>
                <w:szCs w:val="24"/>
              </w:rPr>
              <w:t>6,47</w:t>
            </w:r>
          </w:p>
          <w:p w:rsidR="000C0BA5" w:rsidRPr="001456AB" w:rsidRDefault="001456AB" w:rsidP="00E05A07">
            <w:pPr>
              <w:spacing w:after="0" w:line="240" w:lineRule="auto"/>
              <w:jc w:val="center"/>
              <w:rPr>
                <w:rFonts w:ascii="Times New Roman" w:hAnsi="Times New Roman"/>
                <w:sz w:val="24"/>
                <w:szCs w:val="24"/>
              </w:rPr>
            </w:pPr>
            <w:r w:rsidRPr="001456AB">
              <w:rPr>
                <w:rFonts w:ascii="Times New Roman" w:hAnsi="Times New Roman"/>
                <w:sz w:val="24"/>
                <w:szCs w:val="24"/>
              </w:rPr>
              <w:t>46,29</w:t>
            </w:r>
          </w:p>
        </w:tc>
      </w:tr>
    </w:tbl>
    <w:p w:rsidR="000C0BA5" w:rsidRPr="001456AB" w:rsidRDefault="000C0BA5" w:rsidP="00BD0484">
      <w:pPr>
        <w:spacing w:after="0" w:line="240" w:lineRule="auto"/>
        <w:ind w:firstLine="709"/>
        <w:jc w:val="center"/>
        <w:rPr>
          <w:rFonts w:ascii="Times New Roman" w:hAnsi="Times New Roman"/>
          <w:sz w:val="28"/>
          <w:szCs w:val="28"/>
        </w:rPr>
      </w:pPr>
    </w:p>
    <w:p w:rsidR="000C0BA5" w:rsidRPr="0011301E" w:rsidRDefault="000C0BA5" w:rsidP="001B566A">
      <w:pPr>
        <w:spacing w:after="0" w:line="240" w:lineRule="auto"/>
        <w:ind w:right="-2" w:firstLine="709"/>
        <w:jc w:val="both"/>
        <w:rPr>
          <w:rFonts w:ascii="Times New Roman" w:hAnsi="Times New Roman"/>
          <w:sz w:val="28"/>
          <w:szCs w:val="28"/>
        </w:rPr>
      </w:pPr>
      <w:r w:rsidRPr="0011301E">
        <w:rPr>
          <w:rFonts w:ascii="Times New Roman" w:hAnsi="Times New Roman"/>
          <w:sz w:val="28"/>
          <w:szCs w:val="28"/>
        </w:rPr>
        <w:t xml:space="preserve">В целях повышения качественного уровня улично – дорожной сети </w:t>
      </w:r>
      <w:r w:rsidR="0011301E" w:rsidRPr="0011301E">
        <w:rPr>
          <w:rFonts w:ascii="Times New Roman" w:hAnsi="Times New Roman"/>
          <w:sz w:val="28"/>
          <w:szCs w:val="28"/>
        </w:rPr>
        <w:t>с.</w:t>
      </w:r>
      <w:r w:rsidR="0011301E">
        <w:rPr>
          <w:rFonts w:ascii="Times New Roman" w:hAnsi="Times New Roman"/>
          <w:sz w:val="28"/>
          <w:szCs w:val="28"/>
        </w:rPr>
        <w:t> </w:t>
      </w:r>
      <w:r w:rsidR="0011301E" w:rsidRPr="0011301E">
        <w:rPr>
          <w:rFonts w:ascii="Times New Roman" w:hAnsi="Times New Roman"/>
          <w:sz w:val="28"/>
          <w:szCs w:val="28"/>
        </w:rPr>
        <w:t>Северное</w:t>
      </w:r>
      <w:r w:rsidRPr="0011301E">
        <w:rPr>
          <w:rFonts w:ascii="Times New Roman" w:hAnsi="Times New Roman"/>
          <w:sz w:val="28"/>
          <w:szCs w:val="28"/>
        </w:rPr>
        <w:t>, снижения уровня аварийности, связанной с состоянием дорожного покрытия и доступности территорий перспективной застройки, генеральным планом</w:t>
      </w:r>
      <w:r w:rsidR="0011301E" w:rsidRPr="0011301E">
        <w:rPr>
          <w:rFonts w:ascii="Times New Roman" w:hAnsi="Times New Roman"/>
          <w:sz w:val="28"/>
          <w:szCs w:val="28"/>
        </w:rPr>
        <w:t xml:space="preserve"> предлагается</w:t>
      </w:r>
      <w:r w:rsidRPr="0011301E">
        <w:rPr>
          <w:rFonts w:ascii="Times New Roman" w:hAnsi="Times New Roman"/>
          <w:sz w:val="28"/>
          <w:szCs w:val="28"/>
        </w:rPr>
        <w:t>:</w:t>
      </w:r>
    </w:p>
    <w:p w:rsidR="00F32ABA" w:rsidRPr="0011301E" w:rsidRDefault="000C0BA5" w:rsidP="001B566A">
      <w:pPr>
        <w:spacing w:after="0" w:line="240" w:lineRule="auto"/>
        <w:ind w:right="-2" w:firstLine="709"/>
        <w:jc w:val="both"/>
        <w:rPr>
          <w:rFonts w:ascii="Times New Roman" w:hAnsi="Times New Roman"/>
          <w:sz w:val="28"/>
          <w:szCs w:val="28"/>
        </w:rPr>
      </w:pPr>
      <w:r w:rsidRPr="0011301E">
        <w:rPr>
          <w:rFonts w:ascii="Times New Roman" w:hAnsi="Times New Roman"/>
          <w:sz w:val="28"/>
          <w:szCs w:val="28"/>
        </w:rPr>
        <w:t xml:space="preserve">- </w:t>
      </w:r>
      <w:r w:rsidR="00F32ABA" w:rsidRPr="0011301E">
        <w:rPr>
          <w:rFonts w:ascii="Times New Roman" w:hAnsi="Times New Roman"/>
          <w:sz w:val="28"/>
          <w:szCs w:val="28"/>
        </w:rPr>
        <w:t>максимальное сохранение сложившейся структуры улиц и дорог</w:t>
      </w:r>
      <w:r w:rsidR="0011301E" w:rsidRPr="0011301E">
        <w:rPr>
          <w:rFonts w:ascii="Times New Roman" w:hAnsi="Times New Roman"/>
          <w:sz w:val="28"/>
          <w:szCs w:val="28"/>
        </w:rPr>
        <w:t>;</w:t>
      </w:r>
    </w:p>
    <w:p w:rsidR="000C0BA5" w:rsidRPr="0011301E" w:rsidRDefault="00F32ABA" w:rsidP="001B566A">
      <w:pPr>
        <w:spacing w:after="0" w:line="240" w:lineRule="auto"/>
        <w:ind w:right="-2" w:firstLine="709"/>
        <w:jc w:val="both"/>
        <w:rPr>
          <w:rFonts w:ascii="Times New Roman" w:hAnsi="Times New Roman"/>
          <w:sz w:val="28"/>
          <w:szCs w:val="28"/>
        </w:rPr>
      </w:pPr>
      <w:r w:rsidRPr="0011301E">
        <w:rPr>
          <w:rFonts w:ascii="Times New Roman" w:hAnsi="Times New Roman"/>
          <w:sz w:val="28"/>
          <w:szCs w:val="28"/>
        </w:rPr>
        <w:t>- реконструкция существующих улиц и приведение их параметров в соответствие с</w:t>
      </w:r>
      <w:r w:rsidR="0011301E" w:rsidRPr="0011301E">
        <w:rPr>
          <w:rFonts w:ascii="Times New Roman" w:hAnsi="Times New Roman"/>
          <w:sz w:val="28"/>
          <w:szCs w:val="28"/>
        </w:rPr>
        <w:t xml:space="preserve"> нормативными;</w:t>
      </w:r>
    </w:p>
    <w:p w:rsidR="0011301E" w:rsidRPr="0011301E" w:rsidRDefault="0011301E" w:rsidP="001B566A">
      <w:pPr>
        <w:spacing w:after="0" w:line="240" w:lineRule="auto"/>
        <w:ind w:right="-2" w:firstLine="709"/>
        <w:jc w:val="both"/>
        <w:rPr>
          <w:rFonts w:ascii="Times New Roman" w:hAnsi="Times New Roman"/>
          <w:sz w:val="28"/>
          <w:szCs w:val="28"/>
        </w:rPr>
      </w:pPr>
      <w:r w:rsidRPr="0011301E">
        <w:rPr>
          <w:rFonts w:ascii="Times New Roman" w:hAnsi="Times New Roman"/>
          <w:sz w:val="28"/>
          <w:szCs w:val="28"/>
        </w:rPr>
        <w:t>- строительство новых улиц и дорог для связи перспективной застройки с улично-дорожной сетью села.</w:t>
      </w:r>
    </w:p>
    <w:p w:rsidR="001B566A" w:rsidRPr="0011301E" w:rsidRDefault="001B566A" w:rsidP="001B566A">
      <w:pPr>
        <w:pStyle w:val="S8"/>
      </w:pPr>
      <w:r w:rsidRPr="0011301E">
        <w:t>Проектом предусматривается реконструкци</w:t>
      </w:r>
      <w:r w:rsidR="00F32ABA" w:rsidRPr="0011301E">
        <w:t>я улиц</w:t>
      </w:r>
      <w:r w:rsidRPr="0011301E">
        <w:t xml:space="preserve"> </w:t>
      </w:r>
      <w:r w:rsidR="00F32ABA" w:rsidRPr="0011301E">
        <w:t>попадающих в зону с особыми условиями использования территории (прибрежная полоса) с изменением дорожного полотна на твердое покрытие</w:t>
      </w:r>
      <w:r w:rsidR="00B37774" w:rsidRPr="0011301E">
        <w:t xml:space="preserve"> </w:t>
      </w:r>
      <w:r w:rsidR="00F32ABA" w:rsidRPr="0011301E">
        <w:t>(асфальтирование).</w:t>
      </w:r>
    </w:p>
    <w:p w:rsidR="001B566A" w:rsidRPr="001456AB" w:rsidRDefault="001B566A" w:rsidP="00FF2278">
      <w:pPr>
        <w:pStyle w:val="S8"/>
        <w:spacing w:before="240" w:after="240"/>
        <w:jc w:val="center"/>
      </w:pPr>
      <w:r w:rsidRPr="001456AB">
        <w:t>Автомобильный транспорт</w:t>
      </w:r>
    </w:p>
    <w:p w:rsidR="006A13A0" w:rsidRPr="001456AB" w:rsidRDefault="006A13A0" w:rsidP="006A13A0">
      <w:pPr>
        <w:pStyle w:val="bb"/>
      </w:pPr>
      <w:r w:rsidRPr="001456AB">
        <w:t>Проектом предусмотрено размещение стоянок для легковых автомобилей у зданий общественного назначения, торговых объектов, во дворах жилых групп для их жителей.</w:t>
      </w:r>
    </w:p>
    <w:p w:rsidR="006A13A0" w:rsidRPr="001456AB" w:rsidRDefault="006A13A0" w:rsidP="006A13A0">
      <w:pPr>
        <w:pStyle w:val="bb"/>
      </w:pPr>
      <w:r w:rsidRPr="001456AB">
        <w:t>Емкость стоянок (при нормативной площади - 25 м</w:t>
      </w:r>
      <w:r w:rsidRPr="001456AB">
        <w:rPr>
          <w:vertAlign w:val="superscript"/>
        </w:rPr>
        <w:t>2</w:t>
      </w:r>
      <w:r w:rsidRPr="001456AB">
        <w:t xml:space="preserve"> на 1 машино-место) на расчетный срок можно рассчитать при условии получения исходных данных.</w:t>
      </w:r>
    </w:p>
    <w:p w:rsidR="006A13A0" w:rsidRPr="001456AB" w:rsidRDefault="006A13A0" w:rsidP="006A13A0">
      <w:pPr>
        <w:pStyle w:val="bb"/>
      </w:pPr>
      <w:r w:rsidRPr="001456AB">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6A13A0" w:rsidRPr="001456AB" w:rsidRDefault="006A13A0" w:rsidP="006A13A0">
      <w:pPr>
        <w:pStyle w:val="bb"/>
      </w:pPr>
      <w:r w:rsidRPr="001456AB">
        <w:t xml:space="preserve">В соответствии с рекомендациями СНиП 2.07.01-89* при всех общественных центрах и зданиях массового посещения должна </w:t>
      </w:r>
      <w:r w:rsidRPr="001456AB">
        <w:lastRenderedPageBreak/>
        <w:t xml:space="preserve">предусматриваться организация кратковременных стоянок легковых автомашин. </w:t>
      </w:r>
    </w:p>
    <w:p w:rsidR="006A13A0" w:rsidRPr="001456AB" w:rsidRDefault="006A13A0" w:rsidP="001456AB">
      <w:pPr>
        <w:pStyle w:val="affffffffff8"/>
        <w:spacing w:before="0" w:after="0"/>
        <w:ind w:firstLine="709"/>
        <w:rPr>
          <w:rFonts w:ascii="Times New Roman" w:hAnsi="Times New Roman"/>
          <w:sz w:val="28"/>
          <w:szCs w:val="28"/>
        </w:rPr>
      </w:pPr>
      <w:r w:rsidRPr="001456AB">
        <w:rPr>
          <w:rFonts w:ascii="Times New Roman" w:hAnsi="Times New Roman"/>
          <w:sz w:val="28"/>
          <w:szCs w:val="28"/>
        </w:rPr>
        <w:t xml:space="preserve">Основные параметры проектирования объектов транспортного обслуживания представлен </w:t>
      </w:r>
      <w:r w:rsidR="004A286B" w:rsidRPr="001456AB">
        <w:rPr>
          <w:rFonts w:ascii="Times New Roman" w:hAnsi="Times New Roman"/>
          <w:sz w:val="28"/>
          <w:szCs w:val="28"/>
        </w:rPr>
        <w:t>в таблице 3.6-2</w:t>
      </w:r>
      <w:r w:rsidRPr="001456AB">
        <w:rPr>
          <w:rFonts w:ascii="Times New Roman" w:hAnsi="Times New Roman"/>
          <w:sz w:val="28"/>
          <w:szCs w:val="28"/>
        </w:rPr>
        <w:t>.</w:t>
      </w:r>
    </w:p>
    <w:p w:rsidR="006A13A0" w:rsidRPr="001456AB" w:rsidRDefault="006A13A0" w:rsidP="001456AB">
      <w:pPr>
        <w:pStyle w:val="bb"/>
        <w:jc w:val="right"/>
      </w:pPr>
      <w:r w:rsidRPr="001456AB">
        <w:t>Таблица 3.6-2</w:t>
      </w:r>
    </w:p>
    <w:p w:rsidR="006A13A0" w:rsidRPr="001456AB" w:rsidRDefault="006A13A0" w:rsidP="001456AB">
      <w:pPr>
        <w:pStyle w:val="bb"/>
        <w:jc w:val="center"/>
      </w:pPr>
      <w:r w:rsidRPr="001456AB">
        <w:t>Основные параметры проектирования объектов транспортного обслуживания</w:t>
      </w:r>
      <w:r w:rsidR="001456AB">
        <w:t xml:space="preserve"> на расчетный срок</w:t>
      </w:r>
    </w:p>
    <w:tbl>
      <w:tblPr>
        <w:tblW w:w="9781" w:type="dxa"/>
        <w:tblInd w:w="108" w:type="dxa"/>
        <w:tblLayout w:type="fixed"/>
        <w:tblLook w:val="00A0"/>
      </w:tblPr>
      <w:tblGrid>
        <w:gridCol w:w="567"/>
        <w:gridCol w:w="1560"/>
        <w:gridCol w:w="1701"/>
        <w:gridCol w:w="992"/>
        <w:gridCol w:w="992"/>
        <w:gridCol w:w="851"/>
        <w:gridCol w:w="1134"/>
        <w:gridCol w:w="1984"/>
      </w:tblGrid>
      <w:tr w:rsidR="006A13A0" w:rsidRPr="001456AB" w:rsidTr="00073B55">
        <w:trPr>
          <w:trHeight w:val="1024"/>
          <w:tblHeader/>
        </w:trPr>
        <w:tc>
          <w:tcPr>
            <w:tcW w:w="567" w:type="dxa"/>
            <w:tcBorders>
              <w:top w:val="single" w:sz="4" w:space="0" w:color="auto"/>
              <w:left w:val="single" w:sz="4" w:space="0" w:color="auto"/>
              <w:bottom w:val="single" w:sz="4" w:space="0" w:color="auto"/>
              <w:right w:val="single" w:sz="4" w:space="0" w:color="auto"/>
            </w:tcBorders>
            <w:noWrap/>
            <w:vAlign w:val="center"/>
          </w:tcPr>
          <w:p w:rsidR="006A13A0" w:rsidRPr="001456AB" w:rsidRDefault="001456AB" w:rsidP="00073B55">
            <w:pPr>
              <w:pStyle w:val="affffffffffa"/>
              <w:rPr>
                <w:b w:val="0"/>
                <w:sz w:val="24"/>
                <w:szCs w:val="24"/>
              </w:rPr>
            </w:pPr>
            <w:r w:rsidRPr="001456AB">
              <w:rPr>
                <w:b w:val="0"/>
                <w:sz w:val="24"/>
                <w:szCs w:val="24"/>
              </w:rPr>
              <w:t>№</w:t>
            </w:r>
            <w:r w:rsidR="006A13A0" w:rsidRPr="001456AB">
              <w:rPr>
                <w:b w:val="0"/>
                <w:sz w:val="24"/>
                <w:szCs w:val="24"/>
              </w:rPr>
              <w:t>п/п</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6A13A0" w:rsidRPr="001456AB" w:rsidRDefault="006A13A0" w:rsidP="00073B55">
            <w:pPr>
              <w:pStyle w:val="affffffffffa"/>
              <w:rPr>
                <w:b w:val="0"/>
                <w:sz w:val="24"/>
                <w:szCs w:val="24"/>
              </w:rPr>
            </w:pPr>
            <w:r w:rsidRPr="001456AB">
              <w:rPr>
                <w:b w:val="0"/>
                <w:sz w:val="24"/>
                <w:szCs w:val="24"/>
              </w:rPr>
              <w:t>Определяемый норматив</w:t>
            </w:r>
          </w:p>
        </w:tc>
        <w:tc>
          <w:tcPr>
            <w:tcW w:w="992" w:type="dxa"/>
            <w:tcBorders>
              <w:top w:val="single" w:sz="4" w:space="0" w:color="auto"/>
              <w:left w:val="single" w:sz="4" w:space="0" w:color="auto"/>
              <w:bottom w:val="single" w:sz="4" w:space="0" w:color="auto"/>
              <w:right w:val="single" w:sz="4" w:space="0" w:color="auto"/>
            </w:tcBorders>
            <w:vAlign w:val="center"/>
          </w:tcPr>
          <w:p w:rsidR="006A13A0" w:rsidRPr="001456AB" w:rsidRDefault="006A13A0" w:rsidP="00073B55">
            <w:pPr>
              <w:pStyle w:val="affffffffffa"/>
              <w:rPr>
                <w:b w:val="0"/>
                <w:sz w:val="24"/>
                <w:szCs w:val="24"/>
              </w:rPr>
            </w:pPr>
            <w:r w:rsidRPr="001456AB">
              <w:rPr>
                <w:b w:val="0"/>
                <w:sz w:val="24"/>
                <w:szCs w:val="24"/>
              </w:rPr>
              <w:t>ед. изм</w:t>
            </w:r>
          </w:p>
        </w:tc>
        <w:tc>
          <w:tcPr>
            <w:tcW w:w="1843" w:type="dxa"/>
            <w:gridSpan w:val="2"/>
            <w:tcBorders>
              <w:top w:val="single" w:sz="4" w:space="0" w:color="auto"/>
              <w:left w:val="single" w:sz="4" w:space="0" w:color="auto"/>
              <w:bottom w:val="single" w:sz="4" w:space="0" w:color="000000"/>
              <w:right w:val="single" w:sz="4" w:space="0" w:color="000000"/>
            </w:tcBorders>
            <w:vAlign w:val="center"/>
          </w:tcPr>
          <w:p w:rsidR="006A13A0" w:rsidRPr="001456AB" w:rsidRDefault="006A13A0" w:rsidP="00073B55">
            <w:pPr>
              <w:pStyle w:val="affffffffffa"/>
              <w:rPr>
                <w:b w:val="0"/>
                <w:sz w:val="24"/>
                <w:szCs w:val="24"/>
              </w:rPr>
            </w:pPr>
            <w:r w:rsidRPr="001456AB">
              <w:rPr>
                <w:b w:val="0"/>
                <w:sz w:val="24"/>
                <w:szCs w:val="24"/>
              </w:rPr>
              <w:t>Нормативная ссылка</w:t>
            </w:r>
          </w:p>
        </w:tc>
        <w:tc>
          <w:tcPr>
            <w:tcW w:w="1134" w:type="dxa"/>
            <w:tcBorders>
              <w:top w:val="single" w:sz="4" w:space="0" w:color="auto"/>
              <w:left w:val="single" w:sz="4" w:space="0" w:color="auto"/>
              <w:bottom w:val="single" w:sz="4" w:space="0" w:color="000000"/>
              <w:right w:val="single" w:sz="8" w:space="0" w:color="000000"/>
            </w:tcBorders>
            <w:vAlign w:val="center"/>
          </w:tcPr>
          <w:p w:rsidR="006A13A0" w:rsidRPr="001456AB" w:rsidRDefault="006A13A0" w:rsidP="00073B55">
            <w:pPr>
              <w:pStyle w:val="affffffffffa"/>
              <w:rPr>
                <w:b w:val="0"/>
                <w:sz w:val="24"/>
                <w:szCs w:val="24"/>
              </w:rPr>
            </w:pPr>
            <w:r w:rsidRPr="001456AB">
              <w:rPr>
                <w:b w:val="0"/>
                <w:sz w:val="24"/>
                <w:szCs w:val="24"/>
              </w:rPr>
              <w:t>Показа-тель</w:t>
            </w:r>
          </w:p>
        </w:tc>
        <w:tc>
          <w:tcPr>
            <w:tcW w:w="1984" w:type="dxa"/>
            <w:tcBorders>
              <w:top w:val="single" w:sz="4" w:space="0" w:color="auto"/>
              <w:left w:val="single" w:sz="4" w:space="0" w:color="auto"/>
              <w:right w:val="single" w:sz="8" w:space="0" w:color="000000"/>
            </w:tcBorders>
            <w:vAlign w:val="center"/>
          </w:tcPr>
          <w:p w:rsidR="006A13A0" w:rsidRPr="001456AB" w:rsidRDefault="006A13A0" w:rsidP="00073B55">
            <w:pPr>
              <w:pStyle w:val="affffffffffa"/>
              <w:rPr>
                <w:b w:val="0"/>
                <w:sz w:val="24"/>
                <w:szCs w:val="24"/>
              </w:rPr>
            </w:pPr>
            <w:r w:rsidRPr="001456AB">
              <w:rPr>
                <w:b w:val="0"/>
                <w:sz w:val="24"/>
                <w:szCs w:val="24"/>
              </w:rPr>
              <w:t>Требуется по норме</w:t>
            </w:r>
          </w:p>
        </w:tc>
      </w:tr>
      <w:tr w:rsidR="006A13A0" w:rsidRPr="001456AB" w:rsidTr="00073B55">
        <w:trPr>
          <w:trHeight w:val="915"/>
        </w:trPr>
        <w:tc>
          <w:tcPr>
            <w:tcW w:w="567" w:type="dxa"/>
            <w:vMerge w:val="restart"/>
            <w:tcBorders>
              <w:top w:val="nil"/>
              <w:left w:val="single" w:sz="4" w:space="0" w:color="auto"/>
              <w:bottom w:val="single" w:sz="8" w:space="0" w:color="000000"/>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1.1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станции технического обслуживания</w:t>
            </w:r>
          </w:p>
        </w:tc>
        <w:tc>
          <w:tcPr>
            <w:tcW w:w="992" w:type="dxa"/>
            <w:tcBorders>
              <w:top w:val="nil"/>
              <w:left w:val="nil"/>
              <w:bottom w:val="single" w:sz="4"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пост/кол-во автомобилей</w:t>
            </w:r>
          </w:p>
        </w:tc>
        <w:tc>
          <w:tcPr>
            <w:tcW w:w="992" w:type="dxa"/>
            <w:vMerge w:val="restart"/>
            <w:tcBorders>
              <w:top w:val="nil"/>
              <w:left w:val="single" w:sz="4" w:space="0" w:color="auto"/>
              <w:bottom w:val="single" w:sz="8" w:space="0" w:color="000000"/>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СП 42.13330.2016</w:t>
            </w:r>
          </w:p>
        </w:tc>
        <w:tc>
          <w:tcPr>
            <w:tcW w:w="851" w:type="dxa"/>
            <w:tcBorders>
              <w:top w:val="nil"/>
              <w:left w:val="nil"/>
              <w:bottom w:val="single" w:sz="4"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п.11.</w:t>
            </w:r>
          </w:p>
          <w:p w:rsidR="006A13A0" w:rsidRPr="001456AB" w:rsidRDefault="006A13A0" w:rsidP="00073B55">
            <w:pPr>
              <w:pStyle w:val="affffffffffc"/>
              <w:jc w:val="center"/>
              <w:rPr>
                <w:sz w:val="24"/>
                <w:szCs w:val="24"/>
              </w:rPr>
            </w:pPr>
            <w:r w:rsidRPr="001456AB">
              <w:rPr>
                <w:sz w:val="24"/>
                <w:szCs w:val="24"/>
              </w:rPr>
              <w:t>40</w:t>
            </w:r>
          </w:p>
        </w:tc>
        <w:tc>
          <w:tcPr>
            <w:tcW w:w="1134" w:type="dxa"/>
            <w:tcBorders>
              <w:top w:val="single" w:sz="4" w:space="0" w:color="auto"/>
              <w:left w:val="nil"/>
              <w:bottom w:val="single" w:sz="4" w:space="0" w:color="auto"/>
              <w:right w:val="single" w:sz="8" w:space="0" w:color="000000"/>
            </w:tcBorders>
            <w:vAlign w:val="center"/>
          </w:tcPr>
          <w:p w:rsidR="006A13A0" w:rsidRPr="001456AB" w:rsidRDefault="006A13A0" w:rsidP="00073B55">
            <w:pPr>
              <w:pStyle w:val="affffffffffb"/>
              <w:rPr>
                <w:sz w:val="24"/>
                <w:szCs w:val="24"/>
              </w:rPr>
            </w:pPr>
            <w:r w:rsidRPr="001456AB">
              <w:rPr>
                <w:sz w:val="24"/>
                <w:szCs w:val="24"/>
              </w:rPr>
              <w:t>1 на 200</w:t>
            </w:r>
          </w:p>
        </w:tc>
        <w:tc>
          <w:tcPr>
            <w:tcW w:w="1984" w:type="dxa"/>
            <w:tcBorders>
              <w:top w:val="single" w:sz="4" w:space="0" w:color="auto"/>
              <w:left w:val="nil"/>
              <w:bottom w:val="single" w:sz="4" w:space="0" w:color="auto"/>
              <w:right w:val="single" w:sz="8" w:space="0" w:color="000000"/>
            </w:tcBorders>
            <w:vAlign w:val="center"/>
          </w:tcPr>
          <w:p w:rsidR="006A13A0" w:rsidRPr="001456AB" w:rsidRDefault="001456AB" w:rsidP="00073B55">
            <w:pPr>
              <w:pStyle w:val="affffffffffb"/>
              <w:rPr>
                <w:sz w:val="24"/>
                <w:szCs w:val="24"/>
              </w:rPr>
            </w:pPr>
            <w:r w:rsidRPr="001456AB">
              <w:rPr>
                <w:sz w:val="24"/>
                <w:szCs w:val="24"/>
              </w:rPr>
              <w:t>25</w:t>
            </w:r>
          </w:p>
        </w:tc>
      </w:tr>
      <w:tr w:rsidR="006A13A0" w:rsidRPr="001456AB" w:rsidTr="00073B55">
        <w:trPr>
          <w:trHeight w:val="1110"/>
        </w:trPr>
        <w:tc>
          <w:tcPr>
            <w:tcW w:w="567" w:type="dxa"/>
            <w:vMerge/>
            <w:tcBorders>
              <w:top w:val="nil"/>
              <w:left w:val="single" w:sz="4" w:space="0" w:color="auto"/>
              <w:bottom w:val="single" w:sz="8" w:space="0" w:color="000000"/>
              <w:right w:val="single" w:sz="4" w:space="0" w:color="auto"/>
            </w:tcBorders>
            <w:vAlign w:val="center"/>
          </w:tcPr>
          <w:p w:rsidR="006A13A0" w:rsidRPr="001456AB" w:rsidRDefault="006A13A0" w:rsidP="00073B55">
            <w:pPr>
              <w:pStyle w:val="affffffffffc"/>
              <w:jc w:val="center"/>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6A13A0" w:rsidRPr="001456AB" w:rsidRDefault="006A13A0" w:rsidP="00073B55">
            <w:pPr>
              <w:pStyle w:val="affffffffffc"/>
              <w:jc w:val="center"/>
              <w:rPr>
                <w:sz w:val="24"/>
                <w:szCs w:val="24"/>
              </w:rPr>
            </w:pPr>
          </w:p>
        </w:tc>
        <w:tc>
          <w:tcPr>
            <w:tcW w:w="1701" w:type="dxa"/>
            <w:tcBorders>
              <w:top w:val="nil"/>
              <w:left w:val="single" w:sz="4" w:space="0" w:color="auto"/>
              <w:bottom w:val="single" w:sz="8"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автозаправочные станции</w:t>
            </w:r>
          </w:p>
        </w:tc>
        <w:tc>
          <w:tcPr>
            <w:tcW w:w="992" w:type="dxa"/>
            <w:tcBorders>
              <w:top w:val="nil"/>
              <w:left w:val="nil"/>
              <w:bottom w:val="single" w:sz="8"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колонка/кол-во автомобилей</w:t>
            </w:r>
          </w:p>
        </w:tc>
        <w:tc>
          <w:tcPr>
            <w:tcW w:w="992" w:type="dxa"/>
            <w:vMerge/>
            <w:tcBorders>
              <w:top w:val="nil"/>
              <w:left w:val="single" w:sz="4" w:space="0" w:color="auto"/>
              <w:bottom w:val="single" w:sz="8" w:space="0" w:color="000000"/>
              <w:right w:val="single" w:sz="4" w:space="0" w:color="auto"/>
            </w:tcBorders>
            <w:vAlign w:val="center"/>
          </w:tcPr>
          <w:p w:rsidR="006A13A0" w:rsidRPr="001456AB" w:rsidRDefault="006A13A0" w:rsidP="00073B55">
            <w:pPr>
              <w:pStyle w:val="affffffffffc"/>
              <w:jc w:val="center"/>
              <w:rPr>
                <w:sz w:val="24"/>
                <w:szCs w:val="24"/>
              </w:rPr>
            </w:pPr>
          </w:p>
        </w:tc>
        <w:tc>
          <w:tcPr>
            <w:tcW w:w="851" w:type="dxa"/>
            <w:tcBorders>
              <w:top w:val="nil"/>
              <w:left w:val="nil"/>
              <w:bottom w:val="single" w:sz="8" w:space="0" w:color="auto"/>
              <w:right w:val="single" w:sz="4" w:space="0" w:color="auto"/>
            </w:tcBorders>
            <w:vAlign w:val="center"/>
          </w:tcPr>
          <w:p w:rsidR="006A13A0" w:rsidRPr="001456AB" w:rsidRDefault="006A13A0" w:rsidP="00073B55">
            <w:pPr>
              <w:pStyle w:val="affffffffffc"/>
              <w:jc w:val="center"/>
              <w:rPr>
                <w:sz w:val="24"/>
                <w:szCs w:val="24"/>
              </w:rPr>
            </w:pPr>
            <w:r w:rsidRPr="001456AB">
              <w:rPr>
                <w:sz w:val="24"/>
                <w:szCs w:val="24"/>
              </w:rPr>
              <w:t>п.11.</w:t>
            </w:r>
          </w:p>
          <w:p w:rsidR="006A13A0" w:rsidRPr="001456AB" w:rsidRDefault="006A13A0" w:rsidP="00073B55">
            <w:pPr>
              <w:pStyle w:val="affffffffffc"/>
              <w:jc w:val="center"/>
              <w:rPr>
                <w:sz w:val="24"/>
                <w:szCs w:val="24"/>
              </w:rPr>
            </w:pPr>
            <w:r w:rsidRPr="001456AB">
              <w:rPr>
                <w:sz w:val="24"/>
                <w:szCs w:val="24"/>
              </w:rPr>
              <w:t>41</w:t>
            </w:r>
          </w:p>
        </w:tc>
        <w:tc>
          <w:tcPr>
            <w:tcW w:w="1134" w:type="dxa"/>
            <w:tcBorders>
              <w:top w:val="single" w:sz="4" w:space="0" w:color="auto"/>
              <w:left w:val="nil"/>
              <w:bottom w:val="single" w:sz="8" w:space="0" w:color="auto"/>
              <w:right w:val="single" w:sz="8" w:space="0" w:color="000000"/>
            </w:tcBorders>
            <w:vAlign w:val="center"/>
          </w:tcPr>
          <w:p w:rsidR="006A13A0" w:rsidRPr="001456AB" w:rsidRDefault="006A13A0" w:rsidP="00073B55">
            <w:pPr>
              <w:pStyle w:val="affffffffffb"/>
              <w:rPr>
                <w:sz w:val="24"/>
                <w:szCs w:val="24"/>
              </w:rPr>
            </w:pPr>
            <w:r w:rsidRPr="001456AB">
              <w:rPr>
                <w:sz w:val="24"/>
                <w:szCs w:val="24"/>
              </w:rPr>
              <w:t>1 на 1200</w:t>
            </w:r>
          </w:p>
        </w:tc>
        <w:tc>
          <w:tcPr>
            <w:tcW w:w="1984" w:type="dxa"/>
            <w:tcBorders>
              <w:top w:val="single" w:sz="4" w:space="0" w:color="auto"/>
              <w:left w:val="nil"/>
              <w:bottom w:val="single" w:sz="8" w:space="0" w:color="auto"/>
              <w:right w:val="single" w:sz="8" w:space="0" w:color="000000"/>
            </w:tcBorders>
            <w:vAlign w:val="center"/>
          </w:tcPr>
          <w:p w:rsidR="006A13A0" w:rsidRPr="001456AB" w:rsidRDefault="001456AB" w:rsidP="00073B55">
            <w:pPr>
              <w:pStyle w:val="affffffffffb"/>
              <w:rPr>
                <w:sz w:val="24"/>
                <w:szCs w:val="24"/>
              </w:rPr>
            </w:pPr>
            <w:r w:rsidRPr="001456AB">
              <w:rPr>
                <w:sz w:val="24"/>
                <w:szCs w:val="24"/>
              </w:rPr>
              <w:t>4</w:t>
            </w:r>
          </w:p>
        </w:tc>
      </w:tr>
    </w:tbl>
    <w:p w:rsidR="006A13A0" w:rsidRPr="001C4072" w:rsidRDefault="006A13A0" w:rsidP="006A13A0">
      <w:pPr>
        <w:pStyle w:val="bb"/>
        <w:rPr>
          <w:color w:val="FF0000"/>
        </w:rPr>
      </w:pPr>
    </w:p>
    <w:p w:rsidR="00D25E96" w:rsidRPr="001E40A5" w:rsidRDefault="00E32B6E" w:rsidP="00E32B6E">
      <w:pPr>
        <w:pStyle w:val="S8"/>
        <w:spacing w:before="240" w:after="240"/>
        <w:jc w:val="center"/>
      </w:pPr>
      <w:r w:rsidRPr="001E40A5">
        <w:t>Пассажирский транспорт</w:t>
      </w:r>
    </w:p>
    <w:p w:rsidR="00E32B6E" w:rsidRPr="001E40A5" w:rsidRDefault="00E32B6E" w:rsidP="00E32B6E">
      <w:pPr>
        <w:pStyle w:val="b"/>
        <w:rPr>
          <w:szCs w:val="28"/>
        </w:rPr>
      </w:pPr>
      <w:r w:rsidRPr="001E40A5">
        <w:rPr>
          <w:szCs w:val="28"/>
        </w:rPr>
        <w:t>Основным видом пассажирского транспорта поселения являются автомобили, нахожящиеся в лином пользлвании граждан, служба такси. Внутрипоселковая автобусная маршрутная сеть отсутствует.</w:t>
      </w:r>
    </w:p>
    <w:p w:rsidR="00E32B6E" w:rsidRDefault="00E32B6E" w:rsidP="00E32B6E">
      <w:pPr>
        <w:pStyle w:val="b"/>
      </w:pPr>
      <w:r w:rsidRPr="001E40A5">
        <w:rPr>
          <w:szCs w:val="28"/>
        </w:rPr>
        <w:t>Проектом предлагается</w:t>
      </w:r>
      <w:r w:rsidR="001E40A5" w:rsidRPr="001E40A5">
        <w:rPr>
          <w:szCs w:val="28"/>
        </w:rPr>
        <w:t xml:space="preserve"> </w:t>
      </w:r>
      <w:r w:rsidR="001E40A5" w:rsidRPr="001E40A5">
        <w:t>формирование автобусного маршрута внутрипоселкового обслуживания. Движение автобуса будет осуществляться по улицам Раздольная</w:t>
      </w:r>
      <w:r w:rsidR="001E40A5">
        <w:t xml:space="preserve">, Пушкина, Советская, Молодежная, Ленина, Октябрьская по маршруту «Раздольная-ЦРБ». Разположение остановочных пунктов соответствует нормативным радиусам доступности. </w:t>
      </w:r>
    </w:p>
    <w:p w:rsidR="001E40A5" w:rsidRDefault="001E40A5" w:rsidP="00E32B6E">
      <w:pPr>
        <w:pStyle w:val="b"/>
      </w:pPr>
      <w:r>
        <w:t>Пассажирские перевозки будет осуществлять МУП «Северное АТП» с понедельника по субботу.</w:t>
      </w:r>
    </w:p>
    <w:p w:rsidR="001066BC" w:rsidRPr="00E32B6E" w:rsidRDefault="001066BC" w:rsidP="00E32B6E">
      <w:pPr>
        <w:pStyle w:val="b"/>
        <w:rPr>
          <w:color w:val="FF0000"/>
        </w:rPr>
      </w:pPr>
    </w:p>
    <w:p w:rsidR="00C62BC9" w:rsidRPr="001C4072" w:rsidRDefault="005E7D5C" w:rsidP="00961794">
      <w:pPr>
        <w:pStyle w:val="26"/>
      </w:pPr>
      <w:bookmarkStart w:id="65" w:name="_Toc20826069"/>
      <w:bookmarkStart w:id="66" w:name="_Toc48585784"/>
      <w:r w:rsidRPr="001C4072">
        <w:t xml:space="preserve">3.7 </w:t>
      </w:r>
      <w:r w:rsidR="00C62BC9" w:rsidRPr="001C4072">
        <w:t>Развитие и размещение объектов инженерной инфраструктуры</w:t>
      </w:r>
      <w:bookmarkEnd w:id="65"/>
      <w:bookmarkEnd w:id="66"/>
    </w:p>
    <w:p w:rsidR="00941A67" w:rsidRPr="00395C9E" w:rsidRDefault="00941A67" w:rsidP="00395C9E">
      <w:pPr>
        <w:pStyle w:val="b"/>
        <w:spacing w:after="200"/>
        <w:jc w:val="center"/>
        <w:rPr>
          <w:szCs w:val="28"/>
        </w:rPr>
      </w:pPr>
      <w:r w:rsidRPr="00395C9E">
        <w:rPr>
          <w:szCs w:val="28"/>
        </w:rPr>
        <w:t>Водоснабжение</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xml:space="preserve">Принятые в проекте решения соответствуют требованиям: </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СП 31.13330.2012 «Водоснабжение. Наружные сети и сооружения. Актуализированная редакция. СНиП 2.04.02˗84*»;</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СП 8.13130.2009 «Системы противопожарной защиты. Источники наружного противопожарного водоснабжения. Требования пожарной безопасности»;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xml:space="preserve">-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w:t>
      </w:r>
      <w:r w:rsidRPr="00191115">
        <w:rPr>
          <w:rFonts w:ascii="Times New Roman" w:eastAsia="Times New Roman" w:hAnsi="Times New Roman"/>
          <w:sz w:val="28"/>
          <w:szCs w:val="28"/>
        </w:rPr>
        <w:lastRenderedPageBreak/>
        <w:t>Гигиенические требования к обеспечению безопасности систем горячего водоснабжения. Санитарно ˗ эпидемиологические правила и нормативы».</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Планирование основных мероприятий по развитию систем водоснабжения основано на материалах:</w:t>
      </w:r>
    </w:p>
    <w:p w:rsidR="00395C9E" w:rsidRPr="00191115" w:rsidRDefault="00395C9E" w:rsidP="00395C9E">
      <w:pPr>
        <w:spacing w:after="0" w:line="240" w:lineRule="auto"/>
        <w:ind w:firstLine="709"/>
        <w:jc w:val="both"/>
        <w:rPr>
          <w:rFonts w:ascii="Times New Roman" w:eastAsia="Times New Roman" w:hAnsi="Times New Roman"/>
          <w:sz w:val="28"/>
          <w:szCs w:val="24"/>
        </w:rPr>
      </w:pPr>
      <w:bookmarkStart w:id="67" w:name="_Hlk44546672"/>
      <w:r w:rsidRPr="00191115">
        <w:rPr>
          <w:rFonts w:ascii="Times New Roman" w:eastAsia="Times New Roman" w:hAnsi="Times New Roman"/>
          <w:sz w:val="28"/>
          <w:szCs w:val="24"/>
        </w:rPr>
        <w:t xml:space="preserve">-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w:t>
      </w:r>
      <w:bookmarkEnd w:id="67"/>
      <w:r w:rsidRPr="00191115">
        <w:rPr>
          <w:rFonts w:ascii="Times New Roman" w:eastAsia="Times New Roman" w:hAnsi="Times New Roman"/>
          <w:sz w:val="28"/>
          <w:szCs w:val="24"/>
        </w:rPr>
        <w:t>утверждена Решением №2 от 30.12.2013 сессии Совета депутатов Северного сельсовета Северного района Новосибирской области;</w:t>
      </w:r>
    </w:p>
    <w:p w:rsidR="00395C9E" w:rsidRPr="00191115" w:rsidRDefault="00395C9E" w:rsidP="00395C9E">
      <w:pPr>
        <w:spacing w:after="0" w:line="240" w:lineRule="auto"/>
        <w:ind w:firstLine="709"/>
        <w:jc w:val="both"/>
        <w:rPr>
          <w:rFonts w:ascii="Times New Roman" w:eastAsia="Times New Roman" w:hAnsi="Times New Roman"/>
          <w:sz w:val="28"/>
          <w:szCs w:val="24"/>
        </w:rPr>
      </w:pPr>
      <w:r w:rsidRPr="00191115">
        <w:rPr>
          <w:rFonts w:ascii="Times New Roman" w:eastAsia="Times New Roman" w:hAnsi="Times New Roman"/>
          <w:sz w:val="28"/>
          <w:szCs w:val="24"/>
        </w:rPr>
        <w:t xml:space="preserve">- </w:t>
      </w:r>
      <w:bookmarkStart w:id="68" w:name="_Hlk44530668"/>
      <w:r w:rsidRPr="00191115">
        <w:rPr>
          <w:rFonts w:ascii="Times New Roman" w:eastAsia="Times New Roman" w:hAnsi="Times New Roman"/>
          <w:sz w:val="28"/>
          <w:szCs w:val="24"/>
        </w:rPr>
        <w:t>«Схема водоснабжения и водоотведения МО Северного сельсовета Северного района НСО»</w:t>
      </w:r>
      <w:bookmarkEnd w:id="68"/>
      <w:r w:rsidRPr="00191115">
        <w:rPr>
          <w:rFonts w:ascii="Times New Roman" w:eastAsia="Times New Roman" w:hAnsi="Times New Roman"/>
          <w:sz w:val="28"/>
          <w:szCs w:val="24"/>
        </w:rPr>
        <w:t>, ООО «Продвижение», г. Новосибирск 2015;</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действующей градостроительной документации.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В результате анализа существующего положения в области водоснабжения выявлено, что существующие водопроводные сети находятся в работоспособном состоянии и обеспечивают все потребности села воде питьевого качества на хозяйственно-бытовые, производственные нужды и противопожарное водоснабжение.</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В развитии водоснабжения с. Северное предлагается следующее:</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сохранение существующих водопроводных сетей с сооружениями, для чего необходимы мероприятия по текущему и капитальному ремонту;</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строительство нового закольцованного водопровода из полиэтиленовых труб со сроком службы не менее 50 лет для подключения существующих и новых строящихся объектов на планируемых территориях, для 100% охвата населения;</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сохранение, периодический текущий и капитальный ремонт сооружений водозабора (артезианские скважины, насосная станция, резервуары чистой воды);</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тампонаж существующих не эксплуатируемых скважин с водой не надлежащего качества.</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rPr>
      </w:pPr>
      <w:r w:rsidRPr="00191115">
        <w:rPr>
          <w:rFonts w:ascii="Times New Roman" w:eastAsia="Times New Roman" w:hAnsi="Times New Roman"/>
          <w:sz w:val="28"/>
          <w:szCs w:val="28"/>
        </w:rPr>
        <w:t xml:space="preserve">Норма водопотребления для большей части существующей застройки 160 л/сут в соответствии с «Местные нормативы градостроительного проектирования Северного Сельсовета Северного района Новосибирской области». Норма полива 50 л/сут в соответствии с СП 31.13330.2012. </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395C9E" w:rsidRPr="00395C9E" w:rsidRDefault="00395C9E" w:rsidP="00395C9E">
      <w:pPr>
        <w:spacing w:after="0" w:line="240" w:lineRule="auto"/>
        <w:jc w:val="right"/>
        <w:rPr>
          <w:rFonts w:ascii="Times New Roman" w:eastAsia="Times New Roman" w:hAnsi="Times New Roman"/>
          <w:sz w:val="28"/>
          <w:szCs w:val="24"/>
          <w:shd w:val="clear" w:color="auto" w:fill="FFFFFF"/>
          <w:lang w:eastAsia="ru-RU"/>
        </w:rPr>
      </w:pPr>
      <w:r w:rsidRPr="00395C9E">
        <w:rPr>
          <w:rFonts w:ascii="Times New Roman" w:eastAsia="Times New Roman" w:hAnsi="Times New Roman"/>
          <w:sz w:val="28"/>
          <w:szCs w:val="24"/>
          <w:shd w:val="clear" w:color="auto" w:fill="FFFFFF"/>
          <w:lang w:eastAsia="ru-RU"/>
        </w:rPr>
        <w:t>Таблица 3.7-1</w:t>
      </w:r>
    </w:p>
    <w:p w:rsidR="00395C9E" w:rsidRPr="00395C9E" w:rsidRDefault="00395C9E" w:rsidP="00395C9E">
      <w:pPr>
        <w:widowControl w:val="0"/>
        <w:spacing w:after="0" w:line="240" w:lineRule="auto"/>
        <w:jc w:val="center"/>
        <w:rPr>
          <w:rFonts w:ascii="Times New Roman" w:hAnsi="Times New Roman"/>
          <w:sz w:val="26"/>
          <w:szCs w:val="26"/>
          <w:shd w:val="clear" w:color="auto" w:fill="FFFFFF"/>
        </w:rPr>
      </w:pPr>
      <w:r w:rsidRPr="00395C9E">
        <w:rPr>
          <w:rFonts w:ascii="Times New Roman" w:hAnsi="Times New Roman"/>
          <w:sz w:val="26"/>
          <w:szCs w:val="26"/>
          <w:shd w:val="clear" w:color="auto" w:fill="FFFFFF"/>
        </w:rPr>
        <w:t>Нагрузки на водоснабжение по укрупненным показателям</w:t>
      </w:r>
    </w:p>
    <w:tbl>
      <w:tblPr>
        <w:tblW w:w="5000" w:type="pct"/>
        <w:jc w:val="center"/>
        <w:tblLayout w:type="fixed"/>
        <w:tblLook w:val="04A0"/>
      </w:tblPr>
      <w:tblGrid>
        <w:gridCol w:w="771"/>
        <w:gridCol w:w="4298"/>
        <w:gridCol w:w="1501"/>
        <w:gridCol w:w="925"/>
        <w:gridCol w:w="1076"/>
        <w:gridCol w:w="1001"/>
      </w:tblGrid>
      <w:tr w:rsidR="00395C9E" w:rsidRPr="00191115" w:rsidTr="00395C9E">
        <w:trPr>
          <w:trHeight w:val="300"/>
          <w:jc w:val="center"/>
        </w:trPr>
        <w:tc>
          <w:tcPr>
            <w:tcW w:w="403"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п/п</w:t>
            </w:r>
          </w:p>
        </w:tc>
        <w:tc>
          <w:tcPr>
            <w:tcW w:w="2245" w:type="pct"/>
            <w:vMerge w:val="restart"/>
            <w:tcBorders>
              <w:top w:val="single" w:sz="4" w:space="0" w:color="auto"/>
              <w:left w:val="single" w:sz="4" w:space="0" w:color="auto"/>
              <w:bottom w:val="single" w:sz="4" w:space="0" w:color="000000"/>
              <w:right w:val="single" w:sz="4" w:space="0" w:color="000000"/>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Наименование</w:t>
            </w:r>
          </w:p>
        </w:tc>
        <w:tc>
          <w:tcPr>
            <w:tcW w:w="784"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Ед. изм.</w:t>
            </w:r>
          </w:p>
        </w:tc>
        <w:tc>
          <w:tcPr>
            <w:tcW w:w="1568" w:type="pct"/>
            <w:gridSpan w:val="3"/>
            <w:tcBorders>
              <w:top w:val="single" w:sz="4" w:space="0" w:color="auto"/>
              <w:left w:val="nil"/>
              <w:bottom w:val="single" w:sz="4" w:space="0" w:color="auto"/>
              <w:right w:val="single" w:sz="4" w:space="0" w:color="000000"/>
            </w:tcBorders>
            <w:noWrap/>
            <w:vAlign w:val="bottom"/>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Величина</w:t>
            </w:r>
          </w:p>
        </w:tc>
      </w:tr>
      <w:tr w:rsidR="00395C9E" w:rsidRPr="00191115" w:rsidTr="00395C9E">
        <w:trPr>
          <w:trHeight w:val="544"/>
          <w:jc w:val="center"/>
        </w:trPr>
        <w:tc>
          <w:tcPr>
            <w:tcW w:w="403"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2245" w:type="pct"/>
            <w:vMerge/>
            <w:tcBorders>
              <w:top w:val="single" w:sz="4" w:space="0" w:color="auto"/>
              <w:left w:val="single" w:sz="4" w:space="0" w:color="auto"/>
              <w:bottom w:val="single" w:sz="4" w:space="0" w:color="000000"/>
              <w:right w:val="single" w:sz="4" w:space="0" w:color="000000"/>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483" w:type="pct"/>
            <w:vMerge w:val="restar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Сущ.</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2020 г.</w:t>
            </w:r>
          </w:p>
        </w:tc>
        <w:tc>
          <w:tcPr>
            <w:tcW w:w="562" w:type="pct"/>
            <w:vMerge w:val="restar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I очередь</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2030 г.</w:t>
            </w:r>
          </w:p>
        </w:tc>
        <w:tc>
          <w:tcPr>
            <w:tcW w:w="523" w:type="pct"/>
            <w:vMerge w:val="restart"/>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Рассчет-ный</w:t>
            </w:r>
            <w:r w:rsidRPr="00191115">
              <w:rPr>
                <w:rFonts w:ascii="Times New Roman" w:eastAsia="Times New Roman" w:hAnsi="Times New Roman"/>
                <w:sz w:val="24"/>
                <w:szCs w:val="24"/>
                <w:lang w:eastAsia="ru-RU"/>
              </w:rPr>
              <w:br/>
              <w:t>срок</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2040 г.</w:t>
            </w:r>
          </w:p>
        </w:tc>
      </w:tr>
      <w:tr w:rsidR="00395C9E" w:rsidRPr="00191115" w:rsidTr="00395C9E">
        <w:trPr>
          <w:trHeight w:val="544"/>
          <w:jc w:val="center"/>
        </w:trPr>
        <w:tc>
          <w:tcPr>
            <w:tcW w:w="403"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2245" w:type="pct"/>
            <w:vMerge/>
            <w:tcBorders>
              <w:top w:val="single" w:sz="4" w:space="0" w:color="auto"/>
              <w:left w:val="single" w:sz="4" w:space="0" w:color="auto"/>
              <w:bottom w:val="single" w:sz="4" w:space="0" w:color="000000"/>
              <w:right w:val="single" w:sz="4" w:space="0" w:color="000000"/>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784"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62"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b/>
                <w:bCs/>
                <w:sz w:val="24"/>
                <w:szCs w:val="24"/>
                <w:lang w:eastAsia="ru-RU"/>
              </w:rPr>
            </w:pPr>
            <w:r w:rsidRPr="00191115">
              <w:rPr>
                <w:rFonts w:ascii="Times New Roman" w:eastAsia="Times New Roman" w:hAnsi="Times New Roman"/>
                <w:b/>
                <w:bCs/>
                <w:sz w:val="24"/>
                <w:szCs w:val="24"/>
                <w:lang w:eastAsia="ru-RU"/>
              </w:rPr>
              <w:t>с. Северное</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w:t>
            </w: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Численность населения</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чел.</w:t>
            </w: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4843</w:t>
            </w: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4860</w:t>
            </w: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4900</w:t>
            </w: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lastRenderedPageBreak/>
              <w:t>2</w:t>
            </w: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Норма водопотребления на хоз. питьевые нужды</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л/сут </w:t>
            </w:r>
            <w:r w:rsidRPr="00191115">
              <w:rPr>
                <w:rFonts w:ascii="Times New Roman" w:eastAsia="Times New Roman" w:hAnsi="Times New Roman"/>
                <w:sz w:val="24"/>
                <w:szCs w:val="24"/>
                <w:lang w:eastAsia="ru-RU"/>
              </w:rPr>
              <w:br/>
              <w:t>на 1 чел</w:t>
            </w: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3</w:t>
            </w: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Норма расхода воды на полив территории</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л/сут </w:t>
            </w:r>
            <w:r w:rsidRPr="00191115">
              <w:rPr>
                <w:rFonts w:ascii="Times New Roman" w:eastAsia="Times New Roman" w:hAnsi="Times New Roman"/>
                <w:sz w:val="24"/>
                <w:szCs w:val="24"/>
                <w:lang w:eastAsia="ru-RU"/>
              </w:rPr>
              <w:br/>
              <w:t>на 1 чел.</w:t>
            </w: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50</w:t>
            </w: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50</w:t>
            </w: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50</w:t>
            </w: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w:t>
            </w: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Расход воды на полив территории</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w:t>
            </w:r>
            <w:r w:rsidRPr="00395C9E">
              <w:rPr>
                <w:rFonts w:ascii="Times New Roman" w:eastAsia="Times New Roman" w:hAnsi="Times New Roman"/>
                <w:sz w:val="24"/>
                <w:szCs w:val="24"/>
                <w:lang w:eastAsia="ru-RU"/>
              </w:rPr>
              <w:t>3</w:t>
            </w:r>
            <w:r w:rsidRPr="00191115">
              <w:rPr>
                <w:rFonts w:ascii="Times New Roman" w:eastAsia="Times New Roman" w:hAnsi="Times New Roman"/>
                <w:sz w:val="24"/>
                <w:szCs w:val="24"/>
                <w:lang w:eastAsia="ru-RU"/>
              </w:rPr>
              <w:t>/сут</w:t>
            </w: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242,15</w:t>
            </w: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243,00</w:t>
            </w: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245,00</w:t>
            </w:r>
          </w:p>
        </w:tc>
      </w:tr>
      <w:tr w:rsidR="00395C9E" w:rsidRPr="00191115" w:rsidTr="00395C9E">
        <w:trPr>
          <w:trHeight w:val="300"/>
          <w:jc w:val="center"/>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w:t>
            </w:r>
          </w:p>
        </w:tc>
        <w:tc>
          <w:tcPr>
            <w:tcW w:w="2245"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Максимальный расход воды на 1 пожар</w:t>
            </w:r>
          </w:p>
        </w:tc>
        <w:tc>
          <w:tcPr>
            <w:tcW w:w="78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л/с</w:t>
            </w:r>
          </w:p>
        </w:tc>
        <w:tc>
          <w:tcPr>
            <w:tcW w:w="48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30</w:t>
            </w:r>
          </w:p>
        </w:tc>
        <w:tc>
          <w:tcPr>
            <w:tcW w:w="56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30</w:t>
            </w:r>
          </w:p>
        </w:tc>
        <w:tc>
          <w:tcPr>
            <w:tcW w:w="52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30</w:t>
            </w:r>
          </w:p>
        </w:tc>
      </w:tr>
      <w:tr w:rsidR="00395C9E" w:rsidRPr="00191115" w:rsidTr="00395C9E">
        <w:trPr>
          <w:trHeight w:val="415"/>
          <w:jc w:val="center"/>
        </w:trPr>
        <w:tc>
          <w:tcPr>
            <w:tcW w:w="40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6</w:t>
            </w:r>
          </w:p>
        </w:tc>
        <w:tc>
          <w:tcPr>
            <w:tcW w:w="22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Расход воды на пожар</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w:t>
            </w:r>
            <w:r w:rsidRPr="00395C9E">
              <w:rPr>
                <w:rFonts w:ascii="Times New Roman" w:eastAsia="Times New Roman" w:hAnsi="Times New Roman"/>
                <w:sz w:val="24"/>
                <w:szCs w:val="24"/>
                <w:lang w:eastAsia="ru-RU"/>
              </w:rPr>
              <w:t>3</w:t>
            </w:r>
            <w:r w:rsidRPr="00191115">
              <w:rPr>
                <w:rFonts w:ascii="Times New Roman" w:eastAsia="Times New Roman" w:hAnsi="Times New Roman"/>
                <w:sz w:val="24"/>
                <w:szCs w:val="24"/>
                <w:lang w:eastAsia="ru-RU"/>
              </w:rPr>
              <w:t>/сут</w:t>
            </w:r>
          </w:p>
        </w:tc>
        <w:tc>
          <w:tcPr>
            <w:tcW w:w="4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216</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216</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216</w:t>
            </w:r>
          </w:p>
        </w:tc>
      </w:tr>
      <w:tr w:rsidR="00395C9E" w:rsidRPr="00191115" w:rsidTr="00395C9E">
        <w:trPr>
          <w:trHeight w:val="300"/>
          <w:jc w:val="center"/>
        </w:trPr>
        <w:tc>
          <w:tcPr>
            <w:tcW w:w="40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b/>
                <w:sz w:val="24"/>
                <w:szCs w:val="24"/>
                <w:lang w:eastAsia="ru-RU"/>
              </w:rPr>
            </w:pPr>
          </w:p>
        </w:tc>
        <w:tc>
          <w:tcPr>
            <w:tcW w:w="2245" w:type="pct"/>
            <w:tcBorders>
              <w:top w:val="single" w:sz="4" w:space="0" w:color="auto"/>
              <w:left w:val="single" w:sz="4" w:space="0" w:color="auto"/>
              <w:bottom w:val="single" w:sz="4" w:space="0" w:color="auto"/>
              <w:right w:val="single" w:sz="4" w:space="0" w:color="000000"/>
            </w:tcBorders>
            <w:shd w:val="clear" w:color="auto" w:fill="FFFFFF"/>
            <w:vAlign w:val="center"/>
            <w:hideMark/>
          </w:tcPr>
          <w:p w:rsidR="00395C9E" w:rsidRPr="00191115" w:rsidRDefault="00395C9E" w:rsidP="00395C9E">
            <w:pPr>
              <w:spacing w:after="0" w:line="240" w:lineRule="auto"/>
              <w:contextualSpacing/>
              <w:rPr>
                <w:rFonts w:ascii="Times New Roman" w:eastAsia="Times New Roman" w:hAnsi="Times New Roman"/>
                <w:b/>
                <w:sz w:val="24"/>
                <w:szCs w:val="24"/>
                <w:lang w:eastAsia="ru-RU"/>
              </w:rPr>
            </w:pPr>
            <w:r w:rsidRPr="00191115">
              <w:rPr>
                <w:rFonts w:ascii="Times New Roman" w:eastAsia="Times New Roman" w:hAnsi="Times New Roman"/>
                <w:b/>
                <w:sz w:val="24"/>
                <w:szCs w:val="24"/>
                <w:lang w:eastAsia="ru-RU"/>
              </w:rPr>
              <w:t xml:space="preserve">Итого </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after="0" w:line="240" w:lineRule="auto"/>
              <w:contextualSpacing/>
              <w:jc w:val="center"/>
              <w:rPr>
                <w:rFonts w:ascii="Times New Roman" w:eastAsia="Times New Roman" w:hAnsi="Times New Roman"/>
                <w:b/>
                <w:sz w:val="24"/>
                <w:szCs w:val="24"/>
                <w:lang w:eastAsia="ru-RU"/>
              </w:rPr>
            </w:pPr>
            <w:r w:rsidRPr="00191115">
              <w:rPr>
                <w:rFonts w:ascii="Times New Roman" w:eastAsia="Times New Roman" w:hAnsi="Times New Roman"/>
                <w:b/>
                <w:sz w:val="24"/>
                <w:szCs w:val="24"/>
                <w:lang w:eastAsia="ru-RU"/>
              </w:rPr>
              <w:t>м</w:t>
            </w:r>
            <w:r w:rsidRPr="00191115">
              <w:rPr>
                <w:rFonts w:ascii="Times New Roman" w:eastAsia="Times New Roman" w:hAnsi="Times New Roman"/>
                <w:b/>
                <w:sz w:val="24"/>
                <w:szCs w:val="24"/>
                <w:vertAlign w:val="superscript"/>
                <w:lang w:eastAsia="ru-RU"/>
              </w:rPr>
              <w:t>3</w:t>
            </w:r>
            <w:r w:rsidRPr="00191115">
              <w:rPr>
                <w:rFonts w:ascii="Times New Roman" w:eastAsia="Times New Roman" w:hAnsi="Times New Roman"/>
                <w:b/>
                <w:sz w:val="24"/>
                <w:szCs w:val="24"/>
                <w:lang w:eastAsia="ru-RU"/>
              </w:rPr>
              <w:t>/сут</w:t>
            </w:r>
          </w:p>
        </w:tc>
        <w:tc>
          <w:tcPr>
            <w:tcW w:w="4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b/>
                <w:sz w:val="24"/>
                <w:szCs w:val="24"/>
                <w:lang w:eastAsia="ru-RU"/>
              </w:rPr>
            </w:pPr>
            <w:r w:rsidRPr="00191115">
              <w:rPr>
                <w:rFonts w:ascii="Times New Roman" w:eastAsia="Times New Roman" w:hAnsi="Times New Roman"/>
                <w:b/>
                <w:sz w:val="24"/>
                <w:szCs w:val="24"/>
                <w:lang w:eastAsia="ru-RU"/>
              </w:rPr>
              <w:t>1311,48</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b/>
                <w:sz w:val="24"/>
                <w:szCs w:val="24"/>
                <w:lang w:eastAsia="ru-RU"/>
              </w:rPr>
            </w:pPr>
            <w:r w:rsidRPr="00191115">
              <w:rPr>
                <w:rFonts w:ascii="Times New Roman" w:eastAsia="Times New Roman" w:hAnsi="Times New Roman"/>
                <w:b/>
                <w:sz w:val="24"/>
                <w:szCs w:val="24"/>
                <w:lang w:eastAsia="ru-RU"/>
              </w:rPr>
              <w:t>1316,09</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b/>
                <w:sz w:val="24"/>
                <w:szCs w:val="24"/>
                <w:lang w:eastAsia="ru-RU"/>
              </w:rPr>
            </w:pPr>
            <w:r w:rsidRPr="00191115">
              <w:rPr>
                <w:rFonts w:ascii="Times New Roman" w:eastAsia="Times New Roman" w:hAnsi="Times New Roman"/>
                <w:b/>
                <w:sz w:val="24"/>
                <w:szCs w:val="24"/>
                <w:lang w:eastAsia="ru-RU"/>
              </w:rPr>
              <w:t>1326,92</w:t>
            </w:r>
          </w:p>
        </w:tc>
      </w:tr>
    </w:tbl>
    <w:p w:rsidR="00395C9E" w:rsidRPr="00191115" w:rsidRDefault="00395C9E" w:rsidP="00395C9E">
      <w:pPr>
        <w:spacing w:after="0" w:line="240" w:lineRule="auto"/>
        <w:ind w:firstLine="709"/>
        <w:contextualSpacing/>
        <w:jc w:val="both"/>
        <w:rPr>
          <w:rFonts w:ascii="Times New Roman" w:eastAsia="Times New Roman" w:hAnsi="Times New Roman"/>
          <w:sz w:val="26"/>
          <w:szCs w:val="26"/>
          <w:lang w:eastAsia="ru-RU"/>
        </w:rPr>
      </w:pPr>
    </w:p>
    <w:p w:rsidR="00395C9E" w:rsidRPr="00395C9E" w:rsidRDefault="00395C9E" w:rsidP="00395C9E">
      <w:pPr>
        <w:spacing w:after="0" w:line="240" w:lineRule="auto"/>
        <w:ind w:firstLine="708"/>
        <w:jc w:val="both"/>
        <w:rPr>
          <w:rFonts w:ascii="Times New Roman" w:eastAsia="Times New Roman" w:hAnsi="Times New Roman"/>
          <w:sz w:val="28"/>
          <w:szCs w:val="28"/>
        </w:rPr>
      </w:pPr>
      <w:r w:rsidRPr="00395C9E">
        <w:rPr>
          <w:rFonts w:ascii="Times New Roman" w:eastAsia="Times New Roman" w:hAnsi="Times New Roman"/>
          <w:sz w:val="28"/>
          <w:szCs w:val="28"/>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395C9E" w:rsidRPr="00395C9E" w:rsidRDefault="00395C9E" w:rsidP="00395C9E">
      <w:pPr>
        <w:spacing w:after="0" w:line="240" w:lineRule="auto"/>
        <w:ind w:firstLine="709"/>
        <w:jc w:val="both"/>
        <w:rPr>
          <w:rFonts w:ascii="Times New Roman" w:eastAsia="Times New Roman" w:hAnsi="Times New Roman"/>
          <w:sz w:val="28"/>
          <w:szCs w:val="28"/>
          <w:lang w:eastAsia="ru-RU"/>
        </w:rPr>
      </w:pPr>
      <w:r w:rsidRPr="00395C9E">
        <w:rPr>
          <w:rFonts w:ascii="Times New Roman" w:eastAsia="Times New Roman" w:hAnsi="Times New Roman"/>
          <w:sz w:val="28"/>
          <w:szCs w:val="28"/>
          <w:lang w:eastAsia="ru-RU"/>
        </w:rPr>
        <w:t xml:space="preserve">Расход на наружное пожаротушение составляет 30 л/сек, в том числе 20 л/сек на внутреннее пожаротушение здания клуба на 350 мест (две струи по 2,5 л/сек каждая из пожарных кранов, и 15 л/сек из дренчерной установки) и 10 л/с согласно СП 8.13130.2009 «Системы противопожарной защиты. Источники наружного противопожарного водоснабжения». Количество пожаров -1. </w:t>
      </w:r>
    </w:p>
    <w:p w:rsidR="00D25E96" w:rsidRPr="00395C9E" w:rsidRDefault="00395C9E" w:rsidP="00395C9E">
      <w:pPr>
        <w:pStyle w:val="b"/>
        <w:rPr>
          <w:color w:val="FF0000"/>
          <w:szCs w:val="28"/>
        </w:rPr>
      </w:pPr>
      <w:r w:rsidRPr="00395C9E">
        <w:rPr>
          <w:szCs w:val="28"/>
        </w:rPr>
        <w:t>Свободный гарантированный напор в сети не менее 10 м.</w:t>
      </w:r>
    </w:p>
    <w:p w:rsidR="00D25E96" w:rsidRPr="001C4072" w:rsidRDefault="00D25E96" w:rsidP="00D25E96">
      <w:pPr>
        <w:pStyle w:val="1fff6"/>
        <w:numPr>
          <w:ilvl w:val="0"/>
          <w:numId w:val="0"/>
        </w:numPr>
        <w:spacing w:before="0"/>
        <w:ind w:left="1288"/>
        <w:rPr>
          <w:color w:val="FF0000"/>
        </w:rPr>
      </w:pPr>
    </w:p>
    <w:p w:rsidR="00D25E96" w:rsidRPr="00395C9E" w:rsidRDefault="00D25E96" w:rsidP="00395C9E">
      <w:pPr>
        <w:pStyle w:val="b"/>
        <w:spacing w:after="200"/>
        <w:jc w:val="center"/>
        <w:rPr>
          <w:szCs w:val="28"/>
        </w:rPr>
      </w:pPr>
      <w:r w:rsidRPr="00395C9E">
        <w:rPr>
          <w:szCs w:val="28"/>
        </w:rPr>
        <w:t>Водоотведение</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Проектные решения приняты с учетом требований:</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СП 32.13330.2018 «Канализация. Наружные сети и сооружения. СНиП 2.04.03-85»;</w:t>
      </w:r>
    </w:p>
    <w:p w:rsidR="00395C9E" w:rsidRPr="00191115" w:rsidRDefault="00395C9E" w:rsidP="00395C9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191115">
        <w:rPr>
          <w:rFonts w:ascii="Times New Roman" w:eastAsia="Times New Roman" w:hAnsi="Times New Roman"/>
          <w:sz w:val="28"/>
          <w:szCs w:val="28"/>
          <w:lang w:eastAsia="ru-RU"/>
        </w:rPr>
        <w:t xml:space="preserve">- </w:t>
      </w:r>
      <w:r w:rsidRPr="00191115">
        <w:rPr>
          <w:rFonts w:ascii="Times New Roman" w:eastAsia="Times New Roman" w:hAnsi="Times New Roman"/>
          <w:sz w:val="28"/>
          <w:szCs w:val="28"/>
        </w:rPr>
        <w:t>СП 42.13330.2016 «Градостроительство. Планировка и застройка городских и сельских поселений. Актуализированная редакция СНиП 2.07.01-89*».</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Планирование основных мероприятий по развитию систем водоотведения основано на материалах:</w:t>
      </w:r>
    </w:p>
    <w:p w:rsidR="00395C9E" w:rsidRPr="00191115" w:rsidRDefault="00395C9E" w:rsidP="00395C9E">
      <w:pPr>
        <w:spacing w:after="0" w:line="240" w:lineRule="auto"/>
        <w:ind w:firstLine="709"/>
        <w:jc w:val="both"/>
        <w:rPr>
          <w:rFonts w:ascii="Times New Roman" w:eastAsia="Times New Roman" w:hAnsi="Times New Roman"/>
          <w:sz w:val="28"/>
          <w:szCs w:val="24"/>
        </w:rPr>
      </w:pPr>
      <w:r w:rsidRPr="00191115">
        <w:rPr>
          <w:rFonts w:ascii="Times New Roman" w:eastAsia="Times New Roman" w:hAnsi="Times New Roman"/>
          <w:sz w:val="28"/>
          <w:szCs w:val="24"/>
        </w:rPr>
        <w:t>-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утверждена Решением №2 от 30.12.2013 сессии Совета депутатов Северного сельсовета Северного района Новосибирской области;</w:t>
      </w:r>
    </w:p>
    <w:p w:rsidR="00395C9E" w:rsidRPr="00191115" w:rsidRDefault="00395C9E" w:rsidP="00395C9E">
      <w:pPr>
        <w:spacing w:after="0" w:line="240" w:lineRule="auto"/>
        <w:ind w:firstLine="709"/>
        <w:jc w:val="both"/>
        <w:rPr>
          <w:rFonts w:ascii="Times New Roman" w:eastAsia="Times New Roman" w:hAnsi="Times New Roman"/>
          <w:sz w:val="28"/>
          <w:szCs w:val="24"/>
        </w:rPr>
      </w:pPr>
      <w:r w:rsidRPr="00191115">
        <w:rPr>
          <w:rFonts w:ascii="Times New Roman" w:eastAsia="Times New Roman" w:hAnsi="Times New Roman"/>
          <w:sz w:val="28"/>
          <w:szCs w:val="24"/>
        </w:rPr>
        <w:t>- «Схема водоснабжения и водоотведения МО Северного сельсовета Северного района НСО», ООО «Продвижение», г. Новосибирск 2015;</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действующей градостроительной документации.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В результате анализа существующего положения в области водоотведения выявлено что, на территории с. Северное централизованные системы канализации отсутствуют. Отвод стоков осущиствляется по индивидуальным схемам с помощью выпусков в выгребные ямы, с последующим вывозом в согласованные места.</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lastRenderedPageBreak/>
        <w:t xml:space="preserve">В развитии водоотведения на территории с. Северное предлагается: </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строительство самотечных и напрорных сетей бытовой канализации с сооружениями согласно схемам, предложнным в действующей градостроительной документации «Корректировка генерального плана села Северное Северного района Новосибирской области»;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строительство очистных сооружений бытовых стоков.</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Принципиальная схема работы планируемой канализационной сети: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бытовые стоки от зданий и сооружений с помощью выпусков отводятся в самотечные дворовые сети, далее по уличным коллекторам поступают в приемные резервуары канализационных насосных станций (планируется 4 КНС);</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от КНС по напорным трубопроводам бытовые стоки транспоритируются в приемный резервуар головной канализационной насосной станции (ГКНС);</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от ГНС по двум напорным коллекторам стоки поступают на проектируемую станицию биологической очистки;</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стоки, прошедшие очистку до качества, требуемого для сброса в водные объекты, направляются реку.</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Сети самотечных трубопроводов планируются из полимерных труб со структурированной стенкой ГОСТ Р 54475-2011. Напорные трубопроводы из труб ГОСТ 18599-2001.</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Основные характеристики, производительность и состав оборудования канализационных насосных станций и очистных сооружений должны быть определены на следующих этапах проектирования.</w:t>
      </w:r>
    </w:p>
    <w:p w:rsidR="00395C9E" w:rsidRPr="00191115" w:rsidRDefault="00395C9E" w:rsidP="00395C9E">
      <w:pPr>
        <w:ind w:firstLine="708"/>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rPr>
        <w:t>Норма водоотведения в с. Северное согласно «Проект местных нормативов градостроительного проектирования Варваровского сельсовета Октябрьского района Амурской области» при жилой застройке с ванными и местными водонагревателями составляет 160 л/сут на человека.</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Далее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395C9E" w:rsidRPr="00395C9E" w:rsidRDefault="00395C9E" w:rsidP="00395C9E">
      <w:pPr>
        <w:spacing w:after="0" w:line="240" w:lineRule="auto"/>
        <w:jc w:val="right"/>
        <w:rPr>
          <w:rFonts w:ascii="Times New Roman" w:eastAsia="Times New Roman" w:hAnsi="Times New Roman"/>
          <w:sz w:val="28"/>
          <w:szCs w:val="24"/>
          <w:shd w:val="clear" w:color="auto" w:fill="FFFFFF"/>
          <w:lang w:eastAsia="ru-RU"/>
        </w:rPr>
      </w:pPr>
      <w:r w:rsidRPr="00395C9E">
        <w:rPr>
          <w:rFonts w:ascii="Times New Roman" w:eastAsia="Times New Roman" w:hAnsi="Times New Roman"/>
          <w:sz w:val="28"/>
          <w:szCs w:val="24"/>
          <w:shd w:val="clear" w:color="auto" w:fill="FFFFFF"/>
          <w:lang w:eastAsia="ru-RU"/>
        </w:rPr>
        <w:t>Таблица 3.7-2</w:t>
      </w:r>
    </w:p>
    <w:p w:rsidR="00395C9E" w:rsidRPr="00395C9E" w:rsidRDefault="00395C9E" w:rsidP="00395C9E">
      <w:pPr>
        <w:widowControl w:val="0"/>
        <w:spacing w:after="0" w:line="240" w:lineRule="auto"/>
        <w:jc w:val="center"/>
        <w:rPr>
          <w:rFonts w:ascii="Times New Roman" w:hAnsi="Times New Roman"/>
          <w:sz w:val="26"/>
          <w:szCs w:val="26"/>
          <w:shd w:val="clear" w:color="auto" w:fill="FFFFFF"/>
        </w:rPr>
      </w:pPr>
      <w:r w:rsidRPr="00395C9E">
        <w:rPr>
          <w:rFonts w:ascii="Times New Roman" w:hAnsi="Times New Roman"/>
          <w:sz w:val="26"/>
          <w:szCs w:val="26"/>
          <w:shd w:val="clear" w:color="auto" w:fill="FFFFFF"/>
        </w:rPr>
        <w:t>Нагрузки на водоотведение по укрупненным показателям</w:t>
      </w:r>
    </w:p>
    <w:tbl>
      <w:tblPr>
        <w:tblW w:w="5000" w:type="pct"/>
        <w:jc w:val="center"/>
        <w:tblLayout w:type="fixed"/>
        <w:tblLook w:val="04A0"/>
      </w:tblPr>
      <w:tblGrid>
        <w:gridCol w:w="682"/>
        <w:gridCol w:w="4388"/>
        <w:gridCol w:w="1135"/>
        <w:gridCol w:w="1133"/>
        <w:gridCol w:w="1135"/>
        <w:gridCol w:w="1099"/>
      </w:tblGrid>
      <w:tr w:rsidR="00395C9E" w:rsidRPr="00191115" w:rsidTr="00395C9E">
        <w:trPr>
          <w:trHeight w:val="300"/>
          <w:jc w:val="center"/>
        </w:trPr>
        <w:tc>
          <w:tcPr>
            <w:tcW w:w="356"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п/п</w:t>
            </w:r>
          </w:p>
        </w:tc>
        <w:tc>
          <w:tcPr>
            <w:tcW w:w="2292" w:type="pct"/>
            <w:vMerge w:val="restart"/>
            <w:tcBorders>
              <w:top w:val="single" w:sz="4" w:space="0" w:color="auto"/>
              <w:left w:val="single" w:sz="4" w:space="0" w:color="auto"/>
              <w:bottom w:val="single" w:sz="4" w:space="0" w:color="000000"/>
              <w:right w:val="single" w:sz="4" w:space="0" w:color="000000"/>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Наименование</w:t>
            </w:r>
          </w:p>
        </w:tc>
        <w:tc>
          <w:tcPr>
            <w:tcW w:w="593"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Ед. изм.</w:t>
            </w:r>
          </w:p>
        </w:tc>
        <w:tc>
          <w:tcPr>
            <w:tcW w:w="1759" w:type="pct"/>
            <w:gridSpan w:val="3"/>
            <w:tcBorders>
              <w:top w:val="single" w:sz="4" w:space="0" w:color="auto"/>
              <w:left w:val="nil"/>
              <w:bottom w:val="single" w:sz="4" w:space="0" w:color="auto"/>
              <w:right w:val="single" w:sz="4" w:space="0" w:color="000000"/>
            </w:tcBorders>
            <w:noWrap/>
            <w:vAlign w:val="bottom"/>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Величина</w:t>
            </w:r>
          </w:p>
        </w:tc>
      </w:tr>
      <w:tr w:rsidR="00395C9E" w:rsidRPr="00191115" w:rsidTr="00395C9E">
        <w:trPr>
          <w:trHeight w:val="544"/>
          <w:jc w:val="center"/>
        </w:trPr>
        <w:tc>
          <w:tcPr>
            <w:tcW w:w="356"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2292" w:type="pct"/>
            <w:vMerge/>
            <w:tcBorders>
              <w:top w:val="single" w:sz="4" w:space="0" w:color="auto"/>
              <w:left w:val="single" w:sz="4" w:space="0" w:color="auto"/>
              <w:bottom w:val="single" w:sz="4" w:space="0" w:color="000000"/>
              <w:right w:val="single" w:sz="4" w:space="0" w:color="000000"/>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92" w:type="pct"/>
            <w:vMerge w:val="restar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Сущ.</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2020 г.</w:t>
            </w:r>
          </w:p>
        </w:tc>
        <w:tc>
          <w:tcPr>
            <w:tcW w:w="593" w:type="pct"/>
            <w:vMerge w:val="restar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I очередь</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2030 г.</w:t>
            </w:r>
          </w:p>
        </w:tc>
        <w:tc>
          <w:tcPr>
            <w:tcW w:w="574" w:type="pct"/>
            <w:vMerge w:val="restart"/>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Расчет-ный</w:t>
            </w:r>
            <w:r w:rsidRPr="00191115">
              <w:rPr>
                <w:rFonts w:ascii="Times New Roman" w:eastAsia="Times New Roman" w:hAnsi="Times New Roman"/>
                <w:sz w:val="24"/>
                <w:szCs w:val="24"/>
                <w:lang w:eastAsia="ru-RU"/>
              </w:rPr>
              <w:br/>
              <w:t>срок</w:t>
            </w:r>
          </w:p>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2040 г.</w:t>
            </w:r>
          </w:p>
        </w:tc>
      </w:tr>
      <w:tr w:rsidR="00395C9E" w:rsidRPr="00191115" w:rsidTr="00395C9E">
        <w:trPr>
          <w:trHeight w:val="544"/>
          <w:jc w:val="center"/>
        </w:trPr>
        <w:tc>
          <w:tcPr>
            <w:tcW w:w="356"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2292" w:type="pct"/>
            <w:vMerge/>
            <w:tcBorders>
              <w:top w:val="single" w:sz="4" w:space="0" w:color="auto"/>
              <w:left w:val="single" w:sz="4" w:space="0" w:color="auto"/>
              <w:bottom w:val="single" w:sz="4" w:space="0" w:color="000000"/>
              <w:right w:val="single" w:sz="4" w:space="0" w:color="000000"/>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92"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93"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c>
          <w:tcPr>
            <w:tcW w:w="574" w:type="pct"/>
            <w:vMerge/>
            <w:tcBorders>
              <w:top w:val="nil"/>
              <w:left w:val="single" w:sz="4" w:space="0" w:color="auto"/>
              <w:bottom w:val="single" w:sz="4" w:space="0" w:color="000000"/>
              <w:right w:val="single" w:sz="4" w:space="0" w:color="auto"/>
            </w:tcBorders>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p>
        </w:tc>
      </w:tr>
      <w:tr w:rsidR="00395C9E" w:rsidRPr="00191115" w:rsidTr="00395C9E">
        <w:trPr>
          <w:trHeight w:val="300"/>
          <w:jc w:val="center"/>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2292"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bCs/>
                <w:sz w:val="24"/>
                <w:szCs w:val="24"/>
                <w:lang w:eastAsia="ru-RU"/>
              </w:rPr>
            </w:pPr>
            <w:r w:rsidRPr="00191115">
              <w:rPr>
                <w:rFonts w:ascii="Times New Roman" w:eastAsia="Times New Roman" w:hAnsi="Times New Roman"/>
                <w:bCs/>
                <w:sz w:val="24"/>
                <w:szCs w:val="24"/>
                <w:lang w:eastAsia="ru-RU"/>
              </w:rPr>
              <w:t>с. Северное</w:t>
            </w: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59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57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r>
      <w:tr w:rsidR="00395C9E" w:rsidRPr="00191115" w:rsidTr="00395C9E">
        <w:trPr>
          <w:trHeight w:val="300"/>
          <w:jc w:val="center"/>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w:t>
            </w:r>
          </w:p>
        </w:tc>
        <w:tc>
          <w:tcPr>
            <w:tcW w:w="2292"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Численность населения</w:t>
            </w: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чел.</w:t>
            </w:r>
          </w:p>
        </w:tc>
        <w:tc>
          <w:tcPr>
            <w:tcW w:w="59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4843</w:t>
            </w: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4860</w:t>
            </w:r>
          </w:p>
        </w:tc>
        <w:tc>
          <w:tcPr>
            <w:tcW w:w="57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4900</w:t>
            </w:r>
          </w:p>
        </w:tc>
      </w:tr>
      <w:tr w:rsidR="00395C9E" w:rsidRPr="00191115" w:rsidTr="00395C9E">
        <w:trPr>
          <w:trHeight w:val="300"/>
          <w:jc w:val="center"/>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w:t>
            </w:r>
          </w:p>
        </w:tc>
        <w:tc>
          <w:tcPr>
            <w:tcW w:w="2292" w:type="pct"/>
            <w:tcBorders>
              <w:top w:val="single" w:sz="4" w:space="0" w:color="auto"/>
              <w:left w:val="nil"/>
              <w:bottom w:val="single" w:sz="4" w:space="0" w:color="auto"/>
              <w:right w:val="single" w:sz="4" w:space="0" w:color="000000"/>
            </w:tcBorders>
            <w:shd w:val="clear" w:color="auto" w:fill="FFFFFF"/>
            <w:noWrap/>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Норма водопотребления на хоз. питьевые нужды</w:t>
            </w: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л/сут </w:t>
            </w:r>
            <w:r w:rsidRPr="00191115">
              <w:rPr>
                <w:rFonts w:ascii="Times New Roman" w:eastAsia="Times New Roman" w:hAnsi="Times New Roman"/>
                <w:sz w:val="24"/>
                <w:szCs w:val="24"/>
                <w:lang w:eastAsia="ru-RU"/>
              </w:rPr>
              <w:br/>
              <w:t>на 1 чел</w:t>
            </w:r>
          </w:p>
        </w:tc>
        <w:tc>
          <w:tcPr>
            <w:tcW w:w="592"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c>
          <w:tcPr>
            <w:tcW w:w="593"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c>
          <w:tcPr>
            <w:tcW w:w="574"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160</w:t>
            </w:r>
          </w:p>
        </w:tc>
      </w:tr>
      <w:tr w:rsidR="00395C9E" w:rsidRPr="00191115" w:rsidTr="00395C9E">
        <w:trPr>
          <w:trHeight w:val="300"/>
          <w:jc w:val="center"/>
        </w:trPr>
        <w:tc>
          <w:tcPr>
            <w:tcW w:w="356" w:type="pct"/>
            <w:tcBorders>
              <w:top w:val="nil"/>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3</w:t>
            </w:r>
          </w:p>
        </w:tc>
        <w:tc>
          <w:tcPr>
            <w:tcW w:w="2292" w:type="pct"/>
            <w:tcBorders>
              <w:top w:val="single" w:sz="4" w:space="0" w:color="auto"/>
              <w:left w:val="nil"/>
              <w:bottom w:val="single" w:sz="4" w:space="0" w:color="auto"/>
              <w:right w:val="single" w:sz="4" w:space="0" w:color="000000"/>
            </w:tcBorders>
            <w:shd w:val="clear" w:color="auto" w:fill="FFFFFF"/>
            <w:noWrap/>
            <w:vAlign w:val="center"/>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Максимальный суточный расход воды на хоз. питьевые нужды</w:t>
            </w:r>
          </w:p>
        </w:tc>
        <w:tc>
          <w:tcPr>
            <w:tcW w:w="5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w:t>
            </w:r>
            <w:r w:rsidRPr="00191115">
              <w:rPr>
                <w:rFonts w:ascii="Times New Roman" w:eastAsia="Times New Roman" w:hAnsi="Times New Roman"/>
                <w:sz w:val="24"/>
                <w:szCs w:val="24"/>
                <w:vertAlign w:val="superscript"/>
                <w:lang w:eastAsia="ru-RU"/>
              </w:rPr>
              <w:t>3</w:t>
            </w:r>
            <w:r w:rsidRPr="00191115">
              <w:rPr>
                <w:rFonts w:ascii="Times New Roman" w:eastAsia="Times New Roman" w:hAnsi="Times New Roman"/>
                <w:sz w:val="24"/>
                <w:szCs w:val="24"/>
                <w:lang w:eastAsia="ru-RU"/>
              </w:rPr>
              <w:t>/сут</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929,86</w:t>
            </w:r>
          </w:p>
        </w:tc>
        <w:tc>
          <w:tcPr>
            <w:tcW w:w="5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933,12</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940,80</w:t>
            </w:r>
          </w:p>
        </w:tc>
      </w:tr>
      <w:tr w:rsidR="00395C9E" w:rsidRPr="00191115" w:rsidTr="00395C9E">
        <w:trPr>
          <w:trHeight w:val="300"/>
          <w:jc w:val="center"/>
        </w:trPr>
        <w:tc>
          <w:tcPr>
            <w:tcW w:w="356" w:type="pct"/>
            <w:tcBorders>
              <w:top w:val="nil"/>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w:t>
            </w:r>
          </w:p>
        </w:tc>
        <w:tc>
          <w:tcPr>
            <w:tcW w:w="2292" w:type="pct"/>
            <w:tcBorders>
              <w:top w:val="single" w:sz="4" w:space="0" w:color="auto"/>
              <w:left w:val="nil"/>
              <w:bottom w:val="single" w:sz="4" w:space="0" w:color="auto"/>
              <w:right w:val="single" w:sz="4" w:space="0" w:color="000000"/>
            </w:tcBorders>
            <w:shd w:val="clear" w:color="auto" w:fill="FFFFFF"/>
            <w:noWrap/>
            <w:vAlign w:val="center"/>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Неучтенные расходы воды 10% от </w:t>
            </w:r>
            <w:r w:rsidRPr="00191115">
              <w:rPr>
                <w:rFonts w:ascii="Times New Roman" w:eastAsia="Times New Roman" w:hAnsi="Times New Roman"/>
                <w:sz w:val="24"/>
                <w:szCs w:val="24"/>
                <w:lang w:eastAsia="ru-RU"/>
              </w:rPr>
              <w:lastRenderedPageBreak/>
              <w:t>расхода на хоз. питьевые нужды</w:t>
            </w:r>
          </w:p>
        </w:tc>
        <w:tc>
          <w:tcPr>
            <w:tcW w:w="5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lastRenderedPageBreak/>
              <w:t>м</w:t>
            </w:r>
            <w:r w:rsidRPr="00191115">
              <w:rPr>
                <w:rFonts w:ascii="Times New Roman" w:eastAsia="Times New Roman" w:hAnsi="Times New Roman"/>
                <w:sz w:val="24"/>
                <w:szCs w:val="24"/>
                <w:vertAlign w:val="superscript"/>
                <w:lang w:eastAsia="ru-RU"/>
              </w:rPr>
              <w:t>3</w:t>
            </w:r>
            <w:r w:rsidRPr="00191115">
              <w:rPr>
                <w:rFonts w:ascii="Times New Roman" w:eastAsia="Times New Roman" w:hAnsi="Times New Roman"/>
                <w:sz w:val="24"/>
                <w:szCs w:val="24"/>
                <w:lang w:eastAsia="ru-RU"/>
              </w:rPr>
              <w:t>/сут</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139,48</w:t>
            </w:r>
          </w:p>
        </w:tc>
        <w:tc>
          <w:tcPr>
            <w:tcW w:w="5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139,97</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141,12</w:t>
            </w:r>
          </w:p>
        </w:tc>
      </w:tr>
      <w:tr w:rsidR="00395C9E" w:rsidRPr="00191115" w:rsidTr="00395C9E">
        <w:trPr>
          <w:trHeight w:val="300"/>
          <w:jc w:val="center"/>
        </w:trPr>
        <w:tc>
          <w:tcPr>
            <w:tcW w:w="3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p>
        </w:tc>
        <w:tc>
          <w:tcPr>
            <w:tcW w:w="2292" w:type="pct"/>
            <w:tcBorders>
              <w:top w:val="single" w:sz="4" w:space="0" w:color="auto"/>
              <w:left w:val="single" w:sz="4" w:space="0" w:color="auto"/>
              <w:bottom w:val="single" w:sz="4" w:space="0" w:color="auto"/>
              <w:right w:val="single" w:sz="4" w:space="0" w:color="000000"/>
            </w:tcBorders>
            <w:shd w:val="clear" w:color="auto" w:fill="FFFFFF"/>
            <w:vAlign w:val="center"/>
            <w:hideMark/>
          </w:tcPr>
          <w:p w:rsidR="00395C9E" w:rsidRPr="00191115" w:rsidRDefault="00395C9E" w:rsidP="00395C9E">
            <w:pPr>
              <w:spacing w:after="0"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Итого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w:t>
            </w:r>
            <w:r w:rsidRPr="00191115">
              <w:rPr>
                <w:rFonts w:ascii="Times New Roman" w:eastAsia="Times New Roman" w:hAnsi="Times New Roman"/>
                <w:sz w:val="24"/>
                <w:szCs w:val="24"/>
                <w:vertAlign w:val="superscript"/>
                <w:lang w:eastAsia="ru-RU"/>
              </w:rPr>
              <w:t>3</w:t>
            </w:r>
            <w:r w:rsidRPr="00191115">
              <w:rPr>
                <w:rFonts w:ascii="Times New Roman" w:eastAsia="Times New Roman" w:hAnsi="Times New Roman"/>
                <w:sz w:val="24"/>
                <w:szCs w:val="24"/>
                <w:lang w:eastAsia="ru-RU"/>
              </w:rPr>
              <w:t>/сут</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1069,33</w:t>
            </w:r>
          </w:p>
        </w:tc>
        <w:tc>
          <w:tcPr>
            <w:tcW w:w="5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1073,09</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1081,92</w:t>
            </w:r>
          </w:p>
        </w:tc>
      </w:tr>
    </w:tbl>
    <w:p w:rsidR="00395C9E" w:rsidRPr="00191115" w:rsidRDefault="00395C9E" w:rsidP="00395C9E">
      <w:pPr>
        <w:spacing w:after="0" w:line="240" w:lineRule="auto"/>
        <w:ind w:firstLine="708"/>
        <w:jc w:val="both"/>
        <w:rPr>
          <w:rFonts w:ascii="Times New Roman" w:eastAsia="Times New Roman" w:hAnsi="Times New Roman"/>
          <w:sz w:val="26"/>
          <w:szCs w:val="26"/>
        </w:rPr>
      </w:pP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395C9E" w:rsidRPr="00191115" w:rsidRDefault="00395C9E" w:rsidP="00395C9E">
      <w:pPr>
        <w:spacing w:after="0" w:line="240" w:lineRule="auto"/>
        <w:ind w:firstLine="708"/>
        <w:jc w:val="both"/>
        <w:rPr>
          <w:rFonts w:ascii="Times New Roman" w:eastAsia="Times New Roman" w:hAnsi="Times New Roman"/>
          <w:sz w:val="28"/>
          <w:szCs w:val="28"/>
        </w:rPr>
      </w:pPr>
    </w:p>
    <w:p w:rsidR="00395C9E" w:rsidRPr="00395C9E" w:rsidRDefault="00395C9E" w:rsidP="00395C9E">
      <w:pPr>
        <w:pStyle w:val="b"/>
        <w:spacing w:after="200"/>
        <w:jc w:val="center"/>
        <w:rPr>
          <w:szCs w:val="28"/>
        </w:rPr>
      </w:pPr>
      <w:r w:rsidRPr="00395C9E">
        <w:rPr>
          <w:szCs w:val="28"/>
        </w:rPr>
        <w:t>Дождевая канализация</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xml:space="preserve">Для организованного отвода дождевых и талых вод с застроенной территории с. Северное в соответствии с нормами СП 42.13330.2016 предлагается благоустройство территории с организацией открытых и закрытых сетей ливневой канализации. </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 xml:space="preserve"> Открытые водоотводящие сети планирутся в виде канав и кюветных лотков, расположенных вдоль дорог и в районах с малоэтажной застройкой.  Пересечение открытых систем водоотведения с автодорогами необходимо решить устройством трубчатых переездов. Поступление поверхностных стоков в проектируемые водоотводные сети необходимо решить планировкой рельефа.</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Закрытые сети ливневой канализации планируются для отвода дождевых стоков, перехватываемых открытыми системами до водоприемника.</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Отвод поверхностных стоков с незагрязненных территорий жилой и общественно-деловой застройки возможен на рельеф.</w:t>
      </w:r>
    </w:p>
    <w:p w:rsidR="00395C9E" w:rsidRPr="00191115" w:rsidRDefault="00395C9E" w:rsidP="00395C9E">
      <w:pPr>
        <w:spacing w:after="0" w:line="240" w:lineRule="auto"/>
        <w:ind w:firstLine="708"/>
        <w:jc w:val="both"/>
        <w:rPr>
          <w:rFonts w:ascii="Times New Roman" w:eastAsia="Times New Roman" w:hAnsi="Times New Roman"/>
          <w:sz w:val="28"/>
          <w:szCs w:val="28"/>
        </w:rPr>
      </w:pPr>
      <w:r w:rsidRPr="00191115">
        <w:rPr>
          <w:rFonts w:ascii="Times New Roman" w:eastAsia="Times New Roman" w:hAnsi="Times New Roman"/>
          <w:sz w:val="28"/>
          <w:szCs w:val="28"/>
        </w:rPr>
        <w:t>Поверхностные стоки с территорий где возможна деятельность с повышенными выбросами загрязняющих веществ отводятся на локальные очистные сооружения. На отдельных небольших участках возможен вотвод в приемные герметичные резевуары для первичного отстаивания с последующим вывозом с согласованные места.</w:t>
      </w:r>
    </w:p>
    <w:p w:rsidR="00395C9E" w:rsidRPr="00191115" w:rsidRDefault="00395C9E" w:rsidP="00395C9E">
      <w:pPr>
        <w:spacing w:after="0" w:line="240" w:lineRule="auto"/>
        <w:ind w:firstLine="709"/>
        <w:jc w:val="both"/>
        <w:rPr>
          <w:rFonts w:ascii="Times New Roman" w:hAnsi="Times New Roman"/>
          <w:sz w:val="28"/>
          <w:szCs w:val="28"/>
        </w:rPr>
      </w:pPr>
      <w:r w:rsidRPr="00191115">
        <w:rPr>
          <w:rFonts w:ascii="Times New Roman" w:hAnsi="Times New Roman"/>
          <w:sz w:val="28"/>
          <w:szCs w:val="28"/>
        </w:rPr>
        <w:t xml:space="preserve">На локальные очистные сооружения (ЛОС) направляется наиболее загрязнённая часть поверхностного стока. Очистные сооружения закрытого типа предназначены для очистки от плавающего мусора, взвешенных частиц и маслонефтепродуктов. </w:t>
      </w:r>
    </w:p>
    <w:p w:rsidR="00395C9E" w:rsidRPr="00191115" w:rsidRDefault="00395C9E" w:rsidP="00395C9E">
      <w:pPr>
        <w:spacing w:after="0" w:line="240" w:lineRule="auto"/>
        <w:ind w:firstLine="709"/>
        <w:jc w:val="both"/>
        <w:rPr>
          <w:rFonts w:ascii="Times New Roman" w:hAnsi="Times New Roman"/>
          <w:sz w:val="28"/>
          <w:szCs w:val="28"/>
        </w:rPr>
      </w:pPr>
      <w:r w:rsidRPr="00191115">
        <w:rPr>
          <w:rFonts w:ascii="Times New Roman" w:hAnsi="Times New Roman"/>
          <w:sz w:val="28"/>
          <w:szCs w:val="28"/>
        </w:rPr>
        <w:t xml:space="preserve">Описание варианта принципиальной схемы работы ЛОС. </w:t>
      </w:r>
    </w:p>
    <w:p w:rsidR="00395C9E" w:rsidRPr="00191115" w:rsidRDefault="00395C9E" w:rsidP="00395C9E">
      <w:pPr>
        <w:spacing w:after="0" w:line="240" w:lineRule="auto"/>
        <w:ind w:firstLine="709"/>
        <w:jc w:val="both"/>
        <w:rPr>
          <w:rFonts w:ascii="Times New Roman" w:hAnsi="Times New Roman"/>
          <w:sz w:val="28"/>
          <w:szCs w:val="28"/>
        </w:rPr>
      </w:pPr>
      <w:r w:rsidRPr="00191115">
        <w:rPr>
          <w:rFonts w:ascii="Times New Roman" w:hAnsi="Times New Roman"/>
          <w:sz w:val="28"/>
          <w:szCs w:val="28"/>
        </w:rPr>
        <w:t xml:space="preserve">Наиболее загрязненные дождевые стоки поступают в приемный резервуар сооружений, где производится первичное отстаивание и очистка от крупного мусора с помощью съемных мусороулавливающих решеток. Удаление маслонефтепродуктов из маслосборного лотка предусмотрено путём слива в промежуточный отстойный колодец, из которого вода после отстоя сливается в смежный колодец. Удаление маслонефтепродуктов производится путём откачки в автоцистерны. Очистка отстойника от взвешенных частиц предусмотрена после откачки воды из отстойника. </w:t>
      </w:r>
    </w:p>
    <w:p w:rsidR="00395C9E" w:rsidRPr="00191115" w:rsidRDefault="00395C9E" w:rsidP="00395C9E">
      <w:pPr>
        <w:spacing w:after="0" w:line="240" w:lineRule="auto"/>
        <w:ind w:firstLine="709"/>
        <w:jc w:val="both"/>
        <w:rPr>
          <w:rFonts w:ascii="Times New Roman" w:hAnsi="Times New Roman"/>
          <w:sz w:val="28"/>
          <w:szCs w:val="28"/>
        </w:rPr>
      </w:pPr>
      <w:r w:rsidRPr="00191115">
        <w:rPr>
          <w:rFonts w:ascii="Times New Roman" w:hAnsi="Times New Roman"/>
          <w:sz w:val="28"/>
          <w:szCs w:val="28"/>
        </w:rPr>
        <w:t xml:space="preserve">Откачка жидкой части взвеси производится илососами. Удаление твёрдой части отстоя предусмотрено в автосамосвалы. Твёрдый осадок и </w:t>
      </w:r>
      <w:r w:rsidRPr="00191115">
        <w:rPr>
          <w:rFonts w:ascii="Times New Roman" w:hAnsi="Times New Roman"/>
          <w:sz w:val="28"/>
          <w:szCs w:val="28"/>
        </w:rPr>
        <w:lastRenderedPageBreak/>
        <w:t>плавающий мусор отвозят на свалку. Жидкая часть и взвеси – на иловые площадки канализационных очистных сооружений. Выпуск очищенных вод осуществляется в русло р. Тартас.</w:t>
      </w:r>
    </w:p>
    <w:p w:rsidR="00D25E96" w:rsidRPr="001C4072" w:rsidRDefault="00395C9E" w:rsidP="00395C9E">
      <w:pPr>
        <w:pStyle w:val="b"/>
        <w:rPr>
          <w:color w:val="FF0000"/>
          <w:szCs w:val="28"/>
        </w:rPr>
      </w:pPr>
      <w:r w:rsidRPr="00191115">
        <w:rPr>
          <w:szCs w:val="28"/>
        </w:rPr>
        <w:t>Основные характеристики, производительность и состав оборудования сетй ливневой канализации и локальных очистных сооружений поверхностного стока должны быть определены на следующих этапах проектирования.</w:t>
      </w:r>
      <w:r w:rsidR="00D25E96" w:rsidRPr="001C4072">
        <w:rPr>
          <w:color w:val="FF0000"/>
          <w:szCs w:val="28"/>
        </w:rPr>
        <w:t xml:space="preserve"> </w:t>
      </w:r>
    </w:p>
    <w:p w:rsidR="00D25E96" w:rsidRPr="001C4072" w:rsidRDefault="00D25E96" w:rsidP="00D25E96">
      <w:pPr>
        <w:pStyle w:val="1fff6"/>
        <w:numPr>
          <w:ilvl w:val="0"/>
          <w:numId w:val="0"/>
        </w:numPr>
        <w:spacing w:before="0"/>
        <w:ind w:left="1288"/>
        <w:rPr>
          <w:color w:val="FF0000"/>
        </w:rPr>
      </w:pPr>
    </w:p>
    <w:p w:rsidR="00D25E96" w:rsidRPr="001C4072" w:rsidRDefault="00D25E96" w:rsidP="00395C9E">
      <w:pPr>
        <w:pStyle w:val="b"/>
        <w:spacing w:after="200"/>
        <w:jc w:val="center"/>
        <w:rPr>
          <w:color w:val="FF0000"/>
          <w:highlight w:val="darkGray"/>
        </w:rPr>
      </w:pPr>
      <w:bookmarkStart w:id="69" w:name="_Toc16602250"/>
      <w:r w:rsidRPr="00395C9E">
        <w:rPr>
          <w:szCs w:val="28"/>
        </w:rPr>
        <w:t>Теплоснабжение</w:t>
      </w:r>
      <w:bookmarkEnd w:id="69"/>
    </w:p>
    <w:p w:rsidR="00395C9E" w:rsidRPr="00191115" w:rsidRDefault="00395C9E" w:rsidP="00395C9E">
      <w:pPr>
        <w:spacing w:after="0" w:line="240" w:lineRule="auto"/>
        <w:ind w:firstLine="709"/>
        <w:contextualSpacing/>
        <w:jc w:val="both"/>
        <w:rPr>
          <w:rFonts w:ascii="Times New Roman" w:eastAsia="Times New Roman" w:hAnsi="Times New Roman"/>
          <w:bCs/>
          <w:sz w:val="28"/>
          <w:szCs w:val="28"/>
          <w:lang w:eastAsia="ru-RU"/>
        </w:rPr>
      </w:pPr>
      <w:r w:rsidRPr="00191115">
        <w:rPr>
          <w:rFonts w:ascii="Times New Roman" w:eastAsia="Times New Roman" w:hAnsi="Times New Roman"/>
          <w:bCs/>
          <w:sz w:val="28"/>
          <w:szCs w:val="28"/>
          <w:lang w:eastAsia="ru-RU"/>
        </w:rPr>
        <w:t>Проектные решения разработаны согласно требований СП 124.13330.2012 «Тепловые сети. Актуализированная редакция СНиП 41-02-2003», СП 41-104-2000 «Проектирование автономных источников теплоснабжения».</w:t>
      </w:r>
    </w:p>
    <w:p w:rsidR="00395C9E" w:rsidRPr="00191115" w:rsidRDefault="00395C9E" w:rsidP="00395C9E">
      <w:pPr>
        <w:spacing w:after="0"/>
        <w:ind w:firstLine="709"/>
        <w:contextualSpacing/>
        <w:jc w:val="both"/>
        <w:rPr>
          <w:rFonts w:ascii="Times New Roman" w:eastAsia="Times New Roman" w:hAnsi="Times New Roman"/>
          <w:sz w:val="28"/>
          <w:szCs w:val="28"/>
        </w:rPr>
      </w:pPr>
      <w:r w:rsidRPr="00191115">
        <w:rPr>
          <w:rFonts w:ascii="Times New Roman" w:eastAsia="Times New Roman" w:hAnsi="Times New Roman"/>
          <w:sz w:val="28"/>
          <w:szCs w:val="28"/>
        </w:rPr>
        <w:t>Планирование основных мероприятий по развитию систем водоснабжения основано на материалах:</w:t>
      </w:r>
    </w:p>
    <w:p w:rsidR="00395C9E" w:rsidRPr="00191115" w:rsidRDefault="00395C9E" w:rsidP="00395C9E">
      <w:pPr>
        <w:spacing w:after="0"/>
        <w:ind w:firstLine="709"/>
        <w:contextualSpacing/>
        <w:jc w:val="both"/>
        <w:rPr>
          <w:rFonts w:ascii="Times New Roman" w:eastAsia="Times New Roman" w:hAnsi="Times New Roman"/>
          <w:sz w:val="28"/>
          <w:szCs w:val="28"/>
        </w:rPr>
      </w:pPr>
      <w:r w:rsidRPr="00191115">
        <w:rPr>
          <w:rFonts w:ascii="Times New Roman" w:eastAsia="Times New Roman" w:hAnsi="Times New Roman"/>
          <w:sz w:val="28"/>
          <w:szCs w:val="28"/>
        </w:rPr>
        <w:t>-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утверждена Решением №2 от 30.12.2013 сес-сии Совета депутатов Северного сельсовета Северного района Новосибирской об-ласти;</w:t>
      </w:r>
    </w:p>
    <w:p w:rsidR="00395C9E" w:rsidRPr="00191115" w:rsidRDefault="00395C9E" w:rsidP="00395C9E">
      <w:pPr>
        <w:spacing w:after="0"/>
        <w:ind w:firstLine="709"/>
        <w:contextualSpacing/>
        <w:jc w:val="both"/>
        <w:rPr>
          <w:rFonts w:ascii="Times New Roman" w:eastAsia="Times New Roman" w:hAnsi="Times New Roman"/>
          <w:sz w:val="28"/>
          <w:szCs w:val="28"/>
        </w:rPr>
      </w:pPr>
      <w:r w:rsidRPr="00191115">
        <w:rPr>
          <w:rFonts w:ascii="Times New Roman" w:eastAsia="Times New Roman" w:hAnsi="Times New Roman"/>
          <w:sz w:val="28"/>
          <w:szCs w:val="28"/>
        </w:rPr>
        <w:t>- «Схема теплоснабжения село Северное Северного Сельсовета Северного района Новосибирской области на 2021 год», ООО «Продвижение», г Новосибирск 2020 (утверждена Постановлением администрации Северного сельсовета Северного района Новосибирской области №79 от 29.06.2020 г.);</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действующей градостроительной документации.</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В результате анализа существующего положения в области теплоснабжения установлено следующее:</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основное оборудование существующей котельной №3 (котлы) введено в эксплуатацию в период 2006-2014 г.г. и имеет степень износа не менее 50%;</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основное оборудование существующей котельной №4 (котлы) введено в эксплуатацию в период 2007-2012 г.г. и имеет степень износа не менее 70%;</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существующая сети теплоснабжения имеют значительную степень износа из-за чего в отопительный период возникают аварии.</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Проектом предусматривается сохранение существующих схем подачи  тепла.</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В развитии теплоснабжения на первую очередь предусматривается следующе:</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xml:space="preserve">- реконструкция существующих тепловых сетей, предусматривающая замену отработавших трубопроводов на новые с энергоэффективной </w:t>
      </w:r>
      <w:r w:rsidRPr="00191115">
        <w:rPr>
          <w:rFonts w:ascii="Times New Roman" w:eastAsia="Times New Roman" w:hAnsi="Times New Roman"/>
          <w:sz w:val="28"/>
          <w:szCs w:val="28"/>
          <w:lang w:eastAsia="ru-RU"/>
        </w:rPr>
        <w:lastRenderedPageBreak/>
        <w:t>теплоизоляцией, применение современных решений по прокладке и компенсации тепловых удлинений трубопроводов;</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реконструкция котельных, с заменой основного оборудования на современное, энергоэффективное;</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установка санитарно-защитных зон существующих источников теплоснабжения;</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подключения планируемых объектов капитального строительства к существующим сетям;</w:t>
      </w:r>
    </w:p>
    <w:p w:rsidR="00395C9E" w:rsidRPr="00191115" w:rsidRDefault="00395C9E" w:rsidP="00395C9E">
      <w:pPr>
        <w:tabs>
          <w:tab w:val="left" w:pos="993"/>
        </w:tabs>
        <w:spacing w:after="0" w:line="240" w:lineRule="auto"/>
        <w:ind w:firstLine="709"/>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отопление объектов капитального строительства на планируемых территориях индивидуальной жилой застройки предусматривается от индивидуальных источников.</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Расчетные климатические параметры для проектирования отопления согласно СП 131.13330.2018 "СНиП 23-01-99* Строительная климатология" (Благовещенск):</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температура воздуха наиболее холодной пятидневки обеспеченностью 0,92 – минус 39;</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средняя температура наружного воздуха за период с температурой ≤8°</w:t>
      </w:r>
      <w:r w:rsidRPr="00191115">
        <w:rPr>
          <w:rFonts w:ascii="Times New Roman" w:eastAsia="Times New Roman" w:hAnsi="Times New Roman"/>
          <w:sz w:val="28"/>
          <w:szCs w:val="28"/>
          <w:lang w:val="en-US" w:eastAsia="ru-RU"/>
        </w:rPr>
        <w:t>C</w:t>
      </w:r>
      <w:r w:rsidRPr="00191115">
        <w:rPr>
          <w:rFonts w:ascii="Times New Roman" w:eastAsia="Times New Roman" w:hAnsi="Times New Roman"/>
          <w:sz w:val="28"/>
          <w:szCs w:val="28"/>
          <w:lang w:eastAsia="ru-RU"/>
        </w:rPr>
        <w:t xml:space="preserve"> – минус 8,4°</w:t>
      </w:r>
      <w:r w:rsidRPr="00191115">
        <w:rPr>
          <w:rFonts w:ascii="Times New Roman" w:eastAsia="Times New Roman" w:hAnsi="Times New Roman"/>
          <w:sz w:val="28"/>
          <w:szCs w:val="28"/>
          <w:lang w:val="en-US" w:eastAsia="ru-RU"/>
        </w:rPr>
        <w:t>C</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продолжительность периода со среднесуточной температурой ≤8°C – 249 сут.</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Величина отпапливаемой площади жилого фонда 18642,98 м</w:t>
      </w:r>
      <w:r w:rsidRPr="00191115">
        <w:rPr>
          <w:rFonts w:ascii="Times New Roman" w:eastAsia="Times New Roman" w:hAnsi="Times New Roman"/>
          <w:sz w:val="28"/>
          <w:szCs w:val="28"/>
          <w:vertAlign w:val="superscript"/>
          <w:lang w:eastAsia="ru-RU"/>
        </w:rPr>
        <w:t>2</w:t>
      </w:r>
      <w:r w:rsidRPr="00191115">
        <w:rPr>
          <w:rFonts w:ascii="Times New Roman" w:eastAsia="Times New Roman" w:hAnsi="Times New Roman"/>
          <w:sz w:val="28"/>
          <w:szCs w:val="28"/>
          <w:lang w:eastAsia="ru-RU"/>
        </w:rPr>
        <w:t xml:space="preserve"> на расчетный срок сохраняется. Отопление планируемых объектов индивидуального жилищного строительства осуществляется от индивидуальных источников отопления.</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xml:space="preserve">В южной части села на территории между ул. Ленина и ул. Тихая в зоне обслуживания котельной №4 предуссматривается подключение планируемого объекта капитаьного строительства (спортивоное сооружение – плавательный бассейн). </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Нагрузка на подключение планируемого плавательного бассейна 0,421 Гкал/ч принята согласно ранее разработанной проектной документации для аналогичного объекта «Плавательный бассейн в с. Северное».</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Величины суммарных укрупненных нагрузкок на теплоснабжение на расчетный срок планируются в соответствии с существующими.</w:t>
      </w:r>
    </w:p>
    <w:p w:rsidR="00395C9E" w:rsidRPr="00191115" w:rsidRDefault="00395C9E" w:rsidP="00395C9E">
      <w:pPr>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Ниже в таблице приведены величины тепловых нагрузок на первую очередь и расчетный срок по укрупненным показателям.</w:t>
      </w:r>
    </w:p>
    <w:p w:rsidR="00395C9E" w:rsidRPr="001456AB" w:rsidRDefault="00395C9E" w:rsidP="00395C9E">
      <w:pPr>
        <w:spacing w:after="0" w:line="240" w:lineRule="auto"/>
        <w:jc w:val="right"/>
        <w:rPr>
          <w:rFonts w:ascii="Times New Roman" w:eastAsia="Times New Roman" w:hAnsi="Times New Roman"/>
          <w:sz w:val="28"/>
          <w:szCs w:val="28"/>
          <w:shd w:val="clear" w:color="auto" w:fill="FFFFFF"/>
          <w:lang w:eastAsia="ru-RU"/>
        </w:rPr>
      </w:pPr>
      <w:r w:rsidRPr="00395C9E">
        <w:rPr>
          <w:rFonts w:ascii="Times New Roman" w:eastAsia="Times New Roman" w:hAnsi="Times New Roman"/>
          <w:sz w:val="28"/>
          <w:szCs w:val="28"/>
          <w:shd w:val="clear" w:color="auto" w:fill="FFFFFF"/>
          <w:lang w:eastAsia="ru-RU"/>
        </w:rPr>
        <w:t>Таблица 3.7-</w:t>
      </w:r>
      <w:r w:rsidRPr="001456AB">
        <w:rPr>
          <w:rFonts w:ascii="Times New Roman" w:eastAsia="Times New Roman" w:hAnsi="Times New Roman"/>
          <w:sz w:val="28"/>
          <w:szCs w:val="28"/>
          <w:shd w:val="clear" w:color="auto" w:fill="FFFFFF"/>
          <w:lang w:eastAsia="ru-RU"/>
        </w:rPr>
        <w:t>4</w:t>
      </w:r>
    </w:p>
    <w:p w:rsidR="00395C9E" w:rsidRPr="00395C9E" w:rsidRDefault="00395C9E" w:rsidP="00395C9E">
      <w:pPr>
        <w:widowControl w:val="0"/>
        <w:spacing w:after="0" w:line="240" w:lineRule="auto"/>
        <w:jc w:val="center"/>
        <w:rPr>
          <w:rFonts w:ascii="Times New Roman" w:hAnsi="Times New Roman"/>
          <w:sz w:val="28"/>
          <w:szCs w:val="28"/>
          <w:shd w:val="clear" w:color="auto" w:fill="FFFFFF"/>
        </w:rPr>
      </w:pPr>
      <w:r w:rsidRPr="00395C9E">
        <w:rPr>
          <w:rFonts w:ascii="Times New Roman" w:hAnsi="Times New Roman"/>
          <w:sz w:val="28"/>
          <w:szCs w:val="28"/>
          <w:shd w:val="clear" w:color="auto" w:fill="FFFFFF"/>
        </w:rPr>
        <w:t>Расчетные нагрузки на теплоснабжение по укрупненным показателям</w:t>
      </w:r>
    </w:p>
    <w:tbl>
      <w:tblPr>
        <w:tblW w:w="5000" w:type="pct"/>
        <w:jc w:val="center"/>
        <w:tblLayout w:type="fixed"/>
        <w:tblLook w:val="04A0"/>
      </w:tblPr>
      <w:tblGrid>
        <w:gridCol w:w="532"/>
        <w:gridCol w:w="4254"/>
        <w:gridCol w:w="1133"/>
        <w:gridCol w:w="1277"/>
        <w:gridCol w:w="680"/>
        <w:gridCol w:w="454"/>
        <w:gridCol w:w="1242"/>
      </w:tblGrid>
      <w:tr w:rsidR="00395C9E" w:rsidRPr="00191115" w:rsidTr="00395C9E">
        <w:trPr>
          <w:trHeight w:val="300"/>
          <w:jc w:val="center"/>
        </w:trPr>
        <w:tc>
          <w:tcPr>
            <w:tcW w:w="278"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 п/п</w:t>
            </w:r>
          </w:p>
        </w:tc>
        <w:tc>
          <w:tcPr>
            <w:tcW w:w="2222" w:type="pct"/>
            <w:vMerge w:val="restart"/>
            <w:tcBorders>
              <w:top w:val="single" w:sz="4" w:space="0" w:color="auto"/>
              <w:left w:val="single" w:sz="4" w:space="0" w:color="auto"/>
              <w:bottom w:val="single" w:sz="4" w:space="0" w:color="000000"/>
              <w:right w:val="single" w:sz="4" w:space="0" w:color="000000"/>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Наименование</w:t>
            </w:r>
          </w:p>
        </w:tc>
        <w:tc>
          <w:tcPr>
            <w:tcW w:w="592" w:type="pct"/>
            <w:vMerge w:val="restart"/>
            <w:tcBorders>
              <w:top w:val="single" w:sz="4" w:space="0" w:color="auto"/>
              <w:left w:val="single" w:sz="4" w:space="0" w:color="auto"/>
              <w:bottom w:val="single" w:sz="4" w:space="0" w:color="000000"/>
              <w:right w:val="single" w:sz="4" w:space="0" w:color="auto"/>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Ед. изм.</w:t>
            </w:r>
          </w:p>
        </w:tc>
        <w:tc>
          <w:tcPr>
            <w:tcW w:w="1022" w:type="pct"/>
            <w:gridSpan w:val="2"/>
            <w:tcBorders>
              <w:top w:val="single" w:sz="4" w:space="0" w:color="auto"/>
              <w:left w:val="nil"/>
              <w:bottom w:val="single" w:sz="4" w:space="0" w:color="auto"/>
              <w:right w:val="nil"/>
            </w:tcBorders>
          </w:tcPr>
          <w:p w:rsidR="00395C9E" w:rsidRPr="00191115" w:rsidRDefault="00395C9E" w:rsidP="00395C9E">
            <w:pPr>
              <w:spacing w:line="240" w:lineRule="auto"/>
              <w:contextualSpacing/>
              <w:jc w:val="center"/>
              <w:rPr>
                <w:rFonts w:ascii="Times New Roman" w:hAnsi="Times New Roman"/>
                <w:sz w:val="24"/>
                <w:szCs w:val="24"/>
              </w:rPr>
            </w:pPr>
          </w:p>
        </w:tc>
        <w:tc>
          <w:tcPr>
            <w:tcW w:w="886" w:type="pct"/>
            <w:gridSpan w:val="2"/>
            <w:tcBorders>
              <w:top w:val="single" w:sz="4" w:space="0" w:color="auto"/>
              <w:left w:val="nil"/>
              <w:bottom w:val="single" w:sz="4" w:space="0" w:color="auto"/>
              <w:right w:val="single" w:sz="4" w:space="0" w:color="000000"/>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Величина</w:t>
            </w:r>
          </w:p>
        </w:tc>
      </w:tr>
      <w:tr w:rsidR="00395C9E" w:rsidRPr="00191115" w:rsidTr="00395C9E">
        <w:trPr>
          <w:trHeight w:val="1044"/>
          <w:jc w:val="center"/>
        </w:trPr>
        <w:tc>
          <w:tcPr>
            <w:tcW w:w="278"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line="240" w:lineRule="auto"/>
              <w:contextualSpacing/>
              <w:rPr>
                <w:rFonts w:ascii="Times New Roman" w:hAnsi="Times New Roman"/>
                <w:sz w:val="24"/>
                <w:szCs w:val="24"/>
              </w:rPr>
            </w:pPr>
          </w:p>
        </w:tc>
        <w:tc>
          <w:tcPr>
            <w:tcW w:w="2222" w:type="pct"/>
            <w:vMerge/>
            <w:tcBorders>
              <w:top w:val="single" w:sz="4" w:space="0" w:color="auto"/>
              <w:left w:val="single" w:sz="4" w:space="0" w:color="auto"/>
              <w:bottom w:val="single" w:sz="4" w:space="0" w:color="000000"/>
              <w:right w:val="single" w:sz="4" w:space="0" w:color="000000"/>
            </w:tcBorders>
            <w:vAlign w:val="center"/>
            <w:hideMark/>
          </w:tcPr>
          <w:p w:rsidR="00395C9E" w:rsidRPr="00191115" w:rsidRDefault="00395C9E" w:rsidP="00395C9E">
            <w:pPr>
              <w:spacing w:line="240" w:lineRule="auto"/>
              <w:contextualSpacing/>
              <w:rPr>
                <w:rFonts w:ascii="Times New Roman" w:hAnsi="Times New Roman"/>
                <w:sz w:val="24"/>
                <w:szCs w:val="24"/>
              </w:rPr>
            </w:pPr>
          </w:p>
        </w:tc>
        <w:tc>
          <w:tcPr>
            <w:tcW w:w="592" w:type="pct"/>
            <w:vMerge/>
            <w:tcBorders>
              <w:top w:val="single" w:sz="4" w:space="0" w:color="auto"/>
              <w:left w:val="single" w:sz="4" w:space="0" w:color="auto"/>
              <w:bottom w:val="single" w:sz="4" w:space="0" w:color="000000"/>
              <w:right w:val="single" w:sz="4" w:space="0" w:color="auto"/>
            </w:tcBorders>
            <w:vAlign w:val="center"/>
            <w:hideMark/>
          </w:tcPr>
          <w:p w:rsidR="00395C9E" w:rsidRPr="00191115" w:rsidRDefault="00395C9E" w:rsidP="00395C9E">
            <w:pPr>
              <w:spacing w:line="240" w:lineRule="auto"/>
              <w:contextualSpacing/>
              <w:rPr>
                <w:rFonts w:ascii="Times New Roman" w:hAnsi="Times New Roman"/>
                <w:sz w:val="24"/>
                <w:szCs w:val="24"/>
              </w:rPr>
            </w:pPr>
          </w:p>
        </w:tc>
        <w:tc>
          <w:tcPr>
            <w:tcW w:w="667" w:type="pc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Сущ.</w:t>
            </w:r>
          </w:p>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2020 г.</w:t>
            </w:r>
          </w:p>
        </w:tc>
        <w:tc>
          <w:tcPr>
            <w:tcW w:w="592" w:type="pct"/>
            <w:gridSpan w:val="2"/>
            <w:tcBorders>
              <w:top w:val="nil"/>
              <w:left w:val="single" w:sz="4" w:space="0" w:color="auto"/>
              <w:right w:val="single" w:sz="4" w:space="0" w:color="auto"/>
            </w:tcBorders>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Первая очередь</w:t>
            </w:r>
          </w:p>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2030 г.</w:t>
            </w:r>
          </w:p>
        </w:tc>
        <w:tc>
          <w:tcPr>
            <w:tcW w:w="649" w:type="pct"/>
            <w:tcBorders>
              <w:top w:val="nil"/>
              <w:left w:val="single" w:sz="4" w:space="0" w:color="auto"/>
              <w:bottom w:val="single" w:sz="4" w:space="0" w:color="000000"/>
              <w:right w:val="single" w:sz="4" w:space="0" w:color="auto"/>
            </w:tcBorders>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Расчетный срок</w:t>
            </w:r>
          </w:p>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2040 г.</w:t>
            </w:r>
          </w:p>
        </w:tc>
      </w:tr>
      <w:tr w:rsidR="00395C9E" w:rsidRPr="00191115" w:rsidTr="00395C9E">
        <w:trPr>
          <w:trHeight w:val="300"/>
          <w:jc w:val="center"/>
        </w:trPr>
        <w:tc>
          <w:tcPr>
            <w:tcW w:w="2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1</w:t>
            </w:r>
          </w:p>
        </w:tc>
        <w:tc>
          <w:tcPr>
            <w:tcW w:w="22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rPr>
                <w:rFonts w:ascii="Times New Roman" w:hAnsi="Times New Roman"/>
                <w:sz w:val="24"/>
                <w:szCs w:val="24"/>
              </w:rPr>
            </w:pPr>
            <w:r w:rsidRPr="00191115">
              <w:rPr>
                <w:rFonts w:ascii="Times New Roman" w:hAnsi="Times New Roman"/>
                <w:sz w:val="24"/>
                <w:szCs w:val="24"/>
              </w:rPr>
              <w:t>Численность населения</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чел.</w:t>
            </w:r>
          </w:p>
        </w:tc>
        <w:tc>
          <w:tcPr>
            <w:tcW w:w="667"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4843</w:t>
            </w:r>
          </w:p>
        </w:tc>
        <w:tc>
          <w:tcPr>
            <w:tcW w:w="592" w:type="pct"/>
            <w:gridSpan w:val="2"/>
            <w:tcBorders>
              <w:top w:val="nil"/>
              <w:left w:val="nil"/>
              <w:bottom w:val="single" w:sz="4" w:space="0" w:color="auto"/>
              <w:right w:val="single" w:sz="4" w:space="0" w:color="auto"/>
            </w:tcBorders>
            <w:shd w:val="clear" w:color="auto" w:fill="FFFFFF"/>
            <w:vAlign w:val="center"/>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4860</w:t>
            </w:r>
          </w:p>
        </w:tc>
        <w:tc>
          <w:tcPr>
            <w:tcW w:w="649" w:type="pct"/>
            <w:tcBorders>
              <w:top w:val="nil"/>
              <w:left w:val="nil"/>
              <w:bottom w:val="single" w:sz="4" w:space="0" w:color="auto"/>
              <w:right w:val="single" w:sz="4" w:space="0" w:color="auto"/>
            </w:tcBorders>
            <w:shd w:val="clear" w:color="auto" w:fill="FFFFFF"/>
            <w:noWrap/>
            <w:vAlign w:val="center"/>
            <w:hideMark/>
          </w:tcPr>
          <w:p w:rsidR="00395C9E" w:rsidRPr="00191115" w:rsidRDefault="00395C9E"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4900</w:t>
            </w:r>
          </w:p>
        </w:tc>
      </w:tr>
      <w:tr w:rsidR="00395C9E" w:rsidRPr="00191115" w:rsidTr="00395C9E">
        <w:trPr>
          <w:trHeight w:val="300"/>
          <w:jc w:val="center"/>
        </w:trPr>
        <w:tc>
          <w:tcPr>
            <w:tcW w:w="2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2</w:t>
            </w:r>
          </w:p>
        </w:tc>
        <w:tc>
          <w:tcPr>
            <w:tcW w:w="22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rPr>
                <w:rFonts w:ascii="Times New Roman" w:hAnsi="Times New Roman"/>
                <w:sz w:val="24"/>
                <w:szCs w:val="24"/>
              </w:rPr>
            </w:pPr>
            <w:r w:rsidRPr="00191115">
              <w:rPr>
                <w:rFonts w:ascii="Times New Roman" w:hAnsi="Times New Roman"/>
                <w:sz w:val="24"/>
                <w:szCs w:val="24"/>
              </w:rPr>
              <w:t>Общая отапливаемая площадь зданий</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м</w:t>
            </w:r>
            <w:r w:rsidRPr="00191115">
              <w:rPr>
                <w:rFonts w:ascii="Times New Roman" w:hAnsi="Times New Roman"/>
                <w:sz w:val="24"/>
                <w:szCs w:val="24"/>
                <w:vertAlign w:val="superscript"/>
              </w:rPr>
              <w:t>2</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18642,98</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18642,98</w:t>
            </w:r>
          </w:p>
        </w:tc>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18642,98</w:t>
            </w:r>
          </w:p>
        </w:tc>
      </w:tr>
      <w:tr w:rsidR="00395C9E" w:rsidRPr="00191115" w:rsidTr="00395C9E">
        <w:trPr>
          <w:trHeight w:val="884"/>
          <w:jc w:val="center"/>
        </w:trPr>
        <w:tc>
          <w:tcPr>
            <w:tcW w:w="2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lastRenderedPageBreak/>
              <w:t>3</w:t>
            </w:r>
          </w:p>
        </w:tc>
        <w:tc>
          <w:tcPr>
            <w:tcW w:w="22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Расход теплоты на отопление жилых и общественных зданий в зоне обслуживания котельной №3</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Гкал/ч</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lang w:val="en-US"/>
              </w:rPr>
            </w:pPr>
            <w:r w:rsidRPr="00191115">
              <w:rPr>
                <w:rFonts w:ascii="Times New Roman" w:hAnsi="Times New Roman"/>
                <w:sz w:val="24"/>
                <w:szCs w:val="24"/>
              </w:rPr>
              <w:t>5,6</w:t>
            </w:r>
            <w:r w:rsidRPr="00191115">
              <w:rPr>
                <w:rFonts w:ascii="Times New Roman" w:hAnsi="Times New Roman"/>
                <w:sz w:val="24"/>
                <w:szCs w:val="24"/>
                <w:lang w:val="en-US"/>
              </w:rPr>
              <w:t>*</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5,6</w:t>
            </w:r>
          </w:p>
        </w:tc>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5,6</w:t>
            </w:r>
          </w:p>
        </w:tc>
      </w:tr>
      <w:tr w:rsidR="00395C9E" w:rsidRPr="00191115" w:rsidTr="00395C9E">
        <w:trPr>
          <w:trHeight w:val="884"/>
          <w:jc w:val="center"/>
        </w:trPr>
        <w:tc>
          <w:tcPr>
            <w:tcW w:w="2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4</w:t>
            </w:r>
          </w:p>
        </w:tc>
        <w:tc>
          <w:tcPr>
            <w:tcW w:w="22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Расход теплоты на отопление объектов капитального строительства в зоне обсвлуживания котельной №4</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Гкал/ч</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lang w:val="en-US"/>
              </w:rPr>
            </w:pPr>
            <w:r w:rsidRPr="00191115">
              <w:rPr>
                <w:rFonts w:ascii="Times New Roman" w:hAnsi="Times New Roman"/>
                <w:sz w:val="24"/>
                <w:szCs w:val="24"/>
              </w:rPr>
              <w:t>0,775</w:t>
            </w:r>
            <w:r w:rsidRPr="00191115">
              <w:rPr>
                <w:rFonts w:ascii="Times New Roman" w:hAnsi="Times New Roman"/>
                <w:sz w:val="24"/>
                <w:szCs w:val="24"/>
                <w:lang w:val="en-US"/>
              </w:rPr>
              <w:t>*</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5C9E" w:rsidRPr="00191115" w:rsidRDefault="00395C9E" w:rsidP="00395C9E">
            <w:pPr>
              <w:spacing w:line="240" w:lineRule="auto"/>
              <w:contextualSpacing/>
              <w:jc w:val="center"/>
              <w:rPr>
                <w:rFonts w:ascii="Times New Roman" w:hAnsi="Times New Roman"/>
                <w:sz w:val="24"/>
                <w:szCs w:val="24"/>
              </w:rPr>
            </w:pPr>
            <w:r w:rsidRPr="00191115">
              <w:rPr>
                <w:rFonts w:ascii="Times New Roman" w:hAnsi="Times New Roman"/>
                <w:sz w:val="24"/>
                <w:szCs w:val="24"/>
              </w:rPr>
              <w:t>0,775</w:t>
            </w:r>
          </w:p>
        </w:tc>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95C9E" w:rsidRPr="00191115" w:rsidRDefault="00395C9E" w:rsidP="00395C9E">
            <w:pPr>
              <w:spacing w:line="240" w:lineRule="auto"/>
              <w:contextualSpacing/>
              <w:jc w:val="center"/>
              <w:rPr>
                <w:rFonts w:ascii="Times New Roman" w:hAnsi="Times New Roman"/>
                <w:sz w:val="24"/>
                <w:szCs w:val="24"/>
                <w:lang w:val="en-US"/>
              </w:rPr>
            </w:pPr>
            <w:r w:rsidRPr="00191115">
              <w:rPr>
                <w:rFonts w:ascii="Times New Roman" w:hAnsi="Times New Roman"/>
                <w:sz w:val="24"/>
                <w:szCs w:val="24"/>
              </w:rPr>
              <w:t>1,196</w:t>
            </w:r>
            <w:r w:rsidRPr="00191115">
              <w:rPr>
                <w:rFonts w:ascii="Times New Roman" w:hAnsi="Times New Roman"/>
                <w:sz w:val="24"/>
                <w:szCs w:val="24"/>
                <w:lang w:val="en-US"/>
              </w:rPr>
              <w:t>**</w:t>
            </w:r>
          </w:p>
        </w:tc>
      </w:tr>
      <w:tr w:rsidR="00395C9E" w:rsidRPr="00191115" w:rsidTr="00395C9E">
        <w:trPr>
          <w:trHeight w:val="300"/>
          <w:jc w:val="center"/>
        </w:trPr>
        <w:tc>
          <w:tcPr>
            <w:tcW w:w="2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line="240" w:lineRule="auto"/>
              <w:contextualSpacing/>
              <w:rPr>
                <w:rFonts w:ascii="Times New Roman" w:hAnsi="Times New Roman"/>
                <w:b/>
                <w:sz w:val="24"/>
                <w:szCs w:val="24"/>
              </w:rPr>
            </w:pPr>
            <w:r w:rsidRPr="00191115">
              <w:rPr>
                <w:rFonts w:ascii="Times New Roman" w:hAnsi="Times New Roman"/>
                <w:b/>
                <w:sz w:val="24"/>
                <w:szCs w:val="24"/>
              </w:rPr>
              <w:t>Итого</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95C9E" w:rsidRPr="00191115" w:rsidRDefault="00395C9E" w:rsidP="00395C9E">
            <w:pPr>
              <w:spacing w:line="240" w:lineRule="auto"/>
              <w:contextualSpacing/>
              <w:jc w:val="center"/>
              <w:rPr>
                <w:rFonts w:ascii="Times New Roman" w:hAnsi="Times New Roman"/>
                <w:b/>
                <w:sz w:val="24"/>
                <w:szCs w:val="24"/>
              </w:rPr>
            </w:pPr>
            <w:r w:rsidRPr="00191115">
              <w:rPr>
                <w:rFonts w:ascii="Times New Roman" w:hAnsi="Times New Roman"/>
                <w:sz w:val="24"/>
                <w:szCs w:val="24"/>
              </w:rPr>
              <w:t>Гкал/ч</w:t>
            </w:r>
          </w:p>
        </w:tc>
        <w:tc>
          <w:tcPr>
            <w:tcW w:w="66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jc w:val="center"/>
              <w:rPr>
                <w:rFonts w:ascii="Times New Roman" w:hAnsi="Times New Roman"/>
                <w:b/>
                <w:sz w:val="24"/>
                <w:szCs w:val="24"/>
              </w:rPr>
            </w:pPr>
            <w:r w:rsidRPr="00191115">
              <w:rPr>
                <w:rFonts w:ascii="Times New Roman" w:hAnsi="Times New Roman"/>
                <w:b/>
                <w:sz w:val="24"/>
                <w:szCs w:val="24"/>
              </w:rPr>
              <w:t>6,375</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5C9E" w:rsidRPr="00191115" w:rsidRDefault="00395C9E" w:rsidP="00395C9E">
            <w:pPr>
              <w:spacing w:line="240" w:lineRule="auto"/>
              <w:contextualSpacing/>
              <w:jc w:val="center"/>
              <w:rPr>
                <w:rFonts w:ascii="Times New Roman" w:hAnsi="Times New Roman"/>
                <w:b/>
                <w:sz w:val="24"/>
                <w:szCs w:val="24"/>
              </w:rPr>
            </w:pPr>
            <w:r w:rsidRPr="00191115">
              <w:rPr>
                <w:rFonts w:ascii="Times New Roman" w:hAnsi="Times New Roman"/>
                <w:b/>
                <w:sz w:val="24"/>
                <w:szCs w:val="24"/>
              </w:rPr>
              <w:t>6,375</w:t>
            </w:r>
          </w:p>
        </w:tc>
        <w:tc>
          <w:tcPr>
            <w:tcW w:w="6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95C9E" w:rsidRPr="00191115" w:rsidRDefault="00395C9E" w:rsidP="00395C9E">
            <w:pPr>
              <w:spacing w:line="240" w:lineRule="auto"/>
              <w:contextualSpacing/>
              <w:jc w:val="center"/>
              <w:rPr>
                <w:rFonts w:ascii="Times New Roman" w:hAnsi="Times New Roman"/>
                <w:b/>
                <w:sz w:val="24"/>
                <w:szCs w:val="24"/>
              </w:rPr>
            </w:pPr>
            <w:r w:rsidRPr="00191115">
              <w:rPr>
                <w:rFonts w:ascii="Times New Roman" w:hAnsi="Times New Roman"/>
                <w:b/>
                <w:sz w:val="24"/>
                <w:szCs w:val="24"/>
              </w:rPr>
              <w:t>6,796</w:t>
            </w:r>
          </w:p>
        </w:tc>
      </w:tr>
    </w:tbl>
    <w:p w:rsidR="00395C9E" w:rsidRPr="00191115" w:rsidRDefault="00395C9E" w:rsidP="00395C9E">
      <w:pPr>
        <w:rPr>
          <w:rFonts w:ascii="Times New Roman" w:eastAsia="Times New Roman" w:hAnsi="Times New Roman"/>
          <w:sz w:val="28"/>
          <w:szCs w:val="28"/>
        </w:rPr>
      </w:pPr>
    </w:p>
    <w:p w:rsidR="00395C9E" w:rsidRPr="00191115" w:rsidRDefault="00395C9E" w:rsidP="00395C9E">
      <w:pPr>
        <w:spacing w:after="0" w:line="240" w:lineRule="auto"/>
        <w:jc w:val="both"/>
        <w:rPr>
          <w:rFonts w:ascii="Times New Roman" w:eastAsia="Times New Roman" w:hAnsi="Times New Roman"/>
          <w:sz w:val="28"/>
          <w:szCs w:val="28"/>
        </w:rPr>
      </w:pPr>
      <w:r w:rsidRPr="00191115">
        <w:rPr>
          <w:rFonts w:ascii="Times New Roman" w:eastAsia="Times New Roman" w:hAnsi="Times New Roman"/>
          <w:sz w:val="28"/>
          <w:szCs w:val="28"/>
        </w:rPr>
        <w:t>* - подключенная нагрузка согласно данным «Схема теплоснабжения село Северное Северного Сельсовета Северного района Новосибирской области на 2021 год»;</w:t>
      </w:r>
    </w:p>
    <w:p w:rsidR="00D25E96" w:rsidRPr="00395C9E" w:rsidRDefault="00395C9E" w:rsidP="00395C9E">
      <w:pPr>
        <w:spacing w:after="0" w:line="240" w:lineRule="auto"/>
        <w:jc w:val="both"/>
        <w:rPr>
          <w:rFonts w:ascii="Times New Roman" w:eastAsia="Times New Roman" w:hAnsi="Times New Roman"/>
          <w:sz w:val="28"/>
          <w:szCs w:val="28"/>
        </w:rPr>
      </w:pPr>
      <w:r w:rsidRPr="00191115">
        <w:rPr>
          <w:rFonts w:ascii="Times New Roman" w:eastAsia="Times New Roman" w:hAnsi="Times New Roman"/>
          <w:sz w:val="28"/>
          <w:szCs w:val="28"/>
        </w:rPr>
        <w:t>** - нагрузка с учетом подключени планирумого объекта капитального строительства (0,471 Гкал/ч согласно проектной документации по аналогичному объекту «Плавательный бассейн в с. Северное» будет уточнена на дальнейшем этапе проектирования)</w:t>
      </w:r>
    </w:p>
    <w:p w:rsidR="00D25E96" w:rsidRPr="001C4072" w:rsidRDefault="00D25E96" w:rsidP="00D25E96">
      <w:pPr>
        <w:pStyle w:val="1fff6"/>
        <w:numPr>
          <w:ilvl w:val="0"/>
          <w:numId w:val="0"/>
        </w:numPr>
        <w:spacing w:before="0"/>
        <w:ind w:left="1288"/>
        <w:rPr>
          <w:color w:val="FF0000"/>
        </w:rPr>
      </w:pPr>
    </w:p>
    <w:p w:rsidR="00D25E96" w:rsidRPr="00395C9E" w:rsidRDefault="00D25E96" w:rsidP="00395C9E">
      <w:pPr>
        <w:pStyle w:val="b"/>
        <w:spacing w:after="200"/>
        <w:jc w:val="center"/>
        <w:rPr>
          <w:szCs w:val="28"/>
        </w:rPr>
      </w:pPr>
      <w:bookmarkStart w:id="70" w:name="_Toc16602252"/>
      <w:r w:rsidRPr="00395C9E">
        <w:rPr>
          <w:szCs w:val="28"/>
        </w:rPr>
        <w:t>Электроснабжение</w:t>
      </w:r>
      <w:bookmarkEnd w:id="70"/>
    </w:p>
    <w:p w:rsidR="00395C9E" w:rsidRPr="00191115" w:rsidRDefault="00395C9E" w:rsidP="00395C9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191115">
        <w:rPr>
          <w:rFonts w:ascii="Times New Roman" w:eastAsia="Times New Roman" w:hAnsi="Times New Roman"/>
          <w:sz w:val="28"/>
          <w:szCs w:val="28"/>
        </w:rPr>
        <w:t>Проектные решения приняты в соответствии с нормами:</w:t>
      </w:r>
    </w:p>
    <w:p w:rsidR="00395C9E" w:rsidRPr="00191115" w:rsidRDefault="00395C9E" w:rsidP="00395C9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191115">
        <w:rPr>
          <w:rFonts w:ascii="Times New Roman" w:eastAsia="Times New Roman" w:hAnsi="Times New Roman"/>
          <w:sz w:val="28"/>
          <w:szCs w:val="28"/>
        </w:rPr>
        <w:t>- РД 34.20.185-94 «Инструкция по проектированию городских электрических сетей»;</w:t>
      </w:r>
    </w:p>
    <w:p w:rsidR="00395C9E" w:rsidRPr="00191115" w:rsidRDefault="00395C9E" w:rsidP="00395C9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191115">
        <w:rPr>
          <w:rFonts w:ascii="Times New Roman" w:eastAsia="Times New Roman" w:hAnsi="Times New Roman"/>
          <w:sz w:val="28"/>
          <w:szCs w:val="28"/>
        </w:rPr>
        <w:t>- СП 42.13330.2016 «Градостроительство. Планировка и застройка городских и сельских поселений. Актуализированная редакция СНиП 2.07.01-89*».</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Планирование основных мероприятий по развитию систем электроснабжения основано на материалах;</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«Программа комплексного развития системы коммунальной инфраструктуры Северного сельсовета Северного района Новосибирской области на 2014-2018 годы и на период до 2025 года», утверждена Решением №2 от 30.12.2013 сессии Совета депутатов Северного сельсовета Северного района Новосибирской об-ласти;</w:t>
      </w:r>
    </w:p>
    <w:p w:rsidR="00395C9E" w:rsidRPr="00191115" w:rsidRDefault="00395C9E" w:rsidP="00395C9E">
      <w:pPr>
        <w:spacing w:after="0" w:line="240" w:lineRule="auto"/>
        <w:ind w:firstLine="708"/>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действующей градостроительной документации.</w:t>
      </w:r>
    </w:p>
    <w:p w:rsidR="00395C9E" w:rsidRPr="00191115" w:rsidRDefault="00395C9E" w:rsidP="00395C9E">
      <w:pPr>
        <w:spacing w:after="0" w:line="240" w:lineRule="auto"/>
        <w:ind w:firstLine="708"/>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Проектом планируется сохранение существующей схемы электроснабжения.</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В развитии электроснабжения сельсовета предусматривается:</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сохранение существующих сетей и сооружений электроснабжения, для чего необходимы мероприятия, связанные с текущим и капитальным ремонтом;</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 прокладка новых сетей электроснабжения, 0,4 кВ для подключения планируемых объектов капитального строительства в соответствии с генеральным планом.</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191115">
        <w:rPr>
          <w:rFonts w:ascii="Times New Roman" w:eastAsia="Times New Roman" w:hAnsi="Times New Roman"/>
          <w:sz w:val="28"/>
          <w:szCs w:val="28"/>
          <w:lang w:eastAsia="ru-RU"/>
        </w:rPr>
        <w:t xml:space="preserve">Укрупненные нагрузки на электроснабжение сетей 10 кВ определены по укрупненным показателям согласно методике предусмотренной </w:t>
      </w:r>
      <w:r w:rsidRPr="00191115">
        <w:rPr>
          <w:rFonts w:ascii="Times New Roman" w:eastAsia="Times New Roman" w:hAnsi="Times New Roman"/>
          <w:sz w:val="28"/>
          <w:szCs w:val="28"/>
        </w:rPr>
        <w:t xml:space="preserve">РД 34.20.185-94. Минимально допустимый уровень потребления электрической энергии на территории поселков и сельских поселений (без кондиционеров, </w:t>
      </w:r>
      <w:r w:rsidRPr="00191115">
        <w:rPr>
          <w:rFonts w:ascii="Times New Roman" w:eastAsia="Times New Roman" w:hAnsi="Times New Roman"/>
          <w:sz w:val="28"/>
          <w:szCs w:val="28"/>
        </w:rPr>
        <w:lastRenderedPageBreak/>
        <w:t>со стационарными электроплитами) 2750 кВтч/чел в год. Использование максимума электрической нагрузки – 5500 ч/год.</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Ниже в таблице приведены расчетные величины электрических нагрузок по укрупненным показателям для с. Северное.</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p>
    <w:p w:rsidR="00395C9E" w:rsidRPr="00395C9E" w:rsidRDefault="00395C9E" w:rsidP="00395C9E">
      <w:pPr>
        <w:spacing w:after="0" w:line="240" w:lineRule="auto"/>
        <w:jc w:val="right"/>
        <w:rPr>
          <w:rFonts w:ascii="Times New Roman" w:eastAsia="Times New Roman" w:hAnsi="Times New Roman"/>
          <w:sz w:val="28"/>
          <w:szCs w:val="28"/>
          <w:lang w:eastAsia="ru-RU"/>
        </w:rPr>
      </w:pPr>
      <w:r w:rsidRPr="00395C9E">
        <w:rPr>
          <w:rFonts w:ascii="Times New Roman" w:eastAsia="Times New Roman" w:hAnsi="Times New Roman"/>
          <w:sz w:val="28"/>
          <w:szCs w:val="28"/>
          <w:lang w:eastAsia="ru-RU"/>
        </w:rPr>
        <w:t>Таблица 3.7-4</w:t>
      </w:r>
    </w:p>
    <w:p w:rsidR="00395C9E" w:rsidRPr="00395C9E" w:rsidRDefault="00395C9E" w:rsidP="00395C9E">
      <w:pPr>
        <w:spacing w:after="0" w:line="240" w:lineRule="auto"/>
        <w:jc w:val="center"/>
        <w:rPr>
          <w:rFonts w:ascii="Times New Roman" w:eastAsia="Times New Roman" w:hAnsi="Times New Roman"/>
          <w:sz w:val="28"/>
          <w:szCs w:val="28"/>
          <w:lang w:eastAsia="ru-RU"/>
        </w:rPr>
      </w:pPr>
      <w:r w:rsidRPr="00395C9E">
        <w:rPr>
          <w:rFonts w:ascii="Times New Roman" w:eastAsia="Times New Roman" w:hAnsi="Times New Roman"/>
          <w:sz w:val="28"/>
          <w:szCs w:val="28"/>
          <w:lang w:eastAsia="ru-RU"/>
        </w:rPr>
        <w:t>Укрупненные нагрузки на электрические сети 10 кВ</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p>
    <w:tbl>
      <w:tblPr>
        <w:tblW w:w="5000" w:type="pct"/>
        <w:jc w:val="center"/>
        <w:tblLook w:val="04A0"/>
      </w:tblPr>
      <w:tblGrid>
        <w:gridCol w:w="671"/>
        <w:gridCol w:w="4847"/>
        <w:gridCol w:w="1545"/>
        <w:gridCol w:w="734"/>
        <w:gridCol w:w="917"/>
        <w:gridCol w:w="858"/>
      </w:tblGrid>
      <w:tr w:rsidR="00DA1A6B" w:rsidRPr="00191115" w:rsidTr="00DA1A6B">
        <w:trPr>
          <w:trHeight w:val="300"/>
          <w:jc w:val="center"/>
        </w:trPr>
        <w:tc>
          <w:tcPr>
            <w:tcW w:w="512" w:type="pct"/>
            <w:vMerge w:val="restart"/>
            <w:tcBorders>
              <w:top w:val="single" w:sz="4" w:space="0" w:color="auto"/>
              <w:left w:val="single" w:sz="4" w:space="0" w:color="auto"/>
              <w:bottom w:val="single" w:sz="4" w:space="0" w:color="000000"/>
              <w:right w:val="single" w:sz="4" w:space="0" w:color="auto"/>
            </w:tcBorders>
            <w:noWrap/>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п/п</w:t>
            </w:r>
          </w:p>
        </w:tc>
        <w:tc>
          <w:tcPr>
            <w:tcW w:w="1919" w:type="pct"/>
            <w:vMerge w:val="restart"/>
            <w:tcBorders>
              <w:top w:val="single" w:sz="4" w:space="0" w:color="auto"/>
              <w:left w:val="single" w:sz="4" w:space="0" w:color="auto"/>
              <w:bottom w:val="single" w:sz="4" w:space="0" w:color="000000"/>
              <w:right w:val="single" w:sz="4" w:space="0" w:color="000000"/>
            </w:tcBorders>
            <w:noWrap/>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Наименование</w:t>
            </w:r>
          </w:p>
        </w:tc>
        <w:tc>
          <w:tcPr>
            <w:tcW w:w="608" w:type="pct"/>
            <w:vMerge w:val="restart"/>
            <w:tcBorders>
              <w:top w:val="single" w:sz="4" w:space="0" w:color="auto"/>
              <w:left w:val="single" w:sz="4" w:space="0" w:color="auto"/>
              <w:bottom w:val="single" w:sz="4" w:space="0" w:color="000000"/>
              <w:right w:val="single" w:sz="4" w:space="0" w:color="auto"/>
            </w:tcBorders>
            <w:noWrap/>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Ед. изм.</w:t>
            </w:r>
          </w:p>
        </w:tc>
        <w:tc>
          <w:tcPr>
            <w:tcW w:w="1961" w:type="pct"/>
            <w:gridSpan w:val="3"/>
            <w:tcBorders>
              <w:top w:val="single" w:sz="4" w:space="0" w:color="auto"/>
              <w:left w:val="nil"/>
              <w:bottom w:val="single" w:sz="4" w:space="0" w:color="auto"/>
              <w:right w:val="single" w:sz="4" w:space="0" w:color="000000"/>
            </w:tcBorders>
            <w:noWrap/>
            <w:vAlign w:val="center"/>
            <w:hideMark/>
          </w:tcPr>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Величина</w:t>
            </w:r>
          </w:p>
        </w:tc>
      </w:tr>
      <w:tr w:rsidR="00DA1A6B" w:rsidRPr="00191115" w:rsidTr="00DA1A6B">
        <w:trPr>
          <w:trHeight w:val="517"/>
          <w:jc w:val="center"/>
        </w:trPr>
        <w:tc>
          <w:tcPr>
            <w:tcW w:w="512" w:type="pct"/>
            <w:vMerge/>
            <w:tcBorders>
              <w:top w:val="single" w:sz="4" w:space="0" w:color="auto"/>
              <w:left w:val="single" w:sz="4" w:space="0" w:color="auto"/>
              <w:bottom w:val="single" w:sz="4" w:space="0" w:color="000000"/>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1919" w:type="pct"/>
            <w:vMerge/>
            <w:tcBorders>
              <w:top w:val="single" w:sz="4" w:space="0" w:color="auto"/>
              <w:left w:val="single" w:sz="4" w:space="0" w:color="auto"/>
              <w:bottom w:val="single" w:sz="4" w:space="0" w:color="000000"/>
              <w:right w:val="single" w:sz="4" w:space="0" w:color="000000"/>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608" w:type="pct"/>
            <w:vMerge/>
            <w:tcBorders>
              <w:top w:val="single" w:sz="4" w:space="0" w:color="auto"/>
              <w:left w:val="single" w:sz="4" w:space="0" w:color="auto"/>
              <w:bottom w:val="single" w:sz="4" w:space="0" w:color="000000"/>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586" w:type="pct"/>
            <w:vMerge w:val="restart"/>
            <w:tcBorders>
              <w:top w:val="nil"/>
              <w:left w:val="single" w:sz="4" w:space="0" w:color="auto"/>
              <w:bottom w:val="single" w:sz="4" w:space="0" w:color="000000"/>
              <w:right w:val="single" w:sz="4" w:space="0" w:color="auto"/>
            </w:tcBorders>
            <w:noWrap/>
            <w:vAlign w:val="center"/>
            <w:hideMark/>
          </w:tcPr>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Сущ.</w:t>
            </w:r>
          </w:p>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2020 г.</w:t>
            </w:r>
          </w:p>
        </w:tc>
        <w:tc>
          <w:tcPr>
            <w:tcW w:w="658" w:type="pct"/>
            <w:vMerge w:val="restart"/>
            <w:tcBorders>
              <w:top w:val="nil"/>
              <w:left w:val="single" w:sz="4" w:space="0" w:color="auto"/>
              <w:bottom w:val="single" w:sz="4" w:space="0" w:color="000000"/>
              <w:right w:val="single" w:sz="4" w:space="0" w:color="auto"/>
            </w:tcBorders>
            <w:noWrap/>
            <w:vAlign w:val="center"/>
            <w:hideMark/>
          </w:tcPr>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I очередь</w:t>
            </w:r>
          </w:p>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2030 г.</w:t>
            </w:r>
          </w:p>
        </w:tc>
        <w:tc>
          <w:tcPr>
            <w:tcW w:w="717" w:type="pct"/>
            <w:vMerge w:val="restart"/>
            <w:tcBorders>
              <w:top w:val="nil"/>
              <w:left w:val="single" w:sz="4" w:space="0" w:color="auto"/>
              <w:bottom w:val="single" w:sz="4" w:space="0" w:color="000000"/>
              <w:right w:val="single" w:sz="4" w:space="0" w:color="auto"/>
            </w:tcBorders>
            <w:vAlign w:val="center"/>
            <w:hideMark/>
          </w:tcPr>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Рассчет-ный</w:t>
            </w:r>
            <w:r w:rsidRPr="00191115">
              <w:rPr>
                <w:rFonts w:ascii="Times New Roman" w:eastAsia="Times New Roman" w:hAnsi="Times New Roman"/>
                <w:sz w:val="24"/>
                <w:szCs w:val="24"/>
                <w:lang w:eastAsia="ru-RU"/>
              </w:rPr>
              <w:br/>
              <w:t>срок</w:t>
            </w:r>
          </w:p>
          <w:p w:rsidR="00DA1A6B" w:rsidRPr="00191115" w:rsidRDefault="00DA1A6B" w:rsidP="00DA1A6B">
            <w:pPr>
              <w:spacing w:after="0" w:line="240" w:lineRule="auto"/>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2040 г.</w:t>
            </w:r>
          </w:p>
        </w:tc>
      </w:tr>
      <w:tr w:rsidR="00DA1A6B" w:rsidRPr="00191115" w:rsidTr="00DA1A6B">
        <w:trPr>
          <w:trHeight w:val="517"/>
          <w:jc w:val="center"/>
        </w:trPr>
        <w:tc>
          <w:tcPr>
            <w:tcW w:w="512" w:type="pct"/>
            <w:vMerge/>
            <w:tcBorders>
              <w:top w:val="single" w:sz="4" w:space="0" w:color="auto"/>
              <w:left w:val="single" w:sz="4" w:space="0" w:color="auto"/>
              <w:bottom w:val="single" w:sz="4" w:space="0" w:color="auto"/>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1919" w:type="pct"/>
            <w:vMerge/>
            <w:tcBorders>
              <w:top w:val="single" w:sz="4" w:space="0" w:color="auto"/>
              <w:left w:val="single" w:sz="4" w:space="0" w:color="auto"/>
              <w:bottom w:val="single" w:sz="4" w:space="0" w:color="auto"/>
              <w:right w:val="single" w:sz="4" w:space="0" w:color="000000"/>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586" w:type="pct"/>
            <w:vMerge/>
            <w:tcBorders>
              <w:top w:val="nil"/>
              <w:left w:val="single" w:sz="4" w:space="0" w:color="auto"/>
              <w:bottom w:val="single" w:sz="4" w:space="0" w:color="auto"/>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c>
          <w:tcPr>
            <w:tcW w:w="717" w:type="pct"/>
            <w:vMerge/>
            <w:tcBorders>
              <w:top w:val="nil"/>
              <w:left w:val="single" w:sz="4" w:space="0" w:color="auto"/>
              <w:bottom w:val="single" w:sz="4" w:space="0" w:color="auto"/>
              <w:right w:val="single" w:sz="4" w:space="0" w:color="auto"/>
            </w:tcBorders>
            <w:vAlign w:val="center"/>
            <w:hideMark/>
          </w:tcPr>
          <w:p w:rsidR="00DA1A6B" w:rsidRPr="00191115" w:rsidRDefault="00DA1A6B" w:rsidP="00395C9E">
            <w:pPr>
              <w:spacing w:after="0" w:line="240" w:lineRule="auto"/>
              <w:jc w:val="both"/>
              <w:rPr>
                <w:rFonts w:ascii="Times New Roman" w:eastAsia="Times New Roman" w:hAnsi="Times New Roman"/>
                <w:sz w:val="24"/>
                <w:szCs w:val="24"/>
                <w:lang w:eastAsia="ru-RU"/>
              </w:rPr>
            </w:pPr>
          </w:p>
        </w:tc>
      </w:tr>
      <w:tr w:rsidR="00DA1A6B" w:rsidRPr="00191115" w:rsidTr="00DA1A6B">
        <w:trPr>
          <w:trHeight w:val="30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p>
        </w:tc>
        <w:tc>
          <w:tcPr>
            <w:tcW w:w="19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Численность населения</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Чел.</w:t>
            </w:r>
          </w:p>
        </w:tc>
        <w:tc>
          <w:tcPr>
            <w:tcW w:w="586" w:type="pct"/>
            <w:tcBorders>
              <w:top w:val="nil"/>
              <w:left w:val="nil"/>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4843</w:t>
            </w:r>
          </w:p>
        </w:tc>
        <w:tc>
          <w:tcPr>
            <w:tcW w:w="658" w:type="pct"/>
            <w:tcBorders>
              <w:top w:val="nil"/>
              <w:left w:val="nil"/>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4860</w:t>
            </w:r>
          </w:p>
        </w:tc>
        <w:tc>
          <w:tcPr>
            <w:tcW w:w="717" w:type="pct"/>
            <w:tcBorders>
              <w:top w:val="nil"/>
              <w:left w:val="nil"/>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4900</w:t>
            </w:r>
          </w:p>
        </w:tc>
      </w:tr>
      <w:tr w:rsidR="00DA1A6B" w:rsidRPr="00191115" w:rsidTr="00DA1A6B">
        <w:trPr>
          <w:trHeight w:val="30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DA1A6B" w:rsidRDefault="00DA1A6B" w:rsidP="00DA1A6B">
            <w:pPr>
              <w:spacing w:after="0" w:line="240" w:lineRule="auto"/>
              <w:contextualSpacing/>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9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Удельное электропотребление</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кВтч/год на 1 чел</w:t>
            </w:r>
          </w:p>
        </w:tc>
        <w:tc>
          <w:tcPr>
            <w:tcW w:w="58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2750</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2750</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2750</w:t>
            </w:r>
          </w:p>
        </w:tc>
      </w:tr>
      <w:tr w:rsidR="00DA1A6B" w:rsidRPr="00191115" w:rsidTr="00DA1A6B">
        <w:trPr>
          <w:trHeight w:val="30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DA1A6B" w:rsidRDefault="00DA1A6B" w:rsidP="00DA1A6B">
            <w:pPr>
              <w:spacing w:after="0" w:line="240" w:lineRule="auto"/>
              <w:contextualSpacing/>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9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Использование часового максимума электрических нагрузок</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ч/год</w:t>
            </w:r>
          </w:p>
        </w:tc>
        <w:tc>
          <w:tcPr>
            <w:tcW w:w="58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5500</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5500</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5500</w:t>
            </w:r>
          </w:p>
        </w:tc>
      </w:tr>
      <w:tr w:rsidR="00DA1A6B" w:rsidRPr="00191115" w:rsidTr="00DA1A6B">
        <w:trPr>
          <w:trHeight w:val="30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DA1A6B" w:rsidRDefault="00DA1A6B" w:rsidP="00DA1A6B">
            <w:pPr>
              <w:spacing w:after="0" w:line="240" w:lineRule="auto"/>
              <w:contextualSpacing/>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p>
        </w:tc>
        <w:tc>
          <w:tcPr>
            <w:tcW w:w="19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 xml:space="preserve">Электропотребление </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млн.кВт*ч/год</w:t>
            </w:r>
          </w:p>
        </w:tc>
        <w:tc>
          <w:tcPr>
            <w:tcW w:w="58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13,32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13,34</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13,48</w:t>
            </w:r>
          </w:p>
        </w:tc>
      </w:tr>
      <w:tr w:rsidR="00DA1A6B" w:rsidRPr="00191115" w:rsidTr="00DA1A6B">
        <w:trPr>
          <w:trHeight w:val="30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DA1A6B" w:rsidRDefault="00DA1A6B" w:rsidP="00DA1A6B">
            <w:pPr>
              <w:spacing w:after="0" w:line="240" w:lineRule="auto"/>
              <w:contextualSpacing/>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19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both"/>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Нагрузка на электросети</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кВт</w:t>
            </w:r>
          </w:p>
        </w:tc>
        <w:tc>
          <w:tcPr>
            <w:tcW w:w="58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2422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2430</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1A6B" w:rsidRPr="00191115" w:rsidRDefault="00DA1A6B" w:rsidP="00395C9E">
            <w:pPr>
              <w:spacing w:after="0" w:line="240" w:lineRule="auto"/>
              <w:contextualSpacing/>
              <w:jc w:val="center"/>
              <w:rPr>
                <w:rFonts w:ascii="Times New Roman" w:eastAsia="Times New Roman" w:hAnsi="Times New Roman"/>
                <w:sz w:val="24"/>
                <w:szCs w:val="24"/>
                <w:lang w:eastAsia="ru-RU"/>
              </w:rPr>
            </w:pPr>
            <w:r w:rsidRPr="00191115">
              <w:rPr>
                <w:rFonts w:ascii="Times New Roman" w:eastAsia="Times New Roman" w:hAnsi="Times New Roman"/>
                <w:sz w:val="24"/>
                <w:szCs w:val="24"/>
                <w:lang w:eastAsia="ru-RU"/>
              </w:rPr>
              <w:t>2450</w:t>
            </w:r>
          </w:p>
        </w:tc>
      </w:tr>
    </w:tbl>
    <w:p w:rsidR="00395C9E" w:rsidRPr="00191115" w:rsidRDefault="00395C9E" w:rsidP="00395C9E">
      <w:pPr>
        <w:jc w:val="center"/>
        <w:rPr>
          <w:rFonts w:ascii="Times New Roman" w:eastAsia="Times New Roman" w:hAnsi="Times New Roman"/>
          <w:i/>
          <w:sz w:val="28"/>
          <w:szCs w:val="28"/>
        </w:rPr>
      </w:pPr>
    </w:p>
    <w:p w:rsidR="00395C9E" w:rsidRPr="00395C9E" w:rsidRDefault="00395C9E" w:rsidP="00395C9E">
      <w:pPr>
        <w:widowControl w:val="0"/>
        <w:autoSpaceDE w:val="0"/>
        <w:autoSpaceDN w:val="0"/>
        <w:adjustRightInd w:val="0"/>
        <w:spacing w:line="240" w:lineRule="auto"/>
        <w:ind w:firstLine="709"/>
        <w:contextualSpacing/>
        <w:jc w:val="center"/>
        <w:rPr>
          <w:rFonts w:ascii="Times New Roman" w:eastAsia="Times New Roman" w:hAnsi="Times New Roman"/>
          <w:sz w:val="28"/>
          <w:szCs w:val="28"/>
          <w:lang w:eastAsia="ru-RU"/>
        </w:rPr>
      </w:pPr>
      <w:r w:rsidRPr="00395C9E">
        <w:rPr>
          <w:rFonts w:ascii="Times New Roman" w:eastAsia="Times New Roman" w:hAnsi="Times New Roman"/>
          <w:sz w:val="28"/>
          <w:szCs w:val="28"/>
          <w:lang w:eastAsia="ru-RU"/>
        </w:rPr>
        <w:t>Связь</w:t>
      </w:r>
    </w:p>
    <w:p w:rsidR="00395C9E" w:rsidRPr="00191115" w:rsidRDefault="00395C9E" w:rsidP="00395C9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91115">
        <w:rPr>
          <w:rFonts w:ascii="Times New Roman" w:eastAsia="Times New Roman" w:hAnsi="Times New Roman"/>
          <w:sz w:val="28"/>
          <w:szCs w:val="28"/>
          <w:lang w:eastAsia="ru-RU"/>
        </w:rPr>
        <w:t>Проектом предусматривается сохранение существующих сетей и сооружений связи. Для поддержания работоспособности сетей необходимы периодические мероприятия по текущему и капитальному ремонту.</w:t>
      </w:r>
    </w:p>
    <w:p w:rsidR="00D25E96" w:rsidRPr="001C4072" w:rsidRDefault="00395C9E" w:rsidP="00395C9E">
      <w:pPr>
        <w:pStyle w:val="b"/>
        <w:rPr>
          <w:color w:val="FF0000"/>
          <w:szCs w:val="28"/>
        </w:rPr>
      </w:pPr>
      <w:r w:rsidRPr="00191115">
        <w:rPr>
          <w:szCs w:val="28"/>
        </w:rPr>
        <w:t>Согласно информации от эксплуатирующих организаций, в перспективе планируется мероприятия связанные с увеличения зоны охвата населения услугами связи (</w:t>
      </w:r>
      <w:r w:rsidRPr="00191115">
        <w:rPr>
          <w:szCs w:val="28"/>
          <w:lang w:val="en-US"/>
        </w:rPr>
        <w:t>ip</w:t>
      </w:r>
      <w:r w:rsidRPr="00191115">
        <w:rPr>
          <w:szCs w:val="28"/>
        </w:rPr>
        <w:t xml:space="preserve"> телефония, интернет, цифровое телевидение и др.).</w:t>
      </w:r>
    </w:p>
    <w:p w:rsidR="00D25E96" w:rsidRPr="001C4072" w:rsidRDefault="00D25E96" w:rsidP="00AB0C2B">
      <w:pPr>
        <w:pStyle w:val="affffffffff4"/>
        <w:rPr>
          <w:color w:val="FF0000"/>
        </w:rPr>
      </w:pPr>
    </w:p>
    <w:p w:rsidR="00296EDE" w:rsidRPr="001C4072" w:rsidRDefault="00BF7702" w:rsidP="00961794">
      <w:pPr>
        <w:pStyle w:val="26"/>
      </w:pPr>
      <w:bookmarkStart w:id="71" w:name="_Toc530401338"/>
      <w:bookmarkStart w:id="72" w:name="_Toc16602254"/>
      <w:bookmarkStart w:id="73" w:name="_Toc20826070"/>
      <w:bookmarkStart w:id="74" w:name="_Toc48585785"/>
      <w:r w:rsidRPr="001C4072">
        <w:t xml:space="preserve">3.8 </w:t>
      </w:r>
      <w:r w:rsidR="00296EDE" w:rsidRPr="001C4072">
        <w:t>Мероприятия по сбору и вывозу коммунальных отходов</w:t>
      </w:r>
      <w:bookmarkEnd w:id="71"/>
      <w:bookmarkEnd w:id="72"/>
      <w:bookmarkEnd w:id="73"/>
      <w:bookmarkEnd w:id="74"/>
    </w:p>
    <w:p w:rsidR="001E0D2F" w:rsidRDefault="001E0D2F" w:rsidP="001E0D2F">
      <w:pPr>
        <w:pStyle w:val="S8"/>
      </w:pPr>
      <w:r w:rsidRPr="000F7962">
        <w:rPr>
          <w:color w:val="000000" w:themeColor="text1"/>
        </w:rPr>
        <w:t xml:space="preserve">На территории </w:t>
      </w:r>
      <w:r>
        <w:rPr>
          <w:color w:val="000000" w:themeColor="text1"/>
        </w:rPr>
        <w:t>с. Северного</w:t>
      </w:r>
      <w:r w:rsidRPr="000F7962">
        <w:rPr>
          <w:color w:val="000000" w:themeColor="text1"/>
        </w:rPr>
        <w:t xml:space="preserve"> сбор и вывоз твёрдых</w:t>
      </w:r>
      <w:r w:rsidRPr="00AF3019">
        <w:t xml:space="preserve"> коммунальных отходов </w:t>
      </w:r>
      <w:r>
        <w:t xml:space="preserve">(далее – ТКО) </w:t>
      </w:r>
      <w:r w:rsidRPr="00AF3019">
        <w:t xml:space="preserve">от населения осуществляется путем </w:t>
      </w:r>
      <w:r w:rsidRPr="009514F4">
        <w:t>хранения</w:t>
      </w:r>
      <w:r w:rsidRPr="00AF3019">
        <w:t xml:space="preserve"> </w:t>
      </w:r>
      <w:r>
        <w:t xml:space="preserve">и утилизация отходов </w:t>
      </w:r>
      <w:r w:rsidRPr="00AF3019">
        <w:t xml:space="preserve">на полигоне </w:t>
      </w:r>
      <w:r>
        <w:t>ТКО.</w:t>
      </w:r>
    </w:p>
    <w:p w:rsidR="001E0D2F" w:rsidRDefault="001E0D2F" w:rsidP="001E0D2F">
      <w:pPr>
        <w:pStyle w:val="S8"/>
      </w:pPr>
      <w:r>
        <w:t>Северный район имеет на своей территории внутрирайонный комплексный полигон, располагающийся вблизи с. Северное, на котором осуществляется размещение отходов, образующихся во всех населенных пунктах Северного района.</w:t>
      </w:r>
    </w:p>
    <w:p w:rsidR="001E0D2F" w:rsidRDefault="001E0D2F" w:rsidP="001E0D2F">
      <w:pPr>
        <w:pStyle w:val="bb"/>
      </w:pPr>
      <w:r>
        <w:t xml:space="preserve">Для транспортирования отходов из населенных пунктов Северного района организуются одноэтапные маршруты транспортирования, в с. Северном организуется маршрут № 7, отходы по завершению маршрута </w:t>
      </w:r>
      <w:r>
        <w:lastRenderedPageBreak/>
        <w:t>выгружаются непосредственно на территорию комплексного полигона вблизи с. Северного.</w:t>
      </w:r>
    </w:p>
    <w:p w:rsidR="001E0D2F" w:rsidRDefault="001E0D2F" w:rsidP="001E0D2F">
      <w:pPr>
        <w:pStyle w:val="S8"/>
      </w:pPr>
      <w:r w:rsidRPr="000F7962">
        <w:rPr>
          <w:color w:val="000000" w:themeColor="text1"/>
        </w:rPr>
        <w:t xml:space="preserve">Норматив накопления коммунальных отходов принят согласно </w:t>
      </w:r>
      <w:r>
        <w:t xml:space="preserve">территориальной схеме обращения с отходами, в том числе с твердыми коммунальными отходами, Новосибирской области, утвержденной постановлением Правительства Новосибирской области от 26.09.2016 № 292-п. </w:t>
      </w:r>
    </w:p>
    <w:p w:rsidR="001E0D2F" w:rsidRDefault="001E0D2F" w:rsidP="001E0D2F">
      <w:pPr>
        <w:pStyle w:val="S8"/>
      </w:pPr>
      <w:r>
        <w:t>Общая схема потоков твердых коммунальных отходов на территории Новосибирской области включает:</w:t>
      </w:r>
    </w:p>
    <w:p w:rsidR="001E0D2F" w:rsidRDefault="001E0D2F" w:rsidP="001E0D2F">
      <w:pPr>
        <w:pStyle w:val="S8"/>
      </w:pPr>
      <w:r>
        <w:t>- транспортирование твердых коммунальных отходов от мест накопления напрямую на полигон, их обработка и дальнейшее захоронение;</w:t>
      </w:r>
    </w:p>
    <w:p w:rsidR="001E0D2F" w:rsidRDefault="001E0D2F" w:rsidP="001E0D2F">
      <w:pPr>
        <w:pStyle w:val="S8"/>
      </w:pPr>
      <w:r>
        <w:t>- транспортирование твердых коммунальных отходов с использованием площадок временного накопления;</w:t>
      </w:r>
    </w:p>
    <w:p w:rsidR="001E0D2F" w:rsidRDefault="001E0D2F" w:rsidP="001E0D2F">
      <w:pPr>
        <w:pStyle w:val="S8"/>
      </w:pPr>
      <w:r>
        <w:t>- обработка части твердых коммунальных отходов на объектах обработки и дальнейшее захоронение отходов на полигоне.</w:t>
      </w:r>
    </w:p>
    <w:p w:rsidR="001E0D2F" w:rsidRPr="00E23D0F" w:rsidRDefault="001E0D2F" w:rsidP="001E0D2F">
      <w:pPr>
        <w:pStyle w:val="bb"/>
      </w:pPr>
      <w:r w:rsidRPr="00E23D0F">
        <w:t xml:space="preserve">Годовые объемы образования твердых коммунальных отходов от домовладений на территории </w:t>
      </w:r>
      <w:r>
        <w:t>с. Северное</w:t>
      </w:r>
      <w:r w:rsidRPr="00E23D0F">
        <w:t xml:space="preserve">, рассчитанные на основании утвержденных нормативов накопления твердых коммунальных отходов, приведены в таблице </w:t>
      </w:r>
      <w:r>
        <w:t>3.8-1.</w:t>
      </w:r>
    </w:p>
    <w:p w:rsidR="001E0D2F" w:rsidRDefault="001E0D2F" w:rsidP="001E0D2F">
      <w:pPr>
        <w:pStyle w:val="bb"/>
        <w:jc w:val="right"/>
      </w:pPr>
      <w:r w:rsidRPr="00E23D0F">
        <w:t xml:space="preserve">Таблица </w:t>
      </w:r>
      <w:r>
        <w:t>3.8-1.</w:t>
      </w:r>
    </w:p>
    <w:p w:rsidR="001E0D2F" w:rsidRPr="00E23D0F" w:rsidRDefault="001E0D2F" w:rsidP="001E0D2F">
      <w:pPr>
        <w:pStyle w:val="bb"/>
        <w:jc w:val="center"/>
      </w:pPr>
      <w:r w:rsidRPr="001E0D2F">
        <w:t>Нормы накопления коммунальных отходов жилым фондом</w:t>
      </w:r>
    </w:p>
    <w:tbl>
      <w:tblPr>
        <w:tblW w:w="5000" w:type="pct"/>
        <w:tblCellMar>
          <w:top w:w="102" w:type="dxa"/>
          <w:left w:w="62" w:type="dxa"/>
          <w:bottom w:w="102" w:type="dxa"/>
          <w:right w:w="62" w:type="dxa"/>
        </w:tblCellMar>
        <w:tblLook w:val="04A0"/>
      </w:tblPr>
      <w:tblGrid>
        <w:gridCol w:w="2569"/>
        <w:gridCol w:w="2571"/>
        <w:gridCol w:w="2171"/>
        <w:gridCol w:w="2169"/>
      </w:tblGrid>
      <w:tr w:rsidR="00D03C07" w:rsidRPr="00E23D0F" w:rsidTr="00D03C07">
        <w:tc>
          <w:tcPr>
            <w:tcW w:w="1355" w:type="pct"/>
            <w:tcBorders>
              <w:top w:val="single" w:sz="4" w:space="0" w:color="auto"/>
              <w:left w:val="single" w:sz="4" w:space="0" w:color="auto"/>
              <w:bottom w:val="single" w:sz="4" w:space="0" w:color="auto"/>
              <w:right w:val="single" w:sz="4" w:space="0" w:color="auto"/>
            </w:tcBorders>
          </w:tcPr>
          <w:p w:rsidR="00D03C07" w:rsidRPr="00345D9D" w:rsidRDefault="00D03C07" w:rsidP="00D03C07">
            <w:pPr>
              <w:spacing w:after="0" w:line="240" w:lineRule="auto"/>
              <w:jc w:val="center"/>
              <w:rPr>
                <w:rFonts w:ascii="Times New Roman" w:hAnsi="Times New Roman"/>
                <w:sz w:val="24"/>
                <w:szCs w:val="24"/>
              </w:rPr>
            </w:pPr>
          </w:p>
        </w:tc>
        <w:tc>
          <w:tcPr>
            <w:tcW w:w="1356" w:type="pct"/>
            <w:tcBorders>
              <w:top w:val="single" w:sz="4" w:space="0" w:color="auto"/>
              <w:left w:val="single" w:sz="4" w:space="0" w:color="auto"/>
              <w:bottom w:val="single" w:sz="4" w:space="0" w:color="auto"/>
              <w:right w:val="single" w:sz="4" w:space="0" w:color="auto"/>
            </w:tcBorders>
            <w:vAlign w:val="center"/>
            <w:hideMark/>
          </w:tcPr>
          <w:p w:rsidR="00D03C07" w:rsidRPr="001E0D2F" w:rsidRDefault="00D03C07" w:rsidP="00D03C07">
            <w:pPr>
              <w:spacing w:after="0" w:line="240" w:lineRule="auto"/>
              <w:jc w:val="center"/>
              <w:rPr>
                <w:rFonts w:ascii="Times New Roman" w:hAnsi="Times New Roman"/>
                <w:sz w:val="24"/>
                <w:szCs w:val="24"/>
              </w:rPr>
            </w:pPr>
            <w:r w:rsidRPr="00345D9D">
              <w:rPr>
                <w:rFonts w:ascii="Times New Roman" w:hAnsi="Times New Roman"/>
                <w:sz w:val="24"/>
                <w:szCs w:val="24"/>
              </w:rPr>
              <w:t>01.01.20</w:t>
            </w:r>
            <w:r>
              <w:rPr>
                <w:rFonts w:ascii="Times New Roman" w:hAnsi="Times New Roman"/>
                <w:sz w:val="24"/>
                <w:szCs w:val="24"/>
              </w:rPr>
              <w:t>20</w:t>
            </w:r>
          </w:p>
        </w:tc>
        <w:tc>
          <w:tcPr>
            <w:tcW w:w="1145" w:type="pct"/>
            <w:tcBorders>
              <w:top w:val="single" w:sz="4" w:space="0" w:color="auto"/>
              <w:left w:val="single" w:sz="4" w:space="0" w:color="auto"/>
              <w:bottom w:val="single" w:sz="4" w:space="0" w:color="auto"/>
              <w:right w:val="single" w:sz="4" w:space="0" w:color="auto"/>
            </w:tcBorders>
            <w:vAlign w:val="center"/>
          </w:tcPr>
          <w:p w:rsidR="00D03C07" w:rsidRPr="001E0D2F"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Первая очередь</w:t>
            </w:r>
            <w:r w:rsidRPr="00345D9D">
              <w:rPr>
                <w:rFonts w:ascii="Times New Roman" w:hAnsi="Times New Roman"/>
                <w:sz w:val="24"/>
                <w:szCs w:val="24"/>
              </w:rPr>
              <w:t xml:space="preserve"> </w:t>
            </w:r>
            <w:r>
              <w:rPr>
                <w:rFonts w:ascii="Times New Roman" w:hAnsi="Times New Roman"/>
                <w:sz w:val="24"/>
                <w:szCs w:val="24"/>
              </w:rPr>
              <w:t>2030 г.</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3C07" w:rsidRPr="00E23D0F"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Расчетный срок</w:t>
            </w:r>
            <w:r w:rsidRPr="00E23D0F">
              <w:rPr>
                <w:rFonts w:ascii="Times New Roman" w:hAnsi="Times New Roman"/>
                <w:sz w:val="24"/>
                <w:szCs w:val="24"/>
              </w:rPr>
              <w:t xml:space="preserve"> </w:t>
            </w:r>
            <w:r>
              <w:rPr>
                <w:rFonts w:ascii="Times New Roman" w:hAnsi="Times New Roman"/>
                <w:sz w:val="24"/>
                <w:szCs w:val="24"/>
              </w:rPr>
              <w:t>2040 г.</w:t>
            </w:r>
          </w:p>
        </w:tc>
      </w:tr>
      <w:tr w:rsidR="00D03C07" w:rsidRPr="00E23D0F" w:rsidTr="00D03C07">
        <w:tc>
          <w:tcPr>
            <w:tcW w:w="1355" w:type="pct"/>
            <w:tcBorders>
              <w:top w:val="single" w:sz="4" w:space="0" w:color="auto"/>
              <w:left w:val="single" w:sz="4" w:space="0" w:color="auto"/>
              <w:bottom w:val="single" w:sz="4" w:space="0" w:color="auto"/>
              <w:right w:val="single" w:sz="4" w:space="0" w:color="auto"/>
            </w:tcBorders>
          </w:tcPr>
          <w:p w:rsidR="00D03C07" w:rsidRPr="00D03C07" w:rsidRDefault="00D03C07" w:rsidP="00177E8F">
            <w:pPr>
              <w:spacing w:after="0" w:line="240" w:lineRule="auto"/>
              <w:jc w:val="center"/>
              <w:rPr>
                <w:rFonts w:ascii="Times New Roman" w:hAnsi="Times New Roman"/>
                <w:sz w:val="28"/>
                <w:szCs w:val="28"/>
              </w:rPr>
            </w:pPr>
            <w:r w:rsidRPr="00D03C07">
              <w:rPr>
                <w:rFonts w:ascii="Times New Roman" w:hAnsi="Times New Roman"/>
                <w:sz w:val="24"/>
                <w:szCs w:val="24"/>
              </w:rPr>
              <w:t>Численность населения, чел</w:t>
            </w:r>
            <w:r>
              <w:rPr>
                <w:rFonts w:ascii="Times New Roman" w:hAnsi="Times New Roman"/>
                <w:sz w:val="24"/>
                <w:szCs w:val="24"/>
              </w:rPr>
              <w:t>.</w:t>
            </w:r>
          </w:p>
        </w:tc>
        <w:tc>
          <w:tcPr>
            <w:tcW w:w="1356" w:type="pct"/>
            <w:tcBorders>
              <w:top w:val="single" w:sz="4" w:space="0" w:color="auto"/>
              <w:left w:val="single" w:sz="4" w:space="0" w:color="auto"/>
              <w:bottom w:val="single" w:sz="4" w:space="0" w:color="auto"/>
              <w:right w:val="single" w:sz="4" w:space="0" w:color="auto"/>
            </w:tcBorders>
            <w:vAlign w:val="center"/>
            <w:hideMark/>
          </w:tcPr>
          <w:p w:rsidR="00D03C07" w:rsidRPr="00D03C07" w:rsidRDefault="00D03C07" w:rsidP="00D03C07">
            <w:pPr>
              <w:spacing w:after="0" w:line="240" w:lineRule="auto"/>
              <w:jc w:val="center"/>
              <w:rPr>
                <w:rFonts w:ascii="Times New Roman" w:hAnsi="Times New Roman"/>
                <w:sz w:val="24"/>
                <w:szCs w:val="24"/>
              </w:rPr>
            </w:pPr>
            <w:r w:rsidRPr="00D03C07">
              <w:rPr>
                <w:rFonts w:ascii="Times New Roman" w:hAnsi="Times New Roman"/>
                <w:sz w:val="24"/>
                <w:szCs w:val="24"/>
              </w:rPr>
              <w:t>4843</w:t>
            </w:r>
          </w:p>
        </w:tc>
        <w:tc>
          <w:tcPr>
            <w:tcW w:w="1145" w:type="pct"/>
            <w:tcBorders>
              <w:top w:val="single" w:sz="4" w:space="0" w:color="auto"/>
              <w:left w:val="single" w:sz="4" w:space="0" w:color="auto"/>
              <w:bottom w:val="single" w:sz="4" w:space="0" w:color="auto"/>
              <w:right w:val="single" w:sz="4" w:space="0" w:color="auto"/>
            </w:tcBorders>
            <w:vAlign w:val="center"/>
          </w:tcPr>
          <w:p w:rsidR="00D03C07" w:rsidRPr="00D03C07" w:rsidRDefault="00D03C07" w:rsidP="00D03C07">
            <w:pPr>
              <w:spacing w:after="0" w:line="240" w:lineRule="auto"/>
              <w:jc w:val="center"/>
              <w:rPr>
                <w:rFonts w:ascii="Times New Roman" w:hAnsi="Times New Roman"/>
                <w:sz w:val="24"/>
                <w:szCs w:val="24"/>
              </w:rPr>
            </w:pPr>
            <w:r w:rsidRPr="00D03C07">
              <w:rPr>
                <w:rFonts w:ascii="Times New Roman" w:hAnsi="Times New Roman"/>
                <w:sz w:val="24"/>
                <w:szCs w:val="24"/>
              </w:rPr>
              <w:t>4860</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3C07" w:rsidRPr="00D03C07" w:rsidRDefault="00D03C07" w:rsidP="00D03C07">
            <w:pPr>
              <w:spacing w:after="0" w:line="240" w:lineRule="auto"/>
              <w:jc w:val="center"/>
              <w:rPr>
                <w:rFonts w:ascii="Times New Roman" w:hAnsi="Times New Roman"/>
                <w:sz w:val="24"/>
                <w:szCs w:val="24"/>
              </w:rPr>
            </w:pPr>
            <w:r w:rsidRPr="00D03C07">
              <w:rPr>
                <w:rFonts w:ascii="Times New Roman" w:hAnsi="Times New Roman"/>
                <w:sz w:val="24"/>
                <w:szCs w:val="24"/>
              </w:rPr>
              <w:t>4900</w:t>
            </w:r>
          </w:p>
        </w:tc>
      </w:tr>
      <w:tr w:rsidR="00D03C07" w:rsidRPr="00E23D0F" w:rsidTr="00D03C07">
        <w:tc>
          <w:tcPr>
            <w:tcW w:w="1355" w:type="pct"/>
            <w:tcBorders>
              <w:top w:val="single" w:sz="4" w:space="0" w:color="auto"/>
              <w:left w:val="single" w:sz="4" w:space="0" w:color="auto"/>
              <w:bottom w:val="single" w:sz="4" w:space="0" w:color="auto"/>
              <w:right w:val="single" w:sz="4" w:space="0" w:color="auto"/>
            </w:tcBorders>
          </w:tcPr>
          <w:p w:rsidR="00D03C07" w:rsidRPr="00345D9D" w:rsidRDefault="00D03C07" w:rsidP="00D03C07">
            <w:pPr>
              <w:spacing w:after="0" w:line="240" w:lineRule="auto"/>
              <w:jc w:val="center"/>
              <w:rPr>
                <w:rFonts w:ascii="Times New Roman" w:hAnsi="Times New Roman"/>
                <w:sz w:val="24"/>
                <w:szCs w:val="24"/>
              </w:rPr>
            </w:pPr>
            <w:r w:rsidRPr="00E23D0F">
              <w:rPr>
                <w:rFonts w:ascii="Times New Roman" w:hAnsi="Times New Roman"/>
                <w:sz w:val="24"/>
                <w:szCs w:val="24"/>
              </w:rPr>
              <w:t>Объем образования отходов (исходя из норматива накопления отходов 2,38 м3), м3</w:t>
            </w:r>
          </w:p>
        </w:tc>
        <w:tc>
          <w:tcPr>
            <w:tcW w:w="1356" w:type="pct"/>
            <w:tcBorders>
              <w:top w:val="single" w:sz="4" w:space="0" w:color="auto"/>
              <w:left w:val="single" w:sz="4" w:space="0" w:color="auto"/>
              <w:bottom w:val="single" w:sz="4" w:space="0" w:color="auto"/>
              <w:right w:val="single" w:sz="4" w:space="0" w:color="auto"/>
            </w:tcBorders>
            <w:vAlign w:val="center"/>
            <w:hideMark/>
          </w:tcPr>
          <w:p w:rsidR="00D03C07" w:rsidRPr="00345D9D"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11526,34</w:t>
            </w:r>
          </w:p>
        </w:tc>
        <w:tc>
          <w:tcPr>
            <w:tcW w:w="1145" w:type="pct"/>
            <w:tcBorders>
              <w:top w:val="single" w:sz="4" w:space="0" w:color="auto"/>
              <w:left w:val="single" w:sz="4" w:space="0" w:color="auto"/>
              <w:bottom w:val="single" w:sz="4" w:space="0" w:color="auto"/>
              <w:right w:val="single" w:sz="4" w:space="0" w:color="auto"/>
            </w:tcBorders>
            <w:vAlign w:val="center"/>
          </w:tcPr>
          <w:p w:rsidR="00D03C07" w:rsidRPr="00345D9D"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11566,8</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3C07" w:rsidRPr="00E23D0F"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11662</w:t>
            </w:r>
          </w:p>
        </w:tc>
      </w:tr>
      <w:tr w:rsidR="00D03C07" w:rsidRPr="00E23D0F" w:rsidTr="00D03C07">
        <w:tc>
          <w:tcPr>
            <w:tcW w:w="1355" w:type="pct"/>
            <w:tcBorders>
              <w:top w:val="single" w:sz="4" w:space="0" w:color="auto"/>
              <w:left w:val="single" w:sz="4" w:space="0" w:color="auto"/>
              <w:bottom w:val="single" w:sz="4" w:space="0" w:color="auto"/>
              <w:right w:val="single" w:sz="4" w:space="0" w:color="auto"/>
            </w:tcBorders>
          </w:tcPr>
          <w:p w:rsidR="00D03C07" w:rsidRPr="00E23D0F" w:rsidRDefault="00D03C07" w:rsidP="001E0D2F">
            <w:pPr>
              <w:spacing w:after="0" w:line="240" w:lineRule="auto"/>
              <w:jc w:val="center"/>
              <w:rPr>
                <w:rFonts w:ascii="Times New Roman" w:hAnsi="Times New Roman"/>
                <w:sz w:val="24"/>
                <w:szCs w:val="24"/>
              </w:rPr>
            </w:pPr>
            <w:r w:rsidRPr="00E23D0F">
              <w:rPr>
                <w:rFonts w:ascii="Times New Roman" w:hAnsi="Times New Roman"/>
                <w:sz w:val="24"/>
                <w:szCs w:val="24"/>
              </w:rPr>
              <w:t>Масса отходов (исходя из норматива накопления отходов 392,95 кг), тонн</w:t>
            </w:r>
          </w:p>
        </w:tc>
        <w:tc>
          <w:tcPr>
            <w:tcW w:w="1356" w:type="pct"/>
            <w:tcBorders>
              <w:top w:val="single" w:sz="4" w:space="0" w:color="auto"/>
              <w:left w:val="single" w:sz="4" w:space="0" w:color="auto"/>
              <w:bottom w:val="single" w:sz="4" w:space="0" w:color="auto"/>
              <w:right w:val="single" w:sz="4" w:space="0" w:color="auto"/>
            </w:tcBorders>
            <w:vAlign w:val="center"/>
            <w:hideMark/>
          </w:tcPr>
          <w:p w:rsidR="00D03C07" w:rsidRPr="00E23D0F"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1903,06</w:t>
            </w:r>
          </w:p>
        </w:tc>
        <w:tc>
          <w:tcPr>
            <w:tcW w:w="1145" w:type="pct"/>
            <w:tcBorders>
              <w:top w:val="single" w:sz="4" w:space="0" w:color="auto"/>
              <w:left w:val="single" w:sz="4" w:space="0" w:color="auto"/>
              <w:bottom w:val="single" w:sz="4" w:space="0" w:color="auto"/>
              <w:right w:val="single" w:sz="4" w:space="0" w:color="auto"/>
            </w:tcBorders>
            <w:vAlign w:val="center"/>
          </w:tcPr>
          <w:p w:rsidR="00D03C07" w:rsidRPr="00770586"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1909,74</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3C07" w:rsidRPr="00770586" w:rsidRDefault="00D03C07" w:rsidP="00D03C07">
            <w:pPr>
              <w:spacing w:after="0" w:line="240" w:lineRule="auto"/>
              <w:jc w:val="center"/>
              <w:rPr>
                <w:rFonts w:ascii="Times New Roman" w:hAnsi="Times New Roman"/>
                <w:sz w:val="24"/>
                <w:szCs w:val="24"/>
              </w:rPr>
            </w:pPr>
            <w:r>
              <w:rPr>
                <w:rFonts w:ascii="Times New Roman" w:hAnsi="Times New Roman"/>
                <w:sz w:val="24"/>
                <w:szCs w:val="24"/>
              </w:rPr>
              <w:t>1925,46</w:t>
            </w:r>
          </w:p>
        </w:tc>
      </w:tr>
    </w:tbl>
    <w:p w:rsidR="008272E4" w:rsidRPr="001C4072" w:rsidRDefault="008272E4" w:rsidP="008272E4">
      <w:pPr>
        <w:pStyle w:val="bb"/>
        <w:rPr>
          <w:b/>
          <w:color w:val="FF0000"/>
        </w:rPr>
      </w:pPr>
    </w:p>
    <w:p w:rsidR="00E0149D" w:rsidRPr="001C4072" w:rsidRDefault="00BF7702" w:rsidP="00961794">
      <w:pPr>
        <w:pStyle w:val="26"/>
      </w:pPr>
      <w:bookmarkStart w:id="75" w:name="_Toc20826071"/>
      <w:bookmarkStart w:id="76" w:name="_Toc48585786"/>
      <w:r w:rsidRPr="001C4072">
        <w:t xml:space="preserve">3.9 </w:t>
      </w:r>
      <w:r w:rsidR="00E0149D" w:rsidRPr="001C4072">
        <w:t xml:space="preserve">Мероприятия по </w:t>
      </w:r>
      <w:r w:rsidR="00AF107A" w:rsidRPr="001C4072">
        <w:t>обеспечению экологической безопасности</w:t>
      </w:r>
      <w:bookmarkEnd w:id="75"/>
      <w:bookmarkEnd w:id="76"/>
    </w:p>
    <w:p w:rsidR="004E5276" w:rsidRDefault="004E5276" w:rsidP="004E5276">
      <w:pPr>
        <w:spacing w:after="0" w:line="240" w:lineRule="auto"/>
        <w:ind w:firstLine="708"/>
        <w:jc w:val="both"/>
        <w:rPr>
          <w:rFonts w:ascii="Times New Roman" w:hAnsi="Times New Roman"/>
          <w:sz w:val="28"/>
          <w:szCs w:val="28"/>
        </w:rPr>
      </w:pPr>
      <w:r>
        <w:rPr>
          <w:rFonts w:ascii="Times New Roman" w:hAnsi="Times New Roman"/>
          <w:sz w:val="28"/>
          <w:szCs w:val="28"/>
        </w:rPr>
        <w:t>Село</w:t>
      </w:r>
      <w:r w:rsidRPr="00451DF2">
        <w:rPr>
          <w:rFonts w:ascii="Times New Roman" w:hAnsi="Times New Roman"/>
          <w:sz w:val="28"/>
          <w:szCs w:val="28"/>
        </w:rPr>
        <w:t xml:space="preserve"> Северное Северного сельсовета Северного района Новосибирской области </w:t>
      </w:r>
      <w:r>
        <w:rPr>
          <w:rFonts w:ascii="Times New Roman" w:hAnsi="Times New Roman"/>
          <w:sz w:val="28"/>
          <w:szCs w:val="28"/>
        </w:rPr>
        <w:t xml:space="preserve">расположено </w:t>
      </w:r>
      <w:r w:rsidRPr="00451DF2">
        <w:rPr>
          <w:rFonts w:ascii="Times New Roman" w:hAnsi="Times New Roman"/>
          <w:sz w:val="28"/>
          <w:szCs w:val="28"/>
        </w:rPr>
        <w:t>на реке Тартас, в 360 километрах к северо-западу от Новосибирска, в 120 километрах к северу от Куйбышева, в 132 километрах к северу от города Барабинск, который имеет железнодорожную станцию на Транссибирской магистрали и рядом с которым проходит федеральная автомобильная дорога М-51 «Байкал».</w:t>
      </w:r>
    </w:p>
    <w:p w:rsidR="004E5276" w:rsidRPr="0046435D" w:rsidRDefault="004E5276" w:rsidP="004E5276">
      <w:pPr>
        <w:spacing w:after="0" w:line="240" w:lineRule="auto"/>
        <w:ind w:firstLine="708"/>
        <w:jc w:val="both"/>
        <w:rPr>
          <w:rFonts w:ascii="Times New Roman" w:hAnsi="Times New Roman"/>
          <w:sz w:val="28"/>
          <w:szCs w:val="28"/>
        </w:rPr>
      </w:pPr>
      <w:r w:rsidRPr="00654157">
        <w:rPr>
          <w:rFonts w:ascii="Times New Roman" w:hAnsi="Times New Roman"/>
          <w:sz w:val="28"/>
          <w:szCs w:val="28"/>
        </w:rPr>
        <w:lastRenderedPageBreak/>
        <w:t>По степени благоприятности основных климато</w:t>
      </w:r>
      <w:r>
        <w:rPr>
          <w:rFonts w:ascii="Times New Roman" w:hAnsi="Times New Roman"/>
          <w:sz w:val="28"/>
          <w:szCs w:val="28"/>
        </w:rPr>
        <w:t>-</w:t>
      </w:r>
      <w:r w:rsidRPr="00654157">
        <w:rPr>
          <w:rFonts w:ascii="Times New Roman" w:hAnsi="Times New Roman"/>
          <w:sz w:val="28"/>
          <w:szCs w:val="28"/>
        </w:rPr>
        <w:t>рекреационных факторов, рассматриваемая территория относится к благоприятной для рекреации.</w:t>
      </w:r>
    </w:p>
    <w:p w:rsidR="004E5276" w:rsidRDefault="004E5276" w:rsidP="004E5276">
      <w:pPr>
        <w:spacing w:after="0" w:line="240" w:lineRule="auto"/>
        <w:ind w:left="113" w:right="113" w:firstLine="709"/>
        <w:jc w:val="both"/>
        <w:rPr>
          <w:rFonts w:ascii="Times New Roman" w:hAnsi="Times New Roman"/>
          <w:sz w:val="28"/>
          <w:szCs w:val="28"/>
        </w:rPr>
      </w:pPr>
      <w:r w:rsidRPr="00E249CF">
        <w:rPr>
          <w:rFonts w:ascii="Times New Roman" w:hAnsi="Times New Roman"/>
          <w:spacing w:val="-3"/>
          <w:sz w:val="28"/>
          <w:szCs w:val="28"/>
        </w:rPr>
        <w:t>Климат района резко континентальный</w:t>
      </w:r>
      <w:r w:rsidRPr="00E249CF">
        <w:rPr>
          <w:rFonts w:ascii="Times New Roman" w:hAnsi="Times New Roman"/>
          <w:sz w:val="28"/>
          <w:szCs w:val="28"/>
        </w:rPr>
        <w:t xml:space="preserve"> с холодной продолжительной зимой и </w:t>
      </w:r>
      <w:r w:rsidRPr="00E249CF">
        <w:rPr>
          <w:rFonts w:ascii="Times New Roman" w:hAnsi="Times New Roman"/>
          <w:spacing w:val="-8"/>
          <w:sz w:val="28"/>
          <w:szCs w:val="28"/>
        </w:rPr>
        <w:t>коротким жарким летом,</w:t>
      </w:r>
      <w:r w:rsidRPr="00E249CF">
        <w:rPr>
          <w:rFonts w:ascii="Times New Roman" w:hAnsi="Times New Roman"/>
          <w:spacing w:val="-3"/>
          <w:sz w:val="28"/>
          <w:szCs w:val="28"/>
        </w:rPr>
        <w:t xml:space="preserve"> формируется под воздействием воздушных масс, приходящих с запада, севера и юга,</w:t>
      </w:r>
      <w:r w:rsidRPr="00E249CF">
        <w:rPr>
          <w:rFonts w:ascii="Times New Roman" w:hAnsi="Times New Roman"/>
          <w:sz w:val="28"/>
          <w:szCs w:val="28"/>
        </w:rPr>
        <w:t xml:space="preserve"> зона </w:t>
      </w:r>
      <w:r>
        <w:rPr>
          <w:rFonts w:ascii="Times New Roman" w:hAnsi="Times New Roman"/>
          <w:sz w:val="28"/>
          <w:szCs w:val="28"/>
        </w:rPr>
        <w:t>умеренного</w:t>
      </w:r>
      <w:r w:rsidRPr="00E249CF">
        <w:rPr>
          <w:rFonts w:ascii="Times New Roman" w:hAnsi="Times New Roman"/>
          <w:sz w:val="28"/>
          <w:szCs w:val="28"/>
        </w:rPr>
        <w:t xml:space="preserve"> потенциала загрязнения атмосферы.</w:t>
      </w:r>
    </w:p>
    <w:p w:rsidR="004E5276" w:rsidRPr="003C3A94" w:rsidRDefault="004E5276" w:rsidP="004E5276">
      <w:pPr>
        <w:spacing w:after="0" w:line="240" w:lineRule="auto"/>
        <w:ind w:left="113" w:right="113" w:firstLine="709"/>
        <w:jc w:val="both"/>
        <w:rPr>
          <w:rFonts w:ascii="Times New Roman" w:hAnsi="Times New Roman"/>
          <w:sz w:val="28"/>
          <w:szCs w:val="28"/>
        </w:rPr>
      </w:pPr>
      <w:r>
        <w:rPr>
          <w:rFonts w:ascii="Times New Roman" w:hAnsi="Times New Roman"/>
          <w:sz w:val="28"/>
          <w:szCs w:val="28"/>
        </w:rPr>
        <w:t xml:space="preserve">Значительная часть прилегающей к селу территории  покрыта лесами, которые относятся  </w:t>
      </w:r>
      <w:r w:rsidRPr="003C3A94">
        <w:rPr>
          <w:rFonts w:ascii="Times New Roman" w:hAnsi="Times New Roman"/>
          <w:sz w:val="28"/>
          <w:szCs w:val="28"/>
        </w:rPr>
        <w:t xml:space="preserve">к </w:t>
      </w:r>
      <w:r>
        <w:rPr>
          <w:rFonts w:ascii="Times New Roman" w:hAnsi="Times New Roman"/>
          <w:sz w:val="28"/>
          <w:szCs w:val="28"/>
        </w:rPr>
        <w:t xml:space="preserve">Северному </w:t>
      </w:r>
      <w:r w:rsidRPr="003C3A94">
        <w:rPr>
          <w:rFonts w:ascii="Times New Roman" w:hAnsi="Times New Roman"/>
          <w:sz w:val="28"/>
          <w:szCs w:val="28"/>
        </w:rPr>
        <w:t>лесничеству.</w:t>
      </w:r>
    </w:p>
    <w:p w:rsidR="004E5276" w:rsidRPr="00E249CF" w:rsidRDefault="004E5276" w:rsidP="004E5276">
      <w:pPr>
        <w:spacing w:after="0" w:line="240" w:lineRule="auto"/>
        <w:ind w:left="113" w:right="113" w:firstLine="709"/>
        <w:jc w:val="both"/>
        <w:rPr>
          <w:rFonts w:ascii="Times New Roman" w:hAnsi="Times New Roman"/>
          <w:sz w:val="28"/>
          <w:szCs w:val="28"/>
        </w:rPr>
      </w:pPr>
      <w:r w:rsidRPr="003C3A94">
        <w:rPr>
          <w:rFonts w:ascii="Times New Roman" w:hAnsi="Times New Roman"/>
          <w:sz w:val="28"/>
          <w:szCs w:val="28"/>
        </w:rPr>
        <w:t xml:space="preserve">Леса </w:t>
      </w:r>
      <w:r>
        <w:rPr>
          <w:rFonts w:ascii="Times New Roman" w:hAnsi="Times New Roman"/>
          <w:sz w:val="28"/>
          <w:szCs w:val="28"/>
        </w:rPr>
        <w:t xml:space="preserve">являются </w:t>
      </w:r>
      <w:r w:rsidRPr="003C3A94">
        <w:rPr>
          <w:rFonts w:ascii="Times New Roman" w:hAnsi="Times New Roman"/>
          <w:sz w:val="28"/>
          <w:szCs w:val="28"/>
        </w:rPr>
        <w:t>эксплуатационны</w:t>
      </w:r>
      <w:r>
        <w:rPr>
          <w:rFonts w:ascii="Times New Roman" w:hAnsi="Times New Roman"/>
          <w:sz w:val="28"/>
          <w:szCs w:val="28"/>
        </w:rPr>
        <w:t xml:space="preserve">ми и защитными. </w:t>
      </w:r>
      <w:r w:rsidRPr="003C3A94">
        <w:rPr>
          <w:rFonts w:ascii="Times New Roman" w:hAnsi="Times New Roman"/>
          <w:sz w:val="28"/>
          <w:szCs w:val="28"/>
        </w:rPr>
        <w:t xml:space="preserve"> Среди категорий защитных лесов </w:t>
      </w:r>
      <w:r>
        <w:rPr>
          <w:rFonts w:ascii="Times New Roman" w:hAnsi="Times New Roman"/>
          <w:sz w:val="28"/>
          <w:szCs w:val="28"/>
        </w:rPr>
        <w:t>имеются</w:t>
      </w:r>
      <w:r w:rsidRPr="003C3A94">
        <w:rPr>
          <w:rFonts w:ascii="Times New Roman" w:hAnsi="Times New Roman"/>
          <w:sz w:val="28"/>
          <w:szCs w:val="28"/>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w:t>
      </w:r>
      <w:r>
        <w:rPr>
          <w:rFonts w:ascii="Times New Roman" w:hAnsi="Times New Roman"/>
          <w:sz w:val="28"/>
          <w:szCs w:val="28"/>
        </w:rPr>
        <w:t xml:space="preserve"> дорог общего пользования,</w:t>
      </w:r>
      <w:r w:rsidRPr="00985A80">
        <w:t xml:space="preserve"> </w:t>
      </w:r>
      <w:r w:rsidRPr="00985A80">
        <w:rPr>
          <w:rFonts w:ascii="Times New Roman" w:hAnsi="Times New Roman"/>
          <w:sz w:val="28"/>
          <w:szCs w:val="28"/>
        </w:rPr>
        <w:t>находящихся в собственности субъектов Российской</w:t>
      </w:r>
      <w:r>
        <w:rPr>
          <w:rFonts w:ascii="Times New Roman" w:hAnsi="Times New Roman"/>
          <w:sz w:val="28"/>
          <w:szCs w:val="28"/>
        </w:rPr>
        <w:t xml:space="preserve"> Федерации</w:t>
      </w:r>
      <w:r w:rsidRPr="003C3A94">
        <w:rPr>
          <w:rFonts w:ascii="Times New Roman" w:hAnsi="Times New Roman"/>
          <w:sz w:val="28"/>
          <w:szCs w:val="28"/>
        </w:rPr>
        <w:t xml:space="preserve">, запретные полосы лесов, расположенные вдоль водных объектов, </w:t>
      </w:r>
      <w:r>
        <w:rPr>
          <w:rFonts w:ascii="Times New Roman" w:hAnsi="Times New Roman"/>
          <w:sz w:val="28"/>
          <w:szCs w:val="28"/>
        </w:rPr>
        <w:t>н</w:t>
      </w:r>
      <w:r w:rsidRPr="00450EEA">
        <w:rPr>
          <w:rFonts w:ascii="Times New Roman" w:hAnsi="Times New Roman"/>
          <w:sz w:val="28"/>
          <w:szCs w:val="28"/>
        </w:rPr>
        <w:t>ерестоохранные полосы лесов</w:t>
      </w:r>
      <w:r>
        <w:rPr>
          <w:rFonts w:ascii="Times New Roman" w:hAnsi="Times New Roman"/>
          <w:sz w:val="28"/>
          <w:szCs w:val="28"/>
        </w:rPr>
        <w:t>,</w:t>
      </w:r>
      <w:r w:rsidRPr="00450EEA">
        <w:rPr>
          <w:rFonts w:ascii="Times New Roman" w:hAnsi="Times New Roman"/>
          <w:sz w:val="28"/>
          <w:szCs w:val="28"/>
        </w:rPr>
        <w:t xml:space="preserve"> </w:t>
      </w:r>
      <w:r>
        <w:rPr>
          <w:rFonts w:ascii="Times New Roman" w:hAnsi="Times New Roman"/>
          <w:sz w:val="28"/>
          <w:szCs w:val="28"/>
        </w:rPr>
        <w:t>о</w:t>
      </w:r>
      <w:r w:rsidRPr="00450EEA">
        <w:rPr>
          <w:rFonts w:ascii="Times New Roman" w:hAnsi="Times New Roman"/>
          <w:sz w:val="28"/>
          <w:szCs w:val="28"/>
        </w:rPr>
        <w:t>рехово-промысловые зоны</w:t>
      </w:r>
      <w:r>
        <w:rPr>
          <w:rFonts w:ascii="Times New Roman" w:hAnsi="Times New Roman"/>
          <w:sz w:val="28"/>
          <w:szCs w:val="28"/>
        </w:rPr>
        <w:t>.</w:t>
      </w:r>
      <w:r w:rsidRPr="00450EEA">
        <w:rPr>
          <w:rFonts w:ascii="Times New Roman" w:hAnsi="Times New Roman"/>
          <w:sz w:val="28"/>
          <w:szCs w:val="28"/>
        </w:rPr>
        <w:t xml:space="preserve"> </w:t>
      </w:r>
    </w:p>
    <w:p w:rsidR="004E5276" w:rsidRDefault="004E5276" w:rsidP="004E5276">
      <w:pPr>
        <w:spacing w:after="0" w:line="240" w:lineRule="auto"/>
        <w:ind w:firstLine="708"/>
        <w:jc w:val="both"/>
        <w:rPr>
          <w:rFonts w:ascii="Times New Roman" w:hAnsi="Times New Roman"/>
          <w:sz w:val="28"/>
          <w:szCs w:val="28"/>
        </w:rPr>
      </w:pPr>
      <w:r w:rsidRPr="009C7D10">
        <w:rPr>
          <w:rFonts w:ascii="Times New Roman" w:hAnsi="Times New Roman"/>
          <w:sz w:val="28"/>
          <w:szCs w:val="28"/>
        </w:rPr>
        <w:t xml:space="preserve">Автодороги </w:t>
      </w:r>
      <w:r>
        <w:rPr>
          <w:rFonts w:ascii="Times New Roman" w:hAnsi="Times New Roman"/>
          <w:sz w:val="28"/>
          <w:szCs w:val="28"/>
        </w:rPr>
        <w:t xml:space="preserve">областного </w:t>
      </w:r>
      <w:r w:rsidRPr="009C7D10">
        <w:rPr>
          <w:rFonts w:ascii="Times New Roman" w:hAnsi="Times New Roman"/>
          <w:sz w:val="28"/>
          <w:szCs w:val="28"/>
        </w:rPr>
        <w:t>значения имеют невысокую интенсивность движения из-за обособленности террит</w:t>
      </w:r>
      <w:r>
        <w:rPr>
          <w:rFonts w:ascii="Times New Roman" w:hAnsi="Times New Roman"/>
          <w:sz w:val="28"/>
          <w:szCs w:val="28"/>
        </w:rPr>
        <w:t>ории от центральных районов области.</w:t>
      </w:r>
    </w:p>
    <w:p w:rsidR="004E5276" w:rsidRPr="00BA4EEA" w:rsidRDefault="004E5276" w:rsidP="004E5276">
      <w:pPr>
        <w:spacing w:after="0" w:line="240" w:lineRule="auto"/>
        <w:ind w:firstLine="708"/>
        <w:jc w:val="both"/>
        <w:rPr>
          <w:rFonts w:ascii="Times New Roman" w:hAnsi="Times New Roman"/>
          <w:sz w:val="28"/>
          <w:szCs w:val="28"/>
        </w:rPr>
      </w:pPr>
      <w:r w:rsidRPr="00BA4EEA">
        <w:rPr>
          <w:rFonts w:ascii="Times New Roman" w:hAnsi="Times New Roman"/>
          <w:sz w:val="28"/>
          <w:szCs w:val="28"/>
        </w:rPr>
        <w:t>Целью экологической политики Северного района Новосибирской области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4E5276" w:rsidRDefault="004E5276" w:rsidP="004E5276">
      <w:pPr>
        <w:spacing w:after="0" w:line="240" w:lineRule="auto"/>
        <w:ind w:firstLine="708"/>
        <w:jc w:val="both"/>
        <w:rPr>
          <w:rFonts w:ascii="Times New Roman" w:hAnsi="Times New Roman"/>
          <w:sz w:val="28"/>
          <w:szCs w:val="28"/>
        </w:rPr>
      </w:pPr>
      <w:r w:rsidRPr="00BA4EEA">
        <w:rPr>
          <w:rFonts w:ascii="Times New Roman" w:hAnsi="Times New Roman"/>
          <w:sz w:val="28"/>
          <w:szCs w:val="28"/>
        </w:rPr>
        <w:t>Одним из основных вопросов местного значения является создание условий для  комфортного и  безопасного проживания граждан, формирование современной инфраструктуры, благоустройство мест общего пользования.</w:t>
      </w:r>
    </w:p>
    <w:p w:rsidR="004E5276" w:rsidRDefault="004E5276" w:rsidP="004E5276">
      <w:pPr>
        <w:spacing w:after="0" w:line="240" w:lineRule="auto"/>
        <w:ind w:firstLine="708"/>
        <w:jc w:val="both"/>
        <w:rPr>
          <w:rFonts w:ascii="Times New Roman" w:hAnsi="Times New Roman"/>
          <w:sz w:val="28"/>
          <w:szCs w:val="28"/>
        </w:rPr>
      </w:pPr>
      <w:r w:rsidRPr="000B0FE8">
        <w:rPr>
          <w:rFonts w:ascii="Times New Roman" w:hAnsi="Times New Roman"/>
          <w:sz w:val="28"/>
          <w:szCs w:val="28"/>
        </w:rPr>
        <w:t>Разработанное функциональное зонирование учитывает природную, историко-культурную специфику</w:t>
      </w:r>
      <w:r>
        <w:rPr>
          <w:rFonts w:ascii="Times New Roman" w:hAnsi="Times New Roman"/>
          <w:sz w:val="28"/>
          <w:szCs w:val="28"/>
        </w:rPr>
        <w:t xml:space="preserve"> села</w:t>
      </w:r>
      <w:r w:rsidRPr="000B0FE8">
        <w:rPr>
          <w:rFonts w:ascii="Times New Roman" w:hAnsi="Times New Roman"/>
          <w:sz w:val="28"/>
          <w:szCs w:val="28"/>
        </w:rPr>
        <w:t>, сложившиеся особенности использования земель. 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rsidR="004E5276" w:rsidRPr="00CE55E7" w:rsidRDefault="004E5276" w:rsidP="004E5276">
      <w:pPr>
        <w:spacing w:after="0" w:line="240" w:lineRule="auto"/>
        <w:ind w:firstLine="708"/>
        <w:jc w:val="both"/>
        <w:rPr>
          <w:rFonts w:ascii="Times New Roman" w:hAnsi="Times New Roman"/>
          <w:sz w:val="28"/>
          <w:szCs w:val="28"/>
        </w:rPr>
      </w:pPr>
      <w:r w:rsidRPr="005F2F3B">
        <w:rPr>
          <w:rFonts w:ascii="Times New Roman" w:hAnsi="Times New Roman"/>
          <w:sz w:val="28"/>
          <w:szCs w:val="28"/>
        </w:rPr>
        <w:t>Современная экологическая ситуация в</w:t>
      </w:r>
      <w:r w:rsidRPr="00E72E64">
        <w:t xml:space="preserve"> </w:t>
      </w:r>
      <w:r w:rsidRPr="00666DE1">
        <w:rPr>
          <w:rFonts w:ascii="Times New Roman" w:hAnsi="Times New Roman"/>
          <w:sz w:val="28"/>
          <w:szCs w:val="28"/>
        </w:rPr>
        <w:t>селе Северном</w:t>
      </w:r>
      <w:r>
        <w:t xml:space="preserve"> </w:t>
      </w:r>
      <w:r w:rsidRPr="005F2F3B">
        <w:rPr>
          <w:rFonts w:ascii="Times New Roman" w:hAnsi="Times New Roman"/>
          <w:sz w:val="28"/>
          <w:szCs w:val="28"/>
        </w:rPr>
        <w:t>весьма не</w:t>
      </w:r>
      <w:r w:rsidRPr="00CE55E7">
        <w:rPr>
          <w:rFonts w:ascii="Times New Roman" w:hAnsi="Times New Roman"/>
          <w:sz w:val="28"/>
          <w:szCs w:val="28"/>
        </w:rPr>
        <w:t>однородна как в компонентном, так и в территориальном разрезе. По отношению к элементам природной среды характеризуются следующими проблемными ситуациями, требующими государственного регулирования:</w:t>
      </w:r>
    </w:p>
    <w:p w:rsidR="004E5276" w:rsidRPr="00DE25F6" w:rsidRDefault="004E5276" w:rsidP="004E5276">
      <w:pPr>
        <w:spacing w:after="0" w:line="240" w:lineRule="auto"/>
        <w:jc w:val="both"/>
        <w:rPr>
          <w:rFonts w:ascii="Times New Roman" w:hAnsi="Times New Roman"/>
          <w:sz w:val="28"/>
          <w:szCs w:val="28"/>
          <w:u w:val="single"/>
        </w:rPr>
      </w:pPr>
    </w:p>
    <w:p w:rsidR="004E5276" w:rsidRPr="006D76B8" w:rsidRDefault="004E5276" w:rsidP="004E5276">
      <w:pPr>
        <w:spacing w:after="0" w:line="240" w:lineRule="auto"/>
        <w:jc w:val="both"/>
        <w:rPr>
          <w:rFonts w:ascii="Times New Roman" w:hAnsi="Times New Roman"/>
          <w:sz w:val="28"/>
          <w:szCs w:val="28"/>
        </w:rPr>
      </w:pPr>
      <w:r>
        <w:rPr>
          <w:rFonts w:ascii="Times New Roman" w:hAnsi="Times New Roman"/>
          <w:sz w:val="28"/>
          <w:szCs w:val="28"/>
          <w:u w:val="single"/>
        </w:rPr>
        <w:t>1.</w:t>
      </w:r>
      <w:r w:rsidRPr="006D76B8">
        <w:rPr>
          <w:rFonts w:ascii="Times New Roman" w:hAnsi="Times New Roman"/>
          <w:sz w:val="28"/>
          <w:szCs w:val="28"/>
          <w:u w:val="single"/>
        </w:rPr>
        <w:t>Загрязнение атмосферного воздуха</w:t>
      </w:r>
      <w:r w:rsidRPr="006D76B8">
        <w:rPr>
          <w:rFonts w:ascii="Times New Roman" w:hAnsi="Times New Roman"/>
          <w:b/>
          <w:sz w:val="28"/>
          <w:szCs w:val="28"/>
        </w:rPr>
        <w:t xml:space="preserve"> </w:t>
      </w:r>
      <w:r w:rsidRPr="006D76B8">
        <w:rPr>
          <w:rFonts w:ascii="Times New Roman" w:hAnsi="Times New Roman"/>
          <w:sz w:val="28"/>
          <w:szCs w:val="28"/>
        </w:rPr>
        <w:t xml:space="preserve">является одним из главных факторов риска для здоровья населения. </w:t>
      </w:r>
    </w:p>
    <w:p w:rsidR="004E5276" w:rsidRPr="006D76B8" w:rsidRDefault="004E5276" w:rsidP="004E5276">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   </w:t>
      </w:r>
      <w:r w:rsidRPr="006D76B8">
        <w:rPr>
          <w:rFonts w:ascii="Times New Roman" w:hAnsi="Times New Roman"/>
          <w:sz w:val="28"/>
          <w:szCs w:val="28"/>
        </w:rPr>
        <w:t>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w:t>
      </w:r>
    </w:p>
    <w:p w:rsidR="004E5276" w:rsidRPr="00CE55E7" w:rsidRDefault="004E5276" w:rsidP="004E5276">
      <w:pPr>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CE55E7">
        <w:rPr>
          <w:rFonts w:ascii="Times New Roman" w:hAnsi="Times New Roman"/>
          <w:sz w:val="28"/>
          <w:szCs w:val="28"/>
        </w:rPr>
        <w:t>Развитие технического прогресса, отраслей промышленности, рост социально-экономического благополучия человека увеличивает, так называемую, антропогенную нагрузку на атмосферный воздух не только в условиях производственной среды работающих, но и  в повседневной жизни населения.</w:t>
      </w:r>
    </w:p>
    <w:p w:rsidR="004E5276" w:rsidRDefault="004E5276" w:rsidP="004E5276">
      <w:pPr>
        <w:spacing w:after="0" w:line="240" w:lineRule="auto"/>
        <w:ind w:firstLine="708"/>
        <w:jc w:val="both"/>
        <w:rPr>
          <w:rFonts w:ascii="Times New Roman" w:hAnsi="Times New Roman"/>
          <w:sz w:val="28"/>
          <w:szCs w:val="28"/>
        </w:rPr>
      </w:pPr>
      <w:r w:rsidRPr="003712B0">
        <w:rPr>
          <w:rFonts w:ascii="Times New Roman" w:hAnsi="Times New Roman"/>
          <w:sz w:val="28"/>
          <w:szCs w:val="28"/>
        </w:rPr>
        <w:t>На сегодняшний день основными источниками загрязнения атмосферы</w:t>
      </w:r>
      <w:r>
        <w:rPr>
          <w:rFonts w:ascii="Times New Roman" w:hAnsi="Times New Roman"/>
          <w:sz w:val="28"/>
          <w:szCs w:val="28"/>
        </w:rPr>
        <w:t xml:space="preserve"> я</w:t>
      </w:r>
      <w:r w:rsidRPr="00BE3F84">
        <w:rPr>
          <w:rFonts w:ascii="Times New Roman" w:hAnsi="Times New Roman"/>
          <w:sz w:val="28"/>
          <w:szCs w:val="28"/>
        </w:rPr>
        <w:t>вляются котельные предприятий коммунального хозяйства, автономные источники тепла населения,</w:t>
      </w:r>
      <w:r>
        <w:rPr>
          <w:rFonts w:ascii="Times New Roman" w:hAnsi="Times New Roman"/>
          <w:sz w:val="28"/>
          <w:szCs w:val="28"/>
        </w:rPr>
        <w:t xml:space="preserve"> автотранспорт, лесные пожары.</w:t>
      </w:r>
    </w:p>
    <w:p w:rsidR="004E5276" w:rsidRDefault="004E5276" w:rsidP="004E5276">
      <w:pPr>
        <w:spacing w:after="0" w:line="240" w:lineRule="auto"/>
        <w:ind w:firstLine="708"/>
        <w:jc w:val="both"/>
        <w:rPr>
          <w:rFonts w:ascii="Times New Roman" w:hAnsi="Times New Roman"/>
          <w:sz w:val="28"/>
          <w:szCs w:val="28"/>
        </w:rPr>
      </w:pPr>
      <w:r w:rsidRPr="009C7D10">
        <w:rPr>
          <w:rFonts w:ascii="Times New Roman" w:hAnsi="Times New Roman"/>
          <w:sz w:val="28"/>
          <w:szCs w:val="28"/>
        </w:rPr>
        <w:t>Ограничение массы выбросов достигаетс</w:t>
      </w:r>
      <w:r>
        <w:rPr>
          <w:rFonts w:ascii="Times New Roman" w:hAnsi="Times New Roman"/>
          <w:sz w:val="28"/>
          <w:szCs w:val="28"/>
        </w:rPr>
        <w:t>я за счет использования газоочи</w:t>
      </w:r>
      <w:r w:rsidRPr="009C7D10">
        <w:rPr>
          <w:rFonts w:ascii="Times New Roman" w:hAnsi="Times New Roman"/>
          <w:sz w:val="28"/>
          <w:szCs w:val="28"/>
        </w:rPr>
        <w:t>стного оборудования на стационарных источниках.</w:t>
      </w:r>
    </w:p>
    <w:p w:rsidR="004E5276" w:rsidRDefault="004E5276" w:rsidP="004E5276">
      <w:pPr>
        <w:spacing w:after="0" w:line="240" w:lineRule="auto"/>
        <w:ind w:firstLine="708"/>
        <w:jc w:val="both"/>
        <w:rPr>
          <w:rFonts w:ascii="Times New Roman" w:hAnsi="Times New Roman"/>
          <w:sz w:val="28"/>
          <w:szCs w:val="28"/>
        </w:rPr>
      </w:pPr>
      <w:r w:rsidRPr="00F04AB0">
        <w:rPr>
          <w:rFonts w:ascii="Times New Roman" w:hAnsi="Times New Roman"/>
          <w:sz w:val="28"/>
          <w:szCs w:val="28"/>
        </w:rPr>
        <w:t>Качество атмосферного воздуха зависит от поступления в атмосферу выбросов загрязняющих веществ от собственных источников (стационарных и передвижных) и трансграничного переноса, а также от климатических особенностей, определяющих условия рассеивания и вымывания примесей.</w:t>
      </w:r>
    </w:p>
    <w:p w:rsidR="004E5276" w:rsidRDefault="004E5276" w:rsidP="004E5276">
      <w:pPr>
        <w:spacing w:after="0" w:line="240" w:lineRule="auto"/>
        <w:ind w:firstLine="708"/>
        <w:jc w:val="both"/>
        <w:rPr>
          <w:rFonts w:ascii="Times New Roman" w:hAnsi="Times New Roman"/>
          <w:sz w:val="28"/>
          <w:szCs w:val="28"/>
        </w:rPr>
      </w:pPr>
      <w:r w:rsidRPr="00F04AB0">
        <w:rPr>
          <w:rFonts w:ascii="Times New Roman" w:hAnsi="Times New Roman"/>
          <w:sz w:val="28"/>
          <w:szCs w:val="28"/>
        </w:rPr>
        <w:t>Природные условия на рассматриваемой территории создают возможность рассеивания загрязняющих веществ и свободное перемещение воздушных масс. Этому способствует слабо расчлененный рельеф и преобладание ветров с высокими скоростями. Туманы, повышающие накопление загрязняющих веществ в атмосфере, редки. Выпадающие атмосферные осадки достаточно частые – наибольшее количество с апреля по октябрь, очищают воздух и понижают концентрации загрязняющих веществ.</w:t>
      </w:r>
    </w:p>
    <w:p w:rsidR="004E5276" w:rsidRDefault="004E5276" w:rsidP="004E5276">
      <w:pPr>
        <w:spacing w:after="0" w:line="240" w:lineRule="auto"/>
        <w:ind w:firstLine="708"/>
        <w:jc w:val="both"/>
        <w:rPr>
          <w:rFonts w:ascii="Times New Roman" w:hAnsi="Times New Roman"/>
          <w:sz w:val="28"/>
          <w:szCs w:val="28"/>
        </w:rPr>
      </w:pPr>
      <w:r w:rsidRPr="00CE55E7">
        <w:rPr>
          <w:rFonts w:ascii="Times New Roman" w:hAnsi="Times New Roman"/>
          <w:sz w:val="28"/>
          <w:szCs w:val="28"/>
        </w:rPr>
        <w:t xml:space="preserve"> 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21" w:anchor="dst100130" w:history="1">
        <w:r w:rsidRPr="00CE55E7">
          <w:rPr>
            <w:rFonts w:ascii="Times New Roman" w:hAnsi="Times New Roman"/>
            <w:sz w:val="28"/>
            <w:szCs w:val="28"/>
          </w:rPr>
          <w:t>нормативы</w:t>
        </w:r>
      </w:hyperlink>
      <w:r w:rsidRPr="00CE55E7">
        <w:rPr>
          <w:rFonts w:ascii="Times New Roman" w:hAnsi="Times New Roman"/>
          <w:sz w:val="28"/>
          <w:szCs w:val="28"/>
        </w:rPr>
        <w:t> качества атмосферного воздуха и предельно допустимые уровни физических воздействий на него.</w:t>
      </w:r>
    </w:p>
    <w:p w:rsidR="004E5276" w:rsidRDefault="004E5276" w:rsidP="004E5276">
      <w:pPr>
        <w:spacing w:after="0" w:line="240" w:lineRule="auto"/>
        <w:ind w:firstLine="708"/>
        <w:jc w:val="both"/>
        <w:rPr>
          <w:rFonts w:ascii="Times New Roman" w:hAnsi="Times New Roman"/>
          <w:sz w:val="28"/>
          <w:szCs w:val="28"/>
        </w:rPr>
      </w:pPr>
      <w:r w:rsidRPr="0075491E">
        <w:rPr>
          <w:rFonts w:ascii="Times New Roman" w:hAnsi="Times New Roman"/>
          <w:sz w:val="28"/>
          <w:szCs w:val="28"/>
        </w:rPr>
        <w:t>В 2019 году на 13 стационарных постах ФГБУ «Западно-Сибирское УГМС» ежедневно осуществляло контроль за содержанием взвешенных веществ (пыль), диоксида серы, оксида углерода, диоксида и оксида азота, бенз(а)пирена, формальдегида, фенола, аммиака, сажи, фтористого водорода, сероводорода и тяжелых металлов.</w:t>
      </w:r>
    </w:p>
    <w:p w:rsidR="004E5276" w:rsidRDefault="004E5276" w:rsidP="004E5276">
      <w:pPr>
        <w:spacing w:after="0" w:line="240" w:lineRule="auto"/>
        <w:ind w:firstLine="708"/>
        <w:jc w:val="both"/>
        <w:rPr>
          <w:rFonts w:ascii="Times New Roman" w:hAnsi="Times New Roman"/>
          <w:sz w:val="28"/>
          <w:szCs w:val="28"/>
        </w:rPr>
      </w:pPr>
      <w:bookmarkStart w:id="77" w:name="dst100093"/>
      <w:bookmarkEnd w:id="77"/>
      <w:r>
        <w:rPr>
          <w:rFonts w:ascii="Times New Roman" w:hAnsi="Times New Roman"/>
          <w:sz w:val="28"/>
          <w:szCs w:val="28"/>
        </w:rPr>
        <w:t>Стационарные и передвижные посты наблюдения за состоянием атмосферного воздуха в Северном районе, в том числе на территории  села Северное, отсутствуют.</w:t>
      </w:r>
    </w:p>
    <w:p w:rsidR="004E5276" w:rsidRDefault="004E5276" w:rsidP="004E5276">
      <w:pPr>
        <w:spacing w:after="0" w:line="240" w:lineRule="auto"/>
        <w:ind w:firstLine="708"/>
        <w:jc w:val="both"/>
        <w:rPr>
          <w:rFonts w:ascii="Times New Roman" w:hAnsi="Times New Roman"/>
          <w:sz w:val="28"/>
          <w:szCs w:val="28"/>
        </w:rPr>
      </w:pPr>
      <w:r w:rsidRPr="000237D6">
        <w:rPr>
          <w:rFonts w:ascii="Times New Roman" w:hAnsi="Times New Roman"/>
          <w:sz w:val="28"/>
          <w:szCs w:val="28"/>
        </w:rPr>
        <w:t>По данным Государственного доклада «О состоянии и об охране окружающей среды Новосибирской области в 2019 году» Северный район  имеет не большие объемы валовых выбросов от стационарных источников по сравнению с другими  районами области.</w:t>
      </w:r>
    </w:p>
    <w:p w:rsidR="004E5276" w:rsidRDefault="004E5276" w:rsidP="004E5276">
      <w:pPr>
        <w:spacing w:after="0" w:line="240" w:lineRule="auto"/>
        <w:ind w:firstLine="708"/>
        <w:jc w:val="both"/>
        <w:rPr>
          <w:rFonts w:ascii="Times New Roman" w:hAnsi="Times New Roman"/>
          <w:sz w:val="28"/>
          <w:szCs w:val="28"/>
        </w:rPr>
      </w:pPr>
      <w:r w:rsidRPr="00CE55E7">
        <w:rPr>
          <w:rFonts w:ascii="Times New Roman" w:hAnsi="Times New Roman"/>
          <w:sz w:val="28"/>
          <w:szCs w:val="28"/>
        </w:rPr>
        <w:lastRenderedPageBreak/>
        <w:t xml:space="preserve">Экологическая ситуация на территории </w:t>
      </w:r>
      <w:r>
        <w:rPr>
          <w:rFonts w:ascii="Times New Roman" w:hAnsi="Times New Roman"/>
          <w:sz w:val="28"/>
          <w:szCs w:val="28"/>
        </w:rPr>
        <w:t xml:space="preserve">села Северное остается удовлетворительной, </w:t>
      </w:r>
      <w:r w:rsidRPr="00CE55E7">
        <w:rPr>
          <w:rFonts w:ascii="Times New Roman" w:hAnsi="Times New Roman"/>
          <w:sz w:val="28"/>
          <w:szCs w:val="28"/>
        </w:rPr>
        <w:t xml:space="preserve"> </w:t>
      </w:r>
      <w:r w:rsidRPr="00152B92">
        <w:rPr>
          <w:rFonts w:ascii="Times New Roman" w:hAnsi="Times New Roman"/>
          <w:sz w:val="28"/>
          <w:szCs w:val="28"/>
        </w:rPr>
        <w:t xml:space="preserve">в целом уровень загрязнения воздушного бассейна в </w:t>
      </w:r>
      <w:r>
        <w:rPr>
          <w:rFonts w:ascii="Times New Roman" w:hAnsi="Times New Roman"/>
          <w:sz w:val="28"/>
          <w:szCs w:val="28"/>
        </w:rPr>
        <w:t xml:space="preserve">Северном </w:t>
      </w:r>
      <w:r w:rsidRPr="00152B92">
        <w:rPr>
          <w:rFonts w:ascii="Times New Roman" w:hAnsi="Times New Roman"/>
          <w:sz w:val="28"/>
          <w:szCs w:val="28"/>
        </w:rPr>
        <w:t>районе находится в благоприятной зоне с уровнем от 0,2 до 1,0 ПДК.</w:t>
      </w:r>
    </w:p>
    <w:p w:rsidR="004E5276" w:rsidRPr="00075AD9" w:rsidRDefault="004E5276" w:rsidP="004E5276">
      <w:pPr>
        <w:spacing w:after="0" w:line="240" w:lineRule="auto"/>
        <w:ind w:firstLine="708"/>
        <w:jc w:val="both"/>
        <w:rPr>
          <w:rFonts w:ascii="Times New Roman" w:hAnsi="Times New Roman"/>
          <w:sz w:val="28"/>
          <w:szCs w:val="28"/>
        </w:rPr>
      </w:pPr>
      <w:r w:rsidRPr="00075AD9">
        <w:rPr>
          <w:rFonts w:ascii="Times New Roman" w:hAnsi="Times New Roman"/>
          <w:sz w:val="28"/>
          <w:szCs w:val="28"/>
        </w:rPr>
        <w:t>Контроль за радиационной безопасностью объектов окружающей среды в 2019 г. проводился в 60 точках к</w:t>
      </w:r>
      <w:r>
        <w:rPr>
          <w:rFonts w:ascii="Times New Roman" w:hAnsi="Times New Roman"/>
          <w:sz w:val="28"/>
          <w:szCs w:val="28"/>
        </w:rPr>
        <w:t>онтроля в 20 населенных пунктах</w:t>
      </w:r>
      <w:r w:rsidRPr="000A7F1A">
        <w:rPr>
          <w:rFonts w:ascii="Times New Roman" w:hAnsi="Times New Roman"/>
          <w:sz w:val="28"/>
          <w:szCs w:val="28"/>
        </w:rPr>
        <w:t xml:space="preserve"> </w:t>
      </w:r>
      <w:r>
        <w:rPr>
          <w:rFonts w:ascii="Times New Roman" w:hAnsi="Times New Roman"/>
          <w:sz w:val="28"/>
          <w:szCs w:val="28"/>
        </w:rPr>
        <w:t>Новосибирской области.</w:t>
      </w:r>
    </w:p>
    <w:p w:rsidR="004E5276" w:rsidRDefault="004E5276" w:rsidP="004E5276">
      <w:pPr>
        <w:spacing w:after="0" w:line="240" w:lineRule="auto"/>
        <w:ind w:firstLine="708"/>
        <w:jc w:val="both"/>
        <w:rPr>
          <w:rFonts w:ascii="Times New Roman" w:hAnsi="Times New Roman"/>
          <w:sz w:val="28"/>
          <w:szCs w:val="28"/>
        </w:rPr>
      </w:pPr>
      <w:r w:rsidRPr="00075AD9">
        <w:rPr>
          <w:rFonts w:ascii="Times New Roman" w:hAnsi="Times New Roman"/>
          <w:sz w:val="28"/>
          <w:szCs w:val="28"/>
        </w:rPr>
        <w:t>Измерения мощности дозы естественного гамма-излучения на открытой местности были в пределах естественного гамма-фона (0,01 – 0,18 мкЗв/час при норме 0,3 мкЗв/час.), содержание ЭРОА изотопов радона в воздухе помещений детских дошкольных и школьных организациях не превышали нормативного уровня. Нестандартные пробы питьевой воды на суммарную альфа- и бета-активность, а так же удельную активность радона – не зарегистрированы.</w:t>
      </w:r>
    </w:p>
    <w:p w:rsidR="004E5276" w:rsidRPr="00DE25F6" w:rsidRDefault="004E5276" w:rsidP="004E5276">
      <w:pPr>
        <w:spacing w:after="0" w:line="240" w:lineRule="auto"/>
        <w:ind w:firstLine="708"/>
        <w:jc w:val="both"/>
        <w:rPr>
          <w:rFonts w:ascii="Times New Roman" w:hAnsi="Times New Roman"/>
          <w:i/>
          <w:sz w:val="28"/>
          <w:szCs w:val="28"/>
        </w:rPr>
      </w:pPr>
    </w:p>
    <w:p w:rsidR="004E5276" w:rsidRPr="00B07142" w:rsidRDefault="004E5276" w:rsidP="004E5276">
      <w:pPr>
        <w:spacing w:after="0" w:line="240" w:lineRule="auto"/>
        <w:ind w:firstLine="708"/>
        <w:jc w:val="both"/>
        <w:rPr>
          <w:rFonts w:ascii="Times New Roman" w:hAnsi="Times New Roman"/>
          <w:i/>
          <w:sz w:val="28"/>
          <w:szCs w:val="28"/>
        </w:rPr>
      </w:pPr>
      <w:r w:rsidRPr="00B07142">
        <w:rPr>
          <w:rFonts w:ascii="Times New Roman" w:hAnsi="Times New Roman"/>
          <w:i/>
          <w:sz w:val="28"/>
          <w:szCs w:val="28"/>
        </w:rPr>
        <w:t>Мероприятия по сохранению и улучшению воздушного бассейна.</w:t>
      </w:r>
    </w:p>
    <w:p w:rsidR="004E5276" w:rsidRPr="00B07142"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w:t>
      </w:r>
    </w:p>
    <w:p w:rsidR="004E5276" w:rsidRPr="00B07142"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 xml:space="preserve">Степень загрязненности атмосферы на проектируемой территории является низкой. </w:t>
      </w:r>
    </w:p>
    <w:p w:rsidR="004E5276" w:rsidRPr="00B07142"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Но функционирование объектов, имеющих выбросы, свидетельствует о необходимости проведения комплекса мер по защите воздушного бассейна, включающих в себя планировочные, технологические и технические мероприятия:</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сокращение выбросов вредных веществ в атмосферу за счет перевода предприятий на экологически безопасные технологии;</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проектируется устройство санитарно-защитных зон (СЗЗ) в соответствии с требованиями СанПин 2.2.1/2.1.1.1200-03 «Санитарно-защитные зоны и санитарная классификация предприятий, сооружений и иных объектов» и зон с особыми условиями использования территории. На СЗЗ требуется озеленение на площади не менее 50% наиболее устойчивыми к воздействию вредных веществ породами;</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централизация системы отопления, наиболее перспективными источниками тепла для новой индивидуальной 1-2 этажной застройки, не попадающей в зону действия тепловых сетей от централизованных источников тепла, являются поквартирные генераторы тепла с водяными системами отопления и совмещающими функции отопления и горячего водоснабжения;</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 xml:space="preserve">в целях снижения негативного воздействия на окружающую среду автотранспорта проектом рекомендуется запрещение использования этилированных бензинов, перевод части </w:t>
      </w:r>
      <w:r w:rsidRPr="004E5276">
        <w:rPr>
          <w:rFonts w:ascii="Times New Roman" w:hAnsi="Times New Roman"/>
          <w:sz w:val="28"/>
          <w:szCs w:val="28"/>
        </w:rPr>
        <w:lastRenderedPageBreak/>
        <w:t xml:space="preserve">транспорта на газ, организацию эффективного контроля за техническим состоянием транспортных средств; </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предусматриваются размещение парков и скверов;</w:t>
      </w:r>
    </w:p>
    <w:p w:rsidR="004E5276" w:rsidRPr="004E5276" w:rsidRDefault="004E5276" w:rsidP="00F65BFF">
      <w:pPr>
        <w:pStyle w:val="a8"/>
        <w:numPr>
          <w:ilvl w:val="0"/>
          <w:numId w:val="36"/>
        </w:numPr>
        <w:spacing w:after="0" w:line="240" w:lineRule="auto"/>
        <w:jc w:val="both"/>
        <w:rPr>
          <w:rFonts w:ascii="Times New Roman" w:hAnsi="Times New Roman"/>
          <w:sz w:val="28"/>
          <w:szCs w:val="28"/>
        </w:rPr>
      </w:pPr>
      <w:r w:rsidRPr="004E5276">
        <w:rPr>
          <w:rFonts w:ascii="Times New Roman" w:hAnsi="Times New Roman"/>
          <w:sz w:val="28"/>
          <w:szCs w:val="28"/>
        </w:rPr>
        <w:t>контроль в атмосферном воздухе жилой застройки содержания основных загрязнителей и взвешенных веществ.</w:t>
      </w:r>
    </w:p>
    <w:p w:rsidR="004E5276" w:rsidRPr="00B07142"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Для создания оптимальных санитарно-гигиенических условий большое значение имеет правильная организация защитных зон, служащих барьером для распространения производственных выбросов.</w:t>
      </w:r>
    </w:p>
    <w:p w:rsidR="004E5276" w:rsidRPr="00B07142"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 xml:space="preserve">Зеленые насаждения  с шершавыми, морщинистыми листьями и листьями, покрытыми тончайшими ворсинками задерживают пыль и уменьшают запыленность воздуха. Наибольшей пылезащитной способностью обладает вяз. Хорошо удерживают пыль листья сирени, черемухи, бузины. </w:t>
      </w:r>
    </w:p>
    <w:p w:rsidR="004E5276" w:rsidRDefault="004E5276" w:rsidP="004E5276">
      <w:pPr>
        <w:spacing w:after="0" w:line="240" w:lineRule="auto"/>
        <w:ind w:firstLine="708"/>
        <w:jc w:val="both"/>
        <w:rPr>
          <w:rFonts w:ascii="Times New Roman" w:hAnsi="Times New Roman"/>
          <w:sz w:val="28"/>
          <w:szCs w:val="28"/>
        </w:rPr>
      </w:pPr>
      <w:r w:rsidRPr="00B07142">
        <w:rPr>
          <w:rFonts w:ascii="Times New Roman" w:hAnsi="Times New Roman"/>
          <w:sz w:val="28"/>
          <w:szCs w:val="28"/>
        </w:rPr>
        <w:t>Для озеленения рекомендуются газоустойчивые породы: вяз шершавый, клен остролистный, ива серебристая, тополь, черемуха Маака.</w:t>
      </w:r>
    </w:p>
    <w:p w:rsidR="004E5276" w:rsidRPr="00DE25F6" w:rsidRDefault="004E5276" w:rsidP="004E5276">
      <w:pPr>
        <w:spacing w:after="0" w:line="240" w:lineRule="auto"/>
        <w:jc w:val="both"/>
        <w:rPr>
          <w:rFonts w:ascii="Times New Roman" w:hAnsi="Times New Roman"/>
          <w:sz w:val="28"/>
          <w:szCs w:val="28"/>
          <w:u w:val="single"/>
        </w:rPr>
      </w:pPr>
    </w:p>
    <w:p w:rsidR="004E5276" w:rsidRDefault="004E5276" w:rsidP="004E5276">
      <w:pPr>
        <w:spacing w:after="0" w:line="240" w:lineRule="auto"/>
        <w:jc w:val="both"/>
        <w:rPr>
          <w:rFonts w:ascii="Times New Roman" w:hAnsi="Times New Roman"/>
          <w:sz w:val="28"/>
          <w:szCs w:val="28"/>
        </w:rPr>
      </w:pPr>
      <w:r w:rsidRPr="00791B10">
        <w:rPr>
          <w:rFonts w:ascii="Times New Roman" w:hAnsi="Times New Roman"/>
          <w:sz w:val="28"/>
          <w:szCs w:val="28"/>
          <w:u w:val="single"/>
        </w:rPr>
        <w:t>2. Загрязнение водного бассейна</w:t>
      </w:r>
      <w:r w:rsidRPr="00DD5BB9">
        <w:rPr>
          <w:rFonts w:ascii="Times New Roman" w:hAnsi="Times New Roman"/>
          <w:sz w:val="28"/>
          <w:szCs w:val="28"/>
        </w:rPr>
        <w:t xml:space="preserve">. </w:t>
      </w:r>
    </w:p>
    <w:p w:rsidR="004E5276" w:rsidRDefault="004E5276" w:rsidP="004E5276">
      <w:pPr>
        <w:spacing w:after="0" w:line="240" w:lineRule="auto"/>
        <w:ind w:firstLine="708"/>
        <w:jc w:val="both"/>
        <w:rPr>
          <w:rFonts w:ascii="Times New Roman" w:hAnsi="Times New Roman"/>
          <w:sz w:val="28"/>
          <w:szCs w:val="28"/>
        </w:rPr>
      </w:pPr>
      <w:r w:rsidRPr="00613C03">
        <w:rPr>
          <w:rFonts w:ascii="Times New Roman" w:hAnsi="Times New Roman"/>
          <w:sz w:val="28"/>
          <w:szCs w:val="28"/>
        </w:rPr>
        <w:t>Село Севе</w:t>
      </w:r>
      <w:r>
        <w:rPr>
          <w:rFonts w:ascii="Times New Roman" w:hAnsi="Times New Roman"/>
          <w:sz w:val="28"/>
          <w:szCs w:val="28"/>
        </w:rPr>
        <w:t>рное расположено вдоль берега реки</w:t>
      </w:r>
      <w:r w:rsidRPr="00613C03">
        <w:rPr>
          <w:rFonts w:ascii="Times New Roman" w:hAnsi="Times New Roman"/>
          <w:sz w:val="28"/>
          <w:szCs w:val="28"/>
        </w:rPr>
        <w:t xml:space="preserve"> Тартас, которая принадлежит к бассейну Ирт</w:t>
      </w:r>
      <w:r>
        <w:rPr>
          <w:rFonts w:ascii="Times New Roman" w:hAnsi="Times New Roman"/>
          <w:sz w:val="28"/>
          <w:szCs w:val="28"/>
        </w:rPr>
        <w:t>ыша и является правым притоком реки</w:t>
      </w:r>
      <w:r w:rsidRPr="00613C03">
        <w:rPr>
          <w:rFonts w:ascii="Times New Roman" w:hAnsi="Times New Roman"/>
          <w:sz w:val="28"/>
          <w:szCs w:val="28"/>
        </w:rPr>
        <w:t xml:space="preserve"> Оми. Река Тартас берет свое начало на границе Новосибирской и Томской областей, среди плоских Васюганских болот и вп</w:t>
      </w:r>
      <w:r>
        <w:rPr>
          <w:rFonts w:ascii="Times New Roman" w:hAnsi="Times New Roman"/>
          <w:sz w:val="28"/>
          <w:szCs w:val="28"/>
        </w:rPr>
        <w:t>адает справа в реку</w:t>
      </w:r>
      <w:r w:rsidRPr="00613C03">
        <w:rPr>
          <w:rFonts w:ascii="Times New Roman" w:hAnsi="Times New Roman"/>
          <w:sz w:val="28"/>
          <w:szCs w:val="28"/>
        </w:rPr>
        <w:t xml:space="preserve"> Омь на 503км от устья.</w:t>
      </w:r>
      <w:r w:rsidRPr="006A4DA3">
        <w:t xml:space="preserve"> </w:t>
      </w:r>
      <w:r w:rsidRPr="006A4DA3">
        <w:rPr>
          <w:rFonts w:ascii="Times New Roman" w:hAnsi="Times New Roman"/>
          <w:sz w:val="28"/>
          <w:szCs w:val="28"/>
        </w:rPr>
        <w:t xml:space="preserve">Река Зункуй начинается в 12км к юго-востоку от </w:t>
      </w:r>
      <w:r>
        <w:rPr>
          <w:rFonts w:ascii="Times New Roman" w:hAnsi="Times New Roman"/>
          <w:sz w:val="28"/>
          <w:szCs w:val="28"/>
        </w:rPr>
        <w:t xml:space="preserve">села </w:t>
      </w:r>
      <w:r w:rsidRPr="006A4DA3">
        <w:rPr>
          <w:rFonts w:ascii="Times New Roman" w:hAnsi="Times New Roman"/>
          <w:sz w:val="28"/>
          <w:szCs w:val="28"/>
        </w:rPr>
        <w:t>Северное, протекает, в основном, в северном направ</w:t>
      </w:r>
      <w:r>
        <w:rPr>
          <w:rFonts w:ascii="Times New Roman" w:hAnsi="Times New Roman"/>
          <w:sz w:val="28"/>
          <w:szCs w:val="28"/>
        </w:rPr>
        <w:t>лении среди болот и впадает в реку</w:t>
      </w:r>
      <w:r w:rsidRPr="006A4DA3">
        <w:rPr>
          <w:rFonts w:ascii="Times New Roman" w:hAnsi="Times New Roman"/>
          <w:sz w:val="28"/>
          <w:szCs w:val="28"/>
        </w:rPr>
        <w:t xml:space="preserve"> Тартас слева на 191км от истока</w:t>
      </w:r>
      <w:r>
        <w:rPr>
          <w:rFonts w:ascii="Times New Roman" w:hAnsi="Times New Roman"/>
          <w:sz w:val="28"/>
          <w:szCs w:val="28"/>
        </w:rPr>
        <w:t>.</w:t>
      </w:r>
    </w:p>
    <w:p w:rsidR="004E5276" w:rsidRDefault="004E5276" w:rsidP="004E5276">
      <w:pPr>
        <w:spacing w:after="0" w:line="240" w:lineRule="auto"/>
        <w:ind w:firstLine="708"/>
        <w:jc w:val="both"/>
        <w:rPr>
          <w:rFonts w:ascii="Times New Roman" w:hAnsi="Times New Roman"/>
          <w:sz w:val="28"/>
          <w:szCs w:val="28"/>
        </w:rPr>
      </w:pPr>
      <w:r w:rsidRPr="00613C03">
        <w:rPr>
          <w:rFonts w:ascii="Times New Roman" w:hAnsi="Times New Roman"/>
          <w:sz w:val="28"/>
          <w:szCs w:val="28"/>
        </w:rPr>
        <w:t>Водный режим рек Тартас и Зункуй характеризуется растянутым весенним половодьем, сравнительно высокой летнее-осенней меженью и низкой зимней.</w:t>
      </w:r>
    </w:p>
    <w:p w:rsidR="004E5276" w:rsidRDefault="004E5276" w:rsidP="004E5276">
      <w:pPr>
        <w:spacing w:after="0" w:line="240" w:lineRule="auto"/>
        <w:ind w:firstLine="708"/>
        <w:jc w:val="both"/>
        <w:rPr>
          <w:rFonts w:ascii="Times New Roman" w:hAnsi="Times New Roman"/>
          <w:sz w:val="28"/>
          <w:szCs w:val="28"/>
        </w:rPr>
      </w:pPr>
      <w:r w:rsidRPr="008941A6">
        <w:rPr>
          <w:rFonts w:ascii="Times New Roman" w:hAnsi="Times New Roman"/>
          <w:sz w:val="28"/>
          <w:szCs w:val="28"/>
        </w:rPr>
        <w:t>Для защиты застройки села от затопления паводковыми водами реки Тартас в северной и восточной части вдоль реки построена дамба.</w:t>
      </w:r>
    </w:p>
    <w:p w:rsidR="004E5276" w:rsidRDefault="004E5276" w:rsidP="004E5276">
      <w:pPr>
        <w:spacing w:after="0" w:line="240" w:lineRule="auto"/>
        <w:ind w:firstLine="708"/>
        <w:jc w:val="both"/>
        <w:rPr>
          <w:rFonts w:ascii="Times New Roman" w:hAnsi="Times New Roman"/>
          <w:sz w:val="28"/>
          <w:szCs w:val="28"/>
        </w:rPr>
      </w:pPr>
      <w:r w:rsidRPr="009C7D10">
        <w:rPr>
          <w:rFonts w:ascii="Times New Roman" w:hAnsi="Times New Roman"/>
          <w:sz w:val="28"/>
          <w:szCs w:val="28"/>
        </w:rPr>
        <w:t xml:space="preserve">Совокупность всех гидрологических объектов обеспечивает водное </w:t>
      </w:r>
      <w:r>
        <w:rPr>
          <w:rFonts w:ascii="Times New Roman" w:hAnsi="Times New Roman"/>
          <w:sz w:val="28"/>
          <w:szCs w:val="28"/>
        </w:rPr>
        <w:t>пи</w:t>
      </w:r>
      <w:r w:rsidRPr="009C7D10">
        <w:rPr>
          <w:rFonts w:ascii="Times New Roman" w:hAnsi="Times New Roman"/>
          <w:sz w:val="28"/>
          <w:szCs w:val="28"/>
        </w:rPr>
        <w:t xml:space="preserve">тание территории. Особенно сильно водные </w:t>
      </w:r>
      <w:r>
        <w:rPr>
          <w:rFonts w:ascii="Times New Roman" w:hAnsi="Times New Roman"/>
          <w:sz w:val="28"/>
          <w:szCs w:val="28"/>
        </w:rPr>
        <w:t xml:space="preserve">запасы района пополняются в </w:t>
      </w:r>
      <w:r w:rsidRPr="009C7D10">
        <w:rPr>
          <w:rFonts w:ascii="Times New Roman" w:hAnsi="Times New Roman"/>
          <w:sz w:val="28"/>
          <w:szCs w:val="28"/>
        </w:rPr>
        <w:t>мая –</w:t>
      </w:r>
      <w:r>
        <w:rPr>
          <w:rFonts w:ascii="Times New Roman" w:hAnsi="Times New Roman"/>
          <w:sz w:val="28"/>
          <w:szCs w:val="28"/>
        </w:rPr>
        <w:t xml:space="preserve">июне </w:t>
      </w:r>
      <w:r w:rsidRPr="009C7D10">
        <w:rPr>
          <w:rFonts w:ascii="Times New Roman" w:hAnsi="Times New Roman"/>
          <w:sz w:val="28"/>
          <w:szCs w:val="28"/>
        </w:rPr>
        <w:t>за счет таяния снежного покрова.</w:t>
      </w:r>
    </w:p>
    <w:p w:rsidR="004E5276" w:rsidRDefault="004E5276" w:rsidP="004E5276">
      <w:pPr>
        <w:spacing w:after="0" w:line="240" w:lineRule="auto"/>
        <w:ind w:firstLine="708"/>
        <w:jc w:val="both"/>
        <w:rPr>
          <w:rFonts w:ascii="Times New Roman" w:hAnsi="Times New Roman"/>
          <w:sz w:val="28"/>
          <w:szCs w:val="28"/>
        </w:rPr>
      </w:pPr>
      <w:r w:rsidRPr="00C26865">
        <w:rPr>
          <w:rFonts w:ascii="Times New Roman" w:hAnsi="Times New Roman"/>
          <w:sz w:val="28"/>
          <w:szCs w:val="28"/>
        </w:rPr>
        <w:t>Источником</w:t>
      </w:r>
      <w:r w:rsidRPr="00D114D3">
        <w:rPr>
          <w:rFonts w:ascii="Times New Roman" w:hAnsi="Times New Roman"/>
          <w:sz w:val="28"/>
          <w:szCs w:val="28"/>
        </w:rPr>
        <w:t xml:space="preserve"> хозяйственно-питьевого водоснабжения </w:t>
      </w:r>
      <w:r>
        <w:rPr>
          <w:rFonts w:ascii="Times New Roman" w:hAnsi="Times New Roman"/>
          <w:sz w:val="28"/>
          <w:szCs w:val="28"/>
        </w:rPr>
        <w:t>села Северное являе</w:t>
      </w:r>
      <w:r w:rsidRPr="00D114D3">
        <w:rPr>
          <w:rFonts w:ascii="Times New Roman" w:hAnsi="Times New Roman"/>
          <w:sz w:val="28"/>
          <w:szCs w:val="28"/>
        </w:rPr>
        <w:t xml:space="preserve">тся </w:t>
      </w:r>
      <w:r w:rsidRPr="008F43AF">
        <w:rPr>
          <w:rFonts w:ascii="Times New Roman" w:hAnsi="Times New Roman"/>
          <w:sz w:val="28"/>
          <w:szCs w:val="28"/>
        </w:rPr>
        <w:t>подземный водозабор, состоящий из пяти артезианских скважин</w:t>
      </w:r>
      <w:r>
        <w:rPr>
          <w:rFonts w:ascii="Times New Roman" w:hAnsi="Times New Roman"/>
          <w:sz w:val="28"/>
          <w:szCs w:val="28"/>
        </w:rPr>
        <w:t>.</w:t>
      </w:r>
      <w:r w:rsidRPr="00955598">
        <w:rPr>
          <w:rFonts w:ascii="Times New Roman" w:hAnsi="Times New Roman"/>
          <w:sz w:val="28"/>
          <w:szCs w:val="28"/>
        </w:rPr>
        <w:t xml:space="preserve"> Забор воды из скважин источника</w:t>
      </w:r>
      <w:r w:rsidRPr="00D114D3">
        <w:rPr>
          <w:rFonts w:ascii="Times New Roman" w:hAnsi="Times New Roman"/>
          <w:sz w:val="28"/>
          <w:szCs w:val="28"/>
        </w:rPr>
        <w:t xml:space="preserve"> осуществляется на хозяйственно-питьевые и противопожарные нужды. За качеством воды осуществляется регулярный лабораторный контроль.</w:t>
      </w:r>
    </w:p>
    <w:p w:rsidR="004E5276" w:rsidRPr="00E41541" w:rsidRDefault="004E5276" w:rsidP="004E5276">
      <w:pPr>
        <w:spacing w:after="0" w:line="240" w:lineRule="auto"/>
        <w:ind w:firstLine="708"/>
        <w:jc w:val="both"/>
        <w:rPr>
          <w:rFonts w:ascii="Times New Roman" w:hAnsi="Times New Roman"/>
          <w:sz w:val="28"/>
          <w:szCs w:val="28"/>
        </w:rPr>
      </w:pPr>
      <w:r w:rsidRPr="00E41541">
        <w:rPr>
          <w:rFonts w:ascii="Times New Roman" w:hAnsi="Times New Roman"/>
          <w:sz w:val="28"/>
          <w:szCs w:val="28"/>
        </w:rPr>
        <w:t xml:space="preserve">Лабораторией филиала ФГУЗ «Центр гигиены и эпидемиологии в </w:t>
      </w:r>
      <w:r>
        <w:rPr>
          <w:rFonts w:ascii="Times New Roman" w:hAnsi="Times New Roman"/>
          <w:sz w:val="28"/>
          <w:szCs w:val="28"/>
        </w:rPr>
        <w:t>Новосибирской области</w:t>
      </w:r>
      <w:r w:rsidRPr="00E41541">
        <w:rPr>
          <w:rFonts w:ascii="Times New Roman" w:hAnsi="Times New Roman"/>
          <w:sz w:val="28"/>
          <w:szCs w:val="28"/>
        </w:rPr>
        <w:t xml:space="preserve">» ведется лабораторный контроль за качеством воды в водопроводах. Воды исследуется по следующим показателям: запах, </w:t>
      </w:r>
      <w:r w:rsidRPr="00E41541">
        <w:rPr>
          <w:rFonts w:ascii="Times New Roman" w:hAnsi="Times New Roman"/>
          <w:sz w:val="28"/>
          <w:szCs w:val="28"/>
        </w:rPr>
        <w:lastRenderedPageBreak/>
        <w:t>привкус, цветность, мутность, водородный показатель рН, окисляемость, общая жесткость. По исследуемым санита</w:t>
      </w:r>
      <w:r>
        <w:rPr>
          <w:rFonts w:ascii="Times New Roman" w:hAnsi="Times New Roman"/>
          <w:sz w:val="28"/>
          <w:szCs w:val="28"/>
        </w:rPr>
        <w:t>рно-химическим и микробиологичес</w:t>
      </w:r>
      <w:r w:rsidRPr="00E41541">
        <w:rPr>
          <w:rFonts w:ascii="Times New Roman" w:hAnsi="Times New Roman"/>
          <w:sz w:val="28"/>
          <w:szCs w:val="28"/>
        </w:rPr>
        <w:t>ким показателям пробы воды соответствуют требованиям СанПиН 2.1.4.1074-01.</w:t>
      </w:r>
    </w:p>
    <w:p w:rsidR="004E5276" w:rsidRDefault="004E5276" w:rsidP="004E5276">
      <w:pPr>
        <w:spacing w:after="0" w:line="240" w:lineRule="auto"/>
        <w:ind w:firstLine="708"/>
        <w:jc w:val="both"/>
        <w:rPr>
          <w:rFonts w:ascii="Times New Roman" w:hAnsi="Times New Roman"/>
          <w:sz w:val="28"/>
          <w:szCs w:val="28"/>
        </w:rPr>
      </w:pPr>
      <w:r w:rsidRPr="00E41541">
        <w:rPr>
          <w:rFonts w:ascii="Times New Roman" w:hAnsi="Times New Roman"/>
          <w:sz w:val="28"/>
          <w:szCs w:val="28"/>
        </w:rPr>
        <w:t>Вокруг водозаборных скважин определены зоны санитарной охраны, первый пояс ЗСО обозначен на метах ограждением.</w:t>
      </w:r>
    </w:p>
    <w:p w:rsidR="004E5276" w:rsidRPr="006F3643" w:rsidRDefault="004E5276" w:rsidP="004E5276">
      <w:pPr>
        <w:spacing w:after="0" w:line="240" w:lineRule="auto"/>
        <w:ind w:firstLine="708"/>
        <w:jc w:val="both"/>
        <w:rPr>
          <w:rFonts w:ascii="Times New Roman" w:hAnsi="Times New Roman"/>
          <w:sz w:val="28"/>
          <w:szCs w:val="28"/>
        </w:rPr>
      </w:pPr>
      <w:r w:rsidRPr="006F3643">
        <w:rPr>
          <w:rFonts w:ascii="Times New Roman" w:hAnsi="Times New Roman"/>
          <w:sz w:val="28"/>
          <w:szCs w:val="28"/>
        </w:rPr>
        <w:t>Воздействие на поверхностные и подз</w:t>
      </w:r>
      <w:r>
        <w:rPr>
          <w:rFonts w:ascii="Times New Roman" w:hAnsi="Times New Roman"/>
          <w:sz w:val="28"/>
          <w:szCs w:val="28"/>
        </w:rPr>
        <w:t>емные воды заключается в потреб</w:t>
      </w:r>
      <w:r w:rsidRPr="006F3643">
        <w:rPr>
          <w:rFonts w:ascii="Times New Roman" w:hAnsi="Times New Roman"/>
          <w:sz w:val="28"/>
          <w:szCs w:val="28"/>
        </w:rPr>
        <w:t>лении ресурсов вод, загрязнении их вредным</w:t>
      </w:r>
      <w:r>
        <w:rPr>
          <w:rFonts w:ascii="Times New Roman" w:hAnsi="Times New Roman"/>
          <w:sz w:val="28"/>
          <w:szCs w:val="28"/>
        </w:rPr>
        <w:t xml:space="preserve">и веществами. </w:t>
      </w:r>
    </w:p>
    <w:p w:rsidR="004E5276" w:rsidRDefault="004E5276" w:rsidP="004E5276">
      <w:pPr>
        <w:spacing w:after="0" w:line="240" w:lineRule="auto"/>
        <w:ind w:firstLine="708"/>
        <w:jc w:val="both"/>
        <w:rPr>
          <w:rFonts w:ascii="Times New Roman" w:hAnsi="Times New Roman"/>
          <w:sz w:val="28"/>
          <w:szCs w:val="28"/>
        </w:rPr>
      </w:pPr>
      <w:r w:rsidRPr="007C37CF">
        <w:rPr>
          <w:rFonts w:ascii="Times New Roman" w:hAnsi="Times New Roman"/>
          <w:sz w:val="28"/>
          <w:szCs w:val="28"/>
        </w:rPr>
        <w:t>Режимы содержания водоохранных зон и прибрежных защитных полос и их величина  установлены Водным кодексом Р</w:t>
      </w:r>
      <w:r>
        <w:rPr>
          <w:rFonts w:ascii="Times New Roman" w:hAnsi="Times New Roman"/>
          <w:sz w:val="28"/>
          <w:szCs w:val="28"/>
        </w:rPr>
        <w:t>оссийской Федерации</w:t>
      </w:r>
      <w:r w:rsidRPr="007C37CF">
        <w:rPr>
          <w:rFonts w:ascii="Times New Roman" w:hAnsi="Times New Roman"/>
          <w:sz w:val="28"/>
          <w:szCs w:val="28"/>
        </w:rPr>
        <w:t>.</w:t>
      </w:r>
    </w:p>
    <w:p w:rsidR="004E5276" w:rsidRDefault="004E5276" w:rsidP="004E5276">
      <w:pPr>
        <w:spacing w:after="0" w:line="240" w:lineRule="auto"/>
        <w:ind w:firstLine="708"/>
        <w:jc w:val="both"/>
        <w:rPr>
          <w:rFonts w:ascii="Times New Roman" w:hAnsi="Times New Roman"/>
          <w:sz w:val="28"/>
          <w:szCs w:val="28"/>
        </w:rPr>
      </w:pPr>
      <w:r>
        <w:rPr>
          <w:rFonts w:ascii="Times New Roman" w:hAnsi="Times New Roman"/>
          <w:sz w:val="28"/>
          <w:szCs w:val="28"/>
        </w:rPr>
        <w:t>Ширина водоохранной зоны реки Тартас составляет 200 метров, реки Зункуй – 100 метров.</w:t>
      </w:r>
    </w:p>
    <w:p w:rsidR="004E5276" w:rsidRDefault="004E5276" w:rsidP="004E5276">
      <w:pPr>
        <w:spacing w:after="0" w:line="240" w:lineRule="auto"/>
        <w:ind w:firstLine="708"/>
        <w:jc w:val="both"/>
        <w:rPr>
          <w:rFonts w:ascii="Times New Roman" w:hAnsi="Times New Roman"/>
          <w:sz w:val="28"/>
          <w:szCs w:val="28"/>
        </w:rPr>
      </w:pPr>
      <w:r w:rsidRPr="00A15260">
        <w:rPr>
          <w:rFonts w:ascii="Times New Roman" w:hAnsi="Times New Roman"/>
          <w:sz w:val="28"/>
          <w:szCs w:val="28"/>
        </w:rPr>
        <w:t>Санитарный контроль поверхностных водных объектов региона в местах питьевого и хозяйственно-бытового использования осуществляется Управлением Роспотребнадзора по Новосибирской области. Основные виды наблюдений – гидрологические, гидрохимические и гидробиологические – на поверхностных водных объектах области проводит ФГБУ «Западно-Сибирское УГМС».</w:t>
      </w:r>
    </w:p>
    <w:p w:rsidR="004E5276" w:rsidRPr="00A15260" w:rsidRDefault="004E5276" w:rsidP="004E5276">
      <w:pPr>
        <w:spacing w:after="0" w:line="240" w:lineRule="auto"/>
        <w:ind w:firstLine="708"/>
        <w:jc w:val="both"/>
        <w:rPr>
          <w:rFonts w:ascii="Times New Roman" w:hAnsi="Times New Roman"/>
          <w:sz w:val="28"/>
          <w:szCs w:val="28"/>
        </w:rPr>
      </w:pPr>
      <w:r w:rsidRPr="00A15260">
        <w:rPr>
          <w:rFonts w:ascii="Times New Roman" w:hAnsi="Times New Roman"/>
          <w:sz w:val="28"/>
          <w:szCs w:val="28"/>
        </w:rPr>
        <w:t>Основную информацию о качестве поверхностных вод (в том числе и малых рек) получают в рамках режимных наблюдений, которые осуществляют оперативно производственные подразделения ФГБУ «Западно-Сибирского УГМС». Оценка степени загрязнения воды в реках проводится с использованием в качестве критерия ПДК рыбохозяйственного водопользования.</w:t>
      </w:r>
    </w:p>
    <w:p w:rsidR="004E5276" w:rsidRPr="00A15260" w:rsidRDefault="004E5276" w:rsidP="004E5276">
      <w:pPr>
        <w:spacing w:after="0" w:line="240" w:lineRule="auto"/>
        <w:ind w:firstLine="708"/>
        <w:jc w:val="both"/>
        <w:rPr>
          <w:rFonts w:ascii="Times New Roman" w:hAnsi="Times New Roman"/>
          <w:sz w:val="28"/>
          <w:szCs w:val="28"/>
        </w:rPr>
      </w:pPr>
      <w:r w:rsidRPr="00A15260">
        <w:rPr>
          <w:rFonts w:ascii="Times New Roman" w:hAnsi="Times New Roman"/>
          <w:sz w:val="28"/>
          <w:szCs w:val="28"/>
        </w:rPr>
        <w:t>Оценка состояния загрязненности поверхностных вод в 2019 году проводилась на основе статистической обработки результатов химических анализов в соответствии с программой «Гидрохимик ПК» и показателей комплексной оценки степени загрязненности поверхностных вод, рассчитываемых по программе «UKISV – сеть» в соответствии с РД 52.24.643 – 2002.</w:t>
      </w:r>
    </w:p>
    <w:p w:rsidR="004E5276" w:rsidRPr="00A15260" w:rsidRDefault="004E5276" w:rsidP="004E5276">
      <w:pPr>
        <w:spacing w:after="0" w:line="240" w:lineRule="auto"/>
        <w:ind w:firstLine="708"/>
        <w:jc w:val="both"/>
        <w:rPr>
          <w:rFonts w:ascii="Times New Roman" w:hAnsi="Times New Roman"/>
          <w:sz w:val="28"/>
          <w:szCs w:val="28"/>
        </w:rPr>
      </w:pPr>
      <w:r w:rsidRPr="00A15260">
        <w:rPr>
          <w:rFonts w:ascii="Times New Roman" w:hAnsi="Times New Roman"/>
          <w:sz w:val="28"/>
          <w:szCs w:val="28"/>
        </w:rPr>
        <w:t xml:space="preserve">В 2019 году характерными загрязняющими веществами рек </w:t>
      </w:r>
      <w:r>
        <w:rPr>
          <w:rFonts w:ascii="Times New Roman" w:hAnsi="Times New Roman"/>
          <w:sz w:val="28"/>
          <w:szCs w:val="28"/>
        </w:rPr>
        <w:t xml:space="preserve">Новосибирской области </w:t>
      </w:r>
      <w:r w:rsidRPr="00A15260">
        <w:rPr>
          <w:rFonts w:ascii="Times New Roman" w:hAnsi="Times New Roman"/>
          <w:sz w:val="28"/>
          <w:szCs w:val="28"/>
        </w:rPr>
        <w:t>остались нефтепродукты, фенолы, железо общее, легкоокисляемые органические вещества (по показателю БПК5), соединения азота, марганец, медь, цинк и алюминий.</w:t>
      </w:r>
    </w:p>
    <w:p w:rsidR="004E5276" w:rsidRDefault="004E5276" w:rsidP="004E5276">
      <w:pPr>
        <w:spacing w:after="0" w:line="240" w:lineRule="auto"/>
        <w:ind w:firstLine="708"/>
        <w:jc w:val="both"/>
        <w:rPr>
          <w:rFonts w:ascii="Times New Roman" w:hAnsi="Times New Roman"/>
          <w:sz w:val="28"/>
          <w:szCs w:val="28"/>
        </w:rPr>
      </w:pPr>
      <w:r w:rsidRPr="00A15260">
        <w:rPr>
          <w:rFonts w:ascii="Times New Roman" w:hAnsi="Times New Roman"/>
          <w:sz w:val="28"/>
          <w:szCs w:val="28"/>
        </w:rPr>
        <w:t xml:space="preserve">По результатам мониторинга за качеством воды открытых водоемов в </w:t>
      </w:r>
      <w:r>
        <w:rPr>
          <w:rFonts w:ascii="Times New Roman" w:hAnsi="Times New Roman"/>
          <w:sz w:val="28"/>
          <w:szCs w:val="28"/>
        </w:rPr>
        <w:t>2018-2019 годах</w:t>
      </w:r>
      <w:r w:rsidRPr="00A15260">
        <w:rPr>
          <w:rFonts w:ascii="Times New Roman" w:hAnsi="Times New Roman"/>
          <w:sz w:val="28"/>
          <w:szCs w:val="28"/>
        </w:rPr>
        <w:t xml:space="preserve"> </w:t>
      </w:r>
      <w:r>
        <w:rPr>
          <w:rFonts w:ascii="Times New Roman" w:hAnsi="Times New Roman"/>
          <w:sz w:val="28"/>
          <w:szCs w:val="28"/>
        </w:rPr>
        <w:t>вода реки Тартас характеризуются как «грязная».</w:t>
      </w:r>
    </w:p>
    <w:p w:rsidR="004E5276" w:rsidRPr="00EF10AB" w:rsidRDefault="004E5276" w:rsidP="004E5276">
      <w:pPr>
        <w:spacing w:after="0" w:line="240" w:lineRule="auto"/>
        <w:ind w:firstLine="708"/>
        <w:jc w:val="both"/>
        <w:rPr>
          <w:rFonts w:ascii="Times New Roman" w:hAnsi="Times New Roman"/>
          <w:sz w:val="28"/>
          <w:szCs w:val="28"/>
        </w:rPr>
      </w:pPr>
      <w:r w:rsidRPr="00EF10AB">
        <w:rPr>
          <w:rFonts w:ascii="Times New Roman" w:hAnsi="Times New Roman"/>
          <w:sz w:val="28"/>
          <w:szCs w:val="28"/>
        </w:rPr>
        <w:t xml:space="preserve">Показатели забора свежей воды и сброса сточных вод в поверхностные водные объекты по </w:t>
      </w:r>
      <w:r>
        <w:rPr>
          <w:rFonts w:ascii="Times New Roman" w:hAnsi="Times New Roman"/>
          <w:sz w:val="28"/>
          <w:szCs w:val="28"/>
        </w:rPr>
        <w:t xml:space="preserve">Северному </w:t>
      </w:r>
      <w:r w:rsidRPr="00EF10AB">
        <w:rPr>
          <w:rFonts w:ascii="Times New Roman" w:hAnsi="Times New Roman"/>
          <w:sz w:val="28"/>
          <w:szCs w:val="28"/>
        </w:rPr>
        <w:t>району</w:t>
      </w:r>
      <w:r>
        <w:rPr>
          <w:rFonts w:ascii="Times New Roman" w:hAnsi="Times New Roman"/>
          <w:sz w:val="28"/>
          <w:szCs w:val="28"/>
        </w:rPr>
        <w:t xml:space="preserve"> в 2019 году</w:t>
      </w:r>
      <w:r w:rsidRPr="00EF10AB">
        <w:rPr>
          <w:rFonts w:ascii="Times New Roman" w:hAnsi="Times New Roman"/>
          <w:sz w:val="28"/>
          <w:szCs w:val="28"/>
        </w:rPr>
        <w:t>:</w:t>
      </w:r>
    </w:p>
    <w:p w:rsidR="004E5276" w:rsidRPr="00EF10AB" w:rsidRDefault="004E5276" w:rsidP="004E5276">
      <w:pPr>
        <w:spacing w:after="0" w:line="240" w:lineRule="auto"/>
        <w:ind w:firstLine="708"/>
        <w:jc w:val="both"/>
        <w:rPr>
          <w:rFonts w:ascii="Times New Roman" w:hAnsi="Times New Roman"/>
          <w:sz w:val="28"/>
          <w:szCs w:val="28"/>
        </w:rPr>
      </w:pPr>
      <w:r w:rsidRPr="00EF10AB">
        <w:rPr>
          <w:rFonts w:ascii="Times New Roman" w:hAnsi="Times New Roman"/>
          <w:sz w:val="28"/>
          <w:szCs w:val="28"/>
        </w:rPr>
        <w:t>1)</w:t>
      </w:r>
      <w:r w:rsidRPr="00EF10AB">
        <w:rPr>
          <w:rFonts w:ascii="Times New Roman" w:hAnsi="Times New Roman"/>
          <w:sz w:val="28"/>
          <w:szCs w:val="28"/>
        </w:rPr>
        <w:tab/>
        <w:t xml:space="preserve">забрано свежей воды всего </w:t>
      </w:r>
      <w:r>
        <w:rPr>
          <w:rFonts w:ascii="Times New Roman" w:hAnsi="Times New Roman"/>
          <w:sz w:val="28"/>
          <w:szCs w:val="28"/>
        </w:rPr>
        <w:t xml:space="preserve">0,26 </w:t>
      </w:r>
      <w:r w:rsidRPr="00EF10AB">
        <w:rPr>
          <w:rFonts w:ascii="Times New Roman" w:hAnsi="Times New Roman"/>
          <w:sz w:val="28"/>
          <w:szCs w:val="28"/>
        </w:rPr>
        <w:t>млн.куб.м, в том числе из подземных источников –</w:t>
      </w:r>
      <w:r>
        <w:rPr>
          <w:rFonts w:ascii="Times New Roman" w:hAnsi="Times New Roman"/>
          <w:sz w:val="28"/>
          <w:szCs w:val="28"/>
        </w:rPr>
        <w:t xml:space="preserve">0,26 </w:t>
      </w:r>
      <w:r w:rsidRPr="00EF10AB">
        <w:rPr>
          <w:rFonts w:ascii="Times New Roman" w:hAnsi="Times New Roman"/>
          <w:sz w:val="28"/>
          <w:szCs w:val="28"/>
        </w:rPr>
        <w:t>млн.куб.м.;</w:t>
      </w:r>
    </w:p>
    <w:p w:rsidR="004E5276" w:rsidRDefault="004E5276" w:rsidP="004E5276">
      <w:pPr>
        <w:spacing w:after="0" w:line="240" w:lineRule="auto"/>
        <w:ind w:firstLine="708"/>
        <w:jc w:val="both"/>
        <w:rPr>
          <w:rFonts w:ascii="Times New Roman" w:hAnsi="Times New Roman"/>
          <w:sz w:val="28"/>
          <w:szCs w:val="28"/>
        </w:rPr>
      </w:pPr>
      <w:r w:rsidRPr="00EF10AB">
        <w:rPr>
          <w:rFonts w:ascii="Times New Roman" w:hAnsi="Times New Roman"/>
          <w:sz w:val="28"/>
          <w:szCs w:val="28"/>
        </w:rPr>
        <w:t>2)</w:t>
      </w:r>
      <w:r w:rsidRPr="00EF10AB">
        <w:rPr>
          <w:rFonts w:ascii="Times New Roman" w:hAnsi="Times New Roman"/>
          <w:sz w:val="28"/>
          <w:szCs w:val="28"/>
        </w:rPr>
        <w:tab/>
        <w:t>сброшено сточных вод в поверхностные водные объекты очищенных – 0,</w:t>
      </w:r>
      <w:r>
        <w:rPr>
          <w:rFonts w:ascii="Times New Roman" w:hAnsi="Times New Roman"/>
          <w:sz w:val="28"/>
          <w:szCs w:val="28"/>
        </w:rPr>
        <w:t>0</w:t>
      </w:r>
      <w:r w:rsidRPr="00EF10AB">
        <w:rPr>
          <w:rFonts w:ascii="Times New Roman" w:hAnsi="Times New Roman"/>
          <w:sz w:val="28"/>
          <w:szCs w:val="28"/>
        </w:rPr>
        <w:t xml:space="preserve"> млн.куб.м.</w:t>
      </w:r>
    </w:p>
    <w:p w:rsidR="004E5276" w:rsidRPr="00DE25F6" w:rsidRDefault="004E5276" w:rsidP="004E5276">
      <w:pPr>
        <w:spacing w:after="0" w:line="240" w:lineRule="auto"/>
        <w:ind w:left="708"/>
        <w:jc w:val="both"/>
        <w:rPr>
          <w:rFonts w:ascii="Times New Roman" w:hAnsi="Times New Roman"/>
          <w:sz w:val="28"/>
          <w:szCs w:val="28"/>
          <w:u w:val="single"/>
        </w:rPr>
      </w:pPr>
    </w:p>
    <w:p w:rsidR="004E5276" w:rsidRDefault="004E5276" w:rsidP="004E5276">
      <w:pPr>
        <w:spacing w:after="0" w:line="240" w:lineRule="auto"/>
        <w:ind w:left="708"/>
        <w:jc w:val="both"/>
        <w:rPr>
          <w:rFonts w:ascii="Times New Roman" w:hAnsi="Times New Roman"/>
          <w:sz w:val="28"/>
          <w:szCs w:val="28"/>
          <w:u w:val="single"/>
        </w:rPr>
      </w:pPr>
      <w:r w:rsidRPr="00A76964">
        <w:rPr>
          <w:rFonts w:ascii="Times New Roman" w:hAnsi="Times New Roman"/>
          <w:sz w:val="28"/>
          <w:szCs w:val="28"/>
          <w:u w:val="single"/>
        </w:rPr>
        <w:t>3. Загрязнение почв, ландшафта</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lastRenderedPageBreak/>
        <w:t>В последние годы проводи</w:t>
      </w:r>
      <w:r>
        <w:rPr>
          <w:rFonts w:ascii="Times New Roman" w:hAnsi="Times New Roman"/>
          <w:sz w:val="28"/>
          <w:szCs w:val="28"/>
        </w:rPr>
        <w:t>тся</w:t>
      </w:r>
      <w:r w:rsidRPr="00A76964">
        <w:rPr>
          <w:rFonts w:ascii="Times New Roman" w:hAnsi="Times New Roman"/>
          <w:sz w:val="28"/>
          <w:szCs w:val="28"/>
        </w:rPr>
        <w:t xml:space="preserve"> целенаправленная работа по благоустройству и социальному развитию</w:t>
      </w:r>
      <w:r>
        <w:rPr>
          <w:rFonts w:ascii="Times New Roman" w:hAnsi="Times New Roman"/>
          <w:sz w:val="28"/>
          <w:szCs w:val="28"/>
        </w:rPr>
        <w:t xml:space="preserve"> села Северное.</w:t>
      </w:r>
      <w:r w:rsidRPr="00A76964">
        <w:rPr>
          <w:rFonts w:ascii="Times New Roman" w:hAnsi="Times New Roman"/>
          <w:sz w:val="28"/>
          <w:szCs w:val="28"/>
        </w:rPr>
        <w:t xml:space="preserve"> </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t xml:space="preserve">В то же время в вопросах благоустройства территории поселения имеется ряд проблем. Благоустройство населенных пунктов не отвечает современным требованиям. </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t xml:space="preserve">Большие нарекания вызывают благоустройство и санитарное содержание придомовых </w:t>
      </w:r>
      <w:r w:rsidRPr="00A76964">
        <w:rPr>
          <w:rFonts w:ascii="Times New Roman" w:hAnsi="Times New Roman"/>
          <w:i/>
          <w:iCs/>
          <w:sz w:val="28"/>
          <w:szCs w:val="28"/>
        </w:rPr>
        <w:t xml:space="preserve"> </w:t>
      </w:r>
      <w:r w:rsidRPr="00A76964">
        <w:rPr>
          <w:rFonts w:ascii="Times New Roman" w:hAnsi="Times New Roman"/>
          <w:sz w:val="28"/>
          <w:szCs w:val="28"/>
        </w:rPr>
        <w:t xml:space="preserve">территорий. По-прежнему серьезную озабоченность вызывают состояние сбора, утилизации и захоронения бытовых и промышленных отходов, освещение улиц поселения. </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t xml:space="preserve">Работы по благоустройству </w:t>
      </w:r>
      <w:r>
        <w:rPr>
          <w:rFonts w:ascii="Times New Roman" w:hAnsi="Times New Roman"/>
          <w:sz w:val="28"/>
          <w:szCs w:val="28"/>
        </w:rPr>
        <w:t xml:space="preserve">села </w:t>
      </w:r>
      <w:r w:rsidRPr="00A76964">
        <w:rPr>
          <w:rFonts w:ascii="Times New Roman" w:hAnsi="Times New Roman"/>
          <w:sz w:val="28"/>
          <w:szCs w:val="28"/>
        </w:rPr>
        <w:t xml:space="preserve">не приобрели пока комплексного, постоянного характера, не переросли в полной мере в плоскость конкретных практических действий. </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t xml:space="preserve">Медленно внедряется практика благоустройства территорий  с организациями различных форм собственности и гражданами. </w:t>
      </w:r>
    </w:p>
    <w:p w:rsidR="004E5276" w:rsidRDefault="004E5276" w:rsidP="004E5276">
      <w:pPr>
        <w:spacing w:after="0" w:line="240" w:lineRule="auto"/>
        <w:ind w:firstLine="708"/>
        <w:jc w:val="both"/>
        <w:rPr>
          <w:rFonts w:ascii="Times New Roman" w:hAnsi="Times New Roman"/>
          <w:sz w:val="28"/>
          <w:szCs w:val="28"/>
        </w:rPr>
      </w:pPr>
      <w:r w:rsidRPr="00A76964">
        <w:rPr>
          <w:rFonts w:ascii="Times New Roman" w:hAnsi="Times New Roman"/>
          <w:sz w:val="28"/>
          <w:szCs w:val="28"/>
        </w:rPr>
        <w:t xml:space="preserve">Проблемой на территории </w:t>
      </w:r>
      <w:r>
        <w:rPr>
          <w:rFonts w:ascii="Times New Roman" w:hAnsi="Times New Roman"/>
          <w:sz w:val="28"/>
          <w:szCs w:val="28"/>
        </w:rPr>
        <w:t xml:space="preserve">района </w:t>
      </w:r>
      <w:r w:rsidRPr="00A76964">
        <w:rPr>
          <w:rFonts w:ascii="Times New Roman" w:hAnsi="Times New Roman"/>
          <w:sz w:val="28"/>
          <w:szCs w:val="28"/>
        </w:rPr>
        <w:t xml:space="preserve">являются несанкционированные свалки, как в черте населенных  пунктов, так и за их пределами. </w:t>
      </w:r>
    </w:p>
    <w:p w:rsidR="004E5276" w:rsidRDefault="004E5276" w:rsidP="004E5276">
      <w:pPr>
        <w:spacing w:after="0" w:line="240" w:lineRule="auto"/>
        <w:ind w:firstLine="708"/>
        <w:jc w:val="both"/>
        <w:rPr>
          <w:rFonts w:ascii="Times New Roman" w:hAnsi="Times New Roman"/>
          <w:sz w:val="28"/>
          <w:szCs w:val="28"/>
        </w:rPr>
      </w:pPr>
      <w:r w:rsidRPr="00C26865">
        <w:rPr>
          <w:rFonts w:ascii="Times New Roman" w:hAnsi="Times New Roman"/>
          <w:sz w:val="28"/>
          <w:szCs w:val="28"/>
        </w:rPr>
        <w:t>Несмотря на предпринимаемые меры, растет количество несанкционированных свалок мусора и бытовых отходов, отдельные домовладения не ухожены.</w:t>
      </w:r>
    </w:p>
    <w:p w:rsidR="004E5276" w:rsidRPr="00DE25F6" w:rsidRDefault="004E5276" w:rsidP="004E5276">
      <w:pPr>
        <w:spacing w:after="0" w:line="240" w:lineRule="auto"/>
        <w:ind w:firstLine="709"/>
        <w:jc w:val="both"/>
        <w:rPr>
          <w:rFonts w:ascii="Times New Roman" w:eastAsia="Times New Roman" w:hAnsi="Times New Roman"/>
          <w:i/>
          <w:sz w:val="28"/>
          <w:szCs w:val="28"/>
          <w:lang w:eastAsia="ru-RU"/>
        </w:rPr>
      </w:pPr>
      <w:bookmarkStart w:id="78" w:name="_Toc456369386"/>
      <w:bookmarkStart w:id="79" w:name="_Toc533095071"/>
    </w:p>
    <w:p w:rsidR="004E5276" w:rsidRPr="00BA4EEA" w:rsidRDefault="004E5276" w:rsidP="004E5276">
      <w:pPr>
        <w:spacing w:after="0" w:line="240" w:lineRule="auto"/>
        <w:ind w:firstLine="709"/>
        <w:jc w:val="both"/>
        <w:rPr>
          <w:rFonts w:ascii="Times New Roman" w:eastAsia="Times New Roman" w:hAnsi="Times New Roman"/>
          <w:i/>
          <w:sz w:val="28"/>
          <w:szCs w:val="28"/>
          <w:lang w:eastAsia="ru-RU"/>
        </w:rPr>
      </w:pPr>
      <w:r w:rsidRPr="00BA4EEA">
        <w:rPr>
          <w:rFonts w:ascii="Times New Roman" w:eastAsia="Times New Roman" w:hAnsi="Times New Roman"/>
          <w:i/>
          <w:sz w:val="28"/>
          <w:szCs w:val="28"/>
          <w:lang w:eastAsia="ru-RU"/>
        </w:rPr>
        <w:t>Мероприятия по охране поверхностных и подземных вод, почвы и ландшафта.</w:t>
      </w:r>
    </w:p>
    <w:p w:rsidR="004E5276" w:rsidRPr="00BA4EEA" w:rsidRDefault="004E5276" w:rsidP="004E5276">
      <w:pPr>
        <w:spacing w:after="0" w:line="240" w:lineRule="auto"/>
        <w:ind w:firstLine="709"/>
        <w:jc w:val="both"/>
        <w:rPr>
          <w:rFonts w:ascii="Times New Roman" w:eastAsia="Times New Roman" w:hAnsi="Times New Roman"/>
          <w:sz w:val="28"/>
          <w:szCs w:val="28"/>
          <w:lang w:eastAsia="ru-RU"/>
        </w:rPr>
      </w:pPr>
      <w:r w:rsidRPr="00BA4EEA">
        <w:rPr>
          <w:rFonts w:ascii="Times New Roman" w:eastAsia="Times New Roman" w:hAnsi="Times New Roman"/>
          <w:sz w:val="28"/>
          <w:szCs w:val="28"/>
          <w:lang w:eastAsia="ru-RU"/>
        </w:rPr>
        <w:t xml:space="preserve">Защита населенных пунктов, объектов инфраструктуры и сельскохозяйственных земель в </w:t>
      </w:r>
      <w:r>
        <w:rPr>
          <w:rFonts w:ascii="Times New Roman" w:eastAsia="Times New Roman" w:hAnsi="Times New Roman"/>
          <w:sz w:val="28"/>
          <w:szCs w:val="28"/>
          <w:lang w:eastAsia="ru-RU"/>
        </w:rPr>
        <w:t xml:space="preserve">Новосибирской области </w:t>
      </w:r>
      <w:r w:rsidRPr="00BA4EEA">
        <w:rPr>
          <w:rFonts w:ascii="Times New Roman" w:eastAsia="Times New Roman" w:hAnsi="Times New Roman"/>
          <w:sz w:val="28"/>
          <w:szCs w:val="28"/>
          <w:lang w:eastAsia="ru-RU"/>
        </w:rPr>
        <w:t>является важной и неотложной задачей. Только заблаговременное выполнение комплекса инженерных мероприятий позволит обеспечить стабильную защиту от притока поверхностных вод и влияния г</w:t>
      </w:r>
      <w:r>
        <w:rPr>
          <w:rFonts w:ascii="Times New Roman" w:eastAsia="Times New Roman" w:hAnsi="Times New Roman"/>
          <w:sz w:val="28"/>
          <w:szCs w:val="28"/>
          <w:lang w:eastAsia="ru-RU"/>
        </w:rPr>
        <w:t>рунтовых вод на территориях области</w:t>
      </w:r>
      <w:r w:rsidRPr="00BA4EEA">
        <w:rPr>
          <w:rFonts w:ascii="Times New Roman" w:eastAsia="Times New Roman" w:hAnsi="Times New Roman"/>
          <w:sz w:val="28"/>
          <w:szCs w:val="28"/>
          <w:lang w:eastAsia="ru-RU"/>
        </w:rPr>
        <w:t>.</w:t>
      </w:r>
    </w:p>
    <w:p w:rsidR="004E5276" w:rsidRPr="00BA4EEA" w:rsidRDefault="004E5276" w:rsidP="004E5276">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BA4EEA">
        <w:rPr>
          <w:rFonts w:ascii="Times New Roman" w:eastAsia="Times New Roman" w:hAnsi="Times New Roman"/>
          <w:sz w:val="28"/>
          <w:szCs w:val="28"/>
          <w:lang w:eastAsia="ru-RU"/>
        </w:rPr>
        <w:t xml:space="preserve"> Основной целью организации системы обращения с твердыми коммунальными отходами на территории села является улучшение санитарно-гигиенических условий проживания населения, охрана почв и уменьшение нагрузок на окружающую среду. Основными задачами в этой сфере являются: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сбор и вывоз отходов на специально отведенные места – обустроенные полигоны;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 максимально возможная утилизация, вторичное использование;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экологически безопасная переработка и складирование оставшейся части отходов;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уменьшение территорий, отчуждаемых под захоронение отходов;</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рекультивация участков нарушенных земель.</w:t>
      </w:r>
    </w:p>
    <w:p w:rsidR="004E5276" w:rsidRPr="00BA4EEA" w:rsidRDefault="004E5276" w:rsidP="004E5276">
      <w:pPr>
        <w:spacing w:after="0" w:line="240" w:lineRule="auto"/>
        <w:ind w:firstLine="709"/>
        <w:jc w:val="both"/>
        <w:rPr>
          <w:rFonts w:ascii="Times New Roman" w:eastAsia="Times New Roman" w:hAnsi="Times New Roman"/>
          <w:sz w:val="28"/>
          <w:szCs w:val="28"/>
          <w:lang w:eastAsia="ru-RU"/>
        </w:rPr>
      </w:pPr>
      <w:r w:rsidRPr="00BA4EEA">
        <w:rPr>
          <w:rFonts w:ascii="Times New Roman" w:eastAsia="Times New Roman" w:hAnsi="Times New Roman"/>
          <w:sz w:val="28"/>
          <w:szCs w:val="28"/>
          <w:lang w:eastAsia="ru-RU"/>
        </w:rPr>
        <w:t>Проектом предусматривается:</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создание усовершенствованной системы коммунально-бытового обеспечения и осуществление водно-рекреационного </w:t>
      </w:r>
      <w:r w:rsidRPr="00B26FA0">
        <w:rPr>
          <w:rFonts w:ascii="Times New Roman" w:hAnsi="Times New Roman"/>
          <w:sz w:val="28"/>
          <w:szCs w:val="28"/>
        </w:rPr>
        <w:lastRenderedPageBreak/>
        <w:t>благоустройства территории путем внедрения современных методов очистки;</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ликвидация несанкционированных свалок и рекультивация нарушенных земель;</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эксплуатация полигона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развитие системы сбора и уничтожения биологических отходов;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кардинальным решением восстановления чистоты реки и других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 xml:space="preserve">жилая застройка, попадающая в водоохранные зоны, к расчетному сроку оборудуется централизованной канализацией; </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строительство в прибрежной полосе, за исключением пляжей, набережных и других объектов общего пользования, не допустимо;</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застройка территорий, занятых лесами, минимизируется. Эти леса выполняют оздоровительные функции и предназначены для сохранения благоприятной экологической обстановки;</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проведение паспортизации и мероприятий по сохранению естественного ландшафта и биологического разнообразия природной территории»;</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проектом предусматриваются мини-парки и рекреационные зоны в жилой застройке;</w:t>
      </w:r>
    </w:p>
    <w:p w:rsidR="004E5276" w:rsidRPr="00B26FA0" w:rsidRDefault="004E5276" w:rsidP="00F65BFF">
      <w:pPr>
        <w:pStyle w:val="a8"/>
        <w:numPr>
          <w:ilvl w:val="0"/>
          <w:numId w:val="36"/>
        </w:numPr>
        <w:spacing w:after="0" w:line="240" w:lineRule="auto"/>
        <w:jc w:val="both"/>
        <w:rPr>
          <w:rFonts w:ascii="Times New Roman" w:hAnsi="Times New Roman"/>
          <w:sz w:val="28"/>
          <w:szCs w:val="28"/>
        </w:rPr>
      </w:pPr>
      <w:r w:rsidRPr="00B26FA0">
        <w:rPr>
          <w:rFonts w:ascii="Times New Roman" w:hAnsi="Times New Roman"/>
          <w:sz w:val="28"/>
          <w:szCs w:val="28"/>
        </w:rPr>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4E5276" w:rsidRPr="00BA4EEA" w:rsidRDefault="004E5276" w:rsidP="00F65BFF">
      <w:pPr>
        <w:pStyle w:val="a8"/>
        <w:numPr>
          <w:ilvl w:val="0"/>
          <w:numId w:val="36"/>
        </w:numPr>
        <w:spacing w:after="0" w:line="240" w:lineRule="auto"/>
        <w:jc w:val="both"/>
        <w:rPr>
          <w:rFonts w:ascii="Times New Roman" w:eastAsia="Times New Roman" w:hAnsi="Times New Roman"/>
          <w:sz w:val="28"/>
          <w:szCs w:val="28"/>
          <w:lang w:eastAsia="ru-RU"/>
        </w:rPr>
      </w:pPr>
      <w:r w:rsidRPr="00B26FA0">
        <w:rPr>
          <w:rFonts w:ascii="Times New Roman" w:hAnsi="Times New Roman"/>
          <w:sz w:val="28"/>
          <w:szCs w:val="28"/>
        </w:rPr>
        <w:t>устройство содержание в надлежащем порядке зон санитарной охраны водозаборов.</w:t>
      </w:r>
    </w:p>
    <w:p w:rsidR="004E5276" w:rsidRPr="00BA4EEA" w:rsidRDefault="004E5276" w:rsidP="004E5276">
      <w:pPr>
        <w:spacing w:after="0" w:line="240" w:lineRule="auto"/>
        <w:ind w:firstLine="709"/>
        <w:jc w:val="both"/>
        <w:rPr>
          <w:rFonts w:ascii="Times New Roman" w:eastAsia="Times New Roman" w:hAnsi="Times New Roman"/>
          <w:sz w:val="28"/>
          <w:szCs w:val="28"/>
          <w:lang w:eastAsia="ru-RU"/>
        </w:rPr>
      </w:pPr>
      <w:r w:rsidRPr="00BA4EEA">
        <w:rPr>
          <w:rFonts w:ascii="Times New Roman" w:eastAsia="Times New Roman" w:hAnsi="Times New Roman"/>
          <w:sz w:val="28"/>
          <w:szCs w:val="28"/>
          <w:lang w:eastAsia="ru-RU"/>
        </w:rPr>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 xml:space="preserve">сокращение выбросов вредных веществ в атмосферу за счет перевода на экологически безопасные технологии; </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проведение мероприятий по снижению нагрузки на среду обитания от автотранспорта;</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lastRenderedPageBreak/>
        <w:t>осуществление комплекса мероприятий по улучшению водоснабжения территории;</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комплекс мероприятий, связанных с регулярной очисткой территории от грязи, мусора, листвы, снега и льда, со сбором и вывозом в специально отведенные места отходов производства и потребления, другого мусора, листвы, снега и льда, а также иных мероприятий, направленных на обеспечение экологического и санитарно-эпидемиологического благополучия населения, охрану окружающей среды;</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 xml:space="preserve">государственная поддержка организациям, индивидуальным предпринимателям, осуществляющим деятельность по обращению с отходами, образующимися у населения, в том числе утилизации отходов эксплуатации автотранспортных средств, утилизации отходов электронного оборудования, утилизации, обезвреживанию (уничтожению) биологических отходов, обезвреживанию ртутьсодержащих отходов, отходов гальванических элементов, зарекомендовала себя как эффективная мера, позволяющая уменьшить </w:t>
      </w:r>
      <w:r w:rsidRPr="004E5276">
        <w:rPr>
          <w:rFonts w:ascii="Times New Roman" w:eastAsia="Times New Roman" w:hAnsi="Times New Roman"/>
          <w:bCs/>
          <w:sz w:val="28"/>
          <w:szCs w:val="28"/>
          <w:lang w:eastAsia="ru-RU"/>
        </w:rPr>
        <w:t>объемы</w:t>
      </w:r>
      <w:r w:rsidRPr="004E5276">
        <w:rPr>
          <w:rFonts w:ascii="Times New Roman" w:eastAsia="Times New Roman" w:hAnsi="Times New Roman"/>
          <w:sz w:val="28"/>
          <w:szCs w:val="28"/>
          <w:lang w:eastAsia="ru-RU"/>
        </w:rPr>
        <w:t xml:space="preserve"> </w:t>
      </w:r>
      <w:r w:rsidRPr="004E5276">
        <w:rPr>
          <w:rFonts w:ascii="Times New Roman" w:eastAsia="Times New Roman" w:hAnsi="Times New Roman"/>
          <w:bCs/>
          <w:sz w:val="28"/>
          <w:szCs w:val="28"/>
          <w:lang w:eastAsia="ru-RU"/>
        </w:rPr>
        <w:t>захоронения отходов и вовлекать в оборот вторичное сырье</w:t>
      </w:r>
      <w:r w:rsidRPr="004E5276">
        <w:rPr>
          <w:rFonts w:ascii="Times New Roman" w:eastAsia="Times New Roman" w:hAnsi="Times New Roman"/>
          <w:sz w:val="28"/>
          <w:szCs w:val="28"/>
          <w:lang w:eastAsia="ru-RU"/>
        </w:rPr>
        <w:t xml:space="preserve"> (отходы полиэтиленовой бутылки, полиэтиленовой пленки, алюминиевой банки, макулатура, картон, стеклотара, тряпье, пластмасса и др.);</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развитие рекреационного хозяйства;</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соблюдение противопожарных разрывов между лесом и границей застройки в населенных пунктах;</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развитие системы экологического мониторинга за состоянием атмосферы, водных объектов, почв, за воздействием физических факторов;</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в целях повышения эффективности природоохранной деятельности рекомендуется внедрение систем управления охраной окружающей среды в соответствии с международными стандартами (ИСО), которые приняты в РФ:  ГОСТ Р ИСО 14001-2015  «Системы управления окружающей средой. Требования и руководство по применению» и ГОСТ Р ИСО 14004-2017 (Системы управления окружающей средой. Общие руководящие указания по принципам, системам и средствам обеспечения функционирования);</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8"/>
          <w:lang w:eastAsia="ru-RU"/>
        </w:rPr>
      </w:pPr>
      <w:r w:rsidRPr="004E5276">
        <w:rPr>
          <w:rFonts w:ascii="Times New Roman" w:eastAsia="Times New Roman" w:hAnsi="Times New Roman"/>
          <w:sz w:val="28"/>
          <w:szCs w:val="28"/>
          <w:lang w:eastAsia="ru-RU"/>
        </w:rPr>
        <w:t xml:space="preserve">использование современных методов, обеспечивающих независимый, всесторонний контроль и анализ воздействий от </w:t>
      </w:r>
      <w:r w:rsidRPr="004E5276">
        <w:rPr>
          <w:rFonts w:ascii="Times New Roman" w:eastAsia="Times New Roman" w:hAnsi="Times New Roman"/>
          <w:sz w:val="28"/>
          <w:szCs w:val="28"/>
          <w:lang w:eastAsia="ru-RU"/>
        </w:rPr>
        <w:lastRenderedPageBreak/>
        <w:t>реализации проектов и хозяйственной деятельности на окружающую природную среду;</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4"/>
          <w:lang w:eastAsia="ru-RU"/>
        </w:rPr>
      </w:pPr>
      <w:r w:rsidRPr="004E5276">
        <w:rPr>
          <w:rFonts w:ascii="Times New Roman" w:eastAsia="Times New Roman" w:hAnsi="Times New Roman"/>
          <w:sz w:val="28"/>
          <w:szCs w:val="24"/>
          <w:lang w:eastAsia="ru-RU"/>
        </w:rPr>
        <w:t>совершенствование форм и методов экологического образования, воспитания и информационно-просветительской деятельности;</w:t>
      </w:r>
    </w:p>
    <w:p w:rsidR="004E5276" w:rsidRPr="004E5276" w:rsidRDefault="004E5276" w:rsidP="00F65BFF">
      <w:pPr>
        <w:pStyle w:val="a8"/>
        <w:numPr>
          <w:ilvl w:val="0"/>
          <w:numId w:val="35"/>
        </w:numPr>
        <w:spacing w:after="0" w:line="240" w:lineRule="auto"/>
        <w:jc w:val="both"/>
        <w:rPr>
          <w:rFonts w:ascii="Times New Roman" w:eastAsia="Times New Roman" w:hAnsi="Times New Roman"/>
          <w:sz w:val="28"/>
          <w:szCs w:val="24"/>
          <w:lang w:eastAsia="ru-RU"/>
        </w:rPr>
      </w:pPr>
      <w:r w:rsidRPr="004E5276">
        <w:rPr>
          <w:rFonts w:ascii="Times New Roman" w:eastAsia="Times New Roman" w:hAnsi="Times New Roman"/>
          <w:sz w:val="28"/>
          <w:szCs w:val="24"/>
          <w:lang w:eastAsia="ru-RU"/>
        </w:rPr>
        <w:t>обеспечение населения информацией о состоянии окружающей среды в районе и области.</w:t>
      </w:r>
    </w:p>
    <w:p w:rsidR="004E5276" w:rsidRPr="00BA4EEA" w:rsidRDefault="004E5276" w:rsidP="004E5276">
      <w:pPr>
        <w:spacing w:after="0" w:line="240" w:lineRule="auto"/>
        <w:ind w:firstLine="709"/>
        <w:jc w:val="both"/>
        <w:rPr>
          <w:rFonts w:ascii="Times New Roman" w:eastAsia="Times New Roman" w:hAnsi="Times New Roman"/>
          <w:sz w:val="28"/>
          <w:szCs w:val="24"/>
          <w:lang w:eastAsia="ru-RU"/>
        </w:rPr>
      </w:pPr>
      <w:r w:rsidRPr="00BA4EEA">
        <w:rPr>
          <w:rFonts w:ascii="Times New Roman" w:eastAsia="Times New Roman" w:hAnsi="Times New Roman"/>
          <w:sz w:val="28"/>
          <w:szCs w:val="24"/>
          <w:lang w:eastAsia="ru-RU"/>
        </w:rPr>
        <w:t xml:space="preserve">Необходимо вести разъяснительную работу среди населения путем собраний, сходов, выпуска специальных брошюр, прямой рассылки писем и обращений, чтобы  поддержание в соответствующем состоянии приусадебных территорий являлось нормой для жителей, а также  организовать взаимодействие с учреждениями всех форм собственности, индивидуальными предпринимателями по вопросам благоустройства  закрепленных территорий; обновить нормативные документы по определению единого порядка содержания территорий. </w:t>
      </w:r>
    </w:p>
    <w:p w:rsidR="004E5276" w:rsidRPr="00BA4EEA" w:rsidRDefault="004E5276" w:rsidP="004E5276">
      <w:pPr>
        <w:spacing w:after="0" w:line="240" w:lineRule="auto"/>
        <w:ind w:firstLine="709"/>
        <w:jc w:val="both"/>
        <w:rPr>
          <w:rFonts w:ascii="Times New Roman" w:eastAsia="Times New Roman" w:hAnsi="Times New Roman"/>
          <w:sz w:val="28"/>
          <w:szCs w:val="24"/>
          <w:lang w:eastAsia="ru-RU"/>
        </w:rPr>
      </w:pPr>
      <w:r w:rsidRPr="00BA4EEA">
        <w:rPr>
          <w:rFonts w:ascii="Times New Roman" w:eastAsia="Times New Roman" w:hAnsi="Times New Roman"/>
          <w:sz w:val="28"/>
          <w:szCs w:val="24"/>
          <w:lang w:eastAsia="ru-RU"/>
        </w:rPr>
        <w:t xml:space="preserve">Реализация программных мероприятий позволит создать условия для обеспечения конституционного права населения </w:t>
      </w:r>
      <w:r>
        <w:rPr>
          <w:rFonts w:ascii="Times New Roman" w:eastAsia="Times New Roman" w:hAnsi="Times New Roman"/>
          <w:sz w:val="28"/>
          <w:szCs w:val="24"/>
          <w:lang w:eastAsia="ru-RU"/>
        </w:rPr>
        <w:t xml:space="preserve">села Северное Северного района Новосибирской области </w:t>
      </w:r>
      <w:r w:rsidRPr="00BA4EEA">
        <w:rPr>
          <w:rFonts w:ascii="Times New Roman" w:eastAsia="Times New Roman" w:hAnsi="Times New Roman"/>
          <w:sz w:val="28"/>
          <w:szCs w:val="24"/>
          <w:lang w:eastAsia="ru-RU"/>
        </w:rPr>
        <w:t>на благоприятную окружающую среду и получение объективной информации о ее состоянии.</w:t>
      </w:r>
    </w:p>
    <w:bookmarkEnd w:id="78"/>
    <w:bookmarkEnd w:id="79"/>
    <w:p w:rsidR="008A2794" w:rsidRPr="001C4072" w:rsidRDefault="008A2794" w:rsidP="008A2794">
      <w:pPr>
        <w:pStyle w:val="afe"/>
        <w:rPr>
          <w:color w:val="FF0000"/>
        </w:rPr>
      </w:pPr>
    </w:p>
    <w:p w:rsidR="008A2794" w:rsidRPr="001C4072" w:rsidRDefault="008A2794" w:rsidP="00961794">
      <w:pPr>
        <w:pStyle w:val="26"/>
        <w:rPr>
          <w:rFonts w:eastAsia="Calibri"/>
          <w:color w:val="FF0000"/>
        </w:rPr>
      </w:pPr>
      <w:bookmarkStart w:id="80" w:name="_Toc48585787"/>
      <w:r w:rsidRPr="00961794">
        <w:t>3.10 Перечень и характеристика основных факторов риска возникновения чрезвычайных ситуаций природного и техногенного характера</w:t>
      </w:r>
      <w:bookmarkEnd w:id="80"/>
    </w:p>
    <w:p w:rsidR="00C67EE9" w:rsidRPr="001C4072" w:rsidRDefault="00C67EE9" w:rsidP="00277302">
      <w:pPr>
        <w:pStyle w:val="bb"/>
        <w:rPr>
          <w:rFonts w:eastAsia="Calibri"/>
          <w:b/>
          <w:color w:val="FF0000"/>
        </w:rPr>
      </w:pPr>
    </w:p>
    <w:p w:rsidR="00E51B6D" w:rsidRDefault="00E51B6D" w:rsidP="00E51B6D">
      <w:pPr>
        <w:pStyle w:val="26"/>
      </w:pPr>
      <w:bookmarkStart w:id="81" w:name="_Toc22203874"/>
      <w:bookmarkStart w:id="82" w:name="_Toc48585788"/>
      <w:r>
        <w:t>3.10.</w:t>
      </w:r>
      <w:r w:rsidRPr="000F6453">
        <w:t xml:space="preserve">1 </w:t>
      </w:r>
      <w:r>
        <w:t>П</w:t>
      </w:r>
      <w:r w:rsidRPr="00F32325">
        <w:t>еречень</w:t>
      </w:r>
      <w:r>
        <w:t xml:space="preserve"> </w:t>
      </w:r>
      <w:r w:rsidRPr="00F32325">
        <w:t>возможных источников ЧС природного характера, которые могут оказывать воздейств</w:t>
      </w:r>
      <w:r>
        <w:t>ие на проектируемую территорию</w:t>
      </w:r>
      <w:bookmarkEnd w:id="81"/>
      <w:bookmarkEnd w:id="82"/>
      <w:r>
        <w:t xml:space="preserve">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Основными источниками ЧС природного характера на территории рассматриваемой территории являются: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неблагоприятные метеорологические явления (дожди, град, снегопады, снежные заносы, усиленные ветра);</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опасные гидрологические явления (повышение уровня воды в реках</w:t>
      </w:r>
      <w:r>
        <w:rPr>
          <w:rFonts w:ascii="Times New Roman" w:hAnsi="Times New Roman"/>
          <w:sz w:val="28"/>
          <w:szCs w:val="28"/>
        </w:rPr>
        <w:t xml:space="preserve"> </w:t>
      </w:r>
      <w:r w:rsidRPr="000F6453">
        <w:rPr>
          <w:rFonts w:ascii="Times New Roman" w:hAnsi="Times New Roman"/>
          <w:sz w:val="28"/>
          <w:szCs w:val="28"/>
        </w:rPr>
        <w:t>в период весеннего половодья и дождевых осадков);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природные пожары;</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w:t>
      </w:r>
      <w:r>
        <w:rPr>
          <w:rFonts w:ascii="Times New Roman" w:hAnsi="Times New Roman"/>
          <w:sz w:val="28"/>
          <w:szCs w:val="28"/>
        </w:rPr>
        <w:t>Вероятность ураганных ветров со скоростью более 35 м/с – 1 раз в 25 лет.</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lastRenderedPageBreak/>
        <w:t>Зимой при сильных снежных заносах временно может нарушиться транспортное движение.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rsidR="00E51B6D"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w:t>
      </w:r>
      <w:r>
        <w:rPr>
          <w:rFonts w:ascii="Times New Roman" w:hAnsi="Times New Roman"/>
          <w:sz w:val="28"/>
          <w:szCs w:val="28"/>
        </w:rPr>
        <w:t>5</w:t>
      </w:r>
      <w:r w:rsidRPr="000F6453">
        <w:rPr>
          <w:rFonts w:ascii="Times New Roman" w:hAnsi="Times New Roman"/>
          <w:sz w:val="28"/>
          <w:szCs w:val="28"/>
        </w:rPr>
        <w:t xml:space="preserve"> класс пожарной опасности. Основными источниками возникновения лесных пожа</w:t>
      </w:r>
      <w:r>
        <w:rPr>
          <w:rFonts w:ascii="Times New Roman" w:hAnsi="Times New Roman"/>
          <w:sz w:val="28"/>
          <w:szCs w:val="28"/>
        </w:rPr>
        <w:t>ров являются деятельность людей</w:t>
      </w:r>
      <w:r w:rsidRPr="000F6453">
        <w:rPr>
          <w:rFonts w:ascii="Times New Roman" w:hAnsi="Times New Roman"/>
          <w:sz w:val="28"/>
          <w:szCs w:val="28"/>
        </w:rPr>
        <w:t xml:space="preserve">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rsidR="00E51B6D" w:rsidRPr="00733EB5"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С. Северное примыкае</w:t>
      </w:r>
      <w:r w:rsidRPr="00733EB5">
        <w:rPr>
          <w:rFonts w:ascii="Times New Roman" w:hAnsi="Times New Roman"/>
          <w:sz w:val="28"/>
          <w:szCs w:val="28"/>
        </w:rPr>
        <w:t>т к лесным массивам</w:t>
      </w:r>
      <w:r>
        <w:rPr>
          <w:rFonts w:ascii="Times New Roman" w:hAnsi="Times New Roman"/>
          <w:sz w:val="28"/>
          <w:szCs w:val="28"/>
        </w:rPr>
        <w:t>,</w:t>
      </w:r>
      <w:r w:rsidRPr="00733EB5">
        <w:rPr>
          <w:rFonts w:ascii="Times New Roman" w:hAnsi="Times New Roman"/>
          <w:sz w:val="28"/>
          <w:szCs w:val="28"/>
        </w:rPr>
        <w:t xml:space="preserve"> находящи</w:t>
      </w:r>
      <w:r>
        <w:rPr>
          <w:rFonts w:ascii="Times New Roman" w:hAnsi="Times New Roman"/>
          <w:sz w:val="28"/>
          <w:szCs w:val="28"/>
        </w:rPr>
        <w:t>м</w:t>
      </w:r>
      <w:r w:rsidRPr="00733EB5">
        <w:rPr>
          <w:rFonts w:ascii="Times New Roman" w:hAnsi="Times New Roman"/>
          <w:sz w:val="28"/>
          <w:szCs w:val="28"/>
        </w:rPr>
        <w:t>ся на</w:t>
      </w:r>
      <w:r>
        <w:rPr>
          <w:rFonts w:ascii="Times New Roman" w:hAnsi="Times New Roman"/>
          <w:sz w:val="28"/>
          <w:szCs w:val="28"/>
        </w:rPr>
        <w:t xml:space="preserve"> проектируемой</w:t>
      </w:r>
      <w:r w:rsidRPr="00733EB5">
        <w:rPr>
          <w:rFonts w:ascii="Times New Roman" w:hAnsi="Times New Roman"/>
          <w:sz w:val="28"/>
          <w:szCs w:val="28"/>
        </w:rPr>
        <w:t xml:space="preserve"> территории</w:t>
      </w:r>
      <w:r>
        <w:rPr>
          <w:rFonts w:ascii="Times New Roman" w:hAnsi="Times New Roman"/>
          <w:sz w:val="28"/>
          <w:szCs w:val="28"/>
        </w:rPr>
        <w:t>,</w:t>
      </w:r>
      <w:r w:rsidRPr="00733EB5">
        <w:rPr>
          <w:rFonts w:ascii="Times New Roman" w:hAnsi="Times New Roman"/>
          <w:sz w:val="28"/>
          <w:szCs w:val="28"/>
        </w:rPr>
        <w:t xml:space="preserve"> и попада</w:t>
      </w:r>
      <w:r>
        <w:rPr>
          <w:rFonts w:ascii="Times New Roman" w:hAnsi="Times New Roman"/>
          <w:sz w:val="28"/>
          <w:szCs w:val="28"/>
        </w:rPr>
        <w:t>е</w:t>
      </w:r>
      <w:r w:rsidRPr="00733EB5">
        <w:rPr>
          <w:rFonts w:ascii="Times New Roman" w:hAnsi="Times New Roman"/>
          <w:sz w:val="28"/>
          <w:szCs w:val="28"/>
        </w:rPr>
        <w:t xml:space="preserve">т в зону лесных пожаров. </w:t>
      </w:r>
      <w:r>
        <w:rPr>
          <w:rFonts w:ascii="Times New Roman" w:hAnsi="Times New Roman"/>
          <w:sz w:val="28"/>
          <w:szCs w:val="28"/>
        </w:rPr>
        <w:t>Также село может оказаться в зоне</w:t>
      </w:r>
      <w:r w:rsidRPr="00733EB5">
        <w:rPr>
          <w:rFonts w:ascii="Times New Roman" w:hAnsi="Times New Roman"/>
          <w:sz w:val="28"/>
          <w:szCs w:val="28"/>
        </w:rPr>
        <w:t xml:space="preserve"> сильного задымления</w:t>
      </w:r>
      <w:r>
        <w:rPr>
          <w:rFonts w:ascii="Times New Roman" w:hAnsi="Times New Roman"/>
          <w:sz w:val="28"/>
          <w:szCs w:val="28"/>
        </w:rPr>
        <w:t xml:space="preserve"> при лесных пожарах на удаленных территориях.</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В соответствии с СП 14.13330 «Строительство в сейсмических районах» </w:t>
      </w:r>
      <w:r>
        <w:rPr>
          <w:rFonts w:ascii="Times New Roman" w:hAnsi="Times New Roman"/>
          <w:sz w:val="28"/>
          <w:szCs w:val="28"/>
        </w:rPr>
        <w:t>территория является не сейсмически опасной</w:t>
      </w:r>
      <w:r w:rsidRPr="000F6453">
        <w:rPr>
          <w:rFonts w:ascii="Times New Roman" w:hAnsi="Times New Roman"/>
          <w:sz w:val="28"/>
          <w:szCs w:val="28"/>
        </w:rPr>
        <w:t>.</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На рассматриваемой территории к опасным явлениям погоды относятся: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Сильный ветер, в том числе возможны ураганы со скоростью ветра более</w:t>
      </w:r>
      <w:r>
        <w:rPr>
          <w:rFonts w:ascii="Times New Roman" w:hAnsi="Times New Roman"/>
          <w:sz w:val="28"/>
          <w:szCs w:val="28"/>
        </w:rPr>
        <w:t xml:space="preserve"> 25 м/сек</w:t>
      </w:r>
      <w:r w:rsidRPr="000F6453">
        <w:rPr>
          <w:rFonts w:ascii="Times New Roman" w:hAnsi="Times New Roman"/>
          <w:sz w:val="28"/>
          <w:szCs w:val="28"/>
        </w:rPr>
        <w:t>;</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Сильный дождь (мокрый снег, дождь со снегом) количество осадков -50 мм и более за 12 часов;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Сильный ливень, количество осадков -30 мм и более за час;</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Продолжительные сильные дожди, количество осадков -100 мм и более за период более 12 часов, но менее 48 часов;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Сильный снег, количество осадков – не менее 20 мм за период не более 12 часов;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Сильная метель – общая или низовая метель при скорости ветра 15 м/сек и видимости менее500 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Большие среднегодовые перепады температур (сильные морозы зимой и высокие температуры летом).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E51B6D" w:rsidRPr="000F6453" w:rsidRDefault="00E51B6D" w:rsidP="00F65BFF">
      <w:pPr>
        <w:numPr>
          <w:ilvl w:val="0"/>
          <w:numId w:val="39"/>
        </w:numPr>
        <w:spacing w:after="0" w:line="240" w:lineRule="auto"/>
        <w:ind w:left="993" w:hanging="426"/>
        <w:jc w:val="both"/>
        <w:rPr>
          <w:rFonts w:ascii="Times New Roman" w:hAnsi="Times New Roman"/>
          <w:sz w:val="28"/>
          <w:szCs w:val="28"/>
        </w:rPr>
      </w:pPr>
      <w:r w:rsidRPr="000F6453">
        <w:rPr>
          <w:rFonts w:ascii="Times New Roman" w:hAnsi="Times New Roman"/>
          <w:sz w:val="28"/>
          <w:szCs w:val="28"/>
        </w:rPr>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E51B6D" w:rsidRPr="000F6453" w:rsidRDefault="00E51B6D" w:rsidP="00F65BFF">
      <w:pPr>
        <w:numPr>
          <w:ilvl w:val="0"/>
          <w:numId w:val="39"/>
        </w:numPr>
        <w:spacing w:after="0" w:line="240" w:lineRule="auto"/>
        <w:ind w:left="993" w:hanging="426"/>
        <w:jc w:val="both"/>
        <w:rPr>
          <w:rFonts w:ascii="Times New Roman" w:hAnsi="Times New Roman"/>
          <w:sz w:val="28"/>
          <w:szCs w:val="28"/>
        </w:rPr>
      </w:pPr>
      <w:r w:rsidRPr="000F6453">
        <w:rPr>
          <w:rFonts w:ascii="Times New Roman" w:hAnsi="Times New Roman"/>
          <w:sz w:val="28"/>
          <w:szCs w:val="28"/>
        </w:rPr>
        <w:lastRenderedPageBreak/>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rsidR="00E51B6D" w:rsidRPr="000F6453" w:rsidRDefault="00E51B6D" w:rsidP="00F65BFF">
      <w:pPr>
        <w:numPr>
          <w:ilvl w:val="0"/>
          <w:numId w:val="39"/>
        </w:numPr>
        <w:spacing w:after="0" w:line="240" w:lineRule="auto"/>
        <w:ind w:left="993" w:hanging="426"/>
        <w:jc w:val="both"/>
        <w:rPr>
          <w:rFonts w:ascii="Times New Roman" w:hAnsi="Times New Roman"/>
          <w:sz w:val="28"/>
          <w:szCs w:val="28"/>
        </w:rPr>
      </w:pPr>
      <w:r w:rsidRPr="000F6453">
        <w:rPr>
          <w:rFonts w:ascii="Times New Roman" w:hAnsi="Times New Roman"/>
          <w:sz w:val="28"/>
          <w:szCs w:val="28"/>
        </w:rPr>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E51B6D" w:rsidRPr="000F6453" w:rsidRDefault="00E51B6D" w:rsidP="00F65BFF">
      <w:pPr>
        <w:numPr>
          <w:ilvl w:val="0"/>
          <w:numId w:val="39"/>
        </w:numPr>
        <w:spacing w:after="0" w:line="240" w:lineRule="auto"/>
        <w:ind w:left="993" w:hanging="426"/>
        <w:jc w:val="both"/>
        <w:rPr>
          <w:rFonts w:ascii="Times New Roman" w:hAnsi="Times New Roman"/>
          <w:sz w:val="28"/>
          <w:szCs w:val="28"/>
        </w:rPr>
      </w:pPr>
      <w:r w:rsidRPr="000F6453">
        <w:rPr>
          <w:rFonts w:ascii="Times New Roman" w:hAnsi="Times New Roman"/>
          <w:sz w:val="28"/>
          <w:szCs w:val="28"/>
        </w:rPr>
        <w:t>при сильной метели из-за ветровой и снеговой нагрузки могут возникать снежные заносы, а также происходить повреждения и разрушения построенных линий связи и электропередач и затруднения в работе транспорта.</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При повседневной деятельности:</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поддерживать в рабочем состоянии водосточные канавы, водопропускные трубы и другие сооружения обеспечивающих сток ливневых вод;</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осуществлять устройство новых водопропускных труб для исключения подтопления территории при интенсивных осадках.</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При угрозе и возникновении опасных метеорологических явлений и процессов: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немедленно проинформировать население через СМИ об опасных метеорологических явлениях;</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привести в готовность аварийно-спасательные формирования;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проверить готовность резервов материальных средств для ликвидации ЧС на объектах электроснабжения;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осуществлять устройство обводных каналов, поддержание в рабочем состоянии старых и устройство новых водопропускных сооружений;</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обеспечить готовность резервных источников питания на системах жизнеобеспечения;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подготовить средства пожаротушения.</w:t>
      </w:r>
    </w:p>
    <w:p w:rsidR="00E51B6D"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Проектные и строительные работы должны выполняться с учетом ветровой</w:t>
      </w:r>
      <w:r>
        <w:rPr>
          <w:rFonts w:ascii="Times New Roman" w:hAnsi="Times New Roman"/>
          <w:sz w:val="28"/>
          <w:szCs w:val="28"/>
        </w:rPr>
        <w:t xml:space="preserve"> и снеговой</w:t>
      </w:r>
      <w:r w:rsidRPr="000F6453">
        <w:rPr>
          <w:rFonts w:ascii="Times New Roman" w:hAnsi="Times New Roman"/>
          <w:sz w:val="28"/>
          <w:szCs w:val="28"/>
        </w:rPr>
        <w:t xml:space="preserve"> нагрузки для данного региона, интенсивности осадков.</w:t>
      </w:r>
    </w:p>
    <w:p w:rsidR="00E51B6D" w:rsidRPr="000F6453"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 СП 115.13330.2016 к опасным природным процессам на данной территории относятся: ураганные ветра, наводнения в результате половодья.</w:t>
      </w:r>
    </w:p>
    <w:p w:rsidR="00E51B6D" w:rsidRPr="000F6453" w:rsidRDefault="00E51B6D" w:rsidP="00E51B6D">
      <w:pPr>
        <w:spacing w:after="0" w:line="240" w:lineRule="auto"/>
        <w:ind w:firstLine="360"/>
        <w:jc w:val="both"/>
        <w:rPr>
          <w:rFonts w:ascii="Times New Roman" w:hAnsi="Times New Roman"/>
          <w:sz w:val="28"/>
          <w:szCs w:val="28"/>
        </w:rPr>
      </w:pPr>
    </w:p>
    <w:p w:rsidR="00E51B6D" w:rsidRPr="000F6453" w:rsidRDefault="00E51B6D" w:rsidP="00E51B6D">
      <w:pPr>
        <w:pStyle w:val="26"/>
      </w:pPr>
      <w:bookmarkStart w:id="83" w:name="_Toc5975356"/>
      <w:bookmarkStart w:id="84" w:name="_Toc22203875"/>
      <w:bookmarkStart w:id="85" w:name="_Toc48585789"/>
      <w:r>
        <w:t>3.10.</w:t>
      </w:r>
      <w:r w:rsidRPr="000F6453">
        <w:t xml:space="preserve">2 </w:t>
      </w:r>
      <w:r>
        <w:rPr>
          <w:color w:val="000001"/>
        </w:rPr>
        <w:t>Перечень источников ЧС техногенного характера на проектируемой территории, а также вблизи указанной территории</w:t>
      </w:r>
      <w:bookmarkEnd w:id="83"/>
      <w:bookmarkEnd w:id="84"/>
      <w:bookmarkEnd w:id="85"/>
    </w:p>
    <w:p w:rsidR="00E51B6D" w:rsidRDefault="00E51B6D" w:rsidP="00E51B6D">
      <w:pPr>
        <w:spacing w:after="0" w:line="240" w:lineRule="auto"/>
        <w:ind w:firstLine="567"/>
        <w:jc w:val="both"/>
        <w:rPr>
          <w:rFonts w:ascii="Times New Roman" w:hAnsi="Times New Roman"/>
          <w:b/>
          <w:sz w:val="28"/>
          <w:szCs w:val="28"/>
        </w:rPr>
      </w:pPr>
    </w:p>
    <w:p w:rsidR="00E51B6D" w:rsidRPr="000F6453" w:rsidRDefault="00E51B6D" w:rsidP="00E51B6D">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Источники возможных ЧС</w:t>
      </w:r>
      <w:r w:rsidRPr="000F6453">
        <w:rPr>
          <w:rFonts w:ascii="Times New Roman" w:hAnsi="Times New Roman"/>
          <w:b/>
          <w:sz w:val="28"/>
          <w:szCs w:val="28"/>
        </w:rPr>
        <w:t xml:space="preserve"> на транспорте при перевозке опасных грузов</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Аварии на автомобильном транспорте при перевозке опасных грузов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Основные причины дорожно-транспортных происшествий: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 а) неудовлетворительное состояние дорожных условий:</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неровное покрытие, трещины, ямы на дорожном полотне;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несоответствие параметров дороги   ее техническим категориям;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б) технические неисправности транспорта и оборудования: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отказ и неполадки в работе оборудования;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 нарушение требований эксплуатации транспорта и оборудования; </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Проектная авария при внезапной разгерметизации автоцистерны с ЛВЖ</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Рассмотрим следующие сценарии аварийных ситуаций на транспорте (при перевозке ЛВЖ автотранспортом):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аварийный разлив цистерны с ЛВЖ (бензин, дизельное топливо);</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Основные поражающие факторы при аварии на транспорте: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тепловое излучение при воспламенении разлитого топлива;</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воздушная ударная волна при взрыве топливно-воздушной смеси, образовавшейся при разливе топлива.</w:t>
      </w:r>
    </w:p>
    <w:p w:rsidR="00E51B6D"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Все расчеты проведены для возможных сценариев аварий с участием максимального количества опасного вещества в единичной емкости.</w:t>
      </w:r>
    </w:p>
    <w:p w:rsidR="00E51B6D"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Аварии с АХОВ не рассматриваются в виду удаленности маршрутов перевозки химически опасных веществ от данной территории.</w:t>
      </w:r>
    </w:p>
    <w:p w:rsidR="00E51B6D" w:rsidRPr="000F6453" w:rsidRDefault="00E51B6D" w:rsidP="00E51B6D">
      <w:pPr>
        <w:spacing w:after="0" w:line="240" w:lineRule="auto"/>
        <w:ind w:firstLine="567"/>
        <w:jc w:val="both"/>
        <w:rPr>
          <w:rFonts w:ascii="Times New Roman" w:hAnsi="Times New Roman"/>
          <w:sz w:val="28"/>
          <w:szCs w:val="28"/>
        </w:rPr>
      </w:pP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lastRenderedPageBreak/>
        <w:t>Сценарий развития аварии, связанной с воспламенением проливов бензина на автомобильном транспорте.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Исходные данные: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количество разлившегося при аварии бензина</w:t>
      </w:r>
      <w:r w:rsidRPr="000F6453">
        <w:rPr>
          <w:rFonts w:ascii="Times New Roman" w:hAnsi="Times New Roman"/>
          <w:sz w:val="28"/>
          <w:szCs w:val="28"/>
        </w:rPr>
        <w:tab/>
        <w:t xml:space="preserve"> V = 8,55 м</w:t>
      </w:r>
      <w:r w:rsidRPr="000F6453">
        <w:rPr>
          <w:rFonts w:ascii="Times New Roman" w:hAnsi="Times New Roman"/>
          <w:sz w:val="28"/>
          <w:szCs w:val="28"/>
          <w:vertAlign w:val="superscript"/>
        </w:rPr>
        <w:t>3</w:t>
      </w:r>
      <w:r w:rsidRPr="000F6453">
        <w:rPr>
          <w:rFonts w:ascii="Times New Roman" w:hAnsi="Times New Roman"/>
          <w:sz w:val="28"/>
          <w:szCs w:val="28"/>
        </w:rPr>
        <w:t xml:space="preserve"> (95 % от объема цистерны);</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площадь пролива</w:t>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t>S = 171,0 м</w:t>
      </w:r>
      <w:r w:rsidRPr="000F6453">
        <w:rPr>
          <w:rFonts w:ascii="Times New Roman" w:hAnsi="Times New Roman"/>
          <w:sz w:val="28"/>
          <w:szCs w:val="28"/>
          <w:vertAlign w:val="superscript"/>
        </w:rPr>
        <w:t>2</w:t>
      </w:r>
      <w:r w:rsidRPr="000F6453">
        <w:rPr>
          <w:rFonts w:ascii="Times New Roman" w:hAnsi="Times New Roman"/>
          <w:sz w:val="28"/>
          <w:szCs w:val="28"/>
        </w:rPr>
        <w:t>.</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Порядок оценки последствий аварии.</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0F6453">
        <w:rPr>
          <w:rFonts w:ascii="Times New Roman" w:hAnsi="Times New Roman"/>
          <w:sz w:val="28"/>
          <w:szCs w:val="28"/>
          <w:vertAlign w:val="superscript"/>
        </w:rPr>
        <w:t>2</w:t>
      </w:r>
      <w:r w:rsidRPr="000F6453">
        <w:rPr>
          <w:rFonts w:ascii="Times New Roman" w:hAnsi="Times New Roman"/>
          <w:sz w:val="28"/>
          <w:szCs w:val="28"/>
        </w:rPr>
        <w:t xml:space="preserve"> и более.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тепловой поток интенсивностью 1,4 кВт/м</w:t>
      </w:r>
      <w:r w:rsidRPr="000F6453">
        <w:rPr>
          <w:rFonts w:ascii="Times New Roman" w:hAnsi="Times New Roman"/>
          <w:sz w:val="28"/>
          <w:szCs w:val="28"/>
          <w:vertAlign w:val="superscript"/>
        </w:rPr>
        <w:t>2</w:t>
      </w:r>
      <w:r w:rsidRPr="000F6453">
        <w:rPr>
          <w:rFonts w:ascii="Times New Roman" w:hAnsi="Times New Roman"/>
          <w:sz w:val="28"/>
          <w:szCs w:val="28"/>
        </w:rPr>
        <w:t>, составляет 61,2 м.</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величина избыточного давления 3,6 кПа (минимальные разрушения зданий), составляет 14,5 м.</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Сценарий развития аварии, связанной с воспламенением проливов дизтоплива на автомобильном транспорте.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Исходные данные: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lastRenderedPageBreak/>
        <w:t>- количество разлившегося при аварии ДТ</w:t>
      </w:r>
      <w:r w:rsidRPr="000F6453">
        <w:rPr>
          <w:rFonts w:ascii="Times New Roman" w:hAnsi="Times New Roman"/>
          <w:sz w:val="28"/>
          <w:szCs w:val="28"/>
        </w:rPr>
        <w:tab/>
        <w:t xml:space="preserve"> V = 8,55 м</w:t>
      </w:r>
      <w:r w:rsidRPr="000F6453">
        <w:rPr>
          <w:rFonts w:ascii="Times New Roman" w:hAnsi="Times New Roman"/>
          <w:sz w:val="28"/>
          <w:szCs w:val="28"/>
          <w:vertAlign w:val="superscript"/>
        </w:rPr>
        <w:t>3</w:t>
      </w:r>
      <w:r w:rsidRPr="000F6453">
        <w:rPr>
          <w:rFonts w:ascii="Times New Roman" w:hAnsi="Times New Roman"/>
          <w:sz w:val="28"/>
          <w:szCs w:val="28"/>
        </w:rPr>
        <w:t xml:space="preserve"> (95 % от объема цистерны);</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площадь пролива</w:t>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r>
      <w:r w:rsidRPr="000F6453">
        <w:rPr>
          <w:rFonts w:ascii="Times New Roman" w:hAnsi="Times New Roman"/>
          <w:sz w:val="28"/>
          <w:szCs w:val="28"/>
        </w:rPr>
        <w:tab/>
        <w:t>S = 171,0 м</w:t>
      </w:r>
      <w:r w:rsidRPr="000F6453">
        <w:rPr>
          <w:rFonts w:ascii="Times New Roman" w:hAnsi="Times New Roman"/>
          <w:sz w:val="28"/>
          <w:szCs w:val="28"/>
          <w:vertAlign w:val="superscript"/>
        </w:rPr>
        <w:t>2</w:t>
      </w:r>
      <w:r w:rsidRPr="000F6453">
        <w:rPr>
          <w:rFonts w:ascii="Times New Roman" w:hAnsi="Times New Roman"/>
          <w:sz w:val="28"/>
          <w:szCs w:val="28"/>
        </w:rPr>
        <w:t>.</w:t>
      </w: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Порядок оценки последствий аварии.</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0F6453">
        <w:rPr>
          <w:rFonts w:ascii="Times New Roman" w:hAnsi="Times New Roman"/>
          <w:sz w:val="28"/>
          <w:szCs w:val="28"/>
          <w:vertAlign w:val="superscript"/>
        </w:rPr>
        <w:t>2</w:t>
      </w:r>
      <w:r w:rsidRPr="000F6453">
        <w:rPr>
          <w:rFonts w:ascii="Times New Roman" w:hAnsi="Times New Roman"/>
          <w:sz w:val="28"/>
          <w:szCs w:val="28"/>
        </w:rPr>
        <w:t xml:space="preserve"> и более.</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Расстояние, на котором будет наблюдаться тепловой поток интенсивностью 1,4 кВт/м</w:t>
      </w:r>
      <w:r w:rsidRPr="000F6453">
        <w:rPr>
          <w:rFonts w:ascii="Times New Roman" w:hAnsi="Times New Roman"/>
          <w:sz w:val="28"/>
          <w:szCs w:val="28"/>
          <w:vertAlign w:val="superscript"/>
        </w:rPr>
        <w:t>2</w:t>
      </w:r>
      <w:r w:rsidRPr="000F6453">
        <w:rPr>
          <w:rFonts w:ascii="Times New Roman" w:hAnsi="Times New Roman"/>
          <w:sz w:val="28"/>
          <w:szCs w:val="28"/>
        </w:rPr>
        <w:t>, составляет 45,2 м.</w:t>
      </w:r>
    </w:p>
    <w:p w:rsidR="00E51B6D" w:rsidRPr="00A5715A" w:rsidRDefault="00E51B6D" w:rsidP="00E51B6D">
      <w:pPr>
        <w:spacing w:after="0" w:line="240" w:lineRule="auto"/>
        <w:ind w:firstLine="567"/>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воспламенением проливов пропана на автомобильном транспорте</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51B6D" w:rsidRPr="00A5715A" w:rsidRDefault="00E51B6D" w:rsidP="00E51B6D">
      <w:pPr>
        <w:pStyle w:val="afe"/>
        <w:spacing w:after="0"/>
        <w:jc w:val="both"/>
        <w:rPr>
          <w:sz w:val="28"/>
          <w:szCs w:val="28"/>
          <w:u w:val="single"/>
        </w:rPr>
      </w:pPr>
      <w:r w:rsidRPr="00A5715A">
        <w:rPr>
          <w:sz w:val="28"/>
          <w:szCs w:val="28"/>
          <w:u w:val="single"/>
        </w:rPr>
        <w:t>Исходные данные:</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t>количество разлившегося при аварии пропана</w:t>
      </w:r>
      <w:r w:rsidRPr="00A5715A">
        <w:rPr>
          <w:rFonts w:ascii="Times New Roman" w:hAnsi="Times New Roman"/>
          <w:color w:val="auto"/>
          <w:sz w:val="28"/>
          <w:szCs w:val="28"/>
        </w:rPr>
        <w:tab/>
        <w:t xml:space="preserve">V = </w:t>
      </w:r>
      <w:smartTag w:uri="urn:schemas-microsoft-com:office:smarttags" w:element="metricconverter">
        <w:smartTagPr>
          <w:attr w:name="ProductID" w:val="8,55 м3"/>
        </w:smartTagPr>
        <w:r w:rsidRPr="00A5715A">
          <w:rPr>
            <w:rFonts w:ascii="Times New Roman" w:hAnsi="Times New Roman"/>
            <w:color w:val="auto"/>
            <w:sz w:val="28"/>
            <w:szCs w:val="28"/>
          </w:rPr>
          <w:t>8,55 м</w:t>
        </w:r>
        <w:r w:rsidRPr="00A5715A">
          <w:rPr>
            <w:rFonts w:ascii="Times New Roman" w:hAnsi="Times New Roman"/>
            <w:color w:val="auto"/>
            <w:sz w:val="28"/>
            <w:szCs w:val="28"/>
            <w:vertAlign w:val="superscript"/>
          </w:rPr>
          <w:t>3</w:t>
        </w:r>
      </w:smartTag>
      <w:r w:rsidRPr="00A5715A">
        <w:rPr>
          <w:rFonts w:ascii="Times New Roman" w:hAnsi="Times New Roman"/>
          <w:color w:val="auto"/>
          <w:sz w:val="28"/>
          <w:szCs w:val="28"/>
        </w:rPr>
        <w:t xml:space="preserve"> (95 % от объема цистерны);</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t>площадь пролива</w:t>
      </w:r>
      <w:r w:rsidRPr="00A5715A">
        <w:rPr>
          <w:rFonts w:ascii="Times New Roman" w:hAnsi="Times New Roman"/>
          <w:color w:val="auto"/>
          <w:sz w:val="28"/>
          <w:szCs w:val="28"/>
        </w:rPr>
        <w:tab/>
        <w:t xml:space="preserve">                                                            S = </w:t>
      </w:r>
      <w:smartTag w:uri="urn:schemas-microsoft-com:office:smarttags" w:element="metricconverter">
        <w:smartTagPr>
          <w:attr w:name="ProductID" w:val="171,0 м2"/>
        </w:smartTagPr>
        <w:r w:rsidRPr="00A5715A">
          <w:rPr>
            <w:rFonts w:ascii="Times New Roman" w:hAnsi="Times New Roman"/>
            <w:color w:val="auto"/>
            <w:sz w:val="28"/>
            <w:szCs w:val="28"/>
          </w:rPr>
          <w:t>171,0 м</w:t>
        </w:r>
        <w:r w:rsidRPr="00A5715A">
          <w:rPr>
            <w:rFonts w:ascii="Times New Roman" w:hAnsi="Times New Roman"/>
            <w:color w:val="auto"/>
            <w:sz w:val="28"/>
            <w:szCs w:val="28"/>
            <w:vertAlign w:val="superscript"/>
          </w:rPr>
          <w:t>2</w:t>
        </w:r>
      </w:smartTag>
      <w:r w:rsidRPr="00A5715A">
        <w:rPr>
          <w:rFonts w:ascii="Times New Roman" w:hAnsi="Times New Roman"/>
          <w:color w:val="auto"/>
          <w:sz w:val="28"/>
          <w:szCs w:val="28"/>
        </w:rPr>
        <w:t>.</w:t>
      </w:r>
    </w:p>
    <w:p w:rsidR="00E51B6D" w:rsidRPr="00A5715A" w:rsidRDefault="00E51B6D" w:rsidP="00E51B6D">
      <w:pPr>
        <w:pStyle w:val="afe"/>
        <w:spacing w:after="0"/>
        <w:jc w:val="both"/>
        <w:rPr>
          <w:sz w:val="28"/>
          <w:szCs w:val="28"/>
          <w:u w:val="single"/>
        </w:rPr>
      </w:pPr>
      <w:r w:rsidRPr="00A5715A">
        <w:rPr>
          <w:sz w:val="28"/>
          <w:szCs w:val="28"/>
          <w:u w:val="single"/>
        </w:rPr>
        <w:t>Порядок оценки последствий аварии.</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A5715A">
        <w:rPr>
          <w:rFonts w:ascii="Times New Roman" w:hAnsi="Times New Roman"/>
          <w:sz w:val="28"/>
          <w:szCs w:val="28"/>
          <w:vertAlign w:val="superscript"/>
        </w:rPr>
        <w:t>2</w:t>
      </w:r>
      <w:r w:rsidRPr="00A5715A">
        <w:rPr>
          <w:rFonts w:ascii="Times New Roman" w:hAnsi="Times New Roman"/>
          <w:sz w:val="28"/>
          <w:szCs w:val="28"/>
        </w:rPr>
        <w:t xml:space="preserve"> и более.</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тепловой поток интенсивностью 1,4 кВт/м</w:t>
      </w:r>
      <w:r w:rsidRPr="00A5715A">
        <w:rPr>
          <w:rFonts w:ascii="Times New Roman" w:hAnsi="Times New Roman"/>
          <w:sz w:val="28"/>
          <w:szCs w:val="28"/>
          <w:vertAlign w:val="superscript"/>
        </w:rPr>
        <w:t>2</w:t>
      </w:r>
      <w:r w:rsidRPr="00A5715A">
        <w:rPr>
          <w:rFonts w:ascii="Times New Roman" w:hAnsi="Times New Roman"/>
          <w:sz w:val="28"/>
          <w:szCs w:val="28"/>
        </w:rPr>
        <w:t xml:space="preserve">, составляет </w:t>
      </w:r>
      <w:smartTag w:uri="urn:schemas-microsoft-com:office:smarttags" w:element="metricconverter">
        <w:smartTagPr>
          <w:attr w:name="ProductID" w:val="81 м"/>
        </w:smartTagPr>
        <w:r w:rsidRPr="00A5715A">
          <w:rPr>
            <w:rFonts w:ascii="Times New Roman" w:hAnsi="Times New Roman"/>
            <w:sz w:val="28"/>
            <w:szCs w:val="28"/>
          </w:rPr>
          <w:t>81 м</w:t>
        </w:r>
      </w:smartTag>
      <w:r w:rsidRPr="00A5715A">
        <w:rPr>
          <w:rFonts w:ascii="Times New Roman" w:hAnsi="Times New Roman"/>
          <w:sz w:val="28"/>
          <w:szCs w:val="28"/>
        </w:rPr>
        <w:t>.</w:t>
      </w:r>
    </w:p>
    <w:p w:rsidR="00E51B6D" w:rsidRPr="00A5715A" w:rsidRDefault="00E51B6D" w:rsidP="00E51B6D">
      <w:pPr>
        <w:spacing w:after="0" w:line="240" w:lineRule="auto"/>
        <w:ind w:firstLine="567"/>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51B6D" w:rsidRPr="00A5715A" w:rsidRDefault="00E51B6D" w:rsidP="00E51B6D">
      <w:pPr>
        <w:pStyle w:val="afe"/>
        <w:spacing w:after="0"/>
        <w:jc w:val="both"/>
        <w:rPr>
          <w:sz w:val="28"/>
          <w:szCs w:val="28"/>
          <w:u w:val="single"/>
        </w:rPr>
      </w:pPr>
      <w:r w:rsidRPr="00A5715A">
        <w:rPr>
          <w:sz w:val="28"/>
          <w:szCs w:val="28"/>
          <w:u w:val="single"/>
        </w:rPr>
        <w:t>Исходные данные:</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t>количество разлившегося при аварии пропана</w:t>
      </w:r>
      <w:r w:rsidRPr="00A5715A">
        <w:rPr>
          <w:rFonts w:ascii="Times New Roman" w:hAnsi="Times New Roman"/>
          <w:color w:val="auto"/>
          <w:sz w:val="28"/>
          <w:szCs w:val="28"/>
        </w:rPr>
        <w:tab/>
        <w:t xml:space="preserve">V = </w:t>
      </w:r>
      <w:smartTag w:uri="urn:schemas-microsoft-com:office:smarttags" w:element="metricconverter">
        <w:smartTagPr>
          <w:attr w:name="ProductID" w:val="8,55 м3"/>
        </w:smartTagPr>
        <w:r w:rsidRPr="00A5715A">
          <w:rPr>
            <w:rFonts w:ascii="Times New Roman" w:hAnsi="Times New Roman"/>
            <w:color w:val="auto"/>
            <w:sz w:val="28"/>
            <w:szCs w:val="28"/>
          </w:rPr>
          <w:t>8,55 м</w:t>
        </w:r>
        <w:r w:rsidRPr="00A5715A">
          <w:rPr>
            <w:rFonts w:ascii="Times New Roman" w:hAnsi="Times New Roman"/>
            <w:color w:val="auto"/>
            <w:sz w:val="28"/>
            <w:szCs w:val="28"/>
            <w:vertAlign w:val="superscript"/>
          </w:rPr>
          <w:t>3</w:t>
        </w:r>
      </w:smartTag>
      <w:r w:rsidRPr="00A5715A">
        <w:rPr>
          <w:rFonts w:ascii="Times New Roman" w:hAnsi="Times New Roman"/>
          <w:color w:val="auto"/>
          <w:sz w:val="28"/>
          <w:szCs w:val="28"/>
        </w:rPr>
        <w:t xml:space="preserve"> (95 % от объема цистерны);</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lastRenderedPageBreak/>
        <w:t>молярная масса пропана</w:t>
      </w:r>
      <w:r w:rsidRPr="00A5715A">
        <w:rPr>
          <w:rFonts w:ascii="Times New Roman" w:hAnsi="Times New Roman"/>
          <w:color w:val="auto"/>
          <w:sz w:val="28"/>
          <w:szCs w:val="28"/>
        </w:rPr>
        <w:tab/>
        <w:t xml:space="preserve">                                                М = 44,0 г/моль;</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t>время испарения</w:t>
      </w:r>
      <w:r w:rsidRPr="00A5715A">
        <w:rPr>
          <w:rFonts w:ascii="Times New Roman" w:hAnsi="Times New Roman"/>
          <w:color w:val="auto"/>
          <w:sz w:val="28"/>
          <w:szCs w:val="28"/>
        </w:rPr>
        <w:tab/>
        <w:t xml:space="preserve">                                                             Т = 60 мин.</w:t>
      </w:r>
    </w:p>
    <w:p w:rsidR="00E51B6D" w:rsidRPr="00A5715A" w:rsidRDefault="00E51B6D" w:rsidP="00E51B6D">
      <w:pPr>
        <w:pStyle w:val="afe"/>
        <w:spacing w:after="0"/>
        <w:jc w:val="both"/>
        <w:rPr>
          <w:sz w:val="28"/>
          <w:szCs w:val="28"/>
          <w:u w:val="single"/>
        </w:rPr>
      </w:pPr>
      <w:r w:rsidRPr="00A5715A">
        <w:rPr>
          <w:sz w:val="28"/>
          <w:szCs w:val="28"/>
          <w:u w:val="single"/>
        </w:rPr>
        <w:t>Порядок оценки последствий аварии.</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величина избыточного давления 3,6 кПа, составляет 84,5 м.</w:t>
      </w:r>
    </w:p>
    <w:p w:rsidR="00E51B6D" w:rsidRPr="00A5715A" w:rsidRDefault="00E51B6D" w:rsidP="00E51B6D">
      <w:pPr>
        <w:spacing w:after="0" w:line="240" w:lineRule="auto"/>
        <w:ind w:firstLine="567"/>
        <w:jc w:val="both"/>
        <w:rPr>
          <w:rFonts w:ascii="Times New Roman" w:hAnsi="Times New Roman"/>
          <w:sz w:val="28"/>
          <w:szCs w:val="28"/>
          <w:u w:val="single"/>
        </w:rPr>
      </w:pPr>
      <w:r w:rsidRPr="00A5715A">
        <w:rPr>
          <w:rFonts w:ascii="Times New Roman" w:hAnsi="Times New Roman"/>
          <w:sz w:val="28"/>
          <w:szCs w:val="28"/>
          <w:u w:val="single"/>
        </w:rPr>
        <w:t>Сценарий развития аварии, связанной с образованием «огненного шара» при разрушении автоцистерны.</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E51B6D" w:rsidRPr="00A5715A" w:rsidRDefault="00E51B6D" w:rsidP="00E51B6D">
      <w:pPr>
        <w:pStyle w:val="afe"/>
        <w:spacing w:after="0"/>
        <w:rPr>
          <w:sz w:val="28"/>
          <w:szCs w:val="28"/>
          <w:u w:val="single"/>
        </w:rPr>
      </w:pPr>
      <w:r w:rsidRPr="00A5715A">
        <w:rPr>
          <w:sz w:val="28"/>
          <w:szCs w:val="28"/>
          <w:u w:val="single"/>
        </w:rPr>
        <w:t>Исходные данные:</w:t>
      </w:r>
    </w:p>
    <w:p w:rsidR="00E51B6D" w:rsidRPr="00A5715A" w:rsidRDefault="00E51B6D" w:rsidP="00F65BFF">
      <w:pPr>
        <w:pStyle w:val="af7"/>
        <w:numPr>
          <w:ilvl w:val="0"/>
          <w:numId w:val="40"/>
        </w:numPr>
        <w:tabs>
          <w:tab w:val="clear" w:pos="928"/>
          <w:tab w:val="left" w:pos="993"/>
          <w:tab w:val="num" w:pos="1069"/>
        </w:tabs>
        <w:snapToGrid/>
        <w:spacing w:before="0" w:after="0"/>
        <w:ind w:left="992" w:hanging="284"/>
        <w:rPr>
          <w:rFonts w:ascii="Times New Roman" w:hAnsi="Times New Roman"/>
          <w:color w:val="auto"/>
          <w:sz w:val="28"/>
          <w:szCs w:val="28"/>
        </w:rPr>
      </w:pPr>
      <w:r w:rsidRPr="00A5715A">
        <w:rPr>
          <w:rFonts w:ascii="Times New Roman" w:hAnsi="Times New Roman"/>
          <w:color w:val="auto"/>
          <w:sz w:val="28"/>
          <w:szCs w:val="28"/>
        </w:rPr>
        <w:t>масса СУГ, участвующего в аварии</w:t>
      </w:r>
      <w:r w:rsidRPr="00A5715A">
        <w:rPr>
          <w:rFonts w:ascii="Times New Roman" w:hAnsi="Times New Roman"/>
          <w:color w:val="auto"/>
          <w:sz w:val="28"/>
          <w:szCs w:val="28"/>
        </w:rPr>
        <w:tab/>
        <w:t xml:space="preserve">                                 М = </w:t>
      </w:r>
      <w:smartTag w:uri="urn:schemas-microsoft-com:office:smarttags" w:element="metricconverter">
        <w:smartTagPr>
          <w:attr w:name="ProductID" w:val="4531,5 кг"/>
        </w:smartTagPr>
        <w:r w:rsidRPr="00A5715A">
          <w:rPr>
            <w:rFonts w:ascii="Times New Roman" w:hAnsi="Times New Roman"/>
            <w:color w:val="auto"/>
            <w:sz w:val="28"/>
            <w:szCs w:val="28"/>
          </w:rPr>
          <w:t>4531,5 кг</w:t>
        </w:r>
      </w:smartTag>
      <w:r w:rsidRPr="00A5715A">
        <w:rPr>
          <w:rFonts w:ascii="Times New Roman" w:hAnsi="Times New Roman"/>
          <w:color w:val="auto"/>
          <w:sz w:val="28"/>
          <w:szCs w:val="28"/>
        </w:rPr>
        <w:t>.</w:t>
      </w:r>
    </w:p>
    <w:p w:rsidR="00E51B6D" w:rsidRPr="00A5715A" w:rsidRDefault="00E51B6D" w:rsidP="00E51B6D">
      <w:pPr>
        <w:pStyle w:val="afe"/>
        <w:spacing w:after="0"/>
        <w:rPr>
          <w:sz w:val="28"/>
          <w:szCs w:val="28"/>
          <w:u w:val="single"/>
        </w:rPr>
      </w:pPr>
      <w:r w:rsidRPr="00A5715A">
        <w:rPr>
          <w:sz w:val="28"/>
          <w:szCs w:val="28"/>
          <w:u w:val="single"/>
        </w:rPr>
        <w:t>Порядок оценки последствий аварии.</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A5715A">
        <w:rPr>
          <w:rFonts w:ascii="Times New Roman" w:hAnsi="Times New Roman"/>
          <w:sz w:val="28"/>
          <w:szCs w:val="28"/>
          <w:vertAlign w:val="superscript"/>
        </w:rPr>
        <w:t>2</w:t>
      </w:r>
      <w:r w:rsidRPr="00A5715A">
        <w:rPr>
          <w:rFonts w:ascii="Times New Roman" w:hAnsi="Times New Roman"/>
          <w:sz w:val="28"/>
          <w:szCs w:val="28"/>
        </w:rPr>
        <w:t>.</w:t>
      </w:r>
    </w:p>
    <w:p w:rsidR="00E51B6D" w:rsidRPr="00A5715A" w:rsidRDefault="00E51B6D" w:rsidP="00E51B6D">
      <w:pPr>
        <w:spacing w:after="0" w:line="240" w:lineRule="auto"/>
        <w:ind w:firstLine="567"/>
        <w:jc w:val="both"/>
        <w:rPr>
          <w:rFonts w:ascii="Times New Roman" w:hAnsi="Times New Roman"/>
          <w:sz w:val="28"/>
          <w:szCs w:val="28"/>
        </w:rPr>
      </w:pPr>
      <w:r w:rsidRPr="00A5715A">
        <w:rPr>
          <w:rFonts w:ascii="Times New Roman" w:hAnsi="Times New Roman"/>
          <w:sz w:val="28"/>
          <w:szCs w:val="28"/>
        </w:rPr>
        <w:t>Расстояние, на котором будет наблюдаться импульс теплового потока равный 120 кДж/м</w:t>
      </w:r>
      <w:r w:rsidRPr="00A5715A">
        <w:rPr>
          <w:rFonts w:ascii="Times New Roman" w:hAnsi="Times New Roman"/>
          <w:sz w:val="28"/>
          <w:szCs w:val="28"/>
          <w:vertAlign w:val="superscript"/>
        </w:rPr>
        <w:t>2</w:t>
      </w:r>
      <w:r w:rsidRPr="00A5715A">
        <w:rPr>
          <w:rFonts w:ascii="Times New Roman" w:hAnsi="Times New Roman"/>
          <w:sz w:val="28"/>
          <w:szCs w:val="28"/>
        </w:rPr>
        <w:t xml:space="preserve">, составляет </w:t>
      </w:r>
      <w:smartTag w:uri="urn:schemas-microsoft-com:office:smarttags" w:element="metricconverter">
        <w:smartTagPr>
          <w:attr w:name="ProductID" w:val="161 м"/>
        </w:smartTagPr>
        <w:r w:rsidRPr="00A5715A">
          <w:rPr>
            <w:rFonts w:ascii="Times New Roman" w:hAnsi="Times New Roman"/>
            <w:sz w:val="28"/>
            <w:szCs w:val="28"/>
          </w:rPr>
          <w:t>161 м</w:t>
        </w:r>
      </w:smartTag>
      <w:r w:rsidRPr="00A5715A">
        <w:rPr>
          <w:rFonts w:ascii="Times New Roman" w:hAnsi="Times New Roman"/>
          <w:sz w:val="28"/>
          <w:szCs w:val="28"/>
        </w:rPr>
        <w:t>.</w:t>
      </w:r>
    </w:p>
    <w:p w:rsidR="00E51B6D" w:rsidRPr="00A5715A" w:rsidRDefault="00E51B6D" w:rsidP="00E51B6D">
      <w:pPr>
        <w:spacing w:after="0" w:line="240" w:lineRule="auto"/>
        <w:ind w:firstLine="567"/>
        <w:jc w:val="both"/>
        <w:rPr>
          <w:rFonts w:ascii="Times New Roman" w:hAnsi="Times New Roman"/>
          <w:sz w:val="28"/>
          <w:szCs w:val="28"/>
        </w:rPr>
      </w:pPr>
    </w:p>
    <w:p w:rsidR="00E51B6D" w:rsidRPr="00920689" w:rsidRDefault="00E51B6D" w:rsidP="00E51B6D">
      <w:pPr>
        <w:spacing w:after="0"/>
        <w:ind w:firstLine="567"/>
        <w:jc w:val="both"/>
        <w:rPr>
          <w:rFonts w:ascii="Times New Roman" w:hAnsi="Times New Roman"/>
          <w:sz w:val="28"/>
          <w:szCs w:val="28"/>
          <w:u w:val="single"/>
        </w:rPr>
      </w:pPr>
      <w:r w:rsidRPr="00920689">
        <w:rPr>
          <w:rFonts w:ascii="Times New Roman" w:hAnsi="Times New Roman"/>
          <w:sz w:val="28"/>
          <w:szCs w:val="28"/>
          <w:u w:val="single"/>
        </w:rPr>
        <w:t xml:space="preserve">Аварийные ситуации на </w:t>
      </w:r>
      <w:r>
        <w:rPr>
          <w:rFonts w:ascii="Times New Roman" w:hAnsi="Times New Roman"/>
          <w:sz w:val="28"/>
          <w:szCs w:val="28"/>
          <w:u w:val="single"/>
        </w:rPr>
        <w:t>водном транспорте</w:t>
      </w:r>
      <w:r w:rsidRPr="00920689">
        <w:rPr>
          <w:rFonts w:ascii="Times New Roman" w:hAnsi="Times New Roman"/>
          <w:sz w:val="28"/>
          <w:szCs w:val="28"/>
          <w:u w:val="single"/>
        </w:rPr>
        <w:t>.</w:t>
      </w:r>
    </w:p>
    <w:p w:rsidR="00E51B6D" w:rsidRPr="00920689" w:rsidRDefault="00E51B6D" w:rsidP="00E51B6D">
      <w:pPr>
        <w:spacing w:after="0"/>
        <w:ind w:firstLine="567"/>
        <w:jc w:val="both"/>
        <w:rPr>
          <w:rFonts w:ascii="Times New Roman" w:hAnsi="Times New Roman"/>
          <w:sz w:val="28"/>
          <w:szCs w:val="28"/>
        </w:rPr>
      </w:pPr>
      <w:r>
        <w:rPr>
          <w:rFonts w:ascii="Times New Roman" w:hAnsi="Times New Roman"/>
          <w:sz w:val="28"/>
          <w:szCs w:val="28"/>
        </w:rPr>
        <w:t>Аварии на водном транспорте не рассматриваются, т.к. перевозка опасных грузов по воде на территории не предусматривается.</w:t>
      </w:r>
    </w:p>
    <w:p w:rsidR="00E51B6D" w:rsidRDefault="00E51B6D" w:rsidP="00E51B6D">
      <w:pPr>
        <w:spacing w:after="0" w:line="240" w:lineRule="auto"/>
        <w:ind w:firstLine="567"/>
        <w:jc w:val="both"/>
        <w:rPr>
          <w:rFonts w:ascii="Times New Roman" w:hAnsi="Times New Roman"/>
          <w:sz w:val="28"/>
          <w:szCs w:val="28"/>
        </w:rPr>
      </w:pPr>
    </w:p>
    <w:p w:rsidR="00E51B6D" w:rsidRPr="00920689" w:rsidRDefault="00E51B6D" w:rsidP="00E51B6D">
      <w:pPr>
        <w:spacing w:after="0"/>
        <w:ind w:firstLine="567"/>
        <w:jc w:val="both"/>
        <w:rPr>
          <w:rFonts w:ascii="Times New Roman" w:hAnsi="Times New Roman"/>
          <w:sz w:val="28"/>
          <w:szCs w:val="28"/>
          <w:u w:val="single"/>
        </w:rPr>
      </w:pPr>
      <w:r w:rsidRPr="00920689">
        <w:rPr>
          <w:rFonts w:ascii="Times New Roman" w:hAnsi="Times New Roman"/>
          <w:sz w:val="28"/>
          <w:szCs w:val="28"/>
          <w:u w:val="single"/>
        </w:rPr>
        <w:t xml:space="preserve">Аварийные ситуации на </w:t>
      </w:r>
      <w:r>
        <w:rPr>
          <w:rFonts w:ascii="Times New Roman" w:hAnsi="Times New Roman"/>
          <w:sz w:val="28"/>
          <w:szCs w:val="28"/>
          <w:u w:val="single"/>
        </w:rPr>
        <w:t>трубопроводном транспорте</w:t>
      </w:r>
      <w:r w:rsidRPr="00920689">
        <w:rPr>
          <w:rFonts w:ascii="Times New Roman" w:hAnsi="Times New Roman"/>
          <w:sz w:val="28"/>
          <w:szCs w:val="28"/>
          <w:u w:val="single"/>
        </w:rPr>
        <w:t>.</w:t>
      </w:r>
    </w:p>
    <w:p w:rsidR="00E51B6D" w:rsidRDefault="00E51B6D" w:rsidP="00E51B6D">
      <w:pPr>
        <w:spacing w:after="0"/>
        <w:ind w:firstLine="567"/>
        <w:jc w:val="both"/>
        <w:rPr>
          <w:rFonts w:ascii="Times New Roman" w:hAnsi="Times New Roman"/>
          <w:sz w:val="28"/>
          <w:szCs w:val="28"/>
        </w:rPr>
      </w:pPr>
      <w:r>
        <w:rPr>
          <w:rFonts w:ascii="Times New Roman" w:hAnsi="Times New Roman"/>
          <w:sz w:val="28"/>
          <w:szCs w:val="28"/>
        </w:rPr>
        <w:t>На территории с.Северное нет магистральных трубопроводов.</w:t>
      </w:r>
    </w:p>
    <w:p w:rsidR="00E51B6D" w:rsidRDefault="00E51B6D" w:rsidP="00E51B6D">
      <w:pPr>
        <w:spacing w:after="0"/>
        <w:ind w:firstLine="567"/>
        <w:jc w:val="both"/>
        <w:rPr>
          <w:rFonts w:ascii="Times New Roman" w:hAnsi="Times New Roman"/>
          <w:sz w:val="28"/>
          <w:szCs w:val="28"/>
        </w:rPr>
      </w:pPr>
      <w:r>
        <w:rPr>
          <w:rFonts w:ascii="Times New Roman" w:hAnsi="Times New Roman"/>
          <w:sz w:val="28"/>
          <w:szCs w:val="28"/>
        </w:rPr>
        <w:t>Вблизи, на расстоянии около 5 км проходит магистральный нефтепровод с Верх-Тарского месторождения. Территория с.Северное не попадает в зоны действия поражающих факторов при возникновении аварий (пожаров, взрывов, разливов нефти) на нефтепроводе, т.к. зоны аварий для подобных объектов не превышают 500 м. Однако, при возникновении аварий на нефтепроводе возможно воспламенение лесных массивов вблизи населенного пункта. При этом границы зон возможной опасности от трубопроводов на территории с.Северное не предусматривается.</w:t>
      </w:r>
    </w:p>
    <w:p w:rsidR="00E51B6D" w:rsidRDefault="00E51B6D" w:rsidP="00E51B6D">
      <w:pPr>
        <w:spacing w:after="0"/>
        <w:ind w:firstLine="567"/>
        <w:jc w:val="both"/>
        <w:rPr>
          <w:rFonts w:ascii="Times New Roman" w:hAnsi="Times New Roman"/>
          <w:sz w:val="28"/>
          <w:szCs w:val="28"/>
        </w:rPr>
      </w:pP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lastRenderedPageBreak/>
        <w:t>Для предупреждения ЧС и снижения последствий на территории рассматриваемого участка от аварий на транспорте требуется:</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поддержание автомобильных дорог в состоянии, обеспечивающем безаварийную эксплуатацию автомобильного транспорта;</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 xml:space="preserve">обеспечить при перевозке опасных грузов эксплуатацию технически исправного транспорта и оборудования; </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улучшение качества зимнего содержания дорог, особенно на участках с уклонами, перед мостами и в гололёд;</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устройство дорожных ограждений, разметка проезжей части, установка дорожных знаков;</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не использовать открытые источники огня во избежание возникновения пожара (взрыва);</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rsidR="00E51B6D" w:rsidRPr="000F6453" w:rsidRDefault="00E51B6D" w:rsidP="00F65BFF">
      <w:pPr>
        <w:pStyle w:val="a8"/>
        <w:numPr>
          <w:ilvl w:val="0"/>
          <w:numId w:val="37"/>
        </w:numPr>
        <w:spacing w:after="0" w:line="240" w:lineRule="auto"/>
        <w:ind w:left="0" w:firstLine="567"/>
        <w:jc w:val="both"/>
        <w:rPr>
          <w:rFonts w:ascii="Times New Roman" w:hAnsi="Times New Roman"/>
          <w:sz w:val="28"/>
          <w:szCs w:val="28"/>
        </w:rPr>
      </w:pPr>
      <w:r w:rsidRPr="000F6453">
        <w:rPr>
          <w:rFonts w:ascii="Times New Roman" w:hAnsi="Times New Roman"/>
          <w:sz w:val="28"/>
          <w:szCs w:val="28"/>
        </w:rPr>
        <w:t>исключить транспортировку особо опасных грузов через или вблизи жилых районов и общественно-социальных объектов.</w:t>
      </w:r>
    </w:p>
    <w:p w:rsidR="00E51B6D" w:rsidRDefault="00E51B6D" w:rsidP="00E51B6D">
      <w:pPr>
        <w:spacing w:after="0" w:line="240" w:lineRule="auto"/>
        <w:ind w:firstLine="567"/>
        <w:jc w:val="both"/>
        <w:rPr>
          <w:rFonts w:ascii="Times New Roman" w:hAnsi="Times New Roman"/>
          <w:sz w:val="28"/>
          <w:szCs w:val="28"/>
        </w:rPr>
      </w:pPr>
    </w:p>
    <w:p w:rsidR="00E51B6D" w:rsidRPr="000F6453" w:rsidRDefault="00E51B6D" w:rsidP="00E51B6D">
      <w:pPr>
        <w:spacing w:after="0" w:line="240" w:lineRule="auto"/>
        <w:ind w:firstLine="567"/>
        <w:jc w:val="both"/>
        <w:rPr>
          <w:rFonts w:ascii="Times New Roman" w:hAnsi="Times New Roman"/>
          <w:sz w:val="28"/>
          <w:szCs w:val="28"/>
          <w:u w:val="single"/>
        </w:rPr>
      </w:pPr>
      <w:r w:rsidRPr="000F6453">
        <w:rPr>
          <w:rFonts w:ascii="Times New Roman" w:hAnsi="Times New Roman"/>
          <w:sz w:val="28"/>
          <w:szCs w:val="28"/>
          <w:u w:val="single"/>
        </w:rPr>
        <w:t>Аварии с выбросом радиоактивных веществ, утратой радиоактивных источников</w:t>
      </w:r>
    </w:p>
    <w:p w:rsidR="00E51B6D"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рассматриваемой территории радиационноопасные объекты не располагаются. </w:t>
      </w:r>
    </w:p>
    <w:p w:rsidR="00E51B6D" w:rsidRDefault="00E51B6D" w:rsidP="00E51B6D">
      <w:pPr>
        <w:spacing w:after="0"/>
        <w:ind w:firstLine="567"/>
        <w:jc w:val="both"/>
        <w:rPr>
          <w:rFonts w:ascii="Times New Roman" w:hAnsi="Times New Roman"/>
          <w:sz w:val="28"/>
          <w:szCs w:val="28"/>
        </w:rPr>
      </w:pPr>
    </w:p>
    <w:p w:rsidR="00E51B6D" w:rsidRPr="00F32325" w:rsidRDefault="00E51B6D" w:rsidP="00E51B6D">
      <w:pPr>
        <w:spacing w:after="0" w:line="240" w:lineRule="auto"/>
        <w:ind w:firstLine="567"/>
        <w:jc w:val="both"/>
        <w:rPr>
          <w:rFonts w:ascii="Times New Roman" w:hAnsi="Times New Roman"/>
          <w:b/>
          <w:sz w:val="28"/>
          <w:szCs w:val="28"/>
        </w:rPr>
      </w:pPr>
      <w:r w:rsidRPr="00F32325">
        <w:rPr>
          <w:rFonts w:ascii="Times New Roman" w:hAnsi="Times New Roman"/>
          <w:b/>
          <w:sz w:val="28"/>
          <w:szCs w:val="28"/>
        </w:rPr>
        <w:t>Аварии на коммунальных системах жизнеобеспечения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w:t>
      </w:r>
      <w:r>
        <w:rPr>
          <w:rFonts w:ascii="Times New Roman" w:hAnsi="Times New Roman"/>
          <w:sz w:val="28"/>
          <w:szCs w:val="28"/>
        </w:rPr>
        <w:t>села</w:t>
      </w:r>
      <w:r w:rsidRPr="000F6453">
        <w:rPr>
          <w:rFonts w:ascii="Times New Roman" w:hAnsi="Times New Roman"/>
          <w:sz w:val="28"/>
          <w:szCs w:val="28"/>
        </w:rPr>
        <w:t>.</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К основным факторам риска относятся: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повышение аварийности на инженерных коммуникациях и источниках энергоснабжения;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возможность воздействия внешних факторов на качество воды, ограниченность водопотребления из закрытых водоисточников;</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lastRenderedPageBreak/>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старение жилого фонда, а также инженерной инфраструктуры населенных пунктов.</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Реализация указанных угроз может привести:</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к нарушению жизнедеятельности населения муниципального образования;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к дестабилизации санитарно-эпидемиологической обстановки, повышению уровня инфекционных заболеваний;</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созданию нестабильной социальной обстановки.</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Аварии, связанные с отключением электроэнергии нарушают работу систем жизнеобеспечения населения.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Мероприятия по минимизации последствий (предупреждению) возникновения аварий на коммунальных системах жизнеобеспечения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а) На системах энергоснабжения: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схема электрических сетей при необходимости должна предусматривать возможность быстрого восстановления электроснабжения;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наличие резервов материальных средств для ремонта электрических сетей;</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наличие резервных веток электроснабжения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б) На системах водоснабжения и водоотведения: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поддержание инженерно-технической инфраструктуры в исправном состоянии;</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постоянный мониторинг функционирования коммунальных сетей;</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накопление резервов на случай изменения погодных и других условий;</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наличие возможностей для немедленного реагирования в случае аварии, и при необходимости, оповещения и информирования населения;</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E51B6D" w:rsidRPr="000F6453" w:rsidRDefault="00E51B6D" w:rsidP="00F65BFF">
      <w:pPr>
        <w:numPr>
          <w:ilvl w:val="0"/>
          <w:numId w:val="38"/>
        </w:numPr>
        <w:spacing w:after="0" w:line="240" w:lineRule="auto"/>
        <w:ind w:left="851" w:hanging="284"/>
        <w:jc w:val="both"/>
        <w:rPr>
          <w:rFonts w:ascii="Times New Roman" w:hAnsi="Times New Roman"/>
          <w:sz w:val="28"/>
          <w:szCs w:val="28"/>
        </w:rPr>
      </w:pPr>
      <w:r w:rsidRPr="000F6453">
        <w:rPr>
          <w:rFonts w:ascii="Times New Roman" w:hAnsi="Times New Roman"/>
          <w:sz w:val="28"/>
          <w:szCs w:val="28"/>
        </w:rPr>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E51B6D" w:rsidRPr="000F6453" w:rsidRDefault="00E51B6D" w:rsidP="00E51B6D">
      <w:pPr>
        <w:spacing w:after="0" w:line="240" w:lineRule="auto"/>
        <w:ind w:firstLine="567"/>
        <w:jc w:val="both"/>
        <w:rPr>
          <w:rFonts w:ascii="Times New Roman" w:hAnsi="Times New Roman"/>
          <w:sz w:val="28"/>
          <w:szCs w:val="28"/>
        </w:rPr>
      </w:pPr>
    </w:p>
    <w:p w:rsidR="00E51B6D" w:rsidRPr="00F32325" w:rsidRDefault="00E51B6D" w:rsidP="00E51B6D">
      <w:pPr>
        <w:pStyle w:val="26"/>
      </w:pPr>
      <w:bookmarkStart w:id="86" w:name="_Toc5975357"/>
      <w:bookmarkStart w:id="87" w:name="_Toc22203876"/>
      <w:bookmarkStart w:id="88" w:name="_Toc48585790"/>
      <w:r>
        <w:lastRenderedPageBreak/>
        <w:t xml:space="preserve">3.10.3 </w:t>
      </w:r>
      <w:r w:rsidRPr="00F32325">
        <w:t>Перечень возможных источников ЧС биолого-социального характера на проектируемой территории</w:t>
      </w:r>
      <w:bookmarkEnd w:id="86"/>
      <w:bookmarkEnd w:id="87"/>
      <w:bookmarkEnd w:id="88"/>
      <w:r w:rsidRPr="00F32325">
        <w:t xml:space="preserve"> </w:t>
      </w:r>
    </w:p>
    <w:p w:rsidR="00E51B6D"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На проектируемой территории биологически-опасных объектов нет.</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w:t>
      </w:r>
    </w:p>
    <w:p w:rsidR="00E51B6D" w:rsidRPr="000F6453"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Эпизоотическая обстановка на территории за последние 15 лет нормальная. Случаев заболевания животных карантинными инфекциями не было.</w:t>
      </w:r>
    </w:p>
    <w:p w:rsidR="00E51B6D" w:rsidRDefault="00E51B6D" w:rsidP="00E51B6D">
      <w:pPr>
        <w:spacing w:after="0" w:line="240" w:lineRule="auto"/>
        <w:ind w:firstLine="567"/>
        <w:jc w:val="both"/>
        <w:rPr>
          <w:rFonts w:ascii="Times New Roman" w:hAnsi="Times New Roman"/>
          <w:sz w:val="28"/>
          <w:szCs w:val="28"/>
        </w:rPr>
      </w:pPr>
      <w:r w:rsidRPr="000F6453">
        <w:rPr>
          <w:rFonts w:ascii="Times New Roman" w:hAnsi="Times New Roman"/>
          <w:sz w:val="28"/>
          <w:szCs w:val="28"/>
        </w:rPr>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rsidR="00E51B6D" w:rsidRDefault="00E51B6D" w:rsidP="00E51B6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Возможно биологическое заражение небольших территорий в результате деятельности несанкционированных свалок, скотомогильников. </w:t>
      </w:r>
    </w:p>
    <w:p w:rsidR="00E51B6D" w:rsidRPr="00A442C0" w:rsidRDefault="00E51B6D" w:rsidP="00E51B6D">
      <w:pPr>
        <w:pStyle w:val="26"/>
      </w:pPr>
      <w:bookmarkStart w:id="89" w:name="_Toc22203877"/>
      <w:bookmarkStart w:id="90" w:name="_Toc48585791"/>
      <w:r>
        <w:t xml:space="preserve">3.10.4 </w:t>
      </w:r>
      <w:r w:rsidRPr="000F6453">
        <w:t>Перечень мероприятий по обеспечению пожарной безопасности</w:t>
      </w:r>
      <w:bookmarkEnd w:id="89"/>
      <w:bookmarkEnd w:id="90"/>
    </w:p>
    <w:p w:rsidR="00E51B6D" w:rsidRDefault="00E51B6D" w:rsidP="00E51B6D">
      <w:pPr>
        <w:pStyle w:val="af1"/>
        <w:spacing w:before="0" w:after="0"/>
        <w:ind w:firstLine="709"/>
        <w:jc w:val="both"/>
        <w:rPr>
          <w:rFonts w:ascii="Times New Roman" w:hAnsi="Times New Roman"/>
          <w:sz w:val="28"/>
          <w:szCs w:val="28"/>
        </w:rPr>
      </w:pPr>
      <w:r>
        <w:rPr>
          <w:rFonts w:ascii="Times New Roman" w:hAnsi="Times New Roman"/>
          <w:sz w:val="28"/>
          <w:szCs w:val="28"/>
        </w:rPr>
        <w:t>С. Северное</w:t>
      </w:r>
      <w:r w:rsidRPr="00B95EFC">
        <w:rPr>
          <w:rFonts w:ascii="Times New Roman" w:hAnsi="Times New Roman"/>
          <w:sz w:val="28"/>
          <w:szCs w:val="28"/>
        </w:rPr>
        <w:t xml:space="preserve"> име</w:t>
      </w:r>
      <w:r>
        <w:rPr>
          <w:rFonts w:ascii="Times New Roman" w:hAnsi="Times New Roman"/>
          <w:sz w:val="28"/>
          <w:szCs w:val="28"/>
        </w:rPr>
        <w:t>е</w:t>
      </w:r>
      <w:r w:rsidRPr="00B95EFC">
        <w:rPr>
          <w:rFonts w:ascii="Times New Roman" w:hAnsi="Times New Roman"/>
          <w:sz w:val="28"/>
          <w:szCs w:val="28"/>
        </w:rPr>
        <w:t>т высокую концентрацию деревянной застройки жилых домов, что при пожарах создает условия для быстрого распространения огня.</w:t>
      </w:r>
    </w:p>
    <w:p w:rsidR="00E51B6D" w:rsidRPr="000F6453" w:rsidRDefault="00E51B6D" w:rsidP="00E51B6D">
      <w:pPr>
        <w:pStyle w:val="af1"/>
        <w:spacing w:before="0" w:after="0"/>
        <w:ind w:firstLine="709"/>
        <w:jc w:val="both"/>
        <w:rPr>
          <w:rFonts w:ascii="Times New Roman" w:hAnsi="Times New Roman"/>
          <w:sz w:val="28"/>
          <w:szCs w:val="28"/>
        </w:rPr>
      </w:pPr>
      <w:r w:rsidRPr="000F6453">
        <w:rPr>
          <w:rFonts w:ascii="Times New Roman" w:hAnsi="Times New Roman"/>
          <w:sz w:val="28"/>
          <w:szCs w:val="28"/>
        </w:rPr>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rsidR="00E51B6D" w:rsidRDefault="00E51B6D" w:rsidP="00E51B6D">
      <w:pPr>
        <w:pStyle w:val="af1"/>
        <w:spacing w:before="0" w:after="0"/>
        <w:ind w:firstLine="709"/>
        <w:jc w:val="both"/>
        <w:rPr>
          <w:rFonts w:ascii="Times New Roman" w:hAnsi="Times New Roman"/>
          <w:sz w:val="28"/>
          <w:szCs w:val="28"/>
        </w:rPr>
      </w:pPr>
      <w:r w:rsidRPr="007A045D">
        <w:rPr>
          <w:rFonts w:ascii="Times New Roman" w:hAnsi="Times New Roman"/>
          <w:sz w:val="28"/>
          <w:szCs w:val="28"/>
        </w:rPr>
        <w:t>ПСЧ-67 ФГКУ «4отряд ФПС по Новосибирской области» расположено на территории с.Северное, по адресу: ул.Октябрьская., № 33. Подразделение пожарной охраны обеспечено 3 основными единицами пожарной техники и 1 специальной единицей пожарной техники.</w:t>
      </w:r>
    </w:p>
    <w:p w:rsidR="00E51B6D" w:rsidRDefault="00E51B6D" w:rsidP="00E51B6D">
      <w:pPr>
        <w:pStyle w:val="af1"/>
        <w:spacing w:before="0" w:after="0"/>
        <w:ind w:firstLine="709"/>
        <w:jc w:val="both"/>
        <w:rPr>
          <w:rFonts w:ascii="Times New Roman" w:hAnsi="Times New Roman"/>
          <w:sz w:val="28"/>
          <w:szCs w:val="28"/>
        </w:rPr>
      </w:pPr>
      <w:r>
        <w:rPr>
          <w:rFonts w:ascii="Times New Roman" w:hAnsi="Times New Roman"/>
          <w:sz w:val="28"/>
          <w:szCs w:val="28"/>
        </w:rPr>
        <w:t>Новые пожарные депо проектом не предусматриваются.</w:t>
      </w:r>
    </w:p>
    <w:p w:rsidR="00E51B6D" w:rsidRPr="00E5079E" w:rsidRDefault="00E51B6D" w:rsidP="00E51B6D">
      <w:pPr>
        <w:pStyle w:val="S8"/>
        <w:rPr>
          <w:szCs w:val="28"/>
        </w:rPr>
      </w:pPr>
      <w:r>
        <w:rPr>
          <w:szCs w:val="28"/>
        </w:rPr>
        <w:t xml:space="preserve">При планировании размещения новых объектов необходимо учитывать доступность этих объектов для тушения пожарными подразделениям в части обеспечения </w:t>
      </w:r>
      <w:r w:rsidRPr="00E5079E">
        <w:rPr>
          <w:szCs w:val="28"/>
        </w:rPr>
        <w:t>проходов, проездов и подъездов к зданиям, строениям и сооружениям</w:t>
      </w:r>
      <w:r>
        <w:rPr>
          <w:szCs w:val="28"/>
        </w:rPr>
        <w:t xml:space="preserve"> с учетом необходимых расстояний, которые</w:t>
      </w:r>
      <w:r w:rsidRPr="00E5079E">
        <w:rPr>
          <w:szCs w:val="28"/>
        </w:rPr>
        <w:t xml:space="preserve"> определя</w:t>
      </w:r>
      <w:r>
        <w:rPr>
          <w:szCs w:val="28"/>
        </w:rPr>
        <w:t>ю</w:t>
      </w:r>
      <w:r w:rsidRPr="00E5079E">
        <w:rPr>
          <w:szCs w:val="28"/>
        </w:rPr>
        <w:t>тся в соответствии с требованиями Федерального закона № 123-ФЗ «Технический регламент о требованиях пожарной безопасности».</w:t>
      </w:r>
    </w:p>
    <w:p w:rsidR="00E51B6D" w:rsidRDefault="00E51B6D" w:rsidP="00E51B6D">
      <w:pPr>
        <w:pStyle w:val="af1"/>
        <w:spacing w:before="0" w:after="0"/>
        <w:ind w:firstLine="709"/>
        <w:jc w:val="both"/>
        <w:rPr>
          <w:rFonts w:ascii="Times New Roman" w:hAnsi="Times New Roman"/>
          <w:sz w:val="28"/>
          <w:szCs w:val="28"/>
        </w:rPr>
      </w:pPr>
      <w:r w:rsidRPr="000F6453">
        <w:rPr>
          <w:rFonts w:ascii="Times New Roman" w:hAnsi="Times New Roman"/>
          <w:sz w:val="28"/>
          <w:szCs w:val="28"/>
        </w:rPr>
        <w:t xml:space="preserve">В соответствие со ст. 19 Федерального закона от 21.12.1994 г. № 69-ФЗ </w:t>
      </w:r>
      <w:r>
        <w:rPr>
          <w:rFonts w:ascii="Times New Roman" w:hAnsi="Times New Roman"/>
          <w:sz w:val="28"/>
          <w:szCs w:val="28"/>
        </w:rPr>
        <w:t>н</w:t>
      </w:r>
      <w:r w:rsidRPr="000F6453">
        <w:rPr>
          <w:rFonts w:ascii="Times New Roman" w:hAnsi="Times New Roman"/>
          <w:sz w:val="28"/>
          <w:szCs w:val="28"/>
        </w:rPr>
        <w:t>а территории должны быть размещены источники наружного противопожарного водоснабжения.</w:t>
      </w:r>
    </w:p>
    <w:p w:rsidR="00E51B6D" w:rsidRDefault="00E51B6D" w:rsidP="00E51B6D">
      <w:pPr>
        <w:pStyle w:val="af1"/>
        <w:spacing w:before="0" w:after="0"/>
        <w:ind w:firstLine="709"/>
        <w:jc w:val="both"/>
        <w:rPr>
          <w:rFonts w:ascii="Times New Roman" w:hAnsi="Times New Roman"/>
          <w:sz w:val="28"/>
          <w:szCs w:val="28"/>
        </w:rPr>
      </w:pPr>
      <w:r w:rsidRPr="000F6453">
        <w:rPr>
          <w:rFonts w:ascii="Times New Roman" w:hAnsi="Times New Roman"/>
          <w:sz w:val="28"/>
          <w:szCs w:val="28"/>
        </w:rPr>
        <w:t>При проектировании наружных источников пожаротушения необходимо руководствоваться требованиями СП 8.13130.2009 «Источники наружного противопожарного водоснабжения» и Федеральным законом № 123-ФЗ «Технический регламент о требованиях пожарной безопасности».</w:t>
      </w:r>
    </w:p>
    <w:p w:rsidR="00E51B6D" w:rsidRPr="0007615A" w:rsidRDefault="00E51B6D" w:rsidP="00E51B6D">
      <w:pPr>
        <w:pStyle w:val="S8"/>
      </w:pPr>
      <w:r>
        <w:lastRenderedPageBreak/>
        <w:t>При численности населения более 1 тысячи человек, но не более 5 тысяч человек, в населенном пункте н</w:t>
      </w:r>
      <w:r w:rsidRPr="0007615A">
        <w:t xml:space="preserve">аружное пожаротушение </w:t>
      </w:r>
      <w:r>
        <w:t>предусматривается с раходом воды</w:t>
      </w:r>
      <w:r w:rsidRPr="0007615A">
        <w:t xml:space="preserve"> </w:t>
      </w:r>
      <w:r>
        <w:t>10</w:t>
      </w:r>
      <w:r w:rsidRPr="0007615A">
        <w:t>,0 л/с</w:t>
      </w:r>
      <w:r>
        <w:t xml:space="preserve"> на 1 пожар,</w:t>
      </w:r>
      <w:r w:rsidRPr="0007615A">
        <w:t xml:space="preserve"> согласно СП 8.13130.2009 «Системы противопожарной защиты. Источники наружного противопожарного водоснабжения. Требования пожарной безопасности» пункт 5.1, таблица №1. Время тушения пожара 3 часа.</w:t>
      </w:r>
    </w:p>
    <w:p w:rsidR="005E5351" w:rsidRPr="001C4072" w:rsidRDefault="00E51B6D" w:rsidP="00E51B6D">
      <w:pPr>
        <w:pStyle w:val="bb"/>
        <w:rPr>
          <w:color w:val="FF0000"/>
        </w:rPr>
      </w:pPr>
      <w:r w:rsidRPr="007A045D">
        <w:t xml:space="preserve">В соответствии с СП 8.13130.2009 </w:t>
      </w:r>
      <w:r>
        <w:t>Допускается применять наружное противопожарное водоснабжение из искусственных и естественных водоисточников (резервуары, водоемы) населенных пунктов с числом жителей до 5000 человек.</w:t>
      </w:r>
    </w:p>
    <w:p w:rsidR="001E0D2F" w:rsidRDefault="001E0D2F">
      <w:pPr>
        <w:spacing w:after="0" w:line="240" w:lineRule="auto"/>
        <w:rPr>
          <w:rFonts w:ascii="Times New Roman" w:eastAsia="Times New Roman" w:hAnsi="Times New Roman"/>
          <w:color w:val="FF0000"/>
          <w:sz w:val="28"/>
          <w:szCs w:val="20"/>
          <w:lang w:eastAsia="ru-RU"/>
        </w:rPr>
      </w:pPr>
      <w:r>
        <w:rPr>
          <w:color w:val="FF0000"/>
        </w:rPr>
        <w:br w:type="page"/>
      </w:r>
    </w:p>
    <w:p w:rsidR="001E0D2F" w:rsidRPr="001E0D2F" w:rsidRDefault="001E0D2F" w:rsidP="00961794">
      <w:pPr>
        <w:pStyle w:val="26"/>
        <w:rPr>
          <w:rFonts w:eastAsia="Calibri"/>
        </w:rPr>
      </w:pPr>
      <w:bookmarkStart w:id="91" w:name="_Toc48585792"/>
      <w:r w:rsidRPr="00961794">
        <w:lastRenderedPageBreak/>
        <w:t>4.  Планируемые границы населенного пункта</w:t>
      </w:r>
      <w:bookmarkEnd w:id="91"/>
    </w:p>
    <w:p w:rsidR="00FB1758" w:rsidRPr="001C4072" w:rsidRDefault="00FB1758" w:rsidP="000114B5">
      <w:pPr>
        <w:pStyle w:val="bb"/>
        <w:rPr>
          <w:color w:val="FF0000"/>
        </w:rPr>
      </w:pPr>
    </w:p>
    <w:p w:rsidR="001E0D2F" w:rsidRPr="004D7DD3" w:rsidRDefault="001E0D2F" w:rsidP="001E0D2F">
      <w:pPr>
        <w:pStyle w:val="b"/>
        <w:rPr>
          <w:szCs w:val="28"/>
        </w:rPr>
      </w:pPr>
      <w:r w:rsidRPr="004D7DD3">
        <w:rPr>
          <w:szCs w:val="28"/>
        </w:rPr>
        <w:t xml:space="preserve">В настоящее время границы населенного пункта </w:t>
      </w:r>
      <w:r w:rsidR="004D7DD3" w:rsidRPr="004D7DD3">
        <w:rPr>
          <w:szCs w:val="28"/>
        </w:rPr>
        <w:t xml:space="preserve">с. Северное </w:t>
      </w:r>
      <w:r w:rsidRPr="004D7DD3">
        <w:rPr>
          <w:szCs w:val="28"/>
        </w:rPr>
        <w:t xml:space="preserve">не установлены. По материалам данного проекта генерального плана границы населенного пункта </w:t>
      </w:r>
      <w:r w:rsidR="004D7DD3" w:rsidRPr="004D7DD3">
        <w:rPr>
          <w:szCs w:val="28"/>
        </w:rPr>
        <w:t>с. Северное</w:t>
      </w:r>
      <w:r w:rsidRPr="004D7DD3">
        <w:rPr>
          <w:szCs w:val="28"/>
        </w:rPr>
        <w:t xml:space="preserve"> проектируются и планируются к внесению в Единый государственный реестр недвижимости (ЕГРН). В границы населенного пункта включаются все земельные участки, имеющие на момент проектирования категорию «земли населенных пунктов». Ниже представлен перечень кадастровых кварталов, в составе которых находятся эти земельные участки, и территория которых полностью или частично включается в границы населенного пункта</w:t>
      </w:r>
      <w:r w:rsidR="004D7DD3" w:rsidRPr="004D7DD3">
        <w:rPr>
          <w:szCs w:val="28"/>
        </w:rPr>
        <w:t>.</w:t>
      </w:r>
    </w:p>
    <w:p w:rsidR="00177E8F" w:rsidRPr="00177E8F" w:rsidRDefault="00177E8F" w:rsidP="00177E8F">
      <w:pPr>
        <w:pStyle w:val="b"/>
        <w:jc w:val="right"/>
        <w:rPr>
          <w:szCs w:val="28"/>
        </w:rPr>
      </w:pPr>
      <w:r w:rsidRPr="00177E8F">
        <w:rPr>
          <w:szCs w:val="28"/>
        </w:rPr>
        <w:t>Таблица 4-1</w:t>
      </w:r>
    </w:p>
    <w:p w:rsidR="00177E8F" w:rsidRPr="00177E8F" w:rsidRDefault="00177E8F" w:rsidP="00703788">
      <w:pPr>
        <w:pStyle w:val="b"/>
        <w:jc w:val="center"/>
        <w:rPr>
          <w:szCs w:val="28"/>
        </w:rPr>
      </w:pPr>
      <w:r w:rsidRPr="00177E8F">
        <w:rPr>
          <w:szCs w:val="28"/>
        </w:rPr>
        <w:t xml:space="preserve">Перечень кадастровых кварталов, включенных в проектируемые границы </w:t>
      </w:r>
      <w:r>
        <w:rPr>
          <w:szCs w:val="28"/>
        </w:rPr>
        <w:t>насетенного пункта</w:t>
      </w:r>
    </w:p>
    <w:p w:rsidR="00B91707" w:rsidRDefault="00B91707" w:rsidP="00703788">
      <w:pPr>
        <w:pStyle w:val="b"/>
        <w:ind w:firstLine="0"/>
        <w:jc w:val="center"/>
        <w:rPr>
          <w:sz w:val="24"/>
        </w:rPr>
        <w:sectPr w:rsidR="00B91707" w:rsidSect="00544E57">
          <w:footerReference w:type="default" r:id="rId22"/>
          <w:pgSz w:w="11906" w:h="16838"/>
          <w:pgMar w:top="1134" w:right="849" w:bottom="1134" w:left="1701" w:header="709" w:footer="709"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6"/>
        <w:gridCol w:w="1459"/>
        <w:gridCol w:w="1091"/>
        <w:gridCol w:w="1444"/>
      </w:tblGrid>
      <w:tr w:rsidR="00B91707" w:rsidRPr="00B91707" w:rsidTr="00FF7580">
        <w:tc>
          <w:tcPr>
            <w:tcW w:w="601" w:type="pct"/>
            <w:vAlign w:val="center"/>
          </w:tcPr>
          <w:p w:rsidR="00177E8F" w:rsidRPr="00B91707" w:rsidRDefault="00177E8F" w:rsidP="00B91707">
            <w:pPr>
              <w:pStyle w:val="b"/>
              <w:ind w:firstLine="0"/>
              <w:jc w:val="center"/>
              <w:rPr>
                <w:sz w:val="22"/>
                <w:szCs w:val="22"/>
              </w:rPr>
            </w:pPr>
            <w:r w:rsidRPr="00B91707">
              <w:rPr>
                <w:sz w:val="22"/>
                <w:szCs w:val="22"/>
              </w:rPr>
              <w:lastRenderedPageBreak/>
              <w:t>№ п/п</w:t>
            </w:r>
          </w:p>
        </w:tc>
        <w:tc>
          <w:tcPr>
            <w:tcW w:w="1607" w:type="pct"/>
            <w:vAlign w:val="center"/>
          </w:tcPr>
          <w:p w:rsidR="00177E8F" w:rsidRPr="00B91707" w:rsidRDefault="00177E8F" w:rsidP="00B91707">
            <w:pPr>
              <w:pStyle w:val="b"/>
              <w:ind w:firstLine="0"/>
              <w:jc w:val="center"/>
              <w:rPr>
                <w:sz w:val="22"/>
                <w:szCs w:val="22"/>
              </w:rPr>
            </w:pPr>
            <w:r w:rsidRPr="00B91707">
              <w:rPr>
                <w:sz w:val="22"/>
                <w:szCs w:val="22"/>
              </w:rPr>
              <w:t>Номер кадастрового квартала</w:t>
            </w:r>
          </w:p>
        </w:tc>
        <w:tc>
          <w:tcPr>
            <w:tcW w:w="1202" w:type="pct"/>
            <w:vAlign w:val="center"/>
          </w:tcPr>
          <w:p w:rsidR="00177E8F" w:rsidRPr="00B91707" w:rsidRDefault="00177E8F" w:rsidP="00B91707">
            <w:pPr>
              <w:pStyle w:val="b"/>
              <w:ind w:firstLine="0"/>
              <w:jc w:val="center"/>
              <w:rPr>
                <w:sz w:val="22"/>
                <w:szCs w:val="22"/>
              </w:rPr>
            </w:pPr>
            <w:r w:rsidRPr="00B91707">
              <w:rPr>
                <w:sz w:val="22"/>
                <w:szCs w:val="22"/>
              </w:rPr>
              <w:t>Общая пл</w:t>
            </w:r>
            <w:r w:rsidR="00B91707" w:rsidRPr="00B91707">
              <w:rPr>
                <w:sz w:val="22"/>
                <w:szCs w:val="22"/>
              </w:rPr>
              <w:t>-</w:t>
            </w:r>
            <w:r w:rsidRPr="00B91707">
              <w:rPr>
                <w:sz w:val="22"/>
                <w:szCs w:val="22"/>
              </w:rPr>
              <w:t xml:space="preserve">дь квартала, </w:t>
            </w:r>
            <w:r w:rsidR="00703788" w:rsidRPr="00B91707">
              <w:rPr>
                <w:sz w:val="22"/>
                <w:szCs w:val="22"/>
              </w:rPr>
              <w:t>га</w:t>
            </w:r>
            <w:r w:rsidRPr="00B91707">
              <w:rPr>
                <w:sz w:val="22"/>
                <w:szCs w:val="22"/>
              </w:rPr>
              <w:t>.</w:t>
            </w:r>
          </w:p>
        </w:tc>
        <w:tc>
          <w:tcPr>
            <w:tcW w:w="1590" w:type="pct"/>
            <w:vAlign w:val="center"/>
          </w:tcPr>
          <w:p w:rsidR="00177E8F" w:rsidRPr="00B91707" w:rsidRDefault="00177E8F" w:rsidP="00B91707">
            <w:pPr>
              <w:pStyle w:val="b"/>
              <w:ind w:firstLine="0"/>
              <w:jc w:val="center"/>
              <w:rPr>
                <w:sz w:val="22"/>
                <w:szCs w:val="22"/>
              </w:rPr>
            </w:pPr>
            <w:r w:rsidRPr="00B91707">
              <w:rPr>
                <w:sz w:val="22"/>
                <w:szCs w:val="22"/>
              </w:rPr>
              <w:t>Площадь квартала включаемая в границы</w:t>
            </w:r>
            <w:r w:rsidR="00703788" w:rsidRPr="00B91707">
              <w:rPr>
                <w:sz w:val="22"/>
                <w:szCs w:val="22"/>
              </w:rPr>
              <w:t>, га</w:t>
            </w:r>
            <w:r w:rsidRPr="00B91707">
              <w:rPr>
                <w:sz w:val="22"/>
                <w:szCs w:val="22"/>
              </w:rPr>
              <w:t>.</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54:21:010248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54:21:010142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7,10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7,10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6,86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6,86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13,62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13,62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64,19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64,19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54:21:010240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lastRenderedPageBreak/>
              <w:t>33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4,36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4,36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5,11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5,11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54:21:010242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4,26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4,26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69,37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69,37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5,14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5,14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54:21:010241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3,95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3,95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lastRenderedPageBreak/>
              <w:t>70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4,53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4,53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0,17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0,52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2,48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54:21:010232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7,14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7,14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3,82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2,39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54:21:010228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54:21:010265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54:21:010294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4,96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4,96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54:21:010246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54:21:010324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8,86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8,86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54:21:010560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54:21:010563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18,95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18,95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30,45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30,45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54:21:010410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9,83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9,83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54:21:010106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12,33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12,33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54:21:010548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54:21:010124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49,89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49,89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5,27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lastRenderedPageBreak/>
              <w:t>125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54:21:010412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2,53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2,53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54:21:010280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0,29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7,21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7,21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54:21:010543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54:21:010531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6,35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6,35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54:21:010443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4,23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4,23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54:21:010126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54:21:010542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8,09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8,09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4,14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54:21:010432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76,19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76,19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54:21:010417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9,17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9,17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54:21:010401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149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54:21:010442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0,30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118,47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118,47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11,62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11,62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54:21:010207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54:21:010549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54:21:010219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46,29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46,29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54:21:010561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7,60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7,60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54:21:010411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27,84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27,84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54:21:010540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21,43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21,43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54:21:010120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2,84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2,97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12,70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12,70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54:21:010136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0,74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54:21:010121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lastRenderedPageBreak/>
              <w:t>180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27,35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27,35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54:21:010530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8,27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8,27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54:21:010438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7,04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54:21:010122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3,40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54:21:010559</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3,70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3,70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0,07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54:21:010562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54:21:010431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54:21:010135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1,75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54:21:010273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1,12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54:21:010517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2,70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5,91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54:21:010116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1,07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6,79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6,79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54:21:010303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0,46</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54:21:010441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0,41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4,73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199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54:21:010557</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1,51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54:21:010403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13,11</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13,11</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54:21:010503</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2,17</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2,17</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54:21:010445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6,59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6,59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54:21:010406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54:21:010336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5,30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5,30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54:21:010532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8,60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8,60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lastRenderedPageBreak/>
              <w:t>206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0,92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0,62</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0,62</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54:21:010550</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1,25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209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54:21:010405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18,00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18,00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54:21:010421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16,79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16,79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211</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54:21:010446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3,08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212</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54:21:010352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3,25</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3,25</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213</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3,13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214</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54:21:010311</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7,40</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7,40</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215</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54:21:010416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3,34</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3,34</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216</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54:21:010535</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7,89</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7,89</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217</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54:21:010346</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0,83</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0,83</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218</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54:21:010522</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6,28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6,28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219</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54:21:010134</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4,58</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4,58</w:t>
            </w:r>
          </w:p>
        </w:tc>
      </w:tr>
      <w:tr w:rsidR="00B91707" w:rsidRPr="00B91707" w:rsidTr="00FF7580">
        <w:tc>
          <w:tcPr>
            <w:tcW w:w="601"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220</w:t>
            </w:r>
          </w:p>
        </w:tc>
        <w:tc>
          <w:tcPr>
            <w:tcW w:w="1607"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54:21:010408</w:t>
            </w:r>
          </w:p>
        </w:tc>
        <w:tc>
          <w:tcPr>
            <w:tcW w:w="1202"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0,66</w:t>
            </w:r>
          </w:p>
        </w:tc>
        <w:tc>
          <w:tcPr>
            <w:tcW w:w="1590" w:type="pct"/>
            <w:vAlign w:val="center"/>
          </w:tcPr>
          <w:p w:rsidR="00703788" w:rsidRPr="00B91707" w:rsidRDefault="00703788" w:rsidP="00B91707">
            <w:pPr>
              <w:spacing w:after="0" w:line="240" w:lineRule="auto"/>
              <w:jc w:val="center"/>
              <w:rPr>
                <w:rFonts w:ascii="Times New Roman" w:hAnsi="Times New Roman"/>
                <w:color w:val="000000"/>
              </w:rPr>
            </w:pPr>
            <w:r w:rsidRPr="00B91707">
              <w:rPr>
                <w:rFonts w:ascii="Times New Roman" w:hAnsi="Times New Roman"/>
                <w:color w:val="000000"/>
              </w:rPr>
              <w:t>0,66</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221</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54:21:010108</w:t>
            </w:r>
          </w:p>
        </w:tc>
        <w:tc>
          <w:tcPr>
            <w:tcW w:w="1202" w:type="pct"/>
            <w:vAlign w:val="center"/>
          </w:tcPr>
          <w:p w:rsidR="00FF7580" w:rsidRPr="002945EE" w:rsidRDefault="00FF7580" w:rsidP="00B91707">
            <w:pPr>
              <w:spacing w:after="0" w:line="240" w:lineRule="auto"/>
              <w:jc w:val="center"/>
              <w:rPr>
                <w:rFonts w:ascii="Times New Roman" w:hAnsi="Times New Roman"/>
                <w:color w:val="000000"/>
                <w:lang w:val="en-US"/>
              </w:rPr>
            </w:pPr>
            <w:r>
              <w:rPr>
                <w:rFonts w:ascii="Times New Roman" w:hAnsi="Times New Roman"/>
                <w:color w:val="000000"/>
                <w:lang w:val="en-US"/>
              </w:rPr>
              <w:t>66.52</w:t>
            </w:r>
          </w:p>
        </w:tc>
        <w:tc>
          <w:tcPr>
            <w:tcW w:w="1590" w:type="pct"/>
            <w:vAlign w:val="center"/>
          </w:tcPr>
          <w:p w:rsidR="00FF7580" w:rsidRPr="002945EE" w:rsidRDefault="00FF7580" w:rsidP="001A1C30">
            <w:pPr>
              <w:spacing w:after="0" w:line="240" w:lineRule="auto"/>
              <w:jc w:val="center"/>
              <w:rPr>
                <w:rFonts w:ascii="Times New Roman" w:hAnsi="Times New Roman"/>
                <w:color w:val="000000"/>
                <w:lang w:val="en-US"/>
              </w:rPr>
            </w:pPr>
            <w:r>
              <w:rPr>
                <w:rFonts w:ascii="Times New Roman" w:hAnsi="Times New Roman"/>
                <w:color w:val="000000"/>
                <w:lang w:val="en-US"/>
              </w:rPr>
              <w:t>66.52</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222</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54:21:010103</w:t>
            </w:r>
          </w:p>
        </w:tc>
        <w:tc>
          <w:tcPr>
            <w:tcW w:w="1202" w:type="pct"/>
            <w:vAlign w:val="center"/>
          </w:tcPr>
          <w:p w:rsidR="00FF7580" w:rsidRPr="00B91707" w:rsidRDefault="00FF7580" w:rsidP="00B91707">
            <w:pPr>
              <w:spacing w:after="0" w:line="240" w:lineRule="auto"/>
              <w:jc w:val="center"/>
              <w:rPr>
                <w:rFonts w:ascii="Times New Roman" w:hAnsi="Times New Roman"/>
                <w:color w:val="000000"/>
              </w:rPr>
            </w:pPr>
            <w:r>
              <w:rPr>
                <w:rFonts w:ascii="Times New Roman" w:hAnsi="Times New Roman"/>
                <w:color w:val="000000"/>
              </w:rPr>
              <w:t>3,64</w:t>
            </w:r>
          </w:p>
        </w:tc>
        <w:tc>
          <w:tcPr>
            <w:tcW w:w="1590" w:type="pct"/>
            <w:vAlign w:val="center"/>
          </w:tcPr>
          <w:p w:rsidR="00FF7580" w:rsidRPr="00B91707" w:rsidRDefault="00FF7580" w:rsidP="001A1C30">
            <w:pPr>
              <w:spacing w:after="0" w:line="240" w:lineRule="auto"/>
              <w:jc w:val="center"/>
              <w:rPr>
                <w:rFonts w:ascii="Times New Roman" w:hAnsi="Times New Roman"/>
                <w:color w:val="000000"/>
              </w:rPr>
            </w:pPr>
            <w:r>
              <w:rPr>
                <w:rFonts w:ascii="Times New Roman" w:hAnsi="Times New Roman"/>
                <w:color w:val="000000"/>
              </w:rPr>
              <w:t>3,64</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223</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54:21:010131</w:t>
            </w:r>
          </w:p>
        </w:tc>
        <w:tc>
          <w:tcPr>
            <w:tcW w:w="1202" w:type="pct"/>
            <w:vAlign w:val="center"/>
          </w:tcPr>
          <w:p w:rsidR="00FF7580" w:rsidRPr="00B91707" w:rsidRDefault="00FF7580" w:rsidP="00FF7580">
            <w:pPr>
              <w:spacing w:after="0" w:line="240" w:lineRule="auto"/>
              <w:jc w:val="center"/>
              <w:rPr>
                <w:rFonts w:ascii="Times New Roman" w:hAnsi="Times New Roman"/>
                <w:color w:val="000000"/>
              </w:rPr>
            </w:pPr>
            <w:r>
              <w:rPr>
                <w:rFonts w:ascii="Times New Roman" w:hAnsi="Times New Roman"/>
                <w:color w:val="000000"/>
              </w:rPr>
              <w:t>3,08</w:t>
            </w:r>
          </w:p>
        </w:tc>
        <w:tc>
          <w:tcPr>
            <w:tcW w:w="1590" w:type="pct"/>
            <w:vAlign w:val="center"/>
          </w:tcPr>
          <w:p w:rsidR="00FF7580" w:rsidRPr="00B91707" w:rsidRDefault="00FF7580" w:rsidP="001A1C30">
            <w:pPr>
              <w:spacing w:after="0" w:line="240" w:lineRule="auto"/>
              <w:jc w:val="center"/>
              <w:rPr>
                <w:rFonts w:ascii="Times New Roman" w:hAnsi="Times New Roman"/>
                <w:color w:val="000000"/>
              </w:rPr>
            </w:pPr>
            <w:r>
              <w:rPr>
                <w:rFonts w:ascii="Times New Roman" w:hAnsi="Times New Roman"/>
                <w:color w:val="000000"/>
              </w:rPr>
              <w:t>3,08</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224</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54:21:010132</w:t>
            </w:r>
          </w:p>
        </w:tc>
        <w:tc>
          <w:tcPr>
            <w:tcW w:w="1202" w:type="pct"/>
            <w:vAlign w:val="center"/>
          </w:tcPr>
          <w:p w:rsidR="00FF7580" w:rsidRPr="00B91707" w:rsidRDefault="00FF7580" w:rsidP="00B91707">
            <w:pPr>
              <w:spacing w:after="0" w:line="240" w:lineRule="auto"/>
              <w:jc w:val="center"/>
              <w:rPr>
                <w:rFonts w:ascii="Times New Roman" w:hAnsi="Times New Roman"/>
                <w:color w:val="000000"/>
              </w:rPr>
            </w:pPr>
            <w:r>
              <w:rPr>
                <w:rFonts w:ascii="Times New Roman" w:hAnsi="Times New Roman"/>
                <w:color w:val="000000"/>
              </w:rPr>
              <w:t>16,34</w:t>
            </w:r>
          </w:p>
        </w:tc>
        <w:tc>
          <w:tcPr>
            <w:tcW w:w="1590" w:type="pct"/>
            <w:vAlign w:val="center"/>
          </w:tcPr>
          <w:p w:rsidR="00FF7580" w:rsidRPr="00B91707" w:rsidRDefault="00FF7580" w:rsidP="001A1C30">
            <w:pPr>
              <w:spacing w:after="0" w:line="240" w:lineRule="auto"/>
              <w:jc w:val="center"/>
              <w:rPr>
                <w:rFonts w:ascii="Times New Roman" w:hAnsi="Times New Roman"/>
                <w:color w:val="000000"/>
              </w:rPr>
            </w:pPr>
            <w:r>
              <w:rPr>
                <w:rFonts w:ascii="Times New Roman" w:hAnsi="Times New Roman"/>
                <w:color w:val="000000"/>
              </w:rPr>
              <w:t>16,34</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225</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54:21:010133</w:t>
            </w:r>
          </w:p>
        </w:tc>
        <w:tc>
          <w:tcPr>
            <w:tcW w:w="1202" w:type="pct"/>
            <w:vAlign w:val="center"/>
          </w:tcPr>
          <w:p w:rsidR="00FF7580" w:rsidRPr="00B91707" w:rsidRDefault="00FF7580" w:rsidP="00B91707">
            <w:pPr>
              <w:spacing w:after="0" w:line="240" w:lineRule="auto"/>
              <w:jc w:val="center"/>
              <w:rPr>
                <w:rFonts w:ascii="Times New Roman" w:hAnsi="Times New Roman"/>
                <w:color w:val="000000"/>
              </w:rPr>
            </w:pPr>
            <w:r>
              <w:rPr>
                <w:rFonts w:ascii="Times New Roman" w:hAnsi="Times New Roman"/>
                <w:color w:val="000000"/>
              </w:rPr>
              <w:t>139,55</w:t>
            </w:r>
          </w:p>
        </w:tc>
        <w:tc>
          <w:tcPr>
            <w:tcW w:w="1590" w:type="pct"/>
            <w:vAlign w:val="center"/>
          </w:tcPr>
          <w:p w:rsidR="00FF7580" w:rsidRPr="00B91707" w:rsidRDefault="00FF7580" w:rsidP="001A1C30">
            <w:pPr>
              <w:spacing w:after="0" w:line="240" w:lineRule="auto"/>
              <w:jc w:val="center"/>
              <w:rPr>
                <w:rFonts w:ascii="Times New Roman" w:hAnsi="Times New Roman"/>
                <w:color w:val="000000"/>
              </w:rPr>
            </w:pPr>
            <w:r>
              <w:rPr>
                <w:rFonts w:ascii="Times New Roman" w:hAnsi="Times New Roman"/>
                <w:color w:val="000000"/>
              </w:rPr>
              <w:t>139,55</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226</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54:21:010102</w:t>
            </w:r>
          </w:p>
        </w:tc>
        <w:tc>
          <w:tcPr>
            <w:tcW w:w="1202" w:type="pct"/>
            <w:vAlign w:val="center"/>
          </w:tcPr>
          <w:p w:rsidR="00FF7580" w:rsidRPr="00B91707" w:rsidRDefault="00FF7580" w:rsidP="00B91707">
            <w:pPr>
              <w:spacing w:after="0" w:line="240" w:lineRule="auto"/>
              <w:jc w:val="center"/>
              <w:rPr>
                <w:rFonts w:ascii="Times New Roman" w:hAnsi="Times New Roman"/>
                <w:color w:val="000000"/>
              </w:rPr>
            </w:pPr>
            <w:r>
              <w:rPr>
                <w:rFonts w:ascii="Times New Roman" w:hAnsi="Times New Roman"/>
                <w:color w:val="000000"/>
              </w:rPr>
              <w:t>4,61</w:t>
            </w:r>
          </w:p>
        </w:tc>
        <w:tc>
          <w:tcPr>
            <w:tcW w:w="1590" w:type="pct"/>
            <w:vAlign w:val="center"/>
          </w:tcPr>
          <w:p w:rsidR="00FF7580" w:rsidRPr="00B91707" w:rsidRDefault="00FF7580" w:rsidP="001A1C30">
            <w:pPr>
              <w:spacing w:after="0" w:line="240" w:lineRule="auto"/>
              <w:jc w:val="center"/>
              <w:rPr>
                <w:rFonts w:ascii="Times New Roman" w:hAnsi="Times New Roman"/>
                <w:color w:val="000000"/>
              </w:rPr>
            </w:pPr>
            <w:r>
              <w:rPr>
                <w:rFonts w:ascii="Times New Roman" w:hAnsi="Times New Roman"/>
                <w:color w:val="000000"/>
              </w:rPr>
              <w:t>4,61</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227</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54:21:010105</w:t>
            </w:r>
          </w:p>
        </w:tc>
        <w:tc>
          <w:tcPr>
            <w:tcW w:w="1202" w:type="pct"/>
            <w:vAlign w:val="center"/>
          </w:tcPr>
          <w:p w:rsidR="00FF7580" w:rsidRPr="002945EE" w:rsidRDefault="00FF7580" w:rsidP="00B91707">
            <w:pPr>
              <w:spacing w:after="0" w:line="240" w:lineRule="auto"/>
              <w:jc w:val="center"/>
              <w:rPr>
                <w:rFonts w:ascii="Times New Roman" w:hAnsi="Times New Roman"/>
                <w:color w:val="000000"/>
                <w:lang w:val="en-US"/>
              </w:rPr>
            </w:pPr>
            <w:r>
              <w:rPr>
                <w:rFonts w:ascii="Times New Roman" w:hAnsi="Times New Roman"/>
                <w:color w:val="000000"/>
                <w:lang w:val="en-US"/>
              </w:rPr>
              <w:t>9</w:t>
            </w:r>
            <w:r>
              <w:rPr>
                <w:rFonts w:ascii="Times New Roman" w:hAnsi="Times New Roman"/>
                <w:color w:val="000000"/>
              </w:rPr>
              <w:t>,</w:t>
            </w:r>
            <w:r>
              <w:rPr>
                <w:rFonts w:ascii="Times New Roman" w:hAnsi="Times New Roman"/>
                <w:color w:val="000000"/>
                <w:lang w:val="en-US"/>
              </w:rPr>
              <w:t>79</w:t>
            </w:r>
          </w:p>
        </w:tc>
        <w:tc>
          <w:tcPr>
            <w:tcW w:w="1590" w:type="pct"/>
            <w:vAlign w:val="center"/>
          </w:tcPr>
          <w:p w:rsidR="00FF7580" w:rsidRPr="002945EE" w:rsidRDefault="00FF7580" w:rsidP="001A1C30">
            <w:pPr>
              <w:spacing w:after="0" w:line="240" w:lineRule="auto"/>
              <w:jc w:val="center"/>
              <w:rPr>
                <w:rFonts w:ascii="Times New Roman" w:hAnsi="Times New Roman"/>
                <w:color w:val="000000"/>
                <w:lang w:val="en-US"/>
              </w:rPr>
            </w:pPr>
            <w:r>
              <w:rPr>
                <w:rFonts w:ascii="Times New Roman" w:hAnsi="Times New Roman"/>
                <w:color w:val="000000"/>
                <w:lang w:val="en-US"/>
              </w:rPr>
              <w:t>9</w:t>
            </w:r>
            <w:r>
              <w:rPr>
                <w:rFonts w:ascii="Times New Roman" w:hAnsi="Times New Roman"/>
                <w:color w:val="000000"/>
              </w:rPr>
              <w:t>,</w:t>
            </w:r>
            <w:r>
              <w:rPr>
                <w:rFonts w:ascii="Times New Roman" w:hAnsi="Times New Roman"/>
                <w:color w:val="000000"/>
                <w:lang w:val="en-US"/>
              </w:rPr>
              <w:t>79</w:t>
            </w:r>
          </w:p>
        </w:tc>
      </w:tr>
      <w:tr w:rsidR="00FF7580" w:rsidRPr="00B91707" w:rsidTr="00FF7580">
        <w:tc>
          <w:tcPr>
            <w:tcW w:w="601"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228</w:t>
            </w:r>
          </w:p>
        </w:tc>
        <w:tc>
          <w:tcPr>
            <w:tcW w:w="1607" w:type="pct"/>
            <w:vAlign w:val="center"/>
          </w:tcPr>
          <w:p w:rsidR="00FF7580" w:rsidRPr="00B91707" w:rsidRDefault="00FF7580" w:rsidP="00B91707">
            <w:pPr>
              <w:spacing w:after="0" w:line="240" w:lineRule="auto"/>
              <w:jc w:val="center"/>
              <w:rPr>
                <w:rFonts w:ascii="Times New Roman" w:hAnsi="Times New Roman"/>
                <w:color w:val="000000"/>
              </w:rPr>
            </w:pPr>
            <w:r w:rsidRPr="00B91707">
              <w:rPr>
                <w:rFonts w:ascii="Times New Roman" w:hAnsi="Times New Roman"/>
                <w:color w:val="000000"/>
              </w:rPr>
              <w:t>54:21:010101</w:t>
            </w:r>
          </w:p>
        </w:tc>
        <w:tc>
          <w:tcPr>
            <w:tcW w:w="1202" w:type="pct"/>
            <w:vAlign w:val="center"/>
          </w:tcPr>
          <w:p w:rsidR="00FF7580" w:rsidRPr="002945EE" w:rsidRDefault="00FF7580" w:rsidP="00B91707">
            <w:pPr>
              <w:spacing w:after="0" w:line="240" w:lineRule="auto"/>
              <w:jc w:val="center"/>
              <w:rPr>
                <w:rFonts w:ascii="Times New Roman" w:hAnsi="Times New Roman"/>
                <w:color w:val="000000"/>
                <w:lang w:val="en-US"/>
              </w:rPr>
            </w:pPr>
            <w:r>
              <w:rPr>
                <w:rFonts w:ascii="Times New Roman" w:hAnsi="Times New Roman"/>
                <w:color w:val="000000"/>
                <w:lang w:val="en-US"/>
              </w:rPr>
              <w:t>9</w:t>
            </w:r>
            <w:r>
              <w:rPr>
                <w:rFonts w:ascii="Times New Roman" w:hAnsi="Times New Roman"/>
                <w:color w:val="000000"/>
              </w:rPr>
              <w:t>,</w:t>
            </w:r>
            <w:r>
              <w:rPr>
                <w:rFonts w:ascii="Times New Roman" w:hAnsi="Times New Roman"/>
                <w:color w:val="000000"/>
                <w:lang w:val="en-US"/>
              </w:rPr>
              <w:t>01</w:t>
            </w:r>
          </w:p>
        </w:tc>
        <w:tc>
          <w:tcPr>
            <w:tcW w:w="1590" w:type="pct"/>
            <w:vAlign w:val="center"/>
          </w:tcPr>
          <w:p w:rsidR="00FF7580" w:rsidRPr="002945EE" w:rsidRDefault="00FF7580" w:rsidP="001A1C30">
            <w:pPr>
              <w:spacing w:after="0" w:line="240" w:lineRule="auto"/>
              <w:jc w:val="center"/>
              <w:rPr>
                <w:rFonts w:ascii="Times New Roman" w:hAnsi="Times New Roman"/>
                <w:color w:val="000000"/>
                <w:lang w:val="en-US"/>
              </w:rPr>
            </w:pPr>
            <w:r>
              <w:rPr>
                <w:rFonts w:ascii="Times New Roman" w:hAnsi="Times New Roman"/>
                <w:color w:val="000000"/>
                <w:lang w:val="en-US"/>
              </w:rPr>
              <w:t>9</w:t>
            </w:r>
            <w:r>
              <w:rPr>
                <w:rFonts w:ascii="Times New Roman" w:hAnsi="Times New Roman"/>
                <w:color w:val="000000"/>
              </w:rPr>
              <w:t>,</w:t>
            </w:r>
            <w:r>
              <w:rPr>
                <w:rFonts w:ascii="Times New Roman" w:hAnsi="Times New Roman"/>
                <w:color w:val="000000"/>
                <w:lang w:val="en-US"/>
              </w:rPr>
              <w:t>01</w:t>
            </w:r>
          </w:p>
        </w:tc>
      </w:tr>
      <w:tr w:rsidR="00177E8F" w:rsidRPr="00B91707" w:rsidTr="00FF7580">
        <w:tc>
          <w:tcPr>
            <w:tcW w:w="3410" w:type="pct"/>
            <w:gridSpan w:val="3"/>
            <w:vAlign w:val="center"/>
          </w:tcPr>
          <w:p w:rsidR="00177E8F" w:rsidRPr="00B91707" w:rsidRDefault="00177E8F" w:rsidP="00B91707">
            <w:pPr>
              <w:pStyle w:val="b"/>
              <w:ind w:firstLine="0"/>
              <w:jc w:val="center"/>
              <w:rPr>
                <w:b/>
                <w:sz w:val="22"/>
                <w:szCs w:val="22"/>
              </w:rPr>
            </w:pPr>
            <w:r w:rsidRPr="00B91707">
              <w:rPr>
                <w:b/>
                <w:sz w:val="22"/>
                <w:szCs w:val="22"/>
              </w:rPr>
              <w:t>Общая площадь населенного пункта</w:t>
            </w:r>
          </w:p>
        </w:tc>
        <w:tc>
          <w:tcPr>
            <w:tcW w:w="1590" w:type="pct"/>
            <w:vAlign w:val="center"/>
          </w:tcPr>
          <w:p w:rsidR="00177E8F" w:rsidRPr="00B91707" w:rsidRDefault="00177E8F" w:rsidP="00B91707">
            <w:pPr>
              <w:pStyle w:val="b"/>
              <w:ind w:firstLine="0"/>
              <w:jc w:val="center"/>
              <w:rPr>
                <w:b/>
                <w:sz w:val="22"/>
                <w:szCs w:val="22"/>
              </w:rPr>
            </w:pPr>
            <w:r w:rsidRPr="00B91707">
              <w:rPr>
                <w:sz w:val="22"/>
                <w:szCs w:val="22"/>
              </w:rPr>
              <w:t>1421,55</w:t>
            </w:r>
          </w:p>
        </w:tc>
      </w:tr>
    </w:tbl>
    <w:p w:rsidR="00B91707" w:rsidRDefault="00B91707" w:rsidP="000114B5">
      <w:pPr>
        <w:pStyle w:val="bb"/>
        <w:rPr>
          <w:color w:val="FF0000"/>
        </w:rPr>
        <w:sectPr w:rsidR="00B91707" w:rsidSect="00B91707">
          <w:type w:val="continuous"/>
          <w:pgSz w:w="11906" w:h="16838"/>
          <w:pgMar w:top="1134" w:right="849" w:bottom="1134" w:left="1701" w:header="709" w:footer="709" w:gutter="0"/>
          <w:cols w:num="2" w:space="708"/>
          <w:docGrid w:linePitch="360"/>
        </w:sectPr>
      </w:pPr>
    </w:p>
    <w:p w:rsidR="00FB1758" w:rsidRPr="001C4072" w:rsidRDefault="00FB1758" w:rsidP="000114B5">
      <w:pPr>
        <w:pStyle w:val="bb"/>
        <w:rPr>
          <w:color w:val="FF0000"/>
        </w:rPr>
      </w:pPr>
    </w:p>
    <w:p w:rsidR="00FB1758" w:rsidRPr="001C4072" w:rsidRDefault="00FB1758" w:rsidP="000114B5">
      <w:pPr>
        <w:pStyle w:val="bb"/>
        <w:rPr>
          <w:color w:val="FF0000"/>
        </w:rPr>
      </w:pPr>
    </w:p>
    <w:p w:rsidR="00FB1758" w:rsidRPr="001C4072" w:rsidRDefault="000439E2" w:rsidP="000114B5">
      <w:pPr>
        <w:pStyle w:val="bb"/>
        <w:rPr>
          <w:color w:val="FF0000"/>
        </w:rPr>
      </w:pPr>
      <w:r>
        <w:rPr>
          <w:szCs w:val="28"/>
        </w:rPr>
        <w:t xml:space="preserve">По данным </w:t>
      </w:r>
      <w:r w:rsidRPr="004D7DD3">
        <w:rPr>
          <w:szCs w:val="28"/>
        </w:rPr>
        <w:t>Един</w:t>
      </w:r>
      <w:r>
        <w:rPr>
          <w:szCs w:val="28"/>
        </w:rPr>
        <w:t>ого</w:t>
      </w:r>
      <w:r w:rsidRPr="004D7DD3">
        <w:rPr>
          <w:szCs w:val="28"/>
        </w:rPr>
        <w:t xml:space="preserve"> государственн</w:t>
      </w:r>
      <w:r>
        <w:rPr>
          <w:szCs w:val="28"/>
        </w:rPr>
        <w:t>ого</w:t>
      </w:r>
      <w:r w:rsidRPr="004D7DD3">
        <w:rPr>
          <w:szCs w:val="28"/>
        </w:rPr>
        <w:t xml:space="preserve"> реестр</w:t>
      </w:r>
      <w:r>
        <w:rPr>
          <w:szCs w:val="28"/>
        </w:rPr>
        <w:t>а</w:t>
      </w:r>
      <w:r w:rsidRPr="004D7DD3">
        <w:rPr>
          <w:szCs w:val="28"/>
        </w:rPr>
        <w:t xml:space="preserve"> недвижимости</w:t>
      </w:r>
      <w:r>
        <w:rPr>
          <w:szCs w:val="28"/>
        </w:rPr>
        <w:t xml:space="preserve"> на момент проектирования все земельные участки, входящие в планируемые границы населенного пункта, имеют категорию «земли населенных пунктов», земельные участки иных категорий, предлагаемые к включению в границы, отсутствут.</w:t>
      </w:r>
    </w:p>
    <w:p w:rsidR="00FB1758" w:rsidRPr="001C4072" w:rsidRDefault="00FB1758" w:rsidP="000114B5">
      <w:pPr>
        <w:pStyle w:val="bb"/>
        <w:rPr>
          <w:color w:val="FF0000"/>
        </w:rPr>
      </w:pPr>
    </w:p>
    <w:p w:rsidR="00FB1758" w:rsidRPr="001C4072" w:rsidRDefault="00FB1758" w:rsidP="000114B5">
      <w:pPr>
        <w:pStyle w:val="bb"/>
        <w:rPr>
          <w:color w:val="FF0000"/>
        </w:rPr>
      </w:pPr>
    </w:p>
    <w:p w:rsidR="007C625D" w:rsidRPr="001C4072" w:rsidRDefault="007C625D" w:rsidP="000114B5">
      <w:pPr>
        <w:pStyle w:val="bb"/>
        <w:rPr>
          <w:color w:val="FF0000"/>
        </w:rPr>
      </w:pPr>
    </w:p>
    <w:p w:rsidR="007C625D" w:rsidRPr="001C4072" w:rsidRDefault="007C625D" w:rsidP="000114B5">
      <w:pPr>
        <w:pStyle w:val="bb"/>
        <w:rPr>
          <w:color w:val="FF0000"/>
        </w:rPr>
      </w:pPr>
    </w:p>
    <w:p w:rsidR="00B26FA0" w:rsidRDefault="00B26FA0">
      <w:pPr>
        <w:spacing w:after="0" w:line="240" w:lineRule="auto"/>
        <w:rPr>
          <w:rFonts w:ascii="Times New Roman" w:eastAsia="Times New Roman" w:hAnsi="Times New Roman"/>
          <w:color w:val="FF0000"/>
          <w:sz w:val="28"/>
          <w:szCs w:val="20"/>
          <w:lang w:eastAsia="ru-RU"/>
        </w:rPr>
      </w:pPr>
      <w:r>
        <w:rPr>
          <w:color w:val="FF0000"/>
        </w:rPr>
        <w:br w:type="page"/>
      </w:r>
    </w:p>
    <w:p w:rsidR="00FF51C6" w:rsidRPr="001C4072" w:rsidRDefault="00FF51C6" w:rsidP="000114B5">
      <w:pPr>
        <w:pStyle w:val="bb"/>
        <w:rPr>
          <w:color w:val="FF0000"/>
          <w:szCs w:val="28"/>
        </w:rPr>
      </w:pPr>
    </w:p>
    <w:p w:rsidR="00FF51C6" w:rsidRPr="00961794" w:rsidRDefault="001E0D2F" w:rsidP="00961794">
      <w:pPr>
        <w:pStyle w:val="26"/>
      </w:pPr>
      <w:bookmarkStart w:id="92" w:name="_Toc48585793"/>
      <w:r w:rsidRPr="00961794">
        <w:t xml:space="preserve">5. </w:t>
      </w:r>
      <w:r w:rsidR="00FF51C6" w:rsidRPr="00961794">
        <w:t>Техни</w:t>
      </w:r>
      <w:r w:rsidR="00CB5F63" w:rsidRPr="00961794">
        <w:t>ко-экономические показатели прое</w:t>
      </w:r>
      <w:r w:rsidR="00FF51C6" w:rsidRPr="00961794">
        <w:t>кта</w:t>
      </w:r>
      <w:bookmarkEnd w:id="92"/>
    </w:p>
    <w:p w:rsidR="00FF51C6" w:rsidRPr="0058439E" w:rsidRDefault="00FF51C6" w:rsidP="00FF51C6">
      <w:pPr>
        <w:spacing w:after="0" w:line="240" w:lineRule="auto"/>
        <w:jc w:val="right"/>
        <w:rPr>
          <w:rFonts w:ascii="Times New Roman" w:eastAsia="Times New Roman" w:hAnsi="Times New Roman"/>
          <w:sz w:val="28"/>
          <w:szCs w:val="28"/>
          <w:shd w:val="clear" w:color="auto" w:fill="FFFFFF"/>
        </w:rPr>
      </w:pPr>
      <w:r w:rsidRPr="0058439E">
        <w:rPr>
          <w:rFonts w:ascii="Times New Roman" w:eastAsia="Times New Roman" w:hAnsi="Times New Roman"/>
          <w:sz w:val="28"/>
          <w:szCs w:val="28"/>
          <w:shd w:val="clear" w:color="auto" w:fill="FFFFFF"/>
        </w:rPr>
        <w:t>Таблица </w:t>
      </w:r>
      <w:r w:rsidR="001E0D2F">
        <w:rPr>
          <w:rFonts w:ascii="Times New Roman" w:eastAsia="Times New Roman" w:hAnsi="Times New Roman"/>
          <w:sz w:val="28"/>
          <w:szCs w:val="28"/>
          <w:shd w:val="clear" w:color="auto" w:fill="FFFFFF"/>
        </w:rPr>
        <w:t>5</w:t>
      </w:r>
      <w:r w:rsidRPr="0058439E">
        <w:rPr>
          <w:rFonts w:ascii="Times New Roman" w:eastAsia="Times New Roman" w:hAnsi="Times New Roman"/>
          <w:sz w:val="28"/>
          <w:szCs w:val="28"/>
          <w:shd w:val="clear" w:color="auto" w:fill="FFFFFF"/>
        </w:rPr>
        <w:t>-1</w:t>
      </w:r>
    </w:p>
    <w:p w:rsidR="00FF51C6" w:rsidRPr="0058439E" w:rsidRDefault="00FF51C6" w:rsidP="00994D36">
      <w:pPr>
        <w:spacing w:after="0" w:line="240" w:lineRule="auto"/>
        <w:jc w:val="center"/>
        <w:rPr>
          <w:rFonts w:ascii="Times New Roman" w:eastAsia="Times New Roman" w:hAnsi="Times New Roman"/>
          <w:sz w:val="28"/>
          <w:szCs w:val="28"/>
          <w:shd w:val="clear" w:color="auto" w:fill="FFFFFF"/>
        </w:rPr>
      </w:pPr>
      <w:r w:rsidRPr="0058439E">
        <w:rPr>
          <w:rFonts w:ascii="Times New Roman" w:eastAsia="Times New Roman" w:hAnsi="Times New Roman"/>
          <w:sz w:val="28"/>
          <w:szCs w:val="28"/>
          <w:shd w:val="clear" w:color="auto" w:fill="FFFFFF"/>
        </w:rPr>
        <w:t>Основные технико-экономические показатели проекта</w:t>
      </w:r>
    </w:p>
    <w:tbl>
      <w:tblPr>
        <w:tblW w:w="5000" w:type="pct"/>
        <w:jc w:val="center"/>
        <w:tblCellMar>
          <w:left w:w="10" w:type="dxa"/>
          <w:right w:w="10" w:type="dxa"/>
        </w:tblCellMar>
        <w:tblLook w:val="0000"/>
      </w:tblPr>
      <w:tblGrid>
        <w:gridCol w:w="621"/>
        <w:gridCol w:w="3978"/>
        <w:gridCol w:w="1133"/>
        <w:gridCol w:w="1254"/>
        <w:gridCol w:w="1082"/>
        <w:gridCol w:w="1344"/>
      </w:tblGrid>
      <w:tr w:rsidR="0058439E" w:rsidRPr="00043BE6" w:rsidTr="0023341D">
        <w:trPr>
          <w:trHeight w:val="1"/>
          <w:jc w:val="center"/>
        </w:trPr>
        <w:tc>
          <w:tcPr>
            <w:tcW w:w="330" w:type="pct"/>
            <w:tcBorders>
              <w:top w:val="single" w:sz="4"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Segoe UI Symbol" w:hAnsi="Times New Roman"/>
                <w:sz w:val="24"/>
                <w:szCs w:val="24"/>
              </w:rPr>
              <w:t>№</w:t>
            </w:r>
            <w:r w:rsidRPr="0058439E">
              <w:rPr>
                <w:rFonts w:ascii="Times New Roman" w:eastAsia="Times New Roman" w:hAnsi="Times New Roman"/>
                <w:sz w:val="24"/>
                <w:szCs w:val="24"/>
              </w:rPr>
              <w:t xml:space="preserve"> п.п.</w:t>
            </w:r>
          </w:p>
        </w:tc>
        <w:tc>
          <w:tcPr>
            <w:tcW w:w="2113" w:type="pct"/>
            <w:tcBorders>
              <w:top w:val="single" w:sz="4"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Показатели</w:t>
            </w:r>
          </w:p>
        </w:tc>
        <w:tc>
          <w:tcPr>
            <w:tcW w:w="602" w:type="pct"/>
            <w:tcBorders>
              <w:top w:val="single" w:sz="4"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Ед. измер.</w:t>
            </w:r>
          </w:p>
        </w:tc>
        <w:tc>
          <w:tcPr>
            <w:tcW w:w="666" w:type="pct"/>
            <w:tcBorders>
              <w:top w:val="single" w:sz="4"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 xml:space="preserve">2019 г. </w:t>
            </w:r>
          </w:p>
        </w:tc>
        <w:tc>
          <w:tcPr>
            <w:tcW w:w="575" w:type="pct"/>
            <w:tcBorders>
              <w:top w:val="single" w:sz="4"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1 очередь (2030г.)</w:t>
            </w:r>
          </w:p>
        </w:tc>
        <w:tc>
          <w:tcPr>
            <w:tcW w:w="714" w:type="pct"/>
            <w:tcBorders>
              <w:top w:val="single" w:sz="4"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Расчетный срок (2040г.)</w:t>
            </w:r>
          </w:p>
        </w:tc>
      </w:tr>
      <w:tr w:rsidR="0058439E" w:rsidRPr="00043BE6"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043BE6" w:rsidRDefault="0058439E" w:rsidP="0023341D">
            <w:pPr>
              <w:spacing w:after="0" w:line="240" w:lineRule="auto"/>
              <w:jc w:val="center"/>
              <w:rPr>
                <w:rFonts w:ascii="Times New Roman" w:hAnsi="Times New Roman"/>
                <w:sz w:val="24"/>
                <w:szCs w:val="24"/>
              </w:rPr>
            </w:pPr>
            <w:r w:rsidRPr="00043BE6">
              <w:rPr>
                <w:rFonts w:ascii="Times New Roman" w:eastAsia="Times New Roman" w:hAnsi="Times New Roman"/>
                <w:b/>
                <w:sz w:val="24"/>
                <w:szCs w:val="24"/>
              </w:rPr>
              <w:t>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043BE6">
              <w:rPr>
                <w:rFonts w:ascii="Times New Roman" w:eastAsia="Times New Roman" w:hAnsi="Times New Roman"/>
                <w:b/>
                <w:sz w:val="24"/>
                <w:szCs w:val="24"/>
              </w:rPr>
              <w:t>Территория</w:t>
            </w:r>
            <w:r>
              <w:rPr>
                <w:rFonts w:ascii="Times New Roman" w:eastAsia="Times New Roman" w:hAnsi="Times New Roman"/>
                <w:b/>
                <w:sz w:val="24"/>
                <w:szCs w:val="24"/>
                <w:lang w:val="en-US"/>
              </w:rPr>
              <w:t xml:space="preserve"> </w:t>
            </w:r>
            <w:r>
              <w:rPr>
                <w:rFonts w:ascii="Times New Roman" w:eastAsia="Times New Roman" w:hAnsi="Times New Roman"/>
                <w:b/>
                <w:sz w:val="24"/>
                <w:szCs w:val="24"/>
              </w:rPr>
              <w:t>по функциональному назначению:</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043BE6" w:rsidRDefault="0058439E" w:rsidP="0023341D">
            <w:pPr>
              <w:spacing w:after="0" w:line="240" w:lineRule="auto"/>
              <w:jc w:val="center"/>
              <w:rPr>
                <w:rFonts w:ascii="Times New Roman" w:hAnsi="Times New Roman"/>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043BE6"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043BE6"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043BE6" w:rsidRDefault="0058439E" w:rsidP="0023341D">
            <w:pPr>
              <w:spacing w:after="0" w:line="240" w:lineRule="auto"/>
              <w:jc w:val="center"/>
              <w:rPr>
                <w:rFonts w:ascii="Times New Roman" w:hAnsi="Times New Roman"/>
                <w:sz w:val="24"/>
                <w:szCs w:val="24"/>
              </w:rPr>
            </w:pPr>
          </w:p>
        </w:tc>
      </w:tr>
      <w:tr w:rsidR="006E236C" w:rsidRPr="001C4072" w:rsidTr="0023341D">
        <w:trPr>
          <w:trHeight w:val="528"/>
          <w:jc w:val="center"/>
        </w:trPr>
        <w:tc>
          <w:tcPr>
            <w:tcW w:w="330" w:type="pct"/>
            <w:vMerge w:val="restart"/>
            <w:tcBorders>
              <w:top w:val="single" w:sz="6" w:space="0" w:color="000000"/>
              <w:left w:val="single" w:sz="4" w:space="0" w:color="000000"/>
              <w:right w:val="single" w:sz="6" w:space="0" w:color="000000"/>
            </w:tcBorders>
            <w:shd w:val="clear" w:color="000000" w:fill="FFFFFF"/>
            <w:tcMar>
              <w:left w:w="28" w:type="dxa"/>
              <w:right w:w="28" w:type="dxa"/>
            </w:tcMar>
            <w:vAlign w:val="center"/>
          </w:tcPr>
          <w:p w:rsidR="006E236C" w:rsidRPr="00355C37" w:rsidRDefault="006E236C" w:rsidP="0023341D">
            <w:pPr>
              <w:spacing w:after="0" w:line="240" w:lineRule="auto"/>
              <w:jc w:val="center"/>
              <w:rPr>
                <w:rFonts w:ascii="Times New Roman" w:hAnsi="Times New Roman"/>
                <w:sz w:val="24"/>
                <w:szCs w:val="24"/>
              </w:rPr>
            </w:pPr>
            <w:r w:rsidRPr="00355C37">
              <w:rPr>
                <w:rFonts w:ascii="Times New Roman" w:eastAsia="Times New Roman" w:hAnsi="Times New Roman"/>
                <w:sz w:val="24"/>
                <w:szCs w:val="24"/>
              </w:rPr>
              <w:t>1.2</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C4072" w:rsidRDefault="006E236C" w:rsidP="0058439E">
            <w:pPr>
              <w:spacing w:after="0" w:line="240" w:lineRule="auto"/>
              <w:jc w:val="both"/>
              <w:rPr>
                <w:rFonts w:ascii="Times New Roman" w:hAnsi="Times New Roman"/>
                <w:color w:val="FF0000"/>
                <w:sz w:val="24"/>
                <w:szCs w:val="24"/>
              </w:rPr>
            </w:pPr>
            <w:r w:rsidRPr="0067361B">
              <w:rPr>
                <w:rFonts w:ascii="Times New Roman" w:eastAsia="Times New Roman" w:hAnsi="Times New Roman"/>
                <w:sz w:val="24"/>
                <w:szCs w:val="24"/>
                <w:lang w:eastAsia="ru-RU"/>
              </w:rPr>
              <w:t>Общая площадь с. Северное</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га</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67361B" w:rsidRDefault="006E236C" w:rsidP="0023341D">
            <w:pPr>
              <w:spacing w:after="0" w:line="240" w:lineRule="auto"/>
              <w:jc w:val="center"/>
              <w:rPr>
                <w:rFonts w:ascii="Times New Roman" w:eastAsia="Times New Roman" w:hAnsi="Times New Roman"/>
                <w:b/>
                <w:sz w:val="24"/>
                <w:szCs w:val="24"/>
                <w:lang w:eastAsia="ru-RU"/>
              </w:rPr>
            </w:pPr>
            <w:r w:rsidRPr="0067361B">
              <w:rPr>
                <w:rFonts w:ascii="Times New Roman" w:eastAsia="Times New Roman" w:hAnsi="Times New Roman"/>
                <w:sz w:val="24"/>
                <w:szCs w:val="24"/>
                <w:lang w:eastAsia="ru-RU"/>
              </w:rPr>
              <w:t>1419,02</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C4072" w:rsidRDefault="006E236C" w:rsidP="0023341D">
            <w:pPr>
              <w:spacing w:after="0" w:line="240" w:lineRule="auto"/>
              <w:jc w:val="center"/>
              <w:rPr>
                <w:rFonts w:ascii="Times New Roman" w:hAnsi="Times New Roman"/>
                <w:color w:val="FF0000"/>
                <w:sz w:val="24"/>
                <w:szCs w:val="24"/>
              </w:rPr>
            </w:pPr>
            <w:r>
              <w:rPr>
                <w:rFonts w:ascii="Times New Roman" w:eastAsia="Times New Roman" w:hAnsi="Times New Roman"/>
                <w:sz w:val="24"/>
                <w:szCs w:val="24"/>
                <w:lang w:eastAsia="ru-RU"/>
              </w:rPr>
              <w:t>1421,55</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67361B" w:rsidRDefault="006E236C" w:rsidP="001E0D2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1421,55</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застройки индивидуальными жилыми домами</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333,26</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23341D">
            <w:pPr>
              <w:spacing w:after="0" w:line="240" w:lineRule="auto"/>
              <w:jc w:val="center"/>
              <w:rPr>
                <w:rFonts w:ascii="Times New Roman" w:hAnsi="Times New Roman"/>
                <w:sz w:val="24"/>
                <w:szCs w:val="24"/>
              </w:rPr>
            </w:pPr>
            <w:r>
              <w:rPr>
                <w:rFonts w:ascii="Times New Roman" w:eastAsia="Times New Roman" w:hAnsi="Times New Roman"/>
                <w:sz w:val="24"/>
                <w:szCs w:val="24"/>
              </w:rPr>
              <w:t>338,18</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346,82</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застройки малоэтажными жилыми домами (до 4 этажей, включая мансардный)</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7,82</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8,49</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8,49</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Многофункциональная общественно - деловая зона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7,48</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12,17</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14,11</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специализированной общественной застройки</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13,39</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13,39</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14,25</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Производственная зона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43,84</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46,62</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46,62</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Коммунально-складская зона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4,40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4,40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4,4</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инженерной инфраструктуры</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6,00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4,86</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4,86</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транспортной инфраструктуры</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111,72</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113,38</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113,38</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Производственная зона сельскохозяйственных предприятий</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2,30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2,3</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Зоны сельскохозяйственного использования</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0,10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0,1</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озелененных территорий общего пользования (лесопарки, парки, сады, скверы, бульвары, городские леса)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1,26</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2,58</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2,58</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hAnsi="Times New Roman"/>
                <w:sz w:val="24"/>
                <w:szCs w:val="24"/>
                <w:lang w:eastAsia="ru-RU"/>
              </w:rPr>
              <w:t>Зона лесов</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226,33</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226,33</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226,33</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кладбищ</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D75FA2">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1,2</w:t>
            </w:r>
            <w:r>
              <w:rPr>
                <w:rFonts w:ascii="Times New Roman" w:eastAsia="Times New Roman" w:hAnsi="Times New Roman"/>
                <w:sz w:val="24"/>
                <w:szCs w:val="24"/>
                <w:lang w:eastAsia="ru-RU"/>
              </w:rPr>
              <w:t>1</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1,21</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1,21</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акваторий</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4,92</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4,92</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4,92</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eastAsia="Times New Roman" w:hAnsi="Times New Roman"/>
                <w:sz w:val="24"/>
                <w:szCs w:val="24"/>
                <w:lang w:eastAsia="ru-RU"/>
              </w:rPr>
            </w:pPr>
            <w:r w:rsidRPr="001F4DB1">
              <w:rPr>
                <w:rFonts w:ascii="Times New Roman" w:eastAsia="Times New Roman" w:hAnsi="Times New Roman"/>
                <w:sz w:val="24"/>
                <w:szCs w:val="24"/>
                <w:lang w:eastAsia="ru-RU"/>
              </w:rPr>
              <w:t>Зона улично-дорожной сети</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sidRPr="00813169">
              <w:rPr>
                <w:rFonts w:ascii="Times New Roman" w:eastAsia="Times New Roman" w:hAnsi="Times New Roman"/>
                <w:sz w:val="24"/>
                <w:szCs w:val="24"/>
                <w:lang w:eastAsia="ru-RU"/>
              </w:rPr>
              <w:t>102,96</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9C2A66">
            <w:pPr>
              <w:spacing w:after="0" w:line="240" w:lineRule="auto"/>
              <w:jc w:val="center"/>
              <w:rPr>
                <w:rFonts w:ascii="Times New Roman" w:eastAsia="Times New Roman" w:hAnsi="Times New Roman"/>
                <w:sz w:val="24"/>
                <w:szCs w:val="24"/>
                <w:lang w:eastAsia="ru-RU"/>
              </w:rPr>
            </w:pPr>
            <w:r w:rsidRPr="00985F71">
              <w:rPr>
                <w:rFonts w:ascii="Times New Roman" w:eastAsia="Times New Roman" w:hAnsi="Times New Roman"/>
                <w:sz w:val="24"/>
                <w:szCs w:val="24"/>
                <w:lang w:eastAsia="ru-RU"/>
              </w:rPr>
              <w:t>114,02</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114,02</w:t>
            </w:r>
          </w:p>
        </w:tc>
      </w:tr>
      <w:tr w:rsidR="006E236C" w:rsidRPr="001C4072" w:rsidTr="0023341D">
        <w:trPr>
          <w:trHeight w:val="1"/>
          <w:jc w:val="center"/>
        </w:trPr>
        <w:tc>
          <w:tcPr>
            <w:tcW w:w="330" w:type="pct"/>
            <w:vMerge/>
            <w:tcBorders>
              <w:left w:val="single" w:sz="4" w:space="0" w:color="000000"/>
              <w:right w:val="single" w:sz="6" w:space="0" w:color="000000"/>
            </w:tcBorders>
            <w:shd w:val="clear" w:color="000000" w:fill="FFFFFF"/>
            <w:tcMar>
              <w:left w:w="28" w:type="dxa"/>
              <w:right w:w="28" w:type="dxa"/>
            </w:tcMar>
            <w:vAlign w:val="center"/>
          </w:tcPr>
          <w:p w:rsidR="006E236C" w:rsidRPr="001C4072" w:rsidRDefault="006E236C" w:rsidP="0023341D">
            <w:pPr>
              <w:rPr>
                <w:rFonts w:ascii="Times New Roman" w:hAnsi="Times New Roman"/>
                <w:color w:val="FF0000"/>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1F4DB1" w:rsidRDefault="006E236C" w:rsidP="0023341D">
            <w:pPr>
              <w:spacing w:after="0" w:line="240" w:lineRule="auto"/>
              <w:rPr>
                <w:rFonts w:ascii="Times New Roman" w:hAnsi="Times New Roman"/>
                <w:sz w:val="24"/>
                <w:szCs w:val="24"/>
                <w:lang w:eastAsia="ru-RU"/>
              </w:rPr>
            </w:pPr>
            <w:r w:rsidRPr="001F4DB1">
              <w:rPr>
                <w:rFonts w:ascii="Times New Roman" w:eastAsia="Times New Roman" w:hAnsi="Times New Roman"/>
                <w:sz w:val="24"/>
                <w:szCs w:val="24"/>
                <w:lang w:eastAsia="ru-RU"/>
              </w:rPr>
              <w:t>Зона природного ландшафта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58439E" w:rsidRDefault="006E236C"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813169" w:rsidRDefault="006E236C" w:rsidP="002334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553,17</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6E236C" w:rsidRPr="00985F71" w:rsidRDefault="006E236C" w:rsidP="0023341D">
            <w:pPr>
              <w:spacing w:after="0" w:line="240" w:lineRule="auto"/>
              <w:jc w:val="center"/>
              <w:rPr>
                <w:rFonts w:ascii="Times New Roman" w:hAnsi="Times New Roman"/>
                <w:sz w:val="24"/>
                <w:szCs w:val="24"/>
              </w:rPr>
            </w:pPr>
            <w:r>
              <w:rPr>
                <w:rFonts w:ascii="Times New Roman" w:eastAsia="Times New Roman" w:hAnsi="Times New Roman"/>
                <w:sz w:val="24"/>
                <w:szCs w:val="24"/>
              </w:rPr>
              <w:t>528,6</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6E236C" w:rsidRPr="00D8120D" w:rsidRDefault="006E236C" w:rsidP="001E0D2F">
            <w:pPr>
              <w:spacing w:after="0" w:line="240" w:lineRule="auto"/>
              <w:jc w:val="center"/>
              <w:rPr>
                <w:rFonts w:ascii="Times New Roman" w:eastAsia="Times New Roman" w:hAnsi="Times New Roman"/>
                <w:sz w:val="24"/>
                <w:szCs w:val="24"/>
                <w:lang w:eastAsia="ru-RU"/>
              </w:rPr>
            </w:pPr>
            <w:r w:rsidRPr="00D8120D">
              <w:rPr>
                <w:rFonts w:ascii="Times New Roman" w:eastAsia="Times New Roman" w:hAnsi="Times New Roman"/>
                <w:sz w:val="24"/>
                <w:szCs w:val="24"/>
                <w:lang w:eastAsia="ru-RU"/>
              </w:rPr>
              <w:t>517,16</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b/>
                <w:sz w:val="24"/>
                <w:szCs w:val="24"/>
              </w:rPr>
              <w:t>2</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b/>
                <w:sz w:val="24"/>
                <w:szCs w:val="24"/>
              </w:rPr>
              <w:t>Население</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4"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2.1</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both"/>
              <w:rPr>
                <w:rFonts w:ascii="Times New Roman" w:hAnsi="Times New Roman"/>
                <w:sz w:val="24"/>
                <w:szCs w:val="24"/>
              </w:rPr>
            </w:pPr>
            <w:r w:rsidRPr="0058439E">
              <w:rPr>
                <w:rFonts w:ascii="Times New Roman" w:eastAsia="Times New Roman" w:hAnsi="Times New Roman"/>
                <w:sz w:val="24"/>
                <w:szCs w:val="24"/>
              </w:rPr>
              <w:t xml:space="preserve">Численность населения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чел.</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4843</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4860</w:t>
            </w: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4900</w:t>
            </w:r>
          </w:p>
        </w:tc>
      </w:tr>
      <w:tr w:rsidR="0058439E" w:rsidRPr="001C4072" w:rsidTr="0023341D">
        <w:trPr>
          <w:trHeight w:val="1"/>
          <w:jc w:val="center"/>
        </w:trPr>
        <w:tc>
          <w:tcPr>
            <w:tcW w:w="330" w:type="pct"/>
            <w:vMerge w:val="restar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2.2</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both"/>
              <w:rPr>
                <w:rFonts w:ascii="Times New Roman" w:hAnsi="Times New Roman"/>
                <w:sz w:val="24"/>
                <w:szCs w:val="24"/>
              </w:rPr>
            </w:pPr>
            <w:r w:rsidRPr="0058439E">
              <w:rPr>
                <w:rFonts w:ascii="Times New Roman" w:eastAsia="Times New Roman" w:hAnsi="Times New Roman"/>
                <w:sz w:val="24"/>
                <w:szCs w:val="24"/>
              </w:rPr>
              <w:t>Возрастная структура населения:</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r>
      <w:tr w:rsidR="0058439E" w:rsidRPr="001C4072" w:rsidTr="0023341D">
        <w:trPr>
          <w:trHeight w:val="1"/>
          <w:jc w:val="center"/>
        </w:trPr>
        <w:tc>
          <w:tcPr>
            <w:tcW w:w="330" w:type="pct"/>
            <w:vMerge/>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rPr>
                <w:rFonts w:ascii="Times New Roman" w:hAnsi="Times New Roman"/>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jc w:val="both"/>
              <w:rPr>
                <w:rFonts w:ascii="Times New Roman" w:hAnsi="Times New Roman"/>
                <w:sz w:val="24"/>
                <w:szCs w:val="24"/>
              </w:rPr>
            </w:pPr>
            <w:r w:rsidRPr="0058439E">
              <w:rPr>
                <w:rFonts w:ascii="Times New Roman" w:eastAsia="Times New Roman" w:hAnsi="Times New Roman"/>
                <w:sz w:val="24"/>
                <w:szCs w:val="24"/>
              </w:rPr>
              <w:t>дети до 15 лет</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19,0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19,1</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19,3</w:t>
            </w:r>
          </w:p>
        </w:tc>
      </w:tr>
      <w:tr w:rsidR="0058439E" w:rsidRPr="001C4072" w:rsidTr="0023341D">
        <w:trPr>
          <w:trHeight w:val="1"/>
          <w:jc w:val="center"/>
        </w:trPr>
        <w:tc>
          <w:tcPr>
            <w:tcW w:w="330" w:type="pct"/>
            <w:vMerge/>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rPr>
                <w:rFonts w:ascii="Times New Roman" w:hAnsi="Times New Roman"/>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население в трудоспособном возрасте (мужчины 16 - 59 лет, женщины 16 - 54 лет)</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52,7</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52,0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51,3</w:t>
            </w:r>
          </w:p>
        </w:tc>
      </w:tr>
      <w:tr w:rsidR="0058439E" w:rsidRPr="001C4072" w:rsidTr="0023341D">
        <w:trPr>
          <w:trHeight w:val="1"/>
          <w:jc w:val="center"/>
        </w:trPr>
        <w:tc>
          <w:tcPr>
            <w:tcW w:w="330" w:type="pct"/>
            <w:vMerge/>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rPr>
                <w:rFonts w:ascii="Times New Roman" w:hAnsi="Times New Roman"/>
                <w:sz w:val="24"/>
                <w:szCs w:val="24"/>
              </w:rPr>
            </w:pP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население старше трудоспособного возраста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28,3</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28,9</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rPr>
            </w:pPr>
            <w:r w:rsidRPr="0058439E">
              <w:rPr>
                <w:rFonts w:ascii="Times New Roman" w:hAnsi="Times New Roman"/>
              </w:rPr>
              <w:t>29,2</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b/>
                <w:sz w:val="24"/>
                <w:szCs w:val="24"/>
              </w:rPr>
              <w:t>3</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b/>
                <w:sz w:val="24"/>
                <w:szCs w:val="24"/>
              </w:rPr>
              <w:t>Жилищный фонд</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color w:val="FF0000"/>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4"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3.1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Жилищный фонд - всего</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 xml:space="preserve">тыс. кв.м общей площади </w:t>
            </w:r>
            <w:r w:rsidRPr="0058439E">
              <w:rPr>
                <w:rFonts w:ascii="Times New Roman" w:eastAsia="Times New Roman" w:hAnsi="Times New Roman"/>
                <w:sz w:val="24"/>
                <w:szCs w:val="24"/>
              </w:rPr>
              <w:lastRenderedPageBreak/>
              <w:t>квартир</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lastRenderedPageBreak/>
              <w:t>129,1</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131,2</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137,2</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lastRenderedPageBreak/>
              <w:t>3.2</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Средняя обеспеченность населения общей площадью квартир</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кв.м/чел.</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26,7</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27,0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28,0</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b/>
                <w:sz w:val="24"/>
                <w:szCs w:val="24"/>
              </w:rPr>
              <w:t>4</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both"/>
              <w:rPr>
                <w:rFonts w:ascii="Times New Roman" w:hAnsi="Times New Roman"/>
                <w:sz w:val="24"/>
                <w:szCs w:val="24"/>
              </w:rPr>
            </w:pPr>
            <w:r w:rsidRPr="0058439E">
              <w:rPr>
                <w:rFonts w:ascii="Times New Roman" w:eastAsia="Times New Roman" w:hAnsi="Times New Roman"/>
                <w:b/>
                <w:sz w:val="24"/>
                <w:szCs w:val="24"/>
              </w:rPr>
              <w:t>Объекты социального и культурно-бытового обслуживания населения</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4.1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Детские дошкольные учреждения, всего</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мест</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330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330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330</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4.2</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Общеобразовательные школы, всего</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716</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716</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716</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4.3</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eastAsia="Times New Roman" w:hAnsi="Times New Roman"/>
                <w:sz w:val="24"/>
                <w:szCs w:val="24"/>
              </w:rPr>
            </w:pPr>
            <w:r w:rsidRPr="0058439E">
              <w:rPr>
                <w:rFonts w:ascii="Times New Roman" w:eastAsia="Times New Roman" w:hAnsi="Times New Roman"/>
                <w:sz w:val="24"/>
                <w:szCs w:val="24"/>
              </w:rPr>
              <w:t>Внешкольные учреждения, всего</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1171</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1171</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1171</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4.4</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Дома культуры, клубы, всего</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 xml:space="preserve">объект/  посад. мест </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350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350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417</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4.5</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Общедоступная библиотека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объект</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4.6</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hAnsi="Times New Roman"/>
                <w:sz w:val="24"/>
                <w:szCs w:val="24"/>
              </w:rPr>
            </w:pPr>
            <w:r w:rsidRPr="0058439E">
              <w:rPr>
                <w:rFonts w:ascii="Times New Roman" w:eastAsia="Times New Roman" w:hAnsi="Times New Roman"/>
                <w:sz w:val="24"/>
                <w:szCs w:val="24"/>
              </w:rPr>
              <w:t>Плоскостные спортивные сооружения</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eastAsia="Times New Roman" w:hAnsi="Times New Roman"/>
                <w:sz w:val="24"/>
                <w:szCs w:val="24"/>
              </w:rPr>
              <w:t>кв.м</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6400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7900</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9555</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4.7</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rPr>
                <w:rFonts w:ascii="Times New Roman" w:eastAsia="Times New Roman" w:hAnsi="Times New Roman"/>
                <w:sz w:val="24"/>
                <w:szCs w:val="24"/>
              </w:rPr>
            </w:pPr>
            <w:r w:rsidRPr="0058439E">
              <w:rPr>
                <w:rFonts w:ascii="Times New Roman" w:eastAsia="Times New Roman" w:hAnsi="Times New Roman"/>
                <w:sz w:val="24"/>
                <w:szCs w:val="24"/>
              </w:rPr>
              <w:t>Плавательные бассейны</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eastAsia="Times New Roman" w:hAnsi="Times New Roman"/>
                <w:sz w:val="24"/>
                <w:szCs w:val="24"/>
              </w:rPr>
            </w:pPr>
            <w:r w:rsidRPr="0058439E">
              <w:rPr>
                <w:rFonts w:ascii="Times New Roman" w:eastAsia="Times New Roman" w:hAnsi="Times New Roman"/>
                <w:sz w:val="24"/>
                <w:szCs w:val="24"/>
              </w:rPr>
              <w:t>кв. м зеркала воды</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0</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128</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58439E" w:rsidRDefault="0058439E" w:rsidP="0023341D">
            <w:pPr>
              <w:spacing w:after="0" w:line="240" w:lineRule="auto"/>
              <w:jc w:val="center"/>
              <w:rPr>
                <w:rFonts w:ascii="Times New Roman" w:hAnsi="Times New Roman"/>
                <w:sz w:val="24"/>
                <w:szCs w:val="24"/>
              </w:rPr>
            </w:pPr>
            <w:r w:rsidRPr="0058439E">
              <w:rPr>
                <w:rFonts w:ascii="Times New Roman" w:hAnsi="Times New Roman"/>
                <w:sz w:val="24"/>
                <w:szCs w:val="24"/>
              </w:rPr>
              <w:t>240</w:t>
            </w:r>
          </w:p>
        </w:tc>
      </w:tr>
      <w:tr w:rsidR="0058439E" w:rsidRPr="001C4072" w:rsidTr="0023341D">
        <w:trPr>
          <w:trHeight w:val="78"/>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b/>
                <w:sz w:val="24"/>
                <w:szCs w:val="24"/>
              </w:rPr>
              <w:t>5</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b/>
                <w:sz w:val="24"/>
                <w:szCs w:val="24"/>
              </w:rPr>
              <w:t>Транспортная инфраструктура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5.1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both"/>
              <w:rPr>
                <w:rFonts w:ascii="Times New Roman" w:hAnsi="Times New Roman"/>
                <w:sz w:val="24"/>
                <w:szCs w:val="24"/>
              </w:rPr>
            </w:pPr>
            <w:r w:rsidRPr="00985F71">
              <w:rPr>
                <w:rFonts w:ascii="Times New Roman" w:eastAsia="Times New Roman" w:hAnsi="Times New Roman"/>
                <w:sz w:val="24"/>
                <w:szCs w:val="24"/>
              </w:rPr>
              <w:t>Протяженность автомобильных дорог всего, в том числе:</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км</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5.1.1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both"/>
              <w:rPr>
                <w:rFonts w:ascii="Times New Roman" w:hAnsi="Times New Roman"/>
                <w:sz w:val="24"/>
                <w:szCs w:val="24"/>
              </w:rPr>
            </w:pPr>
            <w:r w:rsidRPr="00985F71">
              <w:rPr>
                <w:rFonts w:ascii="Times New Roman" w:eastAsia="Times New Roman" w:hAnsi="Times New Roman"/>
                <w:sz w:val="24"/>
                <w:szCs w:val="24"/>
              </w:rPr>
              <w:t xml:space="preserve">Регионального </w:t>
            </w:r>
            <w:r w:rsidR="00985F71" w:rsidRPr="00985F71">
              <w:rPr>
                <w:rFonts w:ascii="Times New Roman" w:eastAsia="Times New Roman" w:hAnsi="Times New Roman"/>
                <w:sz w:val="24"/>
                <w:szCs w:val="24"/>
              </w:rPr>
              <w:t xml:space="preserve">и межмуниципального </w:t>
            </w:r>
            <w:r w:rsidRPr="00985F71">
              <w:rPr>
                <w:rFonts w:ascii="Times New Roman" w:eastAsia="Times New Roman" w:hAnsi="Times New Roman"/>
                <w:sz w:val="24"/>
                <w:szCs w:val="24"/>
              </w:rPr>
              <w:t xml:space="preserve"> значения</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12,02</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lang w:eastAsia="ru-RU"/>
              </w:rPr>
              <w:t>1419,02</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12,02</w:t>
            </w:r>
          </w:p>
        </w:tc>
      </w:tr>
      <w:tr w:rsidR="0058439E" w:rsidRPr="001C4072" w:rsidTr="0023341D">
        <w:trPr>
          <w:trHeight w:val="1"/>
          <w:jc w:val="center"/>
        </w:trPr>
        <w:tc>
          <w:tcPr>
            <w:tcW w:w="330" w:type="pct"/>
            <w:tcBorders>
              <w:top w:val="single" w:sz="6" w:space="0" w:color="000000"/>
              <w:left w:val="single" w:sz="4" w:space="0" w:color="000000"/>
              <w:bottom w:val="single" w:sz="4"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5.2</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both"/>
              <w:rPr>
                <w:rFonts w:ascii="Times New Roman" w:hAnsi="Times New Roman"/>
                <w:sz w:val="24"/>
                <w:szCs w:val="24"/>
              </w:rPr>
            </w:pPr>
            <w:r w:rsidRPr="00985F71">
              <w:rPr>
                <w:rFonts w:ascii="Times New Roman" w:eastAsia="Times New Roman" w:hAnsi="Times New Roman"/>
                <w:sz w:val="24"/>
                <w:szCs w:val="24"/>
              </w:rPr>
              <w:t>Протяженность улично-дорожной сети населенного пункта, в том числе:</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p>
        </w:tc>
      </w:tr>
      <w:tr w:rsidR="0058439E" w:rsidRPr="001C4072" w:rsidTr="0023341D">
        <w:trPr>
          <w:trHeight w:val="1"/>
          <w:jc w:val="center"/>
        </w:trPr>
        <w:tc>
          <w:tcPr>
            <w:tcW w:w="330" w:type="pct"/>
            <w:tcBorders>
              <w:top w:val="single" w:sz="6" w:space="0" w:color="000000"/>
              <w:left w:val="single" w:sz="4" w:space="0" w:color="000000"/>
              <w:bottom w:val="single" w:sz="4"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5.2.1</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both"/>
              <w:rPr>
                <w:rFonts w:ascii="Times New Roman" w:hAnsi="Times New Roman"/>
                <w:sz w:val="24"/>
                <w:szCs w:val="24"/>
              </w:rPr>
            </w:pPr>
            <w:r w:rsidRPr="00985F71">
              <w:rPr>
                <w:rFonts w:ascii="Times New Roman" w:eastAsia="Times New Roman" w:hAnsi="Times New Roman"/>
                <w:sz w:val="24"/>
                <w:szCs w:val="24"/>
              </w:rPr>
              <w:t>Главная улица</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6,48</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hAnsi="Times New Roman"/>
                <w:sz w:val="24"/>
                <w:szCs w:val="24"/>
              </w:rPr>
              <w:t>6,48</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hAnsi="Times New Roman"/>
                <w:sz w:val="24"/>
                <w:szCs w:val="24"/>
              </w:rPr>
              <w:t>6,48</w:t>
            </w:r>
          </w:p>
        </w:tc>
      </w:tr>
      <w:tr w:rsidR="0058439E" w:rsidRPr="001C4072" w:rsidTr="0023341D">
        <w:trPr>
          <w:trHeight w:val="1"/>
          <w:jc w:val="center"/>
        </w:trPr>
        <w:tc>
          <w:tcPr>
            <w:tcW w:w="330" w:type="pct"/>
            <w:tcBorders>
              <w:top w:val="single" w:sz="6" w:space="0" w:color="000000"/>
              <w:left w:val="single" w:sz="4" w:space="0" w:color="000000"/>
              <w:bottom w:val="single" w:sz="4"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5.2.2</w:t>
            </w:r>
          </w:p>
        </w:tc>
        <w:tc>
          <w:tcPr>
            <w:tcW w:w="2113"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both"/>
              <w:rPr>
                <w:rFonts w:ascii="Times New Roman" w:hAnsi="Times New Roman"/>
                <w:sz w:val="24"/>
                <w:szCs w:val="24"/>
              </w:rPr>
            </w:pPr>
            <w:r w:rsidRPr="00985F71">
              <w:rPr>
                <w:rFonts w:ascii="Times New Roman" w:eastAsia="Times New Roman" w:hAnsi="Times New Roman"/>
                <w:sz w:val="24"/>
                <w:szCs w:val="24"/>
              </w:rPr>
              <w:t>Улицы в жилой застройке</w:t>
            </w:r>
          </w:p>
        </w:tc>
        <w:tc>
          <w:tcPr>
            <w:tcW w:w="602"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58439E"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w:t>
            </w:r>
          </w:p>
        </w:tc>
        <w:tc>
          <w:tcPr>
            <w:tcW w:w="666"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41,59</w:t>
            </w:r>
          </w:p>
        </w:tc>
        <w:tc>
          <w:tcPr>
            <w:tcW w:w="575" w:type="pct"/>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eastAsia="Times New Roman" w:hAnsi="Times New Roman"/>
                <w:sz w:val="24"/>
                <w:szCs w:val="24"/>
              </w:rPr>
              <w:t>45,14</w:t>
            </w:r>
          </w:p>
        </w:tc>
        <w:tc>
          <w:tcPr>
            <w:tcW w:w="714" w:type="pct"/>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center"/>
          </w:tcPr>
          <w:p w:rsidR="0058439E" w:rsidRPr="00985F71" w:rsidRDefault="00985F71" w:rsidP="0023341D">
            <w:pPr>
              <w:spacing w:after="0" w:line="240" w:lineRule="auto"/>
              <w:jc w:val="center"/>
              <w:rPr>
                <w:rFonts w:ascii="Times New Roman" w:hAnsi="Times New Roman"/>
                <w:sz w:val="24"/>
                <w:szCs w:val="24"/>
              </w:rPr>
            </w:pPr>
            <w:r w:rsidRPr="00985F71">
              <w:rPr>
                <w:rFonts w:ascii="Times New Roman" w:hAnsi="Times New Roman"/>
                <w:sz w:val="24"/>
                <w:szCs w:val="24"/>
              </w:rPr>
              <w:t>46,29</w:t>
            </w:r>
          </w:p>
        </w:tc>
      </w:tr>
      <w:tr w:rsidR="0058439E"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58439E" w:rsidRPr="00355C37" w:rsidRDefault="0058439E" w:rsidP="0023341D">
            <w:pPr>
              <w:spacing w:after="0" w:line="240" w:lineRule="auto"/>
              <w:jc w:val="center"/>
              <w:rPr>
                <w:rFonts w:ascii="Times New Roman" w:hAnsi="Times New Roman"/>
                <w:sz w:val="24"/>
                <w:szCs w:val="24"/>
              </w:rPr>
            </w:pPr>
            <w:r w:rsidRPr="00355C37">
              <w:rPr>
                <w:rFonts w:ascii="Times New Roman" w:eastAsia="Times New Roman" w:hAnsi="Times New Roman"/>
                <w:b/>
                <w:sz w:val="24"/>
                <w:szCs w:val="24"/>
              </w:rPr>
              <w:t>6</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355C37" w:rsidRDefault="0058439E" w:rsidP="0023341D">
            <w:pPr>
              <w:spacing w:after="0" w:line="240" w:lineRule="auto"/>
              <w:jc w:val="both"/>
              <w:rPr>
                <w:rFonts w:ascii="Times New Roman" w:eastAsia="Times New Roman" w:hAnsi="Times New Roman"/>
                <w:b/>
                <w:sz w:val="24"/>
                <w:szCs w:val="24"/>
              </w:rPr>
            </w:pPr>
            <w:r w:rsidRPr="00355C37">
              <w:rPr>
                <w:rFonts w:ascii="Times New Roman" w:eastAsia="Times New Roman" w:hAnsi="Times New Roman"/>
                <w:b/>
                <w:sz w:val="24"/>
                <w:szCs w:val="24"/>
              </w:rPr>
              <w:t xml:space="preserve">Инженерная инфраструктура </w:t>
            </w:r>
          </w:p>
          <w:p w:rsidR="0058439E" w:rsidRPr="00355C37" w:rsidRDefault="0058439E" w:rsidP="0023341D">
            <w:pPr>
              <w:spacing w:after="0" w:line="240" w:lineRule="auto"/>
              <w:jc w:val="both"/>
              <w:rPr>
                <w:rFonts w:ascii="Times New Roman" w:hAnsi="Times New Roman"/>
                <w:sz w:val="24"/>
                <w:szCs w:val="24"/>
              </w:rPr>
            </w:pPr>
            <w:r w:rsidRPr="00355C37">
              <w:rPr>
                <w:rFonts w:ascii="Times New Roman" w:eastAsia="Times New Roman" w:hAnsi="Times New Roman"/>
                <w:b/>
                <w:sz w:val="24"/>
                <w:szCs w:val="24"/>
              </w:rPr>
              <w:t>и благоустройство территории</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1C4072" w:rsidRDefault="0058439E" w:rsidP="0023341D">
            <w:pPr>
              <w:spacing w:after="0" w:line="240" w:lineRule="auto"/>
              <w:jc w:val="center"/>
              <w:rPr>
                <w:rFonts w:ascii="Times New Roman" w:hAnsi="Times New Roman"/>
                <w:color w:val="FF0000"/>
                <w:sz w:val="24"/>
                <w:szCs w:val="24"/>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1C4072" w:rsidRDefault="0058439E" w:rsidP="0023341D">
            <w:pPr>
              <w:spacing w:after="0" w:line="240" w:lineRule="auto"/>
              <w:jc w:val="center"/>
              <w:rPr>
                <w:rFonts w:ascii="Times New Roman" w:hAnsi="Times New Roman"/>
                <w:color w:val="FF0000"/>
                <w:sz w:val="24"/>
                <w:szCs w:val="24"/>
              </w:rPr>
            </w:pP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58439E" w:rsidRPr="001C4072" w:rsidRDefault="0058439E" w:rsidP="0023341D">
            <w:pPr>
              <w:spacing w:after="0" w:line="240" w:lineRule="auto"/>
              <w:jc w:val="center"/>
              <w:rPr>
                <w:rFonts w:ascii="Times New Roman" w:hAnsi="Times New Roman"/>
                <w:color w:val="FF0000"/>
                <w:sz w:val="24"/>
                <w:szCs w:val="24"/>
              </w:rPr>
            </w:pP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58439E" w:rsidRPr="001C4072" w:rsidRDefault="0058439E" w:rsidP="0023341D">
            <w:pPr>
              <w:spacing w:after="0" w:line="240" w:lineRule="auto"/>
              <w:jc w:val="center"/>
              <w:rPr>
                <w:rFonts w:ascii="Times New Roman" w:hAnsi="Times New Roman"/>
                <w:color w:val="FF0000"/>
                <w:sz w:val="24"/>
                <w:szCs w:val="24"/>
              </w:rPr>
            </w:pPr>
          </w:p>
        </w:tc>
      </w:tr>
      <w:tr w:rsidR="00355C37"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eastAsia="Times New Roman" w:hAnsi="Times New Roman"/>
                <w:sz w:val="24"/>
                <w:szCs w:val="24"/>
              </w:rPr>
            </w:pPr>
            <w:r w:rsidRPr="00E64E83">
              <w:rPr>
                <w:rFonts w:ascii="Times New Roman" w:eastAsia="Times New Roman" w:hAnsi="Times New Roman"/>
                <w:sz w:val="24"/>
                <w:szCs w:val="24"/>
              </w:rPr>
              <w:t>6.1</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both"/>
              <w:rPr>
                <w:rFonts w:ascii="Times New Roman" w:eastAsia="Times New Roman" w:hAnsi="Times New Roman"/>
                <w:sz w:val="24"/>
                <w:szCs w:val="24"/>
              </w:rPr>
            </w:pPr>
            <w:r w:rsidRPr="00E64E83">
              <w:rPr>
                <w:rFonts w:ascii="Times New Roman" w:eastAsia="Times New Roman" w:hAnsi="Times New Roman"/>
                <w:sz w:val="24"/>
                <w:szCs w:val="24"/>
              </w:rPr>
              <w:t>Водоснабжение</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куб.м/сут</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1311,48</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1316,09</w:t>
            </w: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1326,92</w:t>
            </w:r>
          </w:p>
        </w:tc>
      </w:tr>
      <w:tr w:rsidR="00355C37"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eastAsia="Times New Roman" w:hAnsi="Times New Roman"/>
                <w:sz w:val="24"/>
                <w:szCs w:val="24"/>
              </w:rPr>
            </w:pPr>
            <w:r w:rsidRPr="00E64E83">
              <w:rPr>
                <w:rFonts w:ascii="Times New Roman" w:eastAsia="Times New Roman" w:hAnsi="Times New Roman"/>
                <w:sz w:val="24"/>
                <w:szCs w:val="24"/>
              </w:rPr>
              <w:t>6.2</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both"/>
              <w:rPr>
                <w:rFonts w:ascii="Times New Roman" w:eastAsia="Times New Roman" w:hAnsi="Times New Roman"/>
                <w:sz w:val="24"/>
                <w:szCs w:val="24"/>
              </w:rPr>
            </w:pPr>
            <w:r w:rsidRPr="00E64E83">
              <w:rPr>
                <w:rFonts w:ascii="Times New Roman" w:eastAsia="Times New Roman" w:hAnsi="Times New Roman"/>
                <w:sz w:val="24"/>
                <w:szCs w:val="24"/>
              </w:rPr>
              <w:t>Водоотведение</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куб.м/сут</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1069,33</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1073,09</w:t>
            </w: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1081,92</w:t>
            </w:r>
          </w:p>
        </w:tc>
      </w:tr>
      <w:tr w:rsidR="00355C37"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eastAsia="Times New Roman" w:hAnsi="Times New Roman"/>
                <w:sz w:val="24"/>
                <w:szCs w:val="24"/>
              </w:rPr>
            </w:pPr>
            <w:r w:rsidRPr="00E64E83">
              <w:rPr>
                <w:rFonts w:ascii="Times New Roman" w:eastAsia="Times New Roman" w:hAnsi="Times New Roman"/>
                <w:sz w:val="24"/>
                <w:szCs w:val="24"/>
              </w:rPr>
              <w:t>6.3</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both"/>
              <w:rPr>
                <w:rFonts w:ascii="Times New Roman" w:eastAsia="Times New Roman" w:hAnsi="Times New Roman"/>
                <w:sz w:val="24"/>
                <w:szCs w:val="24"/>
              </w:rPr>
            </w:pPr>
            <w:r w:rsidRPr="00E64E83">
              <w:rPr>
                <w:rFonts w:ascii="Times New Roman" w:eastAsia="Times New Roman" w:hAnsi="Times New Roman"/>
                <w:sz w:val="24"/>
                <w:szCs w:val="24"/>
              </w:rPr>
              <w:t>Энергоснабжение</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Млн кВт*ч/год</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13,32</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13,34</w:t>
            </w: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13,48</w:t>
            </w:r>
          </w:p>
        </w:tc>
      </w:tr>
      <w:tr w:rsidR="00355C37" w:rsidRPr="001C4072" w:rsidTr="0023341D">
        <w:trPr>
          <w:trHeight w:val="1"/>
          <w:jc w:val="center"/>
        </w:trPr>
        <w:tc>
          <w:tcPr>
            <w:tcW w:w="330" w:type="pct"/>
            <w:tcBorders>
              <w:top w:val="single" w:sz="6" w:space="0" w:color="000000"/>
              <w:left w:val="single" w:sz="4"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eastAsia="Times New Roman" w:hAnsi="Times New Roman"/>
                <w:sz w:val="24"/>
                <w:szCs w:val="24"/>
              </w:rPr>
            </w:pPr>
            <w:r w:rsidRPr="00E64E83">
              <w:rPr>
                <w:rFonts w:ascii="Times New Roman" w:eastAsia="Times New Roman" w:hAnsi="Times New Roman"/>
                <w:sz w:val="24"/>
                <w:szCs w:val="24"/>
              </w:rPr>
              <w:t>6.4</w:t>
            </w:r>
          </w:p>
        </w:tc>
        <w:tc>
          <w:tcPr>
            <w:tcW w:w="2113"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both"/>
              <w:rPr>
                <w:rFonts w:ascii="Times New Roman" w:eastAsia="Times New Roman" w:hAnsi="Times New Roman"/>
                <w:sz w:val="24"/>
                <w:szCs w:val="24"/>
              </w:rPr>
            </w:pPr>
            <w:r w:rsidRPr="00E64E83">
              <w:rPr>
                <w:rFonts w:ascii="Times New Roman" w:eastAsia="Times New Roman" w:hAnsi="Times New Roman"/>
                <w:sz w:val="24"/>
                <w:szCs w:val="24"/>
              </w:rPr>
              <w:t>Теплоснабжение</w:t>
            </w:r>
          </w:p>
          <w:p w:rsidR="00355C37" w:rsidRPr="00E64E83" w:rsidRDefault="00355C37" w:rsidP="00720C1B">
            <w:pPr>
              <w:spacing w:after="0" w:line="240" w:lineRule="auto"/>
              <w:jc w:val="both"/>
              <w:rPr>
                <w:rFonts w:ascii="Times New Roman" w:eastAsia="Times New Roman" w:hAnsi="Times New Roman"/>
                <w:sz w:val="24"/>
                <w:szCs w:val="24"/>
              </w:rPr>
            </w:pPr>
            <w:r w:rsidRPr="00E64E83">
              <w:rPr>
                <w:rFonts w:ascii="Times New Roman" w:eastAsia="Times New Roman" w:hAnsi="Times New Roman"/>
                <w:sz w:val="24"/>
                <w:szCs w:val="24"/>
              </w:rPr>
              <w:t>(централизованные источники)</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Гкал/час</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6,375</w:t>
            </w:r>
          </w:p>
        </w:tc>
        <w:tc>
          <w:tcPr>
            <w:tcW w:w="575" w:type="pct"/>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6,375</w:t>
            </w:r>
          </w:p>
        </w:tc>
        <w:tc>
          <w:tcPr>
            <w:tcW w:w="714" w:type="pct"/>
            <w:tcBorders>
              <w:top w:val="single" w:sz="6" w:space="0" w:color="000000"/>
              <w:left w:val="single" w:sz="6" w:space="0" w:color="000000"/>
              <w:bottom w:val="single" w:sz="6" w:space="0" w:color="000000"/>
              <w:right w:val="single" w:sz="4" w:space="0" w:color="000000"/>
            </w:tcBorders>
            <w:shd w:val="clear" w:color="auto" w:fill="auto"/>
            <w:tcMar>
              <w:left w:w="28" w:type="dxa"/>
              <w:right w:w="28" w:type="dxa"/>
            </w:tcMar>
            <w:vAlign w:val="center"/>
          </w:tcPr>
          <w:p w:rsidR="00355C37" w:rsidRPr="00E64E83" w:rsidRDefault="00355C37" w:rsidP="00720C1B">
            <w:pPr>
              <w:spacing w:after="0" w:line="240" w:lineRule="auto"/>
              <w:jc w:val="center"/>
              <w:rPr>
                <w:rFonts w:ascii="Times New Roman" w:hAnsi="Times New Roman"/>
                <w:sz w:val="24"/>
                <w:szCs w:val="24"/>
              </w:rPr>
            </w:pPr>
            <w:r w:rsidRPr="00E64E83">
              <w:rPr>
                <w:rFonts w:ascii="Times New Roman" w:hAnsi="Times New Roman"/>
                <w:sz w:val="24"/>
                <w:szCs w:val="24"/>
              </w:rPr>
              <w:t>6,796</w:t>
            </w:r>
          </w:p>
        </w:tc>
      </w:tr>
    </w:tbl>
    <w:p w:rsidR="00FF51C6" w:rsidRPr="001C4072" w:rsidRDefault="00FF51C6" w:rsidP="00FF51C6">
      <w:pPr>
        <w:spacing w:after="0" w:line="240" w:lineRule="auto"/>
        <w:ind w:firstLine="709"/>
        <w:jc w:val="center"/>
        <w:rPr>
          <w:rFonts w:ascii="Times New Roman" w:eastAsia="Times New Roman" w:hAnsi="Times New Roman"/>
          <w:color w:val="FF0000"/>
          <w:sz w:val="28"/>
          <w:szCs w:val="28"/>
        </w:rPr>
      </w:pPr>
    </w:p>
    <w:p w:rsidR="00FF51C6" w:rsidRPr="001C4072" w:rsidRDefault="00FF51C6" w:rsidP="000114B5">
      <w:pPr>
        <w:pStyle w:val="bb"/>
        <w:rPr>
          <w:color w:val="FF0000"/>
          <w:szCs w:val="28"/>
        </w:rPr>
      </w:pPr>
    </w:p>
    <w:sectPr w:rsidR="00FF51C6" w:rsidRPr="001C4072" w:rsidSect="00B91707">
      <w:type w:val="continuous"/>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BFF" w:rsidRDefault="00F65BFF" w:rsidP="00505977">
      <w:pPr>
        <w:spacing w:after="0" w:line="240" w:lineRule="auto"/>
      </w:pPr>
      <w:r>
        <w:separator/>
      </w:r>
    </w:p>
  </w:endnote>
  <w:endnote w:type="continuationSeparator" w:id="0">
    <w:p w:rsidR="00F65BFF" w:rsidRDefault="00F65BFF"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368">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1B" w:rsidRDefault="00796BC4">
    <w:pPr>
      <w:pStyle w:val="ad"/>
      <w:jc w:val="center"/>
    </w:pPr>
    <w:fldSimple w:instr=" PAGE   \* MERGEFORMAT ">
      <w:r w:rsidR="00E51B6D">
        <w:rPr>
          <w:noProof/>
        </w:rPr>
        <w:t>4</w:t>
      </w:r>
    </w:fldSimple>
  </w:p>
  <w:p w:rsidR="00720C1B" w:rsidRDefault="00720C1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1B" w:rsidRDefault="00796BC4" w:rsidP="00106885">
    <w:pPr>
      <w:pStyle w:val="ad"/>
      <w:jc w:val="center"/>
    </w:pPr>
    <w:r>
      <w:rPr>
        <w:noProof/>
      </w:rPr>
      <w:fldChar w:fldCharType="begin"/>
    </w:r>
    <w:r w:rsidR="00720C1B">
      <w:rPr>
        <w:noProof/>
      </w:rPr>
      <w:instrText xml:space="preserve"> PAGE   \* MERGEFORMAT </w:instrText>
    </w:r>
    <w:r>
      <w:rPr>
        <w:noProof/>
      </w:rPr>
      <w:fldChar w:fldCharType="separate"/>
    </w:r>
    <w:r w:rsidR="00E51B6D">
      <w:rPr>
        <w:noProof/>
      </w:rPr>
      <w:t>55</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1B" w:rsidRPr="002B4224" w:rsidRDefault="00796BC4" w:rsidP="00106885">
    <w:pPr>
      <w:pStyle w:val="ad"/>
      <w:jc w:val="center"/>
      <w:rPr>
        <w:noProof/>
      </w:rPr>
    </w:pPr>
    <w:r>
      <w:rPr>
        <w:noProof/>
      </w:rPr>
      <w:fldChar w:fldCharType="begin"/>
    </w:r>
    <w:r w:rsidR="00720C1B">
      <w:rPr>
        <w:noProof/>
      </w:rPr>
      <w:instrText xml:space="preserve"> PAGE   \* MERGEFORMAT </w:instrText>
    </w:r>
    <w:r>
      <w:rPr>
        <w:noProof/>
      </w:rPr>
      <w:fldChar w:fldCharType="separate"/>
    </w:r>
    <w:r w:rsidR="00720C1B">
      <w:rPr>
        <w:noProof/>
      </w:rPr>
      <w:t>32</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1B" w:rsidRPr="006D7E68" w:rsidRDefault="00796BC4" w:rsidP="00C31BE6">
    <w:pPr>
      <w:jc w:val="center"/>
    </w:pPr>
    <w:r>
      <w:rPr>
        <w:noProof/>
      </w:rPr>
      <w:fldChar w:fldCharType="begin"/>
    </w:r>
    <w:r w:rsidR="00720C1B">
      <w:rPr>
        <w:noProof/>
      </w:rPr>
      <w:instrText xml:space="preserve"> PAGE   \* MERGEFORMAT </w:instrText>
    </w:r>
    <w:r>
      <w:rPr>
        <w:noProof/>
      </w:rPr>
      <w:fldChar w:fldCharType="separate"/>
    </w:r>
    <w:r w:rsidR="00E51B6D">
      <w:rPr>
        <w:noProof/>
      </w:rPr>
      <w:t>104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BFF" w:rsidRDefault="00F65BFF" w:rsidP="00505977">
      <w:pPr>
        <w:spacing w:after="0" w:line="240" w:lineRule="auto"/>
      </w:pPr>
      <w:r>
        <w:separator/>
      </w:r>
    </w:p>
  </w:footnote>
  <w:footnote w:type="continuationSeparator" w:id="0">
    <w:p w:rsidR="00F65BFF" w:rsidRDefault="00F65BFF" w:rsidP="00505977">
      <w:pPr>
        <w:spacing w:after="0" w:line="240" w:lineRule="auto"/>
      </w:pPr>
      <w:r>
        <w:continuationSeparator/>
      </w:r>
    </w:p>
  </w:footnote>
  <w:footnote w:id="1">
    <w:p w:rsidR="00720C1B" w:rsidRPr="00B70388" w:rsidRDefault="00720C1B" w:rsidP="0058439E">
      <w:pPr>
        <w:pStyle w:val="af5"/>
        <w:rPr>
          <w:sz w:val="22"/>
          <w:szCs w:val="22"/>
        </w:rPr>
      </w:pPr>
      <w:r w:rsidRPr="00B70388">
        <w:rPr>
          <w:rStyle w:val="af9"/>
        </w:rPr>
        <w:footnoteRef/>
      </w:r>
      <w:r w:rsidRPr="00B70388">
        <w:rPr>
          <w:sz w:val="22"/>
          <w:szCs w:val="22"/>
        </w:rPr>
        <w:t xml:space="preserve"> Демографический прогноз до 2036 года. Федеральная служба государственной статистики // Режим доступа:  </w:t>
      </w:r>
      <w:hyperlink r:id="rId1" w:history="1">
        <w:r w:rsidRPr="00B70388">
          <w:rPr>
            <w:rStyle w:val="afb"/>
            <w:color w:val="auto"/>
          </w:rPr>
          <w:t>http://www.gks.ru/wps/wcm/connect/rosstat_main/rosstat/ru/statistics/population/demography/#</w:t>
        </w:r>
      </w:hyperlink>
      <w:r w:rsidRPr="00B70388">
        <w:rPr>
          <w:sz w:val="22"/>
          <w:szCs w:val="22"/>
        </w:rPr>
        <w:t xml:space="preserve"> . – Загл.  с экрана.</w:t>
      </w:r>
    </w:p>
  </w:footnote>
  <w:footnote w:id="2">
    <w:p w:rsidR="00720C1B" w:rsidRDefault="00720C1B" w:rsidP="0044045C">
      <w:pPr>
        <w:pStyle w:val="af5"/>
        <w:jc w:val="both"/>
      </w:pPr>
      <w:r>
        <w:rPr>
          <w:rStyle w:val="af9"/>
        </w:rPr>
        <w:footnoteRef/>
      </w:r>
      <w: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1B" w:rsidRDefault="00720C1B" w:rsidP="00053048">
    <w:pPr>
      <w:pStyle w:val="ab"/>
      <w:pBdr>
        <w:between w:val="single" w:sz="4" w:space="1" w:color="4F81BD"/>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737BCF"/>
    <w:multiLevelType w:val="hybridMultilevel"/>
    <w:tmpl w:val="056C4D58"/>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83509E"/>
    <w:multiLevelType w:val="hybridMultilevel"/>
    <w:tmpl w:val="E7C8976C"/>
    <w:lvl w:ilvl="0" w:tplc="FFFFFFFF">
      <w:numFmt w:val="bullet"/>
      <w:lvlText w:val="-"/>
      <w:lvlJc w:val="left"/>
      <w:pPr>
        <w:ind w:left="1428" w:hanging="360"/>
      </w:pPr>
      <w:rPr>
        <w:rFonts w:ascii="Times New Roman" w:eastAsia="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25819B7"/>
    <w:multiLevelType w:val="hybridMultilevel"/>
    <w:tmpl w:val="817004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06767D"/>
    <w:multiLevelType w:val="hybridMultilevel"/>
    <w:tmpl w:val="E90E6A78"/>
    <w:lvl w:ilvl="0" w:tplc="FFFFFFFF">
      <w:numFmt w:val="bullet"/>
      <w:lvlText w:val="-"/>
      <w:lvlJc w:val="left"/>
      <w:pPr>
        <w:ind w:left="2149" w:hanging="360"/>
      </w:pPr>
      <w:rPr>
        <w:rFonts w:ascii="Times New Roman" w:eastAsia="Times New Roman" w:hAnsi="Times New Roman" w:cs="Times New Roman" w:hint="default"/>
        <w:color w:val="auto"/>
      </w:rPr>
    </w:lvl>
    <w:lvl w:ilvl="1" w:tplc="693A31EC" w:tentative="1">
      <w:start w:val="1"/>
      <w:numFmt w:val="bullet"/>
      <w:lvlText w:val="o"/>
      <w:lvlJc w:val="left"/>
      <w:pPr>
        <w:ind w:left="2869" w:hanging="360"/>
      </w:pPr>
      <w:rPr>
        <w:rFonts w:ascii="Courier New" w:hAnsi="Courier New" w:cs="Courier New" w:hint="default"/>
      </w:rPr>
    </w:lvl>
    <w:lvl w:ilvl="2" w:tplc="7090E3DE" w:tentative="1">
      <w:start w:val="1"/>
      <w:numFmt w:val="bullet"/>
      <w:lvlText w:val=""/>
      <w:lvlJc w:val="left"/>
      <w:pPr>
        <w:ind w:left="3589" w:hanging="360"/>
      </w:pPr>
      <w:rPr>
        <w:rFonts w:ascii="Wingdings" w:hAnsi="Wingdings" w:hint="default"/>
      </w:rPr>
    </w:lvl>
    <w:lvl w:ilvl="3" w:tplc="43384B3A" w:tentative="1">
      <w:start w:val="1"/>
      <w:numFmt w:val="bullet"/>
      <w:lvlText w:val=""/>
      <w:lvlJc w:val="left"/>
      <w:pPr>
        <w:ind w:left="4309" w:hanging="360"/>
      </w:pPr>
      <w:rPr>
        <w:rFonts w:ascii="Symbol" w:hAnsi="Symbol" w:hint="default"/>
      </w:rPr>
    </w:lvl>
    <w:lvl w:ilvl="4" w:tplc="6C4E8D9A" w:tentative="1">
      <w:start w:val="1"/>
      <w:numFmt w:val="bullet"/>
      <w:lvlText w:val="o"/>
      <w:lvlJc w:val="left"/>
      <w:pPr>
        <w:ind w:left="5029" w:hanging="360"/>
      </w:pPr>
      <w:rPr>
        <w:rFonts w:ascii="Courier New" w:hAnsi="Courier New" w:cs="Courier New" w:hint="default"/>
      </w:rPr>
    </w:lvl>
    <w:lvl w:ilvl="5" w:tplc="D4E874CC" w:tentative="1">
      <w:start w:val="1"/>
      <w:numFmt w:val="bullet"/>
      <w:lvlText w:val=""/>
      <w:lvlJc w:val="left"/>
      <w:pPr>
        <w:ind w:left="5749" w:hanging="360"/>
      </w:pPr>
      <w:rPr>
        <w:rFonts w:ascii="Wingdings" w:hAnsi="Wingdings" w:hint="default"/>
      </w:rPr>
    </w:lvl>
    <w:lvl w:ilvl="6" w:tplc="2D0C6E20" w:tentative="1">
      <w:start w:val="1"/>
      <w:numFmt w:val="bullet"/>
      <w:lvlText w:val=""/>
      <w:lvlJc w:val="left"/>
      <w:pPr>
        <w:ind w:left="6469" w:hanging="360"/>
      </w:pPr>
      <w:rPr>
        <w:rFonts w:ascii="Symbol" w:hAnsi="Symbol" w:hint="default"/>
      </w:rPr>
    </w:lvl>
    <w:lvl w:ilvl="7" w:tplc="33C8E47A" w:tentative="1">
      <w:start w:val="1"/>
      <w:numFmt w:val="bullet"/>
      <w:lvlText w:val="o"/>
      <w:lvlJc w:val="left"/>
      <w:pPr>
        <w:ind w:left="7189" w:hanging="360"/>
      </w:pPr>
      <w:rPr>
        <w:rFonts w:ascii="Courier New" w:hAnsi="Courier New" w:cs="Courier New" w:hint="default"/>
      </w:rPr>
    </w:lvl>
    <w:lvl w:ilvl="8" w:tplc="AF4EF1FA" w:tentative="1">
      <w:start w:val="1"/>
      <w:numFmt w:val="bullet"/>
      <w:lvlText w:val=""/>
      <w:lvlJc w:val="left"/>
      <w:pPr>
        <w:ind w:left="7909"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69523A3"/>
    <w:multiLevelType w:val="hybridMultilevel"/>
    <w:tmpl w:val="B2B8C8C0"/>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8">
    <w:nsid w:val="08D20441"/>
    <w:multiLevelType w:val="hybridMultilevel"/>
    <w:tmpl w:val="A106E23E"/>
    <w:lvl w:ilvl="0" w:tplc="C17C67FA">
      <w:start w:val="1"/>
      <w:numFmt w:val="decimalZero"/>
      <w:lvlText w:val="%1"/>
      <w:lvlJc w:val="left"/>
      <w:pPr>
        <w:ind w:left="720" w:hanging="360"/>
      </w:pPr>
      <w:rPr>
        <w:rFonts w:hint="default"/>
      </w:rPr>
    </w:lvl>
    <w:lvl w:ilvl="1" w:tplc="73D87EA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488519A"/>
    <w:multiLevelType w:val="hybridMultilevel"/>
    <w:tmpl w:val="85A69AB0"/>
    <w:lvl w:ilvl="0" w:tplc="CEBA2C1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2949EB"/>
    <w:multiLevelType w:val="hybridMultilevel"/>
    <w:tmpl w:val="10247F14"/>
    <w:styleLink w:val="a"/>
    <w:lvl w:ilvl="0" w:tplc="54607740">
      <w:start w:val="1"/>
      <w:numFmt w:val="bullet"/>
      <w:lvlText w:val=""/>
      <w:lvlJc w:val="left"/>
      <w:pPr>
        <w:ind w:left="1287" w:hanging="360"/>
      </w:pPr>
      <w:rPr>
        <w:rFonts w:ascii="Symbol" w:hAnsi="Symbol" w:hint="default"/>
      </w:rPr>
    </w:lvl>
    <w:lvl w:ilvl="1" w:tplc="6F02302C">
      <w:start w:val="1"/>
      <w:numFmt w:val="bullet"/>
      <w:lvlText w:val="o"/>
      <w:lvlJc w:val="left"/>
      <w:pPr>
        <w:ind w:left="2007" w:hanging="360"/>
      </w:pPr>
      <w:rPr>
        <w:rFonts w:ascii="Courier New" w:hAnsi="Courier New" w:cs="Courier New" w:hint="default"/>
      </w:rPr>
    </w:lvl>
    <w:lvl w:ilvl="2" w:tplc="5B02E28E">
      <w:start w:val="1"/>
      <w:numFmt w:val="bullet"/>
      <w:lvlText w:val=""/>
      <w:lvlJc w:val="left"/>
      <w:pPr>
        <w:ind w:left="2727" w:hanging="360"/>
      </w:pPr>
      <w:rPr>
        <w:rFonts w:ascii="Wingdings" w:hAnsi="Wingdings" w:hint="default"/>
      </w:rPr>
    </w:lvl>
    <w:lvl w:ilvl="3" w:tplc="FA6CCB8E" w:tentative="1">
      <w:start w:val="1"/>
      <w:numFmt w:val="bullet"/>
      <w:lvlText w:val=""/>
      <w:lvlJc w:val="left"/>
      <w:pPr>
        <w:ind w:left="3447" w:hanging="360"/>
      </w:pPr>
      <w:rPr>
        <w:rFonts w:ascii="Symbol" w:hAnsi="Symbol" w:hint="default"/>
      </w:rPr>
    </w:lvl>
    <w:lvl w:ilvl="4" w:tplc="8B4C797E" w:tentative="1">
      <w:start w:val="1"/>
      <w:numFmt w:val="bullet"/>
      <w:lvlText w:val="o"/>
      <w:lvlJc w:val="left"/>
      <w:pPr>
        <w:ind w:left="4167" w:hanging="360"/>
      </w:pPr>
      <w:rPr>
        <w:rFonts w:ascii="Courier New" w:hAnsi="Courier New" w:cs="Courier New" w:hint="default"/>
      </w:rPr>
    </w:lvl>
    <w:lvl w:ilvl="5" w:tplc="575A6EF8" w:tentative="1">
      <w:start w:val="1"/>
      <w:numFmt w:val="bullet"/>
      <w:lvlText w:val=""/>
      <w:lvlJc w:val="left"/>
      <w:pPr>
        <w:ind w:left="4887" w:hanging="360"/>
      </w:pPr>
      <w:rPr>
        <w:rFonts w:ascii="Wingdings" w:hAnsi="Wingdings" w:hint="default"/>
      </w:rPr>
    </w:lvl>
    <w:lvl w:ilvl="6" w:tplc="B2804EAE" w:tentative="1">
      <w:start w:val="1"/>
      <w:numFmt w:val="bullet"/>
      <w:lvlText w:val=""/>
      <w:lvlJc w:val="left"/>
      <w:pPr>
        <w:ind w:left="5607" w:hanging="360"/>
      </w:pPr>
      <w:rPr>
        <w:rFonts w:ascii="Symbol" w:hAnsi="Symbol" w:hint="default"/>
      </w:rPr>
    </w:lvl>
    <w:lvl w:ilvl="7" w:tplc="C87AA8B2" w:tentative="1">
      <w:start w:val="1"/>
      <w:numFmt w:val="bullet"/>
      <w:lvlText w:val="o"/>
      <w:lvlJc w:val="left"/>
      <w:pPr>
        <w:ind w:left="6327" w:hanging="360"/>
      </w:pPr>
      <w:rPr>
        <w:rFonts w:ascii="Courier New" w:hAnsi="Courier New" w:cs="Courier New" w:hint="default"/>
      </w:rPr>
    </w:lvl>
    <w:lvl w:ilvl="8" w:tplc="43FA5154" w:tentative="1">
      <w:start w:val="1"/>
      <w:numFmt w:val="bullet"/>
      <w:lvlText w:val=""/>
      <w:lvlJc w:val="left"/>
      <w:pPr>
        <w:ind w:left="7047" w:hanging="360"/>
      </w:pPr>
      <w:rPr>
        <w:rFonts w:ascii="Wingdings" w:hAnsi="Wingdings" w:hint="default"/>
      </w:rPr>
    </w:lvl>
  </w:abstractNum>
  <w:abstractNum w:abstractNumId="12">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C652C670">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F35766C"/>
    <w:multiLevelType w:val="hybridMultilevel"/>
    <w:tmpl w:val="ADE851A8"/>
    <w:lvl w:ilvl="0" w:tplc="1DF216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B94517"/>
    <w:multiLevelType w:val="hybridMultilevel"/>
    <w:tmpl w:val="7096AB02"/>
    <w:lvl w:ilvl="0" w:tplc="1DF21692">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BB652A"/>
    <w:multiLevelType w:val="hybridMultilevel"/>
    <w:tmpl w:val="70781058"/>
    <w:lvl w:ilvl="0" w:tplc="FFFFFFFF">
      <w:numFmt w:val="bullet"/>
      <w:lvlText w:val="-"/>
      <w:lvlJc w:val="left"/>
      <w:pPr>
        <w:ind w:left="1380" w:hanging="360"/>
      </w:pPr>
      <w:rPr>
        <w:rFonts w:ascii="Times New Roman" w:eastAsia="Times New Roman" w:hAnsi="Times New Roman" w:cs="Times New Roman" w:hint="default"/>
        <w:color w:val="auto"/>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7">
    <w:nsid w:val="2EBE6DCA"/>
    <w:multiLevelType w:val="hybridMultilevel"/>
    <w:tmpl w:val="E66E9776"/>
    <w:lvl w:ilvl="0" w:tplc="04190001">
      <w:start w:val="1"/>
      <w:numFmt w:val="decimal"/>
      <w:lvlText w:val="%1."/>
      <w:lvlJc w:val="left"/>
      <w:pPr>
        <w:ind w:left="639" w:hanging="360"/>
      </w:pPr>
      <w:rPr>
        <w:rFonts w:ascii="Times New Roman" w:eastAsia="ヒラギノ角ゴ Pro W3" w:hAnsi="Times New Roman" w:cs="Times New Roman"/>
        <w:color w:val="000000"/>
      </w:rPr>
    </w:lvl>
    <w:lvl w:ilvl="1" w:tplc="04190003" w:tentative="1">
      <w:start w:val="1"/>
      <w:numFmt w:val="lowerLetter"/>
      <w:lvlText w:val="%2."/>
      <w:lvlJc w:val="left"/>
      <w:pPr>
        <w:ind w:left="1359" w:hanging="360"/>
      </w:pPr>
      <w:rPr>
        <w:rFonts w:cs="Times New Roman"/>
      </w:rPr>
    </w:lvl>
    <w:lvl w:ilvl="2" w:tplc="04190005" w:tentative="1">
      <w:start w:val="1"/>
      <w:numFmt w:val="lowerRoman"/>
      <w:lvlText w:val="%3."/>
      <w:lvlJc w:val="right"/>
      <w:pPr>
        <w:ind w:left="2079" w:hanging="180"/>
      </w:pPr>
      <w:rPr>
        <w:rFonts w:cs="Times New Roman"/>
      </w:rPr>
    </w:lvl>
    <w:lvl w:ilvl="3" w:tplc="04190001" w:tentative="1">
      <w:start w:val="1"/>
      <w:numFmt w:val="decimal"/>
      <w:lvlText w:val="%4."/>
      <w:lvlJc w:val="left"/>
      <w:pPr>
        <w:ind w:left="2799" w:hanging="360"/>
      </w:pPr>
      <w:rPr>
        <w:rFonts w:cs="Times New Roman"/>
      </w:rPr>
    </w:lvl>
    <w:lvl w:ilvl="4" w:tplc="04190003" w:tentative="1">
      <w:start w:val="1"/>
      <w:numFmt w:val="lowerLetter"/>
      <w:lvlText w:val="%5."/>
      <w:lvlJc w:val="left"/>
      <w:pPr>
        <w:ind w:left="3519" w:hanging="360"/>
      </w:pPr>
      <w:rPr>
        <w:rFonts w:cs="Times New Roman"/>
      </w:rPr>
    </w:lvl>
    <w:lvl w:ilvl="5" w:tplc="04190005" w:tentative="1">
      <w:start w:val="1"/>
      <w:numFmt w:val="lowerRoman"/>
      <w:lvlText w:val="%6."/>
      <w:lvlJc w:val="right"/>
      <w:pPr>
        <w:ind w:left="4239" w:hanging="180"/>
      </w:pPr>
      <w:rPr>
        <w:rFonts w:cs="Times New Roman"/>
      </w:rPr>
    </w:lvl>
    <w:lvl w:ilvl="6" w:tplc="04190001" w:tentative="1">
      <w:start w:val="1"/>
      <w:numFmt w:val="decimal"/>
      <w:lvlText w:val="%7."/>
      <w:lvlJc w:val="left"/>
      <w:pPr>
        <w:ind w:left="4959" w:hanging="360"/>
      </w:pPr>
      <w:rPr>
        <w:rFonts w:cs="Times New Roman"/>
      </w:rPr>
    </w:lvl>
    <w:lvl w:ilvl="7" w:tplc="04190003" w:tentative="1">
      <w:start w:val="1"/>
      <w:numFmt w:val="lowerLetter"/>
      <w:lvlText w:val="%8."/>
      <w:lvlJc w:val="left"/>
      <w:pPr>
        <w:ind w:left="5679" w:hanging="360"/>
      </w:pPr>
      <w:rPr>
        <w:rFonts w:cs="Times New Roman"/>
      </w:rPr>
    </w:lvl>
    <w:lvl w:ilvl="8" w:tplc="04190005" w:tentative="1">
      <w:start w:val="1"/>
      <w:numFmt w:val="lowerRoman"/>
      <w:lvlText w:val="%9."/>
      <w:lvlJc w:val="right"/>
      <w:pPr>
        <w:ind w:left="6399" w:hanging="180"/>
      </w:pPr>
      <w:rPr>
        <w:rFonts w:cs="Times New Roman"/>
      </w:rPr>
    </w:lvl>
  </w:abstractNum>
  <w:abstractNum w:abstractNumId="18">
    <w:nsid w:val="30F56F22"/>
    <w:multiLevelType w:val="hybridMultilevel"/>
    <w:tmpl w:val="0BC4D380"/>
    <w:lvl w:ilvl="0" w:tplc="75ACC892">
      <w:start w:val="1"/>
      <w:numFmt w:val="decimal"/>
      <w:pStyle w:val="1"/>
      <w:lvlText w:val="Рисунок %1"/>
      <w:lvlJc w:val="right"/>
      <w:pPr>
        <w:tabs>
          <w:tab w:val="num" w:pos="4611"/>
        </w:tabs>
        <w:ind w:left="4441" w:hanging="851"/>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19">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0">
    <w:nsid w:val="3D1C2EA7"/>
    <w:multiLevelType w:val="hybridMultilevel"/>
    <w:tmpl w:val="E3549766"/>
    <w:styleLink w:val="10"/>
    <w:lvl w:ilvl="0" w:tplc="08982CB2">
      <w:start w:val="1"/>
      <w:numFmt w:val="decimal"/>
      <w:lvlText w:val="%1."/>
      <w:lvlJc w:val="left"/>
      <w:pPr>
        <w:tabs>
          <w:tab w:val="num" w:pos="1069"/>
        </w:tabs>
        <w:ind w:left="1069" w:hanging="360"/>
      </w:pPr>
      <w:rPr>
        <w:rFonts w:cs="Times New Roman" w:hint="default"/>
      </w:rPr>
    </w:lvl>
    <w:lvl w:ilvl="1" w:tplc="0756E800">
      <w:start w:val="1"/>
      <w:numFmt w:val="lowerLetter"/>
      <w:lvlText w:val="%2."/>
      <w:lvlJc w:val="left"/>
      <w:pPr>
        <w:tabs>
          <w:tab w:val="num" w:pos="1440"/>
        </w:tabs>
        <w:ind w:left="1440" w:hanging="360"/>
      </w:pPr>
      <w:rPr>
        <w:rFonts w:cs="Times New Roman"/>
      </w:rPr>
    </w:lvl>
    <w:lvl w:ilvl="2" w:tplc="CA98CA88">
      <w:start w:val="1"/>
      <w:numFmt w:val="lowerRoman"/>
      <w:lvlText w:val="%3."/>
      <w:lvlJc w:val="right"/>
      <w:pPr>
        <w:tabs>
          <w:tab w:val="num" w:pos="2160"/>
        </w:tabs>
        <w:ind w:left="2160" w:hanging="180"/>
      </w:pPr>
      <w:rPr>
        <w:rFonts w:cs="Times New Roman"/>
      </w:rPr>
    </w:lvl>
    <w:lvl w:ilvl="3" w:tplc="7E504912">
      <w:start w:val="1"/>
      <w:numFmt w:val="decimal"/>
      <w:lvlText w:val="%4."/>
      <w:lvlJc w:val="left"/>
      <w:pPr>
        <w:tabs>
          <w:tab w:val="num" w:pos="2880"/>
        </w:tabs>
        <w:ind w:left="2880" w:hanging="360"/>
      </w:pPr>
      <w:rPr>
        <w:rFonts w:cs="Times New Roman"/>
      </w:rPr>
    </w:lvl>
    <w:lvl w:ilvl="4" w:tplc="93AE1248">
      <w:start w:val="1"/>
      <w:numFmt w:val="lowerLetter"/>
      <w:lvlText w:val="%5."/>
      <w:lvlJc w:val="left"/>
      <w:pPr>
        <w:tabs>
          <w:tab w:val="num" w:pos="3600"/>
        </w:tabs>
        <w:ind w:left="3600" w:hanging="360"/>
      </w:pPr>
      <w:rPr>
        <w:rFonts w:cs="Times New Roman"/>
      </w:rPr>
    </w:lvl>
    <w:lvl w:ilvl="5" w:tplc="96BE8190">
      <w:start w:val="1"/>
      <w:numFmt w:val="lowerRoman"/>
      <w:lvlText w:val="%6."/>
      <w:lvlJc w:val="right"/>
      <w:pPr>
        <w:tabs>
          <w:tab w:val="num" w:pos="4320"/>
        </w:tabs>
        <w:ind w:left="4320" w:hanging="180"/>
      </w:pPr>
      <w:rPr>
        <w:rFonts w:cs="Times New Roman"/>
      </w:rPr>
    </w:lvl>
    <w:lvl w:ilvl="6" w:tplc="F01E7848">
      <w:start w:val="1"/>
      <w:numFmt w:val="decimal"/>
      <w:lvlText w:val="%7."/>
      <w:lvlJc w:val="left"/>
      <w:pPr>
        <w:tabs>
          <w:tab w:val="num" w:pos="5040"/>
        </w:tabs>
        <w:ind w:left="5040" w:hanging="360"/>
      </w:pPr>
      <w:rPr>
        <w:rFonts w:cs="Times New Roman"/>
      </w:rPr>
    </w:lvl>
    <w:lvl w:ilvl="7" w:tplc="FCEC76E6">
      <w:start w:val="1"/>
      <w:numFmt w:val="lowerLetter"/>
      <w:lvlText w:val="%8."/>
      <w:lvlJc w:val="left"/>
      <w:pPr>
        <w:tabs>
          <w:tab w:val="num" w:pos="5760"/>
        </w:tabs>
        <w:ind w:left="5760" w:hanging="360"/>
      </w:pPr>
      <w:rPr>
        <w:rFonts w:cs="Times New Roman"/>
      </w:rPr>
    </w:lvl>
    <w:lvl w:ilvl="8" w:tplc="D4E4A606">
      <w:start w:val="1"/>
      <w:numFmt w:val="lowerRoman"/>
      <w:lvlText w:val="%9."/>
      <w:lvlJc w:val="right"/>
      <w:pPr>
        <w:tabs>
          <w:tab w:val="num" w:pos="6480"/>
        </w:tabs>
        <w:ind w:left="6480" w:hanging="180"/>
      </w:pPr>
      <w:rPr>
        <w:rFonts w:cs="Times New Roman"/>
      </w:rPr>
    </w:lvl>
  </w:abstractNum>
  <w:abstractNum w:abstractNumId="21">
    <w:nsid w:val="41064E67"/>
    <w:multiLevelType w:val="hybridMultilevel"/>
    <w:tmpl w:val="F7D43842"/>
    <w:lvl w:ilvl="0" w:tplc="FFFFFFFF">
      <w:start w:val="1"/>
      <w:numFmt w:val="decimal"/>
      <w:lvlText w:val="%1."/>
      <w:lvlJc w:val="left"/>
      <w:pPr>
        <w:ind w:left="1429" w:hanging="360"/>
      </w:pPr>
      <w:rPr>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41CC7886"/>
    <w:multiLevelType w:val="hybridMultilevel"/>
    <w:tmpl w:val="D400BB88"/>
    <w:lvl w:ilvl="0" w:tplc="28D60876">
      <w:start w:val="1"/>
      <w:numFmt w:val="decimal"/>
      <w:pStyle w:val="S"/>
      <w:lvlText w:val="%1."/>
      <w:lvlJc w:val="left"/>
      <w:pPr>
        <w:tabs>
          <w:tab w:val="num" w:pos="1134"/>
        </w:tabs>
        <w:ind w:firstLine="794"/>
      </w:pPr>
      <w:rPr>
        <w:rFonts w:cs="Times New Roman" w:hint="default"/>
      </w:rPr>
    </w:lvl>
    <w:lvl w:ilvl="1" w:tplc="09708430">
      <w:start w:val="1"/>
      <w:numFmt w:val="lowerLetter"/>
      <w:lvlText w:val="%2."/>
      <w:lvlJc w:val="left"/>
      <w:pPr>
        <w:tabs>
          <w:tab w:val="num" w:pos="1440"/>
        </w:tabs>
        <w:ind w:left="1440" w:hanging="360"/>
      </w:pPr>
      <w:rPr>
        <w:rFonts w:cs="Times New Roman"/>
      </w:rPr>
    </w:lvl>
    <w:lvl w:ilvl="2" w:tplc="A5369ADC">
      <w:start w:val="1"/>
      <w:numFmt w:val="lowerRoman"/>
      <w:lvlText w:val="%3."/>
      <w:lvlJc w:val="right"/>
      <w:pPr>
        <w:tabs>
          <w:tab w:val="num" w:pos="2160"/>
        </w:tabs>
        <w:ind w:left="2160" w:hanging="180"/>
      </w:pPr>
      <w:rPr>
        <w:rFonts w:cs="Times New Roman"/>
      </w:rPr>
    </w:lvl>
    <w:lvl w:ilvl="3" w:tplc="7892DDB6">
      <w:start w:val="1"/>
      <w:numFmt w:val="decimal"/>
      <w:lvlText w:val="%4."/>
      <w:lvlJc w:val="left"/>
      <w:pPr>
        <w:tabs>
          <w:tab w:val="num" w:pos="2880"/>
        </w:tabs>
        <w:ind w:left="2880" w:hanging="360"/>
      </w:pPr>
      <w:rPr>
        <w:rFonts w:cs="Times New Roman"/>
      </w:rPr>
    </w:lvl>
    <w:lvl w:ilvl="4" w:tplc="42960B38">
      <w:start w:val="1"/>
      <w:numFmt w:val="lowerLetter"/>
      <w:lvlText w:val="%5."/>
      <w:lvlJc w:val="left"/>
      <w:pPr>
        <w:tabs>
          <w:tab w:val="num" w:pos="3600"/>
        </w:tabs>
        <w:ind w:left="3600" w:hanging="360"/>
      </w:pPr>
      <w:rPr>
        <w:rFonts w:cs="Times New Roman"/>
      </w:rPr>
    </w:lvl>
    <w:lvl w:ilvl="5" w:tplc="CABE68DE">
      <w:start w:val="1"/>
      <w:numFmt w:val="lowerRoman"/>
      <w:lvlText w:val="%6."/>
      <w:lvlJc w:val="right"/>
      <w:pPr>
        <w:tabs>
          <w:tab w:val="num" w:pos="4320"/>
        </w:tabs>
        <w:ind w:left="4320" w:hanging="180"/>
      </w:pPr>
      <w:rPr>
        <w:rFonts w:cs="Times New Roman"/>
      </w:rPr>
    </w:lvl>
    <w:lvl w:ilvl="6" w:tplc="8E34D172">
      <w:start w:val="1"/>
      <w:numFmt w:val="decimal"/>
      <w:lvlText w:val="%7."/>
      <w:lvlJc w:val="left"/>
      <w:pPr>
        <w:tabs>
          <w:tab w:val="num" w:pos="5040"/>
        </w:tabs>
        <w:ind w:left="5040" w:hanging="360"/>
      </w:pPr>
      <w:rPr>
        <w:rFonts w:cs="Times New Roman"/>
      </w:rPr>
    </w:lvl>
    <w:lvl w:ilvl="7" w:tplc="BF8A8E74">
      <w:start w:val="1"/>
      <w:numFmt w:val="lowerLetter"/>
      <w:lvlText w:val="%8."/>
      <w:lvlJc w:val="left"/>
      <w:pPr>
        <w:tabs>
          <w:tab w:val="num" w:pos="5760"/>
        </w:tabs>
        <w:ind w:left="5760" w:hanging="360"/>
      </w:pPr>
      <w:rPr>
        <w:rFonts w:cs="Times New Roman"/>
      </w:rPr>
    </w:lvl>
    <w:lvl w:ilvl="8" w:tplc="A1FA6A0E">
      <w:start w:val="1"/>
      <w:numFmt w:val="lowerRoman"/>
      <w:lvlText w:val="%9."/>
      <w:lvlJc w:val="right"/>
      <w:pPr>
        <w:tabs>
          <w:tab w:val="num" w:pos="6480"/>
        </w:tabs>
        <w:ind w:left="6480" w:hanging="180"/>
      </w:pPr>
      <w:rPr>
        <w:rFonts w:cs="Times New Roman"/>
      </w:rPr>
    </w:lvl>
  </w:abstractNum>
  <w:abstractNum w:abstractNumId="24">
    <w:nsid w:val="41E9532F"/>
    <w:multiLevelType w:val="hybridMultilevel"/>
    <w:tmpl w:val="111A67F2"/>
    <w:styleLink w:val="1ai1"/>
    <w:lvl w:ilvl="0" w:tplc="821CF8CC">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5">
    <w:nsid w:val="463C1DC0"/>
    <w:multiLevelType w:val="singleLevel"/>
    <w:tmpl w:val="99C6BAF8"/>
    <w:lvl w:ilvl="0">
      <w:start w:val="1"/>
      <w:numFmt w:val="bullet"/>
      <w:lvlText w:val="–"/>
      <w:lvlJc w:val="left"/>
      <w:pPr>
        <w:tabs>
          <w:tab w:val="num" w:pos="928"/>
        </w:tabs>
        <w:ind w:left="928" w:hanging="360"/>
      </w:pPr>
      <w:rPr>
        <w:rFonts w:ascii="Times New Roman" w:hAnsi="Times New Roman" w:hint="default"/>
        <w:color w:val="auto"/>
      </w:rPr>
    </w:lvl>
  </w:abstractNum>
  <w:abstractNum w:abstractNumId="26">
    <w:nsid w:val="49643F15"/>
    <w:multiLevelType w:val="hybridMultilevel"/>
    <w:tmpl w:val="51220E92"/>
    <w:styleLink w:val="1ai"/>
    <w:lvl w:ilvl="0" w:tplc="E92283B8">
      <w:start w:val="1"/>
      <w:numFmt w:val="decimal"/>
      <w:lvlText w:val="%1."/>
      <w:lvlJc w:val="left"/>
      <w:pPr>
        <w:tabs>
          <w:tab w:val="num" w:pos="2448"/>
        </w:tabs>
        <w:ind w:left="2448" w:hanging="1368"/>
      </w:pPr>
      <w:rPr>
        <w:rFonts w:cs="Times New Roman" w:hint="default"/>
      </w:rPr>
    </w:lvl>
    <w:lvl w:ilvl="1" w:tplc="A5F4EC2A">
      <w:start w:val="1"/>
      <w:numFmt w:val="lowerLetter"/>
      <w:lvlText w:val="%2."/>
      <w:lvlJc w:val="left"/>
      <w:pPr>
        <w:tabs>
          <w:tab w:val="num" w:pos="2160"/>
        </w:tabs>
        <w:ind w:left="2160" w:hanging="360"/>
      </w:pPr>
      <w:rPr>
        <w:rFonts w:cs="Times New Roman"/>
      </w:rPr>
    </w:lvl>
    <w:lvl w:ilvl="2" w:tplc="C6A2EEFC">
      <w:start w:val="1"/>
      <w:numFmt w:val="lowerRoman"/>
      <w:lvlText w:val="%3."/>
      <w:lvlJc w:val="right"/>
      <w:pPr>
        <w:tabs>
          <w:tab w:val="num" w:pos="2880"/>
        </w:tabs>
        <w:ind w:left="2880" w:hanging="180"/>
      </w:pPr>
      <w:rPr>
        <w:rFonts w:cs="Times New Roman"/>
      </w:rPr>
    </w:lvl>
    <w:lvl w:ilvl="3" w:tplc="03A88A6E">
      <w:start w:val="1"/>
      <w:numFmt w:val="decimal"/>
      <w:lvlText w:val="%4."/>
      <w:lvlJc w:val="left"/>
      <w:pPr>
        <w:tabs>
          <w:tab w:val="num" w:pos="3600"/>
        </w:tabs>
        <w:ind w:left="3600" w:hanging="360"/>
      </w:pPr>
      <w:rPr>
        <w:rFonts w:cs="Times New Roman"/>
      </w:rPr>
    </w:lvl>
    <w:lvl w:ilvl="4" w:tplc="2B84ADE0">
      <w:start w:val="1"/>
      <w:numFmt w:val="lowerLetter"/>
      <w:lvlText w:val="%5."/>
      <w:lvlJc w:val="left"/>
      <w:pPr>
        <w:tabs>
          <w:tab w:val="num" w:pos="4320"/>
        </w:tabs>
        <w:ind w:left="4320" w:hanging="360"/>
      </w:pPr>
      <w:rPr>
        <w:rFonts w:cs="Times New Roman"/>
      </w:rPr>
    </w:lvl>
    <w:lvl w:ilvl="5" w:tplc="F94808B8">
      <w:start w:val="1"/>
      <w:numFmt w:val="lowerRoman"/>
      <w:lvlText w:val="%6."/>
      <w:lvlJc w:val="right"/>
      <w:pPr>
        <w:tabs>
          <w:tab w:val="num" w:pos="5040"/>
        </w:tabs>
        <w:ind w:left="5040" w:hanging="180"/>
      </w:pPr>
      <w:rPr>
        <w:rFonts w:cs="Times New Roman"/>
      </w:rPr>
    </w:lvl>
    <w:lvl w:ilvl="6" w:tplc="D02807BC">
      <w:start w:val="1"/>
      <w:numFmt w:val="decimal"/>
      <w:lvlText w:val="%7."/>
      <w:lvlJc w:val="left"/>
      <w:pPr>
        <w:tabs>
          <w:tab w:val="num" w:pos="5760"/>
        </w:tabs>
        <w:ind w:left="5760" w:hanging="360"/>
      </w:pPr>
      <w:rPr>
        <w:rFonts w:cs="Times New Roman"/>
      </w:rPr>
    </w:lvl>
    <w:lvl w:ilvl="7" w:tplc="271815EA">
      <w:start w:val="1"/>
      <w:numFmt w:val="lowerLetter"/>
      <w:lvlText w:val="%8."/>
      <w:lvlJc w:val="left"/>
      <w:pPr>
        <w:tabs>
          <w:tab w:val="num" w:pos="6480"/>
        </w:tabs>
        <w:ind w:left="6480" w:hanging="360"/>
      </w:pPr>
      <w:rPr>
        <w:rFonts w:cs="Times New Roman"/>
      </w:rPr>
    </w:lvl>
    <w:lvl w:ilvl="8" w:tplc="FBB2A112">
      <w:start w:val="1"/>
      <w:numFmt w:val="lowerRoman"/>
      <w:lvlText w:val="%9."/>
      <w:lvlJc w:val="right"/>
      <w:pPr>
        <w:tabs>
          <w:tab w:val="num" w:pos="7200"/>
        </w:tabs>
        <w:ind w:left="7200" w:hanging="180"/>
      </w:pPr>
      <w:rPr>
        <w:rFonts w:cs="Times New Roman"/>
      </w:rPr>
    </w:lvl>
  </w:abstractNum>
  <w:abstractNum w:abstractNumId="27">
    <w:nsid w:val="4A2F353E"/>
    <w:multiLevelType w:val="hybridMultilevel"/>
    <w:tmpl w:val="C1D0C1FA"/>
    <w:lvl w:ilvl="0" w:tplc="FFFFFFFF">
      <w:start w:val="1"/>
      <w:numFmt w:val="decimal"/>
      <w:pStyle w:val="S0"/>
      <w:lvlText w:val="Рисунок. %1"/>
      <w:lvlJc w:val="left"/>
      <w:pPr>
        <w:tabs>
          <w:tab w:val="num" w:pos="2149"/>
        </w:tabs>
        <w:ind w:left="2149" w:hanging="360"/>
      </w:pPr>
      <w:rPr>
        <w:rFonts w:cs="Times New Roman" w:hint="default"/>
      </w:rPr>
    </w:lvl>
    <w:lvl w:ilvl="1" w:tplc="FFFFFFFF">
      <w:start w:val="1"/>
      <w:numFmt w:val="lowerLetter"/>
      <w:lvlText w:val="%2."/>
      <w:lvlJc w:val="left"/>
      <w:pPr>
        <w:tabs>
          <w:tab w:val="num" w:pos="2149"/>
        </w:tabs>
        <w:ind w:left="2149" w:hanging="360"/>
      </w:pPr>
      <w:rPr>
        <w:rFonts w:cs="Times New Roman"/>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28">
    <w:nsid w:val="4BA254BE"/>
    <w:multiLevelType w:val="hybridMultilevel"/>
    <w:tmpl w:val="ECC6EF58"/>
    <w:styleLink w:val="1111111"/>
    <w:lvl w:ilvl="0" w:tplc="E6EA639C">
      <w:start w:val="3"/>
      <w:numFmt w:val="decimal"/>
      <w:lvlText w:val="%1."/>
      <w:lvlJc w:val="left"/>
      <w:pPr>
        <w:tabs>
          <w:tab w:val="num" w:pos="720"/>
        </w:tabs>
        <w:ind w:left="720" w:hanging="360"/>
      </w:pPr>
      <w:rPr>
        <w:rFonts w:cs="Times New Roman" w:hint="default"/>
      </w:rPr>
    </w:lvl>
    <w:lvl w:ilvl="1" w:tplc="F73A1BDE">
      <w:start w:val="1"/>
      <w:numFmt w:val="lowerLetter"/>
      <w:lvlText w:val="%2."/>
      <w:lvlJc w:val="left"/>
      <w:pPr>
        <w:tabs>
          <w:tab w:val="num" w:pos="1440"/>
        </w:tabs>
        <w:ind w:left="1440" w:hanging="360"/>
      </w:pPr>
      <w:rPr>
        <w:rFonts w:cs="Times New Roman"/>
      </w:rPr>
    </w:lvl>
    <w:lvl w:ilvl="2" w:tplc="67B4D2EA">
      <w:start w:val="1"/>
      <w:numFmt w:val="lowerRoman"/>
      <w:lvlText w:val="%3."/>
      <w:lvlJc w:val="right"/>
      <w:pPr>
        <w:tabs>
          <w:tab w:val="num" w:pos="2160"/>
        </w:tabs>
        <w:ind w:left="2160" w:hanging="180"/>
      </w:pPr>
      <w:rPr>
        <w:rFonts w:cs="Times New Roman"/>
      </w:rPr>
    </w:lvl>
    <w:lvl w:ilvl="3" w:tplc="FAC85E8A">
      <w:start w:val="1"/>
      <w:numFmt w:val="decimal"/>
      <w:lvlText w:val="%4."/>
      <w:lvlJc w:val="left"/>
      <w:pPr>
        <w:tabs>
          <w:tab w:val="num" w:pos="2880"/>
        </w:tabs>
        <w:ind w:left="2880" w:hanging="360"/>
      </w:pPr>
      <w:rPr>
        <w:rFonts w:cs="Times New Roman"/>
      </w:rPr>
    </w:lvl>
    <w:lvl w:ilvl="4" w:tplc="5262FDB8">
      <w:start w:val="1"/>
      <w:numFmt w:val="lowerLetter"/>
      <w:lvlText w:val="%5."/>
      <w:lvlJc w:val="left"/>
      <w:pPr>
        <w:tabs>
          <w:tab w:val="num" w:pos="3600"/>
        </w:tabs>
        <w:ind w:left="3600" w:hanging="360"/>
      </w:pPr>
      <w:rPr>
        <w:rFonts w:cs="Times New Roman"/>
      </w:rPr>
    </w:lvl>
    <w:lvl w:ilvl="5" w:tplc="14FE9B4A">
      <w:start w:val="1"/>
      <w:numFmt w:val="lowerRoman"/>
      <w:lvlText w:val="%6."/>
      <w:lvlJc w:val="right"/>
      <w:pPr>
        <w:tabs>
          <w:tab w:val="num" w:pos="4320"/>
        </w:tabs>
        <w:ind w:left="4320" w:hanging="180"/>
      </w:pPr>
      <w:rPr>
        <w:rFonts w:cs="Times New Roman"/>
      </w:rPr>
    </w:lvl>
    <w:lvl w:ilvl="6" w:tplc="DA6C1818">
      <w:start w:val="1"/>
      <w:numFmt w:val="decimal"/>
      <w:lvlText w:val="%7."/>
      <w:lvlJc w:val="left"/>
      <w:pPr>
        <w:tabs>
          <w:tab w:val="num" w:pos="5040"/>
        </w:tabs>
        <w:ind w:left="5040" w:hanging="360"/>
      </w:pPr>
      <w:rPr>
        <w:rFonts w:cs="Times New Roman"/>
      </w:rPr>
    </w:lvl>
    <w:lvl w:ilvl="7" w:tplc="A8540CAA">
      <w:start w:val="1"/>
      <w:numFmt w:val="lowerLetter"/>
      <w:lvlText w:val="%8."/>
      <w:lvlJc w:val="left"/>
      <w:pPr>
        <w:tabs>
          <w:tab w:val="num" w:pos="5760"/>
        </w:tabs>
        <w:ind w:left="5760" w:hanging="360"/>
      </w:pPr>
      <w:rPr>
        <w:rFonts w:cs="Times New Roman"/>
      </w:rPr>
    </w:lvl>
    <w:lvl w:ilvl="8" w:tplc="10526A84">
      <w:start w:val="1"/>
      <w:numFmt w:val="lowerRoman"/>
      <w:lvlText w:val="%9."/>
      <w:lvlJc w:val="right"/>
      <w:pPr>
        <w:tabs>
          <w:tab w:val="num" w:pos="6480"/>
        </w:tabs>
        <w:ind w:left="6480" w:hanging="180"/>
      </w:pPr>
      <w:rPr>
        <w:rFonts w:cs="Times New Roman"/>
      </w:rPr>
    </w:lvl>
  </w:abstractNum>
  <w:abstractNum w:abstractNumId="29">
    <w:nsid w:val="4BD163B7"/>
    <w:multiLevelType w:val="multilevel"/>
    <w:tmpl w:val="A2BC9C8C"/>
    <w:styleLink w:val="111111"/>
    <w:lvl w:ilvl="0">
      <w:start w:val="1"/>
      <w:numFmt w:val="decimal"/>
      <w:pStyle w:val="a0"/>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51AE3E9B"/>
    <w:multiLevelType w:val="hybridMultilevel"/>
    <w:tmpl w:val="E66E9776"/>
    <w:lvl w:ilvl="0" w:tplc="04190001">
      <w:start w:val="1"/>
      <w:numFmt w:val="decimal"/>
      <w:lvlText w:val="%1."/>
      <w:lvlJc w:val="left"/>
      <w:pPr>
        <w:ind w:left="639" w:hanging="360"/>
      </w:pPr>
      <w:rPr>
        <w:rFonts w:ascii="Times New Roman" w:eastAsia="ヒラギノ角ゴ Pro W3" w:hAnsi="Times New Roman" w:cs="Times New Roman"/>
        <w:color w:val="000000"/>
      </w:rPr>
    </w:lvl>
    <w:lvl w:ilvl="1" w:tplc="04190003" w:tentative="1">
      <w:start w:val="1"/>
      <w:numFmt w:val="lowerLetter"/>
      <w:lvlText w:val="%2."/>
      <w:lvlJc w:val="left"/>
      <w:pPr>
        <w:ind w:left="1359" w:hanging="360"/>
      </w:pPr>
      <w:rPr>
        <w:rFonts w:cs="Times New Roman"/>
      </w:rPr>
    </w:lvl>
    <w:lvl w:ilvl="2" w:tplc="04190005" w:tentative="1">
      <w:start w:val="1"/>
      <w:numFmt w:val="lowerRoman"/>
      <w:lvlText w:val="%3."/>
      <w:lvlJc w:val="right"/>
      <w:pPr>
        <w:ind w:left="2079" w:hanging="180"/>
      </w:pPr>
      <w:rPr>
        <w:rFonts w:cs="Times New Roman"/>
      </w:rPr>
    </w:lvl>
    <w:lvl w:ilvl="3" w:tplc="04190001" w:tentative="1">
      <w:start w:val="1"/>
      <w:numFmt w:val="decimal"/>
      <w:lvlText w:val="%4."/>
      <w:lvlJc w:val="left"/>
      <w:pPr>
        <w:ind w:left="2799" w:hanging="360"/>
      </w:pPr>
      <w:rPr>
        <w:rFonts w:cs="Times New Roman"/>
      </w:rPr>
    </w:lvl>
    <w:lvl w:ilvl="4" w:tplc="04190003" w:tentative="1">
      <w:start w:val="1"/>
      <w:numFmt w:val="lowerLetter"/>
      <w:lvlText w:val="%5."/>
      <w:lvlJc w:val="left"/>
      <w:pPr>
        <w:ind w:left="3519" w:hanging="360"/>
      </w:pPr>
      <w:rPr>
        <w:rFonts w:cs="Times New Roman"/>
      </w:rPr>
    </w:lvl>
    <w:lvl w:ilvl="5" w:tplc="04190005" w:tentative="1">
      <w:start w:val="1"/>
      <w:numFmt w:val="lowerRoman"/>
      <w:lvlText w:val="%6."/>
      <w:lvlJc w:val="right"/>
      <w:pPr>
        <w:ind w:left="4239" w:hanging="180"/>
      </w:pPr>
      <w:rPr>
        <w:rFonts w:cs="Times New Roman"/>
      </w:rPr>
    </w:lvl>
    <w:lvl w:ilvl="6" w:tplc="04190001" w:tentative="1">
      <w:start w:val="1"/>
      <w:numFmt w:val="decimal"/>
      <w:lvlText w:val="%7."/>
      <w:lvlJc w:val="left"/>
      <w:pPr>
        <w:ind w:left="4959" w:hanging="360"/>
      </w:pPr>
      <w:rPr>
        <w:rFonts w:cs="Times New Roman"/>
      </w:rPr>
    </w:lvl>
    <w:lvl w:ilvl="7" w:tplc="04190003" w:tentative="1">
      <w:start w:val="1"/>
      <w:numFmt w:val="lowerLetter"/>
      <w:lvlText w:val="%8."/>
      <w:lvlJc w:val="left"/>
      <w:pPr>
        <w:ind w:left="5679" w:hanging="360"/>
      </w:pPr>
      <w:rPr>
        <w:rFonts w:cs="Times New Roman"/>
      </w:rPr>
    </w:lvl>
    <w:lvl w:ilvl="8" w:tplc="04190005" w:tentative="1">
      <w:start w:val="1"/>
      <w:numFmt w:val="lowerRoman"/>
      <w:lvlText w:val="%9."/>
      <w:lvlJc w:val="right"/>
      <w:pPr>
        <w:ind w:left="6399" w:hanging="180"/>
      </w:pPr>
      <w:rPr>
        <w:rFonts w:cs="Times New Roman"/>
      </w:rPr>
    </w:lvl>
  </w:abstractNum>
  <w:abstractNum w:abstractNumId="32">
    <w:nsid w:val="59E60585"/>
    <w:multiLevelType w:val="hybridMultilevel"/>
    <w:tmpl w:val="E78C7934"/>
    <w:lvl w:ilvl="0" w:tplc="3D927CF2">
      <w:start w:val="1"/>
      <w:numFmt w:val="bullet"/>
      <w:lvlText w:val=""/>
      <w:lvlJc w:val="left"/>
      <w:pPr>
        <w:tabs>
          <w:tab w:val="num" w:pos="3346"/>
        </w:tabs>
        <w:ind w:left="3346" w:hanging="360"/>
      </w:pPr>
      <w:rPr>
        <w:rFonts w:ascii="Symbol" w:hAnsi="Symbol" w:hint="default"/>
        <w:color w:val="auto"/>
      </w:rPr>
    </w:lvl>
    <w:lvl w:ilvl="1" w:tplc="F0908DA8">
      <w:start w:val="1"/>
      <w:numFmt w:val="bullet"/>
      <w:pStyle w:val="11"/>
      <w:lvlText w:val=""/>
      <w:lvlJc w:val="left"/>
      <w:pPr>
        <w:tabs>
          <w:tab w:val="num" w:pos="2149"/>
        </w:tabs>
        <w:ind w:left="2149" w:hanging="360"/>
      </w:pPr>
      <w:rPr>
        <w:rFonts w:ascii="Symbol" w:hAnsi="Symbol" w:hint="default"/>
        <w:color w:val="auto"/>
      </w:rPr>
    </w:lvl>
    <w:lvl w:ilvl="2" w:tplc="09901E2E">
      <w:start w:val="1"/>
      <w:numFmt w:val="bullet"/>
      <w:lvlText w:val=""/>
      <w:lvlJc w:val="left"/>
      <w:pPr>
        <w:tabs>
          <w:tab w:val="num" w:pos="2869"/>
        </w:tabs>
        <w:ind w:left="2869" w:hanging="360"/>
      </w:pPr>
      <w:rPr>
        <w:rFonts w:ascii="Wingdings" w:hAnsi="Wingdings" w:hint="default"/>
      </w:rPr>
    </w:lvl>
    <w:lvl w:ilvl="3" w:tplc="15165500">
      <w:start w:val="1"/>
      <w:numFmt w:val="bullet"/>
      <w:lvlText w:val=""/>
      <w:lvlJc w:val="left"/>
      <w:pPr>
        <w:tabs>
          <w:tab w:val="num" w:pos="3589"/>
        </w:tabs>
        <w:ind w:left="3589" w:hanging="360"/>
      </w:pPr>
      <w:rPr>
        <w:rFonts w:ascii="Symbol" w:hAnsi="Symbol" w:hint="default"/>
      </w:rPr>
    </w:lvl>
    <w:lvl w:ilvl="4" w:tplc="79787C60">
      <w:start w:val="1"/>
      <w:numFmt w:val="bullet"/>
      <w:lvlText w:val="o"/>
      <w:lvlJc w:val="left"/>
      <w:pPr>
        <w:tabs>
          <w:tab w:val="num" w:pos="4309"/>
        </w:tabs>
        <w:ind w:left="4309" w:hanging="360"/>
      </w:pPr>
      <w:rPr>
        <w:rFonts w:ascii="Courier New" w:hAnsi="Courier New" w:hint="default"/>
      </w:rPr>
    </w:lvl>
    <w:lvl w:ilvl="5" w:tplc="FF5E72B8">
      <w:start w:val="1"/>
      <w:numFmt w:val="bullet"/>
      <w:lvlText w:val=""/>
      <w:lvlJc w:val="left"/>
      <w:pPr>
        <w:tabs>
          <w:tab w:val="num" w:pos="5029"/>
        </w:tabs>
        <w:ind w:left="5029" w:hanging="360"/>
      </w:pPr>
      <w:rPr>
        <w:rFonts w:ascii="Wingdings" w:hAnsi="Wingdings" w:hint="default"/>
      </w:rPr>
    </w:lvl>
    <w:lvl w:ilvl="6" w:tplc="8A5C9276">
      <w:start w:val="1"/>
      <w:numFmt w:val="bullet"/>
      <w:lvlText w:val=""/>
      <w:lvlJc w:val="left"/>
      <w:pPr>
        <w:tabs>
          <w:tab w:val="num" w:pos="5749"/>
        </w:tabs>
        <w:ind w:left="5749" w:hanging="360"/>
      </w:pPr>
      <w:rPr>
        <w:rFonts w:ascii="Symbol" w:hAnsi="Symbol" w:hint="default"/>
      </w:rPr>
    </w:lvl>
    <w:lvl w:ilvl="7" w:tplc="34D41322">
      <w:start w:val="1"/>
      <w:numFmt w:val="bullet"/>
      <w:lvlText w:val="o"/>
      <w:lvlJc w:val="left"/>
      <w:pPr>
        <w:tabs>
          <w:tab w:val="num" w:pos="6469"/>
        </w:tabs>
        <w:ind w:left="6469" w:hanging="360"/>
      </w:pPr>
      <w:rPr>
        <w:rFonts w:ascii="Courier New" w:hAnsi="Courier New" w:hint="default"/>
      </w:rPr>
    </w:lvl>
    <w:lvl w:ilvl="8" w:tplc="4FBC4C9E">
      <w:start w:val="1"/>
      <w:numFmt w:val="bullet"/>
      <w:lvlText w:val=""/>
      <w:lvlJc w:val="left"/>
      <w:pPr>
        <w:tabs>
          <w:tab w:val="num" w:pos="7189"/>
        </w:tabs>
        <w:ind w:left="7189" w:hanging="360"/>
      </w:pPr>
      <w:rPr>
        <w:rFonts w:ascii="Wingdings" w:hAnsi="Wingdings" w:hint="default"/>
      </w:rPr>
    </w:lvl>
  </w:abstractNum>
  <w:abstractNum w:abstractNumId="33">
    <w:nsid w:val="59E6268F"/>
    <w:multiLevelType w:val="hybridMultilevel"/>
    <w:tmpl w:val="A7840496"/>
    <w:lvl w:ilvl="0" w:tplc="39083BDE">
      <w:start w:val="1"/>
      <w:numFmt w:val="bullet"/>
      <w:pStyle w:val="a1"/>
      <w:lvlText w:val=""/>
      <w:lvlJc w:val="left"/>
      <w:pPr>
        <w:tabs>
          <w:tab w:val="num" w:pos="786"/>
        </w:tabs>
        <w:ind w:left="786" w:hanging="360"/>
      </w:pPr>
      <w:rPr>
        <w:rFonts w:ascii="Symbol" w:hAnsi="Symbol" w:hint="default"/>
        <w:sz w:val="20"/>
        <w:szCs w:val="20"/>
      </w:rPr>
    </w:lvl>
    <w:lvl w:ilvl="1" w:tplc="02060B0A">
      <w:start w:val="1"/>
      <w:numFmt w:val="bullet"/>
      <w:lvlText w:val=""/>
      <w:lvlJc w:val="left"/>
      <w:pPr>
        <w:tabs>
          <w:tab w:val="num" w:pos="1080"/>
        </w:tabs>
        <w:ind w:left="1080" w:hanging="360"/>
      </w:pPr>
      <w:rPr>
        <w:rFonts w:ascii="Symbol" w:hAnsi="Symbol" w:hint="default"/>
        <w:sz w:val="20"/>
        <w:szCs w:val="20"/>
      </w:rPr>
    </w:lvl>
    <w:lvl w:ilvl="2" w:tplc="C890F0A2">
      <w:start w:val="1"/>
      <w:numFmt w:val="bullet"/>
      <w:lvlText w:val=""/>
      <w:lvlJc w:val="left"/>
      <w:pPr>
        <w:tabs>
          <w:tab w:val="num" w:pos="1800"/>
        </w:tabs>
        <w:ind w:left="1800" w:hanging="360"/>
      </w:pPr>
      <w:rPr>
        <w:rFonts w:ascii="Wingdings" w:hAnsi="Wingdings" w:hint="default"/>
      </w:rPr>
    </w:lvl>
    <w:lvl w:ilvl="3" w:tplc="1F6E3770">
      <w:start w:val="1"/>
      <w:numFmt w:val="bullet"/>
      <w:lvlText w:val=""/>
      <w:lvlJc w:val="left"/>
      <w:pPr>
        <w:tabs>
          <w:tab w:val="num" w:pos="2520"/>
        </w:tabs>
        <w:ind w:left="2520" w:hanging="360"/>
      </w:pPr>
      <w:rPr>
        <w:rFonts w:ascii="Symbol" w:hAnsi="Symbol" w:hint="default"/>
      </w:rPr>
    </w:lvl>
    <w:lvl w:ilvl="4" w:tplc="15746DBC" w:tentative="1">
      <w:start w:val="1"/>
      <w:numFmt w:val="bullet"/>
      <w:lvlText w:val="o"/>
      <w:lvlJc w:val="left"/>
      <w:pPr>
        <w:tabs>
          <w:tab w:val="num" w:pos="3240"/>
        </w:tabs>
        <w:ind w:left="3240" w:hanging="360"/>
      </w:pPr>
      <w:rPr>
        <w:rFonts w:ascii="Courier New" w:hAnsi="Courier New" w:hint="default"/>
      </w:rPr>
    </w:lvl>
    <w:lvl w:ilvl="5" w:tplc="4C884C74" w:tentative="1">
      <w:start w:val="1"/>
      <w:numFmt w:val="bullet"/>
      <w:lvlText w:val=""/>
      <w:lvlJc w:val="left"/>
      <w:pPr>
        <w:tabs>
          <w:tab w:val="num" w:pos="3960"/>
        </w:tabs>
        <w:ind w:left="3960" w:hanging="360"/>
      </w:pPr>
      <w:rPr>
        <w:rFonts w:ascii="Wingdings" w:hAnsi="Wingdings" w:hint="default"/>
      </w:rPr>
    </w:lvl>
    <w:lvl w:ilvl="6" w:tplc="6B1EBC4C" w:tentative="1">
      <w:start w:val="1"/>
      <w:numFmt w:val="bullet"/>
      <w:lvlText w:val=""/>
      <w:lvlJc w:val="left"/>
      <w:pPr>
        <w:tabs>
          <w:tab w:val="num" w:pos="4680"/>
        </w:tabs>
        <w:ind w:left="4680" w:hanging="360"/>
      </w:pPr>
      <w:rPr>
        <w:rFonts w:ascii="Symbol" w:hAnsi="Symbol" w:hint="default"/>
      </w:rPr>
    </w:lvl>
    <w:lvl w:ilvl="7" w:tplc="4104AFAE" w:tentative="1">
      <w:start w:val="1"/>
      <w:numFmt w:val="bullet"/>
      <w:lvlText w:val="o"/>
      <w:lvlJc w:val="left"/>
      <w:pPr>
        <w:tabs>
          <w:tab w:val="num" w:pos="5400"/>
        </w:tabs>
        <w:ind w:left="5400" w:hanging="360"/>
      </w:pPr>
      <w:rPr>
        <w:rFonts w:ascii="Courier New" w:hAnsi="Courier New" w:hint="default"/>
      </w:rPr>
    </w:lvl>
    <w:lvl w:ilvl="8" w:tplc="2A9ACD3E" w:tentative="1">
      <w:start w:val="1"/>
      <w:numFmt w:val="bullet"/>
      <w:lvlText w:val=""/>
      <w:lvlJc w:val="left"/>
      <w:pPr>
        <w:tabs>
          <w:tab w:val="num" w:pos="6120"/>
        </w:tabs>
        <w:ind w:left="6120" w:hanging="360"/>
      </w:pPr>
      <w:rPr>
        <w:rFonts w:ascii="Wingdings" w:hAnsi="Wingdings" w:hint="default"/>
      </w:rPr>
    </w:lvl>
  </w:abstractNum>
  <w:abstractNum w:abstractNumId="34">
    <w:nsid w:val="5AB520C3"/>
    <w:multiLevelType w:val="multilevel"/>
    <w:tmpl w:val="94620080"/>
    <w:lvl w:ilvl="0">
      <w:numFmt w:val="bullet"/>
      <w:pStyle w:val="a2"/>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646532C"/>
    <w:multiLevelType w:val="hybridMultilevel"/>
    <w:tmpl w:val="0FDE09B2"/>
    <w:lvl w:ilvl="0" w:tplc="31A6349A">
      <w:start w:val="1"/>
      <w:numFmt w:val="decimal"/>
      <w:pStyle w:val="S31"/>
      <w:lvlText w:val="%1."/>
      <w:lvlJc w:val="left"/>
      <w:pPr>
        <w:tabs>
          <w:tab w:val="num" w:pos="964"/>
        </w:tabs>
        <w:ind w:firstLine="624"/>
      </w:pPr>
      <w:rPr>
        <w:rFonts w:cs="Times New Roman"/>
        <w:color w:val="auto"/>
      </w:rPr>
    </w:lvl>
    <w:lvl w:ilvl="1" w:tplc="668C87A6">
      <w:start w:val="1"/>
      <w:numFmt w:val="decimal"/>
      <w:lvlText w:val="%2)"/>
      <w:lvlJc w:val="left"/>
      <w:pPr>
        <w:tabs>
          <w:tab w:val="num" w:pos="1440"/>
        </w:tabs>
        <w:ind w:left="1440" w:hanging="360"/>
      </w:pPr>
      <w:rPr>
        <w:rFonts w:cs="Times New Roman" w:hint="default"/>
      </w:rPr>
    </w:lvl>
    <w:lvl w:ilvl="2" w:tplc="4DDEA008">
      <w:start w:val="1"/>
      <w:numFmt w:val="lowerRoman"/>
      <w:lvlText w:val="%3."/>
      <w:lvlJc w:val="right"/>
      <w:pPr>
        <w:tabs>
          <w:tab w:val="num" w:pos="2160"/>
        </w:tabs>
        <w:ind w:left="2160" w:hanging="180"/>
      </w:pPr>
      <w:rPr>
        <w:rFonts w:cs="Times New Roman"/>
      </w:rPr>
    </w:lvl>
    <w:lvl w:ilvl="3" w:tplc="C0CE11A2">
      <w:start w:val="1"/>
      <w:numFmt w:val="decimal"/>
      <w:lvlText w:val="%4."/>
      <w:lvlJc w:val="left"/>
      <w:pPr>
        <w:tabs>
          <w:tab w:val="num" w:pos="2880"/>
        </w:tabs>
        <w:ind w:left="2880" w:hanging="360"/>
      </w:pPr>
      <w:rPr>
        <w:rFonts w:cs="Times New Roman"/>
      </w:rPr>
    </w:lvl>
    <w:lvl w:ilvl="4" w:tplc="DECCD148">
      <w:start w:val="1"/>
      <w:numFmt w:val="lowerLetter"/>
      <w:lvlText w:val="%5."/>
      <w:lvlJc w:val="left"/>
      <w:pPr>
        <w:tabs>
          <w:tab w:val="num" w:pos="3600"/>
        </w:tabs>
        <w:ind w:left="3600" w:hanging="360"/>
      </w:pPr>
      <w:rPr>
        <w:rFonts w:cs="Times New Roman"/>
      </w:rPr>
    </w:lvl>
    <w:lvl w:ilvl="5" w:tplc="3A1EE69E">
      <w:start w:val="1"/>
      <w:numFmt w:val="lowerRoman"/>
      <w:lvlText w:val="%6."/>
      <w:lvlJc w:val="right"/>
      <w:pPr>
        <w:tabs>
          <w:tab w:val="num" w:pos="4320"/>
        </w:tabs>
        <w:ind w:left="4320" w:hanging="180"/>
      </w:pPr>
      <w:rPr>
        <w:rFonts w:cs="Times New Roman"/>
      </w:rPr>
    </w:lvl>
    <w:lvl w:ilvl="6" w:tplc="E924AEE8">
      <w:start w:val="1"/>
      <w:numFmt w:val="decimal"/>
      <w:lvlText w:val="%7."/>
      <w:lvlJc w:val="left"/>
      <w:pPr>
        <w:tabs>
          <w:tab w:val="num" w:pos="5040"/>
        </w:tabs>
        <w:ind w:left="5040" w:hanging="360"/>
      </w:pPr>
      <w:rPr>
        <w:rFonts w:cs="Times New Roman"/>
      </w:rPr>
    </w:lvl>
    <w:lvl w:ilvl="7" w:tplc="7B90AA88">
      <w:start w:val="1"/>
      <w:numFmt w:val="lowerLetter"/>
      <w:lvlText w:val="%8."/>
      <w:lvlJc w:val="left"/>
      <w:pPr>
        <w:tabs>
          <w:tab w:val="num" w:pos="5760"/>
        </w:tabs>
        <w:ind w:left="5760" w:hanging="360"/>
      </w:pPr>
      <w:rPr>
        <w:rFonts w:cs="Times New Roman"/>
      </w:rPr>
    </w:lvl>
    <w:lvl w:ilvl="8" w:tplc="A69ADEB2">
      <w:start w:val="1"/>
      <w:numFmt w:val="lowerRoman"/>
      <w:lvlText w:val="%9."/>
      <w:lvlJc w:val="right"/>
      <w:pPr>
        <w:tabs>
          <w:tab w:val="num" w:pos="6480"/>
        </w:tabs>
        <w:ind w:left="6480" w:hanging="180"/>
      </w:pPr>
      <w:rPr>
        <w:rFonts w:cs="Times New Roman"/>
      </w:rPr>
    </w:lvl>
  </w:abstractNum>
  <w:abstractNum w:abstractNumId="36">
    <w:nsid w:val="66576DF6"/>
    <w:multiLevelType w:val="hybridMultilevel"/>
    <w:tmpl w:val="7C5EB174"/>
    <w:lvl w:ilvl="0" w:tplc="FFFFFFFF">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75C7C91"/>
    <w:multiLevelType w:val="hybridMultilevel"/>
    <w:tmpl w:val="2D5C9900"/>
    <w:lvl w:ilvl="0" w:tplc="FFFFFFFF">
      <w:numFmt w:val="bullet"/>
      <w:lvlText w:val="-"/>
      <w:lvlJc w:val="left"/>
      <w:pPr>
        <w:ind w:left="1380" w:hanging="360"/>
      </w:pPr>
      <w:rPr>
        <w:rFonts w:ascii="Times New Roman" w:eastAsia="Times New Roman" w:hAnsi="Times New Roman" w:cs="Times New Roman" w:hint="default"/>
        <w:color w:val="auto"/>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8">
    <w:nsid w:val="687E68D4"/>
    <w:multiLevelType w:val="multilevel"/>
    <w:tmpl w:val="E9563626"/>
    <w:lvl w:ilvl="0">
      <w:start w:val="1"/>
      <w:numFmt w:val="decimal"/>
      <w:pStyle w:val="a3"/>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nsid w:val="76C541EE"/>
    <w:multiLevelType w:val="hybridMultilevel"/>
    <w:tmpl w:val="DF64C174"/>
    <w:lvl w:ilvl="0" w:tplc="D3EC85BC">
      <w:start w:val="1"/>
      <w:numFmt w:val="decimal"/>
      <w:pStyle w:val="12"/>
      <w:lvlText w:val="Таблица %1"/>
      <w:lvlJc w:val="right"/>
      <w:pPr>
        <w:tabs>
          <w:tab w:val="num" w:pos="4116"/>
        </w:tabs>
        <w:ind w:left="3949" w:firstLine="5860"/>
      </w:pPr>
      <w:rPr>
        <w:rFonts w:cs="Times New Roman" w:hint="default"/>
      </w:rPr>
    </w:lvl>
    <w:lvl w:ilvl="1" w:tplc="0FB27F88">
      <w:start w:val="1"/>
      <w:numFmt w:val="lowerLetter"/>
      <w:lvlText w:val="%2."/>
      <w:lvlJc w:val="left"/>
      <w:pPr>
        <w:tabs>
          <w:tab w:val="num" w:pos="1440"/>
        </w:tabs>
        <w:ind w:left="1440" w:hanging="360"/>
      </w:pPr>
      <w:rPr>
        <w:rFonts w:cs="Times New Roman"/>
      </w:rPr>
    </w:lvl>
    <w:lvl w:ilvl="2" w:tplc="0858797C">
      <w:start w:val="1"/>
      <w:numFmt w:val="lowerRoman"/>
      <w:lvlText w:val="%3."/>
      <w:lvlJc w:val="right"/>
      <w:pPr>
        <w:tabs>
          <w:tab w:val="num" w:pos="2160"/>
        </w:tabs>
        <w:ind w:left="2160" w:hanging="180"/>
      </w:pPr>
      <w:rPr>
        <w:rFonts w:cs="Times New Roman"/>
      </w:rPr>
    </w:lvl>
    <w:lvl w:ilvl="3" w:tplc="E9F26740">
      <w:start w:val="1"/>
      <w:numFmt w:val="decimal"/>
      <w:lvlText w:val="%4."/>
      <w:lvlJc w:val="left"/>
      <w:pPr>
        <w:tabs>
          <w:tab w:val="num" w:pos="2880"/>
        </w:tabs>
        <w:ind w:left="2880" w:hanging="360"/>
      </w:pPr>
      <w:rPr>
        <w:rFonts w:cs="Times New Roman"/>
      </w:rPr>
    </w:lvl>
    <w:lvl w:ilvl="4" w:tplc="6B34430C">
      <w:start w:val="1"/>
      <w:numFmt w:val="lowerLetter"/>
      <w:lvlText w:val="%5."/>
      <w:lvlJc w:val="left"/>
      <w:pPr>
        <w:tabs>
          <w:tab w:val="num" w:pos="3600"/>
        </w:tabs>
        <w:ind w:left="3600" w:hanging="360"/>
      </w:pPr>
      <w:rPr>
        <w:rFonts w:cs="Times New Roman"/>
      </w:rPr>
    </w:lvl>
    <w:lvl w:ilvl="5" w:tplc="76B0CF00">
      <w:start w:val="1"/>
      <w:numFmt w:val="lowerRoman"/>
      <w:lvlText w:val="%6."/>
      <w:lvlJc w:val="right"/>
      <w:pPr>
        <w:tabs>
          <w:tab w:val="num" w:pos="4320"/>
        </w:tabs>
        <w:ind w:left="4320" w:hanging="180"/>
      </w:pPr>
      <w:rPr>
        <w:rFonts w:cs="Times New Roman"/>
      </w:rPr>
    </w:lvl>
    <w:lvl w:ilvl="6" w:tplc="ABB25FD6">
      <w:start w:val="1"/>
      <w:numFmt w:val="decimal"/>
      <w:lvlText w:val="%7."/>
      <w:lvlJc w:val="left"/>
      <w:pPr>
        <w:tabs>
          <w:tab w:val="num" w:pos="5040"/>
        </w:tabs>
        <w:ind w:left="5040" w:hanging="360"/>
      </w:pPr>
      <w:rPr>
        <w:rFonts w:cs="Times New Roman"/>
      </w:rPr>
    </w:lvl>
    <w:lvl w:ilvl="7" w:tplc="203282EC">
      <w:start w:val="1"/>
      <w:numFmt w:val="lowerLetter"/>
      <w:lvlText w:val="%8."/>
      <w:lvlJc w:val="left"/>
      <w:pPr>
        <w:tabs>
          <w:tab w:val="num" w:pos="5760"/>
        </w:tabs>
        <w:ind w:left="5760" w:hanging="360"/>
      </w:pPr>
      <w:rPr>
        <w:rFonts w:cs="Times New Roman"/>
      </w:rPr>
    </w:lvl>
    <w:lvl w:ilvl="8" w:tplc="0C50D724">
      <w:start w:val="1"/>
      <w:numFmt w:val="lowerRoman"/>
      <w:lvlText w:val="%9."/>
      <w:lvlJc w:val="right"/>
      <w:pPr>
        <w:tabs>
          <w:tab w:val="num" w:pos="6480"/>
        </w:tabs>
        <w:ind w:left="6480" w:hanging="180"/>
      </w:pPr>
      <w:rPr>
        <w:rFonts w:cs="Times New Roman"/>
      </w:rPr>
    </w:lvl>
  </w:abstractNum>
  <w:abstractNum w:abstractNumId="40">
    <w:nsid w:val="78CF6919"/>
    <w:multiLevelType w:val="multilevel"/>
    <w:tmpl w:val="42483EA8"/>
    <w:lvl w:ilvl="0">
      <w:start w:val="1"/>
      <w:numFmt w:val="decimal"/>
      <w:lvlText w:val="%1."/>
      <w:lvlJc w:val="left"/>
      <w:pPr>
        <w:ind w:left="720" w:hanging="360"/>
      </w:pPr>
      <w:rPr>
        <w:rFonts w:hint="default"/>
      </w:rPr>
    </w:lvl>
    <w:lvl w:ilvl="1">
      <w:start w:val="8"/>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40"/>
  </w:num>
  <w:num w:numId="2">
    <w:abstractNumId w:val="34"/>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26"/>
  </w:num>
  <w:num w:numId="6">
    <w:abstractNumId w:val="28"/>
  </w:num>
  <w:num w:numId="7">
    <w:abstractNumId w:val="32"/>
  </w:num>
  <w:num w:numId="8">
    <w:abstractNumId w:val="30"/>
  </w:num>
  <w:num w:numId="9">
    <w:abstractNumId w:val="5"/>
  </w:num>
  <w:num w:numId="10">
    <w:abstractNumId w:val="13"/>
  </w:num>
  <w:num w:numId="11">
    <w:abstractNumId w:val="24"/>
  </w:num>
  <w:num w:numId="12">
    <w:abstractNumId w:val="20"/>
  </w:num>
  <w:num w:numId="13">
    <w:abstractNumId w:val="18"/>
  </w:num>
  <w:num w:numId="14">
    <w:abstractNumId w:val="39"/>
  </w:num>
  <w:num w:numId="15">
    <w:abstractNumId w:val="27"/>
  </w:num>
  <w:num w:numId="16">
    <w:abstractNumId w:val="7"/>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12"/>
  </w:num>
  <w:num w:numId="18">
    <w:abstractNumId w:val="19"/>
  </w:num>
  <w:num w:numId="19">
    <w:abstractNumId w:val="23"/>
  </w:num>
  <w:num w:numId="20">
    <w:abstractNumId w:val="35"/>
    <w:lvlOverride w:ilvl="0">
      <w:startOverride w:val="1"/>
    </w:lvlOverride>
  </w:num>
  <w:num w:numId="21">
    <w:abstractNumId w:val="9"/>
  </w:num>
  <w:num w:numId="22">
    <w:abstractNumId w:val="8"/>
  </w:num>
  <w:num w:numId="23">
    <w:abstractNumId w:val="22"/>
  </w:num>
  <w:num w:numId="24">
    <w:abstractNumId w:val="15"/>
  </w:num>
  <w:num w:numId="25">
    <w:abstractNumId w:val="33"/>
  </w:num>
  <w:num w:numId="26">
    <w:abstractNumId w:val="17"/>
  </w:num>
  <w:num w:numId="27">
    <w:abstractNumId w:val="11"/>
  </w:num>
  <w:num w:numId="28">
    <w:abstractNumId w:val="10"/>
  </w:num>
  <w:num w:numId="29">
    <w:abstractNumId w:val="31"/>
  </w:num>
  <w:num w:numId="30">
    <w:abstractNumId w:val="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37"/>
  </w:num>
  <w:num w:numId="34">
    <w:abstractNumId w:val="16"/>
  </w:num>
  <w:num w:numId="35">
    <w:abstractNumId w:val="36"/>
  </w:num>
  <w:num w:numId="36">
    <w:abstractNumId w:val="2"/>
  </w:num>
  <w:num w:numId="37">
    <w:abstractNumId w:val="14"/>
  </w:num>
  <w:num w:numId="38">
    <w:abstractNumId w:val="1"/>
  </w:num>
  <w:num w:numId="39">
    <w:abstractNumId w:val="6"/>
  </w:num>
  <w:num w:numId="40">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activeWritingStyle w:appName="MSWord" w:lang="ru-RU" w:vendorID="1" w:dllVersion="512" w:checkStyle="0"/>
  <w:defaultTabStop w:val="709"/>
  <w:drawingGridHorizontalSpacing w:val="110"/>
  <w:displayHorizontalDrawingGridEvery w:val="2"/>
  <w:characterSpacingControl w:val="doNotCompress"/>
  <w:hdrShapeDefaults>
    <o:shapedefaults v:ext="edit" spidmax="309250"/>
  </w:hdrShapeDefaults>
  <w:footnotePr>
    <w:footnote w:id="-1"/>
    <w:footnote w:id="0"/>
  </w:footnotePr>
  <w:endnotePr>
    <w:endnote w:id="-1"/>
    <w:endnote w:id="0"/>
  </w:endnotePr>
  <w:compat/>
  <w:rsids>
    <w:rsidRoot w:val="00B64763"/>
    <w:rsid w:val="000004A5"/>
    <w:rsid w:val="00000B75"/>
    <w:rsid w:val="00000D76"/>
    <w:rsid w:val="00000E5E"/>
    <w:rsid w:val="00001198"/>
    <w:rsid w:val="000014CE"/>
    <w:rsid w:val="0000187C"/>
    <w:rsid w:val="00001A3D"/>
    <w:rsid w:val="000020BF"/>
    <w:rsid w:val="000021C6"/>
    <w:rsid w:val="00002334"/>
    <w:rsid w:val="00002336"/>
    <w:rsid w:val="00002D05"/>
    <w:rsid w:val="00002F2A"/>
    <w:rsid w:val="000034DA"/>
    <w:rsid w:val="00003727"/>
    <w:rsid w:val="000038BA"/>
    <w:rsid w:val="00003CF2"/>
    <w:rsid w:val="00004171"/>
    <w:rsid w:val="00004EB3"/>
    <w:rsid w:val="000054B8"/>
    <w:rsid w:val="00005F5F"/>
    <w:rsid w:val="00006420"/>
    <w:rsid w:val="00006955"/>
    <w:rsid w:val="00006BEE"/>
    <w:rsid w:val="00006C9D"/>
    <w:rsid w:val="000072B1"/>
    <w:rsid w:val="0000737B"/>
    <w:rsid w:val="00007CA3"/>
    <w:rsid w:val="00007D18"/>
    <w:rsid w:val="00007D81"/>
    <w:rsid w:val="0001052C"/>
    <w:rsid w:val="00010BBB"/>
    <w:rsid w:val="000110C5"/>
    <w:rsid w:val="00011352"/>
    <w:rsid w:val="000114B5"/>
    <w:rsid w:val="00011836"/>
    <w:rsid w:val="00012C19"/>
    <w:rsid w:val="00012ECD"/>
    <w:rsid w:val="000131AC"/>
    <w:rsid w:val="0001339A"/>
    <w:rsid w:val="000134FF"/>
    <w:rsid w:val="00013721"/>
    <w:rsid w:val="0001377E"/>
    <w:rsid w:val="0001386E"/>
    <w:rsid w:val="00013D98"/>
    <w:rsid w:val="00014072"/>
    <w:rsid w:val="00014337"/>
    <w:rsid w:val="00014674"/>
    <w:rsid w:val="000149EB"/>
    <w:rsid w:val="00015954"/>
    <w:rsid w:val="00015AA5"/>
    <w:rsid w:val="00015D50"/>
    <w:rsid w:val="00016006"/>
    <w:rsid w:val="000161BA"/>
    <w:rsid w:val="000161D6"/>
    <w:rsid w:val="00016C6E"/>
    <w:rsid w:val="000175E0"/>
    <w:rsid w:val="000175EB"/>
    <w:rsid w:val="000176E6"/>
    <w:rsid w:val="00017CC9"/>
    <w:rsid w:val="0002156A"/>
    <w:rsid w:val="00021642"/>
    <w:rsid w:val="00021C71"/>
    <w:rsid w:val="00021EF5"/>
    <w:rsid w:val="0002205A"/>
    <w:rsid w:val="000222EA"/>
    <w:rsid w:val="00022607"/>
    <w:rsid w:val="0002299B"/>
    <w:rsid w:val="0002319D"/>
    <w:rsid w:val="00023609"/>
    <w:rsid w:val="000236E4"/>
    <w:rsid w:val="00023AFA"/>
    <w:rsid w:val="00024047"/>
    <w:rsid w:val="00024291"/>
    <w:rsid w:val="00024358"/>
    <w:rsid w:val="00024419"/>
    <w:rsid w:val="00024616"/>
    <w:rsid w:val="000248BB"/>
    <w:rsid w:val="000249DF"/>
    <w:rsid w:val="00024C6B"/>
    <w:rsid w:val="00024E8B"/>
    <w:rsid w:val="00025892"/>
    <w:rsid w:val="00025F1C"/>
    <w:rsid w:val="000260DE"/>
    <w:rsid w:val="000267E7"/>
    <w:rsid w:val="0002751D"/>
    <w:rsid w:val="000275F9"/>
    <w:rsid w:val="00027615"/>
    <w:rsid w:val="00027700"/>
    <w:rsid w:val="00027B3E"/>
    <w:rsid w:val="00027F4A"/>
    <w:rsid w:val="00027FDF"/>
    <w:rsid w:val="000303AB"/>
    <w:rsid w:val="00030607"/>
    <w:rsid w:val="000306DD"/>
    <w:rsid w:val="000306FC"/>
    <w:rsid w:val="00031064"/>
    <w:rsid w:val="00031524"/>
    <w:rsid w:val="0003158B"/>
    <w:rsid w:val="00031863"/>
    <w:rsid w:val="000320C7"/>
    <w:rsid w:val="00032964"/>
    <w:rsid w:val="00032BF6"/>
    <w:rsid w:val="00033576"/>
    <w:rsid w:val="0003357E"/>
    <w:rsid w:val="0003444E"/>
    <w:rsid w:val="00034688"/>
    <w:rsid w:val="000351A5"/>
    <w:rsid w:val="000359E1"/>
    <w:rsid w:val="00035AF5"/>
    <w:rsid w:val="00035BDF"/>
    <w:rsid w:val="00037006"/>
    <w:rsid w:val="0003716C"/>
    <w:rsid w:val="00037453"/>
    <w:rsid w:val="000376F6"/>
    <w:rsid w:val="0003797A"/>
    <w:rsid w:val="00040242"/>
    <w:rsid w:val="0004062B"/>
    <w:rsid w:val="00040652"/>
    <w:rsid w:val="00040894"/>
    <w:rsid w:val="00040A34"/>
    <w:rsid w:val="00041677"/>
    <w:rsid w:val="00042291"/>
    <w:rsid w:val="0004281D"/>
    <w:rsid w:val="00042854"/>
    <w:rsid w:val="00043088"/>
    <w:rsid w:val="00043154"/>
    <w:rsid w:val="000439E2"/>
    <w:rsid w:val="00043A03"/>
    <w:rsid w:val="00043A12"/>
    <w:rsid w:val="00043BAB"/>
    <w:rsid w:val="0004422C"/>
    <w:rsid w:val="00044432"/>
    <w:rsid w:val="000448AB"/>
    <w:rsid w:val="000453AB"/>
    <w:rsid w:val="0004551B"/>
    <w:rsid w:val="000458C6"/>
    <w:rsid w:val="00045A24"/>
    <w:rsid w:val="00046852"/>
    <w:rsid w:val="0004691B"/>
    <w:rsid w:val="0004692F"/>
    <w:rsid w:val="000478C8"/>
    <w:rsid w:val="00047D3E"/>
    <w:rsid w:val="000500EE"/>
    <w:rsid w:val="00050D66"/>
    <w:rsid w:val="000516D0"/>
    <w:rsid w:val="00052366"/>
    <w:rsid w:val="00052429"/>
    <w:rsid w:val="00052DA7"/>
    <w:rsid w:val="00053048"/>
    <w:rsid w:val="000531A4"/>
    <w:rsid w:val="000532B9"/>
    <w:rsid w:val="000534F2"/>
    <w:rsid w:val="00053732"/>
    <w:rsid w:val="00053B2E"/>
    <w:rsid w:val="00053C2C"/>
    <w:rsid w:val="00054107"/>
    <w:rsid w:val="0005449A"/>
    <w:rsid w:val="00054718"/>
    <w:rsid w:val="00054BE7"/>
    <w:rsid w:val="00054DF1"/>
    <w:rsid w:val="00054E94"/>
    <w:rsid w:val="00054FA2"/>
    <w:rsid w:val="00055132"/>
    <w:rsid w:val="000553E3"/>
    <w:rsid w:val="0005586B"/>
    <w:rsid w:val="00055881"/>
    <w:rsid w:val="00055B8B"/>
    <w:rsid w:val="0005613D"/>
    <w:rsid w:val="000561E4"/>
    <w:rsid w:val="00056207"/>
    <w:rsid w:val="00056450"/>
    <w:rsid w:val="0005653F"/>
    <w:rsid w:val="000565DE"/>
    <w:rsid w:val="00056C4A"/>
    <w:rsid w:val="00057994"/>
    <w:rsid w:val="00060A88"/>
    <w:rsid w:val="00060CB8"/>
    <w:rsid w:val="00060E02"/>
    <w:rsid w:val="000613DB"/>
    <w:rsid w:val="000613F1"/>
    <w:rsid w:val="00061A80"/>
    <w:rsid w:val="00061F19"/>
    <w:rsid w:val="00062107"/>
    <w:rsid w:val="000623DE"/>
    <w:rsid w:val="00062472"/>
    <w:rsid w:val="00062B80"/>
    <w:rsid w:val="00062BD2"/>
    <w:rsid w:val="00063216"/>
    <w:rsid w:val="00063435"/>
    <w:rsid w:val="0006368D"/>
    <w:rsid w:val="00063B59"/>
    <w:rsid w:val="00063F84"/>
    <w:rsid w:val="00064503"/>
    <w:rsid w:val="00064584"/>
    <w:rsid w:val="00064B13"/>
    <w:rsid w:val="000651AD"/>
    <w:rsid w:val="0006599F"/>
    <w:rsid w:val="00065C6A"/>
    <w:rsid w:val="00065D3E"/>
    <w:rsid w:val="0006623A"/>
    <w:rsid w:val="0006634F"/>
    <w:rsid w:val="0006642F"/>
    <w:rsid w:val="00066468"/>
    <w:rsid w:val="0006648C"/>
    <w:rsid w:val="0006678B"/>
    <w:rsid w:val="00067083"/>
    <w:rsid w:val="000677DA"/>
    <w:rsid w:val="0006782B"/>
    <w:rsid w:val="00067E7F"/>
    <w:rsid w:val="000700D4"/>
    <w:rsid w:val="0007052C"/>
    <w:rsid w:val="00070649"/>
    <w:rsid w:val="000706C0"/>
    <w:rsid w:val="000707B1"/>
    <w:rsid w:val="000707BA"/>
    <w:rsid w:val="000710E9"/>
    <w:rsid w:val="00071D4B"/>
    <w:rsid w:val="00072150"/>
    <w:rsid w:val="0007226A"/>
    <w:rsid w:val="0007234A"/>
    <w:rsid w:val="0007240F"/>
    <w:rsid w:val="000725A8"/>
    <w:rsid w:val="0007333E"/>
    <w:rsid w:val="0007367C"/>
    <w:rsid w:val="00073B24"/>
    <w:rsid w:val="00073B55"/>
    <w:rsid w:val="00073D46"/>
    <w:rsid w:val="00074129"/>
    <w:rsid w:val="0007494F"/>
    <w:rsid w:val="000749D4"/>
    <w:rsid w:val="00074D27"/>
    <w:rsid w:val="00074DA9"/>
    <w:rsid w:val="0007560C"/>
    <w:rsid w:val="0007586F"/>
    <w:rsid w:val="00075B3A"/>
    <w:rsid w:val="00075E6A"/>
    <w:rsid w:val="00075F78"/>
    <w:rsid w:val="0007640E"/>
    <w:rsid w:val="0007657B"/>
    <w:rsid w:val="00076BF7"/>
    <w:rsid w:val="00076E1E"/>
    <w:rsid w:val="00076E23"/>
    <w:rsid w:val="0007736E"/>
    <w:rsid w:val="000776CF"/>
    <w:rsid w:val="00077846"/>
    <w:rsid w:val="00077B4E"/>
    <w:rsid w:val="000801B0"/>
    <w:rsid w:val="00080273"/>
    <w:rsid w:val="00080C10"/>
    <w:rsid w:val="000812B8"/>
    <w:rsid w:val="00081837"/>
    <w:rsid w:val="000818C2"/>
    <w:rsid w:val="00081A6B"/>
    <w:rsid w:val="00081C2A"/>
    <w:rsid w:val="00081DE3"/>
    <w:rsid w:val="00082496"/>
    <w:rsid w:val="0008250C"/>
    <w:rsid w:val="0008291F"/>
    <w:rsid w:val="00082E84"/>
    <w:rsid w:val="000836DF"/>
    <w:rsid w:val="0008391B"/>
    <w:rsid w:val="00083AB9"/>
    <w:rsid w:val="00083C09"/>
    <w:rsid w:val="00083E5A"/>
    <w:rsid w:val="000845AB"/>
    <w:rsid w:val="00084700"/>
    <w:rsid w:val="0008490C"/>
    <w:rsid w:val="00085566"/>
    <w:rsid w:val="00085622"/>
    <w:rsid w:val="00085A20"/>
    <w:rsid w:val="00085E7A"/>
    <w:rsid w:val="00085E94"/>
    <w:rsid w:val="000861F8"/>
    <w:rsid w:val="00086B1C"/>
    <w:rsid w:val="00086C94"/>
    <w:rsid w:val="0008740F"/>
    <w:rsid w:val="00087430"/>
    <w:rsid w:val="000879A2"/>
    <w:rsid w:val="00087C01"/>
    <w:rsid w:val="00087FE9"/>
    <w:rsid w:val="000905DA"/>
    <w:rsid w:val="00090672"/>
    <w:rsid w:val="00090D6E"/>
    <w:rsid w:val="00091390"/>
    <w:rsid w:val="00091BC4"/>
    <w:rsid w:val="00093339"/>
    <w:rsid w:val="000939D1"/>
    <w:rsid w:val="00093B70"/>
    <w:rsid w:val="00094799"/>
    <w:rsid w:val="00094E80"/>
    <w:rsid w:val="00094F91"/>
    <w:rsid w:val="00095360"/>
    <w:rsid w:val="000959F1"/>
    <w:rsid w:val="00095A66"/>
    <w:rsid w:val="000968B4"/>
    <w:rsid w:val="00096A80"/>
    <w:rsid w:val="00096B20"/>
    <w:rsid w:val="000976BD"/>
    <w:rsid w:val="00097907"/>
    <w:rsid w:val="000A0081"/>
    <w:rsid w:val="000A009F"/>
    <w:rsid w:val="000A0131"/>
    <w:rsid w:val="000A0166"/>
    <w:rsid w:val="000A01C7"/>
    <w:rsid w:val="000A04B6"/>
    <w:rsid w:val="000A099F"/>
    <w:rsid w:val="000A0B09"/>
    <w:rsid w:val="000A0D6B"/>
    <w:rsid w:val="000A0D8D"/>
    <w:rsid w:val="000A165F"/>
    <w:rsid w:val="000A1C60"/>
    <w:rsid w:val="000A1E35"/>
    <w:rsid w:val="000A23D6"/>
    <w:rsid w:val="000A27E3"/>
    <w:rsid w:val="000A2C93"/>
    <w:rsid w:val="000A2F34"/>
    <w:rsid w:val="000A2FEB"/>
    <w:rsid w:val="000A33A9"/>
    <w:rsid w:val="000A4DFC"/>
    <w:rsid w:val="000A5924"/>
    <w:rsid w:val="000A5A35"/>
    <w:rsid w:val="000A5B16"/>
    <w:rsid w:val="000A70DF"/>
    <w:rsid w:val="000A75D5"/>
    <w:rsid w:val="000A7766"/>
    <w:rsid w:val="000A77E2"/>
    <w:rsid w:val="000A7843"/>
    <w:rsid w:val="000A7A40"/>
    <w:rsid w:val="000A7C0B"/>
    <w:rsid w:val="000B07F6"/>
    <w:rsid w:val="000B0B56"/>
    <w:rsid w:val="000B0DE0"/>
    <w:rsid w:val="000B0E9F"/>
    <w:rsid w:val="000B1744"/>
    <w:rsid w:val="000B1C2E"/>
    <w:rsid w:val="000B22B8"/>
    <w:rsid w:val="000B25A1"/>
    <w:rsid w:val="000B2BF4"/>
    <w:rsid w:val="000B38DF"/>
    <w:rsid w:val="000B3EE5"/>
    <w:rsid w:val="000B47B0"/>
    <w:rsid w:val="000B4B6E"/>
    <w:rsid w:val="000B51A9"/>
    <w:rsid w:val="000B557C"/>
    <w:rsid w:val="000B5C67"/>
    <w:rsid w:val="000B5C8A"/>
    <w:rsid w:val="000B5ECA"/>
    <w:rsid w:val="000B6194"/>
    <w:rsid w:val="000B6617"/>
    <w:rsid w:val="000B6694"/>
    <w:rsid w:val="000B6C3A"/>
    <w:rsid w:val="000B7143"/>
    <w:rsid w:val="000B71F1"/>
    <w:rsid w:val="000B75E3"/>
    <w:rsid w:val="000B7E1C"/>
    <w:rsid w:val="000B7E33"/>
    <w:rsid w:val="000C0788"/>
    <w:rsid w:val="000C0BA5"/>
    <w:rsid w:val="000C0D32"/>
    <w:rsid w:val="000C180C"/>
    <w:rsid w:val="000C19E3"/>
    <w:rsid w:val="000C1AA5"/>
    <w:rsid w:val="000C22AD"/>
    <w:rsid w:val="000C22C0"/>
    <w:rsid w:val="000C239F"/>
    <w:rsid w:val="000C2517"/>
    <w:rsid w:val="000C324C"/>
    <w:rsid w:val="000C34BD"/>
    <w:rsid w:val="000C3803"/>
    <w:rsid w:val="000C3864"/>
    <w:rsid w:val="000C3E03"/>
    <w:rsid w:val="000C3FA7"/>
    <w:rsid w:val="000C505C"/>
    <w:rsid w:val="000C5398"/>
    <w:rsid w:val="000C53FA"/>
    <w:rsid w:val="000C5466"/>
    <w:rsid w:val="000C5D47"/>
    <w:rsid w:val="000C5EAC"/>
    <w:rsid w:val="000C6320"/>
    <w:rsid w:val="000C6770"/>
    <w:rsid w:val="000C6C4A"/>
    <w:rsid w:val="000C6CC7"/>
    <w:rsid w:val="000C7A77"/>
    <w:rsid w:val="000C7A82"/>
    <w:rsid w:val="000C7DFD"/>
    <w:rsid w:val="000D0813"/>
    <w:rsid w:val="000D0899"/>
    <w:rsid w:val="000D174F"/>
    <w:rsid w:val="000D1A64"/>
    <w:rsid w:val="000D1B5F"/>
    <w:rsid w:val="000D1C1F"/>
    <w:rsid w:val="000D1DE9"/>
    <w:rsid w:val="000D21BF"/>
    <w:rsid w:val="000D231F"/>
    <w:rsid w:val="000D251B"/>
    <w:rsid w:val="000D2CED"/>
    <w:rsid w:val="000D3222"/>
    <w:rsid w:val="000D3556"/>
    <w:rsid w:val="000D4201"/>
    <w:rsid w:val="000D427E"/>
    <w:rsid w:val="000D45D5"/>
    <w:rsid w:val="000D47D4"/>
    <w:rsid w:val="000D4B9F"/>
    <w:rsid w:val="000D4DA8"/>
    <w:rsid w:val="000D5449"/>
    <w:rsid w:val="000D5B04"/>
    <w:rsid w:val="000D5E0F"/>
    <w:rsid w:val="000D6E6A"/>
    <w:rsid w:val="000D6F1E"/>
    <w:rsid w:val="000D79CD"/>
    <w:rsid w:val="000D7D25"/>
    <w:rsid w:val="000D7FF0"/>
    <w:rsid w:val="000E0214"/>
    <w:rsid w:val="000E04EC"/>
    <w:rsid w:val="000E08D1"/>
    <w:rsid w:val="000E09D1"/>
    <w:rsid w:val="000E0BE0"/>
    <w:rsid w:val="000E0CC9"/>
    <w:rsid w:val="000E0E7D"/>
    <w:rsid w:val="000E0FA4"/>
    <w:rsid w:val="000E1BB5"/>
    <w:rsid w:val="000E20A4"/>
    <w:rsid w:val="000E217A"/>
    <w:rsid w:val="000E21EC"/>
    <w:rsid w:val="000E2B6F"/>
    <w:rsid w:val="000E2ECE"/>
    <w:rsid w:val="000E2EE2"/>
    <w:rsid w:val="000E3022"/>
    <w:rsid w:val="000E3047"/>
    <w:rsid w:val="000E30DE"/>
    <w:rsid w:val="000E322A"/>
    <w:rsid w:val="000E33C9"/>
    <w:rsid w:val="000E38E7"/>
    <w:rsid w:val="000E407A"/>
    <w:rsid w:val="000E44E6"/>
    <w:rsid w:val="000E58FB"/>
    <w:rsid w:val="000E5B4E"/>
    <w:rsid w:val="000E5BA2"/>
    <w:rsid w:val="000E5F75"/>
    <w:rsid w:val="000E6012"/>
    <w:rsid w:val="000E66FA"/>
    <w:rsid w:val="000E6FBD"/>
    <w:rsid w:val="000E716B"/>
    <w:rsid w:val="000E72AA"/>
    <w:rsid w:val="000E7552"/>
    <w:rsid w:val="000E7C5A"/>
    <w:rsid w:val="000E7DFD"/>
    <w:rsid w:val="000F0AC3"/>
    <w:rsid w:val="000F1C44"/>
    <w:rsid w:val="000F1FF4"/>
    <w:rsid w:val="000F2209"/>
    <w:rsid w:val="000F2561"/>
    <w:rsid w:val="000F2E68"/>
    <w:rsid w:val="000F2F0D"/>
    <w:rsid w:val="000F3194"/>
    <w:rsid w:val="000F381B"/>
    <w:rsid w:val="000F39EF"/>
    <w:rsid w:val="000F3AF1"/>
    <w:rsid w:val="000F4639"/>
    <w:rsid w:val="000F4B05"/>
    <w:rsid w:val="000F5384"/>
    <w:rsid w:val="000F5D8A"/>
    <w:rsid w:val="000F6309"/>
    <w:rsid w:val="000F6784"/>
    <w:rsid w:val="000F6825"/>
    <w:rsid w:val="000F69AD"/>
    <w:rsid w:val="000F711B"/>
    <w:rsid w:val="000F78DB"/>
    <w:rsid w:val="000F7E9E"/>
    <w:rsid w:val="001008FC"/>
    <w:rsid w:val="00100919"/>
    <w:rsid w:val="001010BB"/>
    <w:rsid w:val="00101235"/>
    <w:rsid w:val="00101B73"/>
    <w:rsid w:val="00101BCE"/>
    <w:rsid w:val="00101CC1"/>
    <w:rsid w:val="001041FF"/>
    <w:rsid w:val="0010496F"/>
    <w:rsid w:val="00104B3D"/>
    <w:rsid w:val="00105341"/>
    <w:rsid w:val="001053F2"/>
    <w:rsid w:val="00105F0F"/>
    <w:rsid w:val="00105F3F"/>
    <w:rsid w:val="00106180"/>
    <w:rsid w:val="001066BC"/>
    <w:rsid w:val="00106885"/>
    <w:rsid w:val="00106CF1"/>
    <w:rsid w:val="00107BFC"/>
    <w:rsid w:val="00107DE2"/>
    <w:rsid w:val="00107E60"/>
    <w:rsid w:val="00110621"/>
    <w:rsid w:val="00110F37"/>
    <w:rsid w:val="00111015"/>
    <w:rsid w:val="00111205"/>
    <w:rsid w:val="0011142B"/>
    <w:rsid w:val="0011197A"/>
    <w:rsid w:val="0011199B"/>
    <w:rsid w:val="00111A79"/>
    <w:rsid w:val="00111BB0"/>
    <w:rsid w:val="00112062"/>
    <w:rsid w:val="00112459"/>
    <w:rsid w:val="0011285F"/>
    <w:rsid w:val="0011301E"/>
    <w:rsid w:val="001131F1"/>
    <w:rsid w:val="00113524"/>
    <w:rsid w:val="0011387A"/>
    <w:rsid w:val="001139C7"/>
    <w:rsid w:val="00113CD6"/>
    <w:rsid w:val="001142C0"/>
    <w:rsid w:val="00114309"/>
    <w:rsid w:val="0011482A"/>
    <w:rsid w:val="00114B04"/>
    <w:rsid w:val="00115193"/>
    <w:rsid w:val="001151ED"/>
    <w:rsid w:val="0011580A"/>
    <w:rsid w:val="001158D9"/>
    <w:rsid w:val="00115956"/>
    <w:rsid w:val="001164E4"/>
    <w:rsid w:val="00116624"/>
    <w:rsid w:val="001167C7"/>
    <w:rsid w:val="00116BFE"/>
    <w:rsid w:val="00120125"/>
    <w:rsid w:val="00120985"/>
    <w:rsid w:val="001211B0"/>
    <w:rsid w:val="00121C9F"/>
    <w:rsid w:val="001224BA"/>
    <w:rsid w:val="001224F0"/>
    <w:rsid w:val="00122CAD"/>
    <w:rsid w:val="00123447"/>
    <w:rsid w:val="0012361D"/>
    <w:rsid w:val="001237FA"/>
    <w:rsid w:val="00123A6D"/>
    <w:rsid w:val="00123A74"/>
    <w:rsid w:val="00123E82"/>
    <w:rsid w:val="00123F17"/>
    <w:rsid w:val="00123FD8"/>
    <w:rsid w:val="0012413B"/>
    <w:rsid w:val="001242D0"/>
    <w:rsid w:val="00124568"/>
    <w:rsid w:val="001249DF"/>
    <w:rsid w:val="00124A5C"/>
    <w:rsid w:val="00124B31"/>
    <w:rsid w:val="00124EE2"/>
    <w:rsid w:val="00125AE3"/>
    <w:rsid w:val="00125FC9"/>
    <w:rsid w:val="001262DA"/>
    <w:rsid w:val="001268B1"/>
    <w:rsid w:val="00126AA1"/>
    <w:rsid w:val="00126AD9"/>
    <w:rsid w:val="00126B91"/>
    <w:rsid w:val="00126C4A"/>
    <w:rsid w:val="00127B82"/>
    <w:rsid w:val="0013020C"/>
    <w:rsid w:val="00131181"/>
    <w:rsid w:val="0013132F"/>
    <w:rsid w:val="001313E9"/>
    <w:rsid w:val="00131441"/>
    <w:rsid w:val="001314C2"/>
    <w:rsid w:val="001315FA"/>
    <w:rsid w:val="00131A5C"/>
    <w:rsid w:val="001320F3"/>
    <w:rsid w:val="001320F7"/>
    <w:rsid w:val="0013240D"/>
    <w:rsid w:val="00132B7C"/>
    <w:rsid w:val="0013382F"/>
    <w:rsid w:val="00133BAB"/>
    <w:rsid w:val="00133EA5"/>
    <w:rsid w:val="00133F25"/>
    <w:rsid w:val="00134B96"/>
    <w:rsid w:val="0013536D"/>
    <w:rsid w:val="00135C69"/>
    <w:rsid w:val="00136240"/>
    <w:rsid w:val="00136E1F"/>
    <w:rsid w:val="001371AC"/>
    <w:rsid w:val="00137B17"/>
    <w:rsid w:val="00137BD2"/>
    <w:rsid w:val="00137E10"/>
    <w:rsid w:val="00137FC6"/>
    <w:rsid w:val="0014036F"/>
    <w:rsid w:val="00140743"/>
    <w:rsid w:val="00140AED"/>
    <w:rsid w:val="00140F60"/>
    <w:rsid w:val="001413B9"/>
    <w:rsid w:val="00141531"/>
    <w:rsid w:val="00141543"/>
    <w:rsid w:val="0014167E"/>
    <w:rsid w:val="001419AB"/>
    <w:rsid w:val="00141A66"/>
    <w:rsid w:val="00141C58"/>
    <w:rsid w:val="00142060"/>
    <w:rsid w:val="00142920"/>
    <w:rsid w:val="00142DB1"/>
    <w:rsid w:val="00143612"/>
    <w:rsid w:val="001438FF"/>
    <w:rsid w:val="001444F4"/>
    <w:rsid w:val="00144945"/>
    <w:rsid w:val="00144949"/>
    <w:rsid w:val="00144CB4"/>
    <w:rsid w:val="00144CDF"/>
    <w:rsid w:val="001456AB"/>
    <w:rsid w:val="00145B1D"/>
    <w:rsid w:val="00145D53"/>
    <w:rsid w:val="00145D83"/>
    <w:rsid w:val="00145F31"/>
    <w:rsid w:val="00146682"/>
    <w:rsid w:val="0014695A"/>
    <w:rsid w:val="00147761"/>
    <w:rsid w:val="00150980"/>
    <w:rsid w:val="00151141"/>
    <w:rsid w:val="00151A60"/>
    <w:rsid w:val="00151B11"/>
    <w:rsid w:val="00151D82"/>
    <w:rsid w:val="00152432"/>
    <w:rsid w:val="0015256D"/>
    <w:rsid w:val="00152C0C"/>
    <w:rsid w:val="001533B3"/>
    <w:rsid w:val="00153440"/>
    <w:rsid w:val="00153548"/>
    <w:rsid w:val="00153D88"/>
    <w:rsid w:val="0015459A"/>
    <w:rsid w:val="001545A7"/>
    <w:rsid w:val="001548B4"/>
    <w:rsid w:val="0015520E"/>
    <w:rsid w:val="0015535B"/>
    <w:rsid w:val="00155773"/>
    <w:rsid w:val="001557B8"/>
    <w:rsid w:val="00155A7B"/>
    <w:rsid w:val="00155DE3"/>
    <w:rsid w:val="001564A8"/>
    <w:rsid w:val="001568A5"/>
    <w:rsid w:val="00156E71"/>
    <w:rsid w:val="00157049"/>
    <w:rsid w:val="00157199"/>
    <w:rsid w:val="001573D6"/>
    <w:rsid w:val="001576C6"/>
    <w:rsid w:val="00157C61"/>
    <w:rsid w:val="00157DC4"/>
    <w:rsid w:val="00157E1B"/>
    <w:rsid w:val="001603AF"/>
    <w:rsid w:val="00160526"/>
    <w:rsid w:val="00161199"/>
    <w:rsid w:val="00161BBD"/>
    <w:rsid w:val="00161CAC"/>
    <w:rsid w:val="001623BE"/>
    <w:rsid w:val="00162DC3"/>
    <w:rsid w:val="00162E1F"/>
    <w:rsid w:val="001631AA"/>
    <w:rsid w:val="001636AD"/>
    <w:rsid w:val="00163942"/>
    <w:rsid w:val="001641B1"/>
    <w:rsid w:val="0016453D"/>
    <w:rsid w:val="00164721"/>
    <w:rsid w:val="00164EAB"/>
    <w:rsid w:val="00164F62"/>
    <w:rsid w:val="0016525E"/>
    <w:rsid w:val="00165346"/>
    <w:rsid w:val="00165604"/>
    <w:rsid w:val="00165770"/>
    <w:rsid w:val="001668EB"/>
    <w:rsid w:val="00166B93"/>
    <w:rsid w:val="00166D21"/>
    <w:rsid w:val="0016756C"/>
    <w:rsid w:val="00167A3A"/>
    <w:rsid w:val="00167C8A"/>
    <w:rsid w:val="0017023E"/>
    <w:rsid w:val="00170255"/>
    <w:rsid w:val="00170803"/>
    <w:rsid w:val="0017089D"/>
    <w:rsid w:val="001709FF"/>
    <w:rsid w:val="00170B91"/>
    <w:rsid w:val="001711B5"/>
    <w:rsid w:val="00171C02"/>
    <w:rsid w:val="001725B8"/>
    <w:rsid w:val="001726E6"/>
    <w:rsid w:val="00172EB7"/>
    <w:rsid w:val="001737C5"/>
    <w:rsid w:val="0017388A"/>
    <w:rsid w:val="00173AAD"/>
    <w:rsid w:val="00174138"/>
    <w:rsid w:val="0017435F"/>
    <w:rsid w:val="001744E7"/>
    <w:rsid w:val="0017491C"/>
    <w:rsid w:val="00174A39"/>
    <w:rsid w:val="00174BF8"/>
    <w:rsid w:val="00174FBE"/>
    <w:rsid w:val="001750FA"/>
    <w:rsid w:val="0017594D"/>
    <w:rsid w:val="001759A7"/>
    <w:rsid w:val="00175E4F"/>
    <w:rsid w:val="00175EDC"/>
    <w:rsid w:val="00176174"/>
    <w:rsid w:val="00176C1E"/>
    <w:rsid w:val="00177133"/>
    <w:rsid w:val="0017783B"/>
    <w:rsid w:val="00177E8F"/>
    <w:rsid w:val="0018017A"/>
    <w:rsid w:val="00180D98"/>
    <w:rsid w:val="00180F28"/>
    <w:rsid w:val="001810A1"/>
    <w:rsid w:val="00181162"/>
    <w:rsid w:val="0018127D"/>
    <w:rsid w:val="001812C3"/>
    <w:rsid w:val="00183D3E"/>
    <w:rsid w:val="00184F9E"/>
    <w:rsid w:val="001852EB"/>
    <w:rsid w:val="00185F68"/>
    <w:rsid w:val="00186489"/>
    <w:rsid w:val="001866E5"/>
    <w:rsid w:val="00186914"/>
    <w:rsid w:val="00186C7E"/>
    <w:rsid w:val="00186E52"/>
    <w:rsid w:val="00187064"/>
    <w:rsid w:val="00187D44"/>
    <w:rsid w:val="00187EC0"/>
    <w:rsid w:val="0019033F"/>
    <w:rsid w:val="0019081C"/>
    <w:rsid w:val="001908DA"/>
    <w:rsid w:val="00190CCB"/>
    <w:rsid w:val="00190E94"/>
    <w:rsid w:val="001911CB"/>
    <w:rsid w:val="001913D9"/>
    <w:rsid w:val="001914F8"/>
    <w:rsid w:val="00191E04"/>
    <w:rsid w:val="00192AAF"/>
    <w:rsid w:val="00192BE8"/>
    <w:rsid w:val="00192EC7"/>
    <w:rsid w:val="00193A86"/>
    <w:rsid w:val="00193E40"/>
    <w:rsid w:val="00194F40"/>
    <w:rsid w:val="0019538A"/>
    <w:rsid w:val="00195C9D"/>
    <w:rsid w:val="00195D60"/>
    <w:rsid w:val="00195DA4"/>
    <w:rsid w:val="001960D6"/>
    <w:rsid w:val="001970A9"/>
    <w:rsid w:val="001971D6"/>
    <w:rsid w:val="001974C8"/>
    <w:rsid w:val="00197E9D"/>
    <w:rsid w:val="001A01DE"/>
    <w:rsid w:val="001A039F"/>
    <w:rsid w:val="001A0AB2"/>
    <w:rsid w:val="001A1021"/>
    <w:rsid w:val="001A1C30"/>
    <w:rsid w:val="001A2234"/>
    <w:rsid w:val="001A2453"/>
    <w:rsid w:val="001A2527"/>
    <w:rsid w:val="001A26ED"/>
    <w:rsid w:val="001A27DC"/>
    <w:rsid w:val="001A2879"/>
    <w:rsid w:val="001A2BC4"/>
    <w:rsid w:val="001A2C13"/>
    <w:rsid w:val="001A2E33"/>
    <w:rsid w:val="001A2F83"/>
    <w:rsid w:val="001A4328"/>
    <w:rsid w:val="001A47CE"/>
    <w:rsid w:val="001A488D"/>
    <w:rsid w:val="001A4ECE"/>
    <w:rsid w:val="001A5B5A"/>
    <w:rsid w:val="001A5B86"/>
    <w:rsid w:val="001A5BA2"/>
    <w:rsid w:val="001A62A9"/>
    <w:rsid w:val="001A69E3"/>
    <w:rsid w:val="001A6ADD"/>
    <w:rsid w:val="001A6E47"/>
    <w:rsid w:val="001A785B"/>
    <w:rsid w:val="001A7B9F"/>
    <w:rsid w:val="001A7C19"/>
    <w:rsid w:val="001B0455"/>
    <w:rsid w:val="001B07C8"/>
    <w:rsid w:val="001B08BC"/>
    <w:rsid w:val="001B0926"/>
    <w:rsid w:val="001B0CB7"/>
    <w:rsid w:val="001B13C6"/>
    <w:rsid w:val="001B140A"/>
    <w:rsid w:val="001B173B"/>
    <w:rsid w:val="001B1A96"/>
    <w:rsid w:val="001B1B14"/>
    <w:rsid w:val="001B3AB2"/>
    <w:rsid w:val="001B4328"/>
    <w:rsid w:val="001B44BD"/>
    <w:rsid w:val="001B4617"/>
    <w:rsid w:val="001B46CA"/>
    <w:rsid w:val="001B473C"/>
    <w:rsid w:val="001B4854"/>
    <w:rsid w:val="001B4B6C"/>
    <w:rsid w:val="001B4DBD"/>
    <w:rsid w:val="001B54A9"/>
    <w:rsid w:val="001B566A"/>
    <w:rsid w:val="001B5834"/>
    <w:rsid w:val="001B5D79"/>
    <w:rsid w:val="001B5FDE"/>
    <w:rsid w:val="001B63C1"/>
    <w:rsid w:val="001B6839"/>
    <w:rsid w:val="001B70C7"/>
    <w:rsid w:val="001B737B"/>
    <w:rsid w:val="001B7982"/>
    <w:rsid w:val="001B7A67"/>
    <w:rsid w:val="001C00A3"/>
    <w:rsid w:val="001C0692"/>
    <w:rsid w:val="001C1973"/>
    <w:rsid w:val="001C1B73"/>
    <w:rsid w:val="001C22AE"/>
    <w:rsid w:val="001C2672"/>
    <w:rsid w:val="001C2BE9"/>
    <w:rsid w:val="001C2DEE"/>
    <w:rsid w:val="001C3B41"/>
    <w:rsid w:val="001C3B68"/>
    <w:rsid w:val="001C3D21"/>
    <w:rsid w:val="001C3D25"/>
    <w:rsid w:val="001C3EA9"/>
    <w:rsid w:val="001C3F0B"/>
    <w:rsid w:val="001C4020"/>
    <w:rsid w:val="001C4072"/>
    <w:rsid w:val="001C4127"/>
    <w:rsid w:val="001C4164"/>
    <w:rsid w:val="001C4364"/>
    <w:rsid w:val="001C46B0"/>
    <w:rsid w:val="001C4A31"/>
    <w:rsid w:val="001C51DE"/>
    <w:rsid w:val="001C66E0"/>
    <w:rsid w:val="001C6C1E"/>
    <w:rsid w:val="001C6FEB"/>
    <w:rsid w:val="001C7814"/>
    <w:rsid w:val="001C7D7C"/>
    <w:rsid w:val="001D00DB"/>
    <w:rsid w:val="001D0335"/>
    <w:rsid w:val="001D0827"/>
    <w:rsid w:val="001D0A34"/>
    <w:rsid w:val="001D0DFC"/>
    <w:rsid w:val="001D1A7E"/>
    <w:rsid w:val="001D1E83"/>
    <w:rsid w:val="001D1F1A"/>
    <w:rsid w:val="001D2316"/>
    <w:rsid w:val="001D28F7"/>
    <w:rsid w:val="001D2AB0"/>
    <w:rsid w:val="001D2E87"/>
    <w:rsid w:val="001D38D7"/>
    <w:rsid w:val="001D3CAE"/>
    <w:rsid w:val="001D3E55"/>
    <w:rsid w:val="001D4465"/>
    <w:rsid w:val="001D49B4"/>
    <w:rsid w:val="001D4C39"/>
    <w:rsid w:val="001D4CEA"/>
    <w:rsid w:val="001D4D1E"/>
    <w:rsid w:val="001D4D8A"/>
    <w:rsid w:val="001D4E19"/>
    <w:rsid w:val="001D513F"/>
    <w:rsid w:val="001D563A"/>
    <w:rsid w:val="001D593C"/>
    <w:rsid w:val="001D5B52"/>
    <w:rsid w:val="001D5CAB"/>
    <w:rsid w:val="001D6219"/>
    <w:rsid w:val="001D6695"/>
    <w:rsid w:val="001D6AA4"/>
    <w:rsid w:val="001D6AA7"/>
    <w:rsid w:val="001D6CC0"/>
    <w:rsid w:val="001D6D82"/>
    <w:rsid w:val="001D7481"/>
    <w:rsid w:val="001D763E"/>
    <w:rsid w:val="001E0037"/>
    <w:rsid w:val="001E0366"/>
    <w:rsid w:val="001E0640"/>
    <w:rsid w:val="001E06E9"/>
    <w:rsid w:val="001E0D2F"/>
    <w:rsid w:val="001E0DB0"/>
    <w:rsid w:val="001E0EBF"/>
    <w:rsid w:val="001E175A"/>
    <w:rsid w:val="001E1CC4"/>
    <w:rsid w:val="001E1D5C"/>
    <w:rsid w:val="001E1E34"/>
    <w:rsid w:val="001E27ED"/>
    <w:rsid w:val="001E3273"/>
    <w:rsid w:val="001E3346"/>
    <w:rsid w:val="001E3583"/>
    <w:rsid w:val="001E3AD9"/>
    <w:rsid w:val="001E3E72"/>
    <w:rsid w:val="001E3E7C"/>
    <w:rsid w:val="001E3EA8"/>
    <w:rsid w:val="001E40A5"/>
    <w:rsid w:val="001E4225"/>
    <w:rsid w:val="001E4397"/>
    <w:rsid w:val="001E4665"/>
    <w:rsid w:val="001E4701"/>
    <w:rsid w:val="001E4913"/>
    <w:rsid w:val="001E49BD"/>
    <w:rsid w:val="001E4A56"/>
    <w:rsid w:val="001E4D8E"/>
    <w:rsid w:val="001E4DA9"/>
    <w:rsid w:val="001E4EB5"/>
    <w:rsid w:val="001E4EFF"/>
    <w:rsid w:val="001E546E"/>
    <w:rsid w:val="001E5624"/>
    <w:rsid w:val="001E5A06"/>
    <w:rsid w:val="001E5D55"/>
    <w:rsid w:val="001E5E3E"/>
    <w:rsid w:val="001E6112"/>
    <w:rsid w:val="001E648A"/>
    <w:rsid w:val="001E64FB"/>
    <w:rsid w:val="001E6E15"/>
    <w:rsid w:val="001E77A8"/>
    <w:rsid w:val="001F0048"/>
    <w:rsid w:val="001F0382"/>
    <w:rsid w:val="001F0400"/>
    <w:rsid w:val="001F07CC"/>
    <w:rsid w:val="001F1639"/>
    <w:rsid w:val="001F18AA"/>
    <w:rsid w:val="001F19B7"/>
    <w:rsid w:val="001F35CA"/>
    <w:rsid w:val="001F39BC"/>
    <w:rsid w:val="001F3BBD"/>
    <w:rsid w:val="001F402E"/>
    <w:rsid w:val="001F4DB1"/>
    <w:rsid w:val="001F4E35"/>
    <w:rsid w:val="001F50A8"/>
    <w:rsid w:val="001F5192"/>
    <w:rsid w:val="001F54EC"/>
    <w:rsid w:val="001F6D9D"/>
    <w:rsid w:val="001F748C"/>
    <w:rsid w:val="001F74AB"/>
    <w:rsid w:val="001F7733"/>
    <w:rsid w:val="001F793F"/>
    <w:rsid w:val="002007D4"/>
    <w:rsid w:val="00200DF4"/>
    <w:rsid w:val="00200E43"/>
    <w:rsid w:val="002011FB"/>
    <w:rsid w:val="002013D7"/>
    <w:rsid w:val="002018FF"/>
    <w:rsid w:val="00201D5A"/>
    <w:rsid w:val="00201DF7"/>
    <w:rsid w:val="002022DF"/>
    <w:rsid w:val="002023BC"/>
    <w:rsid w:val="0020241D"/>
    <w:rsid w:val="0020279B"/>
    <w:rsid w:val="002028B7"/>
    <w:rsid w:val="002030BC"/>
    <w:rsid w:val="00203260"/>
    <w:rsid w:val="0020336A"/>
    <w:rsid w:val="0020348A"/>
    <w:rsid w:val="002037F5"/>
    <w:rsid w:val="00203886"/>
    <w:rsid w:val="0020417C"/>
    <w:rsid w:val="0020519A"/>
    <w:rsid w:val="00205445"/>
    <w:rsid w:val="00205690"/>
    <w:rsid w:val="002056B7"/>
    <w:rsid w:val="002059BE"/>
    <w:rsid w:val="00207671"/>
    <w:rsid w:val="0020772E"/>
    <w:rsid w:val="00207A31"/>
    <w:rsid w:val="00207C8F"/>
    <w:rsid w:val="00210277"/>
    <w:rsid w:val="0021075F"/>
    <w:rsid w:val="00210CFF"/>
    <w:rsid w:val="00210E91"/>
    <w:rsid w:val="00211135"/>
    <w:rsid w:val="002111CA"/>
    <w:rsid w:val="00211445"/>
    <w:rsid w:val="0021148B"/>
    <w:rsid w:val="00211AD8"/>
    <w:rsid w:val="00211CE8"/>
    <w:rsid w:val="002123F2"/>
    <w:rsid w:val="00212730"/>
    <w:rsid w:val="002128B9"/>
    <w:rsid w:val="00212C60"/>
    <w:rsid w:val="00213024"/>
    <w:rsid w:val="00213564"/>
    <w:rsid w:val="002136A4"/>
    <w:rsid w:val="002140D8"/>
    <w:rsid w:val="00214482"/>
    <w:rsid w:val="002149EB"/>
    <w:rsid w:val="00214ABF"/>
    <w:rsid w:val="00215053"/>
    <w:rsid w:val="00215163"/>
    <w:rsid w:val="00215BF3"/>
    <w:rsid w:val="00215FFB"/>
    <w:rsid w:val="0021601D"/>
    <w:rsid w:val="00216173"/>
    <w:rsid w:val="002161A3"/>
    <w:rsid w:val="0021620B"/>
    <w:rsid w:val="00216CFF"/>
    <w:rsid w:val="00216DA8"/>
    <w:rsid w:val="00216F65"/>
    <w:rsid w:val="0021701F"/>
    <w:rsid w:val="002170B3"/>
    <w:rsid w:val="00217C21"/>
    <w:rsid w:val="002201B9"/>
    <w:rsid w:val="00220622"/>
    <w:rsid w:val="002209F4"/>
    <w:rsid w:val="00220DF3"/>
    <w:rsid w:val="00220F70"/>
    <w:rsid w:val="00221B0F"/>
    <w:rsid w:val="00221B38"/>
    <w:rsid w:val="002222A5"/>
    <w:rsid w:val="002223F2"/>
    <w:rsid w:val="00222999"/>
    <w:rsid w:val="00223095"/>
    <w:rsid w:val="002236C9"/>
    <w:rsid w:val="0022373D"/>
    <w:rsid w:val="00223B2D"/>
    <w:rsid w:val="00223C48"/>
    <w:rsid w:val="00223D66"/>
    <w:rsid w:val="002240E2"/>
    <w:rsid w:val="002245EF"/>
    <w:rsid w:val="00224FE1"/>
    <w:rsid w:val="00225540"/>
    <w:rsid w:val="00225583"/>
    <w:rsid w:val="00225A3C"/>
    <w:rsid w:val="00225DB9"/>
    <w:rsid w:val="00226345"/>
    <w:rsid w:val="0022641A"/>
    <w:rsid w:val="002266BB"/>
    <w:rsid w:val="00226CA4"/>
    <w:rsid w:val="00226F28"/>
    <w:rsid w:val="00227075"/>
    <w:rsid w:val="002270E9"/>
    <w:rsid w:val="00227234"/>
    <w:rsid w:val="002273A2"/>
    <w:rsid w:val="00227895"/>
    <w:rsid w:val="00227EA2"/>
    <w:rsid w:val="00227ECE"/>
    <w:rsid w:val="00230520"/>
    <w:rsid w:val="00230C36"/>
    <w:rsid w:val="0023103D"/>
    <w:rsid w:val="002314BB"/>
    <w:rsid w:val="002316A7"/>
    <w:rsid w:val="00231989"/>
    <w:rsid w:val="00231FBE"/>
    <w:rsid w:val="002323FA"/>
    <w:rsid w:val="002325E2"/>
    <w:rsid w:val="00232639"/>
    <w:rsid w:val="0023278E"/>
    <w:rsid w:val="002328A0"/>
    <w:rsid w:val="00232ACB"/>
    <w:rsid w:val="00232B00"/>
    <w:rsid w:val="00232B3E"/>
    <w:rsid w:val="002330D7"/>
    <w:rsid w:val="0023341D"/>
    <w:rsid w:val="0023392A"/>
    <w:rsid w:val="00233B17"/>
    <w:rsid w:val="0023402E"/>
    <w:rsid w:val="0023412D"/>
    <w:rsid w:val="00234B69"/>
    <w:rsid w:val="00234EB1"/>
    <w:rsid w:val="0023517A"/>
    <w:rsid w:val="0023521E"/>
    <w:rsid w:val="00235410"/>
    <w:rsid w:val="002357BF"/>
    <w:rsid w:val="00235845"/>
    <w:rsid w:val="00235C65"/>
    <w:rsid w:val="00235EAA"/>
    <w:rsid w:val="00236778"/>
    <w:rsid w:val="00236A80"/>
    <w:rsid w:val="00236D9E"/>
    <w:rsid w:val="00240C54"/>
    <w:rsid w:val="002412F2"/>
    <w:rsid w:val="002415AA"/>
    <w:rsid w:val="002418CE"/>
    <w:rsid w:val="00242195"/>
    <w:rsid w:val="00243739"/>
    <w:rsid w:val="00243980"/>
    <w:rsid w:val="00243A1D"/>
    <w:rsid w:val="00243CF5"/>
    <w:rsid w:val="0024483B"/>
    <w:rsid w:val="00244D7A"/>
    <w:rsid w:val="00244F5B"/>
    <w:rsid w:val="00245529"/>
    <w:rsid w:val="00245549"/>
    <w:rsid w:val="002456D8"/>
    <w:rsid w:val="0024637D"/>
    <w:rsid w:val="00246984"/>
    <w:rsid w:val="00246D2E"/>
    <w:rsid w:val="00246F38"/>
    <w:rsid w:val="002470B8"/>
    <w:rsid w:val="00247214"/>
    <w:rsid w:val="002475E1"/>
    <w:rsid w:val="00247940"/>
    <w:rsid w:val="00247AFD"/>
    <w:rsid w:val="002500A7"/>
    <w:rsid w:val="0025010A"/>
    <w:rsid w:val="00250BBA"/>
    <w:rsid w:val="00250C5B"/>
    <w:rsid w:val="00250E89"/>
    <w:rsid w:val="00251C3F"/>
    <w:rsid w:val="00251CC0"/>
    <w:rsid w:val="002521AA"/>
    <w:rsid w:val="00252B98"/>
    <w:rsid w:val="00252C4E"/>
    <w:rsid w:val="00253006"/>
    <w:rsid w:val="002531D8"/>
    <w:rsid w:val="00253B35"/>
    <w:rsid w:val="00253FBA"/>
    <w:rsid w:val="002546AF"/>
    <w:rsid w:val="00254EAC"/>
    <w:rsid w:val="00255894"/>
    <w:rsid w:val="00255AAE"/>
    <w:rsid w:val="00255B48"/>
    <w:rsid w:val="00255E9E"/>
    <w:rsid w:val="00255F65"/>
    <w:rsid w:val="002571BF"/>
    <w:rsid w:val="00257290"/>
    <w:rsid w:val="00257315"/>
    <w:rsid w:val="00257519"/>
    <w:rsid w:val="002579A5"/>
    <w:rsid w:val="00257C9E"/>
    <w:rsid w:val="0026014A"/>
    <w:rsid w:val="002604DB"/>
    <w:rsid w:val="00260D4D"/>
    <w:rsid w:val="002617C0"/>
    <w:rsid w:val="0026230F"/>
    <w:rsid w:val="00262844"/>
    <w:rsid w:val="00263786"/>
    <w:rsid w:val="00263875"/>
    <w:rsid w:val="00263A2A"/>
    <w:rsid w:val="00263D7C"/>
    <w:rsid w:val="00263FC8"/>
    <w:rsid w:val="002643FE"/>
    <w:rsid w:val="00264C04"/>
    <w:rsid w:val="00264F39"/>
    <w:rsid w:val="002650F8"/>
    <w:rsid w:val="00265489"/>
    <w:rsid w:val="002659E6"/>
    <w:rsid w:val="00265C6C"/>
    <w:rsid w:val="00265FC5"/>
    <w:rsid w:val="00265FCC"/>
    <w:rsid w:val="002660C0"/>
    <w:rsid w:val="00266133"/>
    <w:rsid w:val="00266C03"/>
    <w:rsid w:val="00267461"/>
    <w:rsid w:val="00267CA3"/>
    <w:rsid w:val="00267F88"/>
    <w:rsid w:val="002700A7"/>
    <w:rsid w:val="002700BB"/>
    <w:rsid w:val="00270322"/>
    <w:rsid w:val="00270372"/>
    <w:rsid w:val="002705E2"/>
    <w:rsid w:val="0027066A"/>
    <w:rsid w:val="00270C05"/>
    <w:rsid w:val="0027152E"/>
    <w:rsid w:val="00272AFF"/>
    <w:rsid w:val="00272DC9"/>
    <w:rsid w:val="00272DFD"/>
    <w:rsid w:val="002733B0"/>
    <w:rsid w:val="00273988"/>
    <w:rsid w:val="00273B64"/>
    <w:rsid w:val="00273D07"/>
    <w:rsid w:val="00274577"/>
    <w:rsid w:val="002748B5"/>
    <w:rsid w:val="00274908"/>
    <w:rsid w:val="00274A88"/>
    <w:rsid w:val="0027510E"/>
    <w:rsid w:val="00275496"/>
    <w:rsid w:val="00275A69"/>
    <w:rsid w:val="00275D92"/>
    <w:rsid w:val="00275DCC"/>
    <w:rsid w:val="00276200"/>
    <w:rsid w:val="00276446"/>
    <w:rsid w:val="0027691B"/>
    <w:rsid w:val="00276CE1"/>
    <w:rsid w:val="00277302"/>
    <w:rsid w:val="002776B3"/>
    <w:rsid w:val="00277896"/>
    <w:rsid w:val="002778A7"/>
    <w:rsid w:val="00277D60"/>
    <w:rsid w:val="00280C76"/>
    <w:rsid w:val="00281279"/>
    <w:rsid w:val="002816D7"/>
    <w:rsid w:val="0028177C"/>
    <w:rsid w:val="0028195B"/>
    <w:rsid w:val="002819A6"/>
    <w:rsid w:val="00281BA7"/>
    <w:rsid w:val="00281E40"/>
    <w:rsid w:val="0028261D"/>
    <w:rsid w:val="00282E34"/>
    <w:rsid w:val="00283345"/>
    <w:rsid w:val="002835BC"/>
    <w:rsid w:val="00283609"/>
    <w:rsid w:val="00283C84"/>
    <w:rsid w:val="00283CCF"/>
    <w:rsid w:val="0028417D"/>
    <w:rsid w:val="0028441D"/>
    <w:rsid w:val="002844CB"/>
    <w:rsid w:val="002847EB"/>
    <w:rsid w:val="00284A3E"/>
    <w:rsid w:val="00284C13"/>
    <w:rsid w:val="002853C4"/>
    <w:rsid w:val="00285848"/>
    <w:rsid w:val="00285C8C"/>
    <w:rsid w:val="00285EC4"/>
    <w:rsid w:val="002861FF"/>
    <w:rsid w:val="00287025"/>
    <w:rsid w:val="002871C3"/>
    <w:rsid w:val="00287BD7"/>
    <w:rsid w:val="00287FC6"/>
    <w:rsid w:val="00290170"/>
    <w:rsid w:val="002904AD"/>
    <w:rsid w:val="002904D4"/>
    <w:rsid w:val="002907D2"/>
    <w:rsid w:val="00290C44"/>
    <w:rsid w:val="00290C9C"/>
    <w:rsid w:val="00290F07"/>
    <w:rsid w:val="0029126C"/>
    <w:rsid w:val="00291494"/>
    <w:rsid w:val="002914B1"/>
    <w:rsid w:val="002919D7"/>
    <w:rsid w:val="00291AD2"/>
    <w:rsid w:val="002921DE"/>
    <w:rsid w:val="0029257A"/>
    <w:rsid w:val="00292A82"/>
    <w:rsid w:val="00292DC7"/>
    <w:rsid w:val="00292EE3"/>
    <w:rsid w:val="00293472"/>
    <w:rsid w:val="002939D3"/>
    <w:rsid w:val="00294096"/>
    <w:rsid w:val="00294217"/>
    <w:rsid w:val="00294535"/>
    <w:rsid w:val="002945EE"/>
    <w:rsid w:val="0029488E"/>
    <w:rsid w:val="00294E6A"/>
    <w:rsid w:val="00294EE0"/>
    <w:rsid w:val="00295A7E"/>
    <w:rsid w:val="00295D54"/>
    <w:rsid w:val="00296673"/>
    <w:rsid w:val="002968B6"/>
    <w:rsid w:val="00296D77"/>
    <w:rsid w:val="00296EDE"/>
    <w:rsid w:val="00297003"/>
    <w:rsid w:val="0029798F"/>
    <w:rsid w:val="00297BE1"/>
    <w:rsid w:val="00297E93"/>
    <w:rsid w:val="00297F08"/>
    <w:rsid w:val="002A018A"/>
    <w:rsid w:val="002A0ACA"/>
    <w:rsid w:val="002A100D"/>
    <w:rsid w:val="002A1454"/>
    <w:rsid w:val="002A15FB"/>
    <w:rsid w:val="002A194F"/>
    <w:rsid w:val="002A1F01"/>
    <w:rsid w:val="002A23A3"/>
    <w:rsid w:val="002A244D"/>
    <w:rsid w:val="002A2792"/>
    <w:rsid w:val="002A3442"/>
    <w:rsid w:val="002A365E"/>
    <w:rsid w:val="002A3B3F"/>
    <w:rsid w:val="002A3B8E"/>
    <w:rsid w:val="002A42C9"/>
    <w:rsid w:val="002A5587"/>
    <w:rsid w:val="002A5EE1"/>
    <w:rsid w:val="002A5F4D"/>
    <w:rsid w:val="002A6485"/>
    <w:rsid w:val="002A6CAE"/>
    <w:rsid w:val="002A73A9"/>
    <w:rsid w:val="002A740A"/>
    <w:rsid w:val="002A74B2"/>
    <w:rsid w:val="002A7529"/>
    <w:rsid w:val="002A7819"/>
    <w:rsid w:val="002A7C72"/>
    <w:rsid w:val="002A7D38"/>
    <w:rsid w:val="002A7E89"/>
    <w:rsid w:val="002B09BD"/>
    <w:rsid w:val="002B0DB6"/>
    <w:rsid w:val="002B0E91"/>
    <w:rsid w:val="002B0EBC"/>
    <w:rsid w:val="002B1084"/>
    <w:rsid w:val="002B10EB"/>
    <w:rsid w:val="002B1CE7"/>
    <w:rsid w:val="002B1E0C"/>
    <w:rsid w:val="002B2846"/>
    <w:rsid w:val="002B2E3A"/>
    <w:rsid w:val="002B2F19"/>
    <w:rsid w:val="002B2F39"/>
    <w:rsid w:val="002B3382"/>
    <w:rsid w:val="002B340E"/>
    <w:rsid w:val="002B36AA"/>
    <w:rsid w:val="002B3A89"/>
    <w:rsid w:val="002B45B6"/>
    <w:rsid w:val="002B4921"/>
    <w:rsid w:val="002B49B6"/>
    <w:rsid w:val="002B4DBA"/>
    <w:rsid w:val="002B5DD7"/>
    <w:rsid w:val="002B5E79"/>
    <w:rsid w:val="002B5F8A"/>
    <w:rsid w:val="002B61EB"/>
    <w:rsid w:val="002B6448"/>
    <w:rsid w:val="002B66FF"/>
    <w:rsid w:val="002B6B32"/>
    <w:rsid w:val="002B700F"/>
    <w:rsid w:val="002B7718"/>
    <w:rsid w:val="002B7800"/>
    <w:rsid w:val="002B7876"/>
    <w:rsid w:val="002B7EA5"/>
    <w:rsid w:val="002C03E6"/>
    <w:rsid w:val="002C09A4"/>
    <w:rsid w:val="002C0EE0"/>
    <w:rsid w:val="002C1271"/>
    <w:rsid w:val="002C1820"/>
    <w:rsid w:val="002C1DB5"/>
    <w:rsid w:val="002C20BF"/>
    <w:rsid w:val="002C24A5"/>
    <w:rsid w:val="002C277C"/>
    <w:rsid w:val="002C293B"/>
    <w:rsid w:val="002C3694"/>
    <w:rsid w:val="002C3974"/>
    <w:rsid w:val="002C3EDA"/>
    <w:rsid w:val="002C450F"/>
    <w:rsid w:val="002C4850"/>
    <w:rsid w:val="002C4C8D"/>
    <w:rsid w:val="002C53E0"/>
    <w:rsid w:val="002C586E"/>
    <w:rsid w:val="002C58E1"/>
    <w:rsid w:val="002C5C00"/>
    <w:rsid w:val="002C6C6D"/>
    <w:rsid w:val="002C6C74"/>
    <w:rsid w:val="002C6F74"/>
    <w:rsid w:val="002C728C"/>
    <w:rsid w:val="002C7309"/>
    <w:rsid w:val="002C7D0C"/>
    <w:rsid w:val="002C7DEC"/>
    <w:rsid w:val="002C7E44"/>
    <w:rsid w:val="002D0001"/>
    <w:rsid w:val="002D0799"/>
    <w:rsid w:val="002D14DC"/>
    <w:rsid w:val="002D1D8C"/>
    <w:rsid w:val="002D1F9C"/>
    <w:rsid w:val="002D200D"/>
    <w:rsid w:val="002D252D"/>
    <w:rsid w:val="002D2747"/>
    <w:rsid w:val="002D2DC6"/>
    <w:rsid w:val="002D3091"/>
    <w:rsid w:val="002D3534"/>
    <w:rsid w:val="002D3540"/>
    <w:rsid w:val="002D3C4C"/>
    <w:rsid w:val="002D3D7E"/>
    <w:rsid w:val="002D3FC6"/>
    <w:rsid w:val="002D4483"/>
    <w:rsid w:val="002D46CB"/>
    <w:rsid w:val="002D4999"/>
    <w:rsid w:val="002D4A99"/>
    <w:rsid w:val="002D4DA0"/>
    <w:rsid w:val="002D6852"/>
    <w:rsid w:val="002D6A1D"/>
    <w:rsid w:val="002D71CE"/>
    <w:rsid w:val="002D74F2"/>
    <w:rsid w:val="002D778A"/>
    <w:rsid w:val="002D7E06"/>
    <w:rsid w:val="002E0133"/>
    <w:rsid w:val="002E016D"/>
    <w:rsid w:val="002E0787"/>
    <w:rsid w:val="002E08AB"/>
    <w:rsid w:val="002E12FD"/>
    <w:rsid w:val="002E230B"/>
    <w:rsid w:val="002E2F1D"/>
    <w:rsid w:val="002E3143"/>
    <w:rsid w:val="002E39D4"/>
    <w:rsid w:val="002E3B12"/>
    <w:rsid w:val="002E3B3C"/>
    <w:rsid w:val="002E3D64"/>
    <w:rsid w:val="002E3EBA"/>
    <w:rsid w:val="002E43B9"/>
    <w:rsid w:val="002E463B"/>
    <w:rsid w:val="002E46E3"/>
    <w:rsid w:val="002E490C"/>
    <w:rsid w:val="002E4AC9"/>
    <w:rsid w:val="002E5031"/>
    <w:rsid w:val="002E528C"/>
    <w:rsid w:val="002E5530"/>
    <w:rsid w:val="002E64AB"/>
    <w:rsid w:val="002E6EC4"/>
    <w:rsid w:val="002E7193"/>
    <w:rsid w:val="002E7195"/>
    <w:rsid w:val="002E756F"/>
    <w:rsid w:val="002E7C7B"/>
    <w:rsid w:val="002F0429"/>
    <w:rsid w:val="002F07EE"/>
    <w:rsid w:val="002F0CC9"/>
    <w:rsid w:val="002F1176"/>
    <w:rsid w:val="002F1E80"/>
    <w:rsid w:val="002F1F04"/>
    <w:rsid w:val="002F227F"/>
    <w:rsid w:val="002F2802"/>
    <w:rsid w:val="002F28B1"/>
    <w:rsid w:val="002F3E8E"/>
    <w:rsid w:val="002F4049"/>
    <w:rsid w:val="002F4360"/>
    <w:rsid w:val="002F47D4"/>
    <w:rsid w:val="002F4C60"/>
    <w:rsid w:val="002F5338"/>
    <w:rsid w:val="002F53EC"/>
    <w:rsid w:val="002F5865"/>
    <w:rsid w:val="002F5A47"/>
    <w:rsid w:val="002F684B"/>
    <w:rsid w:val="002F69F4"/>
    <w:rsid w:val="002F6B0B"/>
    <w:rsid w:val="002F7812"/>
    <w:rsid w:val="002F782E"/>
    <w:rsid w:val="002F79A1"/>
    <w:rsid w:val="002F79C3"/>
    <w:rsid w:val="00300C5A"/>
    <w:rsid w:val="00300C73"/>
    <w:rsid w:val="00300F56"/>
    <w:rsid w:val="0030118D"/>
    <w:rsid w:val="003014C3"/>
    <w:rsid w:val="00301E08"/>
    <w:rsid w:val="00302231"/>
    <w:rsid w:val="00302496"/>
    <w:rsid w:val="00302AF6"/>
    <w:rsid w:val="00303078"/>
    <w:rsid w:val="0030338E"/>
    <w:rsid w:val="003034E0"/>
    <w:rsid w:val="0030375F"/>
    <w:rsid w:val="00303C2E"/>
    <w:rsid w:val="00303DDD"/>
    <w:rsid w:val="00304023"/>
    <w:rsid w:val="00304348"/>
    <w:rsid w:val="0030498D"/>
    <w:rsid w:val="00304AD7"/>
    <w:rsid w:val="00304D5D"/>
    <w:rsid w:val="003053D1"/>
    <w:rsid w:val="0030609B"/>
    <w:rsid w:val="003061CB"/>
    <w:rsid w:val="00306A32"/>
    <w:rsid w:val="00306A49"/>
    <w:rsid w:val="00307251"/>
    <w:rsid w:val="003075CB"/>
    <w:rsid w:val="00310086"/>
    <w:rsid w:val="003104AD"/>
    <w:rsid w:val="00310B40"/>
    <w:rsid w:val="003112AC"/>
    <w:rsid w:val="00311490"/>
    <w:rsid w:val="00311699"/>
    <w:rsid w:val="00311939"/>
    <w:rsid w:val="00311C30"/>
    <w:rsid w:val="003123DF"/>
    <w:rsid w:val="003124F3"/>
    <w:rsid w:val="0031280E"/>
    <w:rsid w:val="00312E89"/>
    <w:rsid w:val="003130C6"/>
    <w:rsid w:val="003138AF"/>
    <w:rsid w:val="00313BAE"/>
    <w:rsid w:val="003141CC"/>
    <w:rsid w:val="0031487A"/>
    <w:rsid w:val="003149E3"/>
    <w:rsid w:val="00314BBD"/>
    <w:rsid w:val="00314D88"/>
    <w:rsid w:val="00315091"/>
    <w:rsid w:val="00315637"/>
    <w:rsid w:val="0031586F"/>
    <w:rsid w:val="003163C3"/>
    <w:rsid w:val="00316496"/>
    <w:rsid w:val="003164D7"/>
    <w:rsid w:val="00316B27"/>
    <w:rsid w:val="0031700C"/>
    <w:rsid w:val="003175F8"/>
    <w:rsid w:val="00317E82"/>
    <w:rsid w:val="00317EFA"/>
    <w:rsid w:val="00320AD9"/>
    <w:rsid w:val="00320B1F"/>
    <w:rsid w:val="00321AA0"/>
    <w:rsid w:val="00321E98"/>
    <w:rsid w:val="003220BC"/>
    <w:rsid w:val="00322A8E"/>
    <w:rsid w:val="00322F28"/>
    <w:rsid w:val="00323129"/>
    <w:rsid w:val="00323153"/>
    <w:rsid w:val="0032356C"/>
    <w:rsid w:val="003237F7"/>
    <w:rsid w:val="003239F7"/>
    <w:rsid w:val="00323AD9"/>
    <w:rsid w:val="00323C22"/>
    <w:rsid w:val="00323FA1"/>
    <w:rsid w:val="00324291"/>
    <w:rsid w:val="003253B9"/>
    <w:rsid w:val="003255A3"/>
    <w:rsid w:val="00325CFD"/>
    <w:rsid w:val="00325F67"/>
    <w:rsid w:val="0032607B"/>
    <w:rsid w:val="0032611B"/>
    <w:rsid w:val="003261AD"/>
    <w:rsid w:val="00326538"/>
    <w:rsid w:val="003266AD"/>
    <w:rsid w:val="003267C8"/>
    <w:rsid w:val="00326887"/>
    <w:rsid w:val="0032697B"/>
    <w:rsid w:val="00326ECE"/>
    <w:rsid w:val="00326F08"/>
    <w:rsid w:val="00327208"/>
    <w:rsid w:val="0032733F"/>
    <w:rsid w:val="00327797"/>
    <w:rsid w:val="00330116"/>
    <w:rsid w:val="003309AC"/>
    <w:rsid w:val="003319E3"/>
    <w:rsid w:val="00331AA6"/>
    <w:rsid w:val="00331F41"/>
    <w:rsid w:val="003322E3"/>
    <w:rsid w:val="003329AA"/>
    <w:rsid w:val="00332D25"/>
    <w:rsid w:val="003336D0"/>
    <w:rsid w:val="00333E3B"/>
    <w:rsid w:val="00333F41"/>
    <w:rsid w:val="00333FD5"/>
    <w:rsid w:val="003341DA"/>
    <w:rsid w:val="00334768"/>
    <w:rsid w:val="003347D2"/>
    <w:rsid w:val="00334994"/>
    <w:rsid w:val="00334A09"/>
    <w:rsid w:val="00334ED0"/>
    <w:rsid w:val="00334F77"/>
    <w:rsid w:val="003351C6"/>
    <w:rsid w:val="003351D7"/>
    <w:rsid w:val="0033534C"/>
    <w:rsid w:val="0033599A"/>
    <w:rsid w:val="003359B9"/>
    <w:rsid w:val="00335C88"/>
    <w:rsid w:val="0033606C"/>
    <w:rsid w:val="00336189"/>
    <w:rsid w:val="0033671F"/>
    <w:rsid w:val="00336AF5"/>
    <w:rsid w:val="00336C51"/>
    <w:rsid w:val="0033702F"/>
    <w:rsid w:val="0033706D"/>
    <w:rsid w:val="00337207"/>
    <w:rsid w:val="0033729D"/>
    <w:rsid w:val="003377EB"/>
    <w:rsid w:val="00337B18"/>
    <w:rsid w:val="00337CAB"/>
    <w:rsid w:val="00337EFC"/>
    <w:rsid w:val="00337F10"/>
    <w:rsid w:val="003404D6"/>
    <w:rsid w:val="0034064E"/>
    <w:rsid w:val="0034135F"/>
    <w:rsid w:val="00341BC3"/>
    <w:rsid w:val="00342382"/>
    <w:rsid w:val="00342387"/>
    <w:rsid w:val="00343210"/>
    <w:rsid w:val="00343336"/>
    <w:rsid w:val="0034337E"/>
    <w:rsid w:val="003439C7"/>
    <w:rsid w:val="003441D2"/>
    <w:rsid w:val="00344204"/>
    <w:rsid w:val="0034433A"/>
    <w:rsid w:val="00344635"/>
    <w:rsid w:val="003451F4"/>
    <w:rsid w:val="0034534F"/>
    <w:rsid w:val="003465D9"/>
    <w:rsid w:val="00347AD5"/>
    <w:rsid w:val="00347F85"/>
    <w:rsid w:val="00350A27"/>
    <w:rsid w:val="0035123E"/>
    <w:rsid w:val="003517C0"/>
    <w:rsid w:val="00351889"/>
    <w:rsid w:val="00351BEE"/>
    <w:rsid w:val="003520F2"/>
    <w:rsid w:val="003522F0"/>
    <w:rsid w:val="00352387"/>
    <w:rsid w:val="0035272C"/>
    <w:rsid w:val="003529D2"/>
    <w:rsid w:val="00352E86"/>
    <w:rsid w:val="003533E2"/>
    <w:rsid w:val="0035358C"/>
    <w:rsid w:val="003537B7"/>
    <w:rsid w:val="00353956"/>
    <w:rsid w:val="00353C92"/>
    <w:rsid w:val="003543CE"/>
    <w:rsid w:val="00354A0E"/>
    <w:rsid w:val="00355C37"/>
    <w:rsid w:val="00355C7E"/>
    <w:rsid w:val="00356059"/>
    <w:rsid w:val="003560A9"/>
    <w:rsid w:val="0035637B"/>
    <w:rsid w:val="00356432"/>
    <w:rsid w:val="0035699C"/>
    <w:rsid w:val="00357354"/>
    <w:rsid w:val="00357452"/>
    <w:rsid w:val="003579AA"/>
    <w:rsid w:val="00357B49"/>
    <w:rsid w:val="003603F8"/>
    <w:rsid w:val="00360FC3"/>
    <w:rsid w:val="00361593"/>
    <w:rsid w:val="00361617"/>
    <w:rsid w:val="00361F77"/>
    <w:rsid w:val="00362299"/>
    <w:rsid w:val="00362310"/>
    <w:rsid w:val="0036260C"/>
    <w:rsid w:val="003627AD"/>
    <w:rsid w:val="003627B0"/>
    <w:rsid w:val="00362B17"/>
    <w:rsid w:val="00362DD9"/>
    <w:rsid w:val="0036349F"/>
    <w:rsid w:val="00364121"/>
    <w:rsid w:val="00364C9E"/>
    <w:rsid w:val="00364E58"/>
    <w:rsid w:val="00365338"/>
    <w:rsid w:val="00366243"/>
    <w:rsid w:val="0036679D"/>
    <w:rsid w:val="00366FC4"/>
    <w:rsid w:val="00367219"/>
    <w:rsid w:val="00367AC0"/>
    <w:rsid w:val="00367EBA"/>
    <w:rsid w:val="003701E0"/>
    <w:rsid w:val="003703CA"/>
    <w:rsid w:val="003708A4"/>
    <w:rsid w:val="003721AC"/>
    <w:rsid w:val="003723F5"/>
    <w:rsid w:val="00372CDE"/>
    <w:rsid w:val="00373436"/>
    <w:rsid w:val="00373CA7"/>
    <w:rsid w:val="003744B3"/>
    <w:rsid w:val="003747FD"/>
    <w:rsid w:val="00375165"/>
    <w:rsid w:val="0037521E"/>
    <w:rsid w:val="003757CA"/>
    <w:rsid w:val="00376486"/>
    <w:rsid w:val="0037659E"/>
    <w:rsid w:val="00376996"/>
    <w:rsid w:val="00376AF6"/>
    <w:rsid w:val="0037744C"/>
    <w:rsid w:val="0037758A"/>
    <w:rsid w:val="003779C2"/>
    <w:rsid w:val="00377C02"/>
    <w:rsid w:val="003801A1"/>
    <w:rsid w:val="00380726"/>
    <w:rsid w:val="00380B45"/>
    <w:rsid w:val="00380E7C"/>
    <w:rsid w:val="00380E90"/>
    <w:rsid w:val="00380EAD"/>
    <w:rsid w:val="00380F56"/>
    <w:rsid w:val="00381374"/>
    <w:rsid w:val="00381B2A"/>
    <w:rsid w:val="00382BFF"/>
    <w:rsid w:val="00382E7A"/>
    <w:rsid w:val="00383157"/>
    <w:rsid w:val="00384072"/>
    <w:rsid w:val="003847BE"/>
    <w:rsid w:val="003848DC"/>
    <w:rsid w:val="00384C29"/>
    <w:rsid w:val="00384EB6"/>
    <w:rsid w:val="00384EED"/>
    <w:rsid w:val="00385878"/>
    <w:rsid w:val="00385A49"/>
    <w:rsid w:val="00385E05"/>
    <w:rsid w:val="00385E13"/>
    <w:rsid w:val="00386804"/>
    <w:rsid w:val="00387666"/>
    <w:rsid w:val="003900EA"/>
    <w:rsid w:val="00390C8A"/>
    <w:rsid w:val="00390DD2"/>
    <w:rsid w:val="003916F1"/>
    <w:rsid w:val="00391833"/>
    <w:rsid w:val="00391AE2"/>
    <w:rsid w:val="00392EAA"/>
    <w:rsid w:val="0039305E"/>
    <w:rsid w:val="003937CE"/>
    <w:rsid w:val="00394676"/>
    <w:rsid w:val="00394A6B"/>
    <w:rsid w:val="00395954"/>
    <w:rsid w:val="00395C9E"/>
    <w:rsid w:val="003965F3"/>
    <w:rsid w:val="00397534"/>
    <w:rsid w:val="00397719"/>
    <w:rsid w:val="00397891"/>
    <w:rsid w:val="003A07B0"/>
    <w:rsid w:val="003A086E"/>
    <w:rsid w:val="003A0980"/>
    <w:rsid w:val="003A0BC6"/>
    <w:rsid w:val="003A118D"/>
    <w:rsid w:val="003A13F4"/>
    <w:rsid w:val="003A1A23"/>
    <w:rsid w:val="003A1EA9"/>
    <w:rsid w:val="003A21C6"/>
    <w:rsid w:val="003A225B"/>
    <w:rsid w:val="003A2724"/>
    <w:rsid w:val="003A28EB"/>
    <w:rsid w:val="003A314A"/>
    <w:rsid w:val="003A36F2"/>
    <w:rsid w:val="003A3ED0"/>
    <w:rsid w:val="003A42DB"/>
    <w:rsid w:val="003A4483"/>
    <w:rsid w:val="003A56BB"/>
    <w:rsid w:val="003A57DF"/>
    <w:rsid w:val="003A5931"/>
    <w:rsid w:val="003A5C64"/>
    <w:rsid w:val="003A61E0"/>
    <w:rsid w:val="003A6B29"/>
    <w:rsid w:val="003A7410"/>
    <w:rsid w:val="003A7CE1"/>
    <w:rsid w:val="003A7FA1"/>
    <w:rsid w:val="003B0006"/>
    <w:rsid w:val="003B0215"/>
    <w:rsid w:val="003B02CD"/>
    <w:rsid w:val="003B0464"/>
    <w:rsid w:val="003B0518"/>
    <w:rsid w:val="003B0ED1"/>
    <w:rsid w:val="003B0F9D"/>
    <w:rsid w:val="003B13F6"/>
    <w:rsid w:val="003B149B"/>
    <w:rsid w:val="003B21CF"/>
    <w:rsid w:val="003B24CA"/>
    <w:rsid w:val="003B25FA"/>
    <w:rsid w:val="003B26ED"/>
    <w:rsid w:val="003B2AB3"/>
    <w:rsid w:val="003B2B8B"/>
    <w:rsid w:val="003B3097"/>
    <w:rsid w:val="003B343F"/>
    <w:rsid w:val="003B34B6"/>
    <w:rsid w:val="003B4538"/>
    <w:rsid w:val="003B4594"/>
    <w:rsid w:val="003B4A32"/>
    <w:rsid w:val="003B52E2"/>
    <w:rsid w:val="003B5BF0"/>
    <w:rsid w:val="003B62A4"/>
    <w:rsid w:val="003B648A"/>
    <w:rsid w:val="003B674B"/>
    <w:rsid w:val="003B6A75"/>
    <w:rsid w:val="003B6F6B"/>
    <w:rsid w:val="003B6FE2"/>
    <w:rsid w:val="003B79C5"/>
    <w:rsid w:val="003B7FCE"/>
    <w:rsid w:val="003C04EE"/>
    <w:rsid w:val="003C0DF3"/>
    <w:rsid w:val="003C112B"/>
    <w:rsid w:val="003C1766"/>
    <w:rsid w:val="003C18AE"/>
    <w:rsid w:val="003C196D"/>
    <w:rsid w:val="003C1D93"/>
    <w:rsid w:val="003C1FF5"/>
    <w:rsid w:val="003C220B"/>
    <w:rsid w:val="003C2AF0"/>
    <w:rsid w:val="003C3653"/>
    <w:rsid w:val="003C38C7"/>
    <w:rsid w:val="003C3A9E"/>
    <w:rsid w:val="003C4357"/>
    <w:rsid w:val="003C440A"/>
    <w:rsid w:val="003C47F2"/>
    <w:rsid w:val="003C5798"/>
    <w:rsid w:val="003C57EF"/>
    <w:rsid w:val="003C5A08"/>
    <w:rsid w:val="003C5AFC"/>
    <w:rsid w:val="003C5B4D"/>
    <w:rsid w:val="003C5DF0"/>
    <w:rsid w:val="003C652C"/>
    <w:rsid w:val="003C6578"/>
    <w:rsid w:val="003C65C3"/>
    <w:rsid w:val="003C663A"/>
    <w:rsid w:val="003C6875"/>
    <w:rsid w:val="003C704E"/>
    <w:rsid w:val="003C71AD"/>
    <w:rsid w:val="003C76FF"/>
    <w:rsid w:val="003C7749"/>
    <w:rsid w:val="003C7D7D"/>
    <w:rsid w:val="003C7EAF"/>
    <w:rsid w:val="003D02CF"/>
    <w:rsid w:val="003D0650"/>
    <w:rsid w:val="003D08B9"/>
    <w:rsid w:val="003D0AE4"/>
    <w:rsid w:val="003D1044"/>
    <w:rsid w:val="003D1694"/>
    <w:rsid w:val="003D2A42"/>
    <w:rsid w:val="003D31A7"/>
    <w:rsid w:val="003D368B"/>
    <w:rsid w:val="003D3804"/>
    <w:rsid w:val="003D38B4"/>
    <w:rsid w:val="003D3A33"/>
    <w:rsid w:val="003D3C5C"/>
    <w:rsid w:val="003D41AF"/>
    <w:rsid w:val="003D425A"/>
    <w:rsid w:val="003D4669"/>
    <w:rsid w:val="003D4A32"/>
    <w:rsid w:val="003D4E73"/>
    <w:rsid w:val="003D4F6E"/>
    <w:rsid w:val="003D5442"/>
    <w:rsid w:val="003D5525"/>
    <w:rsid w:val="003D5B38"/>
    <w:rsid w:val="003D5D6F"/>
    <w:rsid w:val="003D6422"/>
    <w:rsid w:val="003D65BE"/>
    <w:rsid w:val="003D6FAC"/>
    <w:rsid w:val="003D74B3"/>
    <w:rsid w:val="003D7609"/>
    <w:rsid w:val="003D79BA"/>
    <w:rsid w:val="003E050D"/>
    <w:rsid w:val="003E099E"/>
    <w:rsid w:val="003E11E7"/>
    <w:rsid w:val="003E1620"/>
    <w:rsid w:val="003E1B84"/>
    <w:rsid w:val="003E274F"/>
    <w:rsid w:val="003E2B50"/>
    <w:rsid w:val="003E3617"/>
    <w:rsid w:val="003E372A"/>
    <w:rsid w:val="003E3859"/>
    <w:rsid w:val="003E5174"/>
    <w:rsid w:val="003E58BE"/>
    <w:rsid w:val="003E63C8"/>
    <w:rsid w:val="003E669E"/>
    <w:rsid w:val="003E684F"/>
    <w:rsid w:val="003E73E8"/>
    <w:rsid w:val="003E75B2"/>
    <w:rsid w:val="003E7824"/>
    <w:rsid w:val="003E7AD9"/>
    <w:rsid w:val="003E7D3D"/>
    <w:rsid w:val="003F0540"/>
    <w:rsid w:val="003F1525"/>
    <w:rsid w:val="003F18F1"/>
    <w:rsid w:val="003F1937"/>
    <w:rsid w:val="003F19D0"/>
    <w:rsid w:val="003F1AA2"/>
    <w:rsid w:val="003F2526"/>
    <w:rsid w:val="003F285E"/>
    <w:rsid w:val="003F2C48"/>
    <w:rsid w:val="003F314B"/>
    <w:rsid w:val="003F36EF"/>
    <w:rsid w:val="003F3789"/>
    <w:rsid w:val="003F39CF"/>
    <w:rsid w:val="003F3B1A"/>
    <w:rsid w:val="003F3C37"/>
    <w:rsid w:val="003F42E7"/>
    <w:rsid w:val="003F455A"/>
    <w:rsid w:val="003F45A1"/>
    <w:rsid w:val="003F4625"/>
    <w:rsid w:val="003F4662"/>
    <w:rsid w:val="003F47DD"/>
    <w:rsid w:val="003F4977"/>
    <w:rsid w:val="003F497D"/>
    <w:rsid w:val="003F4D2E"/>
    <w:rsid w:val="003F4E96"/>
    <w:rsid w:val="003F52AC"/>
    <w:rsid w:val="003F5480"/>
    <w:rsid w:val="003F5990"/>
    <w:rsid w:val="003F6587"/>
    <w:rsid w:val="003F65CD"/>
    <w:rsid w:val="003F6962"/>
    <w:rsid w:val="003F6A22"/>
    <w:rsid w:val="003F6CD2"/>
    <w:rsid w:val="003F7069"/>
    <w:rsid w:val="003F72D7"/>
    <w:rsid w:val="003F748F"/>
    <w:rsid w:val="003F7A9D"/>
    <w:rsid w:val="003F7AB4"/>
    <w:rsid w:val="004004C3"/>
    <w:rsid w:val="0040074C"/>
    <w:rsid w:val="004007A2"/>
    <w:rsid w:val="00401448"/>
    <w:rsid w:val="00401829"/>
    <w:rsid w:val="00402063"/>
    <w:rsid w:val="00402665"/>
    <w:rsid w:val="004029C0"/>
    <w:rsid w:val="00402AF0"/>
    <w:rsid w:val="00402EF3"/>
    <w:rsid w:val="0040352A"/>
    <w:rsid w:val="00403767"/>
    <w:rsid w:val="0040404D"/>
    <w:rsid w:val="004062C4"/>
    <w:rsid w:val="004062EF"/>
    <w:rsid w:val="004077AA"/>
    <w:rsid w:val="00407845"/>
    <w:rsid w:val="0041000B"/>
    <w:rsid w:val="0041053C"/>
    <w:rsid w:val="00410605"/>
    <w:rsid w:val="00410C8E"/>
    <w:rsid w:val="0041120C"/>
    <w:rsid w:val="0041138B"/>
    <w:rsid w:val="0041176C"/>
    <w:rsid w:val="00411FA8"/>
    <w:rsid w:val="00412339"/>
    <w:rsid w:val="00412D55"/>
    <w:rsid w:val="00412D9B"/>
    <w:rsid w:val="00412EC8"/>
    <w:rsid w:val="00412F6E"/>
    <w:rsid w:val="00413462"/>
    <w:rsid w:val="0041358E"/>
    <w:rsid w:val="0041371B"/>
    <w:rsid w:val="0041395C"/>
    <w:rsid w:val="00413A77"/>
    <w:rsid w:val="00413D78"/>
    <w:rsid w:val="00413E0D"/>
    <w:rsid w:val="0041457B"/>
    <w:rsid w:val="00414719"/>
    <w:rsid w:val="00414C55"/>
    <w:rsid w:val="004151EE"/>
    <w:rsid w:val="00415272"/>
    <w:rsid w:val="004153C2"/>
    <w:rsid w:val="00415999"/>
    <w:rsid w:val="00416034"/>
    <w:rsid w:val="004168D8"/>
    <w:rsid w:val="00416DBA"/>
    <w:rsid w:val="004174F0"/>
    <w:rsid w:val="00417685"/>
    <w:rsid w:val="00420951"/>
    <w:rsid w:val="00421D9D"/>
    <w:rsid w:val="0042243B"/>
    <w:rsid w:val="00422BEC"/>
    <w:rsid w:val="00422CBC"/>
    <w:rsid w:val="00422D2C"/>
    <w:rsid w:val="00422E41"/>
    <w:rsid w:val="004241FA"/>
    <w:rsid w:val="00424507"/>
    <w:rsid w:val="00424972"/>
    <w:rsid w:val="00424E54"/>
    <w:rsid w:val="00424EE2"/>
    <w:rsid w:val="00424FFC"/>
    <w:rsid w:val="00425326"/>
    <w:rsid w:val="00425403"/>
    <w:rsid w:val="00425767"/>
    <w:rsid w:val="0042586F"/>
    <w:rsid w:val="00425982"/>
    <w:rsid w:val="00425CD3"/>
    <w:rsid w:val="0042662F"/>
    <w:rsid w:val="00426AD6"/>
    <w:rsid w:val="00426B96"/>
    <w:rsid w:val="00426F7C"/>
    <w:rsid w:val="00427228"/>
    <w:rsid w:val="00427286"/>
    <w:rsid w:val="0042747E"/>
    <w:rsid w:val="0042763E"/>
    <w:rsid w:val="0042776A"/>
    <w:rsid w:val="004278B9"/>
    <w:rsid w:val="00427E7C"/>
    <w:rsid w:val="0043017B"/>
    <w:rsid w:val="004304E7"/>
    <w:rsid w:val="00430E97"/>
    <w:rsid w:val="0043191F"/>
    <w:rsid w:val="00431B8B"/>
    <w:rsid w:val="00431C1B"/>
    <w:rsid w:val="00431C78"/>
    <w:rsid w:val="00431EBE"/>
    <w:rsid w:val="004324E0"/>
    <w:rsid w:val="00432E8A"/>
    <w:rsid w:val="00432FA2"/>
    <w:rsid w:val="004332BA"/>
    <w:rsid w:val="0043408B"/>
    <w:rsid w:val="004340E8"/>
    <w:rsid w:val="004342B6"/>
    <w:rsid w:val="00434528"/>
    <w:rsid w:val="00434688"/>
    <w:rsid w:val="00434A10"/>
    <w:rsid w:val="00434B33"/>
    <w:rsid w:val="00434C88"/>
    <w:rsid w:val="00435DD2"/>
    <w:rsid w:val="00435F2C"/>
    <w:rsid w:val="00436375"/>
    <w:rsid w:val="004363E4"/>
    <w:rsid w:val="00436597"/>
    <w:rsid w:val="004366AA"/>
    <w:rsid w:val="00436832"/>
    <w:rsid w:val="0043683A"/>
    <w:rsid w:val="00436A0B"/>
    <w:rsid w:val="004371BA"/>
    <w:rsid w:val="00437416"/>
    <w:rsid w:val="004378DD"/>
    <w:rsid w:val="0044045C"/>
    <w:rsid w:val="0044071C"/>
    <w:rsid w:val="00440862"/>
    <w:rsid w:val="00440C5B"/>
    <w:rsid w:val="004414BB"/>
    <w:rsid w:val="004417B7"/>
    <w:rsid w:val="00441E4C"/>
    <w:rsid w:val="0044207E"/>
    <w:rsid w:val="00442096"/>
    <w:rsid w:val="004425F3"/>
    <w:rsid w:val="00442E24"/>
    <w:rsid w:val="00443012"/>
    <w:rsid w:val="00443337"/>
    <w:rsid w:val="004433FD"/>
    <w:rsid w:val="00443E67"/>
    <w:rsid w:val="00443FC8"/>
    <w:rsid w:val="00444210"/>
    <w:rsid w:val="0044445E"/>
    <w:rsid w:val="00444651"/>
    <w:rsid w:val="0044466E"/>
    <w:rsid w:val="00444BD5"/>
    <w:rsid w:val="00444E02"/>
    <w:rsid w:val="0044518C"/>
    <w:rsid w:val="00445300"/>
    <w:rsid w:val="004454DF"/>
    <w:rsid w:val="0044593E"/>
    <w:rsid w:val="00445E08"/>
    <w:rsid w:val="00445E83"/>
    <w:rsid w:val="0044611E"/>
    <w:rsid w:val="0044624B"/>
    <w:rsid w:val="0044797C"/>
    <w:rsid w:val="00447BC3"/>
    <w:rsid w:val="00447E3D"/>
    <w:rsid w:val="004500B0"/>
    <w:rsid w:val="00450739"/>
    <w:rsid w:val="00451210"/>
    <w:rsid w:val="00451D64"/>
    <w:rsid w:val="004526B0"/>
    <w:rsid w:val="004527BC"/>
    <w:rsid w:val="00452A19"/>
    <w:rsid w:val="00452D43"/>
    <w:rsid w:val="00452D5F"/>
    <w:rsid w:val="00452DA1"/>
    <w:rsid w:val="00453062"/>
    <w:rsid w:val="004536DE"/>
    <w:rsid w:val="0045383F"/>
    <w:rsid w:val="0045398E"/>
    <w:rsid w:val="00453A7C"/>
    <w:rsid w:val="00453A9F"/>
    <w:rsid w:val="00453C7C"/>
    <w:rsid w:val="0045418C"/>
    <w:rsid w:val="00454319"/>
    <w:rsid w:val="0045433B"/>
    <w:rsid w:val="004543B8"/>
    <w:rsid w:val="004544C3"/>
    <w:rsid w:val="00454696"/>
    <w:rsid w:val="00455129"/>
    <w:rsid w:val="00455AEA"/>
    <w:rsid w:val="00456282"/>
    <w:rsid w:val="004565CC"/>
    <w:rsid w:val="0045691E"/>
    <w:rsid w:val="0045700E"/>
    <w:rsid w:val="004571F5"/>
    <w:rsid w:val="00460164"/>
    <w:rsid w:val="004606A9"/>
    <w:rsid w:val="00460784"/>
    <w:rsid w:val="004609E8"/>
    <w:rsid w:val="00460DB2"/>
    <w:rsid w:val="00461202"/>
    <w:rsid w:val="0046199A"/>
    <w:rsid w:val="00461D8D"/>
    <w:rsid w:val="0046247B"/>
    <w:rsid w:val="00462B51"/>
    <w:rsid w:val="00462F5E"/>
    <w:rsid w:val="0046354F"/>
    <w:rsid w:val="004635B6"/>
    <w:rsid w:val="004638DA"/>
    <w:rsid w:val="00463CF7"/>
    <w:rsid w:val="00463EB8"/>
    <w:rsid w:val="00464BC4"/>
    <w:rsid w:val="00464D31"/>
    <w:rsid w:val="00464FBE"/>
    <w:rsid w:val="0046501B"/>
    <w:rsid w:val="00465798"/>
    <w:rsid w:val="0046595A"/>
    <w:rsid w:val="00465DE1"/>
    <w:rsid w:val="0046659C"/>
    <w:rsid w:val="00466932"/>
    <w:rsid w:val="0046714D"/>
    <w:rsid w:val="00467216"/>
    <w:rsid w:val="0046768F"/>
    <w:rsid w:val="00467D78"/>
    <w:rsid w:val="00467EBD"/>
    <w:rsid w:val="004702F8"/>
    <w:rsid w:val="004703DC"/>
    <w:rsid w:val="00470F27"/>
    <w:rsid w:val="004715E9"/>
    <w:rsid w:val="004719B2"/>
    <w:rsid w:val="0047260E"/>
    <w:rsid w:val="0047295C"/>
    <w:rsid w:val="00472ED6"/>
    <w:rsid w:val="00473204"/>
    <w:rsid w:val="004743E6"/>
    <w:rsid w:val="004747C6"/>
    <w:rsid w:val="004748AE"/>
    <w:rsid w:val="0047498A"/>
    <w:rsid w:val="00474DE1"/>
    <w:rsid w:val="00474E69"/>
    <w:rsid w:val="00474E9D"/>
    <w:rsid w:val="00475778"/>
    <w:rsid w:val="0047579A"/>
    <w:rsid w:val="00475BAF"/>
    <w:rsid w:val="00476148"/>
    <w:rsid w:val="004763CD"/>
    <w:rsid w:val="00476562"/>
    <w:rsid w:val="004767F0"/>
    <w:rsid w:val="00477141"/>
    <w:rsid w:val="00477489"/>
    <w:rsid w:val="004779CC"/>
    <w:rsid w:val="004803C4"/>
    <w:rsid w:val="0048046F"/>
    <w:rsid w:val="0048122F"/>
    <w:rsid w:val="004822E4"/>
    <w:rsid w:val="00482434"/>
    <w:rsid w:val="00482B72"/>
    <w:rsid w:val="004830FA"/>
    <w:rsid w:val="00483688"/>
    <w:rsid w:val="00483AEF"/>
    <w:rsid w:val="00483B66"/>
    <w:rsid w:val="004841D0"/>
    <w:rsid w:val="004845C8"/>
    <w:rsid w:val="00484D0A"/>
    <w:rsid w:val="00484E0C"/>
    <w:rsid w:val="004854E1"/>
    <w:rsid w:val="00485502"/>
    <w:rsid w:val="0048554C"/>
    <w:rsid w:val="004858C6"/>
    <w:rsid w:val="00486325"/>
    <w:rsid w:val="0048649C"/>
    <w:rsid w:val="00486CE7"/>
    <w:rsid w:val="00487452"/>
    <w:rsid w:val="0048793E"/>
    <w:rsid w:val="00487A60"/>
    <w:rsid w:val="00487E80"/>
    <w:rsid w:val="00490400"/>
    <w:rsid w:val="00490827"/>
    <w:rsid w:val="00490AA7"/>
    <w:rsid w:val="00490E5C"/>
    <w:rsid w:val="00490F49"/>
    <w:rsid w:val="0049171B"/>
    <w:rsid w:val="00491F76"/>
    <w:rsid w:val="00492382"/>
    <w:rsid w:val="004932B5"/>
    <w:rsid w:val="004934FC"/>
    <w:rsid w:val="004935CA"/>
    <w:rsid w:val="00493901"/>
    <w:rsid w:val="00494662"/>
    <w:rsid w:val="00494EB9"/>
    <w:rsid w:val="00495576"/>
    <w:rsid w:val="004956B5"/>
    <w:rsid w:val="00495A5D"/>
    <w:rsid w:val="00495BB9"/>
    <w:rsid w:val="00495E55"/>
    <w:rsid w:val="0049626A"/>
    <w:rsid w:val="004964DE"/>
    <w:rsid w:val="004967BE"/>
    <w:rsid w:val="004977DD"/>
    <w:rsid w:val="00497CC5"/>
    <w:rsid w:val="004A01B4"/>
    <w:rsid w:val="004A0430"/>
    <w:rsid w:val="004A0582"/>
    <w:rsid w:val="004A09E3"/>
    <w:rsid w:val="004A0CC2"/>
    <w:rsid w:val="004A1139"/>
    <w:rsid w:val="004A24E7"/>
    <w:rsid w:val="004A286B"/>
    <w:rsid w:val="004A2A81"/>
    <w:rsid w:val="004A2FA8"/>
    <w:rsid w:val="004A32AD"/>
    <w:rsid w:val="004A34B2"/>
    <w:rsid w:val="004A3723"/>
    <w:rsid w:val="004A3D0C"/>
    <w:rsid w:val="004A41DF"/>
    <w:rsid w:val="004A49BC"/>
    <w:rsid w:val="004A4B67"/>
    <w:rsid w:val="004A4BA8"/>
    <w:rsid w:val="004A50F3"/>
    <w:rsid w:val="004A5CC7"/>
    <w:rsid w:val="004A63E9"/>
    <w:rsid w:val="004A69DA"/>
    <w:rsid w:val="004A6EFA"/>
    <w:rsid w:val="004A71BF"/>
    <w:rsid w:val="004A7836"/>
    <w:rsid w:val="004A785D"/>
    <w:rsid w:val="004A7F3B"/>
    <w:rsid w:val="004B00B1"/>
    <w:rsid w:val="004B01C4"/>
    <w:rsid w:val="004B0C22"/>
    <w:rsid w:val="004B0E4E"/>
    <w:rsid w:val="004B13EF"/>
    <w:rsid w:val="004B16A2"/>
    <w:rsid w:val="004B16F7"/>
    <w:rsid w:val="004B1960"/>
    <w:rsid w:val="004B1ADC"/>
    <w:rsid w:val="004B1DAF"/>
    <w:rsid w:val="004B2378"/>
    <w:rsid w:val="004B243C"/>
    <w:rsid w:val="004B25E6"/>
    <w:rsid w:val="004B27A2"/>
    <w:rsid w:val="004B2A10"/>
    <w:rsid w:val="004B2FE7"/>
    <w:rsid w:val="004B3415"/>
    <w:rsid w:val="004B36BB"/>
    <w:rsid w:val="004B3701"/>
    <w:rsid w:val="004B3800"/>
    <w:rsid w:val="004B3A0B"/>
    <w:rsid w:val="004B3DBE"/>
    <w:rsid w:val="004B43BA"/>
    <w:rsid w:val="004B5073"/>
    <w:rsid w:val="004B53E6"/>
    <w:rsid w:val="004B58CA"/>
    <w:rsid w:val="004B5922"/>
    <w:rsid w:val="004B5934"/>
    <w:rsid w:val="004B5AE6"/>
    <w:rsid w:val="004B60F7"/>
    <w:rsid w:val="004B61E3"/>
    <w:rsid w:val="004B6E2A"/>
    <w:rsid w:val="004B738B"/>
    <w:rsid w:val="004B74A2"/>
    <w:rsid w:val="004B79B4"/>
    <w:rsid w:val="004C0026"/>
    <w:rsid w:val="004C078F"/>
    <w:rsid w:val="004C0DB4"/>
    <w:rsid w:val="004C0E14"/>
    <w:rsid w:val="004C11E0"/>
    <w:rsid w:val="004C1729"/>
    <w:rsid w:val="004C275A"/>
    <w:rsid w:val="004C294E"/>
    <w:rsid w:val="004C2C56"/>
    <w:rsid w:val="004C2CB5"/>
    <w:rsid w:val="004C2E8C"/>
    <w:rsid w:val="004C2F34"/>
    <w:rsid w:val="004C3009"/>
    <w:rsid w:val="004C340F"/>
    <w:rsid w:val="004C3887"/>
    <w:rsid w:val="004C3A6C"/>
    <w:rsid w:val="004C4373"/>
    <w:rsid w:val="004C4ADD"/>
    <w:rsid w:val="004C5528"/>
    <w:rsid w:val="004C5753"/>
    <w:rsid w:val="004C5E76"/>
    <w:rsid w:val="004C752B"/>
    <w:rsid w:val="004C7E77"/>
    <w:rsid w:val="004C7F07"/>
    <w:rsid w:val="004C7F60"/>
    <w:rsid w:val="004D06B3"/>
    <w:rsid w:val="004D0785"/>
    <w:rsid w:val="004D0978"/>
    <w:rsid w:val="004D0D07"/>
    <w:rsid w:val="004D0D8E"/>
    <w:rsid w:val="004D0E3D"/>
    <w:rsid w:val="004D0F0A"/>
    <w:rsid w:val="004D14CE"/>
    <w:rsid w:val="004D171A"/>
    <w:rsid w:val="004D1B16"/>
    <w:rsid w:val="004D1D6A"/>
    <w:rsid w:val="004D2BFF"/>
    <w:rsid w:val="004D302D"/>
    <w:rsid w:val="004D3BDA"/>
    <w:rsid w:val="004D3D79"/>
    <w:rsid w:val="004D4078"/>
    <w:rsid w:val="004D417E"/>
    <w:rsid w:val="004D49A1"/>
    <w:rsid w:val="004D5010"/>
    <w:rsid w:val="004D5372"/>
    <w:rsid w:val="004D56E2"/>
    <w:rsid w:val="004D5744"/>
    <w:rsid w:val="004D6411"/>
    <w:rsid w:val="004D6CA6"/>
    <w:rsid w:val="004D72C3"/>
    <w:rsid w:val="004D74F9"/>
    <w:rsid w:val="004D7CB7"/>
    <w:rsid w:val="004D7DD3"/>
    <w:rsid w:val="004E0410"/>
    <w:rsid w:val="004E06C7"/>
    <w:rsid w:val="004E0D48"/>
    <w:rsid w:val="004E0DCA"/>
    <w:rsid w:val="004E1790"/>
    <w:rsid w:val="004E1DAB"/>
    <w:rsid w:val="004E2760"/>
    <w:rsid w:val="004E2805"/>
    <w:rsid w:val="004E28A4"/>
    <w:rsid w:val="004E2B48"/>
    <w:rsid w:val="004E2BA7"/>
    <w:rsid w:val="004E32D2"/>
    <w:rsid w:val="004E35EC"/>
    <w:rsid w:val="004E3777"/>
    <w:rsid w:val="004E3C67"/>
    <w:rsid w:val="004E3CA5"/>
    <w:rsid w:val="004E4CD5"/>
    <w:rsid w:val="004E50C1"/>
    <w:rsid w:val="004E5269"/>
    <w:rsid w:val="004E5276"/>
    <w:rsid w:val="004E5A29"/>
    <w:rsid w:val="004E5D1F"/>
    <w:rsid w:val="004E655E"/>
    <w:rsid w:val="004E6678"/>
    <w:rsid w:val="004E6F72"/>
    <w:rsid w:val="004E756D"/>
    <w:rsid w:val="004E75D7"/>
    <w:rsid w:val="004F024E"/>
    <w:rsid w:val="004F02E7"/>
    <w:rsid w:val="004F0812"/>
    <w:rsid w:val="004F1082"/>
    <w:rsid w:val="004F20A9"/>
    <w:rsid w:val="004F22C9"/>
    <w:rsid w:val="004F22E3"/>
    <w:rsid w:val="004F249A"/>
    <w:rsid w:val="004F2781"/>
    <w:rsid w:val="004F32EF"/>
    <w:rsid w:val="004F35A5"/>
    <w:rsid w:val="004F36E4"/>
    <w:rsid w:val="004F3A81"/>
    <w:rsid w:val="004F3DDD"/>
    <w:rsid w:val="004F43E1"/>
    <w:rsid w:val="004F4674"/>
    <w:rsid w:val="004F46DC"/>
    <w:rsid w:val="004F4826"/>
    <w:rsid w:val="004F4F45"/>
    <w:rsid w:val="004F5340"/>
    <w:rsid w:val="004F543F"/>
    <w:rsid w:val="004F5845"/>
    <w:rsid w:val="004F59A5"/>
    <w:rsid w:val="004F5AAA"/>
    <w:rsid w:val="004F5D7F"/>
    <w:rsid w:val="004F6733"/>
    <w:rsid w:val="004F6B6B"/>
    <w:rsid w:val="004F70B0"/>
    <w:rsid w:val="004F767B"/>
    <w:rsid w:val="004F7A1B"/>
    <w:rsid w:val="004F7B0B"/>
    <w:rsid w:val="0050055D"/>
    <w:rsid w:val="005005D4"/>
    <w:rsid w:val="00500A2F"/>
    <w:rsid w:val="0050183C"/>
    <w:rsid w:val="00501886"/>
    <w:rsid w:val="005018C9"/>
    <w:rsid w:val="00501925"/>
    <w:rsid w:val="00501D08"/>
    <w:rsid w:val="00501FE8"/>
    <w:rsid w:val="00502429"/>
    <w:rsid w:val="0050271F"/>
    <w:rsid w:val="0050312F"/>
    <w:rsid w:val="00503407"/>
    <w:rsid w:val="0050392A"/>
    <w:rsid w:val="00503CE8"/>
    <w:rsid w:val="00504861"/>
    <w:rsid w:val="0050509E"/>
    <w:rsid w:val="005050EE"/>
    <w:rsid w:val="005053A2"/>
    <w:rsid w:val="00505581"/>
    <w:rsid w:val="00505653"/>
    <w:rsid w:val="005058A9"/>
    <w:rsid w:val="00505977"/>
    <w:rsid w:val="00505BF4"/>
    <w:rsid w:val="0050682C"/>
    <w:rsid w:val="00506D05"/>
    <w:rsid w:val="00506E39"/>
    <w:rsid w:val="00510136"/>
    <w:rsid w:val="00510D7C"/>
    <w:rsid w:val="005120E6"/>
    <w:rsid w:val="005132E5"/>
    <w:rsid w:val="00513837"/>
    <w:rsid w:val="00513D1F"/>
    <w:rsid w:val="00513FB2"/>
    <w:rsid w:val="0051421F"/>
    <w:rsid w:val="0051458E"/>
    <w:rsid w:val="0051482C"/>
    <w:rsid w:val="00514884"/>
    <w:rsid w:val="00514AD2"/>
    <w:rsid w:val="00515061"/>
    <w:rsid w:val="005155EF"/>
    <w:rsid w:val="00515B93"/>
    <w:rsid w:val="00516001"/>
    <w:rsid w:val="005160FF"/>
    <w:rsid w:val="005161E3"/>
    <w:rsid w:val="005165EA"/>
    <w:rsid w:val="0051684C"/>
    <w:rsid w:val="00516B4C"/>
    <w:rsid w:val="00516DD9"/>
    <w:rsid w:val="00516FAE"/>
    <w:rsid w:val="00516FD2"/>
    <w:rsid w:val="00517193"/>
    <w:rsid w:val="005171A0"/>
    <w:rsid w:val="005171C8"/>
    <w:rsid w:val="0051731C"/>
    <w:rsid w:val="00517585"/>
    <w:rsid w:val="00517671"/>
    <w:rsid w:val="0051792C"/>
    <w:rsid w:val="00517BB2"/>
    <w:rsid w:val="00517D9F"/>
    <w:rsid w:val="00521051"/>
    <w:rsid w:val="005210C1"/>
    <w:rsid w:val="00521113"/>
    <w:rsid w:val="00521DC7"/>
    <w:rsid w:val="00521EBB"/>
    <w:rsid w:val="005221AE"/>
    <w:rsid w:val="0052276D"/>
    <w:rsid w:val="00522D76"/>
    <w:rsid w:val="00522F0E"/>
    <w:rsid w:val="005233FD"/>
    <w:rsid w:val="005244F1"/>
    <w:rsid w:val="00524B64"/>
    <w:rsid w:val="00524F16"/>
    <w:rsid w:val="00524F46"/>
    <w:rsid w:val="005252E9"/>
    <w:rsid w:val="00525B84"/>
    <w:rsid w:val="00525E1F"/>
    <w:rsid w:val="00525FE0"/>
    <w:rsid w:val="005265C3"/>
    <w:rsid w:val="005266BE"/>
    <w:rsid w:val="00526847"/>
    <w:rsid w:val="00526A31"/>
    <w:rsid w:val="00526DCE"/>
    <w:rsid w:val="00527040"/>
    <w:rsid w:val="00527A79"/>
    <w:rsid w:val="00527AE1"/>
    <w:rsid w:val="00530301"/>
    <w:rsid w:val="00530477"/>
    <w:rsid w:val="00531395"/>
    <w:rsid w:val="0053139D"/>
    <w:rsid w:val="0053154A"/>
    <w:rsid w:val="0053209E"/>
    <w:rsid w:val="00532583"/>
    <w:rsid w:val="00532825"/>
    <w:rsid w:val="00532DAD"/>
    <w:rsid w:val="00532EA7"/>
    <w:rsid w:val="00533486"/>
    <w:rsid w:val="005336F5"/>
    <w:rsid w:val="00533AE7"/>
    <w:rsid w:val="005340A6"/>
    <w:rsid w:val="005344ED"/>
    <w:rsid w:val="005346F6"/>
    <w:rsid w:val="00535351"/>
    <w:rsid w:val="00535684"/>
    <w:rsid w:val="00536F4B"/>
    <w:rsid w:val="005370BB"/>
    <w:rsid w:val="005377CE"/>
    <w:rsid w:val="00537D6F"/>
    <w:rsid w:val="00537E9B"/>
    <w:rsid w:val="0054043E"/>
    <w:rsid w:val="00540686"/>
    <w:rsid w:val="005406D8"/>
    <w:rsid w:val="005410FB"/>
    <w:rsid w:val="005415D3"/>
    <w:rsid w:val="00542067"/>
    <w:rsid w:val="00542A67"/>
    <w:rsid w:val="00543EEB"/>
    <w:rsid w:val="00544291"/>
    <w:rsid w:val="00544589"/>
    <w:rsid w:val="00544E57"/>
    <w:rsid w:val="00545722"/>
    <w:rsid w:val="005465AC"/>
    <w:rsid w:val="005467E8"/>
    <w:rsid w:val="0054698F"/>
    <w:rsid w:val="00546A0D"/>
    <w:rsid w:val="00546ADF"/>
    <w:rsid w:val="005476DE"/>
    <w:rsid w:val="00547716"/>
    <w:rsid w:val="00547919"/>
    <w:rsid w:val="0054796C"/>
    <w:rsid w:val="00547CDE"/>
    <w:rsid w:val="00547F13"/>
    <w:rsid w:val="0055054A"/>
    <w:rsid w:val="00550D01"/>
    <w:rsid w:val="00550FDA"/>
    <w:rsid w:val="00551132"/>
    <w:rsid w:val="00551ABE"/>
    <w:rsid w:val="005521AA"/>
    <w:rsid w:val="005526C6"/>
    <w:rsid w:val="0055276D"/>
    <w:rsid w:val="00552937"/>
    <w:rsid w:val="00552A4E"/>
    <w:rsid w:val="00552E25"/>
    <w:rsid w:val="00552F4C"/>
    <w:rsid w:val="00553044"/>
    <w:rsid w:val="0055313F"/>
    <w:rsid w:val="0055337F"/>
    <w:rsid w:val="00553CF6"/>
    <w:rsid w:val="00553F1A"/>
    <w:rsid w:val="005542A7"/>
    <w:rsid w:val="0055476B"/>
    <w:rsid w:val="00554850"/>
    <w:rsid w:val="00554C6A"/>
    <w:rsid w:val="005554D8"/>
    <w:rsid w:val="005557F0"/>
    <w:rsid w:val="00555DE0"/>
    <w:rsid w:val="00555EF6"/>
    <w:rsid w:val="005561DB"/>
    <w:rsid w:val="00556787"/>
    <w:rsid w:val="00556845"/>
    <w:rsid w:val="00556A37"/>
    <w:rsid w:val="00556BC0"/>
    <w:rsid w:val="00556EAD"/>
    <w:rsid w:val="0055706F"/>
    <w:rsid w:val="00557535"/>
    <w:rsid w:val="005578DF"/>
    <w:rsid w:val="00557CBE"/>
    <w:rsid w:val="00557D90"/>
    <w:rsid w:val="005601F8"/>
    <w:rsid w:val="005605D8"/>
    <w:rsid w:val="0056084C"/>
    <w:rsid w:val="00560ABF"/>
    <w:rsid w:val="00561431"/>
    <w:rsid w:val="005616CD"/>
    <w:rsid w:val="0056196D"/>
    <w:rsid w:val="005619A2"/>
    <w:rsid w:val="00561A1D"/>
    <w:rsid w:val="00563225"/>
    <w:rsid w:val="005636F0"/>
    <w:rsid w:val="0056390B"/>
    <w:rsid w:val="00563C1B"/>
    <w:rsid w:val="005648CB"/>
    <w:rsid w:val="00565561"/>
    <w:rsid w:val="00565B17"/>
    <w:rsid w:val="00565B98"/>
    <w:rsid w:val="0056609F"/>
    <w:rsid w:val="0056694A"/>
    <w:rsid w:val="00566A86"/>
    <w:rsid w:val="00566FBC"/>
    <w:rsid w:val="005675B6"/>
    <w:rsid w:val="005675D6"/>
    <w:rsid w:val="0057008A"/>
    <w:rsid w:val="0057042E"/>
    <w:rsid w:val="005709CC"/>
    <w:rsid w:val="00570AFD"/>
    <w:rsid w:val="00570BB5"/>
    <w:rsid w:val="00570F34"/>
    <w:rsid w:val="00571181"/>
    <w:rsid w:val="00571561"/>
    <w:rsid w:val="00571B6B"/>
    <w:rsid w:val="00571BFE"/>
    <w:rsid w:val="00571DF4"/>
    <w:rsid w:val="0057311D"/>
    <w:rsid w:val="0057314A"/>
    <w:rsid w:val="00573303"/>
    <w:rsid w:val="005736DD"/>
    <w:rsid w:val="00573B42"/>
    <w:rsid w:val="00573D6F"/>
    <w:rsid w:val="005743EA"/>
    <w:rsid w:val="0057481E"/>
    <w:rsid w:val="005748CA"/>
    <w:rsid w:val="00574FA8"/>
    <w:rsid w:val="00574FFE"/>
    <w:rsid w:val="005750B3"/>
    <w:rsid w:val="005754B6"/>
    <w:rsid w:val="00575AFB"/>
    <w:rsid w:val="00575EC7"/>
    <w:rsid w:val="00575F07"/>
    <w:rsid w:val="0057603F"/>
    <w:rsid w:val="005764B6"/>
    <w:rsid w:val="00576574"/>
    <w:rsid w:val="00576BEC"/>
    <w:rsid w:val="00576D3C"/>
    <w:rsid w:val="005774FA"/>
    <w:rsid w:val="0057772C"/>
    <w:rsid w:val="00577D2C"/>
    <w:rsid w:val="0058099A"/>
    <w:rsid w:val="005809FA"/>
    <w:rsid w:val="0058105B"/>
    <w:rsid w:val="00581602"/>
    <w:rsid w:val="005816A4"/>
    <w:rsid w:val="00581E94"/>
    <w:rsid w:val="00581F38"/>
    <w:rsid w:val="0058280F"/>
    <w:rsid w:val="005828F6"/>
    <w:rsid w:val="00582BB9"/>
    <w:rsid w:val="005835DD"/>
    <w:rsid w:val="005835DF"/>
    <w:rsid w:val="00583D70"/>
    <w:rsid w:val="00583E1A"/>
    <w:rsid w:val="00583E50"/>
    <w:rsid w:val="00583E58"/>
    <w:rsid w:val="005840A6"/>
    <w:rsid w:val="0058439E"/>
    <w:rsid w:val="005846B5"/>
    <w:rsid w:val="005848FC"/>
    <w:rsid w:val="005849FC"/>
    <w:rsid w:val="00584B29"/>
    <w:rsid w:val="00584F15"/>
    <w:rsid w:val="00585133"/>
    <w:rsid w:val="005859BE"/>
    <w:rsid w:val="00585A0D"/>
    <w:rsid w:val="00585E6D"/>
    <w:rsid w:val="00585F11"/>
    <w:rsid w:val="005861C8"/>
    <w:rsid w:val="00586228"/>
    <w:rsid w:val="00586671"/>
    <w:rsid w:val="005866DF"/>
    <w:rsid w:val="00586750"/>
    <w:rsid w:val="005869D8"/>
    <w:rsid w:val="00586B6E"/>
    <w:rsid w:val="00586ED0"/>
    <w:rsid w:val="00587771"/>
    <w:rsid w:val="00587B92"/>
    <w:rsid w:val="00590E1C"/>
    <w:rsid w:val="00590EE9"/>
    <w:rsid w:val="00591019"/>
    <w:rsid w:val="005915E8"/>
    <w:rsid w:val="00591E1D"/>
    <w:rsid w:val="005925AE"/>
    <w:rsid w:val="00592A02"/>
    <w:rsid w:val="00592B1B"/>
    <w:rsid w:val="00592E4F"/>
    <w:rsid w:val="0059322A"/>
    <w:rsid w:val="0059406F"/>
    <w:rsid w:val="0059485A"/>
    <w:rsid w:val="00594A1C"/>
    <w:rsid w:val="00595150"/>
    <w:rsid w:val="00595B11"/>
    <w:rsid w:val="0059601D"/>
    <w:rsid w:val="00596494"/>
    <w:rsid w:val="0059676D"/>
    <w:rsid w:val="00596885"/>
    <w:rsid w:val="00597347"/>
    <w:rsid w:val="005974B9"/>
    <w:rsid w:val="00597504"/>
    <w:rsid w:val="00597630"/>
    <w:rsid w:val="005978A6"/>
    <w:rsid w:val="00597C5C"/>
    <w:rsid w:val="005A01B0"/>
    <w:rsid w:val="005A08DE"/>
    <w:rsid w:val="005A1532"/>
    <w:rsid w:val="005A2B6F"/>
    <w:rsid w:val="005A342D"/>
    <w:rsid w:val="005A4AC3"/>
    <w:rsid w:val="005A4B89"/>
    <w:rsid w:val="005A5046"/>
    <w:rsid w:val="005A5390"/>
    <w:rsid w:val="005A553E"/>
    <w:rsid w:val="005A5EED"/>
    <w:rsid w:val="005A6125"/>
    <w:rsid w:val="005A6649"/>
    <w:rsid w:val="005A74BB"/>
    <w:rsid w:val="005A7B78"/>
    <w:rsid w:val="005A7C43"/>
    <w:rsid w:val="005A7FF0"/>
    <w:rsid w:val="005A7FF4"/>
    <w:rsid w:val="005B0502"/>
    <w:rsid w:val="005B0A3B"/>
    <w:rsid w:val="005B0FD1"/>
    <w:rsid w:val="005B1CCB"/>
    <w:rsid w:val="005B21A1"/>
    <w:rsid w:val="005B21E4"/>
    <w:rsid w:val="005B22BB"/>
    <w:rsid w:val="005B2B55"/>
    <w:rsid w:val="005B2F35"/>
    <w:rsid w:val="005B32A9"/>
    <w:rsid w:val="005B348D"/>
    <w:rsid w:val="005B36E9"/>
    <w:rsid w:val="005B4355"/>
    <w:rsid w:val="005B438C"/>
    <w:rsid w:val="005B48F9"/>
    <w:rsid w:val="005B4AA6"/>
    <w:rsid w:val="005B509D"/>
    <w:rsid w:val="005B5685"/>
    <w:rsid w:val="005B575D"/>
    <w:rsid w:val="005B5865"/>
    <w:rsid w:val="005B5B57"/>
    <w:rsid w:val="005B5D17"/>
    <w:rsid w:val="005B601D"/>
    <w:rsid w:val="005B62E6"/>
    <w:rsid w:val="005B6906"/>
    <w:rsid w:val="005B6AAE"/>
    <w:rsid w:val="005B6CB4"/>
    <w:rsid w:val="005B74CA"/>
    <w:rsid w:val="005B7528"/>
    <w:rsid w:val="005B7D45"/>
    <w:rsid w:val="005B7E36"/>
    <w:rsid w:val="005C0517"/>
    <w:rsid w:val="005C062A"/>
    <w:rsid w:val="005C0740"/>
    <w:rsid w:val="005C0BEB"/>
    <w:rsid w:val="005C13B3"/>
    <w:rsid w:val="005C17B0"/>
    <w:rsid w:val="005C17C8"/>
    <w:rsid w:val="005C1931"/>
    <w:rsid w:val="005C213B"/>
    <w:rsid w:val="005C2293"/>
    <w:rsid w:val="005C2808"/>
    <w:rsid w:val="005C29E0"/>
    <w:rsid w:val="005C2FF8"/>
    <w:rsid w:val="005C367E"/>
    <w:rsid w:val="005C392C"/>
    <w:rsid w:val="005C3BCC"/>
    <w:rsid w:val="005C3E15"/>
    <w:rsid w:val="005C4342"/>
    <w:rsid w:val="005C4788"/>
    <w:rsid w:val="005C4C37"/>
    <w:rsid w:val="005C4ED4"/>
    <w:rsid w:val="005C586F"/>
    <w:rsid w:val="005C5B66"/>
    <w:rsid w:val="005C5F17"/>
    <w:rsid w:val="005C5F59"/>
    <w:rsid w:val="005C6A03"/>
    <w:rsid w:val="005C6C77"/>
    <w:rsid w:val="005C6E02"/>
    <w:rsid w:val="005C6F1A"/>
    <w:rsid w:val="005C7377"/>
    <w:rsid w:val="005C7DA1"/>
    <w:rsid w:val="005C7DE6"/>
    <w:rsid w:val="005D00CD"/>
    <w:rsid w:val="005D01E7"/>
    <w:rsid w:val="005D0207"/>
    <w:rsid w:val="005D04A7"/>
    <w:rsid w:val="005D0A16"/>
    <w:rsid w:val="005D0ADB"/>
    <w:rsid w:val="005D0C4F"/>
    <w:rsid w:val="005D0D48"/>
    <w:rsid w:val="005D1248"/>
    <w:rsid w:val="005D201A"/>
    <w:rsid w:val="005D2111"/>
    <w:rsid w:val="005D2310"/>
    <w:rsid w:val="005D266F"/>
    <w:rsid w:val="005D3328"/>
    <w:rsid w:val="005D3E6A"/>
    <w:rsid w:val="005D4089"/>
    <w:rsid w:val="005D455E"/>
    <w:rsid w:val="005D45A5"/>
    <w:rsid w:val="005D4FC9"/>
    <w:rsid w:val="005D512A"/>
    <w:rsid w:val="005D5600"/>
    <w:rsid w:val="005D63E5"/>
    <w:rsid w:val="005D7C7C"/>
    <w:rsid w:val="005E075D"/>
    <w:rsid w:val="005E0A77"/>
    <w:rsid w:val="005E0FBC"/>
    <w:rsid w:val="005E1239"/>
    <w:rsid w:val="005E19C7"/>
    <w:rsid w:val="005E1A5A"/>
    <w:rsid w:val="005E25E1"/>
    <w:rsid w:val="005E2E0E"/>
    <w:rsid w:val="005E328B"/>
    <w:rsid w:val="005E3464"/>
    <w:rsid w:val="005E360D"/>
    <w:rsid w:val="005E36CD"/>
    <w:rsid w:val="005E3EEA"/>
    <w:rsid w:val="005E4987"/>
    <w:rsid w:val="005E4CB0"/>
    <w:rsid w:val="005E4CE4"/>
    <w:rsid w:val="005E4DC8"/>
    <w:rsid w:val="005E4E30"/>
    <w:rsid w:val="005E51EF"/>
    <w:rsid w:val="005E5351"/>
    <w:rsid w:val="005E55B9"/>
    <w:rsid w:val="005E5EB0"/>
    <w:rsid w:val="005E5F2E"/>
    <w:rsid w:val="005E67AB"/>
    <w:rsid w:val="005E6E17"/>
    <w:rsid w:val="005E6E29"/>
    <w:rsid w:val="005E763B"/>
    <w:rsid w:val="005E7C53"/>
    <w:rsid w:val="005E7D5C"/>
    <w:rsid w:val="005E7D86"/>
    <w:rsid w:val="005E7E8B"/>
    <w:rsid w:val="005E7F50"/>
    <w:rsid w:val="005F052A"/>
    <w:rsid w:val="005F0ED1"/>
    <w:rsid w:val="005F1277"/>
    <w:rsid w:val="005F130E"/>
    <w:rsid w:val="005F1456"/>
    <w:rsid w:val="005F17B1"/>
    <w:rsid w:val="005F18B4"/>
    <w:rsid w:val="005F1D0E"/>
    <w:rsid w:val="005F2218"/>
    <w:rsid w:val="005F25CF"/>
    <w:rsid w:val="005F2736"/>
    <w:rsid w:val="005F3CCE"/>
    <w:rsid w:val="005F3DD8"/>
    <w:rsid w:val="005F4AAB"/>
    <w:rsid w:val="005F4AB5"/>
    <w:rsid w:val="005F52B8"/>
    <w:rsid w:val="005F53B2"/>
    <w:rsid w:val="005F5512"/>
    <w:rsid w:val="005F557E"/>
    <w:rsid w:val="005F5D77"/>
    <w:rsid w:val="005F63FC"/>
    <w:rsid w:val="005F6583"/>
    <w:rsid w:val="005F6805"/>
    <w:rsid w:val="005F6C24"/>
    <w:rsid w:val="005F73EF"/>
    <w:rsid w:val="005F74AD"/>
    <w:rsid w:val="005F7B24"/>
    <w:rsid w:val="005F7D98"/>
    <w:rsid w:val="005F7DC0"/>
    <w:rsid w:val="006002D5"/>
    <w:rsid w:val="006002D8"/>
    <w:rsid w:val="006003EA"/>
    <w:rsid w:val="00600738"/>
    <w:rsid w:val="006007C1"/>
    <w:rsid w:val="00600820"/>
    <w:rsid w:val="0060094C"/>
    <w:rsid w:val="00600D20"/>
    <w:rsid w:val="00601054"/>
    <w:rsid w:val="0060149F"/>
    <w:rsid w:val="006020F6"/>
    <w:rsid w:val="00602CDD"/>
    <w:rsid w:val="00603506"/>
    <w:rsid w:val="0060376B"/>
    <w:rsid w:val="00603953"/>
    <w:rsid w:val="00603991"/>
    <w:rsid w:val="00603F5D"/>
    <w:rsid w:val="0060429B"/>
    <w:rsid w:val="006048AD"/>
    <w:rsid w:val="00605041"/>
    <w:rsid w:val="0060532E"/>
    <w:rsid w:val="00605538"/>
    <w:rsid w:val="00605DA7"/>
    <w:rsid w:val="006060FD"/>
    <w:rsid w:val="0060660E"/>
    <w:rsid w:val="00606989"/>
    <w:rsid w:val="006069DB"/>
    <w:rsid w:val="00606C85"/>
    <w:rsid w:val="00606D4C"/>
    <w:rsid w:val="00606EAB"/>
    <w:rsid w:val="00607168"/>
    <w:rsid w:val="006074E1"/>
    <w:rsid w:val="0060774E"/>
    <w:rsid w:val="0060777A"/>
    <w:rsid w:val="006078C2"/>
    <w:rsid w:val="00607B16"/>
    <w:rsid w:val="00607D87"/>
    <w:rsid w:val="00607EE8"/>
    <w:rsid w:val="00610266"/>
    <w:rsid w:val="0061027F"/>
    <w:rsid w:val="00610464"/>
    <w:rsid w:val="006106ED"/>
    <w:rsid w:val="006108DA"/>
    <w:rsid w:val="0061167A"/>
    <w:rsid w:val="00611B07"/>
    <w:rsid w:val="00611BF9"/>
    <w:rsid w:val="00611D25"/>
    <w:rsid w:val="0061219C"/>
    <w:rsid w:val="00612446"/>
    <w:rsid w:val="0061286B"/>
    <w:rsid w:val="00612F55"/>
    <w:rsid w:val="00613436"/>
    <w:rsid w:val="00613893"/>
    <w:rsid w:val="00613BDE"/>
    <w:rsid w:val="00613E25"/>
    <w:rsid w:val="00614981"/>
    <w:rsid w:val="00614A7A"/>
    <w:rsid w:val="00614B11"/>
    <w:rsid w:val="00614C07"/>
    <w:rsid w:val="00614CF4"/>
    <w:rsid w:val="00615DDD"/>
    <w:rsid w:val="00615FA9"/>
    <w:rsid w:val="0061610D"/>
    <w:rsid w:val="00616212"/>
    <w:rsid w:val="006169FA"/>
    <w:rsid w:val="00616A11"/>
    <w:rsid w:val="00616E6C"/>
    <w:rsid w:val="00617DD5"/>
    <w:rsid w:val="00620015"/>
    <w:rsid w:val="00620468"/>
    <w:rsid w:val="00620591"/>
    <w:rsid w:val="0062084F"/>
    <w:rsid w:val="00620BAA"/>
    <w:rsid w:val="00620DC6"/>
    <w:rsid w:val="00620E3A"/>
    <w:rsid w:val="00621298"/>
    <w:rsid w:val="006213B0"/>
    <w:rsid w:val="00621AAE"/>
    <w:rsid w:val="00621AF4"/>
    <w:rsid w:val="00621C0D"/>
    <w:rsid w:val="00622565"/>
    <w:rsid w:val="00622A11"/>
    <w:rsid w:val="00622DDD"/>
    <w:rsid w:val="006231DE"/>
    <w:rsid w:val="006236DC"/>
    <w:rsid w:val="00623D0C"/>
    <w:rsid w:val="00623E72"/>
    <w:rsid w:val="00624C75"/>
    <w:rsid w:val="00624E24"/>
    <w:rsid w:val="00624E48"/>
    <w:rsid w:val="00624ED3"/>
    <w:rsid w:val="006250F8"/>
    <w:rsid w:val="0062512D"/>
    <w:rsid w:val="0062570F"/>
    <w:rsid w:val="00625941"/>
    <w:rsid w:val="00625A8D"/>
    <w:rsid w:val="00626A7A"/>
    <w:rsid w:val="00626AF2"/>
    <w:rsid w:val="006270C1"/>
    <w:rsid w:val="0062717E"/>
    <w:rsid w:val="006274A3"/>
    <w:rsid w:val="0062752B"/>
    <w:rsid w:val="006300EF"/>
    <w:rsid w:val="00630117"/>
    <w:rsid w:val="00630564"/>
    <w:rsid w:val="00630649"/>
    <w:rsid w:val="00630690"/>
    <w:rsid w:val="00630D6B"/>
    <w:rsid w:val="00630DD3"/>
    <w:rsid w:val="0063179B"/>
    <w:rsid w:val="00631BBD"/>
    <w:rsid w:val="00631CC4"/>
    <w:rsid w:val="00631EDB"/>
    <w:rsid w:val="00632D2A"/>
    <w:rsid w:val="00632FB3"/>
    <w:rsid w:val="00633BC3"/>
    <w:rsid w:val="00633E91"/>
    <w:rsid w:val="00633F8E"/>
    <w:rsid w:val="00634270"/>
    <w:rsid w:val="0063471E"/>
    <w:rsid w:val="00634BCA"/>
    <w:rsid w:val="00637106"/>
    <w:rsid w:val="00637DC9"/>
    <w:rsid w:val="00637FF2"/>
    <w:rsid w:val="00640337"/>
    <w:rsid w:val="00640403"/>
    <w:rsid w:val="006410BF"/>
    <w:rsid w:val="00641518"/>
    <w:rsid w:val="00641B24"/>
    <w:rsid w:val="00642666"/>
    <w:rsid w:val="00642818"/>
    <w:rsid w:val="0064297B"/>
    <w:rsid w:val="00642F56"/>
    <w:rsid w:val="0064313D"/>
    <w:rsid w:val="00643319"/>
    <w:rsid w:val="00643793"/>
    <w:rsid w:val="006437A0"/>
    <w:rsid w:val="00643887"/>
    <w:rsid w:val="00643C92"/>
    <w:rsid w:val="00643CBC"/>
    <w:rsid w:val="00643D96"/>
    <w:rsid w:val="00643FAA"/>
    <w:rsid w:val="0064408F"/>
    <w:rsid w:val="00644492"/>
    <w:rsid w:val="006444A6"/>
    <w:rsid w:val="00644937"/>
    <w:rsid w:val="00644975"/>
    <w:rsid w:val="006454DF"/>
    <w:rsid w:val="00645641"/>
    <w:rsid w:val="00645883"/>
    <w:rsid w:val="00645E20"/>
    <w:rsid w:val="00646116"/>
    <w:rsid w:val="0064643B"/>
    <w:rsid w:val="00647251"/>
    <w:rsid w:val="00647732"/>
    <w:rsid w:val="00647758"/>
    <w:rsid w:val="006477D1"/>
    <w:rsid w:val="006478B5"/>
    <w:rsid w:val="00647D7C"/>
    <w:rsid w:val="006503C2"/>
    <w:rsid w:val="00650552"/>
    <w:rsid w:val="00650CCE"/>
    <w:rsid w:val="006510E2"/>
    <w:rsid w:val="00651376"/>
    <w:rsid w:val="006514ED"/>
    <w:rsid w:val="00651A4E"/>
    <w:rsid w:val="006525A9"/>
    <w:rsid w:val="006526E9"/>
    <w:rsid w:val="00652CE6"/>
    <w:rsid w:val="00652DAE"/>
    <w:rsid w:val="00652E5B"/>
    <w:rsid w:val="00652EA6"/>
    <w:rsid w:val="00652F0B"/>
    <w:rsid w:val="00653104"/>
    <w:rsid w:val="006531AF"/>
    <w:rsid w:val="0065320D"/>
    <w:rsid w:val="00653363"/>
    <w:rsid w:val="00653B95"/>
    <w:rsid w:val="00653EC0"/>
    <w:rsid w:val="00654144"/>
    <w:rsid w:val="0065421E"/>
    <w:rsid w:val="0065442F"/>
    <w:rsid w:val="00654BCC"/>
    <w:rsid w:val="0065523F"/>
    <w:rsid w:val="006557B2"/>
    <w:rsid w:val="006557E4"/>
    <w:rsid w:val="00655C7E"/>
    <w:rsid w:val="00656016"/>
    <w:rsid w:val="00656040"/>
    <w:rsid w:val="006562A5"/>
    <w:rsid w:val="006567B8"/>
    <w:rsid w:val="006568D2"/>
    <w:rsid w:val="00656E86"/>
    <w:rsid w:val="00656F5A"/>
    <w:rsid w:val="00657794"/>
    <w:rsid w:val="0065785F"/>
    <w:rsid w:val="006579CC"/>
    <w:rsid w:val="00657BD1"/>
    <w:rsid w:val="00657C9D"/>
    <w:rsid w:val="006601DD"/>
    <w:rsid w:val="006608C7"/>
    <w:rsid w:val="006609C6"/>
    <w:rsid w:val="00660C0F"/>
    <w:rsid w:val="00660C90"/>
    <w:rsid w:val="00660F8A"/>
    <w:rsid w:val="00661A26"/>
    <w:rsid w:val="00661FBE"/>
    <w:rsid w:val="006620E8"/>
    <w:rsid w:val="006626FA"/>
    <w:rsid w:val="00662B03"/>
    <w:rsid w:val="00662EFB"/>
    <w:rsid w:val="006637F1"/>
    <w:rsid w:val="00663B04"/>
    <w:rsid w:val="00663CA2"/>
    <w:rsid w:val="0066426C"/>
    <w:rsid w:val="00664519"/>
    <w:rsid w:val="00664864"/>
    <w:rsid w:val="006654A4"/>
    <w:rsid w:val="0066571C"/>
    <w:rsid w:val="00665C0A"/>
    <w:rsid w:val="00665F61"/>
    <w:rsid w:val="006660BF"/>
    <w:rsid w:val="00666216"/>
    <w:rsid w:val="0066636C"/>
    <w:rsid w:val="00666BE4"/>
    <w:rsid w:val="006708BE"/>
    <w:rsid w:val="00670CBF"/>
    <w:rsid w:val="00671AD5"/>
    <w:rsid w:val="00673229"/>
    <w:rsid w:val="0067360F"/>
    <w:rsid w:val="00673623"/>
    <w:rsid w:val="006736E2"/>
    <w:rsid w:val="006742F0"/>
    <w:rsid w:val="0067482C"/>
    <w:rsid w:val="006757ED"/>
    <w:rsid w:val="0067595B"/>
    <w:rsid w:val="00675F0E"/>
    <w:rsid w:val="00677167"/>
    <w:rsid w:val="006775E7"/>
    <w:rsid w:val="00677F61"/>
    <w:rsid w:val="00680A6D"/>
    <w:rsid w:val="00680F50"/>
    <w:rsid w:val="00681490"/>
    <w:rsid w:val="006815B9"/>
    <w:rsid w:val="00681897"/>
    <w:rsid w:val="00682223"/>
    <w:rsid w:val="006827C2"/>
    <w:rsid w:val="00682F94"/>
    <w:rsid w:val="0068330E"/>
    <w:rsid w:val="006836A2"/>
    <w:rsid w:val="006836F8"/>
    <w:rsid w:val="00683A88"/>
    <w:rsid w:val="00683BFD"/>
    <w:rsid w:val="00683DF3"/>
    <w:rsid w:val="00683E90"/>
    <w:rsid w:val="006841FD"/>
    <w:rsid w:val="00684367"/>
    <w:rsid w:val="006843DA"/>
    <w:rsid w:val="00684E2F"/>
    <w:rsid w:val="00685014"/>
    <w:rsid w:val="0068527C"/>
    <w:rsid w:val="00685679"/>
    <w:rsid w:val="00686483"/>
    <w:rsid w:val="00686887"/>
    <w:rsid w:val="00686C4F"/>
    <w:rsid w:val="00686C76"/>
    <w:rsid w:val="00686D8B"/>
    <w:rsid w:val="00686D98"/>
    <w:rsid w:val="00687B19"/>
    <w:rsid w:val="00687CE7"/>
    <w:rsid w:val="00687CF2"/>
    <w:rsid w:val="00690571"/>
    <w:rsid w:val="00690B23"/>
    <w:rsid w:val="00690F26"/>
    <w:rsid w:val="00690FE2"/>
    <w:rsid w:val="0069113C"/>
    <w:rsid w:val="006913CF"/>
    <w:rsid w:val="00691F3C"/>
    <w:rsid w:val="00692189"/>
    <w:rsid w:val="0069252A"/>
    <w:rsid w:val="00692C22"/>
    <w:rsid w:val="00692C94"/>
    <w:rsid w:val="006930AC"/>
    <w:rsid w:val="00693317"/>
    <w:rsid w:val="0069354D"/>
    <w:rsid w:val="0069377B"/>
    <w:rsid w:val="00693D06"/>
    <w:rsid w:val="0069531E"/>
    <w:rsid w:val="0069536E"/>
    <w:rsid w:val="006954FA"/>
    <w:rsid w:val="0069584E"/>
    <w:rsid w:val="006958CF"/>
    <w:rsid w:val="006967B4"/>
    <w:rsid w:val="00696CAD"/>
    <w:rsid w:val="0069716B"/>
    <w:rsid w:val="00697223"/>
    <w:rsid w:val="006972DE"/>
    <w:rsid w:val="0069770D"/>
    <w:rsid w:val="006A0064"/>
    <w:rsid w:val="006A04EF"/>
    <w:rsid w:val="006A09AD"/>
    <w:rsid w:val="006A0BF4"/>
    <w:rsid w:val="006A0C22"/>
    <w:rsid w:val="006A0E31"/>
    <w:rsid w:val="006A0F5D"/>
    <w:rsid w:val="006A1148"/>
    <w:rsid w:val="006A13A0"/>
    <w:rsid w:val="006A14CA"/>
    <w:rsid w:val="006A165F"/>
    <w:rsid w:val="006A17A3"/>
    <w:rsid w:val="006A1AFF"/>
    <w:rsid w:val="006A1EF3"/>
    <w:rsid w:val="006A2016"/>
    <w:rsid w:val="006A2097"/>
    <w:rsid w:val="006A224E"/>
    <w:rsid w:val="006A29AE"/>
    <w:rsid w:val="006A37F8"/>
    <w:rsid w:val="006A388A"/>
    <w:rsid w:val="006A40F4"/>
    <w:rsid w:val="006A41D8"/>
    <w:rsid w:val="006A4670"/>
    <w:rsid w:val="006A4EBA"/>
    <w:rsid w:val="006A5240"/>
    <w:rsid w:val="006A58B5"/>
    <w:rsid w:val="006A6018"/>
    <w:rsid w:val="006A603E"/>
    <w:rsid w:val="006A676A"/>
    <w:rsid w:val="006A6AB7"/>
    <w:rsid w:val="006A6DE7"/>
    <w:rsid w:val="006A6E46"/>
    <w:rsid w:val="006A7675"/>
    <w:rsid w:val="006A789E"/>
    <w:rsid w:val="006A7965"/>
    <w:rsid w:val="006A7F54"/>
    <w:rsid w:val="006B02FF"/>
    <w:rsid w:val="006B07B0"/>
    <w:rsid w:val="006B0950"/>
    <w:rsid w:val="006B0FF6"/>
    <w:rsid w:val="006B10A3"/>
    <w:rsid w:val="006B1C58"/>
    <w:rsid w:val="006B1E61"/>
    <w:rsid w:val="006B2304"/>
    <w:rsid w:val="006B241A"/>
    <w:rsid w:val="006B25BB"/>
    <w:rsid w:val="006B265A"/>
    <w:rsid w:val="006B2F3F"/>
    <w:rsid w:val="006B3195"/>
    <w:rsid w:val="006B3729"/>
    <w:rsid w:val="006B38AB"/>
    <w:rsid w:val="006B3A19"/>
    <w:rsid w:val="006B3AE3"/>
    <w:rsid w:val="006B3BFA"/>
    <w:rsid w:val="006B4000"/>
    <w:rsid w:val="006B49AF"/>
    <w:rsid w:val="006B4AA8"/>
    <w:rsid w:val="006B4C8C"/>
    <w:rsid w:val="006B507D"/>
    <w:rsid w:val="006B5BCD"/>
    <w:rsid w:val="006B5CAA"/>
    <w:rsid w:val="006B5EF4"/>
    <w:rsid w:val="006B6057"/>
    <w:rsid w:val="006B6086"/>
    <w:rsid w:val="006B6F24"/>
    <w:rsid w:val="006B7174"/>
    <w:rsid w:val="006B7434"/>
    <w:rsid w:val="006B74D1"/>
    <w:rsid w:val="006B784F"/>
    <w:rsid w:val="006B7B0E"/>
    <w:rsid w:val="006C07A0"/>
    <w:rsid w:val="006C07EE"/>
    <w:rsid w:val="006C12D2"/>
    <w:rsid w:val="006C1666"/>
    <w:rsid w:val="006C16D2"/>
    <w:rsid w:val="006C1727"/>
    <w:rsid w:val="006C191D"/>
    <w:rsid w:val="006C1DC7"/>
    <w:rsid w:val="006C1DFF"/>
    <w:rsid w:val="006C277C"/>
    <w:rsid w:val="006C2A9B"/>
    <w:rsid w:val="006C2DC5"/>
    <w:rsid w:val="006C3399"/>
    <w:rsid w:val="006C34F7"/>
    <w:rsid w:val="006C3B66"/>
    <w:rsid w:val="006C3BF3"/>
    <w:rsid w:val="006C40D4"/>
    <w:rsid w:val="006C43C9"/>
    <w:rsid w:val="006C4D9A"/>
    <w:rsid w:val="006C4E0D"/>
    <w:rsid w:val="006C5182"/>
    <w:rsid w:val="006C58FB"/>
    <w:rsid w:val="006C619E"/>
    <w:rsid w:val="006C6392"/>
    <w:rsid w:val="006C65B9"/>
    <w:rsid w:val="006C65E4"/>
    <w:rsid w:val="006C72AE"/>
    <w:rsid w:val="006C77B8"/>
    <w:rsid w:val="006D0CA1"/>
    <w:rsid w:val="006D0E0F"/>
    <w:rsid w:val="006D10BA"/>
    <w:rsid w:val="006D1964"/>
    <w:rsid w:val="006D1B7A"/>
    <w:rsid w:val="006D1C34"/>
    <w:rsid w:val="006D2138"/>
    <w:rsid w:val="006D21AF"/>
    <w:rsid w:val="006D286C"/>
    <w:rsid w:val="006D288A"/>
    <w:rsid w:val="006D2F69"/>
    <w:rsid w:val="006D3128"/>
    <w:rsid w:val="006D3148"/>
    <w:rsid w:val="006D3C20"/>
    <w:rsid w:val="006D41A3"/>
    <w:rsid w:val="006D44EC"/>
    <w:rsid w:val="006D4742"/>
    <w:rsid w:val="006D4B75"/>
    <w:rsid w:val="006D4DA2"/>
    <w:rsid w:val="006D541A"/>
    <w:rsid w:val="006D559C"/>
    <w:rsid w:val="006D599B"/>
    <w:rsid w:val="006D6183"/>
    <w:rsid w:val="006D6819"/>
    <w:rsid w:val="006D68A8"/>
    <w:rsid w:val="006D69BB"/>
    <w:rsid w:val="006D6B6D"/>
    <w:rsid w:val="006D7B56"/>
    <w:rsid w:val="006E040F"/>
    <w:rsid w:val="006E058B"/>
    <w:rsid w:val="006E05FF"/>
    <w:rsid w:val="006E0A1F"/>
    <w:rsid w:val="006E13ED"/>
    <w:rsid w:val="006E140B"/>
    <w:rsid w:val="006E236C"/>
    <w:rsid w:val="006E316A"/>
    <w:rsid w:val="006E31CC"/>
    <w:rsid w:val="006E33AA"/>
    <w:rsid w:val="006E3540"/>
    <w:rsid w:val="006E36D0"/>
    <w:rsid w:val="006E3EB5"/>
    <w:rsid w:val="006E3F21"/>
    <w:rsid w:val="006E4046"/>
    <w:rsid w:val="006E4540"/>
    <w:rsid w:val="006E48A9"/>
    <w:rsid w:val="006E49C3"/>
    <w:rsid w:val="006E4ABE"/>
    <w:rsid w:val="006E4D1C"/>
    <w:rsid w:val="006E52AA"/>
    <w:rsid w:val="006E55DE"/>
    <w:rsid w:val="006E5644"/>
    <w:rsid w:val="006E5B0F"/>
    <w:rsid w:val="006E5B57"/>
    <w:rsid w:val="006E6D1D"/>
    <w:rsid w:val="006E76EA"/>
    <w:rsid w:val="006E7701"/>
    <w:rsid w:val="006E776E"/>
    <w:rsid w:val="006E7C01"/>
    <w:rsid w:val="006F03F8"/>
    <w:rsid w:val="006F0D3E"/>
    <w:rsid w:val="006F16C6"/>
    <w:rsid w:val="006F1706"/>
    <w:rsid w:val="006F170F"/>
    <w:rsid w:val="006F1B05"/>
    <w:rsid w:val="006F1C2A"/>
    <w:rsid w:val="006F1F1E"/>
    <w:rsid w:val="006F2543"/>
    <w:rsid w:val="006F358A"/>
    <w:rsid w:val="006F37C1"/>
    <w:rsid w:val="006F3C1C"/>
    <w:rsid w:val="006F4137"/>
    <w:rsid w:val="006F434E"/>
    <w:rsid w:val="006F464E"/>
    <w:rsid w:val="006F4969"/>
    <w:rsid w:val="006F4C1A"/>
    <w:rsid w:val="006F529F"/>
    <w:rsid w:val="006F5394"/>
    <w:rsid w:val="006F54E1"/>
    <w:rsid w:val="006F56DD"/>
    <w:rsid w:val="006F6438"/>
    <w:rsid w:val="006F6E83"/>
    <w:rsid w:val="006F6F30"/>
    <w:rsid w:val="006F7516"/>
    <w:rsid w:val="006F7666"/>
    <w:rsid w:val="006F7934"/>
    <w:rsid w:val="006F7BAF"/>
    <w:rsid w:val="007006EC"/>
    <w:rsid w:val="00700BDB"/>
    <w:rsid w:val="00700F04"/>
    <w:rsid w:val="00701014"/>
    <w:rsid w:val="007012BD"/>
    <w:rsid w:val="007017BD"/>
    <w:rsid w:val="00701EBC"/>
    <w:rsid w:val="00701F7A"/>
    <w:rsid w:val="007028D4"/>
    <w:rsid w:val="007033B1"/>
    <w:rsid w:val="007036B7"/>
    <w:rsid w:val="00703788"/>
    <w:rsid w:val="00703910"/>
    <w:rsid w:val="00703E76"/>
    <w:rsid w:val="007041CC"/>
    <w:rsid w:val="00704D2A"/>
    <w:rsid w:val="00704F58"/>
    <w:rsid w:val="0070513C"/>
    <w:rsid w:val="00705187"/>
    <w:rsid w:val="007051A9"/>
    <w:rsid w:val="00705278"/>
    <w:rsid w:val="007053A8"/>
    <w:rsid w:val="007056DF"/>
    <w:rsid w:val="0070598A"/>
    <w:rsid w:val="007061F8"/>
    <w:rsid w:val="00706662"/>
    <w:rsid w:val="00706896"/>
    <w:rsid w:val="00706A8F"/>
    <w:rsid w:val="00706D67"/>
    <w:rsid w:val="00706D89"/>
    <w:rsid w:val="007070A3"/>
    <w:rsid w:val="00707381"/>
    <w:rsid w:val="0070774D"/>
    <w:rsid w:val="00707947"/>
    <w:rsid w:val="00707CB9"/>
    <w:rsid w:val="00707D59"/>
    <w:rsid w:val="00707FE7"/>
    <w:rsid w:val="007101DA"/>
    <w:rsid w:val="0071045F"/>
    <w:rsid w:val="00710BFC"/>
    <w:rsid w:val="007117DA"/>
    <w:rsid w:val="007118E9"/>
    <w:rsid w:val="00711B73"/>
    <w:rsid w:val="00711E55"/>
    <w:rsid w:val="00711EDF"/>
    <w:rsid w:val="007125A9"/>
    <w:rsid w:val="007126AA"/>
    <w:rsid w:val="0071278F"/>
    <w:rsid w:val="00712DB5"/>
    <w:rsid w:val="0071317B"/>
    <w:rsid w:val="00714AF2"/>
    <w:rsid w:val="00714B08"/>
    <w:rsid w:val="00714ED7"/>
    <w:rsid w:val="00714F02"/>
    <w:rsid w:val="00715177"/>
    <w:rsid w:val="00715231"/>
    <w:rsid w:val="00715F63"/>
    <w:rsid w:val="00716185"/>
    <w:rsid w:val="00716198"/>
    <w:rsid w:val="007162E9"/>
    <w:rsid w:val="007166A4"/>
    <w:rsid w:val="007168D3"/>
    <w:rsid w:val="00717013"/>
    <w:rsid w:val="007178D4"/>
    <w:rsid w:val="007179DB"/>
    <w:rsid w:val="0072037D"/>
    <w:rsid w:val="0072043A"/>
    <w:rsid w:val="0072072F"/>
    <w:rsid w:val="00720B02"/>
    <w:rsid w:val="00720C1B"/>
    <w:rsid w:val="00720D56"/>
    <w:rsid w:val="00721244"/>
    <w:rsid w:val="00721497"/>
    <w:rsid w:val="00721C73"/>
    <w:rsid w:val="007226DC"/>
    <w:rsid w:val="0072385D"/>
    <w:rsid w:val="00723954"/>
    <w:rsid w:val="00723C39"/>
    <w:rsid w:val="00723FF7"/>
    <w:rsid w:val="00724000"/>
    <w:rsid w:val="00724DD4"/>
    <w:rsid w:val="00724ED4"/>
    <w:rsid w:val="007266B1"/>
    <w:rsid w:val="007267EB"/>
    <w:rsid w:val="0072730A"/>
    <w:rsid w:val="0072733D"/>
    <w:rsid w:val="00727588"/>
    <w:rsid w:val="00727B12"/>
    <w:rsid w:val="00727E70"/>
    <w:rsid w:val="00730312"/>
    <w:rsid w:val="00730321"/>
    <w:rsid w:val="00730732"/>
    <w:rsid w:val="00730B99"/>
    <w:rsid w:val="00730BA0"/>
    <w:rsid w:val="00730E19"/>
    <w:rsid w:val="00731467"/>
    <w:rsid w:val="00731A61"/>
    <w:rsid w:val="007323CB"/>
    <w:rsid w:val="00733016"/>
    <w:rsid w:val="00733DFF"/>
    <w:rsid w:val="007347C4"/>
    <w:rsid w:val="00734D04"/>
    <w:rsid w:val="007351FB"/>
    <w:rsid w:val="00735461"/>
    <w:rsid w:val="00735579"/>
    <w:rsid w:val="007357C6"/>
    <w:rsid w:val="007359DD"/>
    <w:rsid w:val="00736106"/>
    <w:rsid w:val="0073740E"/>
    <w:rsid w:val="007377EF"/>
    <w:rsid w:val="00737C14"/>
    <w:rsid w:val="007408A5"/>
    <w:rsid w:val="007408EF"/>
    <w:rsid w:val="00740BDE"/>
    <w:rsid w:val="00740BE8"/>
    <w:rsid w:val="00740BFC"/>
    <w:rsid w:val="00740F05"/>
    <w:rsid w:val="00740FE0"/>
    <w:rsid w:val="0074186F"/>
    <w:rsid w:val="00741C9B"/>
    <w:rsid w:val="00741F60"/>
    <w:rsid w:val="0074236A"/>
    <w:rsid w:val="007425D7"/>
    <w:rsid w:val="007425DF"/>
    <w:rsid w:val="00742627"/>
    <w:rsid w:val="00742DCF"/>
    <w:rsid w:val="00742F2C"/>
    <w:rsid w:val="0074345A"/>
    <w:rsid w:val="00743D0E"/>
    <w:rsid w:val="00744253"/>
    <w:rsid w:val="00744A3E"/>
    <w:rsid w:val="0074509B"/>
    <w:rsid w:val="00746382"/>
    <w:rsid w:val="007465C6"/>
    <w:rsid w:val="007465E2"/>
    <w:rsid w:val="00746B46"/>
    <w:rsid w:val="00746BB4"/>
    <w:rsid w:val="00747319"/>
    <w:rsid w:val="007477C2"/>
    <w:rsid w:val="00747E65"/>
    <w:rsid w:val="007501EC"/>
    <w:rsid w:val="007507DB"/>
    <w:rsid w:val="0075098E"/>
    <w:rsid w:val="00751CD8"/>
    <w:rsid w:val="00752B02"/>
    <w:rsid w:val="00752D0A"/>
    <w:rsid w:val="00752EAD"/>
    <w:rsid w:val="00752FBB"/>
    <w:rsid w:val="00753264"/>
    <w:rsid w:val="007533C6"/>
    <w:rsid w:val="0075389C"/>
    <w:rsid w:val="00753B8E"/>
    <w:rsid w:val="00753DC3"/>
    <w:rsid w:val="0075499B"/>
    <w:rsid w:val="0075503A"/>
    <w:rsid w:val="00755067"/>
    <w:rsid w:val="00755218"/>
    <w:rsid w:val="00755E8E"/>
    <w:rsid w:val="007560F2"/>
    <w:rsid w:val="00756235"/>
    <w:rsid w:val="00756325"/>
    <w:rsid w:val="007566C8"/>
    <w:rsid w:val="007566CE"/>
    <w:rsid w:val="00756A47"/>
    <w:rsid w:val="00756A85"/>
    <w:rsid w:val="00756A98"/>
    <w:rsid w:val="00756E3E"/>
    <w:rsid w:val="00757999"/>
    <w:rsid w:val="00757CBF"/>
    <w:rsid w:val="00757F6E"/>
    <w:rsid w:val="00760085"/>
    <w:rsid w:val="00760750"/>
    <w:rsid w:val="00760755"/>
    <w:rsid w:val="00760D32"/>
    <w:rsid w:val="007612C2"/>
    <w:rsid w:val="00761657"/>
    <w:rsid w:val="00761F2F"/>
    <w:rsid w:val="0076215A"/>
    <w:rsid w:val="00762555"/>
    <w:rsid w:val="00762C7E"/>
    <w:rsid w:val="00762D9F"/>
    <w:rsid w:val="0076424B"/>
    <w:rsid w:val="00764537"/>
    <w:rsid w:val="007646A5"/>
    <w:rsid w:val="0076473C"/>
    <w:rsid w:val="00764AC5"/>
    <w:rsid w:val="00764C85"/>
    <w:rsid w:val="00764E66"/>
    <w:rsid w:val="007651FC"/>
    <w:rsid w:val="0076546A"/>
    <w:rsid w:val="007656C4"/>
    <w:rsid w:val="00765792"/>
    <w:rsid w:val="00765AF6"/>
    <w:rsid w:val="00765D35"/>
    <w:rsid w:val="00766411"/>
    <w:rsid w:val="007666EC"/>
    <w:rsid w:val="00766975"/>
    <w:rsid w:val="00766D34"/>
    <w:rsid w:val="00767326"/>
    <w:rsid w:val="00767663"/>
    <w:rsid w:val="00767D04"/>
    <w:rsid w:val="00770586"/>
    <w:rsid w:val="00770748"/>
    <w:rsid w:val="007707DD"/>
    <w:rsid w:val="0077082C"/>
    <w:rsid w:val="00770A3B"/>
    <w:rsid w:val="00770A5B"/>
    <w:rsid w:val="0077178D"/>
    <w:rsid w:val="007720A6"/>
    <w:rsid w:val="00772196"/>
    <w:rsid w:val="00772F60"/>
    <w:rsid w:val="007735BF"/>
    <w:rsid w:val="00773646"/>
    <w:rsid w:val="00773995"/>
    <w:rsid w:val="00773AAE"/>
    <w:rsid w:val="00773D3C"/>
    <w:rsid w:val="00773E59"/>
    <w:rsid w:val="00773F33"/>
    <w:rsid w:val="00774515"/>
    <w:rsid w:val="00774EC9"/>
    <w:rsid w:val="0077532A"/>
    <w:rsid w:val="00775360"/>
    <w:rsid w:val="007754A2"/>
    <w:rsid w:val="007754E4"/>
    <w:rsid w:val="00775501"/>
    <w:rsid w:val="00775F78"/>
    <w:rsid w:val="00776A95"/>
    <w:rsid w:val="00776BA1"/>
    <w:rsid w:val="00777606"/>
    <w:rsid w:val="007777D6"/>
    <w:rsid w:val="00777BCB"/>
    <w:rsid w:val="00777C75"/>
    <w:rsid w:val="00777E1A"/>
    <w:rsid w:val="00777FA2"/>
    <w:rsid w:val="0078044B"/>
    <w:rsid w:val="007804BA"/>
    <w:rsid w:val="0078085B"/>
    <w:rsid w:val="00780966"/>
    <w:rsid w:val="00780EA0"/>
    <w:rsid w:val="007814F0"/>
    <w:rsid w:val="00782871"/>
    <w:rsid w:val="00782909"/>
    <w:rsid w:val="00782D3C"/>
    <w:rsid w:val="00782F92"/>
    <w:rsid w:val="007832F7"/>
    <w:rsid w:val="0078336E"/>
    <w:rsid w:val="007833EF"/>
    <w:rsid w:val="00783AA2"/>
    <w:rsid w:val="00783D0A"/>
    <w:rsid w:val="007845F8"/>
    <w:rsid w:val="007856F9"/>
    <w:rsid w:val="007859CC"/>
    <w:rsid w:val="00786355"/>
    <w:rsid w:val="0078677F"/>
    <w:rsid w:val="00787053"/>
    <w:rsid w:val="00787D47"/>
    <w:rsid w:val="00787E31"/>
    <w:rsid w:val="00787F86"/>
    <w:rsid w:val="00790271"/>
    <w:rsid w:val="0079043E"/>
    <w:rsid w:val="0079089E"/>
    <w:rsid w:val="0079130E"/>
    <w:rsid w:val="007913F6"/>
    <w:rsid w:val="007913F9"/>
    <w:rsid w:val="00791892"/>
    <w:rsid w:val="00791C70"/>
    <w:rsid w:val="00793027"/>
    <w:rsid w:val="00793065"/>
    <w:rsid w:val="0079349A"/>
    <w:rsid w:val="00793CE3"/>
    <w:rsid w:val="00794025"/>
    <w:rsid w:val="00794203"/>
    <w:rsid w:val="00794775"/>
    <w:rsid w:val="00794896"/>
    <w:rsid w:val="00794A63"/>
    <w:rsid w:val="00794C73"/>
    <w:rsid w:val="00795093"/>
    <w:rsid w:val="0079551B"/>
    <w:rsid w:val="00795585"/>
    <w:rsid w:val="0079572F"/>
    <w:rsid w:val="0079577E"/>
    <w:rsid w:val="00796134"/>
    <w:rsid w:val="0079643D"/>
    <w:rsid w:val="00796A3D"/>
    <w:rsid w:val="00796BC4"/>
    <w:rsid w:val="00796C2A"/>
    <w:rsid w:val="0079700F"/>
    <w:rsid w:val="007974D8"/>
    <w:rsid w:val="007A04F7"/>
    <w:rsid w:val="007A05F6"/>
    <w:rsid w:val="007A0B66"/>
    <w:rsid w:val="007A104B"/>
    <w:rsid w:val="007A1373"/>
    <w:rsid w:val="007A1521"/>
    <w:rsid w:val="007A18EA"/>
    <w:rsid w:val="007A1F3E"/>
    <w:rsid w:val="007A305B"/>
    <w:rsid w:val="007A386A"/>
    <w:rsid w:val="007A3F32"/>
    <w:rsid w:val="007A40A9"/>
    <w:rsid w:val="007A40DB"/>
    <w:rsid w:val="007A41A2"/>
    <w:rsid w:val="007A4A0B"/>
    <w:rsid w:val="007A4ABE"/>
    <w:rsid w:val="007A4B24"/>
    <w:rsid w:val="007A4BB3"/>
    <w:rsid w:val="007A4CC2"/>
    <w:rsid w:val="007A4F36"/>
    <w:rsid w:val="007A56C0"/>
    <w:rsid w:val="007A588B"/>
    <w:rsid w:val="007A5A2A"/>
    <w:rsid w:val="007A5BBD"/>
    <w:rsid w:val="007A624B"/>
    <w:rsid w:val="007A633F"/>
    <w:rsid w:val="007A64A2"/>
    <w:rsid w:val="007A67E0"/>
    <w:rsid w:val="007A690E"/>
    <w:rsid w:val="007A6A23"/>
    <w:rsid w:val="007A6EE6"/>
    <w:rsid w:val="007A7289"/>
    <w:rsid w:val="007A73AC"/>
    <w:rsid w:val="007A7BDA"/>
    <w:rsid w:val="007B0329"/>
    <w:rsid w:val="007B0465"/>
    <w:rsid w:val="007B0C6D"/>
    <w:rsid w:val="007B0F0E"/>
    <w:rsid w:val="007B1370"/>
    <w:rsid w:val="007B14B5"/>
    <w:rsid w:val="007B1FCE"/>
    <w:rsid w:val="007B1FE3"/>
    <w:rsid w:val="007B2179"/>
    <w:rsid w:val="007B229D"/>
    <w:rsid w:val="007B261C"/>
    <w:rsid w:val="007B267E"/>
    <w:rsid w:val="007B29D2"/>
    <w:rsid w:val="007B387F"/>
    <w:rsid w:val="007B38B1"/>
    <w:rsid w:val="007B3FFA"/>
    <w:rsid w:val="007B40A8"/>
    <w:rsid w:val="007B53E0"/>
    <w:rsid w:val="007B5EE2"/>
    <w:rsid w:val="007B61E2"/>
    <w:rsid w:val="007B6B6F"/>
    <w:rsid w:val="007B6D33"/>
    <w:rsid w:val="007B6D61"/>
    <w:rsid w:val="007B7124"/>
    <w:rsid w:val="007B7AD7"/>
    <w:rsid w:val="007B7B15"/>
    <w:rsid w:val="007B7BAE"/>
    <w:rsid w:val="007B7D86"/>
    <w:rsid w:val="007C0049"/>
    <w:rsid w:val="007C0A99"/>
    <w:rsid w:val="007C0FF7"/>
    <w:rsid w:val="007C12D3"/>
    <w:rsid w:val="007C1301"/>
    <w:rsid w:val="007C1745"/>
    <w:rsid w:val="007C2195"/>
    <w:rsid w:val="007C21A9"/>
    <w:rsid w:val="007C3423"/>
    <w:rsid w:val="007C34EA"/>
    <w:rsid w:val="007C359A"/>
    <w:rsid w:val="007C42BE"/>
    <w:rsid w:val="007C42DF"/>
    <w:rsid w:val="007C49FB"/>
    <w:rsid w:val="007C4BC8"/>
    <w:rsid w:val="007C4C91"/>
    <w:rsid w:val="007C4C98"/>
    <w:rsid w:val="007C5014"/>
    <w:rsid w:val="007C61D9"/>
    <w:rsid w:val="007C625D"/>
    <w:rsid w:val="007C66AC"/>
    <w:rsid w:val="007C66BB"/>
    <w:rsid w:val="007C6FB4"/>
    <w:rsid w:val="007C71B6"/>
    <w:rsid w:val="007C7863"/>
    <w:rsid w:val="007D0258"/>
    <w:rsid w:val="007D03B1"/>
    <w:rsid w:val="007D0436"/>
    <w:rsid w:val="007D04B0"/>
    <w:rsid w:val="007D0A66"/>
    <w:rsid w:val="007D0BF3"/>
    <w:rsid w:val="007D0C26"/>
    <w:rsid w:val="007D1561"/>
    <w:rsid w:val="007D176C"/>
    <w:rsid w:val="007D1828"/>
    <w:rsid w:val="007D1882"/>
    <w:rsid w:val="007D1891"/>
    <w:rsid w:val="007D19BD"/>
    <w:rsid w:val="007D2767"/>
    <w:rsid w:val="007D2DAD"/>
    <w:rsid w:val="007D3154"/>
    <w:rsid w:val="007D31D3"/>
    <w:rsid w:val="007D350B"/>
    <w:rsid w:val="007D3703"/>
    <w:rsid w:val="007D40AB"/>
    <w:rsid w:val="007D4360"/>
    <w:rsid w:val="007D46C0"/>
    <w:rsid w:val="007D482B"/>
    <w:rsid w:val="007D5007"/>
    <w:rsid w:val="007D515A"/>
    <w:rsid w:val="007D5179"/>
    <w:rsid w:val="007D51E0"/>
    <w:rsid w:val="007D51EA"/>
    <w:rsid w:val="007D5261"/>
    <w:rsid w:val="007D5ECF"/>
    <w:rsid w:val="007D5FCA"/>
    <w:rsid w:val="007D6163"/>
    <w:rsid w:val="007D67C8"/>
    <w:rsid w:val="007D6C30"/>
    <w:rsid w:val="007D750F"/>
    <w:rsid w:val="007D771A"/>
    <w:rsid w:val="007D7BED"/>
    <w:rsid w:val="007E00F2"/>
    <w:rsid w:val="007E022E"/>
    <w:rsid w:val="007E02E0"/>
    <w:rsid w:val="007E0531"/>
    <w:rsid w:val="007E06AA"/>
    <w:rsid w:val="007E0B24"/>
    <w:rsid w:val="007E0DA3"/>
    <w:rsid w:val="007E0EF3"/>
    <w:rsid w:val="007E1066"/>
    <w:rsid w:val="007E16ED"/>
    <w:rsid w:val="007E1A3B"/>
    <w:rsid w:val="007E1B37"/>
    <w:rsid w:val="007E1E31"/>
    <w:rsid w:val="007E264F"/>
    <w:rsid w:val="007E2B37"/>
    <w:rsid w:val="007E30DA"/>
    <w:rsid w:val="007E30DF"/>
    <w:rsid w:val="007E316E"/>
    <w:rsid w:val="007E36EF"/>
    <w:rsid w:val="007E36F6"/>
    <w:rsid w:val="007E3709"/>
    <w:rsid w:val="007E3B2F"/>
    <w:rsid w:val="007E3DCD"/>
    <w:rsid w:val="007E3EB1"/>
    <w:rsid w:val="007E42DB"/>
    <w:rsid w:val="007E48A3"/>
    <w:rsid w:val="007E4A2D"/>
    <w:rsid w:val="007E4A9C"/>
    <w:rsid w:val="007E4C5E"/>
    <w:rsid w:val="007E65B8"/>
    <w:rsid w:val="007E6B0E"/>
    <w:rsid w:val="007E75A4"/>
    <w:rsid w:val="007E774C"/>
    <w:rsid w:val="007E784D"/>
    <w:rsid w:val="007E7883"/>
    <w:rsid w:val="007E79EB"/>
    <w:rsid w:val="007E7F5A"/>
    <w:rsid w:val="007F00CA"/>
    <w:rsid w:val="007F014A"/>
    <w:rsid w:val="007F0167"/>
    <w:rsid w:val="007F0384"/>
    <w:rsid w:val="007F07F3"/>
    <w:rsid w:val="007F0CE1"/>
    <w:rsid w:val="007F14F8"/>
    <w:rsid w:val="007F1799"/>
    <w:rsid w:val="007F1B9D"/>
    <w:rsid w:val="007F1BD0"/>
    <w:rsid w:val="007F1E36"/>
    <w:rsid w:val="007F2735"/>
    <w:rsid w:val="007F2AE5"/>
    <w:rsid w:val="007F2BCA"/>
    <w:rsid w:val="007F3A04"/>
    <w:rsid w:val="007F3CEF"/>
    <w:rsid w:val="007F3E76"/>
    <w:rsid w:val="007F404B"/>
    <w:rsid w:val="007F45B9"/>
    <w:rsid w:val="007F4A1D"/>
    <w:rsid w:val="007F4C8F"/>
    <w:rsid w:val="007F5551"/>
    <w:rsid w:val="007F5CE4"/>
    <w:rsid w:val="007F6017"/>
    <w:rsid w:val="007F63D4"/>
    <w:rsid w:val="007F6AA2"/>
    <w:rsid w:val="007F7488"/>
    <w:rsid w:val="007F763A"/>
    <w:rsid w:val="007F7F68"/>
    <w:rsid w:val="00800088"/>
    <w:rsid w:val="00800369"/>
    <w:rsid w:val="00800788"/>
    <w:rsid w:val="00801406"/>
    <w:rsid w:val="008015E2"/>
    <w:rsid w:val="0080172B"/>
    <w:rsid w:val="00801BA8"/>
    <w:rsid w:val="00801EC6"/>
    <w:rsid w:val="00802560"/>
    <w:rsid w:val="0080340E"/>
    <w:rsid w:val="00803B6D"/>
    <w:rsid w:val="00803BE5"/>
    <w:rsid w:val="00803D23"/>
    <w:rsid w:val="008044A4"/>
    <w:rsid w:val="008047A9"/>
    <w:rsid w:val="008051EE"/>
    <w:rsid w:val="00805236"/>
    <w:rsid w:val="00805416"/>
    <w:rsid w:val="00805FEB"/>
    <w:rsid w:val="0080623B"/>
    <w:rsid w:val="00806C15"/>
    <w:rsid w:val="00806FF4"/>
    <w:rsid w:val="00807AA4"/>
    <w:rsid w:val="00807BDC"/>
    <w:rsid w:val="00807CFB"/>
    <w:rsid w:val="00810FA1"/>
    <w:rsid w:val="0081177B"/>
    <w:rsid w:val="00811AFA"/>
    <w:rsid w:val="00812370"/>
    <w:rsid w:val="008123C6"/>
    <w:rsid w:val="0081298C"/>
    <w:rsid w:val="00812B95"/>
    <w:rsid w:val="00812BFB"/>
    <w:rsid w:val="00813169"/>
    <w:rsid w:val="008131E6"/>
    <w:rsid w:val="0081332C"/>
    <w:rsid w:val="00813404"/>
    <w:rsid w:val="00813433"/>
    <w:rsid w:val="00813E52"/>
    <w:rsid w:val="00814726"/>
    <w:rsid w:val="008147AD"/>
    <w:rsid w:val="00814A32"/>
    <w:rsid w:val="00814C5B"/>
    <w:rsid w:val="00816272"/>
    <w:rsid w:val="008164D0"/>
    <w:rsid w:val="008169EC"/>
    <w:rsid w:val="00816B4D"/>
    <w:rsid w:val="00816D39"/>
    <w:rsid w:val="00817465"/>
    <w:rsid w:val="0081766B"/>
    <w:rsid w:val="00817677"/>
    <w:rsid w:val="00820926"/>
    <w:rsid w:val="008219B9"/>
    <w:rsid w:val="008219DC"/>
    <w:rsid w:val="00821F74"/>
    <w:rsid w:val="00821FF3"/>
    <w:rsid w:val="00822167"/>
    <w:rsid w:val="0082258C"/>
    <w:rsid w:val="008225B9"/>
    <w:rsid w:val="00822B92"/>
    <w:rsid w:val="00822E29"/>
    <w:rsid w:val="00822F82"/>
    <w:rsid w:val="008230C5"/>
    <w:rsid w:val="00823377"/>
    <w:rsid w:val="00823895"/>
    <w:rsid w:val="008241A2"/>
    <w:rsid w:val="00824700"/>
    <w:rsid w:val="00824838"/>
    <w:rsid w:val="008253C6"/>
    <w:rsid w:val="00825C79"/>
    <w:rsid w:val="008260EE"/>
    <w:rsid w:val="008264E1"/>
    <w:rsid w:val="0082666C"/>
    <w:rsid w:val="00826B4F"/>
    <w:rsid w:val="00826ED3"/>
    <w:rsid w:val="00827234"/>
    <w:rsid w:val="00827281"/>
    <w:rsid w:val="008272E4"/>
    <w:rsid w:val="0082732E"/>
    <w:rsid w:val="008277F3"/>
    <w:rsid w:val="00827F68"/>
    <w:rsid w:val="00830036"/>
    <w:rsid w:val="00830254"/>
    <w:rsid w:val="008302A5"/>
    <w:rsid w:val="0083033F"/>
    <w:rsid w:val="00831852"/>
    <w:rsid w:val="00831975"/>
    <w:rsid w:val="00831A67"/>
    <w:rsid w:val="00831F4F"/>
    <w:rsid w:val="008321DC"/>
    <w:rsid w:val="008323FD"/>
    <w:rsid w:val="008324BA"/>
    <w:rsid w:val="008328C9"/>
    <w:rsid w:val="008329C6"/>
    <w:rsid w:val="00832A64"/>
    <w:rsid w:val="008331BB"/>
    <w:rsid w:val="008332C4"/>
    <w:rsid w:val="00833527"/>
    <w:rsid w:val="0083381A"/>
    <w:rsid w:val="0083388D"/>
    <w:rsid w:val="00833A95"/>
    <w:rsid w:val="00833C0A"/>
    <w:rsid w:val="00833E97"/>
    <w:rsid w:val="00833F47"/>
    <w:rsid w:val="0083443E"/>
    <w:rsid w:val="0083497F"/>
    <w:rsid w:val="00834C61"/>
    <w:rsid w:val="00834CF8"/>
    <w:rsid w:val="00834F90"/>
    <w:rsid w:val="00835835"/>
    <w:rsid w:val="008358CA"/>
    <w:rsid w:val="00835D66"/>
    <w:rsid w:val="0083629A"/>
    <w:rsid w:val="00836668"/>
    <w:rsid w:val="00836E5F"/>
    <w:rsid w:val="00836ED1"/>
    <w:rsid w:val="008372C2"/>
    <w:rsid w:val="0083760F"/>
    <w:rsid w:val="008378FB"/>
    <w:rsid w:val="008400FF"/>
    <w:rsid w:val="00840DEA"/>
    <w:rsid w:val="0084118A"/>
    <w:rsid w:val="008413A8"/>
    <w:rsid w:val="00842A1D"/>
    <w:rsid w:val="00842B8D"/>
    <w:rsid w:val="00842EC4"/>
    <w:rsid w:val="00842F3D"/>
    <w:rsid w:val="008430B6"/>
    <w:rsid w:val="00843F32"/>
    <w:rsid w:val="008449D4"/>
    <w:rsid w:val="0084503F"/>
    <w:rsid w:val="00845141"/>
    <w:rsid w:val="00845994"/>
    <w:rsid w:val="00845AA9"/>
    <w:rsid w:val="00845B52"/>
    <w:rsid w:val="0084607D"/>
    <w:rsid w:val="008467A8"/>
    <w:rsid w:val="008470D1"/>
    <w:rsid w:val="00847256"/>
    <w:rsid w:val="00847280"/>
    <w:rsid w:val="00847950"/>
    <w:rsid w:val="00847C76"/>
    <w:rsid w:val="00847DEF"/>
    <w:rsid w:val="00850911"/>
    <w:rsid w:val="0085149E"/>
    <w:rsid w:val="0085165C"/>
    <w:rsid w:val="00851873"/>
    <w:rsid w:val="00852078"/>
    <w:rsid w:val="00852090"/>
    <w:rsid w:val="008524B6"/>
    <w:rsid w:val="00853033"/>
    <w:rsid w:val="008533D2"/>
    <w:rsid w:val="008541EB"/>
    <w:rsid w:val="00854649"/>
    <w:rsid w:val="00854B5F"/>
    <w:rsid w:val="00854CB4"/>
    <w:rsid w:val="0085595C"/>
    <w:rsid w:val="00856146"/>
    <w:rsid w:val="0085642E"/>
    <w:rsid w:val="00856A8B"/>
    <w:rsid w:val="00856D2A"/>
    <w:rsid w:val="00857626"/>
    <w:rsid w:val="00857D3A"/>
    <w:rsid w:val="00857D64"/>
    <w:rsid w:val="00857E64"/>
    <w:rsid w:val="00857F36"/>
    <w:rsid w:val="008608F6"/>
    <w:rsid w:val="00860F15"/>
    <w:rsid w:val="0086147D"/>
    <w:rsid w:val="00861504"/>
    <w:rsid w:val="00861A4D"/>
    <w:rsid w:val="008623DD"/>
    <w:rsid w:val="008629EB"/>
    <w:rsid w:val="00863026"/>
    <w:rsid w:val="00863775"/>
    <w:rsid w:val="00863BC0"/>
    <w:rsid w:val="00863FD7"/>
    <w:rsid w:val="00864035"/>
    <w:rsid w:val="008640CC"/>
    <w:rsid w:val="00864A50"/>
    <w:rsid w:val="00864ACA"/>
    <w:rsid w:val="008651F6"/>
    <w:rsid w:val="008657BB"/>
    <w:rsid w:val="00865C5F"/>
    <w:rsid w:val="00865D02"/>
    <w:rsid w:val="00865DC1"/>
    <w:rsid w:val="008666DD"/>
    <w:rsid w:val="00866B69"/>
    <w:rsid w:val="00866BCA"/>
    <w:rsid w:val="008670CA"/>
    <w:rsid w:val="00867183"/>
    <w:rsid w:val="00867A10"/>
    <w:rsid w:val="00867CB7"/>
    <w:rsid w:val="0087035E"/>
    <w:rsid w:val="008706CD"/>
    <w:rsid w:val="00870988"/>
    <w:rsid w:val="00870CFD"/>
    <w:rsid w:val="00870FA2"/>
    <w:rsid w:val="0087118C"/>
    <w:rsid w:val="00871337"/>
    <w:rsid w:val="00871611"/>
    <w:rsid w:val="00871B6E"/>
    <w:rsid w:val="00871F3F"/>
    <w:rsid w:val="00871F60"/>
    <w:rsid w:val="00872EF6"/>
    <w:rsid w:val="00872F16"/>
    <w:rsid w:val="00872F6C"/>
    <w:rsid w:val="0087307B"/>
    <w:rsid w:val="00873304"/>
    <w:rsid w:val="00873573"/>
    <w:rsid w:val="00873B36"/>
    <w:rsid w:val="00873C15"/>
    <w:rsid w:val="00873F84"/>
    <w:rsid w:val="0087401E"/>
    <w:rsid w:val="008742D9"/>
    <w:rsid w:val="00874327"/>
    <w:rsid w:val="00874C66"/>
    <w:rsid w:val="008752F9"/>
    <w:rsid w:val="00875545"/>
    <w:rsid w:val="0087566E"/>
    <w:rsid w:val="0087575D"/>
    <w:rsid w:val="008759DD"/>
    <w:rsid w:val="008761C8"/>
    <w:rsid w:val="008762FB"/>
    <w:rsid w:val="0087645F"/>
    <w:rsid w:val="0087650E"/>
    <w:rsid w:val="008767ED"/>
    <w:rsid w:val="0087735E"/>
    <w:rsid w:val="008778FC"/>
    <w:rsid w:val="00877E06"/>
    <w:rsid w:val="0088002F"/>
    <w:rsid w:val="008805AE"/>
    <w:rsid w:val="0088096F"/>
    <w:rsid w:val="00880A4C"/>
    <w:rsid w:val="008820D5"/>
    <w:rsid w:val="00882772"/>
    <w:rsid w:val="00882A19"/>
    <w:rsid w:val="00882ACE"/>
    <w:rsid w:val="008834E9"/>
    <w:rsid w:val="00883B07"/>
    <w:rsid w:val="00883B56"/>
    <w:rsid w:val="00883E14"/>
    <w:rsid w:val="008845F8"/>
    <w:rsid w:val="00884728"/>
    <w:rsid w:val="0088494F"/>
    <w:rsid w:val="008858E5"/>
    <w:rsid w:val="00885B64"/>
    <w:rsid w:val="00886A7B"/>
    <w:rsid w:val="00886C09"/>
    <w:rsid w:val="00886D7A"/>
    <w:rsid w:val="008872E6"/>
    <w:rsid w:val="008875DF"/>
    <w:rsid w:val="00887C44"/>
    <w:rsid w:val="00887F42"/>
    <w:rsid w:val="00887F75"/>
    <w:rsid w:val="00887FD7"/>
    <w:rsid w:val="0089057F"/>
    <w:rsid w:val="00890593"/>
    <w:rsid w:val="0089068E"/>
    <w:rsid w:val="00890CB3"/>
    <w:rsid w:val="00890E52"/>
    <w:rsid w:val="0089134C"/>
    <w:rsid w:val="00891364"/>
    <w:rsid w:val="008913B7"/>
    <w:rsid w:val="00891984"/>
    <w:rsid w:val="0089198B"/>
    <w:rsid w:val="00891BF0"/>
    <w:rsid w:val="00891EF9"/>
    <w:rsid w:val="00892043"/>
    <w:rsid w:val="00892912"/>
    <w:rsid w:val="0089296D"/>
    <w:rsid w:val="0089362F"/>
    <w:rsid w:val="008937E1"/>
    <w:rsid w:val="008939B6"/>
    <w:rsid w:val="00893D3E"/>
    <w:rsid w:val="00894410"/>
    <w:rsid w:val="008945C4"/>
    <w:rsid w:val="008946EC"/>
    <w:rsid w:val="00894CE9"/>
    <w:rsid w:val="008950A7"/>
    <w:rsid w:val="008952C3"/>
    <w:rsid w:val="00895753"/>
    <w:rsid w:val="00895EF7"/>
    <w:rsid w:val="00896190"/>
    <w:rsid w:val="008965AC"/>
    <w:rsid w:val="008969E4"/>
    <w:rsid w:val="008971B5"/>
    <w:rsid w:val="0089791B"/>
    <w:rsid w:val="00897B42"/>
    <w:rsid w:val="00897C35"/>
    <w:rsid w:val="00897C38"/>
    <w:rsid w:val="008A0A05"/>
    <w:rsid w:val="008A0EA3"/>
    <w:rsid w:val="008A10C9"/>
    <w:rsid w:val="008A10CA"/>
    <w:rsid w:val="008A1AEB"/>
    <w:rsid w:val="008A239D"/>
    <w:rsid w:val="008A2794"/>
    <w:rsid w:val="008A3100"/>
    <w:rsid w:val="008A35FC"/>
    <w:rsid w:val="008A3C61"/>
    <w:rsid w:val="008A3EE2"/>
    <w:rsid w:val="008A3F5B"/>
    <w:rsid w:val="008A4030"/>
    <w:rsid w:val="008A42D8"/>
    <w:rsid w:val="008A43B3"/>
    <w:rsid w:val="008A48CA"/>
    <w:rsid w:val="008A4CC8"/>
    <w:rsid w:val="008A4F86"/>
    <w:rsid w:val="008A50CD"/>
    <w:rsid w:val="008A53CF"/>
    <w:rsid w:val="008A5D32"/>
    <w:rsid w:val="008A60C3"/>
    <w:rsid w:val="008A6456"/>
    <w:rsid w:val="008A647A"/>
    <w:rsid w:val="008A69ED"/>
    <w:rsid w:val="008A6DE2"/>
    <w:rsid w:val="008A73A0"/>
    <w:rsid w:val="008A74B5"/>
    <w:rsid w:val="008A75C2"/>
    <w:rsid w:val="008A7D69"/>
    <w:rsid w:val="008A7E33"/>
    <w:rsid w:val="008B012A"/>
    <w:rsid w:val="008B027C"/>
    <w:rsid w:val="008B0356"/>
    <w:rsid w:val="008B0A3E"/>
    <w:rsid w:val="008B0C72"/>
    <w:rsid w:val="008B117F"/>
    <w:rsid w:val="008B141A"/>
    <w:rsid w:val="008B1E50"/>
    <w:rsid w:val="008B27FF"/>
    <w:rsid w:val="008B2A59"/>
    <w:rsid w:val="008B470C"/>
    <w:rsid w:val="008B48EC"/>
    <w:rsid w:val="008B5038"/>
    <w:rsid w:val="008B5138"/>
    <w:rsid w:val="008B5800"/>
    <w:rsid w:val="008B6081"/>
    <w:rsid w:val="008B62B4"/>
    <w:rsid w:val="008B6522"/>
    <w:rsid w:val="008B682D"/>
    <w:rsid w:val="008B68FB"/>
    <w:rsid w:val="008B6A67"/>
    <w:rsid w:val="008B6D1C"/>
    <w:rsid w:val="008B7356"/>
    <w:rsid w:val="008B77C3"/>
    <w:rsid w:val="008B782B"/>
    <w:rsid w:val="008B78D7"/>
    <w:rsid w:val="008B7AB1"/>
    <w:rsid w:val="008C0331"/>
    <w:rsid w:val="008C03B7"/>
    <w:rsid w:val="008C03EA"/>
    <w:rsid w:val="008C07CB"/>
    <w:rsid w:val="008C0B01"/>
    <w:rsid w:val="008C10A6"/>
    <w:rsid w:val="008C1247"/>
    <w:rsid w:val="008C13D0"/>
    <w:rsid w:val="008C151B"/>
    <w:rsid w:val="008C1529"/>
    <w:rsid w:val="008C1825"/>
    <w:rsid w:val="008C1A45"/>
    <w:rsid w:val="008C2001"/>
    <w:rsid w:val="008C237C"/>
    <w:rsid w:val="008C267E"/>
    <w:rsid w:val="008C2CA2"/>
    <w:rsid w:val="008C2DC3"/>
    <w:rsid w:val="008C2E3F"/>
    <w:rsid w:val="008C2FD3"/>
    <w:rsid w:val="008C3A6D"/>
    <w:rsid w:val="008C3E0A"/>
    <w:rsid w:val="008C4086"/>
    <w:rsid w:val="008C45D4"/>
    <w:rsid w:val="008C46ED"/>
    <w:rsid w:val="008C5236"/>
    <w:rsid w:val="008C52AB"/>
    <w:rsid w:val="008C5A50"/>
    <w:rsid w:val="008C5FE1"/>
    <w:rsid w:val="008C6020"/>
    <w:rsid w:val="008C609B"/>
    <w:rsid w:val="008C63D2"/>
    <w:rsid w:val="008C69B5"/>
    <w:rsid w:val="008C6F1C"/>
    <w:rsid w:val="008C6F29"/>
    <w:rsid w:val="008C70FF"/>
    <w:rsid w:val="008C71AC"/>
    <w:rsid w:val="008C71F1"/>
    <w:rsid w:val="008C72A5"/>
    <w:rsid w:val="008C7542"/>
    <w:rsid w:val="008C75CF"/>
    <w:rsid w:val="008C792B"/>
    <w:rsid w:val="008D011E"/>
    <w:rsid w:val="008D0631"/>
    <w:rsid w:val="008D0C0D"/>
    <w:rsid w:val="008D0E47"/>
    <w:rsid w:val="008D0F98"/>
    <w:rsid w:val="008D0FDB"/>
    <w:rsid w:val="008D1143"/>
    <w:rsid w:val="008D138B"/>
    <w:rsid w:val="008D15D3"/>
    <w:rsid w:val="008D1880"/>
    <w:rsid w:val="008D1D4A"/>
    <w:rsid w:val="008D23CD"/>
    <w:rsid w:val="008D2832"/>
    <w:rsid w:val="008D2D6A"/>
    <w:rsid w:val="008D307A"/>
    <w:rsid w:val="008D3950"/>
    <w:rsid w:val="008D3AF4"/>
    <w:rsid w:val="008D42CF"/>
    <w:rsid w:val="008D4A60"/>
    <w:rsid w:val="008D4D09"/>
    <w:rsid w:val="008D4EDC"/>
    <w:rsid w:val="008D5047"/>
    <w:rsid w:val="008D50C4"/>
    <w:rsid w:val="008D51A1"/>
    <w:rsid w:val="008D555D"/>
    <w:rsid w:val="008D5A21"/>
    <w:rsid w:val="008D5D6D"/>
    <w:rsid w:val="008D5F86"/>
    <w:rsid w:val="008D6168"/>
    <w:rsid w:val="008D6700"/>
    <w:rsid w:val="008D6706"/>
    <w:rsid w:val="008D67D0"/>
    <w:rsid w:val="008D68D0"/>
    <w:rsid w:val="008D6C40"/>
    <w:rsid w:val="008D6DE8"/>
    <w:rsid w:val="008D6F41"/>
    <w:rsid w:val="008D6FF3"/>
    <w:rsid w:val="008D723A"/>
    <w:rsid w:val="008D7277"/>
    <w:rsid w:val="008D7930"/>
    <w:rsid w:val="008D7C9E"/>
    <w:rsid w:val="008D7E84"/>
    <w:rsid w:val="008E0159"/>
    <w:rsid w:val="008E0B6F"/>
    <w:rsid w:val="008E156F"/>
    <w:rsid w:val="008E1D9C"/>
    <w:rsid w:val="008E2182"/>
    <w:rsid w:val="008E23F6"/>
    <w:rsid w:val="008E2776"/>
    <w:rsid w:val="008E2BA0"/>
    <w:rsid w:val="008E3D88"/>
    <w:rsid w:val="008E3E16"/>
    <w:rsid w:val="008E3F3C"/>
    <w:rsid w:val="008E41EC"/>
    <w:rsid w:val="008E4836"/>
    <w:rsid w:val="008E49BE"/>
    <w:rsid w:val="008E5363"/>
    <w:rsid w:val="008E5366"/>
    <w:rsid w:val="008E54A4"/>
    <w:rsid w:val="008E5535"/>
    <w:rsid w:val="008E5840"/>
    <w:rsid w:val="008E622E"/>
    <w:rsid w:val="008E645A"/>
    <w:rsid w:val="008E64AA"/>
    <w:rsid w:val="008E693A"/>
    <w:rsid w:val="008E6B4E"/>
    <w:rsid w:val="008E6D90"/>
    <w:rsid w:val="008E6DC5"/>
    <w:rsid w:val="008E6EC7"/>
    <w:rsid w:val="008F0DC9"/>
    <w:rsid w:val="008F18ED"/>
    <w:rsid w:val="008F24D5"/>
    <w:rsid w:val="008F24EE"/>
    <w:rsid w:val="008F2598"/>
    <w:rsid w:val="008F2E55"/>
    <w:rsid w:val="008F2F98"/>
    <w:rsid w:val="008F38C7"/>
    <w:rsid w:val="008F4942"/>
    <w:rsid w:val="008F4B03"/>
    <w:rsid w:val="008F4B67"/>
    <w:rsid w:val="008F4E36"/>
    <w:rsid w:val="008F4F6F"/>
    <w:rsid w:val="008F534A"/>
    <w:rsid w:val="008F5490"/>
    <w:rsid w:val="008F59DE"/>
    <w:rsid w:val="008F5CA2"/>
    <w:rsid w:val="008F6749"/>
    <w:rsid w:val="008F7548"/>
    <w:rsid w:val="008F7996"/>
    <w:rsid w:val="008F7A5F"/>
    <w:rsid w:val="008F7BB3"/>
    <w:rsid w:val="009000DE"/>
    <w:rsid w:val="0090064F"/>
    <w:rsid w:val="00900816"/>
    <w:rsid w:val="0090099B"/>
    <w:rsid w:val="00900CD6"/>
    <w:rsid w:val="00901A52"/>
    <w:rsid w:val="00901B26"/>
    <w:rsid w:val="00901C24"/>
    <w:rsid w:val="00901D32"/>
    <w:rsid w:val="00901D39"/>
    <w:rsid w:val="00901EAA"/>
    <w:rsid w:val="00902568"/>
    <w:rsid w:val="00902A3A"/>
    <w:rsid w:val="00902A68"/>
    <w:rsid w:val="00902A91"/>
    <w:rsid w:val="00902B6D"/>
    <w:rsid w:val="00902CBB"/>
    <w:rsid w:val="00902D04"/>
    <w:rsid w:val="00902FBD"/>
    <w:rsid w:val="00903EA0"/>
    <w:rsid w:val="00904562"/>
    <w:rsid w:val="0090464A"/>
    <w:rsid w:val="00904715"/>
    <w:rsid w:val="009048B9"/>
    <w:rsid w:val="00904D7F"/>
    <w:rsid w:val="0090623D"/>
    <w:rsid w:val="009068E9"/>
    <w:rsid w:val="00906C18"/>
    <w:rsid w:val="00907165"/>
    <w:rsid w:val="009074AF"/>
    <w:rsid w:val="00907659"/>
    <w:rsid w:val="00907957"/>
    <w:rsid w:val="00907B8F"/>
    <w:rsid w:val="00907C9A"/>
    <w:rsid w:val="00907E0E"/>
    <w:rsid w:val="00907E75"/>
    <w:rsid w:val="009106DE"/>
    <w:rsid w:val="00911337"/>
    <w:rsid w:val="009113B8"/>
    <w:rsid w:val="00911877"/>
    <w:rsid w:val="00911AAE"/>
    <w:rsid w:val="00912135"/>
    <w:rsid w:val="00912363"/>
    <w:rsid w:val="0091251D"/>
    <w:rsid w:val="0091259A"/>
    <w:rsid w:val="009127A1"/>
    <w:rsid w:val="009129A7"/>
    <w:rsid w:val="00912BF0"/>
    <w:rsid w:val="00913442"/>
    <w:rsid w:val="0091393C"/>
    <w:rsid w:val="00913BC5"/>
    <w:rsid w:val="00913FBD"/>
    <w:rsid w:val="009146A8"/>
    <w:rsid w:val="00914B0B"/>
    <w:rsid w:val="00914FC0"/>
    <w:rsid w:val="00915061"/>
    <w:rsid w:val="009158EB"/>
    <w:rsid w:val="0091605B"/>
    <w:rsid w:val="0091629F"/>
    <w:rsid w:val="0091630B"/>
    <w:rsid w:val="0091647A"/>
    <w:rsid w:val="009165E6"/>
    <w:rsid w:val="00916BC5"/>
    <w:rsid w:val="009173AB"/>
    <w:rsid w:val="0092029F"/>
    <w:rsid w:val="00920CC2"/>
    <w:rsid w:val="009214FF"/>
    <w:rsid w:val="00921AD7"/>
    <w:rsid w:val="00921FB6"/>
    <w:rsid w:val="00922243"/>
    <w:rsid w:val="00922676"/>
    <w:rsid w:val="00922A1F"/>
    <w:rsid w:val="00922A44"/>
    <w:rsid w:val="00922E0E"/>
    <w:rsid w:val="00923140"/>
    <w:rsid w:val="009231FF"/>
    <w:rsid w:val="00923990"/>
    <w:rsid w:val="00923F69"/>
    <w:rsid w:val="00924391"/>
    <w:rsid w:val="009247B8"/>
    <w:rsid w:val="00924A07"/>
    <w:rsid w:val="00924E4E"/>
    <w:rsid w:val="00924F09"/>
    <w:rsid w:val="00925267"/>
    <w:rsid w:val="00926816"/>
    <w:rsid w:val="00926922"/>
    <w:rsid w:val="00926FBF"/>
    <w:rsid w:val="00927140"/>
    <w:rsid w:val="009271F3"/>
    <w:rsid w:val="00927214"/>
    <w:rsid w:val="0092750A"/>
    <w:rsid w:val="00927736"/>
    <w:rsid w:val="00927CD7"/>
    <w:rsid w:val="00927DB2"/>
    <w:rsid w:val="00930130"/>
    <w:rsid w:val="00930257"/>
    <w:rsid w:val="00930C85"/>
    <w:rsid w:val="00931408"/>
    <w:rsid w:val="0093169E"/>
    <w:rsid w:val="00931C20"/>
    <w:rsid w:val="009320AC"/>
    <w:rsid w:val="00932471"/>
    <w:rsid w:val="00933393"/>
    <w:rsid w:val="009335BA"/>
    <w:rsid w:val="009335F9"/>
    <w:rsid w:val="009342E7"/>
    <w:rsid w:val="009348B8"/>
    <w:rsid w:val="00934C8A"/>
    <w:rsid w:val="00934CC4"/>
    <w:rsid w:val="0093546E"/>
    <w:rsid w:val="009358D1"/>
    <w:rsid w:val="00935D74"/>
    <w:rsid w:val="00935F0D"/>
    <w:rsid w:val="0093696A"/>
    <w:rsid w:val="009372EE"/>
    <w:rsid w:val="0093764D"/>
    <w:rsid w:val="00937FC1"/>
    <w:rsid w:val="009403FD"/>
    <w:rsid w:val="00941597"/>
    <w:rsid w:val="00941627"/>
    <w:rsid w:val="00941A67"/>
    <w:rsid w:val="00941A7A"/>
    <w:rsid w:val="00941E5B"/>
    <w:rsid w:val="009422B3"/>
    <w:rsid w:val="0094272B"/>
    <w:rsid w:val="00942B71"/>
    <w:rsid w:val="009434B0"/>
    <w:rsid w:val="00943884"/>
    <w:rsid w:val="00943A19"/>
    <w:rsid w:val="00943D66"/>
    <w:rsid w:val="00944147"/>
    <w:rsid w:val="00944278"/>
    <w:rsid w:val="0094449E"/>
    <w:rsid w:val="009444EB"/>
    <w:rsid w:val="009447D5"/>
    <w:rsid w:val="009447F4"/>
    <w:rsid w:val="009449E9"/>
    <w:rsid w:val="00944CAE"/>
    <w:rsid w:val="00944F05"/>
    <w:rsid w:val="0094537D"/>
    <w:rsid w:val="00945B6C"/>
    <w:rsid w:val="009462E1"/>
    <w:rsid w:val="0094659F"/>
    <w:rsid w:val="009469B8"/>
    <w:rsid w:val="00947218"/>
    <w:rsid w:val="00947778"/>
    <w:rsid w:val="00947BCA"/>
    <w:rsid w:val="00947BF4"/>
    <w:rsid w:val="00947DB4"/>
    <w:rsid w:val="00947F44"/>
    <w:rsid w:val="00947F50"/>
    <w:rsid w:val="0095071F"/>
    <w:rsid w:val="009507A0"/>
    <w:rsid w:val="00950D71"/>
    <w:rsid w:val="0095159F"/>
    <w:rsid w:val="00951F49"/>
    <w:rsid w:val="00952073"/>
    <w:rsid w:val="00952711"/>
    <w:rsid w:val="00952D92"/>
    <w:rsid w:val="00952F33"/>
    <w:rsid w:val="0095337E"/>
    <w:rsid w:val="009534B7"/>
    <w:rsid w:val="00953527"/>
    <w:rsid w:val="00953C05"/>
    <w:rsid w:val="00954B7F"/>
    <w:rsid w:val="00954C06"/>
    <w:rsid w:val="00954CE5"/>
    <w:rsid w:val="00954E57"/>
    <w:rsid w:val="00954EAF"/>
    <w:rsid w:val="009557E0"/>
    <w:rsid w:val="009559A0"/>
    <w:rsid w:val="0095662F"/>
    <w:rsid w:val="00956673"/>
    <w:rsid w:val="0095674A"/>
    <w:rsid w:val="00956BC5"/>
    <w:rsid w:val="00956CA4"/>
    <w:rsid w:val="00956CEC"/>
    <w:rsid w:val="00956EC3"/>
    <w:rsid w:val="00957173"/>
    <w:rsid w:val="00957257"/>
    <w:rsid w:val="009576FF"/>
    <w:rsid w:val="00957868"/>
    <w:rsid w:val="00957D2B"/>
    <w:rsid w:val="00957EC1"/>
    <w:rsid w:val="0096046D"/>
    <w:rsid w:val="00960484"/>
    <w:rsid w:val="009611A3"/>
    <w:rsid w:val="009615D5"/>
    <w:rsid w:val="00961794"/>
    <w:rsid w:val="00961B15"/>
    <w:rsid w:val="00961B5A"/>
    <w:rsid w:val="00961B7B"/>
    <w:rsid w:val="00961D57"/>
    <w:rsid w:val="00961F99"/>
    <w:rsid w:val="0096214A"/>
    <w:rsid w:val="00962580"/>
    <w:rsid w:val="00963F3D"/>
    <w:rsid w:val="00964271"/>
    <w:rsid w:val="009643F3"/>
    <w:rsid w:val="0096482C"/>
    <w:rsid w:val="00965097"/>
    <w:rsid w:val="00965323"/>
    <w:rsid w:val="00965E68"/>
    <w:rsid w:val="00966373"/>
    <w:rsid w:val="0096658D"/>
    <w:rsid w:val="009669D7"/>
    <w:rsid w:val="009670EB"/>
    <w:rsid w:val="00967237"/>
    <w:rsid w:val="009672B9"/>
    <w:rsid w:val="009673DE"/>
    <w:rsid w:val="00967473"/>
    <w:rsid w:val="00967646"/>
    <w:rsid w:val="009676EE"/>
    <w:rsid w:val="00967914"/>
    <w:rsid w:val="0097040B"/>
    <w:rsid w:val="00970946"/>
    <w:rsid w:val="00970A1E"/>
    <w:rsid w:val="00970D2D"/>
    <w:rsid w:val="00971931"/>
    <w:rsid w:val="00971BBF"/>
    <w:rsid w:val="009726A6"/>
    <w:rsid w:val="00972A8B"/>
    <w:rsid w:val="00972DD1"/>
    <w:rsid w:val="009734A3"/>
    <w:rsid w:val="0097356E"/>
    <w:rsid w:val="00973622"/>
    <w:rsid w:val="00973760"/>
    <w:rsid w:val="00973F61"/>
    <w:rsid w:val="009743F4"/>
    <w:rsid w:val="00974678"/>
    <w:rsid w:val="009749CC"/>
    <w:rsid w:val="00974EF0"/>
    <w:rsid w:val="00975A39"/>
    <w:rsid w:val="00975AC1"/>
    <w:rsid w:val="00975FD9"/>
    <w:rsid w:val="009762D4"/>
    <w:rsid w:val="009766D9"/>
    <w:rsid w:val="0097685B"/>
    <w:rsid w:val="009774B5"/>
    <w:rsid w:val="00977B3A"/>
    <w:rsid w:val="00977C40"/>
    <w:rsid w:val="00977E18"/>
    <w:rsid w:val="00977FBA"/>
    <w:rsid w:val="00980730"/>
    <w:rsid w:val="00980ACD"/>
    <w:rsid w:val="00980AD3"/>
    <w:rsid w:val="0098180D"/>
    <w:rsid w:val="009820F5"/>
    <w:rsid w:val="0098251A"/>
    <w:rsid w:val="0098264B"/>
    <w:rsid w:val="00982D87"/>
    <w:rsid w:val="00982DF8"/>
    <w:rsid w:val="00982FE9"/>
    <w:rsid w:val="00983188"/>
    <w:rsid w:val="0098334D"/>
    <w:rsid w:val="00983517"/>
    <w:rsid w:val="009835D4"/>
    <w:rsid w:val="00983B71"/>
    <w:rsid w:val="0098417B"/>
    <w:rsid w:val="0098425B"/>
    <w:rsid w:val="00984510"/>
    <w:rsid w:val="0098456F"/>
    <w:rsid w:val="00985842"/>
    <w:rsid w:val="00985A84"/>
    <w:rsid w:val="00985F71"/>
    <w:rsid w:val="009860EE"/>
    <w:rsid w:val="0098623E"/>
    <w:rsid w:val="00986716"/>
    <w:rsid w:val="00986976"/>
    <w:rsid w:val="009871EF"/>
    <w:rsid w:val="0098731F"/>
    <w:rsid w:val="00987D5F"/>
    <w:rsid w:val="00990394"/>
    <w:rsid w:val="009905DC"/>
    <w:rsid w:val="009917E6"/>
    <w:rsid w:val="009918F6"/>
    <w:rsid w:val="00992593"/>
    <w:rsid w:val="0099266D"/>
    <w:rsid w:val="009928CD"/>
    <w:rsid w:val="00992DBB"/>
    <w:rsid w:val="00992F46"/>
    <w:rsid w:val="0099373E"/>
    <w:rsid w:val="0099392A"/>
    <w:rsid w:val="009939A3"/>
    <w:rsid w:val="009939BF"/>
    <w:rsid w:val="00993BC2"/>
    <w:rsid w:val="00993DAF"/>
    <w:rsid w:val="00993DF1"/>
    <w:rsid w:val="00993F43"/>
    <w:rsid w:val="00994700"/>
    <w:rsid w:val="009948C6"/>
    <w:rsid w:val="009948E6"/>
    <w:rsid w:val="00994D36"/>
    <w:rsid w:val="00994E82"/>
    <w:rsid w:val="00995077"/>
    <w:rsid w:val="00995126"/>
    <w:rsid w:val="009958F1"/>
    <w:rsid w:val="00995B0C"/>
    <w:rsid w:val="009963A6"/>
    <w:rsid w:val="0099679B"/>
    <w:rsid w:val="0099682B"/>
    <w:rsid w:val="009974D9"/>
    <w:rsid w:val="0099785E"/>
    <w:rsid w:val="00997C7F"/>
    <w:rsid w:val="009A0057"/>
    <w:rsid w:val="009A02BA"/>
    <w:rsid w:val="009A0B48"/>
    <w:rsid w:val="009A0B4B"/>
    <w:rsid w:val="009A0C86"/>
    <w:rsid w:val="009A0FED"/>
    <w:rsid w:val="009A1138"/>
    <w:rsid w:val="009A1424"/>
    <w:rsid w:val="009A1595"/>
    <w:rsid w:val="009A1CDA"/>
    <w:rsid w:val="009A1F90"/>
    <w:rsid w:val="009A257F"/>
    <w:rsid w:val="009A26AF"/>
    <w:rsid w:val="009A26E5"/>
    <w:rsid w:val="009A2BE4"/>
    <w:rsid w:val="009A38CB"/>
    <w:rsid w:val="009A3A75"/>
    <w:rsid w:val="009A3B47"/>
    <w:rsid w:val="009A3D13"/>
    <w:rsid w:val="009A3E82"/>
    <w:rsid w:val="009A41B0"/>
    <w:rsid w:val="009A43C0"/>
    <w:rsid w:val="009A49A9"/>
    <w:rsid w:val="009A4AEC"/>
    <w:rsid w:val="009A55C0"/>
    <w:rsid w:val="009A59E6"/>
    <w:rsid w:val="009A5AEE"/>
    <w:rsid w:val="009A5AFB"/>
    <w:rsid w:val="009A5DE2"/>
    <w:rsid w:val="009A5E61"/>
    <w:rsid w:val="009A5F4A"/>
    <w:rsid w:val="009A5F7E"/>
    <w:rsid w:val="009A6438"/>
    <w:rsid w:val="009A6834"/>
    <w:rsid w:val="009A6A77"/>
    <w:rsid w:val="009A6B26"/>
    <w:rsid w:val="009A6DF5"/>
    <w:rsid w:val="009A718E"/>
    <w:rsid w:val="009A72E3"/>
    <w:rsid w:val="009A772C"/>
    <w:rsid w:val="009A7AB0"/>
    <w:rsid w:val="009A7CDD"/>
    <w:rsid w:val="009B0018"/>
    <w:rsid w:val="009B0705"/>
    <w:rsid w:val="009B0C17"/>
    <w:rsid w:val="009B1122"/>
    <w:rsid w:val="009B18FC"/>
    <w:rsid w:val="009B1DC6"/>
    <w:rsid w:val="009B2324"/>
    <w:rsid w:val="009B248C"/>
    <w:rsid w:val="009B2C24"/>
    <w:rsid w:val="009B2E23"/>
    <w:rsid w:val="009B3250"/>
    <w:rsid w:val="009B35C8"/>
    <w:rsid w:val="009B35E3"/>
    <w:rsid w:val="009B390F"/>
    <w:rsid w:val="009B3D1D"/>
    <w:rsid w:val="009B3D51"/>
    <w:rsid w:val="009B4563"/>
    <w:rsid w:val="009B47E8"/>
    <w:rsid w:val="009B49EB"/>
    <w:rsid w:val="009B4E46"/>
    <w:rsid w:val="009B503E"/>
    <w:rsid w:val="009B50FB"/>
    <w:rsid w:val="009B5709"/>
    <w:rsid w:val="009B587F"/>
    <w:rsid w:val="009B6295"/>
    <w:rsid w:val="009B6409"/>
    <w:rsid w:val="009B64D1"/>
    <w:rsid w:val="009B70BA"/>
    <w:rsid w:val="009B70CE"/>
    <w:rsid w:val="009C0024"/>
    <w:rsid w:val="009C0418"/>
    <w:rsid w:val="009C0424"/>
    <w:rsid w:val="009C088A"/>
    <w:rsid w:val="009C09A8"/>
    <w:rsid w:val="009C1608"/>
    <w:rsid w:val="009C1787"/>
    <w:rsid w:val="009C17C7"/>
    <w:rsid w:val="009C1874"/>
    <w:rsid w:val="009C1BA6"/>
    <w:rsid w:val="009C2388"/>
    <w:rsid w:val="009C2A0B"/>
    <w:rsid w:val="009C2A66"/>
    <w:rsid w:val="009C2BBC"/>
    <w:rsid w:val="009C3F3B"/>
    <w:rsid w:val="009C4213"/>
    <w:rsid w:val="009C4B77"/>
    <w:rsid w:val="009C4C3F"/>
    <w:rsid w:val="009C4CB3"/>
    <w:rsid w:val="009C58E0"/>
    <w:rsid w:val="009C5A51"/>
    <w:rsid w:val="009C5C92"/>
    <w:rsid w:val="009C5D32"/>
    <w:rsid w:val="009C5DB4"/>
    <w:rsid w:val="009C60F1"/>
    <w:rsid w:val="009C6109"/>
    <w:rsid w:val="009C678B"/>
    <w:rsid w:val="009C686B"/>
    <w:rsid w:val="009C76F4"/>
    <w:rsid w:val="009C7B45"/>
    <w:rsid w:val="009D02DF"/>
    <w:rsid w:val="009D1E92"/>
    <w:rsid w:val="009D21E2"/>
    <w:rsid w:val="009D257B"/>
    <w:rsid w:val="009D2A3D"/>
    <w:rsid w:val="009D30A5"/>
    <w:rsid w:val="009D3305"/>
    <w:rsid w:val="009D3418"/>
    <w:rsid w:val="009D34F1"/>
    <w:rsid w:val="009D3580"/>
    <w:rsid w:val="009D368F"/>
    <w:rsid w:val="009D3B04"/>
    <w:rsid w:val="009D3D5A"/>
    <w:rsid w:val="009D4AB9"/>
    <w:rsid w:val="009D4BBB"/>
    <w:rsid w:val="009D4BC9"/>
    <w:rsid w:val="009D4D38"/>
    <w:rsid w:val="009D531A"/>
    <w:rsid w:val="009D5BD4"/>
    <w:rsid w:val="009D640C"/>
    <w:rsid w:val="009D64BD"/>
    <w:rsid w:val="009D6BDD"/>
    <w:rsid w:val="009D7545"/>
    <w:rsid w:val="009D7737"/>
    <w:rsid w:val="009D77AA"/>
    <w:rsid w:val="009D77DE"/>
    <w:rsid w:val="009D7C73"/>
    <w:rsid w:val="009D7E3E"/>
    <w:rsid w:val="009E0013"/>
    <w:rsid w:val="009E01A0"/>
    <w:rsid w:val="009E07E3"/>
    <w:rsid w:val="009E0B0C"/>
    <w:rsid w:val="009E116F"/>
    <w:rsid w:val="009E1A47"/>
    <w:rsid w:val="009E1D62"/>
    <w:rsid w:val="009E1DB5"/>
    <w:rsid w:val="009E2377"/>
    <w:rsid w:val="009E2792"/>
    <w:rsid w:val="009E28C7"/>
    <w:rsid w:val="009E2CBD"/>
    <w:rsid w:val="009E3114"/>
    <w:rsid w:val="009E3465"/>
    <w:rsid w:val="009E35E4"/>
    <w:rsid w:val="009E39C0"/>
    <w:rsid w:val="009E3C25"/>
    <w:rsid w:val="009E52E1"/>
    <w:rsid w:val="009E5A8B"/>
    <w:rsid w:val="009E5CAE"/>
    <w:rsid w:val="009E623D"/>
    <w:rsid w:val="009E6829"/>
    <w:rsid w:val="009E6CF4"/>
    <w:rsid w:val="009E6D1D"/>
    <w:rsid w:val="009E77C0"/>
    <w:rsid w:val="009E7CB1"/>
    <w:rsid w:val="009E7D64"/>
    <w:rsid w:val="009F021F"/>
    <w:rsid w:val="009F0368"/>
    <w:rsid w:val="009F0387"/>
    <w:rsid w:val="009F0A52"/>
    <w:rsid w:val="009F0B73"/>
    <w:rsid w:val="009F1459"/>
    <w:rsid w:val="009F17EA"/>
    <w:rsid w:val="009F17ED"/>
    <w:rsid w:val="009F194D"/>
    <w:rsid w:val="009F1AF8"/>
    <w:rsid w:val="009F214E"/>
    <w:rsid w:val="009F258D"/>
    <w:rsid w:val="009F2D6A"/>
    <w:rsid w:val="009F354C"/>
    <w:rsid w:val="009F39CE"/>
    <w:rsid w:val="009F40CF"/>
    <w:rsid w:val="009F4599"/>
    <w:rsid w:val="009F480F"/>
    <w:rsid w:val="009F4C0D"/>
    <w:rsid w:val="009F5206"/>
    <w:rsid w:val="009F5694"/>
    <w:rsid w:val="009F57C5"/>
    <w:rsid w:val="009F5A32"/>
    <w:rsid w:val="009F5EAB"/>
    <w:rsid w:val="009F6271"/>
    <w:rsid w:val="009F64E9"/>
    <w:rsid w:val="009F66BE"/>
    <w:rsid w:val="009F67BD"/>
    <w:rsid w:val="009F6AE2"/>
    <w:rsid w:val="009F78D6"/>
    <w:rsid w:val="009F7981"/>
    <w:rsid w:val="00A00378"/>
    <w:rsid w:val="00A00426"/>
    <w:rsid w:val="00A005B1"/>
    <w:rsid w:val="00A005DB"/>
    <w:rsid w:val="00A00633"/>
    <w:rsid w:val="00A0077A"/>
    <w:rsid w:val="00A009EF"/>
    <w:rsid w:val="00A00B8B"/>
    <w:rsid w:val="00A00BF6"/>
    <w:rsid w:val="00A010D1"/>
    <w:rsid w:val="00A0116C"/>
    <w:rsid w:val="00A0153A"/>
    <w:rsid w:val="00A0166A"/>
    <w:rsid w:val="00A02959"/>
    <w:rsid w:val="00A02C85"/>
    <w:rsid w:val="00A031C3"/>
    <w:rsid w:val="00A03D53"/>
    <w:rsid w:val="00A0401D"/>
    <w:rsid w:val="00A042CA"/>
    <w:rsid w:val="00A042EB"/>
    <w:rsid w:val="00A069B3"/>
    <w:rsid w:val="00A0702C"/>
    <w:rsid w:val="00A073A3"/>
    <w:rsid w:val="00A07501"/>
    <w:rsid w:val="00A07650"/>
    <w:rsid w:val="00A076E8"/>
    <w:rsid w:val="00A076FA"/>
    <w:rsid w:val="00A07FA4"/>
    <w:rsid w:val="00A1001C"/>
    <w:rsid w:val="00A1005E"/>
    <w:rsid w:val="00A1037E"/>
    <w:rsid w:val="00A105D1"/>
    <w:rsid w:val="00A10B04"/>
    <w:rsid w:val="00A10BA8"/>
    <w:rsid w:val="00A10EF0"/>
    <w:rsid w:val="00A11138"/>
    <w:rsid w:val="00A112D7"/>
    <w:rsid w:val="00A114A8"/>
    <w:rsid w:val="00A11C46"/>
    <w:rsid w:val="00A11CDC"/>
    <w:rsid w:val="00A11E58"/>
    <w:rsid w:val="00A11FF9"/>
    <w:rsid w:val="00A12350"/>
    <w:rsid w:val="00A125CC"/>
    <w:rsid w:val="00A1278A"/>
    <w:rsid w:val="00A1308C"/>
    <w:rsid w:val="00A1309B"/>
    <w:rsid w:val="00A130BE"/>
    <w:rsid w:val="00A132E7"/>
    <w:rsid w:val="00A13B0E"/>
    <w:rsid w:val="00A13B59"/>
    <w:rsid w:val="00A13EB2"/>
    <w:rsid w:val="00A14299"/>
    <w:rsid w:val="00A14548"/>
    <w:rsid w:val="00A147A2"/>
    <w:rsid w:val="00A148AA"/>
    <w:rsid w:val="00A14DCB"/>
    <w:rsid w:val="00A14F2C"/>
    <w:rsid w:val="00A158DE"/>
    <w:rsid w:val="00A15A5C"/>
    <w:rsid w:val="00A1600D"/>
    <w:rsid w:val="00A1618A"/>
    <w:rsid w:val="00A168C9"/>
    <w:rsid w:val="00A16BFF"/>
    <w:rsid w:val="00A16C20"/>
    <w:rsid w:val="00A16E0D"/>
    <w:rsid w:val="00A17236"/>
    <w:rsid w:val="00A17717"/>
    <w:rsid w:val="00A201C4"/>
    <w:rsid w:val="00A20854"/>
    <w:rsid w:val="00A20CD5"/>
    <w:rsid w:val="00A21280"/>
    <w:rsid w:val="00A2184E"/>
    <w:rsid w:val="00A21E5A"/>
    <w:rsid w:val="00A22031"/>
    <w:rsid w:val="00A2381C"/>
    <w:rsid w:val="00A24255"/>
    <w:rsid w:val="00A243C7"/>
    <w:rsid w:val="00A245D4"/>
    <w:rsid w:val="00A24668"/>
    <w:rsid w:val="00A24675"/>
    <w:rsid w:val="00A24EA2"/>
    <w:rsid w:val="00A256BE"/>
    <w:rsid w:val="00A257A1"/>
    <w:rsid w:val="00A258A7"/>
    <w:rsid w:val="00A2592F"/>
    <w:rsid w:val="00A2607E"/>
    <w:rsid w:val="00A26878"/>
    <w:rsid w:val="00A26DBA"/>
    <w:rsid w:val="00A27004"/>
    <w:rsid w:val="00A27167"/>
    <w:rsid w:val="00A27293"/>
    <w:rsid w:val="00A27653"/>
    <w:rsid w:val="00A27CEB"/>
    <w:rsid w:val="00A27D65"/>
    <w:rsid w:val="00A3064F"/>
    <w:rsid w:val="00A31056"/>
    <w:rsid w:val="00A31319"/>
    <w:rsid w:val="00A31426"/>
    <w:rsid w:val="00A31FA2"/>
    <w:rsid w:val="00A3212D"/>
    <w:rsid w:val="00A321D9"/>
    <w:rsid w:val="00A32541"/>
    <w:rsid w:val="00A32E98"/>
    <w:rsid w:val="00A33391"/>
    <w:rsid w:val="00A33D9D"/>
    <w:rsid w:val="00A342E6"/>
    <w:rsid w:val="00A34399"/>
    <w:rsid w:val="00A3474D"/>
    <w:rsid w:val="00A347A9"/>
    <w:rsid w:val="00A34A43"/>
    <w:rsid w:val="00A34A8D"/>
    <w:rsid w:val="00A34B8D"/>
    <w:rsid w:val="00A35487"/>
    <w:rsid w:val="00A35CCB"/>
    <w:rsid w:val="00A36242"/>
    <w:rsid w:val="00A3635A"/>
    <w:rsid w:val="00A36CEA"/>
    <w:rsid w:val="00A379FA"/>
    <w:rsid w:val="00A37D85"/>
    <w:rsid w:val="00A37E49"/>
    <w:rsid w:val="00A40592"/>
    <w:rsid w:val="00A407F0"/>
    <w:rsid w:val="00A40ACF"/>
    <w:rsid w:val="00A40C15"/>
    <w:rsid w:val="00A40E3E"/>
    <w:rsid w:val="00A40FA3"/>
    <w:rsid w:val="00A411E8"/>
    <w:rsid w:val="00A41841"/>
    <w:rsid w:val="00A41909"/>
    <w:rsid w:val="00A41A4F"/>
    <w:rsid w:val="00A41A56"/>
    <w:rsid w:val="00A421B9"/>
    <w:rsid w:val="00A4251D"/>
    <w:rsid w:val="00A42781"/>
    <w:rsid w:val="00A42B9E"/>
    <w:rsid w:val="00A43507"/>
    <w:rsid w:val="00A43777"/>
    <w:rsid w:val="00A438E6"/>
    <w:rsid w:val="00A44342"/>
    <w:rsid w:val="00A4485F"/>
    <w:rsid w:val="00A450CB"/>
    <w:rsid w:val="00A45260"/>
    <w:rsid w:val="00A456DF"/>
    <w:rsid w:val="00A45B4C"/>
    <w:rsid w:val="00A45C02"/>
    <w:rsid w:val="00A45C63"/>
    <w:rsid w:val="00A45F0B"/>
    <w:rsid w:val="00A46226"/>
    <w:rsid w:val="00A46BBF"/>
    <w:rsid w:val="00A47679"/>
    <w:rsid w:val="00A477D1"/>
    <w:rsid w:val="00A50538"/>
    <w:rsid w:val="00A508A3"/>
    <w:rsid w:val="00A5120A"/>
    <w:rsid w:val="00A512E3"/>
    <w:rsid w:val="00A5170B"/>
    <w:rsid w:val="00A51887"/>
    <w:rsid w:val="00A5193F"/>
    <w:rsid w:val="00A51D64"/>
    <w:rsid w:val="00A5271B"/>
    <w:rsid w:val="00A52DC8"/>
    <w:rsid w:val="00A533DF"/>
    <w:rsid w:val="00A536D5"/>
    <w:rsid w:val="00A545E0"/>
    <w:rsid w:val="00A54CA1"/>
    <w:rsid w:val="00A54DAD"/>
    <w:rsid w:val="00A54EB0"/>
    <w:rsid w:val="00A5500C"/>
    <w:rsid w:val="00A552E5"/>
    <w:rsid w:val="00A55721"/>
    <w:rsid w:val="00A55D18"/>
    <w:rsid w:val="00A55D19"/>
    <w:rsid w:val="00A55FF6"/>
    <w:rsid w:val="00A56239"/>
    <w:rsid w:val="00A5632B"/>
    <w:rsid w:val="00A56496"/>
    <w:rsid w:val="00A564EC"/>
    <w:rsid w:val="00A5682D"/>
    <w:rsid w:val="00A56B31"/>
    <w:rsid w:val="00A56B70"/>
    <w:rsid w:val="00A56F79"/>
    <w:rsid w:val="00A575C9"/>
    <w:rsid w:val="00A60235"/>
    <w:rsid w:val="00A60660"/>
    <w:rsid w:val="00A60F35"/>
    <w:rsid w:val="00A6129B"/>
    <w:rsid w:val="00A6188B"/>
    <w:rsid w:val="00A61BC1"/>
    <w:rsid w:val="00A61D75"/>
    <w:rsid w:val="00A62008"/>
    <w:rsid w:val="00A620F1"/>
    <w:rsid w:val="00A629E8"/>
    <w:rsid w:val="00A62B0F"/>
    <w:rsid w:val="00A62F12"/>
    <w:rsid w:val="00A6305F"/>
    <w:rsid w:val="00A6376D"/>
    <w:rsid w:val="00A63A8D"/>
    <w:rsid w:val="00A63FCB"/>
    <w:rsid w:val="00A6429E"/>
    <w:rsid w:val="00A646AA"/>
    <w:rsid w:val="00A647B4"/>
    <w:rsid w:val="00A64809"/>
    <w:rsid w:val="00A64C47"/>
    <w:rsid w:val="00A64C68"/>
    <w:rsid w:val="00A64C8C"/>
    <w:rsid w:val="00A64DB4"/>
    <w:rsid w:val="00A6538B"/>
    <w:rsid w:val="00A65482"/>
    <w:rsid w:val="00A65907"/>
    <w:rsid w:val="00A660E6"/>
    <w:rsid w:val="00A666C7"/>
    <w:rsid w:val="00A6672C"/>
    <w:rsid w:val="00A66CD7"/>
    <w:rsid w:val="00A66D51"/>
    <w:rsid w:val="00A66D8A"/>
    <w:rsid w:val="00A66F55"/>
    <w:rsid w:val="00A66F9E"/>
    <w:rsid w:val="00A670DB"/>
    <w:rsid w:val="00A67430"/>
    <w:rsid w:val="00A67F3E"/>
    <w:rsid w:val="00A705F7"/>
    <w:rsid w:val="00A70A10"/>
    <w:rsid w:val="00A70A8A"/>
    <w:rsid w:val="00A70E3C"/>
    <w:rsid w:val="00A70E93"/>
    <w:rsid w:val="00A7191F"/>
    <w:rsid w:val="00A71A5C"/>
    <w:rsid w:val="00A7258F"/>
    <w:rsid w:val="00A730A0"/>
    <w:rsid w:val="00A732E0"/>
    <w:rsid w:val="00A73A1A"/>
    <w:rsid w:val="00A74367"/>
    <w:rsid w:val="00A7495A"/>
    <w:rsid w:val="00A74A21"/>
    <w:rsid w:val="00A7559A"/>
    <w:rsid w:val="00A76350"/>
    <w:rsid w:val="00A76606"/>
    <w:rsid w:val="00A76797"/>
    <w:rsid w:val="00A7726C"/>
    <w:rsid w:val="00A775EA"/>
    <w:rsid w:val="00A7789D"/>
    <w:rsid w:val="00A77C17"/>
    <w:rsid w:val="00A80CA1"/>
    <w:rsid w:val="00A81609"/>
    <w:rsid w:val="00A817E6"/>
    <w:rsid w:val="00A81D80"/>
    <w:rsid w:val="00A81E1F"/>
    <w:rsid w:val="00A83A47"/>
    <w:rsid w:val="00A83A8C"/>
    <w:rsid w:val="00A83AD6"/>
    <w:rsid w:val="00A83FA9"/>
    <w:rsid w:val="00A8458B"/>
    <w:rsid w:val="00A846BD"/>
    <w:rsid w:val="00A84745"/>
    <w:rsid w:val="00A84D10"/>
    <w:rsid w:val="00A84D51"/>
    <w:rsid w:val="00A84F7A"/>
    <w:rsid w:val="00A84F82"/>
    <w:rsid w:val="00A8526B"/>
    <w:rsid w:val="00A85735"/>
    <w:rsid w:val="00A859F2"/>
    <w:rsid w:val="00A86001"/>
    <w:rsid w:val="00A86274"/>
    <w:rsid w:val="00A86CB5"/>
    <w:rsid w:val="00A86CE5"/>
    <w:rsid w:val="00A86D1A"/>
    <w:rsid w:val="00A86FE1"/>
    <w:rsid w:val="00A879B8"/>
    <w:rsid w:val="00A906A9"/>
    <w:rsid w:val="00A907F0"/>
    <w:rsid w:val="00A907FC"/>
    <w:rsid w:val="00A90E51"/>
    <w:rsid w:val="00A91959"/>
    <w:rsid w:val="00A92006"/>
    <w:rsid w:val="00A92195"/>
    <w:rsid w:val="00A92F65"/>
    <w:rsid w:val="00A9369B"/>
    <w:rsid w:val="00A93D38"/>
    <w:rsid w:val="00A93F2E"/>
    <w:rsid w:val="00A9448E"/>
    <w:rsid w:val="00A944DB"/>
    <w:rsid w:val="00A949AC"/>
    <w:rsid w:val="00A95299"/>
    <w:rsid w:val="00A952FF"/>
    <w:rsid w:val="00A960C2"/>
    <w:rsid w:val="00A96576"/>
    <w:rsid w:val="00A966AC"/>
    <w:rsid w:val="00A97062"/>
    <w:rsid w:val="00A973EE"/>
    <w:rsid w:val="00A97AA5"/>
    <w:rsid w:val="00A97E63"/>
    <w:rsid w:val="00AA0D30"/>
    <w:rsid w:val="00AA12C3"/>
    <w:rsid w:val="00AA13F6"/>
    <w:rsid w:val="00AA146F"/>
    <w:rsid w:val="00AA1556"/>
    <w:rsid w:val="00AA204E"/>
    <w:rsid w:val="00AA25EC"/>
    <w:rsid w:val="00AA2777"/>
    <w:rsid w:val="00AA2DFF"/>
    <w:rsid w:val="00AA3A04"/>
    <w:rsid w:val="00AA3AC3"/>
    <w:rsid w:val="00AA4D81"/>
    <w:rsid w:val="00AA4E9B"/>
    <w:rsid w:val="00AA4FCF"/>
    <w:rsid w:val="00AA524A"/>
    <w:rsid w:val="00AA52BB"/>
    <w:rsid w:val="00AA5B1B"/>
    <w:rsid w:val="00AA6651"/>
    <w:rsid w:val="00AA6678"/>
    <w:rsid w:val="00AA6C55"/>
    <w:rsid w:val="00AA6D0B"/>
    <w:rsid w:val="00AA6D14"/>
    <w:rsid w:val="00AA7BDB"/>
    <w:rsid w:val="00AA7C7C"/>
    <w:rsid w:val="00AA7E7B"/>
    <w:rsid w:val="00AA7FF6"/>
    <w:rsid w:val="00AB02F4"/>
    <w:rsid w:val="00AB03BF"/>
    <w:rsid w:val="00AB0594"/>
    <w:rsid w:val="00AB0618"/>
    <w:rsid w:val="00AB0C2B"/>
    <w:rsid w:val="00AB0E68"/>
    <w:rsid w:val="00AB11E2"/>
    <w:rsid w:val="00AB1621"/>
    <w:rsid w:val="00AB1AE1"/>
    <w:rsid w:val="00AB243E"/>
    <w:rsid w:val="00AB24AD"/>
    <w:rsid w:val="00AB2734"/>
    <w:rsid w:val="00AB3701"/>
    <w:rsid w:val="00AB3D95"/>
    <w:rsid w:val="00AB3F99"/>
    <w:rsid w:val="00AB4719"/>
    <w:rsid w:val="00AB474F"/>
    <w:rsid w:val="00AB50C1"/>
    <w:rsid w:val="00AB55CA"/>
    <w:rsid w:val="00AB5B5A"/>
    <w:rsid w:val="00AB5CE9"/>
    <w:rsid w:val="00AB5D7D"/>
    <w:rsid w:val="00AB6650"/>
    <w:rsid w:val="00AB6721"/>
    <w:rsid w:val="00AB69B7"/>
    <w:rsid w:val="00AB6E1D"/>
    <w:rsid w:val="00AB735F"/>
    <w:rsid w:val="00AB7831"/>
    <w:rsid w:val="00AB7D9C"/>
    <w:rsid w:val="00AC0178"/>
    <w:rsid w:val="00AC0271"/>
    <w:rsid w:val="00AC0AA7"/>
    <w:rsid w:val="00AC12D2"/>
    <w:rsid w:val="00AC1418"/>
    <w:rsid w:val="00AC15BE"/>
    <w:rsid w:val="00AC1924"/>
    <w:rsid w:val="00AC192D"/>
    <w:rsid w:val="00AC1CA6"/>
    <w:rsid w:val="00AC2305"/>
    <w:rsid w:val="00AC2B34"/>
    <w:rsid w:val="00AC3303"/>
    <w:rsid w:val="00AC3A1B"/>
    <w:rsid w:val="00AC3B87"/>
    <w:rsid w:val="00AC3DD9"/>
    <w:rsid w:val="00AC3EA7"/>
    <w:rsid w:val="00AC40FF"/>
    <w:rsid w:val="00AC45B1"/>
    <w:rsid w:val="00AC4919"/>
    <w:rsid w:val="00AC4F18"/>
    <w:rsid w:val="00AC5C94"/>
    <w:rsid w:val="00AC6A9B"/>
    <w:rsid w:val="00AC6E6E"/>
    <w:rsid w:val="00AC703A"/>
    <w:rsid w:val="00AC7559"/>
    <w:rsid w:val="00AC7B3A"/>
    <w:rsid w:val="00AD09A6"/>
    <w:rsid w:val="00AD0D2E"/>
    <w:rsid w:val="00AD0E0E"/>
    <w:rsid w:val="00AD102F"/>
    <w:rsid w:val="00AD136E"/>
    <w:rsid w:val="00AD13D3"/>
    <w:rsid w:val="00AD1CAE"/>
    <w:rsid w:val="00AD22C1"/>
    <w:rsid w:val="00AD28F4"/>
    <w:rsid w:val="00AD32A3"/>
    <w:rsid w:val="00AD3383"/>
    <w:rsid w:val="00AD35FE"/>
    <w:rsid w:val="00AD3900"/>
    <w:rsid w:val="00AD3BD7"/>
    <w:rsid w:val="00AD3C47"/>
    <w:rsid w:val="00AD3DB6"/>
    <w:rsid w:val="00AD443D"/>
    <w:rsid w:val="00AD44A3"/>
    <w:rsid w:val="00AD4534"/>
    <w:rsid w:val="00AD46B0"/>
    <w:rsid w:val="00AD4B69"/>
    <w:rsid w:val="00AD4E7D"/>
    <w:rsid w:val="00AD51A3"/>
    <w:rsid w:val="00AD54F9"/>
    <w:rsid w:val="00AD5F2A"/>
    <w:rsid w:val="00AD5F58"/>
    <w:rsid w:val="00AD6A2E"/>
    <w:rsid w:val="00AD6E74"/>
    <w:rsid w:val="00AD7EAB"/>
    <w:rsid w:val="00AD7F4C"/>
    <w:rsid w:val="00AE0590"/>
    <w:rsid w:val="00AE0C6C"/>
    <w:rsid w:val="00AE0D58"/>
    <w:rsid w:val="00AE122E"/>
    <w:rsid w:val="00AE16E6"/>
    <w:rsid w:val="00AE1AE3"/>
    <w:rsid w:val="00AE1FD9"/>
    <w:rsid w:val="00AE2232"/>
    <w:rsid w:val="00AE3695"/>
    <w:rsid w:val="00AE400A"/>
    <w:rsid w:val="00AE415D"/>
    <w:rsid w:val="00AE453F"/>
    <w:rsid w:val="00AE456D"/>
    <w:rsid w:val="00AE5283"/>
    <w:rsid w:val="00AE548F"/>
    <w:rsid w:val="00AE5E58"/>
    <w:rsid w:val="00AE72F8"/>
    <w:rsid w:val="00AE745B"/>
    <w:rsid w:val="00AE74EF"/>
    <w:rsid w:val="00AE753C"/>
    <w:rsid w:val="00AE765B"/>
    <w:rsid w:val="00AE7D78"/>
    <w:rsid w:val="00AE7FA1"/>
    <w:rsid w:val="00AF0ACF"/>
    <w:rsid w:val="00AF0D64"/>
    <w:rsid w:val="00AF0F7D"/>
    <w:rsid w:val="00AF107A"/>
    <w:rsid w:val="00AF1475"/>
    <w:rsid w:val="00AF1578"/>
    <w:rsid w:val="00AF15C4"/>
    <w:rsid w:val="00AF1828"/>
    <w:rsid w:val="00AF1BE5"/>
    <w:rsid w:val="00AF1D9C"/>
    <w:rsid w:val="00AF2128"/>
    <w:rsid w:val="00AF2A49"/>
    <w:rsid w:val="00AF2C2F"/>
    <w:rsid w:val="00AF302A"/>
    <w:rsid w:val="00AF32DF"/>
    <w:rsid w:val="00AF3C04"/>
    <w:rsid w:val="00AF3F97"/>
    <w:rsid w:val="00AF4D94"/>
    <w:rsid w:val="00AF4FF9"/>
    <w:rsid w:val="00AF51DC"/>
    <w:rsid w:val="00AF5A7D"/>
    <w:rsid w:val="00AF5AC5"/>
    <w:rsid w:val="00AF62E1"/>
    <w:rsid w:val="00AF6439"/>
    <w:rsid w:val="00AF6A35"/>
    <w:rsid w:val="00AF6C39"/>
    <w:rsid w:val="00AF7640"/>
    <w:rsid w:val="00AF7FC8"/>
    <w:rsid w:val="00B0014B"/>
    <w:rsid w:val="00B00426"/>
    <w:rsid w:val="00B00B44"/>
    <w:rsid w:val="00B00C27"/>
    <w:rsid w:val="00B00CC8"/>
    <w:rsid w:val="00B012BE"/>
    <w:rsid w:val="00B0151D"/>
    <w:rsid w:val="00B0155E"/>
    <w:rsid w:val="00B01953"/>
    <w:rsid w:val="00B01A6D"/>
    <w:rsid w:val="00B01AF9"/>
    <w:rsid w:val="00B02076"/>
    <w:rsid w:val="00B0245B"/>
    <w:rsid w:val="00B0309C"/>
    <w:rsid w:val="00B03357"/>
    <w:rsid w:val="00B03CE8"/>
    <w:rsid w:val="00B03DB2"/>
    <w:rsid w:val="00B03E38"/>
    <w:rsid w:val="00B041D9"/>
    <w:rsid w:val="00B0424A"/>
    <w:rsid w:val="00B04301"/>
    <w:rsid w:val="00B04593"/>
    <w:rsid w:val="00B045F0"/>
    <w:rsid w:val="00B0461B"/>
    <w:rsid w:val="00B04793"/>
    <w:rsid w:val="00B0480D"/>
    <w:rsid w:val="00B04DC7"/>
    <w:rsid w:val="00B05296"/>
    <w:rsid w:val="00B05535"/>
    <w:rsid w:val="00B05A17"/>
    <w:rsid w:val="00B063CA"/>
    <w:rsid w:val="00B06858"/>
    <w:rsid w:val="00B0720E"/>
    <w:rsid w:val="00B07B45"/>
    <w:rsid w:val="00B07C2D"/>
    <w:rsid w:val="00B1030B"/>
    <w:rsid w:val="00B10D72"/>
    <w:rsid w:val="00B10F44"/>
    <w:rsid w:val="00B11041"/>
    <w:rsid w:val="00B11195"/>
    <w:rsid w:val="00B11240"/>
    <w:rsid w:val="00B11CC6"/>
    <w:rsid w:val="00B1240D"/>
    <w:rsid w:val="00B12EE5"/>
    <w:rsid w:val="00B13307"/>
    <w:rsid w:val="00B135B3"/>
    <w:rsid w:val="00B13D36"/>
    <w:rsid w:val="00B1412C"/>
    <w:rsid w:val="00B143CB"/>
    <w:rsid w:val="00B148C0"/>
    <w:rsid w:val="00B151B6"/>
    <w:rsid w:val="00B15211"/>
    <w:rsid w:val="00B15DAA"/>
    <w:rsid w:val="00B15F01"/>
    <w:rsid w:val="00B165AC"/>
    <w:rsid w:val="00B16775"/>
    <w:rsid w:val="00B16952"/>
    <w:rsid w:val="00B16DED"/>
    <w:rsid w:val="00B176E8"/>
    <w:rsid w:val="00B17C57"/>
    <w:rsid w:val="00B20596"/>
    <w:rsid w:val="00B20687"/>
    <w:rsid w:val="00B20CFE"/>
    <w:rsid w:val="00B20F95"/>
    <w:rsid w:val="00B213CC"/>
    <w:rsid w:val="00B21891"/>
    <w:rsid w:val="00B22716"/>
    <w:rsid w:val="00B22E99"/>
    <w:rsid w:val="00B23149"/>
    <w:rsid w:val="00B2369D"/>
    <w:rsid w:val="00B2378E"/>
    <w:rsid w:val="00B23FBB"/>
    <w:rsid w:val="00B24483"/>
    <w:rsid w:val="00B24683"/>
    <w:rsid w:val="00B246BB"/>
    <w:rsid w:val="00B24856"/>
    <w:rsid w:val="00B24BE5"/>
    <w:rsid w:val="00B24E0B"/>
    <w:rsid w:val="00B25663"/>
    <w:rsid w:val="00B25D00"/>
    <w:rsid w:val="00B261E0"/>
    <w:rsid w:val="00B267BD"/>
    <w:rsid w:val="00B26C45"/>
    <w:rsid w:val="00B26D5C"/>
    <w:rsid w:val="00B26D6C"/>
    <w:rsid w:val="00B26F2C"/>
    <w:rsid w:val="00B26FA0"/>
    <w:rsid w:val="00B27228"/>
    <w:rsid w:val="00B272A3"/>
    <w:rsid w:val="00B274B2"/>
    <w:rsid w:val="00B27637"/>
    <w:rsid w:val="00B27EDF"/>
    <w:rsid w:val="00B30377"/>
    <w:rsid w:val="00B3062C"/>
    <w:rsid w:val="00B30874"/>
    <w:rsid w:val="00B30905"/>
    <w:rsid w:val="00B313A8"/>
    <w:rsid w:val="00B315C2"/>
    <w:rsid w:val="00B318BB"/>
    <w:rsid w:val="00B318FA"/>
    <w:rsid w:val="00B31BF8"/>
    <w:rsid w:val="00B31E6A"/>
    <w:rsid w:val="00B32BC1"/>
    <w:rsid w:val="00B32CB9"/>
    <w:rsid w:val="00B32ECF"/>
    <w:rsid w:val="00B33569"/>
    <w:rsid w:val="00B33CCF"/>
    <w:rsid w:val="00B3440C"/>
    <w:rsid w:val="00B34802"/>
    <w:rsid w:val="00B35019"/>
    <w:rsid w:val="00B35609"/>
    <w:rsid w:val="00B35EA9"/>
    <w:rsid w:val="00B3619B"/>
    <w:rsid w:val="00B36314"/>
    <w:rsid w:val="00B369E4"/>
    <w:rsid w:val="00B36DA4"/>
    <w:rsid w:val="00B3713F"/>
    <w:rsid w:val="00B37774"/>
    <w:rsid w:val="00B37F82"/>
    <w:rsid w:val="00B403ED"/>
    <w:rsid w:val="00B404CF"/>
    <w:rsid w:val="00B40584"/>
    <w:rsid w:val="00B40A80"/>
    <w:rsid w:val="00B41055"/>
    <w:rsid w:val="00B410E6"/>
    <w:rsid w:val="00B41B11"/>
    <w:rsid w:val="00B41CBE"/>
    <w:rsid w:val="00B422C1"/>
    <w:rsid w:val="00B423C5"/>
    <w:rsid w:val="00B42B3E"/>
    <w:rsid w:val="00B43038"/>
    <w:rsid w:val="00B437C4"/>
    <w:rsid w:val="00B44090"/>
    <w:rsid w:val="00B444B3"/>
    <w:rsid w:val="00B44827"/>
    <w:rsid w:val="00B44A4F"/>
    <w:rsid w:val="00B44C8C"/>
    <w:rsid w:val="00B44F75"/>
    <w:rsid w:val="00B451E3"/>
    <w:rsid w:val="00B45D68"/>
    <w:rsid w:val="00B460BC"/>
    <w:rsid w:val="00B46667"/>
    <w:rsid w:val="00B466D2"/>
    <w:rsid w:val="00B46FB3"/>
    <w:rsid w:val="00B47136"/>
    <w:rsid w:val="00B474E7"/>
    <w:rsid w:val="00B479F5"/>
    <w:rsid w:val="00B47B43"/>
    <w:rsid w:val="00B47D00"/>
    <w:rsid w:val="00B50003"/>
    <w:rsid w:val="00B50205"/>
    <w:rsid w:val="00B50594"/>
    <w:rsid w:val="00B51193"/>
    <w:rsid w:val="00B51677"/>
    <w:rsid w:val="00B5187F"/>
    <w:rsid w:val="00B51A01"/>
    <w:rsid w:val="00B51C05"/>
    <w:rsid w:val="00B53391"/>
    <w:rsid w:val="00B536AC"/>
    <w:rsid w:val="00B53D0D"/>
    <w:rsid w:val="00B54294"/>
    <w:rsid w:val="00B544EA"/>
    <w:rsid w:val="00B546B7"/>
    <w:rsid w:val="00B54BB1"/>
    <w:rsid w:val="00B54C0B"/>
    <w:rsid w:val="00B54C97"/>
    <w:rsid w:val="00B5536F"/>
    <w:rsid w:val="00B556D6"/>
    <w:rsid w:val="00B55BE3"/>
    <w:rsid w:val="00B55C02"/>
    <w:rsid w:val="00B5665A"/>
    <w:rsid w:val="00B56C31"/>
    <w:rsid w:val="00B57789"/>
    <w:rsid w:val="00B57F41"/>
    <w:rsid w:val="00B6013C"/>
    <w:rsid w:val="00B60225"/>
    <w:rsid w:val="00B61C00"/>
    <w:rsid w:val="00B62195"/>
    <w:rsid w:val="00B6257D"/>
    <w:rsid w:val="00B62684"/>
    <w:rsid w:val="00B62823"/>
    <w:rsid w:val="00B62892"/>
    <w:rsid w:val="00B62988"/>
    <w:rsid w:val="00B63356"/>
    <w:rsid w:val="00B633FD"/>
    <w:rsid w:val="00B6343F"/>
    <w:rsid w:val="00B63601"/>
    <w:rsid w:val="00B639B6"/>
    <w:rsid w:val="00B63A6E"/>
    <w:rsid w:val="00B64380"/>
    <w:rsid w:val="00B64763"/>
    <w:rsid w:val="00B64A40"/>
    <w:rsid w:val="00B65203"/>
    <w:rsid w:val="00B652EA"/>
    <w:rsid w:val="00B65351"/>
    <w:rsid w:val="00B6549B"/>
    <w:rsid w:val="00B6549D"/>
    <w:rsid w:val="00B6583E"/>
    <w:rsid w:val="00B65C58"/>
    <w:rsid w:val="00B65C8A"/>
    <w:rsid w:val="00B65D1D"/>
    <w:rsid w:val="00B66709"/>
    <w:rsid w:val="00B671DE"/>
    <w:rsid w:val="00B6727D"/>
    <w:rsid w:val="00B673AC"/>
    <w:rsid w:val="00B6775E"/>
    <w:rsid w:val="00B677BD"/>
    <w:rsid w:val="00B67B09"/>
    <w:rsid w:val="00B67EB8"/>
    <w:rsid w:val="00B70388"/>
    <w:rsid w:val="00B70454"/>
    <w:rsid w:val="00B70F8C"/>
    <w:rsid w:val="00B711A6"/>
    <w:rsid w:val="00B7121E"/>
    <w:rsid w:val="00B71798"/>
    <w:rsid w:val="00B71CD8"/>
    <w:rsid w:val="00B720C9"/>
    <w:rsid w:val="00B7254C"/>
    <w:rsid w:val="00B726EC"/>
    <w:rsid w:val="00B7273A"/>
    <w:rsid w:val="00B7288E"/>
    <w:rsid w:val="00B72CEE"/>
    <w:rsid w:val="00B7358F"/>
    <w:rsid w:val="00B735F4"/>
    <w:rsid w:val="00B73A21"/>
    <w:rsid w:val="00B73EC4"/>
    <w:rsid w:val="00B7458E"/>
    <w:rsid w:val="00B74BEA"/>
    <w:rsid w:val="00B75108"/>
    <w:rsid w:val="00B75D17"/>
    <w:rsid w:val="00B76643"/>
    <w:rsid w:val="00B76C0B"/>
    <w:rsid w:val="00B76C0F"/>
    <w:rsid w:val="00B76DAC"/>
    <w:rsid w:val="00B7778D"/>
    <w:rsid w:val="00B77CB9"/>
    <w:rsid w:val="00B77EF9"/>
    <w:rsid w:val="00B77F04"/>
    <w:rsid w:val="00B80481"/>
    <w:rsid w:val="00B80D3B"/>
    <w:rsid w:val="00B820C0"/>
    <w:rsid w:val="00B8226B"/>
    <w:rsid w:val="00B822DD"/>
    <w:rsid w:val="00B833A0"/>
    <w:rsid w:val="00B833F3"/>
    <w:rsid w:val="00B837BA"/>
    <w:rsid w:val="00B83957"/>
    <w:rsid w:val="00B84255"/>
    <w:rsid w:val="00B84619"/>
    <w:rsid w:val="00B84722"/>
    <w:rsid w:val="00B84845"/>
    <w:rsid w:val="00B87082"/>
    <w:rsid w:val="00B87434"/>
    <w:rsid w:val="00B8798E"/>
    <w:rsid w:val="00B902EB"/>
    <w:rsid w:val="00B90E4F"/>
    <w:rsid w:val="00B91707"/>
    <w:rsid w:val="00B91FCD"/>
    <w:rsid w:val="00B923D6"/>
    <w:rsid w:val="00B9270A"/>
    <w:rsid w:val="00B93223"/>
    <w:rsid w:val="00B93987"/>
    <w:rsid w:val="00B95B16"/>
    <w:rsid w:val="00B95C27"/>
    <w:rsid w:val="00B96001"/>
    <w:rsid w:val="00B9661A"/>
    <w:rsid w:val="00B96AD9"/>
    <w:rsid w:val="00B96D3E"/>
    <w:rsid w:val="00B97297"/>
    <w:rsid w:val="00B977AD"/>
    <w:rsid w:val="00B9792A"/>
    <w:rsid w:val="00B97C86"/>
    <w:rsid w:val="00BA0078"/>
    <w:rsid w:val="00BA0197"/>
    <w:rsid w:val="00BA091B"/>
    <w:rsid w:val="00BA0C88"/>
    <w:rsid w:val="00BA1533"/>
    <w:rsid w:val="00BA1864"/>
    <w:rsid w:val="00BA230B"/>
    <w:rsid w:val="00BA2BA4"/>
    <w:rsid w:val="00BA342D"/>
    <w:rsid w:val="00BA359F"/>
    <w:rsid w:val="00BA39F7"/>
    <w:rsid w:val="00BA4580"/>
    <w:rsid w:val="00BA4C67"/>
    <w:rsid w:val="00BA4F56"/>
    <w:rsid w:val="00BA510A"/>
    <w:rsid w:val="00BA54CC"/>
    <w:rsid w:val="00BA5634"/>
    <w:rsid w:val="00BA585B"/>
    <w:rsid w:val="00BA5B81"/>
    <w:rsid w:val="00BA5E8E"/>
    <w:rsid w:val="00BA6055"/>
    <w:rsid w:val="00BA62F5"/>
    <w:rsid w:val="00BA6903"/>
    <w:rsid w:val="00BA6D10"/>
    <w:rsid w:val="00BA6E1B"/>
    <w:rsid w:val="00BA6F87"/>
    <w:rsid w:val="00BA73A5"/>
    <w:rsid w:val="00BA7CAD"/>
    <w:rsid w:val="00BB0692"/>
    <w:rsid w:val="00BB06A3"/>
    <w:rsid w:val="00BB080B"/>
    <w:rsid w:val="00BB08F0"/>
    <w:rsid w:val="00BB0DE1"/>
    <w:rsid w:val="00BB0DE5"/>
    <w:rsid w:val="00BB0F33"/>
    <w:rsid w:val="00BB1782"/>
    <w:rsid w:val="00BB17C5"/>
    <w:rsid w:val="00BB24BA"/>
    <w:rsid w:val="00BB360D"/>
    <w:rsid w:val="00BB3F3C"/>
    <w:rsid w:val="00BB3FEB"/>
    <w:rsid w:val="00BB426B"/>
    <w:rsid w:val="00BB4886"/>
    <w:rsid w:val="00BB48B2"/>
    <w:rsid w:val="00BB4C0D"/>
    <w:rsid w:val="00BB4CB6"/>
    <w:rsid w:val="00BB53B7"/>
    <w:rsid w:val="00BB5461"/>
    <w:rsid w:val="00BB643A"/>
    <w:rsid w:val="00BB687A"/>
    <w:rsid w:val="00BB6B7A"/>
    <w:rsid w:val="00BB743D"/>
    <w:rsid w:val="00BB7D85"/>
    <w:rsid w:val="00BB7EEF"/>
    <w:rsid w:val="00BB7FB5"/>
    <w:rsid w:val="00BC000D"/>
    <w:rsid w:val="00BC0336"/>
    <w:rsid w:val="00BC0651"/>
    <w:rsid w:val="00BC0ABB"/>
    <w:rsid w:val="00BC0EBA"/>
    <w:rsid w:val="00BC1513"/>
    <w:rsid w:val="00BC1549"/>
    <w:rsid w:val="00BC16FE"/>
    <w:rsid w:val="00BC189B"/>
    <w:rsid w:val="00BC2090"/>
    <w:rsid w:val="00BC23B5"/>
    <w:rsid w:val="00BC2701"/>
    <w:rsid w:val="00BC3278"/>
    <w:rsid w:val="00BC3872"/>
    <w:rsid w:val="00BC3919"/>
    <w:rsid w:val="00BC3FA7"/>
    <w:rsid w:val="00BC4051"/>
    <w:rsid w:val="00BC42F6"/>
    <w:rsid w:val="00BC4C3C"/>
    <w:rsid w:val="00BC5700"/>
    <w:rsid w:val="00BC5923"/>
    <w:rsid w:val="00BC6430"/>
    <w:rsid w:val="00BC657C"/>
    <w:rsid w:val="00BC68FC"/>
    <w:rsid w:val="00BC6C0C"/>
    <w:rsid w:val="00BC7CB8"/>
    <w:rsid w:val="00BC7D92"/>
    <w:rsid w:val="00BC7ED4"/>
    <w:rsid w:val="00BD0484"/>
    <w:rsid w:val="00BD0847"/>
    <w:rsid w:val="00BD0BA7"/>
    <w:rsid w:val="00BD0D3F"/>
    <w:rsid w:val="00BD0ED9"/>
    <w:rsid w:val="00BD1615"/>
    <w:rsid w:val="00BD1B2E"/>
    <w:rsid w:val="00BD1E2D"/>
    <w:rsid w:val="00BD241F"/>
    <w:rsid w:val="00BD2A25"/>
    <w:rsid w:val="00BD3278"/>
    <w:rsid w:val="00BD3331"/>
    <w:rsid w:val="00BD33F6"/>
    <w:rsid w:val="00BD37BF"/>
    <w:rsid w:val="00BD3ABB"/>
    <w:rsid w:val="00BD3BB2"/>
    <w:rsid w:val="00BD433D"/>
    <w:rsid w:val="00BD4800"/>
    <w:rsid w:val="00BD4902"/>
    <w:rsid w:val="00BD4A94"/>
    <w:rsid w:val="00BD52E4"/>
    <w:rsid w:val="00BD53A1"/>
    <w:rsid w:val="00BD56F9"/>
    <w:rsid w:val="00BD58A0"/>
    <w:rsid w:val="00BD5AA7"/>
    <w:rsid w:val="00BD623E"/>
    <w:rsid w:val="00BD6637"/>
    <w:rsid w:val="00BD6741"/>
    <w:rsid w:val="00BD695B"/>
    <w:rsid w:val="00BD6B7F"/>
    <w:rsid w:val="00BD6E1A"/>
    <w:rsid w:val="00BD7222"/>
    <w:rsid w:val="00BD790D"/>
    <w:rsid w:val="00BD7B0F"/>
    <w:rsid w:val="00BD7B10"/>
    <w:rsid w:val="00BE020E"/>
    <w:rsid w:val="00BE04D2"/>
    <w:rsid w:val="00BE053F"/>
    <w:rsid w:val="00BE0719"/>
    <w:rsid w:val="00BE0879"/>
    <w:rsid w:val="00BE0B27"/>
    <w:rsid w:val="00BE1237"/>
    <w:rsid w:val="00BE1259"/>
    <w:rsid w:val="00BE16C4"/>
    <w:rsid w:val="00BE1962"/>
    <w:rsid w:val="00BE1ED5"/>
    <w:rsid w:val="00BE1EF4"/>
    <w:rsid w:val="00BE1F26"/>
    <w:rsid w:val="00BE2862"/>
    <w:rsid w:val="00BE342E"/>
    <w:rsid w:val="00BE3702"/>
    <w:rsid w:val="00BE3824"/>
    <w:rsid w:val="00BE38C7"/>
    <w:rsid w:val="00BE3993"/>
    <w:rsid w:val="00BE49C7"/>
    <w:rsid w:val="00BE4BF8"/>
    <w:rsid w:val="00BE4DC9"/>
    <w:rsid w:val="00BE547E"/>
    <w:rsid w:val="00BE5854"/>
    <w:rsid w:val="00BE5A1E"/>
    <w:rsid w:val="00BE5D47"/>
    <w:rsid w:val="00BE6458"/>
    <w:rsid w:val="00BE65A8"/>
    <w:rsid w:val="00BE67E0"/>
    <w:rsid w:val="00BE73C7"/>
    <w:rsid w:val="00BE754F"/>
    <w:rsid w:val="00BE762A"/>
    <w:rsid w:val="00BE7C76"/>
    <w:rsid w:val="00BF0082"/>
    <w:rsid w:val="00BF0C69"/>
    <w:rsid w:val="00BF0D81"/>
    <w:rsid w:val="00BF11AD"/>
    <w:rsid w:val="00BF11CE"/>
    <w:rsid w:val="00BF1601"/>
    <w:rsid w:val="00BF1696"/>
    <w:rsid w:val="00BF20D0"/>
    <w:rsid w:val="00BF2296"/>
    <w:rsid w:val="00BF2669"/>
    <w:rsid w:val="00BF2941"/>
    <w:rsid w:val="00BF32F2"/>
    <w:rsid w:val="00BF3BED"/>
    <w:rsid w:val="00BF3F1D"/>
    <w:rsid w:val="00BF4685"/>
    <w:rsid w:val="00BF480E"/>
    <w:rsid w:val="00BF48D2"/>
    <w:rsid w:val="00BF4AAE"/>
    <w:rsid w:val="00BF4ACE"/>
    <w:rsid w:val="00BF4BB8"/>
    <w:rsid w:val="00BF4D1E"/>
    <w:rsid w:val="00BF4F8D"/>
    <w:rsid w:val="00BF52D7"/>
    <w:rsid w:val="00BF5540"/>
    <w:rsid w:val="00BF5836"/>
    <w:rsid w:val="00BF5BA0"/>
    <w:rsid w:val="00BF6370"/>
    <w:rsid w:val="00BF6577"/>
    <w:rsid w:val="00BF687D"/>
    <w:rsid w:val="00BF6BB1"/>
    <w:rsid w:val="00BF7702"/>
    <w:rsid w:val="00BF7A9C"/>
    <w:rsid w:val="00BF7B73"/>
    <w:rsid w:val="00C001D3"/>
    <w:rsid w:val="00C0020A"/>
    <w:rsid w:val="00C0022F"/>
    <w:rsid w:val="00C00241"/>
    <w:rsid w:val="00C0027D"/>
    <w:rsid w:val="00C008FF"/>
    <w:rsid w:val="00C010D6"/>
    <w:rsid w:val="00C01FB8"/>
    <w:rsid w:val="00C0251D"/>
    <w:rsid w:val="00C0257E"/>
    <w:rsid w:val="00C025C9"/>
    <w:rsid w:val="00C02A93"/>
    <w:rsid w:val="00C0302E"/>
    <w:rsid w:val="00C031F7"/>
    <w:rsid w:val="00C03737"/>
    <w:rsid w:val="00C0381F"/>
    <w:rsid w:val="00C038C5"/>
    <w:rsid w:val="00C04381"/>
    <w:rsid w:val="00C043BF"/>
    <w:rsid w:val="00C049D0"/>
    <w:rsid w:val="00C04C94"/>
    <w:rsid w:val="00C04D1A"/>
    <w:rsid w:val="00C04DE1"/>
    <w:rsid w:val="00C04F13"/>
    <w:rsid w:val="00C04F42"/>
    <w:rsid w:val="00C05247"/>
    <w:rsid w:val="00C058DA"/>
    <w:rsid w:val="00C05FFB"/>
    <w:rsid w:val="00C06584"/>
    <w:rsid w:val="00C073C7"/>
    <w:rsid w:val="00C07410"/>
    <w:rsid w:val="00C10123"/>
    <w:rsid w:val="00C10277"/>
    <w:rsid w:val="00C10B00"/>
    <w:rsid w:val="00C10F65"/>
    <w:rsid w:val="00C11569"/>
    <w:rsid w:val="00C11581"/>
    <w:rsid w:val="00C11810"/>
    <w:rsid w:val="00C12557"/>
    <w:rsid w:val="00C130D7"/>
    <w:rsid w:val="00C13439"/>
    <w:rsid w:val="00C134EC"/>
    <w:rsid w:val="00C13D28"/>
    <w:rsid w:val="00C13D42"/>
    <w:rsid w:val="00C13E3F"/>
    <w:rsid w:val="00C13ECE"/>
    <w:rsid w:val="00C140F4"/>
    <w:rsid w:val="00C1429A"/>
    <w:rsid w:val="00C14322"/>
    <w:rsid w:val="00C14734"/>
    <w:rsid w:val="00C14CA5"/>
    <w:rsid w:val="00C16065"/>
    <w:rsid w:val="00C16274"/>
    <w:rsid w:val="00C164C8"/>
    <w:rsid w:val="00C16B07"/>
    <w:rsid w:val="00C16C09"/>
    <w:rsid w:val="00C16C8E"/>
    <w:rsid w:val="00C16E44"/>
    <w:rsid w:val="00C1736B"/>
    <w:rsid w:val="00C1736C"/>
    <w:rsid w:val="00C177DB"/>
    <w:rsid w:val="00C178C7"/>
    <w:rsid w:val="00C20013"/>
    <w:rsid w:val="00C20BD0"/>
    <w:rsid w:val="00C20E68"/>
    <w:rsid w:val="00C2138E"/>
    <w:rsid w:val="00C21A15"/>
    <w:rsid w:val="00C21A42"/>
    <w:rsid w:val="00C22808"/>
    <w:rsid w:val="00C228EA"/>
    <w:rsid w:val="00C22DAB"/>
    <w:rsid w:val="00C23C63"/>
    <w:rsid w:val="00C23D4A"/>
    <w:rsid w:val="00C246EF"/>
    <w:rsid w:val="00C24815"/>
    <w:rsid w:val="00C24C87"/>
    <w:rsid w:val="00C253F2"/>
    <w:rsid w:val="00C2585F"/>
    <w:rsid w:val="00C259D6"/>
    <w:rsid w:val="00C25D10"/>
    <w:rsid w:val="00C26586"/>
    <w:rsid w:val="00C26663"/>
    <w:rsid w:val="00C26E51"/>
    <w:rsid w:val="00C27348"/>
    <w:rsid w:val="00C274B6"/>
    <w:rsid w:val="00C27629"/>
    <w:rsid w:val="00C27636"/>
    <w:rsid w:val="00C276A5"/>
    <w:rsid w:val="00C27D29"/>
    <w:rsid w:val="00C27D70"/>
    <w:rsid w:val="00C300C1"/>
    <w:rsid w:val="00C302DC"/>
    <w:rsid w:val="00C30393"/>
    <w:rsid w:val="00C3040B"/>
    <w:rsid w:val="00C30687"/>
    <w:rsid w:val="00C3085D"/>
    <w:rsid w:val="00C30955"/>
    <w:rsid w:val="00C30BE1"/>
    <w:rsid w:val="00C30CB5"/>
    <w:rsid w:val="00C311A0"/>
    <w:rsid w:val="00C31BE6"/>
    <w:rsid w:val="00C32826"/>
    <w:rsid w:val="00C333C2"/>
    <w:rsid w:val="00C33669"/>
    <w:rsid w:val="00C33D07"/>
    <w:rsid w:val="00C3425A"/>
    <w:rsid w:val="00C344B7"/>
    <w:rsid w:val="00C34A1A"/>
    <w:rsid w:val="00C35649"/>
    <w:rsid w:val="00C358A5"/>
    <w:rsid w:val="00C361B0"/>
    <w:rsid w:val="00C36B5E"/>
    <w:rsid w:val="00C371EC"/>
    <w:rsid w:val="00C379CF"/>
    <w:rsid w:val="00C37C4D"/>
    <w:rsid w:val="00C37FF1"/>
    <w:rsid w:val="00C4048C"/>
    <w:rsid w:val="00C408C8"/>
    <w:rsid w:val="00C40943"/>
    <w:rsid w:val="00C40BF3"/>
    <w:rsid w:val="00C40F0A"/>
    <w:rsid w:val="00C40F91"/>
    <w:rsid w:val="00C41556"/>
    <w:rsid w:val="00C41CFB"/>
    <w:rsid w:val="00C4206B"/>
    <w:rsid w:val="00C42071"/>
    <w:rsid w:val="00C4288D"/>
    <w:rsid w:val="00C429E5"/>
    <w:rsid w:val="00C43559"/>
    <w:rsid w:val="00C44257"/>
    <w:rsid w:val="00C44C1C"/>
    <w:rsid w:val="00C44CE7"/>
    <w:rsid w:val="00C44D9C"/>
    <w:rsid w:val="00C44FF0"/>
    <w:rsid w:val="00C452C0"/>
    <w:rsid w:val="00C45671"/>
    <w:rsid w:val="00C4567E"/>
    <w:rsid w:val="00C45B11"/>
    <w:rsid w:val="00C45EFE"/>
    <w:rsid w:val="00C50045"/>
    <w:rsid w:val="00C504AB"/>
    <w:rsid w:val="00C51E76"/>
    <w:rsid w:val="00C5247C"/>
    <w:rsid w:val="00C5249A"/>
    <w:rsid w:val="00C524A3"/>
    <w:rsid w:val="00C525C7"/>
    <w:rsid w:val="00C52A2B"/>
    <w:rsid w:val="00C52A6B"/>
    <w:rsid w:val="00C52E2F"/>
    <w:rsid w:val="00C52F0C"/>
    <w:rsid w:val="00C53043"/>
    <w:rsid w:val="00C531D6"/>
    <w:rsid w:val="00C53F03"/>
    <w:rsid w:val="00C5432B"/>
    <w:rsid w:val="00C54354"/>
    <w:rsid w:val="00C5457C"/>
    <w:rsid w:val="00C54986"/>
    <w:rsid w:val="00C549F2"/>
    <w:rsid w:val="00C54B3D"/>
    <w:rsid w:val="00C54BBD"/>
    <w:rsid w:val="00C551A9"/>
    <w:rsid w:val="00C558C4"/>
    <w:rsid w:val="00C55CD9"/>
    <w:rsid w:val="00C55D80"/>
    <w:rsid w:val="00C55D9C"/>
    <w:rsid w:val="00C56010"/>
    <w:rsid w:val="00C561A3"/>
    <w:rsid w:val="00C5636E"/>
    <w:rsid w:val="00C56A86"/>
    <w:rsid w:val="00C56B31"/>
    <w:rsid w:val="00C56BA6"/>
    <w:rsid w:val="00C56EB0"/>
    <w:rsid w:val="00C5704F"/>
    <w:rsid w:val="00C570EF"/>
    <w:rsid w:val="00C57302"/>
    <w:rsid w:val="00C573FA"/>
    <w:rsid w:val="00C5747D"/>
    <w:rsid w:val="00C57D86"/>
    <w:rsid w:val="00C57E52"/>
    <w:rsid w:val="00C57F5F"/>
    <w:rsid w:val="00C600A2"/>
    <w:rsid w:val="00C602BD"/>
    <w:rsid w:val="00C60756"/>
    <w:rsid w:val="00C60DBF"/>
    <w:rsid w:val="00C61451"/>
    <w:rsid w:val="00C61453"/>
    <w:rsid w:val="00C615FB"/>
    <w:rsid w:val="00C616EB"/>
    <w:rsid w:val="00C619C6"/>
    <w:rsid w:val="00C61A75"/>
    <w:rsid w:val="00C61FE5"/>
    <w:rsid w:val="00C626B5"/>
    <w:rsid w:val="00C62AA5"/>
    <w:rsid w:val="00C62BC9"/>
    <w:rsid w:val="00C630BE"/>
    <w:rsid w:val="00C6558A"/>
    <w:rsid w:val="00C66527"/>
    <w:rsid w:val="00C66628"/>
    <w:rsid w:val="00C67684"/>
    <w:rsid w:val="00C67EE9"/>
    <w:rsid w:val="00C70253"/>
    <w:rsid w:val="00C709BC"/>
    <w:rsid w:val="00C70F33"/>
    <w:rsid w:val="00C7106F"/>
    <w:rsid w:val="00C71ABA"/>
    <w:rsid w:val="00C71E31"/>
    <w:rsid w:val="00C71F2B"/>
    <w:rsid w:val="00C72218"/>
    <w:rsid w:val="00C72D3A"/>
    <w:rsid w:val="00C73764"/>
    <w:rsid w:val="00C73A5E"/>
    <w:rsid w:val="00C74034"/>
    <w:rsid w:val="00C74096"/>
    <w:rsid w:val="00C74440"/>
    <w:rsid w:val="00C75A58"/>
    <w:rsid w:val="00C75EE9"/>
    <w:rsid w:val="00C775B9"/>
    <w:rsid w:val="00C77A5F"/>
    <w:rsid w:val="00C77B0E"/>
    <w:rsid w:val="00C77C51"/>
    <w:rsid w:val="00C77DA4"/>
    <w:rsid w:val="00C77E36"/>
    <w:rsid w:val="00C809FF"/>
    <w:rsid w:val="00C80B06"/>
    <w:rsid w:val="00C80E57"/>
    <w:rsid w:val="00C8100E"/>
    <w:rsid w:val="00C81486"/>
    <w:rsid w:val="00C81C3C"/>
    <w:rsid w:val="00C822BF"/>
    <w:rsid w:val="00C82AE9"/>
    <w:rsid w:val="00C82AF9"/>
    <w:rsid w:val="00C82BB2"/>
    <w:rsid w:val="00C82DE2"/>
    <w:rsid w:val="00C82E33"/>
    <w:rsid w:val="00C82F8F"/>
    <w:rsid w:val="00C82F96"/>
    <w:rsid w:val="00C832D8"/>
    <w:rsid w:val="00C83A2E"/>
    <w:rsid w:val="00C84953"/>
    <w:rsid w:val="00C84AE4"/>
    <w:rsid w:val="00C85238"/>
    <w:rsid w:val="00C8559A"/>
    <w:rsid w:val="00C8622B"/>
    <w:rsid w:val="00C8646B"/>
    <w:rsid w:val="00C86577"/>
    <w:rsid w:val="00C8693C"/>
    <w:rsid w:val="00C86B31"/>
    <w:rsid w:val="00C8701F"/>
    <w:rsid w:val="00C8717D"/>
    <w:rsid w:val="00C87509"/>
    <w:rsid w:val="00C87605"/>
    <w:rsid w:val="00C87A7C"/>
    <w:rsid w:val="00C87EBB"/>
    <w:rsid w:val="00C907CF"/>
    <w:rsid w:val="00C90F59"/>
    <w:rsid w:val="00C912B6"/>
    <w:rsid w:val="00C91328"/>
    <w:rsid w:val="00C91769"/>
    <w:rsid w:val="00C919DE"/>
    <w:rsid w:val="00C91B19"/>
    <w:rsid w:val="00C9207A"/>
    <w:rsid w:val="00C9218C"/>
    <w:rsid w:val="00C921F9"/>
    <w:rsid w:val="00C92735"/>
    <w:rsid w:val="00C93363"/>
    <w:rsid w:val="00C93A7D"/>
    <w:rsid w:val="00C93D66"/>
    <w:rsid w:val="00C94C8A"/>
    <w:rsid w:val="00C94ED5"/>
    <w:rsid w:val="00C957B3"/>
    <w:rsid w:val="00C962D1"/>
    <w:rsid w:val="00C9664C"/>
    <w:rsid w:val="00C96BC3"/>
    <w:rsid w:val="00C96E8F"/>
    <w:rsid w:val="00C9729B"/>
    <w:rsid w:val="00C97687"/>
    <w:rsid w:val="00CA00A2"/>
    <w:rsid w:val="00CA0433"/>
    <w:rsid w:val="00CA08CD"/>
    <w:rsid w:val="00CA0927"/>
    <w:rsid w:val="00CA0FBA"/>
    <w:rsid w:val="00CA10E6"/>
    <w:rsid w:val="00CA1429"/>
    <w:rsid w:val="00CA1D0C"/>
    <w:rsid w:val="00CA2031"/>
    <w:rsid w:val="00CA22AD"/>
    <w:rsid w:val="00CA24A7"/>
    <w:rsid w:val="00CA2729"/>
    <w:rsid w:val="00CA285D"/>
    <w:rsid w:val="00CA2CDD"/>
    <w:rsid w:val="00CA2CE7"/>
    <w:rsid w:val="00CA2F4C"/>
    <w:rsid w:val="00CA3041"/>
    <w:rsid w:val="00CA3499"/>
    <w:rsid w:val="00CA3C1E"/>
    <w:rsid w:val="00CA4410"/>
    <w:rsid w:val="00CA4463"/>
    <w:rsid w:val="00CA471D"/>
    <w:rsid w:val="00CA4A99"/>
    <w:rsid w:val="00CA4B7D"/>
    <w:rsid w:val="00CA4C05"/>
    <w:rsid w:val="00CA4E45"/>
    <w:rsid w:val="00CA4E5B"/>
    <w:rsid w:val="00CA4FC7"/>
    <w:rsid w:val="00CA5214"/>
    <w:rsid w:val="00CA5A8D"/>
    <w:rsid w:val="00CA686B"/>
    <w:rsid w:val="00CA691A"/>
    <w:rsid w:val="00CA6D72"/>
    <w:rsid w:val="00CA6D95"/>
    <w:rsid w:val="00CA7239"/>
    <w:rsid w:val="00CA7442"/>
    <w:rsid w:val="00CA749B"/>
    <w:rsid w:val="00CA76F1"/>
    <w:rsid w:val="00CA7B4F"/>
    <w:rsid w:val="00CA7B67"/>
    <w:rsid w:val="00CA7BDA"/>
    <w:rsid w:val="00CB0B18"/>
    <w:rsid w:val="00CB0B5B"/>
    <w:rsid w:val="00CB13FE"/>
    <w:rsid w:val="00CB150C"/>
    <w:rsid w:val="00CB18C2"/>
    <w:rsid w:val="00CB22D5"/>
    <w:rsid w:val="00CB235A"/>
    <w:rsid w:val="00CB2B4B"/>
    <w:rsid w:val="00CB2EAC"/>
    <w:rsid w:val="00CB2EDA"/>
    <w:rsid w:val="00CB2F09"/>
    <w:rsid w:val="00CB3065"/>
    <w:rsid w:val="00CB313E"/>
    <w:rsid w:val="00CB32D0"/>
    <w:rsid w:val="00CB3316"/>
    <w:rsid w:val="00CB342E"/>
    <w:rsid w:val="00CB362F"/>
    <w:rsid w:val="00CB3FFE"/>
    <w:rsid w:val="00CB491E"/>
    <w:rsid w:val="00CB514D"/>
    <w:rsid w:val="00CB5174"/>
    <w:rsid w:val="00CB5274"/>
    <w:rsid w:val="00CB544E"/>
    <w:rsid w:val="00CB557A"/>
    <w:rsid w:val="00CB5A5C"/>
    <w:rsid w:val="00CB5F63"/>
    <w:rsid w:val="00CB6177"/>
    <w:rsid w:val="00CB6362"/>
    <w:rsid w:val="00CB7008"/>
    <w:rsid w:val="00CB7017"/>
    <w:rsid w:val="00CB71D4"/>
    <w:rsid w:val="00CB71E8"/>
    <w:rsid w:val="00CB721B"/>
    <w:rsid w:val="00CB72E4"/>
    <w:rsid w:val="00CB7498"/>
    <w:rsid w:val="00CB74C3"/>
    <w:rsid w:val="00CB760E"/>
    <w:rsid w:val="00CC0255"/>
    <w:rsid w:val="00CC0533"/>
    <w:rsid w:val="00CC0609"/>
    <w:rsid w:val="00CC0792"/>
    <w:rsid w:val="00CC092C"/>
    <w:rsid w:val="00CC0D82"/>
    <w:rsid w:val="00CC0F78"/>
    <w:rsid w:val="00CC1321"/>
    <w:rsid w:val="00CC208F"/>
    <w:rsid w:val="00CC27CD"/>
    <w:rsid w:val="00CC289A"/>
    <w:rsid w:val="00CC3412"/>
    <w:rsid w:val="00CC380A"/>
    <w:rsid w:val="00CC3C70"/>
    <w:rsid w:val="00CC4A23"/>
    <w:rsid w:val="00CC4BC1"/>
    <w:rsid w:val="00CC4BDB"/>
    <w:rsid w:val="00CC4D4E"/>
    <w:rsid w:val="00CC4EB2"/>
    <w:rsid w:val="00CC548B"/>
    <w:rsid w:val="00CC573F"/>
    <w:rsid w:val="00CC595E"/>
    <w:rsid w:val="00CC5B61"/>
    <w:rsid w:val="00CC5E7A"/>
    <w:rsid w:val="00CC61C4"/>
    <w:rsid w:val="00CC72FF"/>
    <w:rsid w:val="00CC769E"/>
    <w:rsid w:val="00CC76BF"/>
    <w:rsid w:val="00CC778F"/>
    <w:rsid w:val="00CC7D8E"/>
    <w:rsid w:val="00CD06B6"/>
    <w:rsid w:val="00CD0A70"/>
    <w:rsid w:val="00CD0B29"/>
    <w:rsid w:val="00CD0B2C"/>
    <w:rsid w:val="00CD1242"/>
    <w:rsid w:val="00CD20A3"/>
    <w:rsid w:val="00CD221B"/>
    <w:rsid w:val="00CD2587"/>
    <w:rsid w:val="00CD26C5"/>
    <w:rsid w:val="00CD29D6"/>
    <w:rsid w:val="00CD2C1E"/>
    <w:rsid w:val="00CD327B"/>
    <w:rsid w:val="00CD339B"/>
    <w:rsid w:val="00CD3911"/>
    <w:rsid w:val="00CD42B7"/>
    <w:rsid w:val="00CD50F6"/>
    <w:rsid w:val="00CD5231"/>
    <w:rsid w:val="00CD5870"/>
    <w:rsid w:val="00CD5DF4"/>
    <w:rsid w:val="00CD6586"/>
    <w:rsid w:val="00CD65BF"/>
    <w:rsid w:val="00CD65D2"/>
    <w:rsid w:val="00CD66B1"/>
    <w:rsid w:val="00CD68FF"/>
    <w:rsid w:val="00CD6A7B"/>
    <w:rsid w:val="00CD6B53"/>
    <w:rsid w:val="00CD6E88"/>
    <w:rsid w:val="00CD6F37"/>
    <w:rsid w:val="00CD6F3D"/>
    <w:rsid w:val="00CD754D"/>
    <w:rsid w:val="00CE007D"/>
    <w:rsid w:val="00CE0DD7"/>
    <w:rsid w:val="00CE1113"/>
    <w:rsid w:val="00CE1997"/>
    <w:rsid w:val="00CE1BAA"/>
    <w:rsid w:val="00CE1F5C"/>
    <w:rsid w:val="00CE22D7"/>
    <w:rsid w:val="00CE236A"/>
    <w:rsid w:val="00CE26C3"/>
    <w:rsid w:val="00CE416B"/>
    <w:rsid w:val="00CE4279"/>
    <w:rsid w:val="00CE42FB"/>
    <w:rsid w:val="00CE5436"/>
    <w:rsid w:val="00CE5751"/>
    <w:rsid w:val="00CE59A5"/>
    <w:rsid w:val="00CE59E2"/>
    <w:rsid w:val="00CE6327"/>
    <w:rsid w:val="00CE6CD7"/>
    <w:rsid w:val="00CE77A9"/>
    <w:rsid w:val="00CE7806"/>
    <w:rsid w:val="00CE7E7C"/>
    <w:rsid w:val="00CF0111"/>
    <w:rsid w:val="00CF011D"/>
    <w:rsid w:val="00CF0547"/>
    <w:rsid w:val="00CF0584"/>
    <w:rsid w:val="00CF0961"/>
    <w:rsid w:val="00CF0E2F"/>
    <w:rsid w:val="00CF1258"/>
    <w:rsid w:val="00CF147F"/>
    <w:rsid w:val="00CF1C62"/>
    <w:rsid w:val="00CF2244"/>
    <w:rsid w:val="00CF24D9"/>
    <w:rsid w:val="00CF26C8"/>
    <w:rsid w:val="00CF2B86"/>
    <w:rsid w:val="00CF2D82"/>
    <w:rsid w:val="00CF321A"/>
    <w:rsid w:val="00CF3328"/>
    <w:rsid w:val="00CF382F"/>
    <w:rsid w:val="00CF41E7"/>
    <w:rsid w:val="00CF4202"/>
    <w:rsid w:val="00CF42D0"/>
    <w:rsid w:val="00CF460B"/>
    <w:rsid w:val="00CF47F0"/>
    <w:rsid w:val="00CF4AEB"/>
    <w:rsid w:val="00CF4CEE"/>
    <w:rsid w:val="00CF4D86"/>
    <w:rsid w:val="00CF5121"/>
    <w:rsid w:val="00CF54CE"/>
    <w:rsid w:val="00CF5773"/>
    <w:rsid w:val="00CF5AA8"/>
    <w:rsid w:val="00CF5D3D"/>
    <w:rsid w:val="00CF5EB0"/>
    <w:rsid w:val="00CF6172"/>
    <w:rsid w:val="00CF61AC"/>
    <w:rsid w:val="00CF64AF"/>
    <w:rsid w:val="00CF7102"/>
    <w:rsid w:val="00CF715A"/>
    <w:rsid w:val="00CF719B"/>
    <w:rsid w:val="00D0017B"/>
    <w:rsid w:val="00D00391"/>
    <w:rsid w:val="00D0068F"/>
    <w:rsid w:val="00D0075C"/>
    <w:rsid w:val="00D00AC8"/>
    <w:rsid w:val="00D00CFA"/>
    <w:rsid w:val="00D00E36"/>
    <w:rsid w:val="00D00F47"/>
    <w:rsid w:val="00D022CB"/>
    <w:rsid w:val="00D02575"/>
    <w:rsid w:val="00D029D7"/>
    <w:rsid w:val="00D02D38"/>
    <w:rsid w:val="00D02F9F"/>
    <w:rsid w:val="00D03604"/>
    <w:rsid w:val="00D03869"/>
    <w:rsid w:val="00D03C07"/>
    <w:rsid w:val="00D03E34"/>
    <w:rsid w:val="00D045A3"/>
    <w:rsid w:val="00D045CF"/>
    <w:rsid w:val="00D049B0"/>
    <w:rsid w:val="00D04D0C"/>
    <w:rsid w:val="00D04D17"/>
    <w:rsid w:val="00D04E31"/>
    <w:rsid w:val="00D05195"/>
    <w:rsid w:val="00D05295"/>
    <w:rsid w:val="00D0537B"/>
    <w:rsid w:val="00D0569D"/>
    <w:rsid w:val="00D0603A"/>
    <w:rsid w:val="00D06733"/>
    <w:rsid w:val="00D06DC0"/>
    <w:rsid w:val="00D0727E"/>
    <w:rsid w:val="00D075A6"/>
    <w:rsid w:val="00D07CD1"/>
    <w:rsid w:val="00D1029F"/>
    <w:rsid w:val="00D102BD"/>
    <w:rsid w:val="00D10C82"/>
    <w:rsid w:val="00D113BD"/>
    <w:rsid w:val="00D119C8"/>
    <w:rsid w:val="00D11DDE"/>
    <w:rsid w:val="00D121A2"/>
    <w:rsid w:val="00D12315"/>
    <w:rsid w:val="00D13089"/>
    <w:rsid w:val="00D132C6"/>
    <w:rsid w:val="00D13B12"/>
    <w:rsid w:val="00D13CE2"/>
    <w:rsid w:val="00D13E6F"/>
    <w:rsid w:val="00D1419B"/>
    <w:rsid w:val="00D14366"/>
    <w:rsid w:val="00D14FF6"/>
    <w:rsid w:val="00D1550C"/>
    <w:rsid w:val="00D159DB"/>
    <w:rsid w:val="00D15A73"/>
    <w:rsid w:val="00D16446"/>
    <w:rsid w:val="00D16706"/>
    <w:rsid w:val="00D16C7F"/>
    <w:rsid w:val="00D16FB5"/>
    <w:rsid w:val="00D1728A"/>
    <w:rsid w:val="00D179B4"/>
    <w:rsid w:val="00D17E70"/>
    <w:rsid w:val="00D2015A"/>
    <w:rsid w:val="00D20162"/>
    <w:rsid w:val="00D2022A"/>
    <w:rsid w:val="00D205E9"/>
    <w:rsid w:val="00D2061A"/>
    <w:rsid w:val="00D20E86"/>
    <w:rsid w:val="00D2122C"/>
    <w:rsid w:val="00D21AD0"/>
    <w:rsid w:val="00D21D7E"/>
    <w:rsid w:val="00D22B39"/>
    <w:rsid w:val="00D230D2"/>
    <w:rsid w:val="00D2379E"/>
    <w:rsid w:val="00D24405"/>
    <w:rsid w:val="00D24643"/>
    <w:rsid w:val="00D2492C"/>
    <w:rsid w:val="00D24A84"/>
    <w:rsid w:val="00D24B27"/>
    <w:rsid w:val="00D25E96"/>
    <w:rsid w:val="00D2605C"/>
    <w:rsid w:val="00D262F5"/>
    <w:rsid w:val="00D26719"/>
    <w:rsid w:val="00D27117"/>
    <w:rsid w:val="00D276EB"/>
    <w:rsid w:val="00D27F0E"/>
    <w:rsid w:val="00D31776"/>
    <w:rsid w:val="00D3190F"/>
    <w:rsid w:val="00D31CD8"/>
    <w:rsid w:val="00D31EE9"/>
    <w:rsid w:val="00D3223B"/>
    <w:rsid w:val="00D32423"/>
    <w:rsid w:val="00D3258F"/>
    <w:rsid w:val="00D32C78"/>
    <w:rsid w:val="00D32D6A"/>
    <w:rsid w:val="00D32E4E"/>
    <w:rsid w:val="00D33AB3"/>
    <w:rsid w:val="00D342AB"/>
    <w:rsid w:val="00D34343"/>
    <w:rsid w:val="00D3447B"/>
    <w:rsid w:val="00D34687"/>
    <w:rsid w:val="00D35633"/>
    <w:rsid w:val="00D358A7"/>
    <w:rsid w:val="00D360F1"/>
    <w:rsid w:val="00D36171"/>
    <w:rsid w:val="00D361A7"/>
    <w:rsid w:val="00D36C9A"/>
    <w:rsid w:val="00D36FA3"/>
    <w:rsid w:val="00D3722B"/>
    <w:rsid w:val="00D37DCB"/>
    <w:rsid w:val="00D37FF7"/>
    <w:rsid w:val="00D401FF"/>
    <w:rsid w:val="00D40457"/>
    <w:rsid w:val="00D40523"/>
    <w:rsid w:val="00D40933"/>
    <w:rsid w:val="00D4094A"/>
    <w:rsid w:val="00D40A47"/>
    <w:rsid w:val="00D40AA5"/>
    <w:rsid w:val="00D40B77"/>
    <w:rsid w:val="00D41128"/>
    <w:rsid w:val="00D411CF"/>
    <w:rsid w:val="00D4125C"/>
    <w:rsid w:val="00D41341"/>
    <w:rsid w:val="00D41437"/>
    <w:rsid w:val="00D41855"/>
    <w:rsid w:val="00D41915"/>
    <w:rsid w:val="00D419D3"/>
    <w:rsid w:val="00D41D4C"/>
    <w:rsid w:val="00D4238A"/>
    <w:rsid w:val="00D428AF"/>
    <w:rsid w:val="00D432AC"/>
    <w:rsid w:val="00D435C1"/>
    <w:rsid w:val="00D43F84"/>
    <w:rsid w:val="00D44416"/>
    <w:rsid w:val="00D44455"/>
    <w:rsid w:val="00D44652"/>
    <w:rsid w:val="00D44E35"/>
    <w:rsid w:val="00D44E94"/>
    <w:rsid w:val="00D45216"/>
    <w:rsid w:val="00D45553"/>
    <w:rsid w:val="00D4574D"/>
    <w:rsid w:val="00D45C68"/>
    <w:rsid w:val="00D45EB2"/>
    <w:rsid w:val="00D46317"/>
    <w:rsid w:val="00D46F17"/>
    <w:rsid w:val="00D46F3A"/>
    <w:rsid w:val="00D46FF0"/>
    <w:rsid w:val="00D47355"/>
    <w:rsid w:val="00D47441"/>
    <w:rsid w:val="00D50220"/>
    <w:rsid w:val="00D5166F"/>
    <w:rsid w:val="00D51B5F"/>
    <w:rsid w:val="00D51DD2"/>
    <w:rsid w:val="00D523C6"/>
    <w:rsid w:val="00D53085"/>
    <w:rsid w:val="00D53CBA"/>
    <w:rsid w:val="00D53CBE"/>
    <w:rsid w:val="00D54CCF"/>
    <w:rsid w:val="00D54EFB"/>
    <w:rsid w:val="00D5539B"/>
    <w:rsid w:val="00D5556A"/>
    <w:rsid w:val="00D55685"/>
    <w:rsid w:val="00D55689"/>
    <w:rsid w:val="00D5587A"/>
    <w:rsid w:val="00D55BA1"/>
    <w:rsid w:val="00D55D4A"/>
    <w:rsid w:val="00D55E36"/>
    <w:rsid w:val="00D5612E"/>
    <w:rsid w:val="00D561BD"/>
    <w:rsid w:val="00D564DF"/>
    <w:rsid w:val="00D56BD4"/>
    <w:rsid w:val="00D570B5"/>
    <w:rsid w:val="00D5770C"/>
    <w:rsid w:val="00D57771"/>
    <w:rsid w:val="00D57D48"/>
    <w:rsid w:val="00D6002A"/>
    <w:rsid w:val="00D603AF"/>
    <w:rsid w:val="00D603F2"/>
    <w:rsid w:val="00D60AC0"/>
    <w:rsid w:val="00D6146D"/>
    <w:rsid w:val="00D615B4"/>
    <w:rsid w:val="00D61BE5"/>
    <w:rsid w:val="00D61C36"/>
    <w:rsid w:val="00D62720"/>
    <w:rsid w:val="00D62775"/>
    <w:rsid w:val="00D62AC9"/>
    <w:rsid w:val="00D6403B"/>
    <w:rsid w:val="00D642B3"/>
    <w:rsid w:val="00D6477A"/>
    <w:rsid w:val="00D649C3"/>
    <w:rsid w:val="00D64A19"/>
    <w:rsid w:val="00D65416"/>
    <w:rsid w:val="00D6588E"/>
    <w:rsid w:val="00D65C9A"/>
    <w:rsid w:val="00D65DDC"/>
    <w:rsid w:val="00D66459"/>
    <w:rsid w:val="00D66A48"/>
    <w:rsid w:val="00D66B2A"/>
    <w:rsid w:val="00D6773D"/>
    <w:rsid w:val="00D67E7E"/>
    <w:rsid w:val="00D67F61"/>
    <w:rsid w:val="00D707CD"/>
    <w:rsid w:val="00D70972"/>
    <w:rsid w:val="00D7116B"/>
    <w:rsid w:val="00D71332"/>
    <w:rsid w:val="00D714E0"/>
    <w:rsid w:val="00D71A9E"/>
    <w:rsid w:val="00D7201E"/>
    <w:rsid w:val="00D72B23"/>
    <w:rsid w:val="00D72CA2"/>
    <w:rsid w:val="00D73C7D"/>
    <w:rsid w:val="00D74338"/>
    <w:rsid w:val="00D744B5"/>
    <w:rsid w:val="00D74663"/>
    <w:rsid w:val="00D74B07"/>
    <w:rsid w:val="00D74FAB"/>
    <w:rsid w:val="00D7510E"/>
    <w:rsid w:val="00D758DD"/>
    <w:rsid w:val="00D75FA2"/>
    <w:rsid w:val="00D769FF"/>
    <w:rsid w:val="00D76CD0"/>
    <w:rsid w:val="00D76D01"/>
    <w:rsid w:val="00D77677"/>
    <w:rsid w:val="00D77A8C"/>
    <w:rsid w:val="00D80317"/>
    <w:rsid w:val="00D803D0"/>
    <w:rsid w:val="00D807C5"/>
    <w:rsid w:val="00D80A05"/>
    <w:rsid w:val="00D8120D"/>
    <w:rsid w:val="00D81318"/>
    <w:rsid w:val="00D815A4"/>
    <w:rsid w:val="00D81871"/>
    <w:rsid w:val="00D81AE6"/>
    <w:rsid w:val="00D81C15"/>
    <w:rsid w:val="00D81CC2"/>
    <w:rsid w:val="00D81D27"/>
    <w:rsid w:val="00D81EE2"/>
    <w:rsid w:val="00D81F8C"/>
    <w:rsid w:val="00D8204C"/>
    <w:rsid w:val="00D823C0"/>
    <w:rsid w:val="00D82ED2"/>
    <w:rsid w:val="00D82FAD"/>
    <w:rsid w:val="00D83D59"/>
    <w:rsid w:val="00D8412D"/>
    <w:rsid w:val="00D843EF"/>
    <w:rsid w:val="00D84B10"/>
    <w:rsid w:val="00D8561F"/>
    <w:rsid w:val="00D85DB4"/>
    <w:rsid w:val="00D85F8E"/>
    <w:rsid w:val="00D8613F"/>
    <w:rsid w:val="00D866CA"/>
    <w:rsid w:val="00D86736"/>
    <w:rsid w:val="00D87820"/>
    <w:rsid w:val="00D8786D"/>
    <w:rsid w:val="00D906C5"/>
    <w:rsid w:val="00D908AE"/>
    <w:rsid w:val="00D92704"/>
    <w:rsid w:val="00D92F96"/>
    <w:rsid w:val="00D9311B"/>
    <w:rsid w:val="00D93478"/>
    <w:rsid w:val="00D93BFC"/>
    <w:rsid w:val="00D9421B"/>
    <w:rsid w:val="00D94688"/>
    <w:rsid w:val="00D94981"/>
    <w:rsid w:val="00D94F77"/>
    <w:rsid w:val="00D96155"/>
    <w:rsid w:val="00D96F65"/>
    <w:rsid w:val="00D973AB"/>
    <w:rsid w:val="00D974B1"/>
    <w:rsid w:val="00D976E4"/>
    <w:rsid w:val="00D97739"/>
    <w:rsid w:val="00D9779E"/>
    <w:rsid w:val="00D977FE"/>
    <w:rsid w:val="00D97937"/>
    <w:rsid w:val="00D97C16"/>
    <w:rsid w:val="00DA0715"/>
    <w:rsid w:val="00DA1144"/>
    <w:rsid w:val="00DA179C"/>
    <w:rsid w:val="00DA1A6B"/>
    <w:rsid w:val="00DA1FEF"/>
    <w:rsid w:val="00DA2184"/>
    <w:rsid w:val="00DA21A6"/>
    <w:rsid w:val="00DA2865"/>
    <w:rsid w:val="00DA2920"/>
    <w:rsid w:val="00DA2C43"/>
    <w:rsid w:val="00DA2E36"/>
    <w:rsid w:val="00DA2F59"/>
    <w:rsid w:val="00DA306D"/>
    <w:rsid w:val="00DA30A6"/>
    <w:rsid w:val="00DA39D2"/>
    <w:rsid w:val="00DA3D20"/>
    <w:rsid w:val="00DA4CF3"/>
    <w:rsid w:val="00DA5D21"/>
    <w:rsid w:val="00DA66B9"/>
    <w:rsid w:val="00DA6B31"/>
    <w:rsid w:val="00DA6B8D"/>
    <w:rsid w:val="00DA6C92"/>
    <w:rsid w:val="00DA6D71"/>
    <w:rsid w:val="00DA75A9"/>
    <w:rsid w:val="00DA7752"/>
    <w:rsid w:val="00DA7782"/>
    <w:rsid w:val="00DB0303"/>
    <w:rsid w:val="00DB056B"/>
    <w:rsid w:val="00DB0671"/>
    <w:rsid w:val="00DB136A"/>
    <w:rsid w:val="00DB15E4"/>
    <w:rsid w:val="00DB1B48"/>
    <w:rsid w:val="00DB2029"/>
    <w:rsid w:val="00DB22CD"/>
    <w:rsid w:val="00DB2655"/>
    <w:rsid w:val="00DB2982"/>
    <w:rsid w:val="00DB2A03"/>
    <w:rsid w:val="00DB3FDB"/>
    <w:rsid w:val="00DB40E4"/>
    <w:rsid w:val="00DB4528"/>
    <w:rsid w:val="00DB475B"/>
    <w:rsid w:val="00DB4E5B"/>
    <w:rsid w:val="00DB52AA"/>
    <w:rsid w:val="00DB55AB"/>
    <w:rsid w:val="00DB6361"/>
    <w:rsid w:val="00DB6378"/>
    <w:rsid w:val="00DB667A"/>
    <w:rsid w:val="00DB712F"/>
    <w:rsid w:val="00DB7B77"/>
    <w:rsid w:val="00DC00E7"/>
    <w:rsid w:val="00DC0459"/>
    <w:rsid w:val="00DC04CD"/>
    <w:rsid w:val="00DC0C0C"/>
    <w:rsid w:val="00DC0E54"/>
    <w:rsid w:val="00DC16DE"/>
    <w:rsid w:val="00DC20CF"/>
    <w:rsid w:val="00DC2ECF"/>
    <w:rsid w:val="00DC2F33"/>
    <w:rsid w:val="00DC300C"/>
    <w:rsid w:val="00DC314A"/>
    <w:rsid w:val="00DC32DB"/>
    <w:rsid w:val="00DC342C"/>
    <w:rsid w:val="00DC3E90"/>
    <w:rsid w:val="00DC3F79"/>
    <w:rsid w:val="00DC411C"/>
    <w:rsid w:val="00DC453E"/>
    <w:rsid w:val="00DC4911"/>
    <w:rsid w:val="00DC4B90"/>
    <w:rsid w:val="00DC4DCC"/>
    <w:rsid w:val="00DC6453"/>
    <w:rsid w:val="00DC6CC7"/>
    <w:rsid w:val="00DC7313"/>
    <w:rsid w:val="00DD01DF"/>
    <w:rsid w:val="00DD06EA"/>
    <w:rsid w:val="00DD095A"/>
    <w:rsid w:val="00DD0F82"/>
    <w:rsid w:val="00DD1995"/>
    <w:rsid w:val="00DD1AE7"/>
    <w:rsid w:val="00DD2345"/>
    <w:rsid w:val="00DD243B"/>
    <w:rsid w:val="00DD2463"/>
    <w:rsid w:val="00DD24B5"/>
    <w:rsid w:val="00DD2514"/>
    <w:rsid w:val="00DD2E0C"/>
    <w:rsid w:val="00DD33AF"/>
    <w:rsid w:val="00DD40DC"/>
    <w:rsid w:val="00DD4110"/>
    <w:rsid w:val="00DD44AA"/>
    <w:rsid w:val="00DD4952"/>
    <w:rsid w:val="00DD4A81"/>
    <w:rsid w:val="00DD4BD8"/>
    <w:rsid w:val="00DD4D99"/>
    <w:rsid w:val="00DD4E51"/>
    <w:rsid w:val="00DD50F2"/>
    <w:rsid w:val="00DD51DC"/>
    <w:rsid w:val="00DD5FCD"/>
    <w:rsid w:val="00DD6060"/>
    <w:rsid w:val="00DD65D4"/>
    <w:rsid w:val="00DD67C6"/>
    <w:rsid w:val="00DD6A54"/>
    <w:rsid w:val="00DD6B41"/>
    <w:rsid w:val="00DD6FFC"/>
    <w:rsid w:val="00DD7722"/>
    <w:rsid w:val="00DD77FA"/>
    <w:rsid w:val="00DE0115"/>
    <w:rsid w:val="00DE01F2"/>
    <w:rsid w:val="00DE03EF"/>
    <w:rsid w:val="00DE0569"/>
    <w:rsid w:val="00DE05D7"/>
    <w:rsid w:val="00DE0729"/>
    <w:rsid w:val="00DE084C"/>
    <w:rsid w:val="00DE08A7"/>
    <w:rsid w:val="00DE0DA0"/>
    <w:rsid w:val="00DE0DF0"/>
    <w:rsid w:val="00DE11C9"/>
    <w:rsid w:val="00DE19C0"/>
    <w:rsid w:val="00DE1DC4"/>
    <w:rsid w:val="00DE2309"/>
    <w:rsid w:val="00DE25F6"/>
    <w:rsid w:val="00DE26C7"/>
    <w:rsid w:val="00DE3071"/>
    <w:rsid w:val="00DE3399"/>
    <w:rsid w:val="00DE3921"/>
    <w:rsid w:val="00DE3A09"/>
    <w:rsid w:val="00DE3B0D"/>
    <w:rsid w:val="00DE4052"/>
    <w:rsid w:val="00DE4220"/>
    <w:rsid w:val="00DE4CEE"/>
    <w:rsid w:val="00DE4D76"/>
    <w:rsid w:val="00DE54C8"/>
    <w:rsid w:val="00DE5B68"/>
    <w:rsid w:val="00DE5D6B"/>
    <w:rsid w:val="00DE5E33"/>
    <w:rsid w:val="00DE6032"/>
    <w:rsid w:val="00DE622B"/>
    <w:rsid w:val="00DE6961"/>
    <w:rsid w:val="00DE6E32"/>
    <w:rsid w:val="00DE71AF"/>
    <w:rsid w:val="00DE78AC"/>
    <w:rsid w:val="00DE7D96"/>
    <w:rsid w:val="00DE7E1A"/>
    <w:rsid w:val="00DF05F2"/>
    <w:rsid w:val="00DF08B4"/>
    <w:rsid w:val="00DF123A"/>
    <w:rsid w:val="00DF19EA"/>
    <w:rsid w:val="00DF1B21"/>
    <w:rsid w:val="00DF1C11"/>
    <w:rsid w:val="00DF1EA8"/>
    <w:rsid w:val="00DF2218"/>
    <w:rsid w:val="00DF27A0"/>
    <w:rsid w:val="00DF2E56"/>
    <w:rsid w:val="00DF39E8"/>
    <w:rsid w:val="00DF3CCE"/>
    <w:rsid w:val="00DF413C"/>
    <w:rsid w:val="00DF4509"/>
    <w:rsid w:val="00DF46B0"/>
    <w:rsid w:val="00DF4BA5"/>
    <w:rsid w:val="00DF4D49"/>
    <w:rsid w:val="00DF5660"/>
    <w:rsid w:val="00DF5733"/>
    <w:rsid w:val="00DF58DB"/>
    <w:rsid w:val="00DF5B04"/>
    <w:rsid w:val="00DF66BB"/>
    <w:rsid w:val="00DF68CD"/>
    <w:rsid w:val="00DF6FFB"/>
    <w:rsid w:val="00DF7232"/>
    <w:rsid w:val="00DF7686"/>
    <w:rsid w:val="00DF7902"/>
    <w:rsid w:val="00DF7D57"/>
    <w:rsid w:val="00DF7F98"/>
    <w:rsid w:val="00E00757"/>
    <w:rsid w:val="00E007F3"/>
    <w:rsid w:val="00E0149D"/>
    <w:rsid w:val="00E015ED"/>
    <w:rsid w:val="00E01CF5"/>
    <w:rsid w:val="00E01D1B"/>
    <w:rsid w:val="00E02326"/>
    <w:rsid w:val="00E02574"/>
    <w:rsid w:val="00E02D79"/>
    <w:rsid w:val="00E0421F"/>
    <w:rsid w:val="00E04350"/>
    <w:rsid w:val="00E0442D"/>
    <w:rsid w:val="00E04E2D"/>
    <w:rsid w:val="00E04FEF"/>
    <w:rsid w:val="00E04FFF"/>
    <w:rsid w:val="00E0510E"/>
    <w:rsid w:val="00E052A2"/>
    <w:rsid w:val="00E05A07"/>
    <w:rsid w:val="00E06176"/>
    <w:rsid w:val="00E062C1"/>
    <w:rsid w:val="00E0638D"/>
    <w:rsid w:val="00E0663A"/>
    <w:rsid w:val="00E0692E"/>
    <w:rsid w:val="00E0695F"/>
    <w:rsid w:val="00E06A05"/>
    <w:rsid w:val="00E06CA2"/>
    <w:rsid w:val="00E06F27"/>
    <w:rsid w:val="00E0771A"/>
    <w:rsid w:val="00E079E4"/>
    <w:rsid w:val="00E10AFC"/>
    <w:rsid w:val="00E11F2E"/>
    <w:rsid w:val="00E1266C"/>
    <w:rsid w:val="00E129DB"/>
    <w:rsid w:val="00E131EA"/>
    <w:rsid w:val="00E1342C"/>
    <w:rsid w:val="00E134E6"/>
    <w:rsid w:val="00E13528"/>
    <w:rsid w:val="00E14284"/>
    <w:rsid w:val="00E143EE"/>
    <w:rsid w:val="00E14A70"/>
    <w:rsid w:val="00E15287"/>
    <w:rsid w:val="00E15585"/>
    <w:rsid w:val="00E15B6C"/>
    <w:rsid w:val="00E15BBE"/>
    <w:rsid w:val="00E15D6C"/>
    <w:rsid w:val="00E1624A"/>
    <w:rsid w:val="00E1662B"/>
    <w:rsid w:val="00E167C6"/>
    <w:rsid w:val="00E16AE4"/>
    <w:rsid w:val="00E16C2D"/>
    <w:rsid w:val="00E16ECF"/>
    <w:rsid w:val="00E17014"/>
    <w:rsid w:val="00E17441"/>
    <w:rsid w:val="00E20087"/>
    <w:rsid w:val="00E20367"/>
    <w:rsid w:val="00E20802"/>
    <w:rsid w:val="00E20B1D"/>
    <w:rsid w:val="00E210B6"/>
    <w:rsid w:val="00E21742"/>
    <w:rsid w:val="00E219D6"/>
    <w:rsid w:val="00E21CA8"/>
    <w:rsid w:val="00E21EC8"/>
    <w:rsid w:val="00E2208B"/>
    <w:rsid w:val="00E220B4"/>
    <w:rsid w:val="00E22414"/>
    <w:rsid w:val="00E22F4F"/>
    <w:rsid w:val="00E2306E"/>
    <w:rsid w:val="00E233DC"/>
    <w:rsid w:val="00E23794"/>
    <w:rsid w:val="00E2390E"/>
    <w:rsid w:val="00E23CFC"/>
    <w:rsid w:val="00E23D0F"/>
    <w:rsid w:val="00E24109"/>
    <w:rsid w:val="00E24452"/>
    <w:rsid w:val="00E244CA"/>
    <w:rsid w:val="00E244E0"/>
    <w:rsid w:val="00E2461E"/>
    <w:rsid w:val="00E24902"/>
    <w:rsid w:val="00E24E20"/>
    <w:rsid w:val="00E2504E"/>
    <w:rsid w:val="00E25565"/>
    <w:rsid w:val="00E25973"/>
    <w:rsid w:val="00E25B57"/>
    <w:rsid w:val="00E2600F"/>
    <w:rsid w:val="00E26289"/>
    <w:rsid w:val="00E26692"/>
    <w:rsid w:val="00E266BA"/>
    <w:rsid w:val="00E2679B"/>
    <w:rsid w:val="00E2698A"/>
    <w:rsid w:val="00E27142"/>
    <w:rsid w:val="00E2772A"/>
    <w:rsid w:val="00E2793D"/>
    <w:rsid w:val="00E2799D"/>
    <w:rsid w:val="00E27A3D"/>
    <w:rsid w:val="00E27A7A"/>
    <w:rsid w:val="00E27D3E"/>
    <w:rsid w:val="00E27E9A"/>
    <w:rsid w:val="00E30C5B"/>
    <w:rsid w:val="00E31B63"/>
    <w:rsid w:val="00E31C25"/>
    <w:rsid w:val="00E32476"/>
    <w:rsid w:val="00E3269D"/>
    <w:rsid w:val="00E329AF"/>
    <w:rsid w:val="00E32B07"/>
    <w:rsid w:val="00E32B6E"/>
    <w:rsid w:val="00E32BBF"/>
    <w:rsid w:val="00E331C7"/>
    <w:rsid w:val="00E331DA"/>
    <w:rsid w:val="00E33725"/>
    <w:rsid w:val="00E33789"/>
    <w:rsid w:val="00E33A4C"/>
    <w:rsid w:val="00E33B35"/>
    <w:rsid w:val="00E33DD2"/>
    <w:rsid w:val="00E33E5F"/>
    <w:rsid w:val="00E344FA"/>
    <w:rsid w:val="00E346A2"/>
    <w:rsid w:val="00E34ABF"/>
    <w:rsid w:val="00E34B53"/>
    <w:rsid w:val="00E34DE0"/>
    <w:rsid w:val="00E350E4"/>
    <w:rsid w:val="00E355C9"/>
    <w:rsid w:val="00E365D9"/>
    <w:rsid w:val="00E36796"/>
    <w:rsid w:val="00E3696F"/>
    <w:rsid w:val="00E36E17"/>
    <w:rsid w:val="00E371B1"/>
    <w:rsid w:val="00E37859"/>
    <w:rsid w:val="00E3799A"/>
    <w:rsid w:val="00E37B68"/>
    <w:rsid w:val="00E37CDE"/>
    <w:rsid w:val="00E37EEA"/>
    <w:rsid w:val="00E40321"/>
    <w:rsid w:val="00E4096F"/>
    <w:rsid w:val="00E40DFD"/>
    <w:rsid w:val="00E410A5"/>
    <w:rsid w:val="00E410F5"/>
    <w:rsid w:val="00E416A4"/>
    <w:rsid w:val="00E41DA5"/>
    <w:rsid w:val="00E42305"/>
    <w:rsid w:val="00E4248F"/>
    <w:rsid w:val="00E42619"/>
    <w:rsid w:val="00E433E6"/>
    <w:rsid w:val="00E43563"/>
    <w:rsid w:val="00E437C9"/>
    <w:rsid w:val="00E4380E"/>
    <w:rsid w:val="00E43B2B"/>
    <w:rsid w:val="00E4455C"/>
    <w:rsid w:val="00E449B4"/>
    <w:rsid w:val="00E44B95"/>
    <w:rsid w:val="00E45247"/>
    <w:rsid w:val="00E45284"/>
    <w:rsid w:val="00E45435"/>
    <w:rsid w:val="00E4545E"/>
    <w:rsid w:val="00E4553E"/>
    <w:rsid w:val="00E4554D"/>
    <w:rsid w:val="00E45700"/>
    <w:rsid w:val="00E457E5"/>
    <w:rsid w:val="00E45CEA"/>
    <w:rsid w:val="00E461A5"/>
    <w:rsid w:val="00E462CD"/>
    <w:rsid w:val="00E46E86"/>
    <w:rsid w:val="00E46FF6"/>
    <w:rsid w:val="00E470F4"/>
    <w:rsid w:val="00E47F96"/>
    <w:rsid w:val="00E501FD"/>
    <w:rsid w:val="00E5030C"/>
    <w:rsid w:val="00E503B5"/>
    <w:rsid w:val="00E50407"/>
    <w:rsid w:val="00E507C1"/>
    <w:rsid w:val="00E50995"/>
    <w:rsid w:val="00E509DC"/>
    <w:rsid w:val="00E50A82"/>
    <w:rsid w:val="00E50CC5"/>
    <w:rsid w:val="00E51221"/>
    <w:rsid w:val="00E51272"/>
    <w:rsid w:val="00E5137E"/>
    <w:rsid w:val="00E51B6D"/>
    <w:rsid w:val="00E520F9"/>
    <w:rsid w:val="00E52293"/>
    <w:rsid w:val="00E541C5"/>
    <w:rsid w:val="00E5451F"/>
    <w:rsid w:val="00E54B11"/>
    <w:rsid w:val="00E54F58"/>
    <w:rsid w:val="00E54F9F"/>
    <w:rsid w:val="00E552B0"/>
    <w:rsid w:val="00E554DA"/>
    <w:rsid w:val="00E559B4"/>
    <w:rsid w:val="00E55E86"/>
    <w:rsid w:val="00E56013"/>
    <w:rsid w:val="00E56703"/>
    <w:rsid w:val="00E56BC1"/>
    <w:rsid w:val="00E573F8"/>
    <w:rsid w:val="00E6109F"/>
    <w:rsid w:val="00E61F19"/>
    <w:rsid w:val="00E62342"/>
    <w:rsid w:val="00E623E4"/>
    <w:rsid w:val="00E62C53"/>
    <w:rsid w:val="00E62D18"/>
    <w:rsid w:val="00E62DFF"/>
    <w:rsid w:val="00E62FB5"/>
    <w:rsid w:val="00E63393"/>
    <w:rsid w:val="00E634BA"/>
    <w:rsid w:val="00E63570"/>
    <w:rsid w:val="00E63676"/>
    <w:rsid w:val="00E64691"/>
    <w:rsid w:val="00E6489C"/>
    <w:rsid w:val="00E64D0C"/>
    <w:rsid w:val="00E64F58"/>
    <w:rsid w:val="00E65396"/>
    <w:rsid w:val="00E655F1"/>
    <w:rsid w:val="00E6587C"/>
    <w:rsid w:val="00E6592B"/>
    <w:rsid w:val="00E65B2E"/>
    <w:rsid w:val="00E660EF"/>
    <w:rsid w:val="00E663C7"/>
    <w:rsid w:val="00E6696A"/>
    <w:rsid w:val="00E675D7"/>
    <w:rsid w:val="00E67A8A"/>
    <w:rsid w:val="00E703A4"/>
    <w:rsid w:val="00E70E4A"/>
    <w:rsid w:val="00E70FBB"/>
    <w:rsid w:val="00E712D1"/>
    <w:rsid w:val="00E71ED7"/>
    <w:rsid w:val="00E72209"/>
    <w:rsid w:val="00E722BF"/>
    <w:rsid w:val="00E727C7"/>
    <w:rsid w:val="00E72955"/>
    <w:rsid w:val="00E729F7"/>
    <w:rsid w:val="00E72AAA"/>
    <w:rsid w:val="00E737E4"/>
    <w:rsid w:val="00E7394E"/>
    <w:rsid w:val="00E73D9F"/>
    <w:rsid w:val="00E73F0E"/>
    <w:rsid w:val="00E74C01"/>
    <w:rsid w:val="00E7508D"/>
    <w:rsid w:val="00E751F5"/>
    <w:rsid w:val="00E755BB"/>
    <w:rsid w:val="00E75E63"/>
    <w:rsid w:val="00E75EE8"/>
    <w:rsid w:val="00E76380"/>
    <w:rsid w:val="00E76381"/>
    <w:rsid w:val="00E76729"/>
    <w:rsid w:val="00E76815"/>
    <w:rsid w:val="00E7705D"/>
    <w:rsid w:val="00E7736E"/>
    <w:rsid w:val="00E773BA"/>
    <w:rsid w:val="00E80058"/>
    <w:rsid w:val="00E800B9"/>
    <w:rsid w:val="00E809ED"/>
    <w:rsid w:val="00E81119"/>
    <w:rsid w:val="00E81470"/>
    <w:rsid w:val="00E82123"/>
    <w:rsid w:val="00E8252F"/>
    <w:rsid w:val="00E82537"/>
    <w:rsid w:val="00E825FA"/>
    <w:rsid w:val="00E8317F"/>
    <w:rsid w:val="00E8364D"/>
    <w:rsid w:val="00E83808"/>
    <w:rsid w:val="00E8387E"/>
    <w:rsid w:val="00E83C8A"/>
    <w:rsid w:val="00E83CE6"/>
    <w:rsid w:val="00E849D3"/>
    <w:rsid w:val="00E84CC3"/>
    <w:rsid w:val="00E84FA2"/>
    <w:rsid w:val="00E85272"/>
    <w:rsid w:val="00E858C9"/>
    <w:rsid w:val="00E86E6F"/>
    <w:rsid w:val="00E86FEE"/>
    <w:rsid w:val="00E87A9E"/>
    <w:rsid w:val="00E87E08"/>
    <w:rsid w:val="00E904A0"/>
    <w:rsid w:val="00E90B59"/>
    <w:rsid w:val="00E9145B"/>
    <w:rsid w:val="00E915B1"/>
    <w:rsid w:val="00E91691"/>
    <w:rsid w:val="00E916FD"/>
    <w:rsid w:val="00E91CCB"/>
    <w:rsid w:val="00E91E3F"/>
    <w:rsid w:val="00E927CC"/>
    <w:rsid w:val="00E92CA8"/>
    <w:rsid w:val="00E93485"/>
    <w:rsid w:val="00E93540"/>
    <w:rsid w:val="00E93722"/>
    <w:rsid w:val="00E93CD5"/>
    <w:rsid w:val="00E9420B"/>
    <w:rsid w:val="00E94545"/>
    <w:rsid w:val="00E94B97"/>
    <w:rsid w:val="00E9634F"/>
    <w:rsid w:val="00E964C2"/>
    <w:rsid w:val="00E96778"/>
    <w:rsid w:val="00E96FC8"/>
    <w:rsid w:val="00E9750F"/>
    <w:rsid w:val="00E97A2A"/>
    <w:rsid w:val="00E97A44"/>
    <w:rsid w:val="00E97EEE"/>
    <w:rsid w:val="00EA01B0"/>
    <w:rsid w:val="00EA0801"/>
    <w:rsid w:val="00EA08C0"/>
    <w:rsid w:val="00EA0F16"/>
    <w:rsid w:val="00EA16D3"/>
    <w:rsid w:val="00EA1A51"/>
    <w:rsid w:val="00EA2577"/>
    <w:rsid w:val="00EA2A35"/>
    <w:rsid w:val="00EA2C72"/>
    <w:rsid w:val="00EA2D56"/>
    <w:rsid w:val="00EA303C"/>
    <w:rsid w:val="00EA35B4"/>
    <w:rsid w:val="00EA38C5"/>
    <w:rsid w:val="00EA3913"/>
    <w:rsid w:val="00EA3FE9"/>
    <w:rsid w:val="00EA4258"/>
    <w:rsid w:val="00EA42EF"/>
    <w:rsid w:val="00EA4845"/>
    <w:rsid w:val="00EA491B"/>
    <w:rsid w:val="00EA4ABF"/>
    <w:rsid w:val="00EA4E37"/>
    <w:rsid w:val="00EA50EB"/>
    <w:rsid w:val="00EA5287"/>
    <w:rsid w:val="00EA5344"/>
    <w:rsid w:val="00EA593C"/>
    <w:rsid w:val="00EA5A63"/>
    <w:rsid w:val="00EA5B3E"/>
    <w:rsid w:val="00EA5D78"/>
    <w:rsid w:val="00EA621B"/>
    <w:rsid w:val="00EA6245"/>
    <w:rsid w:val="00EA6697"/>
    <w:rsid w:val="00EA6E50"/>
    <w:rsid w:val="00EA7589"/>
    <w:rsid w:val="00EA798C"/>
    <w:rsid w:val="00EA7DA8"/>
    <w:rsid w:val="00EA7E33"/>
    <w:rsid w:val="00EA7FA0"/>
    <w:rsid w:val="00EB0466"/>
    <w:rsid w:val="00EB0642"/>
    <w:rsid w:val="00EB0CB9"/>
    <w:rsid w:val="00EB116D"/>
    <w:rsid w:val="00EB1CAF"/>
    <w:rsid w:val="00EB1F0B"/>
    <w:rsid w:val="00EB25DB"/>
    <w:rsid w:val="00EB2790"/>
    <w:rsid w:val="00EB2BDD"/>
    <w:rsid w:val="00EB2C55"/>
    <w:rsid w:val="00EB2FBE"/>
    <w:rsid w:val="00EB2FC2"/>
    <w:rsid w:val="00EB304F"/>
    <w:rsid w:val="00EB305A"/>
    <w:rsid w:val="00EB3526"/>
    <w:rsid w:val="00EB35F1"/>
    <w:rsid w:val="00EB3B80"/>
    <w:rsid w:val="00EB3DE6"/>
    <w:rsid w:val="00EB3E41"/>
    <w:rsid w:val="00EB47A6"/>
    <w:rsid w:val="00EB5AA0"/>
    <w:rsid w:val="00EB5BCD"/>
    <w:rsid w:val="00EB607B"/>
    <w:rsid w:val="00EB62EB"/>
    <w:rsid w:val="00EB6911"/>
    <w:rsid w:val="00EB7014"/>
    <w:rsid w:val="00EB721A"/>
    <w:rsid w:val="00EB7758"/>
    <w:rsid w:val="00EB7FE6"/>
    <w:rsid w:val="00EC044E"/>
    <w:rsid w:val="00EC05B6"/>
    <w:rsid w:val="00EC0D9C"/>
    <w:rsid w:val="00EC0F02"/>
    <w:rsid w:val="00EC0FEC"/>
    <w:rsid w:val="00EC110F"/>
    <w:rsid w:val="00EC243E"/>
    <w:rsid w:val="00EC29C0"/>
    <w:rsid w:val="00EC2B8B"/>
    <w:rsid w:val="00EC2E0E"/>
    <w:rsid w:val="00EC303B"/>
    <w:rsid w:val="00EC3272"/>
    <w:rsid w:val="00EC3845"/>
    <w:rsid w:val="00EC3C9D"/>
    <w:rsid w:val="00EC3CE9"/>
    <w:rsid w:val="00EC3DE3"/>
    <w:rsid w:val="00EC3F1F"/>
    <w:rsid w:val="00EC4066"/>
    <w:rsid w:val="00EC4418"/>
    <w:rsid w:val="00EC4685"/>
    <w:rsid w:val="00EC4784"/>
    <w:rsid w:val="00EC4C34"/>
    <w:rsid w:val="00EC4EE9"/>
    <w:rsid w:val="00EC6996"/>
    <w:rsid w:val="00EC6C37"/>
    <w:rsid w:val="00EC6D7F"/>
    <w:rsid w:val="00EC742F"/>
    <w:rsid w:val="00EC754A"/>
    <w:rsid w:val="00EC7C43"/>
    <w:rsid w:val="00EC7D4B"/>
    <w:rsid w:val="00ED009F"/>
    <w:rsid w:val="00ED041D"/>
    <w:rsid w:val="00ED0500"/>
    <w:rsid w:val="00ED067E"/>
    <w:rsid w:val="00ED0B81"/>
    <w:rsid w:val="00ED0F3B"/>
    <w:rsid w:val="00ED1336"/>
    <w:rsid w:val="00ED13FF"/>
    <w:rsid w:val="00ED14CD"/>
    <w:rsid w:val="00ED25B5"/>
    <w:rsid w:val="00ED2761"/>
    <w:rsid w:val="00ED2786"/>
    <w:rsid w:val="00ED2DB0"/>
    <w:rsid w:val="00ED312C"/>
    <w:rsid w:val="00ED34AB"/>
    <w:rsid w:val="00ED401C"/>
    <w:rsid w:val="00ED4D6E"/>
    <w:rsid w:val="00ED5625"/>
    <w:rsid w:val="00ED5B6A"/>
    <w:rsid w:val="00ED5B82"/>
    <w:rsid w:val="00ED5E6E"/>
    <w:rsid w:val="00ED6514"/>
    <w:rsid w:val="00ED6652"/>
    <w:rsid w:val="00ED68E9"/>
    <w:rsid w:val="00ED69C6"/>
    <w:rsid w:val="00ED6AF5"/>
    <w:rsid w:val="00ED7BA6"/>
    <w:rsid w:val="00ED7CBE"/>
    <w:rsid w:val="00ED7D6B"/>
    <w:rsid w:val="00EE0004"/>
    <w:rsid w:val="00EE0A8A"/>
    <w:rsid w:val="00EE11D7"/>
    <w:rsid w:val="00EE17C1"/>
    <w:rsid w:val="00EE1879"/>
    <w:rsid w:val="00EE1A7C"/>
    <w:rsid w:val="00EE2BE5"/>
    <w:rsid w:val="00EE2E55"/>
    <w:rsid w:val="00EE391D"/>
    <w:rsid w:val="00EE3D27"/>
    <w:rsid w:val="00EE4748"/>
    <w:rsid w:val="00EE484A"/>
    <w:rsid w:val="00EE4911"/>
    <w:rsid w:val="00EE497A"/>
    <w:rsid w:val="00EE5009"/>
    <w:rsid w:val="00EE508B"/>
    <w:rsid w:val="00EE5126"/>
    <w:rsid w:val="00EE53F6"/>
    <w:rsid w:val="00EE5BD5"/>
    <w:rsid w:val="00EE5E31"/>
    <w:rsid w:val="00EE647C"/>
    <w:rsid w:val="00EE667D"/>
    <w:rsid w:val="00EE676D"/>
    <w:rsid w:val="00EE69A5"/>
    <w:rsid w:val="00EE6C35"/>
    <w:rsid w:val="00EE729A"/>
    <w:rsid w:val="00EE7A33"/>
    <w:rsid w:val="00EE7B4F"/>
    <w:rsid w:val="00EE7C6A"/>
    <w:rsid w:val="00EE7E50"/>
    <w:rsid w:val="00EF0159"/>
    <w:rsid w:val="00EF0174"/>
    <w:rsid w:val="00EF0B7E"/>
    <w:rsid w:val="00EF0E75"/>
    <w:rsid w:val="00EF0F63"/>
    <w:rsid w:val="00EF109B"/>
    <w:rsid w:val="00EF11A9"/>
    <w:rsid w:val="00EF1250"/>
    <w:rsid w:val="00EF13AF"/>
    <w:rsid w:val="00EF14F9"/>
    <w:rsid w:val="00EF1B0F"/>
    <w:rsid w:val="00EF1BE1"/>
    <w:rsid w:val="00EF1BF7"/>
    <w:rsid w:val="00EF1EC5"/>
    <w:rsid w:val="00EF2159"/>
    <w:rsid w:val="00EF2328"/>
    <w:rsid w:val="00EF24E0"/>
    <w:rsid w:val="00EF254C"/>
    <w:rsid w:val="00EF29C2"/>
    <w:rsid w:val="00EF29D3"/>
    <w:rsid w:val="00EF2DF0"/>
    <w:rsid w:val="00EF2F4F"/>
    <w:rsid w:val="00EF3BFD"/>
    <w:rsid w:val="00EF40FD"/>
    <w:rsid w:val="00EF4498"/>
    <w:rsid w:val="00EF4F8E"/>
    <w:rsid w:val="00EF539E"/>
    <w:rsid w:val="00EF655A"/>
    <w:rsid w:val="00EF69A6"/>
    <w:rsid w:val="00EF7228"/>
    <w:rsid w:val="00EF7E9A"/>
    <w:rsid w:val="00F00602"/>
    <w:rsid w:val="00F0079D"/>
    <w:rsid w:val="00F00917"/>
    <w:rsid w:val="00F00EA6"/>
    <w:rsid w:val="00F0106F"/>
    <w:rsid w:val="00F010AC"/>
    <w:rsid w:val="00F01223"/>
    <w:rsid w:val="00F012BA"/>
    <w:rsid w:val="00F016CC"/>
    <w:rsid w:val="00F018F6"/>
    <w:rsid w:val="00F01A00"/>
    <w:rsid w:val="00F02191"/>
    <w:rsid w:val="00F0255A"/>
    <w:rsid w:val="00F02738"/>
    <w:rsid w:val="00F02AA7"/>
    <w:rsid w:val="00F03283"/>
    <w:rsid w:val="00F035F0"/>
    <w:rsid w:val="00F03688"/>
    <w:rsid w:val="00F03F0A"/>
    <w:rsid w:val="00F0426A"/>
    <w:rsid w:val="00F04871"/>
    <w:rsid w:val="00F048A2"/>
    <w:rsid w:val="00F04B82"/>
    <w:rsid w:val="00F04BD1"/>
    <w:rsid w:val="00F05251"/>
    <w:rsid w:val="00F05419"/>
    <w:rsid w:val="00F0549E"/>
    <w:rsid w:val="00F058B1"/>
    <w:rsid w:val="00F05956"/>
    <w:rsid w:val="00F0596E"/>
    <w:rsid w:val="00F06279"/>
    <w:rsid w:val="00F0662A"/>
    <w:rsid w:val="00F067FE"/>
    <w:rsid w:val="00F06C6D"/>
    <w:rsid w:val="00F06EFD"/>
    <w:rsid w:val="00F07054"/>
    <w:rsid w:val="00F0710C"/>
    <w:rsid w:val="00F07882"/>
    <w:rsid w:val="00F106C2"/>
    <w:rsid w:val="00F10838"/>
    <w:rsid w:val="00F10989"/>
    <w:rsid w:val="00F10C17"/>
    <w:rsid w:val="00F111BE"/>
    <w:rsid w:val="00F11525"/>
    <w:rsid w:val="00F11992"/>
    <w:rsid w:val="00F11A1A"/>
    <w:rsid w:val="00F11B8F"/>
    <w:rsid w:val="00F12228"/>
    <w:rsid w:val="00F1254A"/>
    <w:rsid w:val="00F1265F"/>
    <w:rsid w:val="00F1287E"/>
    <w:rsid w:val="00F1295D"/>
    <w:rsid w:val="00F12A0C"/>
    <w:rsid w:val="00F13115"/>
    <w:rsid w:val="00F13235"/>
    <w:rsid w:val="00F13978"/>
    <w:rsid w:val="00F14182"/>
    <w:rsid w:val="00F1463C"/>
    <w:rsid w:val="00F14705"/>
    <w:rsid w:val="00F14B8D"/>
    <w:rsid w:val="00F14E90"/>
    <w:rsid w:val="00F153D0"/>
    <w:rsid w:val="00F15508"/>
    <w:rsid w:val="00F15A54"/>
    <w:rsid w:val="00F165F6"/>
    <w:rsid w:val="00F1690A"/>
    <w:rsid w:val="00F16EA8"/>
    <w:rsid w:val="00F17318"/>
    <w:rsid w:val="00F174D2"/>
    <w:rsid w:val="00F1760A"/>
    <w:rsid w:val="00F17E09"/>
    <w:rsid w:val="00F17ED3"/>
    <w:rsid w:val="00F17F75"/>
    <w:rsid w:val="00F20356"/>
    <w:rsid w:val="00F20ACA"/>
    <w:rsid w:val="00F214DB"/>
    <w:rsid w:val="00F215A4"/>
    <w:rsid w:val="00F21724"/>
    <w:rsid w:val="00F21880"/>
    <w:rsid w:val="00F21B2F"/>
    <w:rsid w:val="00F2213E"/>
    <w:rsid w:val="00F22412"/>
    <w:rsid w:val="00F23773"/>
    <w:rsid w:val="00F23B42"/>
    <w:rsid w:val="00F24103"/>
    <w:rsid w:val="00F24774"/>
    <w:rsid w:val="00F24ADA"/>
    <w:rsid w:val="00F24B92"/>
    <w:rsid w:val="00F24D92"/>
    <w:rsid w:val="00F24DBA"/>
    <w:rsid w:val="00F25143"/>
    <w:rsid w:val="00F25948"/>
    <w:rsid w:val="00F25967"/>
    <w:rsid w:val="00F2607B"/>
    <w:rsid w:val="00F266B9"/>
    <w:rsid w:val="00F267CB"/>
    <w:rsid w:val="00F26881"/>
    <w:rsid w:val="00F26AED"/>
    <w:rsid w:val="00F271D9"/>
    <w:rsid w:val="00F27314"/>
    <w:rsid w:val="00F273C1"/>
    <w:rsid w:val="00F27692"/>
    <w:rsid w:val="00F279B7"/>
    <w:rsid w:val="00F30F8A"/>
    <w:rsid w:val="00F311D0"/>
    <w:rsid w:val="00F315DF"/>
    <w:rsid w:val="00F316F7"/>
    <w:rsid w:val="00F31A1A"/>
    <w:rsid w:val="00F31A73"/>
    <w:rsid w:val="00F32686"/>
    <w:rsid w:val="00F32846"/>
    <w:rsid w:val="00F32ABA"/>
    <w:rsid w:val="00F33745"/>
    <w:rsid w:val="00F33A17"/>
    <w:rsid w:val="00F33AA1"/>
    <w:rsid w:val="00F33BB2"/>
    <w:rsid w:val="00F34117"/>
    <w:rsid w:val="00F3411D"/>
    <w:rsid w:val="00F3458B"/>
    <w:rsid w:val="00F34B7F"/>
    <w:rsid w:val="00F34CCF"/>
    <w:rsid w:val="00F35152"/>
    <w:rsid w:val="00F3534F"/>
    <w:rsid w:val="00F35514"/>
    <w:rsid w:val="00F35910"/>
    <w:rsid w:val="00F36224"/>
    <w:rsid w:val="00F3630E"/>
    <w:rsid w:val="00F368D9"/>
    <w:rsid w:val="00F36C07"/>
    <w:rsid w:val="00F36C0D"/>
    <w:rsid w:val="00F37235"/>
    <w:rsid w:val="00F372BF"/>
    <w:rsid w:val="00F37329"/>
    <w:rsid w:val="00F37F2F"/>
    <w:rsid w:val="00F37F7F"/>
    <w:rsid w:val="00F40B51"/>
    <w:rsid w:val="00F40BA1"/>
    <w:rsid w:val="00F40CA7"/>
    <w:rsid w:val="00F40F33"/>
    <w:rsid w:val="00F40FE8"/>
    <w:rsid w:val="00F41060"/>
    <w:rsid w:val="00F4140A"/>
    <w:rsid w:val="00F41A07"/>
    <w:rsid w:val="00F41CC3"/>
    <w:rsid w:val="00F41F3E"/>
    <w:rsid w:val="00F4201D"/>
    <w:rsid w:val="00F4211F"/>
    <w:rsid w:val="00F423E5"/>
    <w:rsid w:val="00F42976"/>
    <w:rsid w:val="00F42D0C"/>
    <w:rsid w:val="00F43D5C"/>
    <w:rsid w:val="00F44422"/>
    <w:rsid w:val="00F44664"/>
    <w:rsid w:val="00F447A4"/>
    <w:rsid w:val="00F44C01"/>
    <w:rsid w:val="00F45181"/>
    <w:rsid w:val="00F45409"/>
    <w:rsid w:val="00F45593"/>
    <w:rsid w:val="00F457C7"/>
    <w:rsid w:val="00F45CA1"/>
    <w:rsid w:val="00F45CF6"/>
    <w:rsid w:val="00F45F25"/>
    <w:rsid w:val="00F4637A"/>
    <w:rsid w:val="00F46A54"/>
    <w:rsid w:val="00F4716F"/>
    <w:rsid w:val="00F47C35"/>
    <w:rsid w:val="00F47CD0"/>
    <w:rsid w:val="00F47DF2"/>
    <w:rsid w:val="00F5062B"/>
    <w:rsid w:val="00F5075A"/>
    <w:rsid w:val="00F50876"/>
    <w:rsid w:val="00F50C1B"/>
    <w:rsid w:val="00F50ECF"/>
    <w:rsid w:val="00F514A2"/>
    <w:rsid w:val="00F517AF"/>
    <w:rsid w:val="00F51DE4"/>
    <w:rsid w:val="00F525D3"/>
    <w:rsid w:val="00F5276D"/>
    <w:rsid w:val="00F52CE3"/>
    <w:rsid w:val="00F53084"/>
    <w:rsid w:val="00F53512"/>
    <w:rsid w:val="00F5368C"/>
    <w:rsid w:val="00F53846"/>
    <w:rsid w:val="00F53AE3"/>
    <w:rsid w:val="00F5466D"/>
    <w:rsid w:val="00F547BC"/>
    <w:rsid w:val="00F5513F"/>
    <w:rsid w:val="00F553C7"/>
    <w:rsid w:val="00F558EB"/>
    <w:rsid w:val="00F560AE"/>
    <w:rsid w:val="00F565F7"/>
    <w:rsid w:val="00F566A9"/>
    <w:rsid w:val="00F5704C"/>
    <w:rsid w:val="00F5723E"/>
    <w:rsid w:val="00F5748F"/>
    <w:rsid w:val="00F605E4"/>
    <w:rsid w:val="00F6092A"/>
    <w:rsid w:val="00F61069"/>
    <w:rsid w:val="00F610BD"/>
    <w:rsid w:val="00F613E3"/>
    <w:rsid w:val="00F6167A"/>
    <w:rsid w:val="00F62899"/>
    <w:rsid w:val="00F62B0F"/>
    <w:rsid w:val="00F62C19"/>
    <w:rsid w:val="00F62C7D"/>
    <w:rsid w:val="00F62E3D"/>
    <w:rsid w:val="00F63124"/>
    <w:rsid w:val="00F63159"/>
    <w:rsid w:val="00F6383A"/>
    <w:rsid w:val="00F63C2F"/>
    <w:rsid w:val="00F63DB4"/>
    <w:rsid w:val="00F64206"/>
    <w:rsid w:val="00F642E5"/>
    <w:rsid w:val="00F645A2"/>
    <w:rsid w:val="00F645A5"/>
    <w:rsid w:val="00F64D53"/>
    <w:rsid w:val="00F64E5B"/>
    <w:rsid w:val="00F6574E"/>
    <w:rsid w:val="00F65A4B"/>
    <w:rsid w:val="00F65BFF"/>
    <w:rsid w:val="00F65E59"/>
    <w:rsid w:val="00F665DB"/>
    <w:rsid w:val="00F67214"/>
    <w:rsid w:val="00F67D17"/>
    <w:rsid w:val="00F70294"/>
    <w:rsid w:val="00F703EB"/>
    <w:rsid w:val="00F71018"/>
    <w:rsid w:val="00F711EB"/>
    <w:rsid w:val="00F7166F"/>
    <w:rsid w:val="00F71957"/>
    <w:rsid w:val="00F71DD3"/>
    <w:rsid w:val="00F72166"/>
    <w:rsid w:val="00F727C1"/>
    <w:rsid w:val="00F72AE7"/>
    <w:rsid w:val="00F72D2D"/>
    <w:rsid w:val="00F72F83"/>
    <w:rsid w:val="00F73060"/>
    <w:rsid w:val="00F732F0"/>
    <w:rsid w:val="00F74422"/>
    <w:rsid w:val="00F74557"/>
    <w:rsid w:val="00F746E4"/>
    <w:rsid w:val="00F74F6D"/>
    <w:rsid w:val="00F753D1"/>
    <w:rsid w:val="00F75677"/>
    <w:rsid w:val="00F76401"/>
    <w:rsid w:val="00F764AE"/>
    <w:rsid w:val="00F773AC"/>
    <w:rsid w:val="00F776B6"/>
    <w:rsid w:val="00F77BEF"/>
    <w:rsid w:val="00F8018F"/>
    <w:rsid w:val="00F801E3"/>
    <w:rsid w:val="00F80680"/>
    <w:rsid w:val="00F808FF"/>
    <w:rsid w:val="00F816EA"/>
    <w:rsid w:val="00F819F5"/>
    <w:rsid w:val="00F81C95"/>
    <w:rsid w:val="00F82DC7"/>
    <w:rsid w:val="00F83262"/>
    <w:rsid w:val="00F83357"/>
    <w:rsid w:val="00F837D6"/>
    <w:rsid w:val="00F83E53"/>
    <w:rsid w:val="00F83F07"/>
    <w:rsid w:val="00F845B9"/>
    <w:rsid w:val="00F84621"/>
    <w:rsid w:val="00F84DEA"/>
    <w:rsid w:val="00F859EC"/>
    <w:rsid w:val="00F85D9A"/>
    <w:rsid w:val="00F860CE"/>
    <w:rsid w:val="00F8632C"/>
    <w:rsid w:val="00F865BC"/>
    <w:rsid w:val="00F86649"/>
    <w:rsid w:val="00F86A39"/>
    <w:rsid w:val="00F870BA"/>
    <w:rsid w:val="00F8762E"/>
    <w:rsid w:val="00F90EFF"/>
    <w:rsid w:val="00F90F54"/>
    <w:rsid w:val="00F91E32"/>
    <w:rsid w:val="00F9233C"/>
    <w:rsid w:val="00F924CB"/>
    <w:rsid w:val="00F92891"/>
    <w:rsid w:val="00F92A36"/>
    <w:rsid w:val="00F92CBA"/>
    <w:rsid w:val="00F92DC4"/>
    <w:rsid w:val="00F9342E"/>
    <w:rsid w:val="00F9349F"/>
    <w:rsid w:val="00F93747"/>
    <w:rsid w:val="00F93955"/>
    <w:rsid w:val="00F94221"/>
    <w:rsid w:val="00F947D4"/>
    <w:rsid w:val="00F94805"/>
    <w:rsid w:val="00F94972"/>
    <w:rsid w:val="00F94B62"/>
    <w:rsid w:val="00F94C08"/>
    <w:rsid w:val="00F94F50"/>
    <w:rsid w:val="00F94F8F"/>
    <w:rsid w:val="00F95A42"/>
    <w:rsid w:val="00F95BA7"/>
    <w:rsid w:val="00F96215"/>
    <w:rsid w:val="00F96385"/>
    <w:rsid w:val="00F9748D"/>
    <w:rsid w:val="00F974C7"/>
    <w:rsid w:val="00F97AEA"/>
    <w:rsid w:val="00FA045B"/>
    <w:rsid w:val="00FA117B"/>
    <w:rsid w:val="00FA1A20"/>
    <w:rsid w:val="00FA1D08"/>
    <w:rsid w:val="00FA1EF5"/>
    <w:rsid w:val="00FA241C"/>
    <w:rsid w:val="00FA2532"/>
    <w:rsid w:val="00FA29FC"/>
    <w:rsid w:val="00FA2A74"/>
    <w:rsid w:val="00FA2B67"/>
    <w:rsid w:val="00FA2FEF"/>
    <w:rsid w:val="00FA3191"/>
    <w:rsid w:val="00FA34C2"/>
    <w:rsid w:val="00FA35EF"/>
    <w:rsid w:val="00FA3A79"/>
    <w:rsid w:val="00FA4661"/>
    <w:rsid w:val="00FA4A50"/>
    <w:rsid w:val="00FA4ACA"/>
    <w:rsid w:val="00FA4B08"/>
    <w:rsid w:val="00FA532E"/>
    <w:rsid w:val="00FA5383"/>
    <w:rsid w:val="00FA53D0"/>
    <w:rsid w:val="00FA5CAB"/>
    <w:rsid w:val="00FA5EF4"/>
    <w:rsid w:val="00FA6106"/>
    <w:rsid w:val="00FA6904"/>
    <w:rsid w:val="00FA6934"/>
    <w:rsid w:val="00FA697C"/>
    <w:rsid w:val="00FA6A41"/>
    <w:rsid w:val="00FA6AC4"/>
    <w:rsid w:val="00FB00F2"/>
    <w:rsid w:val="00FB07B0"/>
    <w:rsid w:val="00FB0A16"/>
    <w:rsid w:val="00FB11F6"/>
    <w:rsid w:val="00FB1758"/>
    <w:rsid w:val="00FB2627"/>
    <w:rsid w:val="00FB2FFA"/>
    <w:rsid w:val="00FB3190"/>
    <w:rsid w:val="00FB355C"/>
    <w:rsid w:val="00FB38AF"/>
    <w:rsid w:val="00FB3FA4"/>
    <w:rsid w:val="00FB4448"/>
    <w:rsid w:val="00FB44F2"/>
    <w:rsid w:val="00FB4558"/>
    <w:rsid w:val="00FB4852"/>
    <w:rsid w:val="00FB5103"/>
    <w:rsid w:val="00FB6309"/>
    <w:rsid w:val="00FB68CE"/>
    <w:rsid w:val="00FB6C30"/>
    <w:rsid w:val="00FB6E07"/>
    <w:rsid w:val="00FB7C25"/>
    <w:rsid w:val="00FB7C2C"/>
    <w:rsid w:val="00FB7F50"/>
    <w:rsid w:val="00FC007A"/>
    <w:rsid w:val="00FC0098"/>
    <w:rsid w:val="00FC049D"/>
    <w:rsid w:val="00FC05C7"/>
    <w:rsid w:val="00FC0632"/>
    <w:rsid w:val="00FC094C"/>
    <w:rsid w:val="00FC10E0"/>
    <w:rsid w:val="00FC145D"/>
    <w:rsid w:val="00FC1673"/>
    <w:rsid w:val="00FC16B2"/>
    <w:rsid w:val="00FC1AA4"/>
    <w:rsid w:val="00FC1BF6"/>
    <w:rsid w:val="00FC1EAB"/>
    <w:rsid w:val="00FC2421"/>
    <w:rsid w:val="00FC2475"/>
    <w:rsid w:val="00FC2FEE"/>
    <w:rsid w:val="00FC30AB"/>
    <w:rsid w:val="00FC3420"/>
    <w:rsid w:val="00FC363B"/>
    <w:rsid w:val="00FC3E66"/>
    <w:rsid w:val="00FC40F3"/>
    <w:rsid w:val="00FC415E"/>
    <w:rsid w:val="00FC4C8C"/>
    <w:rsid w:val="00FC4CF7"/>
    <w:rsid w:val="00FC4FC1"/>
    <w:rsid w:val="00FC51B3"/>
    <w:rsid w:val="00FC533A"/>
    <w:rsid w:val="00FC5AAB"/>
    <w:rsid w:val="00FC5C8A"/>
    <w:rsid w:val="00FC5D29"/>
    <w:rsid w:val="00FC5F5B"/>
    <w:rsid w:val="00FC62EA"/>
    <w:rsid w:val="00FC62EB"/>
    <w:rsid w:val="00FC63F1"/>
    <w:rsid w:val="00FC6824"/>
    <w:rsid w:val="00FC686F"/>
    <w:rsid w:val="00FC69E5"/>
    <w:rsid w:val="00FC6BCC"/>
    <w:rsid w:val="00FC702F"/>
    <w:rsid w:val="00FC70DB"/>
    <w:rsid w:val="00FC7BAE"/>
    <w:rsid w:val="00FD0DBD"/>
    <w:rsid w:val="00FD0FA3"/>
    <w:rsid w:val="00FD1644"/>
    <w:rsid w:val="00FD1910"/>
    <w:rsid w:val="00FD1990"/>
    <w:rsid w:val="00FD1AA6"/>
    <w:rsid w:val="00FD1CCF"/>
    <w:rsid w:val="00FD2576"/>
    <w:rsid w:val="00FD28F8"/>
    <w:rsid w:val="00FD296B"/>
    <w:rsid w:val="00FD3068"/>
    <w:rsid w:val="00FD32AD"/>
    <w:rsid w:val="00FD340D"/>
    <w:rsid w:val="00FD38C0"/>
    <w:rsid w:val="00FD39A5"/>
    <w:rsid w:val="00FD3CE5"/>
    <w:rsid w:val="00FD438E"/>
    <w:rsid w:val="00FD4986"/>
    <w:rsid w:val="00FD4A11"/>
    <w:rsid w:val="00FD4F9C"/>
    <w:rsid w:val="00FD5428"/>
    <w:rsid w:val="00FD56F8"/>
    <w:rsid w:val="00FD57DA"/>
    <w:rsid w:val="00FD5AF4"/>
    <w:rsid w:val="00FD5D3F"/>
    <w:rsid w:val="00FD631C"/>
    <w:rsid w:val="00FD63E0"/>
    <w:rsid w:val="00FD6B8B"/>
    <w:rsid w:val="00FD6DCF"/>
    <w:rsid w:val="00FD6E50"/>
    <w:rsid w:val="00FD7065"/>
    <w:rsid w:val="00FD720D"/>
    <w:rsid w:val="00FD72BB"/>
    <w:rsid w:val="00FD7934"/>
    <w:rsid w:val="00FD7A40"/>
    <w:rsid w:val="00FD7E75"/>
    <w:rsid w:val="00FE0012"/>
    <w:rsid w:val="00FE0638"/>
    <w:rsid w:val="00FE1CFE"/>
    <w:rsid w:val="00FE2BDB"/>
    <w:rsid w:val="00FE328D"/>
    <w:rsid w:val="00FE3B43"/>
    <w:rsid w:val="00FE41FC"/>
    <w:rsid w:val="00FE563B"/>
    <w:rsid w:val="00FE5B9A"/>
    <w:rsid w:val="00FE624F"/>
    <w:rsid w:val="00FE65AC"/>
    <w:rsid w:val="00FE665F"/>
    <w:rsid w:val="00FE68D5"/>
    <w:rsid w:val="00FE6EB1"/>
    <w:rsid w:val="00FE70D7"/>
    <w:rsid w:val="00FE7846"/>
    <w:rsid w:val="00FE78C1"/>
    <w:rsid w:val="00FE7A67"/>
    <w:rsid w:val="00FF075E"/>
    <w:rsid w:val="00FF0C73"/>
    <w:rsid w:val="00FF0ED6"/>
    <w:rsid w:val="00FF1B28"/>
    <w:rsid w:val="00FF1BF1"/>
    <w:rsid w:val="00FF1BF9"/>
    <w:rsid w:val="00FF2278"/>
    <w:rsid w:val="00FF2AAE"/>
    <w:rsid w:val="00FF3534"/>
    <w:rsid w:val="00FF358A"/>
    <w:rsid w:val="00FF375F"/>
    <w:rsid w:val="00FF3DE5"/>
    <w:rsid w:val="00FF3FA2"/>
    <w:rsid w:val="00FF4590"/>
    <w:rsid w:val="00FF4EB8"/>
    <w:rsid w:val="00FF4EBD"/>
    <w:rsid w:val="00FF4F9B"/>
    <w:rsid w:val="00FF508C"/>
    <w:rsid w:val="00FF51C6"/>
    <w:rsid w:val="00FF51DA"/>
    <w:rsid w:val="00FF5A63"/>
    <w:rsid w:val="00FF5C56"/>
    <w:rsid w:val="00FF65B7"/>
    <w:rsid w:val="00FF67BF"/>
    <w:rsid w:val="00FF6A8F"/>
    <w:rsid w:val="00FF6AF1"/>
    <w:rsid w:val="00FF6C70"/>
    <w:rsid w:val="00FF6CAF"/>
    <w:rsid w:val="00FF6E9C"/>
    <w:rsid w:val="00FF7035"/>
    <w:rsid w:val="00FF7580"/>
    <w:rsid w:val="00FF7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9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qFormat="1"/>
    <w:lsdException w:name="footnote text" w:uiPriority="99" w:qFormat="1"/>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3"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B64763"/>
    <w:pPr>
      <w:spacing w:after="200" w:line="276" w:lineRule="auto"/>
    </w:pPr>
    <w:rPr>
      <w:rFonts w:ascii="Calibri" w:hAnsi="Calibri"/>
      <w:sz w:val="22"/>
      <w:szCs w:val="22"/>
      <w:lang w:eastAsia="en-US"/>
    </w:rPr>
  </w:style>
  <w:style w:type="paragraph" w:styleId="13">
    <w:name w:val="heading 1"/>
    <w:aliases w:val="Заголовок 1 Знак Знак,Заголовок 1 Знак Знак Знак"/>
    <w:basedOn w:val="a4"/>
    <w:next w:val="a4"/>
    <w:link w:val="14"/>
    <w:uiPriority w:val="9"/>
    <w:qFormat/>
    <w:rsid w:val="009F2D6A"/>
    <w:pPr>
      <w:keepNext/>
      <w:spacing w:before="240" w:after="60" w:line="240" w:lineRule="auto"/>
      <w:outlineLvl w:val="0"/>
    </w:pPr>
    <w:rPr>
      <w:rFonts w:ascii="Arial" w:eastAsia="Times New Roman" w:hAnsi="Arial"/>
      <w:b/>
      <w:bCs/>
      <w:kern w:val="32"/>
      <w:sz w:val="32"/>
      <w:szCs w:val="32"/>
      <w:lang w:eastAsia="ru-RU"/>
    </w:rPr>
  </w:style>
  <w:style w:type="paragraph" w:styleId="20">
    <w:name w:val="heading 2"/>
    <w:aliases w:val="Знак2 Знак"/>
    <w:basedOn w:val="a4"/>
    <w:next w:val="a4"/>
    <w:link w:val="21"/>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Знак3 Знак"/>
    <w:basedOn w:val="a4"/>
    <w:next w:val="a4"/>
    <w:link w:val="30"/>
    <w:qFormat/>
    <w:rsid w:val="00706662"/>
    <w:pPr>
      <w:keepNext/>
      <w:keepLines/>
      <w:spacing w:before="200" w:after="0"/>
      <w:outlineLvl w:val="2"/>
    </w:pPr>
    <w:rPr>
      <w:rFonts w:ascii="Cambria" w:eastAsia="Times New Roman" w:hAnsi="Cambria"/>
      <w:b/>
      <w:bCs/>
      <w:color w:val="4F81BD"/>
    </w:rPr>
  </w:style>
  <w:style w:type="paragraph" w:styleId="4">
    <w:name w:val="heading 4"/>
    <w:basedOn w:val="a4"/>
    <w:next w:val="a4"/>
    <w:link w:val="40"/>
    <w:uiPriority w:val="9"/>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4"/>
    <w:next w:val="a4"/>
    <w:link w:val="50"/>
    <w:uiPriority w:val="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4"/>
    <w:next w:val="a4"/>
    <w:link w:val="60"/>
    <w:uiPriority w:val="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4"/>
    <w:next w:val="a4"/>
    <w:link w:val="70"/>
    <w:uiPriority w:val="9"/>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4"/>
    <w:next w:val="a4"/>
    <w:link w:val="80"/>
    <w:uiPriority w:val="9"/>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4"/>
    <w:next w:val="a4"/>
    <w:link w:val="90"/>
    <w:uiPriority w:val="9"/>
    <w:qFormat/>
    <w:rsid w:val="009F2D6A"/>
    <w:pPr>
      <w:spacing w:before="240" w:after="60" w:line="240" w:lineRule="auto"/>
      <w:outlineLvl w:val="8"/>
    </w:pPr>
    <w:rPr>
      <w:rFonts w:ascii="Arial" w:eastAsia="Times New Roman" w:hAnsi="Arial"/>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link w:val="13"/>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w:link w:val="20"/>
    <w:uiPriority w:val="9"/>
    <w:rsid w:val="00706662"/>
    <w:rPr>
      <w:rFonts w:ascii="Cambria" w:eastAsia="Times New Roman" w:hAnsi="Cambria" w:cs="Times New Roman"/>
      <w:b/>
      <w:bCs/>
      <w:color w:val="4F81BD"/>
      <w:sz w:val="26"/>
      <w:szCs w:val="26"/>
    </w:rPr>
  </w:style>
  <w:style w:type="character" w:customStyle="1" w:styleId="30">
    <w:name w:val="Заголовок 3 Знак"/>
    <w:aliases w:val="Знак3 Знак Знак1"/>
    <w:link w:val="3"/>
    <w:rsid w:val="00706662"/>
    <w:rPr>
      <w:rFonts w:ascii="Cambria" w:eastAsia="Times New Roman" w:hAnsi="Cambria" w:cs="Times New Roman"/>
      <w:b/>
      <w:bCs/>
      <w:color w:val="4F81BD"/>
      <w:sz w:val="22"/>
      <w:szCs w:val="22"/>
    </w:rPr>
  </w:style>
  <w:style w:type="character" w:customStyle="1" w:styleId="40">
    <w:name w:val="Заголовок 4 Знак"/>
    <w:link w:val="4"/>
    <w:rsid w:val="00706662"/>
    <w:rPr>
      <w:rFonts w:ascii="Cambria" w:eastAsia="Times New Roman" w:hAnsi="Cambria" w:cs="Times New Roman"/>
      <w:b/>
      <w:bCs/>
      <w:i/>
      <w:iCs/>
      <w:color w:val="4F81BD"/>
      <w:sz w:val="22"/>
      <w:szCs w:val="22"/>
    </w:rPr>
  </w:style>
  <w:style w:type="character" w:customStyle="1" w:styleId="50">
    <w:name w:val="Заголовок 5 Знак"/>
    <w:link w:val="5"/>
    <w:rsid w:val="0044466E"/>
    <w:rPr>
      <w:rFonts w:eastAsia="Times New Roman"/>
      <w:b/>
      <w:bCs/>
      <w:i/>
      <w:iCs/>
      <w:sz w:val="26"/>
      <w:szCs w:val="26"/>
      <w:lang w:eastAsia="ru-RU"/>
    </w:rPr>
  </w:style>
  <w:style w:type="character" w:customStyle="1" w:styleId="60">
    <w:name w:val="Заголовок 6 Знак"/>
    <w:link w:val="6"/>
    <w:rsid w:val="0044466E"/>
    <w:rPr>
      <w:rFonts w:eastAsia="Times New Roman"/>
      <w:b/>
      <w:bCs/>
      <w:sz w:val="22"/>
      <w:szCs w:val="22"/>
      <w:lang w:eastAsia="ru-RU"/>
    </w:rPr>
  </w:style>
  <w:style w:type="character" w:customStyle="1" w:styleId="70">
    <w:name w:val="Заголовок 7 Знак"/>
    <w:link w:val="7"/>
    <w:rsid w:val="00BD5AA7"/>
    <w:rPr>
      <w:rFonts w:ascii="Calibri" w:eastAsia="Times New Roman" w:hAnsi="Calibri"/>
      <w:sz w:val="24"/>
      <w:szCs w:val="24"/>
      <w:lang w:eastAsia="ru-RU"/>
    </w:rPr>
  </w:style>
  <w:style w:type="character" w:customStyle="1" w:styleId="80">
    <w:name w:val="Заголовок 8 Знак"/>
    <w:link w:val="8"/>
    <w:rsid w:val="00F10989"/>
    <w:rPr>
      <w:rFonts w:ascii="Cambria" w:eastAsia="Times New Roman" w:hAnsi="Cambria"/>
      <w:color w:val="404040"/>
      <w:sz w:val="20"/>
      <w:szCs w:val="20"/>
    </w:rPr>
  </w:style>
  <w:style w:type="character" w:customStyle="1" w:styleId="90">
    <w:name w:val="Заголовок 9 Знак"/>
    <w:link w:val="9"/>
    <w:rsid w:val="009F2D6A"/>
    <w:rPr>
      <w:rFonts w:ascii="Arial" w:eastAsia="Times New Roman" w:hAnsi="Arial" w:cs="Arial"/>
      <w:sz w:val="22"/>
      <w:szCs w:val="22"/>
      <w:lang w:eastAsia="ru-RU"/>
    </w:rPr>
  </w:style>
  <w:style w:type="paragraph" w:styleId="a8">
    <w:name w:val="List Paragraph"/>
    <w:aliases w:val="Второй абзац списка,Абзац списка основной,Список_маркированный,Список_маркированный1,ПАРАГРАФ,Абзац списка3,Абзац списка2,Варианты ответов,Имя рисунка,Булит,Bullet Number,Нумерованый список,List Paragraph1,Bullet List,A_маркированный_список"/>
    <w:basedOn w:val="a4"/>
    <w:uiPriority w:val="34"/>
    <w:qFormat/>
    <w:rsid w:val="00E43563"/>
    <w:pPr>
      <w:ind w:left="720"/>
      <w:contextualSpacing/>
    </w:pPr>
  </w:style>
  <w:style w:type="paragraph" w:styleId="a9">
    <w:name w:val="Balloon Text"/>
    <w:basedOn w:val="a4"/>
    <w:link w:val="aa"/>
    <w:unhideWhenUsed/>
    <w:rsid w:val="00683A88"/>
    <w:pPr>
      <w:spacing w:after="0" w:line="240" w:lineRule="auto"/>
    </w:pPr>
    <w:rPr>
      <w:rFonts w:ascii="Tahoma" w:hAnsi="Tahoma"/>
      <w:sz w:val="16"/>
      <w:szCs w:val="16"/>
    </w:rPr>
  </w:style>
  <w:style w:type="character" w:customStyle="1" w:styleId="aa">
    <w:name w:val="Текст выноски Знак"/>
    <w:link w:val="a9"/>
    <w:rsid w:val="00683A88"/>
    <w:rPr>
      <w:rFonts w:ascii="Tahoma" w:hAnsi="Tahoma" w:cs="Tahoma"/>
      <w:sz w:val="16"/>
      <w:szCs w:val="16"/>
    </w:rPr>
  </w:style>
  <w:style w:type="paragraph" w:styleId="ab">
    <w:name w:val="header"/>
    <w:aliases w:val=" Знак,ВерхКолонтитул"/>
    <w:basedOn w:val="a4"/>
    <w:link w:val="ac"/>
    <w:unhideWhenUsed/>
    <w:rsid w:val="00505977"/>
    <w:pPr>
      <w:tabs>
        <w:tab w:val="center" w:pos="4677"/>
        <w:tab w:val="right" w:pos="9355"/>
      </w:tabs>
      <w:spacing w:after="0" w:line="240" w:lineRule="auto"/>
    </w:pPr>
  </w:style>
  <w:style w:type="character" w:customStyle="1" w:styleId="ac">
    <w:name w:val="Верхний колонтитул Знак"/>
    <w:aliases w:val=" Знак Знак,ВерхКолонтитул Знак"/>
    <w:link w:val="ab"/>
    <w:uiPriority w:val="99"/>
    <w:rsid w:val="00505977"/>
    <w:rPr>
      <w:rFonts w:ascii="Calibri" w:hAnsi="Calibri" w:cs="Times New Roman"/>
      <w:sz w:val="22"/>
      <w:szCs w:val="22"/>
    </w:rPr>
  </w:style>
  <w:style w:type="paragraph" w:styleId="ad">
    <w:name w:val="footer"/>
    <w:basedOn w:val="a4"/>
    <w:link w:val="ae"/>
    <w:unhideWhenUsed/>
    <w:rsid w:val="00505977"/>
    <w:pPr>
      <w:tabs>
        <w:tab w:val="center" w:pos="4677"/>
        <w:tab w:val="right" w:pos="9355"/>
      </w:tabs>
      <w:spacing w:after="0" w:line="240" w:lineRule="auto"/>
    </w:pPr>
  </w:style>
  <w:style w:type="character" w:customStyle="1" w:styleId="ae">
    <w:name w:val="Нижний колонтитул Знак"/>
    <w:link w:val="ad"/>
    <w:rsid w:val="00505977"/>
    <w:rPr>
      <w:rFonts w:ascii="Calibri" w:hAnsi="Calibri" w:cs="Times New Roman"/>
      <w:sz w:val="22"/>
      <w:szCs w:val="22"/>
    </w:rPr>
  </w:style>
  <w:style w:type="paragraph" w:customStyle="1" w:styleId="15">
    <w:name w:val="Без интервала1"/>
    <w:aliases w:val="с интервалом,Без интервала11,No Spacing,No Spacing1"/>
    <w:link w:val="af"/>
    <w:uiPriority w:val="1"/>
    <w:qFormat/>
    <w:rsid w:val="00411FA8"/>
    <w:rPr>
      <w:rFonts w:ascii="Calibri" w:eastAsia="Times New Roman" w:hAnsi="Calibri"/>
      <w:sz w:val="22"/>
      <w:szCs w:val="22"/>
      <w:lang w:eastAsia="en-US"/>
    </w:rPr>
  </w:style>
  <w:style w:type="character" w:customStyle="1" w:styleId="af">
    <w:name w:val="Без интервала Знак"/>
    <w:aliases w:val="с интервалом Знак,Без интервала1 Знак,No Spacing Знак,No Spacing1 Знак"/>
    <w:link w:val="15"/>
    <w:rsid w:val="00411FA8"/>
    <w:rPr>
      <w:rFonts w:ascii="Calibri" w:eastAsia="Times New Roman" w:hAnsi="Calibri"/>
      <w:sz w:val="22"/>
      <w:szCs w:val="22"/>
      <w:lang w:val="ru-RU" w:eastAsia="en-US" w:bidi="ar-SA"/>
    </w:rPr>
  </w:style>
  <w:style w:type="table" w:styleId="af0">
    <w:name w:val="Table Grid"/>
    <w:aliases w:val="Tab Border"/>
    <w:basedOn w:val="a6"/>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2"/>
    <w:qFormat/>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4"/>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link w:val="S1"/>
    <w:rsid w:val="00875545"/>
    <w:rPr>
      <w:rFonts w:eastAsia="Times New Roman"/>
      <w:sz w:val="24"/>
      <w:szCs w:val="24"/>
      <w:lang w:eastAsia="ar-SA"/>
    </w:rPr>
  </w:style>
  <w:style w:type="paragraph" w:styleId="af3">
    <w:name w:val="Body Text Indent"/>
    <w:aliases w:val="Мой Заголовок 1,Основной текст 1"/>
    <w:basedOn w:val="a4"/>
    <w:link w:val="af4"/>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4">
    <w:name w:val="Основной текст с отступом Знак"/>
    <w:aliases w:val="Мой Заголовок 1 Знак,Основной текст 1 Знак"/>
    <w:link w:val="af3"/>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0"/>
      <w:szCs w:val="20"/>
      <w:lang w:eastAsia="ar-SA"/>
    </w:rPr>
  </w:style>
  <w:style w:type="character" w:customStyle="1" w:styleId="S22">
    <w:name w:val="S_Заголовок 2 Знак"/>
    <w:link w:val="S21"/>
    <w:rsid w:val="00CD0B2C"/>
    <w:rPr>
      <w:rFonts w:eastAsia="Times New Roman"/>
      <w:b/>
      <w:i/>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0"/>
      <w:szCs w:val="20"/>
      <w:lang w:eastAsia="ar-SA"/>
    </w:rPr>
  </w:style>
  <w:style w:type="character" w:customStyle="1" w:styleId="S33">
    <w:name w:val="S_Заголовок 3 Знак"/>
    <w:link w:val="S32"/>
    <w:rsid w:val="00C626B5"/>
    <w:rPr>
      <w:rFonts w:eastAsia="Times New Roman"/>
      <w:b/>
      <w:i/>
      <w:lang w:eastAsia="ar-SA"/>
    </w:rPr>
  </w:style>
  <w:style w:type="paragraph" w:customStyle="1" w:styleId="S4">
    <w:name w:val="S_Заголовок 4"/>
    <w:basedOn w:val="4"/>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6">
    <w:name w:val="Знак1"/>
    <w:basedOn w:val="a4"/>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6"/>
    <w:uiPriority w:val="99"/>
    <w:unhideWhenUsed/>
    <w:qFormat/>
    <w:rsid w:val="00BD5AA7"/>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link w:val="af5"/>
    <w:uiPriority w:val="99"/>
    <w:rsid w:val="00BD5AA7"/>
    <w:rPr>
      <w:rFonts w:eastAsia="Times New Roman"/>
      <w:sz w:val="20"/>
      <w:szCs w:val="20"/>
      <w:lang w:eastAsia="ru-RU"/>
    </w:rPr>
  </w:style>
  <w:style w:type="character" w:customStyle="1" w:styleId="ArNar">
    <w:name w:val="Обычный ArNar Знак"/>
    <w:link w:val="ArNar0"/>
    <w:locked/>
    <w:rsid w:val="00BD5AA7"/>
    <w:rPr>
      <w:rFonts w:ascii="Arial Narrow" w:hAnsi="Arial Narrow"/>
      <w:color w:val="000000"/>
      <w:sz w:val="22"/>
    </w:rPr>
  </w:style>
  <w:style w:type="paragraph" w:customStyle="1" w:styleId="ArNar0">
    <w:name w:val="Обычный ArNar"/>
    <w:basedOn w:val="a4"/>
    <w:link w:val="ArNar"/>
    <w:rsid w:val="00BD5AA7"/>
    <w:pPr>
      <w:spacing w:after="0" w:line="240" w:lineRule="auto"/>
      <w:ind w:firstLine="709"/>
      <w:jc w:val="both"/>
    </w:pPr>
    <w:rPr>
      <w:rFonts w:ascii="Arial Narrow" w:hAnsi="Arial Narrow"/>
      <w:color w:val="000000"/>
      <w:szCs w:val="20"/>
    </w:rPr>
  </w:style>
  <w:style w:type="paragraph" w:customStyle="1" w:styleId="af7">
    <w:name w:val="Перечисление + инт"/>
    <w:basedOn w:val="a4"/>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8">
    <w:name w:val="Текст с интервалом"/>
    <w:basedOn w:val="ArNar0"/>
    <w:next w:val="ArNar0"/>
    <w:rsid w:val="00BD5AA7"/>
    <w:pPr>
      <w:spacing w:before="60" w:after="60"/>
    </w:pPr>
  </w:style>
  <w:style w:type="character" w:styleId="af9">
    <w:name w:val="footnote reference"/>
    <w:aliases w:val="Знак сноски-FN,Знак сноски 1,Ciae niinee-FN,Referencia nota al pie,Ссылка на сноску 45,Appel note de bas de page"/>
    <w:unhideWhenUsed/>
    <w:rsid w:val="00BD5AA7"/>
    <w:rPr>
      <w:vertAlign w:val="superscript"/>
    </w:rPr>
  </w:style>
  <w:style w:type="paragraph" w:styleId="afa">
    <w:name w:val="List"/>
    <w:basedOn w:val="ArNar0"/>
    <w:next w:val="a4"/>
    <w:unhideWhenUsed/>
    <w:rsid w:val="00BD5AA7"/>
    <w:pPr>
      <w:spacing w:before="120" w:after="120"/>
    </w:pPr>
    <w:rPr>
      <w:u w:val="single"/>
    </w:rPr>
  </w:style>
  <w:style w:type="paragraph" w:styleId="31">
    <w:name w:val="Body Text 3"/>
    <w:basedOn w:val="a4"/>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BD5AA7"/>
    <w:rPr>
      <w:rFonts w:eastAsia="Times New Roman"/>
      <w:sz w:val="16"/>
      <w:szCs w:val="16"/>
      <w:lang w:eastAsia="ru-RU"/>
    </w:rPr>
  </w:style>
  <w:style w:type="paragraph" w:styleId="23">
    <w:name w:val="Body Text 2"/>
    <w:basedOn w:val="a4"/>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link w:val="23"/>
    <w:rsid w:val="00BD5AA7"/>
    <w:rPr>
      <w:rFonts w:eastAsia="Times New Roman"/>
      <w:sz w:val="24"/>
      <w:szCs w:val="24"/>
      <w:lang w:eastAsia="ru-RU"/>
    </w:rPr>
  </w:style>
  <w:style w:type="character" w:customStyle="1" w:styleId="udar">
    <w:name w:val="udar"/>
    <w:basedOn w:val="a5"/>
    <w:rsid w:val="00BD5AA7"/>
  </w:style>
  <w:style w:type="character" w:styleId="afb">
    <w:name w:val="Hyperlink"/>
    <w:uiPriority w:val="99"/>
    <w:rsid w:val="00BD5AA7"/>
    <w:rPr>
      <w:color w:val="0000FF"/>
      <w:u w:val="single"/>
    </w:rPr>
  </w:style>
  <w:style w:type="paragraph" w:styleId="afc">
    <w:name w:val="Subtitle"/>
    <w:basedOn w:val="ArNar0"/>
    <w:next w:val="ArNar0"/>
    <w:link w:val="afd"/>
    <w:qFormat/>
    <w:rsid w:val="00BD5AA7"/>
    <w:pPr>
      <w:spacing w:before="120" w:after="120"/>
      <w:ind w:left="709" w:right="425" w:firstLine="0"/>
    </w:pPr>
    <w:rPr>
      <w:b/>
      <w:color w:val="auto"/>
    </w:rPr>
  </w:style>
  <w:style w:type="character" w:customStyle="1" w:styleId="afd">
    <w:name w:val="Подзаголовок Знак"/>
    <w:link w:val="afc"/>
    <w:rsid w:val="00BD5AA7"/>
    <w:rPr>
      <w:rFonts w:ascii="Arial Narrow" w:hAnsi="Arial Narrow"/>
      <w:b/>
      <w:sz w:val="22"/>
    </w:rPr>
  </w:style>
  <w:style w:type="paragraph" w:styleId="afe">
    <w:name w:val="Body Text"/>
    <w:aliases w:val=" Знак1 Знак,Основной текст11,bt,Знак1 Знак"/>
    <w:basedOn w:val="a4"/>
    <w:link w:val="aff"/>
    <w:uiPriority w:val="99"/>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
    <w:name w:val="Основной текст Знак"/>
    <w:aliases w:val=" Знак1 Знак Знак,Основной текст11 Знак,bt Знак,Знак1 Знак Знак"/>
    <w:link w:val="afe"/>
    <w:uiPriority w:val="99"/>
    <w:rsid w:val="00BD5AA7"/>
    <w:rPr>
      <w:rFonts w:eastAsia="Times New Roman"/>
      <w:sz w:val="20"/>
      <w:szCs w:val="20"/>
      <w:lang w:eastAsia="ru-RU"/>
    </w:rPr>
  </w:style>
  <w:style w:type="paragraph" w:customStyle="1" w:styleId="aff0">
    <w:name w:val="Основной(РПЗ)"/>
    <w:basedOn w:val="a4"/>
    <w:link w:val="17"/>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7">
    <w:name w:val="Основной(РПЗ) Знак1"/>
    <w:link w:val="aff0"/>
    <w:rsid w:val="00BD5AA7"/>
    <w:rPr>
      <w:rFonts w:eastAsia="Times New Roman"/>
      <w:sz w:val="26"/>
      <w:szCs w:val="26"/>
      <w:lang w:eastAsia="ru-RU"/>
    </w:rPr>
  </w:style>
  <w:style w:type="paragraph" w:styleId="24">
    <w:name w:val="Body Text Indent 2"/>
    <w:basedOn w:val="a4"/>
    <w:link w:val="25"/>
    <w:rsid w:val="00BD5AA7"/>
    <w:pPr>
      <w:spacing w:after="120" w:line="480" w:lineRule="auto"/>
      <w:ind w:left="283" w:firstLine="709"/>
      <w:jc w:val="both"/>
    </w:pPr>
    <w:rPr>
      <w:rFonts w:ascii="Times New Roman" w:eastAsia="Times New Roman" w:hAnsi="Times New Roman"/>
      <w:sz w:val="20"/>
      <w:szCs w:val="24"/>
      <w:lang w:eastAsia="ru-RU"/>
    </w:rPr>
  </w:style>
  <w:style w:type="character" w:customStyle="1" w:styleId="25">
    <w:name w:val="Основной текст с отступом 2 Знак"/>
    <w:link w:val="24"/>
    <w:rsid w:val="00BD5AA7"/>
    <w:rPr>
      <w:rFonts w:eastAsia="Times New Roman"/>
      <w:szCs w:val="24"/>
      <w:lang w:eastAsia="ru-RU"/>
    </w:rPr>
  </w:style>
  <w:style w:type="paragraph" w:styleId="aff1">
    <w:name w:val="Normal Indent"/>
    <w:aliases w:val="Заг_табл Знак,Заг_табл Знак Знак"/>
    <w:basedOn w:val="a4"/>
    <w:next w:val="a4"/>
    <w:link w:val="aff2"/>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2">
    <w:name w:val="Обычный отступ Знак"/>
    <w:aliases w:val="Заг_табл Знак Знак1,Заг_табл Знак Знак Знак"/>
    <w:link w:val="aff1"/>
    <w:rsid w:val="00BD5AA7"/>
    <w:rPr>
      <w:rFonts w:eastAsia="Times New Roman"/>
      <w:iCs/>
      <w:sz w:val="24"/>
      <w:szCs w:val="24"/>
      <w:lang w:eastAsia="ru-RU"/>
    </w:rPr>
  </w:style>
  <w:style w:type="character" w:styleId="aff3">
    <w:name w:val="page number"/>
    <w:basedOn w:val="a5"/>
    <w:rsid w:val="00BD5AA7"/>
  </w:style>
  <w:style w:type="paragraph" w:customStyle="1" w:styleId="aff4">
    <w:name w:val="Колонтитул низ"/>
    <w:basedOn w:val="ad"/>
    <w:link w:val="aff5"/>
    <w:qFormat/>
    <w:rsid w:val="00BD5AA7"/>
    <w:pPr>
      <w:ind w:firstLine="454"/>
      <w:jc w:val="both"/>
    </w:pPr>
    <w:rPr>
      <w:rFonts w:ascii="Times New Roman" w:eastAsia="Times New Roman" w:hAnsi="Times New Roman"/>
      <w:i/>
      <w:color w:val="333333"/>
      <w:sz w:val="20"/>
      <w:szCs w:val="20"/>
      <w:lang w:eastAsia="ru-RU"/>
    </w:rPr>
  </w:style>
  <w:style w:type="character" w:customStyle="1" w:styleId="aff5">
    <w:name w:val="Колонтитул низ Знак"/>
    <w:link w:val="aff4"/>
    <w:rsid w:val="00BD5AA7"/>
    <w:rPr>
      <w:rFonts w:eastAsia="Times New Roman"/>
      <w:i/>
      <w:color w:val="333333"/>
      <w:sz w:val="20"/>
      <w:szCs w:val="20"/>
      <w:lang w:eastAsia="ru-RU"/>
    </w:rPr>
  </w:style>
  <w:style w:type="paragraph" w:customStyle="1" w:styleId="26">
    <w:name w:val="Заголовок (Уровень 2)"/>
    <w:basedOn w:val="a4"/>
    <w:next w:val="afe"/>
    <w:link w:val="27"/>
    <w:autoRedefine/>
    <w:qFormat/>
    <w:rsid w:val="00961794"/>
    <w:pPr>
      <w:autoSpaceDE w:val="0"/>
      <w:autoSpaceDN w:val="0"/>
      <w:adjustRightInd w:val="0"/>
      <w:spacing w:before="120" w:after="120" w:line="240" w:lineRule="auto"/>
      <w:ind w:left="360"/>
      <w:outlineLvl w:val="0"/>
    </w:pPr>
    <w:rPr>
      <w:rFonts w:ascii="Times New Roman" w:eastAsia="Times New Roman" w:hAnsi="Times New Roman"/>
      <w:b/>
      <w:bCs/>
      <w:sz w:val="28"/>
      <w:szCs w:val="28"/>
      <w:lang w:eastAsia="ru-RU"/>
    </w:rPr>
  </w:style>
  <w:style w:type="character" w:customStyle="1" w:styleId="27">
    <w:name w:val="Заголовок (Уровень 2) Знак"/>
    <w:link w:val="26"/>
    <w:rsid w:val="00961794"/>
    <w:rPr>
      <w:rFonts w:eastAsia="Times New Roman"/>
      <w:b/>
      <w:bCs/>
      <w:sz w:val="28"/>
      <w:szCs w:val="28"/>
    </w:rPr>
  </w:style>
  <w:style w:type="paragraph" w:customStyle="1" w:styleId="aff6">
    <w:name w:val="Обычный текст"/>
    <w:basedOn w:val="a4"/>
    <w:link w:val="aff7"/>
    <w:qFormat/>
    <w:rsid w:val="00BD5AA7"/>
    <w:pPr>
      <w:spacing w:after="0" w:line="240" w:lineRule="auto"/>
      <w:ind w:firstLine="709"/>
      <w:jc w:val="both"/>
    </w:pPr>
    <w:rPr>
      <w:rFonts w:ascii="Times New Roman" w:eastAsia="Times New Roman" w:hAnsi="Times New Roman"/>
      <w:sz w:val="20"/>
      <w:szCs w:val="20"/>
      <w:lang w:eastAsia="ru-RU"/>
    </w:rPr>
  </w:style>
  <w:style w:type="character" w:customStyle="1" w:styleId="aff7">
    <w:name w:val="Обычный текст Знак"/>
    <w:link w:val="aff6"/>
    <w:rsid w:val="00BD5AA7"/>
    <w:rPr>
      <w:rFonts w:eastAsia="Times New Roman"/>
      <w:lang w:eastAsia="ru-RU"/>
    </w:rPr>
  </w:style>
  <w:style w:type="paragraph" w:customStyle="1" w:styleId="aff8">
    <w:name w:val="Подчеркнутый"/>
    <w:basedOn w:val="a4"/>
    <w:link w:val="aff9"/>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9">
    <w:name w:val="Подчеркнутый Знак"/>
    <w:link w:val="aff8"/>
    <w:semiHidden/>
    <w:rsid w:val="00875545"/>
    <w:rPr>
      <w:rFonts w:eastAsia="Times New Roman"/>
      <w:sz w:val="24"/>
      <w:szCs w:val="24"/>
      <w:u w:val="single"/>
      <w:lang w:eastAsia="ru-RU"/>
    </w:rPr>
  </w:style>
  <w:style w:type="paragraph" w:customStyle="1" w:styleId="18">
    <w:name w:val="Заголовок1"/>
    <w:basedOn w:val="a4"/>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4"/>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4"/>
    <w:link w:val="S6"/>
    <w:autoRedefine/>
    <w:qFormat/>
    <w:rsid w:val="008A0EA3"/>
    <w:pPr>
      <w:spacing w:after="120" w:line="240" w:lineRule="auto"/>
      <w:ind w:firstLine="709"/>
      <w:jc w:val="both"/>
    </w:pPr>
    <w:rPr>
      <w:rFonts w:ascii="Times New Roman" w:eastAsia="Times New Roman" w:hAnsi="Times New Roman"/>
      <w:sz w:val="28"/>
      <w:szCs w:val="28"/>
    </w:rPr>
  </w:style>
  <w:style w:type="character" w:customStyle="1" w:styleId="S6">
    <w:name w:val="S_Обычный Знак"/>
    <w:link w:val="S5"/>
    <w:rsid w:val="008A0EA3"/>
    <w:rPr>
      <w:rFonts w:eastAsia="Times New Roman"/>
      <w:sz w:val="28"/>
      <w:szCs w:val="28"/>
      <w:lang w:eastAsia="en-US"/>
    </w:rPr>
  </w:style>
  <w:style w:type="paragraph" w:customStyle="1" w:styleId="affa">
    <w:name w:val="Знак Знак Знак Знак"/>
    <w:basedOn w:val="a4"/>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rsid w:val="008B6081"/>
    <w:rPr>
      <w:sz w:val="28"/>
      <w:szCs w:val="28"/>
      <w:lang w:val="ru-RU" w:eastAsia="ru-RU" w:bidi="ar-SA"/>
    </w:rPr>
  </w:style>
  <w:style w:type="paragraph" w:customStyle="1" w:styleId="28">
    <w:name w:val="Знак Знак Знак Знак2"/>
    <w:basedOn w:val="a4"/>
    <w:rsid w:val="009F2D6A"/>
    <w:pPr>
      <w:spacing w:before="100" w:beforeAutospacing="1" w:after="100" w:afterAutospacing="1" w:line="240" w:lineRule="auto"/>
    </w:pPr>
    <w:rPr>
      <w:rFonts w:ascii="Tahoma" w:eastAsia="Times New Roman" w:hAnsi="Tahoma"/>
      <w:sz w:val="20"/>
      <w:szCs w:val="20"/>
      <w:lang w:val="en-US"/>
    </w:rPr>
  </w:style>
  <w:style w:type="paragraph" w:styleId="affb">
    <w:name w:val="List Bullet"/>
    <w:basedOn w:val="a4"/>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c">
    <w:name w:val="Схема документа Знак"/>
    <w:link w:val="affd"/>
    <w:rsid w:val="009F2D6A"/>
    <w:rPr>
      <w:rFonts w:ascii="Tahoma" w:hAnsi="Tahoma"/>
      <w:sz w:val="24"/>
      <w:szCs w:val="24"/>
      <w:shd w:val="clear" w:color="auto" w:fill="000080"/>
      <w:lang w:eastAsia="ru-RU"/>
    </w:rPr>
  </w:style>
  <w:style w:type="paragraph" w:styleId="affd">
    <w:name w:val="Document Map"/>
    <w:basedOn w:val="a4"/>
    <w:link w:val="affc"/>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9">
    <w:name w:val="Схема документа Знак1"/>
    <w:uiPriority w:val="99"/>
    <w:rsid w:val="009F2D6A"/>
    <w:rPr>
      <w:rFonts w:ascii="Tahoma" w:hAnsi="Tahoma" w:cs="Tahoma"/>
      <w:sz w:val="16"/>
      <w:szCs w:val="16"/>
    </w:rPr>
  </w:style>
  <w:style w:type="paragraph" w:customStyle="1" w:styleId="affe">
    <w:name w:val="Знак"/>
    <w:basedOn w:val="a4"/>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4"/>
    <w:rsid w:val="0094659F"/>
    <w:pPr>
      <w:spacing w:after="0" w:line="240" w:lineRule="exact"/>
      <w:jc w:val="both"/>
    </w:pPr>
    <w:rPr>
      <w:rFonts w:ascii="Times New Roman" w:eastAsia="Times New Roman" w:hAnsi="Times New Roman"/>
      <w:sz w:val="24"/>
      <w:szCs w:val="24"/>
      <w:lang w:val="en-US"/>
    </w:rPr>
  </w:style>
  <w:style w:type="paragraph" w:customStyle="1" w:styleId="1a">
    <w:name w:val="Основной текст1"/>
    <w:basedOn w:val="a4"/>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4"/>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4"/>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b">
    <w:name w:val="Знак Знак Знак Знак1"/>
    <w:basedOn w:val="a4"/>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4"/>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4"/>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link w:val="33"/>
    <w:rsid w:val="00DB4528"/>
    <w:rPr>
      <w:rFonts w:eastAsia="Times New Roman"/>
      <w:sz w:val="16"/>
      <w:szCs w:val="16"/>
      <w:lang w:eastAsia="ru-RU"/>
    </w:rPr>
  </w:style>
  <w:style w:type="paragraph" w:styleId="afff">
    <w:name w:val="Title"/>
    <w:basedOn w:val="a4"/>
    <w:link w:val="afff0"/>
    <w:qFormat/>
    <w:rsid w:val="00DB4528"/>
    <w:pPr>
      <w:spacing w:after="0" w:line="240" w:lineRule="auto"/>
      <w:jc w:val="center"/>
    </w:pPr>
    <w:rPr>
      <w:rFonts w:ascii="Arial" w:eastAsia="Times New Roman" w:hAnsi="Arial"/>
      <w:b/>
      <w:szCs w:val="20"/>
      <w:lang w:eastAsia="ru-RU"/>
    </w:rPr>
  </w:style>
  <w:style w:type="character" w:customStyle="1" w:styleId="afff0">
    <w:name w:val="Название Знак"/>
    <w:link w:val="afff"/>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4"/>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4"/>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4"/>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4"/>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rsid w:val="00CD0B2C"/>
    <w:rPr>
      <w:sz w:val="24"/>
      <w:szCs w:val="24"/>
    </w:rPr>
  </w:style>
  <w:style w:type="paragraph" w:customStyle="1" w:styleId="S8">
    <w:name w:val="S_Обычный жирный"/>
    <w:basedOn w:val="a4"/>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4"/>
    <w:link w:val="Sb"/>
    <w:autoRedefine/>
    <w:rsid w:val="00C626B5"/>
    <w:pPr>
      <w:spacing w:after="0" w:line="240" w:lineRule="auto"/>
      <w:ind w:firstLine="709"/>
      <w:jc w:val="center"/>
    </w:pPr>
    <w:rPr>
      <w:rFonts w:ascii="Times New Roman" w:eastAsia="Times New Roman" w:hAnsi="Times New Roman"/>
      <w:sz w:val="28"/>
      <w:szCs w:val="28"/>
      <w:u w:val="single"/>
    </w:rPr>
  </w:style>
  <w:style w:type="character" w:customStyle="1" w:styleId="Sb">
    <w:name w:val="S_Заголовок таблицы Знак"/>
    <w:link w:val="Sa"/>
    <w:rsid w:val="00C626B5"/>
    <w:rPr>
      <w:rFonts w:eastAsia="Times New Roman"/>
      <w:sz w:val="28"/>
      <w:szCs w:val="28"/>
      <w:u w:val="single"/>
    </w:rPr>
  </w:style>
  <w:style w:type="paragraph" w:customStyle="1" w:styleId="Sc">
    <w:name w:val="S_Таблица"/>
    <w:basedOn w:val="a4"/>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link w:val="Sc"/>
    <w:rsid w:val="00C626B5"/>
    <w:rPr>
      <w:rFonts w:eastAsia="Times New Roman"/>
      <w:sz w:val="24"/>
      <w:szCs w:val="24"/>
      <w:lang w:eastAsia="ru-RU"/>
    </w:rPr>
  </w:style>
  <w:style w:type="paragraph" w:customStyle="1" w:styleId="Sd">
    <w:name w:val="S_Обычный в таблице"/>
    <w:basedOn w:val="a4"/>
    <w:link w:val="Se"/>
    <w:rsid w:val="00C626B5"/>
    <w:pPr>
      <w:spacing w:after="0" w:line="240" w:lineRule="auto"/>
      <w:jc w:val="center"/>
    </w:pPr>
    <w:rPr>
      <w:rFonts w:ascii="Times New Roman" w:eastAsia="Times New Roman" w:hAnsi="Times New Roman"/>
      <w:sz w:val="20"/>
      <w:szCs w:val="20"/>
    </w:rPr>
  </w:style>
  <w:style w:type="character" w:styleId="afff1">
    <w:name w:val="Strong"/>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2">
    <w:name w:val="Текст в таблице ДБ"/>
    <w:basedOn w:val="a4"/>
    <w:rsid w:val="003D65BE"/>
    <w:pPr>
      <w:spacing w:after="0" w:line="240" w:lineRule="auto"/>
    </w:pPr>
    <w:rPr>
      <w:rFonts w:ascii="Times New Roman" w:eastAsia="Times New Roman" w:hAnsi="Times New Roman"/>
      <w:sz w:val="24"/>
      <w:szCs w:val="24"/>
      <w:lang w:eastAsia="ru-RU"/>
    </w:rPr>
  </w:style>
  <w:style w:type="paragraph" w:customStyle="1" w:styleId="afff3">
    <w:name w:val="Текст таблицы"/>
    <w:basedOn w:val="a4"/>
    <w:rsid w:val="003D65BE"/>
    <w:pPr>
      <w:spacing w:after="0" w:line="240" w:lineRule="auto"/>
      <w:jc w:val="center"/>
    </w:pPr>
    <w:rPr>
      <w:rFonts w:ascii="Arial" w:eastAsia="Times New Roman" w:hAnsi="Arial"/>
      <w:sz w:val="24"/>
      <w:szCs w:val="24"/>
      <w:lang w:eastAsia="ru-RU"/>
    </w:rPr>
  </w:style>
  <w:style w:type="paragraph" w:styleId="42">
    <w:name w:val="toc 4"/>
    <w:basedOn w:val="a4"/>
    <w:next w:val="a4"/>
    <w:autoRedefine/>
    <w:rsid w:val="003D65BE"/>
    <w:pPr>
      <w:spacing w:after="0"/>
      <w:ind w:left="440"/>
    </w:pPr>
    <w:rPr>
      <w:sz w:val="20"/>
      <w:szCs w:val="20"/>
    </w:rPr>
  </w:style>
  <w:style w:type="paragraph" w:customStyle="1" w:styleId="1c">
    <w:name w:val="Обычный1"/>
    <w:link w:val="Normal"/>
    <w:rsid w:val="003D65BE"/>
    <w:rPr>
      <w:rFonts w:eastAsia="Times New Roman"/>
      <w:snapToGrid w:val="0"/>
    </w:rPr>
  </w:style>
  <w:style w:type="paragraph" w:styleId="36">
    <w:name w:val="List Bullet 3"/>
    <w:basedOn w:val="a4"/>
    <w:autoRedefine/>
    <w:rsid w:val="003D65BE"/>
    <w:pPr>
      <w:spacing w:after="0" w:line="360" w:lineRule="auto"/>
      <w:jc w:val="right"/>
    </w:pPr>
    <w:rPr>
      <w:rFonts w:ascii="Arial" w:eastAsia="Times New Roman" w:hAnsi="Arial"/>
      <w:sz w:val="24"/>
      <w:szCs w:val="20"/>
    </w:rPr>
  </w:style>
  <w:style w:type="paragraph" w:customStyle="1" w:styleId="afff4">
    <w:name w:val="Перечисление"/>
    <w:basedOn w:val="afe"/>
    <w:rsid w:val="003D65BE"/>
    <w:pPr>
      <w:widowControl/>
      <w:autoSpaceDE/>
      <w:autoSpaceDN/>
      <w:adjustRightInd/>
      <w:spacing w:after="0"/>
      <w:jc w:val="both"/>
    </w:pPr>
    <w:rPr>
      <w:sz w:val="24"/>
    </w:rPr>
  </w:style>
  <w:style w:type="paragraph" w:customStyle="1" w:styleId="afff5">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6">
    <w:name w:val="FollowedHyperlink"/>
    <w:uiPriority w:val="99"/>
    <w:unhideWhenUsed/>
    <w:rsid w:val="00B556D6"/>
    <w:rPr>
      <w:color w:val="800080"/>
      <w:u w:val="single"/>
    </w:rPr>
  </w:style>
  <w:style w:type="paragraph" w:styleId="1d">
    <w:name w:val="toc 1"/>
    <w:basedOn w:val="a4"/>
    <w:autoRedefine/>
    <w:uiPriority w:val="39"/>
    <w:unhideWhenUsed/>
    <w:qFormat/>
    <w:rsid w:val="007D515A"/>
    <w:pPr>
      <w:tabs>
        <w:tab w:val="left" w:pos="851"/>
        <w:tab w:val="right" w:leader="dot" w:pos="9498"/>
      </w:tabs>
      <w:spacing w:after="0" w:line="240" w:lineRule="auto"/>
      <w:jc w:val="both"/>
    </w:pPr>
    <w:rPr>
      <w:rFonts w:ascii="Times New Roman" w:hAnsi="Times New Roman"/>
      <w:bCs/>
      <w:noProof/>
      <w:sz w:val="28"/>
      <w:szCs w:val="28"/>
    </w:rPr>
  </w:style>
  <w:style w:type="paragraph" w:styleId="2b">
    <w:name w:val="toc 2"/>
    <w:basedOn w:val="a4"/>
    <w:autoRedefine/>
    <w:uiPriority w:val="39"/>
    <w:unhideWhenUsed/>
    <w:qFormat/>
    <w:rsid w:val="00B556D6"/>
    <w:pPr>
      <w:spacing w:before="240" w:after="0"/>
    </w:pPr>
    <w:rPr>
      <w:b/>
      <w:bCs/>
      <w:sz w:val="20"/>
      <w:szCs w:val="20"/>
    </w:rPr>
  </w:style>
  <w:style w:type="paragraph" w:styleId="37">
    <w:name w:val="toc 3"/>
    <w:basedOn w:val="a4"/>
    <w:autoRedefine/>
    <w:unhideWhenUsed/>
    <w:qFormat/>
    <w:rsid w:val="00B556D6"/>
    <w:pPr>
      <w:spacing w:after="0"/>
      <w:ind w:left="220"/>
    </w:pPr>
    <w:rPr>
      <w:sz w:val="20"/>
      <w:szCs w:val="20"/>
    </w:rPr>
  </w:style>
  <w:style w:type="character" w:customStyle="1" w:styleId="msoins0">
    <w:name w:val="msoins"/>
    <w:rsid w:val="00B556D6"/>
    <w:rPr>
      <w:color w:val="008080"/>
      <w:u w:val="single"/>
    </w:rPr>
  </w:style>
  <w:style w:type="character" w:customStyle="1" w:styleId="msodel0">
    <w:name w:val="msodel"/>
    <w:rsid w:val="00B556D6"/>
    <w:rPr>
      <w:strike/>
      <w:color w:val="FF0000"/>
    </w:rPr>
  </w:style>
  <w:style w:type="character" w:customStyle="1" w:styleId="msochangeprop0">
    <w:name w:val="msochangeprop"/>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rsid w:val="002B340E"/>
    <w:rPr>
      <w:rFonts w:ascii="Times New Roman" w:hAnsi="Times New Roman" w:cs="Times New Roman"/>
      <w:i/>
      <w:iCs/>
      <w:sz w:val="18"/>
      <w:szCs w:val="18"/>
    </w:rPr>
  </w:style>
  <w:style w:type="paragraph" w:customStyle="1" w:styleId="Style21">
    <w:name w:val="Style21"/>
    <w:basedOn w:val="a4"/>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uiPriority w:val="99"/>
    <w:rsid w:val="00D87820"/>
    <w:rPr>
      <w:rFonts w:ascii="Times New Roman" w:hAnsi="Times New Roman" w:cs="Times New Roman"/>
      <w:sz w:val="26"/>
      <w:szCs w:val="26"/>
    </w:rPr>
  </w:style>
  <w:style w:type="paragraph" w:customStyle="1" w:styleId="Style4">
    <w:name w:val="Style4"/>
    <w:basedOn w:val="a4"/>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uiPriority w:val="99"/>
    <w:rsid w:val="00D87820"/>
    <w:rPr>
      <w:rFonts w:ascii="Arial Narrow" w:hAnsi="Arial Narrow" w:cs="Arial Narrow"/>
      <w:sz w:val="34"/>
      <w:szCs w:val="34"/>
    </w:rPr>
  </w:style>
  <w:style w:type="paragraph" w:customStyle="1" w:styleId="afff7">
    <w:name w:val="Таблица"/>
    <w:basedOn w:val="a4"/>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8">
    <w:name w:val="Основной"/>
    <w:basedOn w:val="af3"/>
    <w:rsid w:val="0044466E"/>
    <w:pPr>
      <w:suppressAutoHyphens w:val="0"/>
      <w:spacing w:after="0"/>
      <w:ind w:left="0" w:firstLine="680"/>
      <w:jc w:val="both"/>
    </w:pPr>
    <w:rPr>
      <w:sz w:val="28"/>
      <w:lang w:eastAsia="ru-RU"/>
    </w:rPr>
  </w:style>
  <w:style w:type="character" w:customStyle="1" w:styleId="210">
    <w:name w:val="Основной текст 2 Знак1"/>
    <w:rsid w:val="0044466E"/>
    <w:rPr>
      <w:rFonts w:ascii="Times New Roman" w:eastAsia="Times New Roman" w:hAnsi="Times New Roman" w:cs="Times New Roman"/>
      <w:sz w:val="24"/>
      <w:szCs w:val="24"/>
    </w:rPr>
  </w:style>
  <w:style w:type="paragraph" w:styleId="afff9">
    <w:name w:val="Body Text First Indent"/>
    <w:basedOn w:val="afe"/>
    <w:link w:val="afffa"/>
    <w:rsid w:val="0044466E"/>
    <w:pPr>
      <w:widowControl/>
      <w:autoSpaceDE/>
      <w:autoSpaceDN/>
      <w:adjustRightInd/>
      <w:ind w:firstLine="210"/>
    </w:pPr>
  </w:style>
  <w:style w:type="character" w:customStyle="1" w:styleId="afffa">
    <w:name w:val="Красная строка Знак"/>
    <w:basedOn w:val="aff"/>
    <w:link w:val="afff9"/>
    <w:rsid w:val="0044466E"/>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4"/>
    <w:next w:val="a4"/>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b">
    <w:name w:val="Plain Text"/>
    <w:basedOn w:val="a4"/>
    <w:link w:val="1e"/>
    <w:rsid w:val="0044466E"/>
    <w:pPr>
      <w:spacing w:after="0" w:line="240" w:lineRule="auto"/>
      <w:ind w:firstLine="709"/>
    </w:pPr>
    <w:rPr>
      <w:rFonts w:ascii="Courier New" w:eastAsia="Times New Roman" w:hAnsi="Courier New"/>
      <w:sz w:val="24"/>
      <w:szCs w:val="24"/>
      <w:lang w:eastAsia="ru-RU"/>
    </w:rPr>
  </w:style>
  <w:style w:type="character" w:customStyle="1" w:styleId="1e">
    <w:name w:val="Текст Знак1"/>
    <w:link w:val="afffb"/>
    <w:rsid w:val="0044466E"/>
    <w:rPr>
      <w:rFonts w:ascii="Courier New" w:eastAsia="Times New Roman" w:hAnsi="Courier New"/>
      <w:sz w:val="24"/>
      <w:szCs w:val="24"/>
      <w:lang w:eastAsia="ru-RU"/>
    </w:rPr>
  </w:style>
  <w:style w:type="character" w:customStyle="1" w:styleId="afffc">
    <w:name w:val="Текст Знак"/>
    <w:rsid w:val="0044466E"/>
    <w:rPr>
      <w:rFonts w:ascii="Consolas" w:hAnsi="Consolas" w:cs="Times New Roman"/>
      <w:sz w:val="21"/>
      <w:szCs w:val="21"/>
    </w:rPr>
  </w:style>
  <w:style w:type="character" w:customStyle="1" w:styleId="afffd">
    <w:name w:val="Знак Знак Знак"/>
    <w:rsid w:val="0044466E"/>
    <w:rPr>
      <w:rFonts w:ascii="Courier New" w:hAnsi="Courier New"/>
      <w:lang w:val="ru-RU" w:eastAsia="ru-RU" w:bidi="ar-SA"/>
    </w:rPr>
  </w:style>
  <w:style w:type="paragraph" w:customStyle="1" w:styleId="afffe">
    <w:name w:val="Комментарий"/>
    <w:basedOn w:val="a4"/>
    <w:next w:val="a4"/>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4"/>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
    <w:name w:val="Основной текст с отступом.Мой Заголовок 1"/>
    <w:basedOn w:val="a4"/>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
    <w:name w:val="Символ сноски"/>
    <w:rsid w:val="0044466E"/>
  </w:style>
  <w:style w:type="paragraph" w:customStyle="1" w:styleId="CharChar">
    <w:name w:val="Char Char"/>
    <w:basedOn w:val="a4"/>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4"/>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4"/>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4"/>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4"/>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4"/>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4"/>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4"/>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4"/>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44466E"/>
    <w:rPr>
      <w:rFonts w:ascii="Times New Roman" w:hAnsi="Times New Roman" w:cs="Times New Roman"/>
      <w:sz w:val="14"/>
      <w:szCs w:val="14"/>
    </w:rPr>
  </w:style>
  <w:style w:type="character" w:customStyle="1" w:styleId="FontStyle21">
    <w:name w:val="Font Style21"/>
    <w:rsid w:val="0044466E"/>
    <w:rPr>
      <w:rFonts w:ascii="Times New Roman" w:hAnsi="Times New Roman" w:cs="Times New Roman"/>
      <w:b/>
      <w:bCs/>
      <w:sz w:val="12"/>
      <w:szCs w:val="12"/>
    </w:rPr>
  </w:style>
  <w:style w:type="paragraph" w:customStyle="1" w:styleId="xl62">
    <w:name w:val="xl62"/>
    <w:basedOn w:val="a4"/>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uiPriority w:val="99"/>
    <w:rsid w:val="00D16446"/>
    <w:rPr>
      <w:rFonts w:ascii="Times New Roman" w:hAnsi="Times New Roman" w:cs="Times New Roman"/>
      <w:sz w:val="26"/>
      <w:szCs w:val="26"/>
    </w:rPr>
  </w:style>
  <w:style w:type="paragraph" w:styleId="affff0">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Название объекта Знак Знак Знак Знак Знак Знак Знак Знак Знак"/>
    <w:basedOn w:val="a4"/>
    <w:next w:val="a4"/>
    <w:link w:val="affff1"/>
    <w:qFormat/>
    <w:rsid w:val="00F14B8D"/>
    <w:pPr>
      <w:spacing w:line="240" w:lineRule="auto"/>
    </w:pPr>
    <w:rPr>
      <w:b/>
      <w:bCs/>
      <w:color w:val="4F81BD"/>
      <w:sz w:val="18"/>
      <w:szCs w:val="18"/>
    </w:rPr>
  </w:style>
  <w:style w:type="character" w:customStyle="1" w:styleId="FontStyle15">
    <w:name w:val="Font Style15"/>
    <w:rsid w:val="002F4C60"/>
    <w:rPr>
      <w:rFonts w:ascii="Arial Narrow" w:hAnsi="Arial Narrow" w:cs="Arial Narrow"/>
      <w:sz w:val="34"/>
      <w:szCs w:val="34"/>
    </w:rPr>
  </w:style>
  <w:style w:type="paragraph" w:customStyle="1" w:styleId="affff2">
    <w:name w:val="Îáû÷íûé"/>
    <w:rsid w:val="00F10989"/>
    <w:rPr>
      <w:rFonts w:eastAsia="Times New Roman"/>
      <w:sz w:val="24"/>
    </w:rPr>
  </w:style>
  <w:style w:type="paragraph" w:styleId="affff3">
    <w:name w:val="Block Text"/>
    <w:basedOn w:val="a4"/>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4"/>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4"/>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4"/>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4"/>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4"/>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4"/>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4"/>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4"/>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4"/>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4"/>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4"/>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4">
    <w:name w:val="основной текст дока"/>
    <w:basedOn w:val="a4"/>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rsid w:val="00F10989"/>
    <w:rPr>
      <w:rFonts w:ascii="Times New Roman" w:hAnsi="Times New Roman" w:cs="Times New Roman"/>
      <w:i/>
      <w:iCs/>
      <w:sz w:val="18"/>
      <w:szCs w:val="18"/>
    </w:rPr>
  </w:style>
  <w:style w:type="paragraph" w:customStyle="1" w:styleId="Style5">
    <w:name w:val="Style5"/>
    <w:basedOn w:val="a4"/>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0">
    <w:name w:val="Абзац списка1"/>
    <w:basedOn w:val="a4"/>
    <w:qFormat/>
    <w:rsid w:val="00EA7FA0"/>
    <w:pPr>
      <w:ind w:left="720"/>
    </w:pPr>
    <w:rPr>
      <w:rFonts w:cs="Calibri"/>
    </w:rPr>
  </w:style>
  <w:style w:type="paragraph" w:styleId="affff5">
    <w:name w:val="TOC Heading"/>
    <w:basedOn w:val="13"/>
    <w:next w:val="a4"/>
    <w:uiPriority w:val="39"/>
    <w:qFormat/>
    <w:rsid w:val="00B11240"/>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4"/>
    <w:next w:val="a4"/>
    <w:autoRedefine/>
    <w:unhideWhenUsed/>
    <w:rsid w:val="002C293B"/>
    <w:pPr>
      <w:spacing w:after="0"/>
      <w:ind w:left="660"/>
    </w:pPr>
    <w:rPr>
      <w:sz w:val="20"/>
      <w:szCs w:val="20"/>
    </w:rPr>
  </w:style>
  <w:style w:type="paragraph" w:styleId="62">
    <w:name w:val="toc 6"/>
    <w:basedOn w:val="a4"/>
    <w:next w:val="a4"/>
    <w:autoRedefine/>
    <w:unhideWhenUsed/>
    <w:rsid w:val="002C293B"/>
    <w:pPr>
      <w:spacing w:after="0"/>
      <w:ind w:left="880"/>
    </w:pPr>
    <w:rPr>
      <w:sz w:val="20"/>
      <w:szCs w:val="20"/>
    </w:rPr>
  </w:style>
  <w:style w:type="paragraph" w:styleId="71">
    <w:name w:val="toc 7"/>
    <w:basedOn w:val="a4"/>
    <w:next w:val="a4"/>
    <w:autoRedefine/>
    <w:unhideWhenUsed/>
    <w:rsid w:val="002C293B"/>
    <w:pPr>
      <w:spacing w:after="0"/>
      <w:ind w:left="1100"/>
    </w:pPr>
    <w:rPr>
      <w:sz w:val="20"/>
      <w:szCs w:val="20"/>
    </w:rPr>
  </w:style>
  <w:style w:type="paragraph" w:styleId="81">
    <w:name w:val="toc 8"/>
    <w:basedOn w:val="a4"/>
    <w:next w:val="a4"/>
    <w:autoRedefine/>
    <w:unhideWhenUsed/>
    <w:rsid w:val="002C293B"/>
    <w:pPr>
      <w:spacing w:after="0"/>
      <w:ind w:left="1320"/>
    </w:pPr>
    <w:rPr>
      <w:sz w:val="20"/>
      <w:szCs w:val="20"/>
    </w:rPr>
  </w:style>
  <w:style w:type="paragraph" w:styleId="91">
    <w:name w:val="toc 9"/>
    <w:basedOn w:val="a4"/>
    <w:next w:val="a4"/>
    <w:autoRedefine/>
    <w:unhideWhenUsed/>
    <w:rsid w:val="002C293B"/>
    <w:pPr>
      <w:spacing w:after="0"/>
      <w:ind w:left="1540"/>
    </w:pPr>
    <w:rPr>
      <w:sz w:val="20"/>
      <w:szCs w:val="20"/>
    </w:rPr>
  </w:style>
  <w:style w:type="paragraph" w:customStyle="1" w:styleId="text19">
    <w:name w:val="text19"/>
    <w:basedOn w:val="a4"/>
    <w:rsid w:val="000248BB"/>
    <w:pPr>
      <w:spacing w:after="216" w:line="312" w:lineRule="auto"/>
    </w:pPr>
    <w:rPr>
      <w:rFonts w:ascii="Arial" w:eastAsia="Times New Roman" w:hAnsi="Arial" w:cs="Arial"/>
      <w:sz w:val="18"/>
      <w:szCs w:val="18"/>
      <w:lang w:eastAsia="ru-RU"/>
    </w:rPr>
  </w:style>
  <w:style w:type="paragraph" w:customStyle="1" w:styleId="121">
    <w:name w:val="Абзац списка12"/>
    <w:basedOn w:val="a4"/>
    <w:link w:val="affff6"/>
    <w:qFormat/>
    <w:rsid w:val="009963A6"/>
    <w:pPr>
      <w:suppressAutoHyphens/>
    </w:pPr>
    <w:rPr>
      <w:rFonts w:eastAsia="DejaVu Sans"/>
      <w:kern w:val="1"/>
      <w:lang w:eastAsia="ar-SA"/>
    </w:rPr>
  </w:style>
  <w:style w:type="character" w:customStyle="1" w:styleId="affff6">
    <w:name w:val="Абзац списка Знак"/>
    <w:aliases w:val="Второй абзац списка Знак,Абзац списка основной Знак,Список_маркированный Знак,Список_маркированный1 Знак,ПАРАГРАФ Знак,Абзац списка3 Знак,Абзац списка2 Знак,List Paragraph Знак,Варианты ответов Знак,Маркер Знак,Имя рисунка Знак"/>
    <w:link w:val="121"/>
    <w:uiPriority w:val="34"/>
    <w:locked/>
    <w:rsid w:val="00902A91"/>
    <w:rPr>
      <w:rFonts w:ascii="Calibri" w:eastAsia="DejaVu Sans" w:hAnsi="Calibri" w:cs="font368"/>
      <w:kern w:val="1"/>
      <w:sz w:val="22"/>
      <w:szCs w:val="22"/>
      <w:lang w:eastAsia="ar-SA"/>
    </w:rPr>
  </w:style>
  <w:style w:type="paragraph" w:customStyle="1" w:styleId="affff7">
    <w:name w:val="Основа"/>
    <w:basedOn w:val="a4"/>
    <w:link w:val="affff8"/>
    <w:rsid w:val="00EA4ABF"/>
    <w:pPr>
      <w:spacing w:before="120" w:after="0" w:line="360" w:lineRule="auto"/>
      <w:ind w:firstLine="567"/>
      <w:jc w:val="both"/>
    </w:pPr>
    <w:rPr>
      <w:rFonts w:ascii="Times New Roman" w:eastAsia="Times New Roman" w:hAnsi="Times New Roman"/>
      <w:szCs w:val="24"/>
    </w:rPr>
  </w:style>
  <w:style w:type="character" w:customStyle="1" w:styleId="affff8">
    <w:name w:val="Основа Знак"/>
    <w:link w:val="affff7"/>
    <w:locked/>
    <w:rsid w:val="00EA4ABF"/>
    <w:rPr>
      <w:rFonts w:eastAsia="Times New Roman"/>
      <w:sz w:val="22"/>
      <w:szCs w:val="24"/>
    </w:rPr>
  </w:style>
  <w:style w:type="character" w:customStyle="1" w:styleId="apple-style-span">
    <w:name w:val="apple-style-span"/>
    <w:basedOn w:val="a5"/>
    <w:rsid w:val="006B7B0E"/>
  </w:style>
  <w:style w:type="character" w:customStyle="1" w:styleId="2d">
    <w:name w:val="Основной текст 2 Знак"/>
    <w:rsid w:val="00612F55"/>
    <w:rPr>
      <w:rFonts w:ascii="Arial" w:hAnsi="Arial" w:cs="Arial"/>
    </w:rPr>
  </w:style>
  <w:style w:type="character" w:customStyle="1" w:styleId="S9">
    <w:name w:val="S_Обычный жирный Знак"/>
    <w:link w:val="S8"/>
    <w:rsid w:val="00CB150C"/>
    <w:rPr>
      <w:rFonts w:eastAsia="Times New Roman"/>
      <w:sz w:val="28"/>
      <w:szCs w:val="24"/>
    </w:rPr>
  </w:style>
  <w:style w:type="paragraph" w:customStyle="1" w:styleId="ConsPlusCell">
    <w:name w:val="ConsPlusCell"/>
    <w:rsid w:val="00A37E49"/>
    <w:pPr>
      <w:widowControl w:val="0"/>
      <w:autoSpaceDE w:val="0"/>
      <w:autoSpaceDN w:val="0"/>
      <w:adjustRightInd w:val="0"/>
    </w:pPr>
    <w:rPr>
      <w:rFonts w:ascii="Arial" w:eastAsia="Times New Roman" w:hAnsi="Arial" w:cs="Arial"/>
    </w:rPr>
  </w:style>
  <w:style w:type="paragraph" w:customStyle="1" w:styleId="ConsPlusNonformat">
    <w:name w:val="ConsPlusNonformat"/>
    <w:rsid w:val="00671AD5"/>
    <w:pPr>
      <w:widowControl w:val="0"/>
      <w:autoSpaceDE w:val="0"/>
      <w:autoSpaceDN w:val="0"/>
      <w:adjustRightInd w:val="0"/>
    </w:pPr>
    <w:rPr>
      <w:rFonts w:ascii="Courier New" w:eastAsia="Times New Roman" w:hAnsi="Courier New" w:cs="Courier New"/>
    </w:rPr>
  </w:style>
  <w:style w:type="character" w:customStyle="1" w:styleId="affff9">
    <w:name w:val="Гипертекстовая ссылка"/>
    <w:uiPriority w:val="99"/>
    <w:rsid w:val="00057994"/>
    <w:rPr>
      <w:color w:val="008000"/>
    </w:rPr>
  </w:style>
  <w:style w:type="character" w:customStyle="1" w:styleId="2e">
    <w:name w:val="Основной текст (2)_"/>
    <w:link w:val="2f"/>
    <w:rsid w:val="004C7F60"/>
    <w:rPr>
      <w:rFonts w:eastAsia="Times New Roman"/>
      <w:sz w:val="26"/>
      <w:szCs w:val="26"/>
      <w:shd w:val="clear" w:color="auto" w:fill="FFFFFF"/>
    </w:rPr>
  </w:style>
  <w:style w:type="paragraph" w:customStyle="1" w:styleId="2f">
    <w:name w:val="Основной текст (2)"/>
    <w:basedOn w:val="a4"/>
    <w:link w:val="2e"/>
    <w:rsid w:val="004C7F60"/>
    <w:pPr>
      <w:widowControl w:val="0"/>
      <w:shd w:val="clear" w:color="auto" w:fill="FFFFFF"/>
      <w:spacing w:before="960" w:after="360" w:line="0" w:lineRule="atLeast"/>
    </w:pPr>
    <w:rPr>
      <w:rFonts w:ascii="Times New Roman" w:eastAsia="Times New Roman" w:hAnsi="Times New Roman"/>
      <w:sz w:val="26"/>
      <w:szCs w:val="26"/>
    </w:rPr>
  </w:style>
  <w:style w:type="character" w:customStyle="1" w:styleId="217pt">
    <w:name w:val="Основной текст (2) + 17 pt"/>
    <w:rsid w:val="0018017A"/>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pt">
    <w:name w:val="Основной текст (2) + Интервал 1 pt"/>
    <w:rsid w:val="00765AF6"/>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numbering" w:customStyle="1" w:styleId="1f1">
    <w:name w:val="Нет списка1"/>
    <w:next w:val="a7"/>
    <w:uiPriority w:val="99"/>
    <w:semiHidden/>
    <w:unhideWhenUsed/>
    <w:rsid w:val="0011197A"/>
  </w:style>
  <w:style w:type="paragraph" w:customStyle="1" w:styleId="1f2">
    <w:name w:val="М1Стиль"/>
    <w:basedOn w:val="a4"/>
    <w:link w:val="1f3"/>
    <w:qFormat/>
    <w:rsid w:val="0011197A"/>
    <w:pPr>
      <w:spacing w:after="0" w:line="240" w:lineRule="auto"/>
      <w:ind w:firstLine="709"/>
      <w:jc w:val="both"/>
    </w:pPr>
    <w:rPr>
      <w:rFonts w:ascii="Times New Roman" w:hAnsi="Times New Roman"/>
      <w:sz w:val="28"/>
      <w:szCs w:val="28"/>
    </w:rPr>
  </w:style>
  <w:style w:type="character" w:customStyle="1" w:styleId="1f3">
    <w:name w:val="М1Стиль Знак"/>
    <w:link w:val="1f2"/>
    <w:rsid w:val="0011197A"/>
    <w:rPr>
      <w:sz w:val="28"/>
      <w:szCs w:val="28"/>
      <w:lang w:eastAsia="en-US"/>
    </w:rPr>
  </w:style>
  <w:style w:type="paragraph" w:customStyle="1" w:styleId="s13">
    <w:name w:val="s_1"/>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0">
    <w:name w:val="s_22"/>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Основной шрифт"/>
    <w:rsid w:val="0011197A"/>
  </w:style>
  <w:style w:type="paragraph" w:customStyle="1" w:styleId="bl0">
    <w:name w:val="bl0"/>
    <w:basedOn w:val="a4"/>
    <w:rsid w:val="001119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ConsTitle">
    <w:name w:val="ConsTitle"/>
    <w:rsid w:val="0011197A"/>
    <w:pPr>
      <w:widowControl w:val="0"/>
      <w:autoSpaceDE w:val="0"/>
      <w:autoSpaceDN w:val="0"/>
      <w:adjustRightInd w:val="0"/>
    </w:pPr>
    <w:rPr>
      <w:rFonts w:ascii="Arial" w:eastAsia="Times New Roman" w:hAnsi="Arial" w:cs="Arial"/>
      <w:b/>
      <w:bCs/>
      <w:sz w:val="16"/>
      <w:szCs w:val="16"/>
    </w:rPr>
  </w:style>
  <w:style w:type="paragraph" w:customStyle="1" w:styleId="affffb">
    <w:name w:val="Третий уровень"/>
    <w:basedOn w:val="a8"/>
    <w:qFormat/>
    <w:rsid w:val="0011197A"/>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c">
    <w:name w:val="Нормальный"/>
    <w:rsid w:val="0011197A"/>
    <w:rPr>
      <w:rFonts w:ascii="Arial" w:eastAsia="Times New Roman" w:hAnsi="Arial"/>
      <w:snapToGrid w:val="0"/>
    </w:rPr>
  </w:style>
  <w:style w:type="character" w:customStyle="1" w:styleId="S34">
    <w:name w:val="S_Заголовок 3 Знак Знак"/>
    <w:rsid w:val="0011197A"/>
    <w:rPr>
      <w:rFonts w:ascii="Times New Roman" w:eastAsia="Times New Roman" w:hAnsi="Times New Roman" w:cs="Times New Roman"/>
      <w:sz w:val="24"/>
      <w:szCs w:val="24"/>
      <w:u w:val="single"/>
      <w:lang w:eastAsia="ru-RU"/>
    </w:rPr>
  </w:style>
  <w:style w:type="character" w:styleId="affffd">
    <w:name w:val="line number"/>
    <w:unhideWhenUsed/>
    <w:rsid w:val="0011197A"/>
  </w:style>
  <w:style w:type="paragraph" w:customStyle="1" w:styleId="affffe">
    <w:name w:val="Знак Знак Знак Знак Знак Знак Знак Знак Знак Знак Знак Знак Знак Знак Знак Знак Знак Знак Знак Знак"/>
    <w:basedOn w:val="a4"/>
    <w:rsid w:val="0011197A"/>
    <w:pPr>
      <w:spacing w:after="160" w:line="240" w:lineRule="exact"/>
    </w:pPr>
    <w:rPr>
      <w:rFonts w:ascii="Verdana" w:eastAsia="Times New Roman" w:hAnsi="Verdana"/>
      <w:sz w:val="20"/>
      <w:szCs w:val="20"/>
      <w:lang w:val="en-US"/>
    </w:rPr>
  </w:style>
  <w:style w:type="paragraph" w:customStyle="1" w:styleId="110">
    <w:name w:val="Абзац списка11"/>
    <w:basedOn w:val="a4"/>
    <w:uiPriority w:val="99"/>
    <w:rsid w:val="0011197A"/>
    <w:pPr>
      <w:suppressAutoHyphens/>
    </w:pPr>
    <w:rPr>
      <w:rFonts w:eastAsia="DejaVu Sans" w:cs="font368"/>
      <w:kern w:val="1"/>
      <w:lang w:eastAsia="ar-SA"/>
    </w:rPr>
  </w:style>
  <w:style w:type="numbering" w:customStyle="1" w:styleId="2f0">
    <w:name w:val="Нет списка2"/>
    <w:next w:val="a7"/>
    <w:uiPriority w:val="99"/>
    <w:semiHidden/>
    <w:unhideWhenUsed/>
    <w:rsid w:val="0011197A"/>
  </w:style>
  <w:style w:type="numbering" w:customStyle="1" w:styleId="38">
    <w:name w:val="Нет списка3"/>
    <w:next w:val="a7"/>
    <w:uiPriority w:val="99"/>
    <w:semiHidden/>
    <w:unhideWhenUsed/>
    <w:rsid w:val="0011197A"/>
  </w:style>
  <w:style w:type="paragraph" w:customStyle="1" w:styleId="211">
    <w:name w:val="Основной текст (2)1"/>
    <w:basedOn w:val="a4"/>
    <w:uiPriority w:val="99"/>
    <w:rsid w:val="000812B8"/>
    <w:pPr>
      <w:widowControl w:val="0"/>
      <w:shd w:val="clear" w:color="auto" w:fill="FFFFFF"/>
      <w:spacing w:before="600" w:after="360" w:line="240" w:lineRule="atLeast"/>
      <w:jc w:val="center"/>
    </w:pPr>
    <w:rPr>
      <w:rFonts w:ascii="Times New Roman" w:eastAsia="Arial Unicode MS" w:hAnsi="Times New Roman"/>
      <w:sz w:val="24"/>
      <w:szCs w:val="24"/>
      <w:lang w:eastAsia="ru-RU"/>
    </w:rPr>
  </w:style>
  <w:style w:type="character" w:styleId="afffff">
    <w:name w:val="Emphasis"/>
    <w:uiPriority w:val="20"/>
    <w:qFormat/>
    <w:rsid w:val="00575AFB"/>
    <w:rPr>
      <w:i/>
      <w:iCs/>
    </w:rPr>
  </w:style>
  <w:style w:type="paragraph" w:customStyle="1" w:styleId="39">
    <w:name w:val="Знак Знак Знак Знак3"/>
    <w:basedOn w:val="a4"/>
    <w:rsid w:val="00791892"/>
    <w:pPr>
      <w:spacing w:after="160" w:line="240" w:lineRule="exact"/>
    </w:pPr>
    <w:rPr>
      <w:rFonts w:ascii="Verdana" w:eastAsia="Times New Roman" w:hAnsi="Verdana" w:cs="Verdan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4B6E2A"/>
    <w:pPr>
      <w:spacing w:before="100" w:beforeAutospacing="1" w:after="100" w:afterAutospacing="1" w:line="240" w:lineRule="auto"/>
    </w:pPr>
    <w:rPr>
      <w:rFonts w:ascii="Tahoma" w:eastAsia="Times New Roman" w:hAnsi="Tahoma"/>
      <w:sz w:val="20"/>
      <w:szCs w:val="20"/>
      <w:lang w:val="en-US"/>
    </w:rPr>
  </w:style>
  <w:style w:type="character" w:customStyle="1" w:styleId="apple-converted-space">
    <w:name w:val="apple-converted-space"/>
    <w:basedOn w:val="a5"/>
    <w:rsid w:val="00706D67"/>
  </w:style>
  <w:style w:type="paragraph" w:customStyle="1" w:styleId="b">
    <w:name w:val="b_обычный"/>
    <w:link w:val="b0"/>
    <w:qFormat/>
    <w:rsid w:val="00E73D9F"/>
    <w:pPr>
      <w:ind w:firstLine="709"/>
      <w:jc w:val="both"/>
    </w:pPr>
    <w:rPr>
      <w:rFonts w:eastAsia="Times New Roman"/>
      <w:sz w:val="28"/>
      <w:szCs w:val="24"/>
    </w:rPr>
  </w:style>
  <w:style w:type="paragraph" w:customStyle="1" w:styleId="b3">
    <w:name w:val="b_Заголовок_3"/>
    <w:basedOn w:val="b"/>
    <w:next w:val="b"/>
    <w:qFormat/>
    <w:rsid w:val="00E73D9F"/>
    <w:pPr>
      <w:ind w:left="1134" w:firstLine="0"/>
    </w:pPr>
    <w:rPr>
      <w:b/>
    </w:rPr>
  </w:style>
  <w:style w:type="paragraph" w:customStyle="1" w:styleId="b1">
    <w:name w:val="b_Заголовок_1"/>
    <w:basedOn w:val="b"/>
    <w:next w:val="b"/>
    <w:qFormat/>
    <w:rsid w:val="00DC16DE"/>
    <w:pPr>
      <w:ind w:firstLine="0"/>
      <w:outlineLvl w:val="0"/>
    </w:pPr>
    <w:rPr>
      <w:b/>
    </w:rPr>
  </w:style>
  <w:style w:type="paragraph" w:customStyle="1" w:styleId="b2">
    <w:name w:val="b_Заголовок_2"/>
    <w:basedOn w:val="b"/>
    <w:next w:val="b"/>
    <w:qFormat/>
    <w:rsid w:val="00DC16DE"/>
    <w:pPr>
      <w:ind w:left="709" w:firstLine="0"/>
    </w:pPr>
    <w:rPr>
      <w:b/>
    </w:rPr>
  </w:style>
  <w:style w:type="paragraph" w:customStyle="1" w:styleId="xl138">
    <w:name w:val="xl138"/>
    <w:basedOn w:val="a4"/>
    <w:rsid w:val="00DC16DE"/>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lang w:eastAsia="ru-RU"/>
    </w:rPr>
  </w:style>
  <w:style w:type="character" w:customStyle="1" w:styleId="afffff0">
    <w:name w:val="Подпись к таблице_"/>
    <w:link w:val="1f4"/>
    <w:rsid w:val="00DC16DE"/>
    <w:rPr>
      <w:shd w:val="clear" w:color="auto" w:fill="FFFFFF"/>
    </w:rPr>
  </w:style>
  <w:style w:type="paragraph" w:customStyle="1" w:styleId="1f4">
    <w:name w:val="Подпись к таблице1"/>
    <w:basedOn w:val="a4"/>
    <w:link w:val="afffff0"/>
    <w:rsid w:val="00DC16DE"/>
    <w:pPr>
      <w:widowControl w:val="0"/>
      <w:shd w:val="clear" w:color="auto" w:fill="FFFFFF"/>
      <w:spacing w:after="0" w:line="240" w:lineRule="atLeast"/>
    </w:pPr>
    <w:rPr>
      <w:rFonts w:ascii="Times New Roman" w:hAnsi="Times New Roman"/>
      <w:sz w:val="20"/>
      <w:szCs w:val="20"/>
    </w:rPr>
  </w:style>
  <w:style w:type="table" w:customStyle="1" w:styleId="1f5">
    <w:name w:val="Сетка таблицы1"/>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uiPriority w:val="99"/>
    <w:rsid w:val="00DC16DE"/>
    <w:rPr>
      <w:rFonts w:ascii="Times New Roman" w:hAnsi="Times New Roman" w:cs="Times New Roman"/>
      <w:u w:val="none"/>
    </w:rPr>
  </w:style>
  <w:style w:type="table" w:customStyle="1" w:styleId="2f1">
    <w:name w:val="Сетка таблицы2"/>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f0"/>
    <w:uiPriority w:val="59"/>
    <w:rsid w:val="00DC16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Базовый"/>
    <w:rsid w:val="004C11E0"/>
    <w:pPr>
      <w:tabs>
        <w:tab w:val="left" w:pos="709"/>
      </w:tabs>
      <w:suppressAutoHyphens/>
      <w:spacing w:after="200" w:line="276" w:lineRule="atLeast"/>
    </w:pPr>
    <w:rPr>
      <w:rFonts w:ascii="Calibri" w:eastAsia="SimSun" w:hAnsi="Calibri"/>
      <w:sz w:val="22"/>
      <w:szCs w:val="22"/>
      <w:lang w:eastAsia="en-US"/>
    </w:rPr>
  </w:style>
  <w:style w:type="paragraph" w:customStyle="1" w:styleId="b4">
    <w:name w:val="b_обычный_табл"/>
    <w:basedOn w:val="b"/>
    <w:qFormat/>
    <w:rsid w:val="00B41B11"/>
    <w:pPr>
      <w:ind w:firstLine="0"/>
    </w:pPr>
    <w:rPr>
      <w:sz w:val="24"/>
    </w:rPr>
  </w:style>
  <w:style w:type="paragraph" w:customStyle="1" w:styleId="b5">
    <w:name w:val="b_табл_номер"/>
    <w:basedOn w:val="b"/>
    <w:next w:val="b6"/>
    <w:link w:val="b7"/>
    <w:qFormat/>
    <w:rsid w:val="00583D70"/>
    <w:pPr>
      <w:ind w:firstLine="0"/>
      <w:jc w:val="right"/>
    </w:pPr>
    <w:rPr>
      <w:i/>
      <w:shd w:val="clear" w:color="auto" w:fill="FFFFFF"/>
    </w:rPr>
  </w:style>
  <w:style w:type="paragraph" w:customStyle="1" w:styleId="b6">
    <w:name w:val="b_табл_назв"/>
    <w:basedOn w:val="a4"/>
    <w:qFormat/>
    <w:rsid w:val="00583D70"/>
    <w:pPr>
      <w:widowControl w:val="0"/>
      <w:spacing w:after="0" w:line="240" w:lineRule="auto"/>
      <w:jc w:val="center"/>
    </w:pPr>
    <w:rPr>
      <w:rFonts w:ascii="Times New Roman" w:hAnsi="Times New Roman"/>
      <w:i/>
      <w:sz w:val="28"/>
      <w:shd w:val="clear" w:color="auto" w:fill="FFFFFF"/>
    </w:rPr>
  </w:style>
  <w:style w:type="paragraph" w:customStyle="1" w:styleId="b8">
    <w:name w:val="b_обычный_без_отсупа"/>
    <w:basedOn w:val="b"/>
    <w:qFormat/>
    <w:rsid w:val="004062C4"/>
    <w:pPr>
      <w:ind w:firstLine="0"/>
    </w:pPr>
    <w:rPr>
      <w:szCs w:val="28"/>
    </w:rPr>
  </w:style>
  <w:style w:type="character" w:customStyle="1" w:styleId="HeaderChar">
    <w:name w:val="Header Char"/>
    <w:locked/>
    <w:rsid w:val="00FE665F"/>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FE665F"/>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semiHidden/>
    <w:locked/>
    <w:rsid w:val="00FE665F"/>
    <w:rPr>
      <w:rFonts w:cs="Times New Roman"/>
      <w:sz w:val="20"/>
      <w:szCs w:val="20"/>
    </w:rPr>
  </w:style>
  <w:style w:type="paragraph" w:customStyle="1" w:styleId="a2">
    <w:name w:val="перечисление"/>
    <w:basedOn w:val="a4"/>
    <w:rsid w:val="00FE665F"/>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FE665F"/>
    <w:pPr>
      <w:widowControl w:val="0"/>
      <w:autoSpaceDE w:val="0"/>
      <w:autoSpaceDN w:val="0"/>
      <w:adjustRightInd w:val="0"/>
      <w:ind w:firstLine="709"/>
      <w:jc w:val="both"/>
    </w:pPr>
    <w:rPr>
      <w:rFonts w:ascii="Arial" w:eastAsia="Times New Roman" w:hAnsi="Arial" w:cs="Arial"/>
      <w:b/>
      <w:bCs/>
      <w:sz w:val="22"/>
      <w:szCs w:val="22"/>
    </w:rPr>
  </w:style>
  <w:style w:type="paragraph" w:customStyle="1" w:styleId="afffff2">
    <w:name w:val="текст таблицы"/>
    <w:basedOn w:val="a4"/>
    <w:semiHidden/>
    <w:rsid w:val="00FE665F"/>
    <w:pPr>
      <w:spacing w:after="0" w:line="360" w:lineRule="auto"/>
      <w:ind w:left="-108" w:right="-108" w:firstLine="709"/>
      <w:jc w:val="both"/>
    </w:pPr>
    <w:rPr>
      <w:rFonts w:eastAsia="Times New Roman" w:cs="Calibri"/>
      <w:sz w:val="24"/>
      <w:szCs w:val="24"/>
      <w:lang w:eastAsia="ru-RU"/>
    </w:rPr>
  </w:style>
  <w:style w:type="paragraph" w:customStyle="1" w:styleId="a3">
    <w:name w:val="название таблицы"/>
    <w:basedOn w:val="a4"/>
    <w:semiHidden/>
    <w:rsid w:val="00FE665F"/>
    <w:pPr>
      <w:numPr>
        <w:numId w:val="3"/>
      </w:numPr>
      <w:spacing w:after="0" w:line="240" w:lineRule="auto"/>
      <w:ind w:right="-108"/>
      <w:jc w:val="both"/>
    </w:pPr>
    <w:rPr>
      <w:rFonts w:eastAsia="Times New Roman" w:cs="Calibri"/>
      <w:sz w:val="24"/>
      <w:szCs w:val="24"/>
      <w:lang w:eastAsia="ru-RU"/>
    </w:rPr>
  </w:style>
  <w:style w:type="paragraph" w:customStyle="1" w:styleId="212">
    <w:name w:val="Основной текст 21"/>
    <w:basedOn w:val="a4"/>
    <w:rsid w:val="00FE665F"/>
    <w:pPr>
      <w:framePr w:w="5691" w:h="3037" w:hSpace="181" w:wrap="auto" w:vAnchor="text" w:hAnchor="page" w:x="8988" w:y="-719"/>
      <w:pBdr>
        <w:left w:val="single" w:sz="6" w:space="1" w:color="auto"/>
        <w:bottom w:val="single" w:sz="6" w:space="1" w:color="auto"/>
      </w:pBdr>
      <w:spacing w:after="0" w:line="240" w:lineRule="auto"/>
      <w:ind w:firstLine="709"/>
      <w:jc w:val="both"/>
    </w:pPr>
    <w:rPr>
      <w:rFonts w:eastAsia="Times New Roman" w:cs="Calibri"/>
      <w:sz w:val="24"/>
      <w:szCs w:val="24"/>
      <w:lang w:eastAsia="ru-RU"/>
    </w:rPr>
  </w:style>
  <w:style w:type="paragraph" w:customStyle="1" w:styleId="afffff3">
    <w:name w:val="подзаг таб"/>
    <w:basedOn w:val="a4"/>
    <w:rsid w:val="00FE665F"/>
    <w:pPr>
      <w:spacing w:after="0" w:line="288" w:lineRule="auto"/>
      <w:ind w:firstLine="709"/>
      <w:jc w:val="center"/>
    </w:pPr>
    <w:rPr>
      <w:rFonts w:ascii="Arial" w:eastAsia="Times New Roman" w:hAnsi="Arial" w:cs="Arial"/>
      <w:lang w:eastAsia="ru-RU"/>
    </w:rPr>
  </w:style>
  <w:style w:type="paragraph" w:customStyle="1" w:styleId="ConsNonformat">
    <w:name w:val="ConsNonformat"/>
    <w:link w:val="ConsNonformat0"/>
    <w:semiHidden/>
    <w:rsid w:val="00FE665F"/>
    <w:pPr>
      <w:widowControl w:val="0"/>
      <w:autoSpaceDE w:val="0"/>
      <w:autoSpaceDN w:val="0"/>
      <w:adjustRightInd w:val="0"/>
      <w:ind w:firstLine="709"/>
      <w:jc w:val="both"/>
    </w:pPr>
    <w:rPr>
      <w:rFonts w:ascii="Courier New" w:eastAsia="Times New Roman" w:hAnsi="Courier New" w:cs="Courier New"/>
    </w:rPr>
  </w:style>
  <w:style w:type="paragraph" w:customStyle="1" w:styleId="afffff4">
    <w:name w:val="Список маркир"/>
    <w:basedOn w:val="a4"/>
    <w:link w:val="afffff5"/>
    <w:semiHidden/>
    <w:rsid w:val="00FE665F"/>
    <w:pPr>
      <w:spacing w:after="0" w:line="360" w:lineRule="auto"/>
      <w:ind w:firstLine="540"/>
      <w:jc w:val="both"/>
    </w:pPr>
    <w:rPr>
      <w:rFonts w:eastAsia="Times New Roman"/>
      <w:sz w:val="24"/>
      <w:szCs w:val="24"/>
    </w:rPr>
  </w:style>
  <w:style w:type="character" w:customStyle="1" w:styleId="afffff5">
    <w:name w:val="Список маркир Знак"/>
    <w:link w:val="afffff4"/>
    <w:semiHidden/>
    <w:locked/>
    <w:rsid w:val="00FE665F"/>
    <w:rPr>
      <w:rFonts w:ascii="Calibri" w:eastAsia="Times New Roman" w:hAnsi="Calibri" w:cs="Calibri"/>
      <w:sz w:val="24"/>
      <w:szCs w:val="24"/>
    </w:rPr>
  </w:style>
  <w:style w:type="paragraph" w:customStyle="1" w:styleId="a0">
    <w:name w:val="Список нумерованный Знак"/>
    <w:basedOn w:val="a4"/>
    <w:semiHidden/>
    <w:rsid w:val="00FE665F"/>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f6">
    <w:name w:val="Список нумерованный"/>
    <w:basedOn w:val="a4"/>
    <w:semiHidden/>
    <w:rsid w:val="00FE665F"/>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link w:val="ConsNonformat"/>
    <w:semiHidden/>
    <w:locked/>
    <w:rsid w:val="00FE665F"/>
    <w:rPr>
      <w:rFonts w:ascii="Courier New" w:eastAsia="Times New Roman" w:hAnsi="Courier New" w:cs="Courier New"/>
      <w:lang w:val="ru-RU" w:eastAsia="ru-RU" w:bidi="ar-SA"/>
    </w:rPr>
  </w:style>
  <w:style w:type="paragraph" w:customStyle="1" w:styleId="afffff7">
    <w:name w:val="том"/>
    <w:basedOn w:val="ConsNonformat"/>
    <w:semiHidden/>
    <w:rsid w:val="00FE665F"/>
    <w:pPr>
      <w:widowControl/>
      <w:spacing w:line="360" w:lineRule="auto"/>
      <w:ind w:firstLine="720"/>
    </w:pPr>
    <w:rPr>
      <w:rFonts w:ascii="Calibri" w:hAnsi="Calibri" w:cs="Calibri"/>
      <w:b/>
      <w:bCs/>
      <w:sz w:val="28"/>
      <w:szCs w:val="28"/>
    </w:rPr>
  </w:style>
  <w:style w:type="paragraph" w:customStyle="1" w:styleId="111">
    <w:name w:val="Заголовок 1.1"/>
    <w:basedOn w:val="a4"/>
    <w:semiHidden/>
    <w:rsid w:val="00FE665F"/>
    <w:pPr>
      <w:keepNext/>
      <w:keepLines/>
      <w:spacing w:before="40" w:after="40" w:line="360" w:lineRule="auto"/>
      <w:ind w:firstLine="709"/>
      <w:jc w:val="center"/>
    </w:pPr>
    <w:rPr>
      <w:rFonts w:eastAsia="Times New Roman" w:cs="Calibri"/>
      <w:b/>
      <w:bCs/>
      <w:sz w:val="26"/>
      <w:szCs w:val="26"/>
      <w:lang w:eastAsia="ru-RU"/>
    </w:rPr>
  </w:style>
  <w:style w:type="paragraph" w:customStyle="1" w:styleId="afffff8">
    <w:name w:val="Статья"/>
    <w:basedOn w:val="a4"/>
    <w:link w:val="afffff9"/>
    <w:semiHidden/>
    <w:rsid w:val="00FE665F"/>
    <w:pPr>
      <w:spacing w:after="0" w:line="360" w:lineRule="auto"/>
      <w:ind w:firstLine="567"/>
      <w:jc w:val="both"/>
    </w:pPr>
    <w:rPr>
      <w:rFonts w:eastAsia="Times New Roman"/>
      <w:sz w:val="24"/>
      <w:szCs w:val="24"/>
    </w:rPr>
  </w:style>
  <w:style w:type="character" w:customStyle="1" w:styleId="afffff9">
    <w:name w:val="Статья Знак"/>
    <w:link w:val="afffff8"/>
    <w:semiHidden/>
    <w:locked/>
    <w:rsid w:val="00FE665F"/>
    <w:rPr>
      <w:rFonts w:ascii="Calibri" w:eastAsia="Times New Roman" w:hAnsi="Calibri" w:cs="Calibri"/>
      <w:sz w:val="24"/>
      <w:szCs w:val="24"/>
    </w:rPr>
  </w:style>
  <w:style w:type="paragraph" w:customStyle="1" w:styleId="xl22">
    <w:name w:val="xl22"/>
    <w:basedOn w:val="a4"/>
    <w:semiHidden/>
    <w:rsid w:val="00FE665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2">
    <w:name w:val="Заголовок_12"/>
    <w:semiHidden/>
    <w:rsid w:val="00FE665F"/>
    <w:rPr>
      <w:b/>
    </w:rPr>
  </w:style>
  <w:style w:type="paragraph" w:customStyle="1" w:styleId="afffffa">
    <w:name w:val="Обычный в таблице"/>
    <w:basedOn w:val="a4"/>
    <w:link w:val="afffffb"/>
    <w:semiHidden/>
    <w:rsid w:val="00FE665F"/>
    <w:pPr>
      <w:spacing w:after="0" w:line="360" w:lineRule="auto"/>
      <w:ind w:hanging="6"/>
      <w:jc w:val="center"/>
    </w:pPr>
    <w:rPr>
      <w:rFonts w:eastAsia="Times New Roman"/>
      <w:sz w:val="24"/>
      <w:szCs w:val="24"/>
    </w:rPr>
  </w:style>
  <w:style w:type="character" w:customStyle="1" w:styleId="Se">
    <w:name w:val="S_Обычный в таблице Знак"/>
    <w:link w:val="Sd"/>
    <w:locked/>
    <w:rsid w:val="00FE665F"/>
    <w:rPr>
      <w:rFonts w:eastAsia="Times New Roman"/>
    </w:rPr>
  </w:style>
  <w:style w:type="character" w:customStyle="1" w:styleId="afffffb">
    <w:name w:val="Обычный в таблице Знак"/>
    <w:link w:val="afffffa"/>
    <w:semiHidden/>
    <w:locked/>
    <w:rsid w:val="00FE665F"/>
    <w:rPr>
      <w:rFonts w:ascii="Calibri" w:eastAsia="Times New Roman" w:hAnsi="Calibri" w:cs="Calibri"/>
      <w:sz w:val="24"/>
      <w:szCs w:val="24"/>
    </w:rPr>
  </w:style>
  <w:style w:type="character" w:customStyle="1" w:styleId="1f6">
    <w:name w:val="Заголовок 1 Знак Знак Знак Знак"/>
    <w:semiHidden/>
    <w:rsid w:val="00FE665F"/>
    <w:rPr>
      <w:rFonts w:cs="Times New Roman"/>
      <w:sz w:val="28"/>
      <w:szCs w:val="28"/>
      <w:lang w:val="ru-RU" w:eastAsia="ru-RU"/>
    </w:rPr>
  </w:style>
  <w:style w:type="paragraph" w:customStyle="1" w:styleId="afffffc">
    <w:name w:val="Заглавие раздела"/>
    <w:basedOn w:val="20"/>
    <w:semiHidden/>
    <w:rsid w:val="00FE665F"/>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7">
    <w:name w:val="Заголовок_1 Знак"/>
    <w:basedOn w:val="a4"/>
    <w:link w:val="1f8"/>
    <w:semiHidden/>
    <w:rsid w:val="00FE665F"/>
    <w:pPr>
      <w:spacing w:after="0" w:line="360" w:lineRule="auto"/>
      <w:ind w:firstLine="709"/>
      <w:jc w:val="center"/>
    </w:pPr>
    <w:rPr>
      <w:rFonts w:eastAsia="Times New Roman"/>
      <w:b/>
      <w:bCs/>
      <w:caps/>
      <w:sz w:val="24"/>
      <w:szCs w:val="24"/>
    </w:rPr>
  </w:style>
  <w:style w:type="character" w:customStyle="1" w:styleId="1f8">
    <w:name w:val="Заголовок_1 Знак Знак"/>
    <w:link w:val="1f7"/>
    <w:semiHidden/>
    <w:locked/>
    <w:rsid w:val="00FE665F"/>
    <w:rPr>
      <w:rFonts w:ascii="Calibri" w:eastAsia="Times New Roman" w:hAnsi="Calibri" w:cs="Calibri"/>
      <w:b/>
      <w:bCs/>
      <w:caps/>
      <w:sz w:val="24"/>
      <w:szCs w:val="24"/>
    </w:rPr>
  </w:style>
  <w:style w:type="paragraph" w:customStyle="1" w:styleId="afffffd">
    <w:name w:val="Неразрывный основной текст"/>
    <w:basedOn w:val="afe"/>
    <w:semiHidden/>
    <w:rsid w:val="00FE665F"/>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e">
    <w:name w:val="Рисунок"/>
    <w:basedOn w:val="a4"/>
    <w:next w:val="affff0"/>
    <w:semiHidden/>
    <w:rsid w:val="00FE665F"/>
    <w:pPr>
      <w:keepNext/>
      <w:spacing w:after="0" w:line="360" w:lineRule="auto"/>
      <w:ind w:left="1080" w:firstLine="709"/>
      <w:jc w:val="both"/>
    </w:pPr>
    <w:rPr>
      <w:rFonts w:ascii="Arial" w:eastAsia="Times New Roman" w:hAnsi="Arial" w:cs="Arial"/>
      <w:spacing w:val="-5"/>
      <w:sz w:val="20"/>
      <w:szCs w:val="20"/>
    </w:rPr>
  </w:style>
  <w:style w:type="paragraph" w:customStyle="1" w:styleId="affffff">
    <w:name w:val="Название части"/>
    <w:basedOn w:val="a4"/>
    <w:semiHidden/>
    <w:rsid w:val="00FE665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0">
    <w:name w:val="Подзаголовок главы"/>
    <w:basedOn w:val="afc"/>
    <w:semiHidden/>
    <w:rsid w:val="00FE665F"/>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1">
    <w:name w:val="Название предприятия"/>
    <w:basedOn w:val="a4"/>
    <w:semiHidden/>
    <w:rsid w:val="00FE665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4"/>
    <w:link w:val="1f9"/>
    <w:semiHidden/>
    <w:rsid w:val="00FE665F"/>
    <w:pPr>
      <w:numPr>
        <w:ilvl w:val="1"/>
        <w:numId w:val="7"/>
      </w:numPr>
      <w:tabs>
        <w:tab w:val="clear" w:pos="2149"/>
        <w:tab w:val="left" w:pos="900"/>
      </w:tabs>
      <w:spacing w:after="0" w:line="360" w:lineRule="auto"/>
      <w:ind w:left="0" w:firstLine="720"/>
      <w:jc w:val="both"/>
    </w:pPr>
    <w:rPr>
      <w:rFonts w:eastAsia="Times New Roman"/>
      <w:sz w:val="24"/>
      <w:szCs w:val="24"/>
    </w:rPr>
  </w:style>
  <w:style w:type="character" w:customStyle="1" w:styleId="1f9">
    <w:name w:val="Маркированный_1 Знак"/>
    <w:link w:val="11"/>
    <w:semiHidden/>
    <w:locked/>
    <w:rsid w:val="00FE665F"/>
    <w:rPr>
      <w:rFonts w:ascii="Calibri" w:eastAsia="Times New Roman" w:hAnsi="Calibri"/>
      <w:sz w:val="24"/>
      <w:szCs w:val="24"/>
      <w:lang w:eastAsia="en-US"/>
    </w:rPr>
  </w:style>
  <w:style w:type="paragraph" w:customStyle="1" w:styleId="affffff2">
    <w:name w:val="Название документа"/>
    <w:basedOn w:val="a4"/>
    <w:semiHidden/>
    <w:rsid w:val="00FE665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3">
    <w:name w:val="Нижний колонтитул (четный)"/>
    <w:basedOn w:val="ad"/>
    <w:semiHidden/>
    <w:rsid w:val="00FE665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4">
    <w:name w:val="Нижний колонтитул (первый)"/>
    <w:basedOn w:val="ad"/>
    <w:semiHidden/>
    <w:rsid w:val="00FE665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5">
    <w:name w:val="Нижний колонтитул (нечетный)"/>
    <w:basedOn w:val="ad"/>
    <w:semiHidden/>
    <w:rsid w:val="00FE665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2">
    <w:name w:val="List 2"/>
    <w:basedOn w:val="afa"/>
    <w:semiHidden/>
    <w:rsid w:val="00FE665F"/>
    <w:pPr>
      <w:spacing w:before="0" w:after="240" w:line="240" w:lineRule="atLeast"/>
      <w:ind w:left="1800" w:hanging="360"/>
    </w:pPr>
    <w:rPr>
      <w:rFonts w:ascii="Arial" w:eastAsia="Times New Roman" w:hAnsi="Arial" w:cs="Arial"/>
      <w:color w:val="auto"/>
      <w:spacing w:val="-5"/>
      <w:sz w:val="20"/>
      <w:u w:val="none"/>
    </w:rPr>
  </w:style>
  <w:style w:type="paragraph" w:styleId="3b">
    <w:name w:val="List 3"/>
    <w:basedOn w:val="afa"/>
    <w:semiHidden/>
    <w:rsid w:val="00FE665F"/>
    <w:pPr>
      <w:spacing w:before="0" w:after="240" w:line="240" w:lineRule="atLeast"/>
      <w:ind w:left="2160" w:hanging="360"/>
    </w:pPr>
    <w:rPr>
      <w:rFonts w:ascii="Arial" w:eastAsia="Times New Roman" w:hAnsi="Arial" w:cs="Arial"/>
      <w:color w:val="auto"/>
      <w:spacing w:val="-5"/>
      <w:sz w:val="20"/>
      <w:u w:val="none"/>
    </w:rPr>
  </w:style>
  <w:style w:type="paragraph" w:styleId="44">
    <w:name w:val="List 4"/>
    <w:basedOn w:val="afa"/>
    <w:semiHidden/>
    <w:rsid w:val="00FE665F"/>
    <w:pPr>
      <w:spacing w:before="0" w:after="240" w:line="240" w:lineRule="atLeast"/>
      <w:ind w:left="2520" w:hanging="360"/>
    </w:pPr>
    <w:rPr>
      <w:rFonts w:ascii="Arial" w:eastAsia="Times New Roman" w:hAnsi="Arial" w:cs="Arial"/>
      <w:color w:val="auto"/>
      <w:spacing w:val="-5"/>
      <w:sz w:val="20"/>
      <w:u w:val="none"/>
    </w:rPr>
  </w:style>
  <w:style w:type="paragraph" w:styleId="54">
    <w:name w:val="List 5"/>
    <w:basedOn w:val="afa"/>
    <w:semiHidden/>
    <w:rsid w:val="00FE665F"/>
    <w:pPr>
      <w:spacing w:before="0" w:after="240" w:line="240" w:lineRule="atLeast"/>
      <w:ind w:left="2880" w:hanging="360"/>
    </w:pPr>
    <w:rPr>
      <w:rFonts w:ascii="Arial" w:eastAsia="Times New Roman" w:hAnsi="Arial" w:cs="Arial"/>
      <w:color w:val="auto"/>
      <w:spacing w:val="-5"/>
      <w:sz w:val="20"/>
      <w:u w:val="none"/>
    </w:rPr>
  </w:style>
  <w:style w:type="paragraph" w:styleId="2f3">
    <w:name w:val="List Bullet 2"/>
    <w:basedOn w:val="a4"/>
    <w:autoRedefine/>
    <w:semiHidden/>
    <w:rsid w:val="00FE665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5">
    <w:name w:val="List Bullet 4"/>
    <w:basedOn w:val="a4"/>
    <w:autoRedefine/>
    <w:semiHidden/>
    <w:rsid w:val="00FE665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4"/>
    <w:autoRedefine/>
    <w:semiHidden/>
    <w:rsid w:val="00FE665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6">
    <w:name w:val="List Continue"/>
    <w:basedOn w:val="afa"/>
    <w:semiHidden/>
    <w:rsid w:val="00FE665F"/>
    <w:pPr>
      <w:spacing w:before="0" w:after="240" w:line="240" w:lineRule="atLeast"/>
      <w:ind w:left="1440" w:firstLine="0"/>
    </w:pPr>
    <w:rPr>
      <w:rFonts w:ascii="Arial" w:eastAsia="Times New Roman" w:hAnsi="Arial" w:cs="Arial"/>
      <w:color w:val="auto"/>
      <w:spacing w:val="-5"/>
      <w:sz w:val="20"/>
      <w:u w:val="none"/>
    </w:rPr>
  </w:style>
  <w:style w:type="paragraph" w:styleId="2f4">
    <w:name w:val="List Continue 2"/>
    <w:basedOn w:val="affffff6"/>
    <w:semiHidden/>
    <w:rsid w:val="00FE665F"/>
    <w:pPr>
      <w:ind w:left="2160"/>
    </w:pPr>
  </w:style>
  <w:style w:type="paragraph" w:styleId="3c">
    <w:name w:val="List Continue 3"/>
    <w:basedOn w:val="affffff6"/>
    <w:semiHidden/>
    <w:rsid w:val="00FE665F"/>
    <w:pPr>
      <w:ind w:left="2520"/>
    </w:pPr>
  </w:style>
  <w:style w:type="paragraph" w:styleId="46">
    <w:name w:val="List Continue 4"/>
    <w:basedOn w:val="affffff6"/>
    <w:semiHidden/>
    <w:rsid w:val="00FE665F"/>
    <w:pPr>
      <w:ind w:left="2880"/>
    </w:pPr>
  </w:style>
  <w:style w:type="paragraph" w:styleId="56">
    <w:name w:val="List Continue 5"/>
    <w:basedOn w:val="affffff6"/>
    <w:semiHidden/>
    <w:rsid w:val="00FE665F"/>
    <w:pPr>
      <w:ind w:left="3240"/>
    </w:pPr>
  </w:style>
  <w:style w:type="paragraph" w:styleId="affffff7">
    <w:name w:val="List Number"/>
    <w:basedOn w:val="a4"/>
    <w:semiHidden/>
    <w:rsid w:val="00FE665F"/>
    <w:pPr>
      <w:spacing w:before="100" w:beforeAutospacing="1" w:after="100" w:afterAutospacing="1" w:line="360" w:lineRule="auto"/>
      <w:ind w:firstLine="709"/>
      <w:jc w:val="both"/>
    </w:pPr>
    <w:rPr>
      <w:rFonts w:eastAsia="Times New Roman" w:cs="Calibri"/>
      <w:sz w:val="28"/>
      <w:szCs w:val="28"/>
      <w:lang w:eastAsia="ru-RU"/>
    </w:rPr>
  </w:style>
  <w:style w:type="paragraph" w:styleId="2f5">
    <w:name w:val="List Number 2"/>
    <w:basedOn w:val="affffff7"/>
    <w:semiHidden/>
    <w:rsid w:val="00FE665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7"/>
    <w:semiHidden/>
    <w:rsid w:val="00FE665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7"/>
    <w:semiHidden/>
    <w:rsid w:val="00FE665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7"/>
    <w:semiHidden/>
    <w:rsid w:val="00FE665F"/>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8">
    <w:name w:val="Подзаголовок части"/>
    <w:basedOn w:val="a4"/>
    <w:next w:val="afe"/>
    <w:semiHidden/>
    <w:rsid w:val="00FE665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9">
    <w:name w:val="Обратный адрес"/>
    <w:basedOn w:val="a4"/>
    <w:semiHidden/>
    <w:rsid w:val="00FE665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a">
    <w:name w:val="Название раздела"/>
    <w:basedOn w:val="a4"/>
    <w:next w:val="afe"/>
    <w:semiHidden/>
    <w:rsid w:val="00FE665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b">
    <w:name w:val="Подзаголовок титульного листа"/>
    <w:basedOn w:val="a4"/>
    <w:next w:val="afe"/>
    <w:semiHidden/>
    <w:rsid w:val="00FE665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c">
    <w:name w:val="Надстрочный"/>
    <w:semiHidden/>
    <w:rsid w:val="00FE665F"/>
    <w:rPr>
      <w:b/>
      <w:vertAlign w:val="superscript"/>
    </w:rPr>
  </w:style>
  <w:style w:type="character" w:styleId="HTML">
    <w:name w:val="HTML Sample"/>
    <w:semiHidden/>
    <w:rsid w:val="00FE665F"/>
    <w:rPr>
      <w:rFonts w:ascii="Courier New" w:hAnsi="Courier New" w:cs="Courier New"/>
      <w:lang w:val="ru-RU"/>
    </w:rPr>
  </w:style>
  <w:style w:type="paragraph" w:styleId="2f6">
    <w:name w:val="envelope return"/>
    <w:basedOn w:val="a4"/>
    <w:semiHidden/>
    <w:rsid w:val="00FE665F"/>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E665F"/>
    <w:rPr>
      <w:rFonts w:cs="Times New Roman"/>
      <w:i/>
      <w:iCs/>
      <w:lang w:val="ru-RU"/>
    </w:rPr>
  </w:style>
  <w:style w:type="character" w:styleId="HTML1">
    <w:name w:val="HTML Variable"/>
    <w:semiHidden/>
    <w:rsid w:val="00FE665F"/>
    <w:rPr>
      <w:rFonts w:cs="Times New Roman"/>
      <w:i/>
      <w:iCs/>
      <w:lang w:val="ru-RU"/>
    </w:rPr>
  </w:style>
  <w:style w:type="character" w:styleId="HTML2">
    <w:name w:val="HTML Typewriter"/>
    <w:semiHidden/>
    <w:rsid w:val="00FE665F"/>
    <w:rPr>
      <w:rFonts w:ascii="Courier New" w:hAnsi="Courier New" w:cs="Courier New"/>
      <w:sz w:val="20"/>
      <w:szCs w:val="20"/>
      <w:lang w:val="ru-RU"/>
    </w:rPr>
  </w:style>
  <w:style w:type="paragraph" w:styleId="affffffd">
    <w:name w:val="Signature"/>
    <w:basedOn w:val="a4"/>
    <w:link w:val="affffffe"/>
    <w:semiHidden/>
    <w:rsid w:val="00FE665F"/>
    <w:pPr>
      <w:spacing w:after="0" w:line="360" w:lineRule="auto"/>
      <w:ind w:left="4252" w:firstLine="709"/>
      <w:jc w:val="both"/>
    </w:pPr>
    <w:rPr>
      <w:rFonts w:ascii="Arial" w:eastAsia="Times New Roman" w:hAnsi="Arial"/>
      <w:spacing w:val="-5"/>
      <w:sz w:val="20"/>
      <w:szCs w:val="20"/>
    </w:rPr>
  </w:style>
  <w:style w:type="character" w:customStyle="1" w:styleId="affffffe">
    <w:name w:val="Подпись Знак"/>
    <w:link w:val="affffffd"/>
    <w:semiHidden/>
    <w:rsid w:val="00FE665F"/>
    <w:rPr>
      <w:rFonts w:ascii="Arial" w:eastAsia="Times New Roman" w:hAnsi="Arial" w:cs="Arial"/>
      <w:spacing w:val="-5"/>
      <w:lang w:eastAsia="en-US"/>
    </w:rPr>
  </w:style>
  <w:style w:type="paragraph" w:styleId="afffffff">
    <w:name w:val="Salutation"/>
    <w:basedOn w:val="a4"/>
    <w:next w:val="a4"/>
    <w:link w:val="afffffff0"/>
    <w:semiHidden/>
    <w:rsid w:val="00FE665F"/>
    <w:pPr>
      <w:spacing w:after="0" w:line="360" w:lineRule="auto"/>
      <w:ind w:left="1080" w:firstLine="709"/>
      <w:jc w:val="both"/>
    </w:pPr>
    <w:rPr>
      <w:rFonts w:ascii="Arial" w:eastAsia="Times New Roman" w:hAnsi="Arial"/>
      <w:spacing w:val="-5"/>
      <w:sz w:val="20"/>
      <w:szCs w:val="20"/>
    </w:rPr>
  </w:style>
  <w:style w:type="character" w:customStyle="1" w:styleId="afffffff0">
    <w:name w:val="Приветствие Знак"/>
    <w:link w:val="afffffff"/>
    <w:semiHidden/>
    <w:rsid w:val="00FE665F"/>
    <w:rPr>
      <w:rFonts w:ascii="Arial" w:eastAsia="Times New Roman" w:hAnsi="Arial" w:cs="Arial"/>
      <w:spacing w:val="-5"/>
      <w:lang w:eastAsia="en-US"/>
    </w:rPr>
  </w:style>
  <w:style w:type="paragraph" w:styleId="afffffff1">
    <w:name w:val="Closing"/>
    <w:basedOn w:val="a4"/>
    <w:link w:val="afffffff2"/>
    <w:semiHidden/>
    <w:rsid w:val="00FE665F"/>
    <w:pPr>
      <w:spacing w:after="0" w:line="360" w:lineRule="auto"/>
      <w:ind w:left="4252" w:firstLine="709"/>
      <w:jc w:val="both"/>
    </w:pPr>
    <w:rPr>
      <w:rFonts w:ascii="Arial" w:eastAsia="Times New Roman" w:hAnsi="Arial"/>
      <w:spacing w:val="-5"/>
      <w:sz w:val="20"/>
      <w:szCs w:val="20"/>
    </w:rPr>
  </w:style>
  <w:style w:type="character" w:customStyle="1" w:styleId="afffffff2">
    <w:name w:val="Прощание Знак"/>
    <w:link w:val="afffffff1"/>
    <w:semiHidden/>
    <w:rsid w:val="00FE665F"/>
    <w:rPr>
      <w:rFonts w:ascii="Arial" w:eastAsia="Times New Roman" w:hAnsi="Arial" w:cs="Arial"/>
      <w:spacing w:val="-5"/>
      <w:lang w:eastAsia="en-US"/>
    </w:rPr>
  </w:style>
  <w:style w:type="paragraph" w:styleId="HTML3">
    <w:name w:val="HTML Preformatted"/>
    <w:basedOn w:val="a4"/>
    <w:link w:val="HTML4"/>
    <w:semiHidden/>
    <w:rsid w:val="00FE665F"/>
    <w:pPr>
      <w:spacing w:after="0" w:line="360" w:lineRule="auto"/>
      <w:ind w:left="1080" w:firstLine="709"/>
      <w:jc w:val="both"/>
    </w:pPr>
    <w:rPr>
      <w:rFonts w:ascii="Courier New" w:eastAsia="Times New Roman" w:hAnsi="Courier New"/>
      <w:spacing w:val="-5"/>
      <w:sz w:val="20"/>
      <w:szCs w:val="20"/>
    </w:rPr>
  </w:style>
  <w:style w:type="character" w:customStyle="1" w:styleId="HTML4">
    <w:name w:val="Стандартный HTML Знак"/>
    <w:link w:val="HTML3"/>
    <w:semiHidden/>
    <w:rsid w:val="00FE665F"/>
    <w:rPr>
      <w:rFonts w:ascii="Courier New" w:eastAsia="Times New Roman" w:hAnsi="Courier New" w:cs="Courier New"/>
      <w:spacing w:val="-5"/>
      <w:lang w:eastAsia="en-US"/>
    </w:rPr>
  </w:style>
  <w:style w:type="paragraph" w:styleId="afffffff3">
    <w:name w:val="E-mail Signature"/>
    <w:basedOn w:val="a4"/>
    <w:link w:val="afffffff4"/>
    <w:semiHidden/>
    <w:rsid w:val="00FE665F"/>
    <w:pPr>
      <w:spacing w:after="0" w:line="360" w:lineRule="auto"/>
      <w:ind w:left="1080" w:firstLine="709"/>
      <w:jc w:val="both"/>
    </w:pPr>
    <w:rPr>
      <w:rFonts w:ascii="Arial" w:eastAsia="Times New Roman" w:hAnsi="Arial"/>
      <w:spacing w:val="-5"/>
      <w:sz w:val="20"/>
      <w:szCs w:val="20"/>
    </w:rPr>
  </w:style>
  <w:style w:type="character" w:customStyle="1" w:styleId="afffffff4">
    <w:name w:val="Электронная подпись Знак"/>
    <w:link w:val="afffffff3"/>
    <w:semiHidden/>
    <w:rsid w:val="00FE665F"/>
    <w:rPr>
      <w:rFonts w:ascii="Arial" w:eastAsia="Times New Roman" w:hAnsi="Arial" w:cs="Arial"/>
      <w:spacing w:val="-5"/>
      <w:lang w:eastAsia="en-US"/>
    </w:rPr>
  </w:style>
  <w:style w:type="character" w:customStyle="1" w:styleId="1fa">
    <w:name w:val="Заголовок_1 Знак Знак Знак"/>
    <w:semiHidden/>
    <w:rsid w:val="00FE665F"/>
    <w:rPr>
      <w:rFonts w:cs="Times New Roman"/>
      <w:b/>
      <w:bCs/>
      <w:caps/>
      <w:sz w:val="24"/>
      <w:szCs w:val="24"/>
      <w:lang w:val="ru-RU" w:eastAsia="ru-RU"/>
    </w:rPr>
  </w:style>
  <w:style w:type="paragraph" w:customStyle="1" w:styleId="1fb">
    <w:name w:val="Стиль1"/>
    <w:basedOn w:val="a4"/>
    <w:link w:val="1fc"/>
    <w:qFormat/>
    <w:rsid w:val="00FE665F"/>
    <w:pPr>
      <w:spacing w:after="0" w:line="360" w:lineRule="auto"/>
      <w:ind w:firstLine="540"/>
      <w:jc w:val="center"/>
    </w:pPr>
    <w:rPr>
      <w:rFonts w:eastAsia="Times New Roman" w:cs="Calibri"/>
      <w:b/>
      <w:bCs/>
      <w:sz w:val="24"/>
      <w:szCs w:val="24"/>
      <w:lang w:eastAsia="ru-RU"/>
    </w:rPr>
  </w:style>
  <w:style w:type="paragraph" w:customStyle="1" w:styleId="2f7">
    <w:name w:val="Стиль2"/>
    <w:basedOn w:val="a4"/>
    <w:next w:val="1fb"/>
    <w:link w:val="2f8"/>
    <w:semiHidden/>
    <w:rsid w:val="00FE665F"/>
    <w:pPr>
      <w:spacing w:after="0" w:line="360" w:lineRule="auto"/>
      <w:ind w:right="-8" w:firstLine="720"/>
      <w:jc w:val="center"/>
    </w:pPr>
    <w:rPr>
      <w:rFonts w:eastAsia="Times New Roman" w:cs="Calibri"/>
      <w:b/>
      <w:bCs/>
      <w:caps/>
      <w:sz w:val="24"/>
      <w:szCs w:val="24"/>
      <w:lang w:eastAsia="ru-RU"/>
    </w:rPr>
  </w:style>
  <w:style w:type="character" w:styleId="afffffff5">
    <w:name w:val="annotation reference"/>
    <w:semiHidden/>
    <w:rsid w:val="00FE665F"/>
    <w:rPr>
      <w:rFonts w:cs="Times New Roman"/>
      <w:sz w:val="16"/>
      <w:szCs w:val="16"/>
    </w:rPr>
  </w:style>
  <w:style w:type="paragraph" w:styleId="afffffff6">
    <w:name w:val="annotation text"/>
    <w:basedOn w:val="a4"/>
    <w:link w:val="afffffff7"/>
    <w:semiHidden/>
    <w:rsid w:val="00FE665F"/>
    <w:pPr>
      <w:spacing w:after="0" w:line="360" w:lineRule="auto"/>
      <w:ind w:firstLine="680"/>
      <w:jc w:val="both"/>
    </w:pPr>
    <w:rPr>
      <w:rFonts w:eastAsia="Times New Roman"/>
      <w:sz w:val="20"/>
      <w:szCs w:val="20"/>
    </w:rPr>
  </w:style>
  <w:style w:type="character" w:customStyle="1" w:styleId="afffffff7">
    <w:name w:val="Текст примечания Знак"/>
    <w:link w:val="afffffff6"/>
    <w:semiHidden/>
    <w:rsid w:val="00FE665F"/>
    <w:rPr>
      <w:rFonts w:ascii="Calibri" w:eastAsia="Times New Roman" w:hAnsi="Calibri" w:cs="Calibri"/>
    </w:rPr>
  </w:style>
  <w:style w:type="paragraph" w:styleId="afffffff8">
    <w:name w:val="annotation subject"/>
    <w:basedOn w:val="afffffff6"/>
    <w:next w:val="afffffff6"/>
    <w:link w:val="afffffff9"/>
    <w:semiHidden/>
    <w:rsid w:val="00FE665F"/>
    <w:rPr>
      <w:b/>
      <w:bCs/>
    </w:rPr>
  </w:style>
  <w:style w:type="character" w:customStyle="1" w:styleId="afffffff9">
    <w:name w:val="Тема примечания Знак"/>
    <w:link w:val="afffffff8"/>
    <w:semiHidden/>
    <w:rsid w:val="00FE665F"/>
    <w:rPr>
      <w:rFonts w:ascii="Calibri" w:eastAsia="Times New Roman" w:hAnsi="Calibri" w:cs="Calibri"/>
      <w:b/>
      <w:bCs/>
    </w:rPr>
  </w:style>
  <w:style w:type="paragraph" w:customStyle="1" w:styleId="afffffffa">
    <w:name w:val="База заголовка"/>
    <w:basedOn w:val="a4"/>
    <w:next w:val="afe"/>
    <w:semiHidden/>
    <w:rsid w:val="00FE665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b">
    <w:name w:val="Цитаты"/>
    <w:basedOn w:val="a4"/>
    <w:semiHidden/>
    <w:rsid w:val="00FE665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c">
    <w:name w:val="Заголовок части"/>
    <w:basedOn w:val="a4"/>
    <w:semiHidden/>
    <w:rsid w:val="00FE665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d">
    <w:name w:val="Заголовок главы"/>
    <w:basedOn w:val="a4"/>
    <w:semiHidden/>
    <w:rsid w:val="00FE665F"/>
    <w:pPr>
      <w:spacing w:after="0" w:line="360" w:lineRule="auto"/>
      <w:ind w:firstLine="709"/>
      <w:jc w:val="center"/>
    </w:pPr>
    <w:rPr>
      <w:rFonts w:eastAsia="Times New Roman" w:cs="Calibri"/>
      <w:caps/>
      <w:sz w:val="24"/>
      <w:szCs w:val="24"/>
      <w:lang w:eastAsia="ru-RU"/>
    </w:rPr>
  </w:style>
  <w:style w:type="paragraph" w:customStyle="1" w:styleId="afffffffe">
    <w:name w:val="База сноски"/>
    <w:basedOn w:val="a4"/>
    <w:semiHidden/>
    <w:rsid w:val="00FE665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
    <w:name w:val="Заголовок титульного листа"/>
    <w:basedOn w:val="afffffffa"/>
    <w:next w:val="a4"/>
    <w:semiHidden/>
    <w:rsid w:val="00FE665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0">
    <w:name w:val="База верхнего колонтитула"/>
    <w:basedOn w:val="a4"/>
    <w:semiHidden/>
    <w:rsid w:val="00FE665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1">
    <w:name w:val="Верхний колонтитул (четный)"/>
    <w:basedOn w:val="ab"/>
    <w:semiHidden/>
    <w:rsid w:val="00FE665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2">
    <w:name w:val="Верхний колонтитул (первый)"/>
    <w:basedOn w:val="ab"/>
    <w:semiHidden/>
    <w:rsid w:val="00FE665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3">
    <w:name w:val="Верхний колонтитул (нечетный)"/>
    <w:basedOn w:val="ab"/>
    <w:semiHidden/>
    <w:rsid w:val="00FE665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4">
    <w:name w:val="База указателя"/>
    <w:basedOn w:val="a4"/>
    <w:semiHidden/>
    <w:rsid w:val="00FE665F"/>
    <w:pPr>
      <w:spacing w:after="0" w:line="240" w:lineRule="atLeast"/>
      <w:ind w:left="360" w:hanging="360"/>
      <w:jc w:val="both"/>
    </w:pPr>
    <w:rPr>
      <w:rFonts w:ascii="Arial" w:eastAsia="Times New Roman" w:hAnsi="Arial" w:cs="Arial"/>
      <w:spacing w:val="-5"/>
      <w:sz w:val="18"/>
      <w:szCs w:val="18"/>
    </w:rPr>
  </w:style>
  <w:style w:type="character" w:customStyle="1" w:styleId="affffffff5">
    <w:name w:val="Вступление"/>
    <w:semiHidden/>
    <w:rsid w:val="00FE665F"/>
    <w:rPr>
      <w:rFonts w:ascii="Arial Black" w:hAnsi="Arial Black"/>
      <w:spacing w:val="-4"/>
      <w:sz w:val="18"/>
    </w:rPr>
  </w:style>
  <w:style w:type="paragraph" w:customStyle="1" w:styleId="affffffff6">
    <w:name w:val="Заголовок таблицы"/>
    <w:basedOn w:val="a4"/>
    <w:semiHidden/>
    <w:rsid w:val="00FE665F"/>
    <w:pPr>
      <w:spacing w:before="60" w:after="0" w:line="360" w:lineRule="auto"/>
      <w:ind w:firstLine="709"/>
      <w:jc w:val="center"/>
    </w:pPr>
    <w:rPr>
      <w:rFonts w:ascii="Arial Black" w:eastAsia="Times New Roman" w:hAnsi="Arial Black" w:cs="Arial Black"/>
      <w:spacing w:val="-5"/>
      <w:sz w:val="16"/>
      <w:szCs w:val="16"/>
    </w:rPr>
  </w:style>
  <w:style w:type="paragraph" w:styleId="affffffff7">
    <w:name w:val="Message Header"/>
    <w:basedOn w:val="afe"/>
    <w:link w:val="affffffff8"/>
    <w:semiHidden/>
    <w:rsid w:val="00FE665F"/>
    <w:pPr>
      <w:keepLines/>
      <w:widowControl/>
      <w:tabs>
        <w:tab w:val="left" w:pos="3600"/>
        <w:tab w:val="left" w:pos="4680"/>
      </w:tabs>
      <w:autoSpaceDE/>
      <w:autoSpaceDN/>
      <w:adjustRightInd/>
      <w:spacing w:line="280" w:lineRule="exact"/>
      <w:ind w:left="1080" w:right="2160" w:hanging="1080"/>
      <w:jc w:val="both"/>
    </w:pPr>
    <w:rPr>
      <w:rFonts w:ascii="Arial" w:hAnsi="Arial"/>
      <w:sz w:val="22"/>
      <w:szCs w:val="22"/>
      <w:lang w:eastAsia="en-US"/>
    </w:rPr>
  </w:style>
  <w:style w:type="character" w:customStyle="1" w:styleId="affffffff8">
    <w:name w:val="Шапка Знак"/>
    <w:link w:val="affffffff7"/>
    <w:semiHidden/>
    <w:rsid w:val="00FE665F"/>
    <w:rPr>
      <w:rFonts w:ascii="Arial" w:eastAsia="Times New Roman" w:hAnsi="Arial" w:cs="Arial"/>
      <w:sz w:val="22"/>
      <w:szCs w:val="22"/>
      <w:lang w:eastAsia="en-US"/>
    </w:rPr>
  </w:style>
  <w:style w:type="character" w:customStyle="1" w:styleId="affffffff9">
    <w:name w:val="Девиз"/>
    <w:semiHidden/>
    <w:rsid w:val="00FE665F"/>
    <w:rPr>
      <w:rFonts w:cs="Times New Roman"/>
      <w:i/>
      <w:iCs/>
      <w:spacing w:val="-6"/>
      <w:sz w:val="24"/>
      <w:szCs w:val="24"/>
      <w:lang w:val="ru-RU"/>
    </w:rPr>
  </w:style>
  <w:style w:type="paragraph" w:customStyle="1" w:styleId="affffffffa">
    <w:name w:val="База оглавления"/>
    <w:basedOn w:val="a4"/>
    <w:semiHidden/>
    <w:rsid w:val="00FE665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semiHidden/>
    <w:rsid w:val="00FE665F"/>
    <w:pPr>
      <w:spacing w:after="0" w:line="360" w:lineRule="auto"/>
      <w:ind w:left="1080" w:firstLine="709"/>
      <w:jc w:val="both"/>
    </w:pPr>
    <w:rPr>
      <w:rFonts w:ascii="Arial" w:eastAsia="Times New Roman" w:hAnsi="Arial"/>
      <w:i/>
      <w:iCs/>
      <w:spacing w:val="-5"/>
      <w:sz w:val="20"/>
      <w:szCs w:val="20"/>
    </w:rPr>
  </w:style>
  <w:style w:type="character" w:customStyle="1" w:styleId="HTML6">
    <w:name w:val="Адрес HTML Знак"/>
    <w:link w:val="HTML5"/>
    <w:semiHidden/>
    <w:rsid w:val="00FE665F"/>
    <w:rPr>
      <w:rFonts w:ascii="Arial" w:eastAsia="Times New Roman" w:hAnsi="Arial" w:cs="Arial"/>
      <w:i/>
      <w:iCs/>
      <w:spacing w:val="-5"/>
      <w:lang w:eastAsia="en-US"/>
    </w:rPr>
  </w:style>
  <w:style w:type="paragraph" w:styleId="affffffffb">
    <w:name w:val="envelope address"/>
    <w:basedOn w:val="a4"/>
    <w:semiHidden/>
    <w:rsid w:val="00FE665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E665F"/>
    <w:rPr>
      <w:rFonts w:cs="Times New Roman"/>
      <w:lang w:val="ru-RU"/>
    </w:rPr>
  </w:style>
  <w:style w:type="paragraph" w:styleId="affffffffc">
    <w:name w:val="Date"/>
    <w:basedOn w:val="a4"/>
    <w:next w:val="a4"/>
    <w:link w:val="affffffffd"/>
    <w:semiHidden/>
    <w:rsid w:val="00FE665F"/>
    <w:pPr>
      <w:spacing w:after="0" w:line="360" w:lineRule="auto"/>
      <w:ind w:left="1080" w:firstLine="709"/>
      <w:jc w:val="both"/>
    </w:pPr>
    <w:rPr>
      <w:rFonts w:ascii="Arial" w:eastAsia="Times New Roman" w:hAnsi="Arial"/>
      <w:spacing w:val="-5"/>
      <w:sz w:val="20"/>
      <w:szCs w:val="20"/>
    </w:rPr>
  </w:style>
  <w:style w:type="character" w:customStyle="1" w:styleId="affffffffd">
    <w:name w:val="Дата Знак"/>
    <w:link w:val="affffffffc"/>
    <w:semiHidden/>
    <w:rsid w:val="00FE665F"/>
    <w:rPr>
      <w:rFonts w:ascii="Arial" w:eastAsia="Times New Roman" w:hAnsi="Arial" w:cs="Arial"/>
      <w:spacing w:val="-5"/>
      <w:lang w:eastAsia="en-US"/>
    </w:rPr>
  </w:style>
  <w:style w:type="paragraph" w:styleId="affffffffe">
    <w:name w:val="Note Heading"/>
    <w:basedOn w:val="a4"/>
    <w:next w:val="a4"/>
    <w:link w:val="afffffffff"/>
    <w:semiHidden/>
    <w:rsid w:val="00FE665F"/>
    <w:pPr>
      <w:spacing w:after="0" w:line="360" w:lineRule="auto"/>
      <w:ind w:left="1080" w:firstLine="709"/>
      <w:jc w:val="both"/>
    </w:pPr>
    <w:rPr>
      <w:rFonts w:ascii="Arial" w:eastAsia="Times New Roman" w:hAnsi="Arial"/>
      <w:spacing w:val="-5"/>
      <w:sz w:val="20"/>
      <w:szCs w:val="20"/>
    </w:rPr>
  </w:style>
  <w:style w:type="character" w:customStyle="1" w:styleId="afffffffff">
    <w:name w:val="Заголовок записки Знак"/>
    <w:link w:val="affffffffe"/>
    <w:semiHidden/>
    <w:rsid w:val="00FE665F"/>
    <w:rPr>
      <w:rFonts w:ascii="Arial" w:eastAsia="Times New Roman" w:hAnsi="Arial" w:cs="Arial"/>
      <w:spacing w:val="-5"/>
      <w:lang w:eastAsia="en-US"/>
    </w:rPr>
  </w:style>
  <w:style w:type="character" w:styleId="HTML8">
    <w:name w:val="HTML Keyboard"/>
    <w:semiHidden/>
    <w:rsid w:val="00FE665F"/>
    <w:rPr>
      <w:rFonts w:ascii="Courier New" w:hAnsi="Courier New" w:cs="Courier New"/>
      <w:sz w:val="20"/>
      <w:szCs w:val="20"/>
      <w:lang w:val="ru-RU"/>
    </w:rPr>
  </w:style>
  <w:style w:type="character" w:styleId="HTML9">
    <w:name w:val="HTML Code"/>
    <w:semiHidden/>
    <w:rsid w:val="00FE665F"/>
    <w:rPr>
      <w:rFonts w:ascii="Courier New" w:hAnsi="Courier New" w:cs="Courier New"/>
      <w:sz w:val="20"/>
      <w:szCs w:val="20"/>
      <w:lang w:val="ru-RU"/>
    </w:rPr>
  </w:style>
  <w:style w:type="paragraph" w:styleId="2f9">
    <w:name w:val="Body Text First Indent 2"/>
    <w:basedOn w:val="af3"/>
    <w:link w:val="2fa"/>
    <w:semiHidden/>
    <w:rsid w:val="00FE665F"/>
    <w:pPr>
      <w:suppressAutoHyphens w:val="0"/>
      <w:spacing w:line="360" w:lineRule="auto"/>
      <w:ind w:firstLine="210"/>
      <w:jc w:val="both"/>
    </w:pPr>
    <w:rPr>
      <w:rFonts w:ascii="Arial" w:hAnsi="Arial"/>
      <w:spacing w:val="-5"/>
      <w:lang w:eastAsia="en-US"/>
    </w:rPr>
  </w:style>
  <w:style w:type="character" w:customStyle="1" w:styleId="2fa">
    <w:name w:val="Красная строка 2 Знак"/>
    <w:link w:val="2f9"/>
    <w:semiHidden/>
    <w:rsid w:val="00FE665F"/>
    <w:rPr>
      <w:rFonts w:ascii="Arial" w:eastAsia="Times New Roman" w:hAnsi="Arial" w:cs="Arial"/>
      <w:spacing w:val="-5"/>
      <w:sz w:val="24"/>
      <w:szCs w:val="24"/>
      <w:lang w:eastAsia="en-US"/>
    </w:rPr>
  </w:style>
  <w:style w:type="character" w:styleId="HTMLa">
    <w:name w:val="HTML Cite"/>
    <w:semiHidden/>
    <w:rsid w:val="00FE665F"/>
    <w:rPr>
      <w:rFonts w:cs="Times New Roman"/>
      <w:i/>
      <w:iCs/>
      <w:lang w:val="ru-RU"/>
    </w:rPr>
  </w:style>
  <w:style w:type="paragraph" w:customStyle="1" w:styleId="Caption1">
    <w:name w:val="Caption1"/>
    <w:basedOn w:val="a4"/>
    <w:semiHidden/>
    <w:rsid w:val="00FE665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d">
    <w:name w:val="Цитата1"/>
    <w:basedOn w:val="a4"/>
    <w:semiHidden/>
    <w:rsid w:val="00FE665F"/>
    <w:pPr>
      <w:spacing w:after="0" w:line="360" w:lineRule="auto"/>
      <w:ind w:left="526" w:right="43" w:firstLine="709"/>
      <w:jc w:val="both"/>
    </w:pPr>
    <w:rPr>
      <w:rFonts w:eastAsia="Times New Roman" w:cs="Calibri"/>
      <w:sz w:val="28"/>
      <w:szCs w:val="28"/>
      <w:lang w:eastAsia="ru-RU"/>
    </w:rPr>
  </w:style>
  <w:style w:type="paragraph" w:customStyle="1" w:styleId="1fe">
    <w:name w:val="Маркированный список1"/>
    <w:basedOn w:val="a4"/>
    <w:semiHidden/>
    <w:rsid w:val="00FE665F"/>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f">
    <w:name w:val="Нумерованный список1"/>
    <w:basedOn w:val="a4"/>
    <w:semiHidden/>
    <w:rsid w:val="00FE665F"/>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6"/>
    <w:semiHidden/>
    <w:rsid w:val="00FE665F"/>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6"/>
    <w:semiHidden/>
    <w:rsid w:val="00FE665F"/>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6"/>
    <w:semiHidden/>
    <w:rsid w:val="00FE665F"/>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0">
    <w:name w:val="Table Elegant"/>
    <w:basedOn w:val="a6"/>
    <w:semiHidden/>
    <w:rsid w:val="00FE665F"/>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f0">
    <w:name w:val="Table Subtle 1"/>
    <w:basedOn w:val="a6"/>
    <w:semiHidden/>
    <w:rsid w:val="00FE665F"/>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b">
    <w:name w:val="Table Subtle 2"/>
    <w:basedOn w:val="a6"/>
    <w:semiHidden/>
    <w:rsid w:val="00FE665F"/>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1">
    <w:name w:val="Table Classic 1"/>
    <w:basedOn w:val="a6"/>
    <w:semiHidden/>
    <w:rsid w:val="00FE665F"/>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lassic 2"/>
    <w:basedOn w:val="a6"/>
    <w:semiHidden/>
    <w:rsid w:val="00FE665F"/>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e">
    <w:name w:val="Table Classic 3"/>
    <w:basedOn w:val="a6"/>
    <w:semiHidden/>
    <w:rsid w:val="00FE665F"/>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8">
    <w:name w:val="Table Classic 4"/>
    <w:basedOn w:val="a6"/>
    <w:semiHidden/>
    <w:rsid w:val="00FE665F"/>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2">
    <w:name w:val="Table 3D effects 1"/>
    <w:basedOn w:val="a6"/>
    <w:semiHidden/>
    <w:rsid w:val="00FE665F"/>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6"/>
    <w:semiHidden/>
    <w:rsid w:val="00FE665F"/>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3D effects 3"/>
    <w:basedOn w:val="a6"/>
    <w:semiHidden/>
    <w:rsid w:val="00FE665F"/>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3">
    <w:name w:val="Table Simple 1"/>
    <w:basedOn w:val="a6"/>
    <w:semiHidden/>
    <w:rsid w:val="00FE665F"/>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e">
    <w:name w:val="Table Simple 2"/>
    <w:basedOn w:val="a6"/>
    <w:semiHidden/>
    <w:rsid w:val="00FE665F"/>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0">
    <w:name w:val="Table Simple 3"/>
    <w:basedOn w:val="a6"/>
    <w:semiHidden/>
    <w:rsid w:val="00FE665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6"/>
    <w:semiHidden/>
    <w:rsid w:val="00FE665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f">
    <w:name w:val="Table Grid 2"/>
    <w:basedOn w:val="a6"/>
    <w:semiHidden/>
    <w:rsid w:val="00FE665F"/>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1">
    <w:name w:val="Table Grid 3"/>
    <w:basedOn w:val="a6"/>
    <w:semiHidden/>
    <w:rsid w:val="00FE665F"/>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9">
    <w:name w:val="Table Grid 4"/>
    <w:basedOn w:val="a6"/>
    <w:semiHidden/>
    <w:rsid w:val="00FE665F"/>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6"/>
    <w:semiHidden/>
    <w:rsid w:val="00FE665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4">
    <w:name w:val="Table Grid 6"/>
    <w:basedOn w:val="a6"/>
    <w:semiHidden/>
    <w:rsid w:val="00FE665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6"/>
    <w:semiHidden/>
    <w:rsid w:val="00FE665F"/>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6"/>
    <w:semiHidden/>
    <w:rsid w:val="00FE665F"/>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1">
    <w:name w:val="Table Contemporary"/>
    <w:basedOn w:val="a6"/>
    <w:semiHidden/>
    <w:rsid w:val="00FE665F"/>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2">
    <w:name w:val="Table Professional"/>
    <w:basedOn w:val="a6"/>
    <w:semiHidden/>
    <w:rsid w:val="00FE665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5">
    <w:name w:val="Table Columns 1"/>
    <w:basedOn w:val="a6"/>
    <w:semiHidden/>
    <w:rsid w:val="00FE665F"/>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0">
    <w:name w:val="Table Columns 2"/>
    <w:basedOn w:val="a6"/>
    <w:semiHidden/>
    <w:rsid w:val="00FE665F"/>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2">
    <w:name w:val="Table Columns 3"/>
    <w:basedOn w:val="a6"/>
    <w:semiHidden/>
    <w:rsid w:val="00FE665F"/>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a">
    <w:name w:val="Table Columns 4"/>
    <w:basedOn w:val="a6"/>
    <w:semiHidden/>
    <w:rsid w:val="00FE665F"/>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6"/>
    <w:semiHidden/>
    <w:rsid w:val="00FE665F"/>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6"/>
    <w:semiHidden/>
    <w:rsid w:val="00FE665F"/>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6"/>
    <w:semiHidden/>
    <w:rsid w:val="00FE665F"/>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6"/>
    <w:semiHidden/>
    <w:rsid w:val="00FE665F"/>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6"/>
    <w:semiHidden/>
    <w:rsid w:val="00FE665F"/>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FE665F"/>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6"/>
    <w:semiHidden/>
    <w:rsid w:val="00FE665F"/>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6"/>
    <w:semiHidden/>
    <w:rsid w:val="00FE665F"/>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6"/>
    <w:semiHidden/>
    <w:rsid w:val="00FE665F"/>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3">
    <w:name w:val="Table Theme"/>
    <w:basedOn w:val="a6"/>
    <w:semiHidden/>
    <w:rsid w:val="00FE665F"/>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6">
    <w:name w:val="Table Colorful 1"/>
    <w:basedOn w:val="a6"/>
    <w:semiHidden/>
    <w:rsid w:val="00FE665F"/>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f1">
    <w:name w:val="Table Colorful 2"/>
    <w:basedOn w:val="a6"/>
    <w:semiHidden/>
    <w:rsid w:val="00FE665F"/>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3">
    <w:name w:val="Table Colorful 3"/>
    <w:basedOn w:val="a6"/>
    <w:semiHidden/>
    <w:rsid w:val="00FE665F"/>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7">
    <w:name w:val="Заголовок_1"/>
    <w:semiHidden/>
    <w:rsid w:val="00FE665F"/>
    <w:rPr>
      <w:caps/>
    </w:rPr>
  </w:style>
  <w:style w:type="character" w:customStyle="1" w:styleId="1ff8">
    <w:name w:val="Маркированный_1 Знак Знак"/>
    <w:semiHidden/>
    <w:rsid w:val="00FE665F"/>
    <w:rPr>
      <w:rFonts w:cs="Times New Roman"/>
      <w:sz w:val="24"/>
      <w:szCs w:val="24"/>
      <w:lang w:val="ru-RU" w:eastAsia="ru-RU"/>
    </w:rPr>
  </w:style>
  <w:style w:type="character" w:customStyle="1" w:styleId="afffffffff4">
    <w:name w:val="Подчеркнутый Знак Знак"/>
    <w:semiHidden/>
    <w:rsid w:val="00FE665F"/>
    <w:rPr>
      <w:rFonts w:cs="Times New Roman"/>
      <w:sz w:val="24"/>
      <w:szCs w:val="24"/>
      <w:u w:val="single"/>
      <w:lang w:val="ru-RU" w:eastAsia="ru-RU"/>
    </w:rPr>
  </w:style>
  <w:style w:type="paragraph" w:customStyle="1" w:styleId="1ff9">
    <w:name w:val="текст 1"/>
    <w:basedOn w:val="a4"/>
    <w:next w:val="a4"/>
    <w:semiHidden/>
    <w:rsid w:val="00FE665F"/>
    <w:pPr>
      <w:spacing w:after="0" w:line="240" w:lineRule="auto"/>
      <w:ind w:firstLine="540"/>
      <w:jc w:val="both"/>
    </w:pPr>
    <w:rPr>
      <w:rFonts w:eastAsia="Times New Roman" w:cs="Calibri"/>
      <w:sz w:val="20"/>
      <w:szCs w:val="20"/>
      <w:lang w:eastAsia="ru-RU"/>
    </w:rPr>
  </w:style>
  <w:style w:type="paragraph" w:customStyle="1" w:styleId="afffffffff5">
    <w:name w:val="Заголовок таблици"/>
    <w:basedOn w:val="1ff9"/>
    <w:semiHidden/>
    <w:rsid w:val="00FE665F"/>
    <w:rPr>
      <w:sz w:val="22"/>
      <w:szCs w:val="22"/>
    </w:rPr>
  </w:style>
  <w:style w:type="paragraph" w:customStyle="1" w:styleId="afffffffff6">
    <w:name w:val="Номер таблици"/>
    <w:basedOn w:val="a4"/>
    <w:next w:val="a4"/>
    <w:semiHidden/>
    <w:rsid w:val="00FE665F"/>
    <w:pPr>
      <w:spacing w:after="0" w:line="240" w:lineRule="auto"/>
      <w:ind w:firstLine="709"/>
      <w:jc w:val="right"/>
    </w:pPr>
    <w:rPr>
      <w:rFonts w:eastAsia="Times New Roman" w:cs="Calibri"/>
      <w:b/>
      <w:bCs/>
      <w:sz w:val="20"/>
      <w:szCs w:val="20"/>
      <w:lang w:eastAsia="ru-RU"/>
    </w:rPr>
  </w:style>
  <w:style w:type="paragraph" w:customStyle="1" w:styleId="afffffffff7">
    <w:name w:val="Приложение"/>
    <w:basedOn w:val="a4"/>
    <w:next w:val="a4"/>
    <w:semiHidden/>
    <w:rsid w:val="00FE665F"/>
    <w:pPr>
      <w:spacing w:after="0" w:line="240" w:lineRule="auto"/>
      <w:ind w:firstLine="709"/>
      <w:jc w:val="right"/>
    </w:pPr>
    <w:rPr>
      <w:rFonts w:eastAsia="Times New Roman" w:cs="Calibri"/>
      <w:sz w:val="20"/>
      <w:szCs w:val="20"/>
      <w:lang w:eastAsia="ru-RU"/>
    </w:rPr>
  </w:style>
  <w:style w:type="paragraph" w:customStyle="1" w:styleId="afffffffff8">
    <w:name w:val="Обычный по таблице"/>
    <w:basedOn w:val="a4"/>
    <w:semiHidden/>
    <w:rsid w:val="00FE665F"/>
    <w:pPr>
      <w:spacing w:after="0" w:line="240" w:lineRule="auto"/>
      <w:ind w:firstLine="709"/>
      <w:jc w:val="both"/>
    </w:pPr>
    <w:rPr>
      <w:rFonts w:eastAsia="Times New Roman" w:cs="Calibri"/>
      <w:sz w:val="24"/>
      <w:szCs w:val="24"/>
      <w:lang w:eastAsia="ru-RU"/>
    </w:rPr>
  </w:style>
  <w:style w:type="paragraph" w:customStyle="1" w:styleId="font5">
    <w:name w:val="font5"/>
    <w:basedOn w:val="a4"/>
    <w:semiHidden/>
    <w:rsid w:val="00FE665F"/>
    <w:pPr>
      <w:spacing w:before="100" w:beforeAutospacing="1" w:after="100" w:afterAutospacing="1" w:line="240" w:lineRule="auto"/>
      <w:ind w:firstLine="709"/>
      <w:jc w:val="both"/>
    </w:pPr>
    <w:rPr>
      <w:rFonts w:eastAsia="Times New Roman" w:cs="Calibri"/>
      <w:sz w:val="20"/>
      <w:szCs w:val="20"/>
      <w:lang w:eastAsia="ru-RU"/>
    </w:rPr>
  </w:style>
  <w:style w:type="paragraph" w:customStyle="1" w:styleId="font6">
    <w:name w:val="font6"/>
    <w:basedOn w:val="a4"/>
    <w:semiHidden/>
    <w:rsid w:val="00FE665F"/>
    <w:pPr>
      <w:spacing w:before="100" w:beforeAutospacing="1" w:after="100" w:afterAutospacing="1" w:line="240" w:lineRule="auto"/>
      <w:ind w:firstLine="709"/>
      <w:jc w:val="both"/>
    </w:pPr>
    <w:rPr>
      <w:rFonts w:eastAsia="Times New Roman" w:cs="Calibri"/>
      <w:b/>
      <w:bCs/>
      <w:lang w:eastAsia="ru-RU"/>
    </w:rPr>
  </w:style>
  <w:style w:type="character" w:customStyle="1" w:styleId="1ffa">
    <w:name w:val="Знак Знак1"/>
    <w:semiHidden/>
    <w:rsid w:val="00FE665F"/>
    <w:rPr>
      <w:rFonts w:cs="Times New Roman"/>
      <w:sz w:val="24"/>
      <w:szCs w:val="24"/>
      <w:u w:val="single"/>
      <w:lang w:val="ru-RU" w:eastAsia="ru-RU"/>
    </w:rPr>
  </w:style>
  <w:style w:type="character" w:customStyle="1" w:styleId="1ffb">
    <w:name w:val="Маркированный_1 Знак Знак Знак"/>
    <w:semiHidden/>
    <w:rsid w:val="00FE665F"/>
    <w:rPr>
      <w:rFonts w:cs="Times New Roman"/>
      <w:sz w:val="24"/>
      <w:szCs w:val="24"/>
      <w:lang w:val="ru-RU" w:eastAsia="ru-RU"/>
    </w:rPr>
  </w:style>
  <w:style w:type="paragraph" w:customStyle="1" w:styleId="xl23">
    <w:name w:val="xl23"/>
    <w:basedOn w:val="a4"/>
    <w:semiHidden/>
    <w:rsid w:val="00FE665F"/>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eastAsia="Times New Roman" w:cs="Calibri"/>
      <w:sz w:val="24"/>
      <w:szCs w:val="24"/>
      <w:lang w:eastAsia="ru-RU"/>
    </w:rPr>
  </w:style>
  <w:style w:type="character" w:customStyle="1" w:styleId="3f4">
    <w:name w:val="Знак3 Знак Знак"/>
    <w:semiHidden/>
    <w:rsid w:val="00FE665F"/>
    <w:rPr>
      <w:rFonts w:cs="Times New Roman"/>
      <w:b/>
      <w:bCs/>
      <w:sz w:val="24"/>
      <w:szCs w:val="24"/>
      <w:u w:val="single"/>
      <w:lang w:val="ru-RU" w:eastAsia="ru-RU"/>
    </w:rPr>
  </w:style>
  <w:style w:type="character" w:customStyle="1" w:styleId="afffffffff9">
    <w:name w:val="Подчеркнутый Знак Знак Знак"/>
    <w:semiHidden/>
    <w:rsid w:val="00FE665F"/>
    <w:rPr>
      <w:rFonts w:cs="Times New Roman"/>
      <w:sz w:val="24"/>
      <w:szCs w:val="24"/>
      <w:u w:val="single"/>
      <w:lang w:val="ru-RU" w:eastAsia="ru-RU"/>
    </w:rPr>
  </w:style>
  <w:style w:type="character" w:customStyle="1" w:styleId="1ffc">
    <w:name w:val="Маркированный_1 Знак Знак Знак Знак"/>
    <w:semiHidden/>
    <w:rsid w:val="00FE665F"/>
    <w:rPr>
      <w:rFonts w:cs="Times New Roman"/>
      <w:sz w:val="24"/>
      <w:szCs w:val="24"/>
      <w:lang w:val="ru-RU" w:eastAsia="ru-RU"/>
    </w:rPr>
  </w:style>
  <w:style w:type="character" w:customStyle="1" w:styleId="2ff2">
    <w:name w:val="Знак2 Знак Знак"/>
    <w:semiHidden/>
    <w:rsid w:val="00FE665F"/>
    <w:rPr>
      <w:rFonts w:cs="Times New Roman"/>
      <w:b/>
      <w:bCs/>
      <w:sz w:val="24"/>
      <w:szCs w:val="24"/>
      <w:lang w:val="ru-RU" w:eastAsia="ru-RU"/>
    </w:rPr>
  </w:style>
  <w:style w:type="character" w:customStyle="1" w:styleId="1ffd">
    <w:name w:val="Подчеркнутый Знак Знак1"/>
    <w:semiHidden/>
    <w:rsid w:val="00FE665F"/>
    <w:rPr>
      <w:rFonts w:cs="Times New Roman"/>
      <w:sz w:val="24"/>
      <w:szCs w:val="24"/>
      <w:u w:val="single"/>
      <w:lang w:val="ru-RU" w:eastAsia="ru-RU"/>
    </w:rPr>
  </w:style>
  <w:style w:type="paragraph" w:customStyle="1" w:styleId="S35">
    <w:name w:val="S_Нмерованный_3"/>
    <w:basedOn w:val="3"/>
    <w:link w:val="S36"/>
    <w:autoRedefine/>
    <w:rsid w:val="00FE665F"/>
    <w:pPr>
      <w:keepNext w:val="0"/>
      <w:keepLines w:val="0"/>
      <w:spacing w:before="0" w:line="360" w:lineRule="auto"/>
      <w:ind w:firstLine="709"/>
      <w:jc w:val="center"/>
    </w:pPr>
    <w:rPr>
      <w:rFonts w:ascii="Calibri" w:hAnsi="Calibri" w:cs="Calibri"/>
      <w:b w:val="0"/>
      <w:bCs w:val="0"/>
      <w:color w:val="auto"/>
      <w:sz w:val="24"/>
      <w:szCs w:val="24"/>
      <w:lang w:eastAsia="ru-RU"/>
    </w:rPr>
  </w:style>
  <w:style w:type="character" w:customStyle="1" w:styleId="S40">
    <w:name w:val="S_Заголовок 4 Знак"/>
    <w:link w:val="S4"/>
    <w:locked/>
    <w:rsid w:val="00FE665F"/>
    <w:rPr>
      <w:rFonts w:eastAsia="Times New Roman"/>
      <w:b/>
      <w:i/>
      <w:sz w:val="28"/>
      <w:szCs w:val="28"/>
      <w:u w:val="single"/>
      <w:lang w:eastAsia="ar-SA"/>
    </w:rPr>
  </w:style>
  <w:style w:type="paragraph" w:customStyle="1" w:styleId="Sf">
    <w:name w:val="S_Титульный"/>
    <w:basedOn w:val="affffffff"/>
    <w:rsid w:val="00FE665F"/>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2">
    <w:name w:val="Маркированный_1 Знак1"/>
    <w:semiHidden/>
    <w:rsid w:val="00FE665F"/>
    <w:rPr>
      <w:rFonts w:cs="Times New Roman"/>
    </w:rPr>
  </w:style>
  <w:style w:type="character" w:customStyle="1" w:styleId="S36">
    <w:name w:val="S_Нмерованный_3 Знак Знак"/>
    <w:link w:val="S35"/>
    <w:locked/>
    <w:rsid w:val="00FE665F"/>
    <w:rPr>
      <w:rFonts w:ascii="Calibri" w:eastAsia="Times New Roman" w:hAnsi="Calibri" w:cs="Calibri"/>
      <w:sz w:val="24"/>
      <w:szCs w:val="24"/>
      <w:lang w:val="ru-RU" w:eastAsia="ru-RU" w:bidi="ar-SA"/>
    </w:rPr>
  </w:style>
  <w:style w:type="character" w:customStyle="1" w:styleId="1ffe">
    <w:name w:val="Заголовок_1 Знак Знак Знак Знак"/>
    <w:semiHidden/>
    <w:rsid w:val="00FE665F"/>
    <w:rPr>
      <w:rFonts w:cs="Times New Roman"/>
      <w:b/>
      <w:bCs/>
      <w:caps/>
      <w:sz w:val="24"/>
      <w:szCs w:val="24"/>
      <w:lang w:val="ru-RU" w:eastAsia="ru-RU"/>
    </w:rPr>
  </w:style>
  <w:style w:type="paragraph" w:customStyle="1" w:styleId="12">
    <w:name w:val="Таблица 1 + Обычный"/>
    <w:basedOn w:val="a4"/>
    <w:autoRedefine/>
    <w:semiHidden/>
    <w:rsid w:val="00FE665F"/>
    <w:pPr>
      <w:numPr>
        <w:numId w:val="14"/>
      </w:numPr>
      <w:spacing w:after="0" w:line="360" w:lineRule="auto"/>
      <w:jc w:val="right"/>
    </w:pPr>
    <w:rPr>
      <w:rFonts w:eastAsia="Times New Roman" w:cs="Calibri"/>
      <w:sz w:val="24"/>
      <w:szCs w:val="24"/>
      <w:lang w:eastAsia="ru-RU"/>
    </w:rPr>
  </w:style>
  <w:style w:type="paragraph" w:customStyle="1" w:styleId="afffffffffa">
    <w:name w:val="Заголовок таблицы + Обычный"/>
    <w:basedOn w:val="a4"/>
    <w:link w:val="afffffffffb"/>
    <w:autoRedefine/>
    <w:semiHidden/>
    <w:rsid w:val="00FE665F"/>
    <w:pPr>
      <w:spacing w:after="0" w:line="360" w:lineRule="auto"/>
      <w:ind w:firstLine="720"/>
      <w:jc w:val="center"/>
    </w:pPr>
    <w:rPr>
      <w:rFonts w:eastAsia="Times New Roman"/>
      <w:sz w:val="24"/>
      <w:szCs w:val="24"/>
      <w:u w:val="single"/>
    </w:rPr>
  </w:style>
  <w:style w:type="character" w:customStyle="1" w:styleId="3f5">
    <w:name w:val="Знак3 Знак Знак Знак"/>
    <w:semiHidden/>
    <w:rsid w:val="00FE665F"/>
    <w:rPr>
      <w:rFonts w:cs="Times New Roman"/>
      <w:b/>
      <w:bCs/>
      <w:sz w:val="24"/>
      <w:szCs w:val="24"/>
      <w:u w:val="single"/>
      <w:lang w:val="ru-RU" w:eastAsia="ru-RU"/>
    </w:rPr>
  </w:style>
  <w:style w:type="paragraph" w:customStyle="1" w:styleId="1">
    <w:name w:val="Рисунок 1 + Обычный"/>
    <w:basedOn w:val="12"/>
    <w:autoRedefine/>
    <w:semiHidden/>
    <w:rsid w:val="00FE665F"/>
    <w:pPr>
      <w:numPr>
        <w:numId w:val="13"/>
      </w:numPr>
    </w:pPr>
    <w:rPr>
      <w:lang w:val="en-US"/>
    </w:rPr>
  </w:style>
  <w:style w:type="character" w:customStyle="1" w:styleId="afffffffffb">
    <w:name w:val="Заголовок таблицы + Обычный Знак"/>
    <w:link w:val="afffffffffa"/>
    <w:semiHidden/>
    <w:locked/>
    <w:rsid w:val="00FE665F"/>
    <w:rPr>
      <w:rFonts w:ascii="Calibri" w:eastAsia="Times New Roman" w:hAnsi="Calibri" w:cs="Calibri"/>
      <w:sz w:val="24"/>
      <w:szCs w:val="24"/>
      <w:u w:val="single"/>
    </w:rPr>
  </w:style>
  <w:style w:type="character" w:customStyle="1" w:styleId="afffffffffc">
    <w:name w:val="Обычный в таблице Знак Знак"/>
    <w:semiHidden/>
    <w:rsid w:val="00FE665F"/>
    <w:rPr>
      <w:rFonts w:cs="Times New Roman"/>
      <w:sz w:val="24"/>
      <w:szCs w:val="24"/>
      <w:lang w:val="ru-RU" w:eastAsia="ru-RU"/>
    </w:rPr>
  </w:style>
  <w:style w:type="character" w:customStyle="1" w:styleId="afffffffffd">
    <w:name w:val="Подчеркнутый Знак Знак Знак Знак"/>
    <w:semiHidden/>
    <w:rsid w:val="00FE665F"/>
    <w:rPr>
      <w:rFonts w:cs="Times New Roman"/>
      <w:sz w:val="24"/>
      <w:szCs w:val="24"/>
      <w:u w:val="single"/>
      <w:lang w:val="ru-RU" w:eastAsia="ru-RU"/>
    </w:rPr>
  </w:style>
  <w:style w:type="character" w:customStyle="1" w:styleId="1fff">
    <w:name w:val="Маркированный_1 Знак Знак Знак Знак Знак"/>
    <w:semiHidden/>
    <w:rsid w:val="00FE665F"/>
    <w:rPr>
      <w:rFonts w:cs="Times New Roman"/>
      <w:sz w:val="24"/>
      <w:szCs w:val="24"/>
      <w:lang w:val="ru-RU" w:eastAsia="ru-RU"/>
    </w:rPr>
  </w:style>
  <w:style w:type="character" w:customStyle="1" w:styleId="2ff3">
    <w:name w:val="Знак2 Знак Знак Знак"/>
    <w:semiHidden/>
    <w:rsid w:val="00FE665F"/>
    <w:rPr>
      <w:rFonts w:cs="Times New Roman"/>
      <w:b/>
      <w:bCs/>
      <w:sz w:val="24"/>
      <w:szCs w:val="24"/>
      <w:lang w:val="ru-RU" w:eastAsia="ru-RU"/>
    </w:rPr>
  </w:style>
  <w:style w:type="character" w:customStyle="1" w:styleId="1fff0">
    <w:name w:val="Знак1 Знак Знак Знак"/>
    <w:semiHidden/>
    <w:rsid w:val="00FE665F"/>
    <w:rPr>
      <w:rFonts w:cs="Times New Roman"/>
      <w:sz w:val="24"/>
      <w:szCs w:val="24"/>
      <w:lang w:val="ru-RU" w:eastAsia="ru-RU"/>
    </w:rPr>
  </w:style>
  <w:style w:type="character" w:customStyle="1" w:styleId="1fff1">
    <w:name w:val="Заголовок_1 Знак Знак Знак Знак Знак"/>
    <w:semiHidden/>
    <w:rsid w:val="00FE665F"/>
    <w:rPr>
      <w:rFonts w:cs="Times New Roman"/>
      <w:b/>
      <w:bCs/>
      <w:caps/>
      <w:sz w:val="24"/>
      <w:szCs w:val="24"/>
      <w:lang w:val="ru-RU" w:eastAsia="ru-RU"/>
    </w:rPr>
  </w:style>
  <w:style w:type="paragraph" w:customStyle="1" w:styleId="afffffffffe">
    <w:name w:val="В таблице"/>
    <w:basedOn w:val="a4"/>
    <w:semiHidden/>
    <w:rsid w:val="00FE665F"/>
    <w:pPr>
      <w:spacing w:after="0" w:line="360" w:lineRule="auto"/>
      <w:ind w:firstLine="709"/>
      <w:jc w:val="center"/>
    </w:pPr>
    <w:rPr>
      <w:rFonts w:eastAsia="Times New Roman" w:cs="Calibri"/>
      <w:sz w:val="24"/>
      <w:szCs w:val="24"/>
      <w:lang w:eastAsia="ru-RU"/>
    </w:rPr>
  </w:style>
  <w:style w:type="paragraph" w:customStyle="1" w:styleId="Sf0">
    <w:name w:val="S_Обычный с подчеркиванием"/>
    <w:basedOn w:val="a4"/>
    <w:link w:val="Sf1"/>
    <w:rsid w:val="00FE665F"/>
    <w:pPr>
      <w:spacing w:after="0" w:line="360" w:lineRule="auto"/>
      <w:ind w:firstLine="709"/>
      <w:jc w:val="both"/>
    </w:pPr>
    <w:rPr>
      <w:rFonts w:eastAsia="Times New Roman"/>
      <w:sz w:val="24"/>
      <w:szCs w:val="24"/>
      <w:u w:val="single"/>
    </w:rPr>
  </w:style>
  <w:style w:type="character" w:customStyle="1" w:styleId="Sf1">
    <w:name w:val="S_Обычный с подчеркиванием Знак"/>
    <w:link w:val="Sf0"/>
    <w:locked/>
    <w:rsid w:val="00FE665F"/>
    <w:rPr>
      <w:rFonts w:ascii="Calibri" w:eastAsia="Times New Roman" w:hAnsi="Calibri" w:cs="Calibri"/>
      <w:sz w:val="24"/>
      <w:szCs w:val="24"/>
      <w:u w:val="single"/>
    </w:rPr>
  </w:style>
  <w:style w:type="paragraph" w:customStyle="1" w:styleId="S0">
    <w:name w:val="S_рисунок"/>
    <w:basedOn w:val="a4"/>
    <w:rsid w:val="00FE665F"/>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
    <w:name w:val="_Обычный"/>
    <w:basedOn w:val="a4"/>
    <w:semiHidden/>
    <w:rsid w:val="00FE665F"/>
    <w:pPr>
      <w:spacing w:after="0" w:line="360" w:lineRule="auto"/>
      <w:ind w:firstLine="709"/>
      <w:jc w:val="both"/>
    </w:pPr>
    <w:rPr>
      <w:rFonts w:eastAsia="Times New Roman" w:cs="Calibri"/>
      <w:sz w:val="24"/>
      <w:szCs w:val="24"/>
      <w:lang w:eastAsia="ru-RU"/>
    </w:rPr>
  </w:style>
  <w:style w:type="paragraph" w:customStyle="1" w:styleId="1fff2">
    <w:name w:val="Заголов1"/>
    <w:basedOn w:val="ConsPlusTitle"/>
    <w:semiHidden/>
    <w:rsid w:val="00FE665F"/>
    <w:pPr>
      <w:widowControl/>
      <w:spacing w:line="360" w:lineRule="auto"/>
      <w:jc w:val="center"/>
    </w:pPr>
    <w:rPr>
      <w:sz w:val="28"/>
      <w:szCs w:val="28"/>
    </w:rPr>
  </w:style>
  <w:style w:type="paragraph" w:customStyle="1" w:styleId="Sf2">
    <w:name w:val="S_Нумерованный"/>
    <w:basedOn w:val="S21"/>
    <w:link w:val="Sf3"/>
    <w:autoRedefine/>
    <w:rsid w:val="00FE665F"/>
    <w:pPr>
      <w:keepNext w:val="0"/>
      <w:tabs>
        <w:tab w:val="num" w:pos="1287"/>
      </w:tabs>
      <w:suppressAutoHyphens w:val="0"/>
      <w:spacing w:line="360" w:lineRule="auto"/>
      <w:ind w:left="323" w:firstLine="397"/>
    </w:pPr>
    <w:rPr>
      <w:rFonts w:ascii="Calibri" w:hAnsi="Calibri"/>
      <w:sz w:val="24"/>
      <w:szCs w:val="24"/>
    </w:rPr>
  </w:style>
  <w:style w:type="paragraph" w:customStyle="1" w:styleId="S2">
    <w:name w:val="S_Нумерованный_2"/>
    <w:basedOn w:val="a4"/>
    <w:autoRedefine/>
    <w:rsid w:val="00FE665F"/>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7"/>
    <w:autoRedefine/>
    <w:rsid w:val="00FE665F"/>
    <w:pPr>
      <w:widowControl/>
      <w:numPr>
        <w:numId w:val="17"/>
      </w:numPr>
      <w:spacing w:line="360" w:lineRule="auto"/>
      <w:jc w:val="both"/>
    </w:pPr>
    <w:rPr>
      <w:rFonts w:ascii="Calibri" w:hAnsi="Calibri" w:cs="Times New Roman"/>
      <w:sz w:val="24"/>
      <w:szCs w:val="24"/>
    </w:rPr>
  </w:style>
  <w:style w:type="paragraph" w:customStyle="1" w:styleId="S31">
    <w:name w:val="S_Нумерованный_3.1"/>
    <w:basedOn w:val="S5"/>
    <w:link w:val="S310"/>
    <w:autoRedefine/>
    <w:rsid w:val="00FE665F"/>
    <w:pPr>
      <w:numPr>
        <w:numId w:val="20"/>
      </w:numPr>
      <w:spacing w:line="360" w:lineRule="auto"/>
    </w:pPr>
    <w:rPr>
      <w:rFonts w:ascii="Calibri" w:hAnsi="Calibri"/>
      <w:sz w:val="24"/>
      <w:szCs w:val="24"/>
    </w:rPr>
  </w:style>
  <w:style w:type="character" w:customStyle="1" w:styleId="S310">
    <w:name w:val="S_Нумерованный_3.1 Знак Знак"/>
    <w:link w:val="S31"/>
    <w:locked/>
    <w:rsid w:val="00FE665F"/>
    <w:rPr>
      <w:rFonts w:ascii="Calibri" w:eastAsia="Times New Roman" w:hAnsi="Calibri"/>
      <w:sz w:val="24"/>
      <w:szCs w:val="24"/>
      <w:lang w:eastAsia="en-US"/>
    </w:rPr>
  </w:style>
  <w:style w:type="paragraph" w:customStyle="1" w:styleId="S30">
    <w:name w:val="S_Заголовок_Текста3"/>
    <w:basedOn w:val="S35"/>
    <w:autoRedefine/>
    <w:rsid w:val="00FE665F"/>
    <w:pPr>
      <w:numPr>
        <w:ilvl w:val="2"/>
        <w:numId w:val="18"/>
      </w:numPr>
      <w:tabs>
        <w:tab w:val="clear" w:pos="567"/>
      </w:tabs>
      <w:ind w:left="2160" w:hanging="720"/>
    </w:pPr>
    <w:rPr>
      <w:u w:val="single"/>
    </w:rPr>
  </w:style>
  <w:style w:type="character" w:customStyle="1" w:styleId="ConsNormal0">
    <w:name w:val="ConsNormal Знак"/>
    <w:link w:val="ConsNormal"/>
    <w:locked/>
    <w:rsid w:val="00FE665F"/>
    <w:rPr>
      <w:rFonts w:ascii="Arial" w:eastAsia="Times New Roman" w:hAnsi="Arial" w:cs="Arial"/>
      <w:lang w:val="ru-RU" w:eastAsia="ru-RU" w:bidi="ar-SA"/>
    </w:rPr>
  </w:style>
  <w:style w:type="character" w:customStyle="1" w:styleId="S37">
    <w:name w:val="S_Нумерованный_3 Знак Знак"/>
    <w:link w:val="S3"/>
    <w:locked/>
    <w:rsid w:val="00FE665F"/>
    <w:rPr>
      <w:rFonts w:ascii="Calibri" w:eastAsia="Times New Roman" w:hAnsi="Calibri"/>
      <w:sz w:val="24"/>
      <w:szCs w:val="24"/>
    </w:rPr>
  </w:style>
  <w:style w:type="character" w:customStyle="1" w:styleId="Sf3">
    <w:name w:val="S_Нумерованный Знак Знак"/>
    <w:link w:val="Sf2"/>
    <w:locked/>
    <w:rsid w:val="00FE665F"/>
    <w:rPr>
      <w:rFonts w:ascii="Calibri" w:eastAsia="Times New Roman" w:hAnsi="Calibri" w:cs="Calibri"/>
      <w:b/>
      <w:i/>
      <w:sz w:val="24"/>
      <w:szCs w:val="24"/>
      <w:lang w:eastAsia="ar-SA"/>
    </w:rPr>
  </w:style>
  <w:style w:type="paragraph" w:customStyle="1" w:styleId="S">
    <w:name w:val="S_Список литературы"/>
    <w:basedOn w:val="S5"/>
    <w:autoRedefine/>
    <w:rsid w:val="00FE665F"/>
    <w:pPr>
      <w:numPr>
        <w:numId w:val="19"/>
      </w:numPr>
      <w:spacing w:line="360" w:lineRule="auto"/>
    </w:pPr>
    <w:rPr>
      <w:rFonts w:ascii="Calibri" w:hAnsi="Calibri" w:cs="Calibri"/>
      <w:sz w:val="24"/>
      <w:szCs w:val="24"/>
    </w:rPr>
  </w:style>
  <w:style w:type="character" w:customStyle="1" w:styleId="toctoggle">
    <w:name w:val="toctoggle"/>
    <w:rsid w:val="00FE665F"/>
    <w:rPr>
      <w:rFonts w:cs="Times New Roman"/>
    </w:rPr>
  </w:style>
  <w:style w:type="character" w:customStyle="1" w:styleId="tocnumber">
    <w:name w:val="tocnumber"/>
    <w:rsid w:val="00FE665F"/>
    <w:rPr>
      <w:rFonts w:cs="Times New Roman"/>
    </w:rPr>
  </w:style>
  <w:style w:type="character" w:customStyle="1" w:styleId="toctext">
    <w:name w:val="toctext"/>
    <w:rsid w:val="00FE665F"/>
    <w:rPr>
      <w:rFonts w:cs="Times New Roman"/>
    </w:rPr>
  </w:style>
  <w:style w:type="character" w:customStyle="1" w:styleId="editsection">
    <w:name w:val="editsection"/>
    <w:rsid w:val="00FE665F"/>
    <w:rPr>
      <w:rFonts w:cs="Times New Roman"/>
    </w:rPr>
  </w:style>
  <w:style w:type="character" w:customStyle="1" w:styleId="mw-headline">
    <w:name w:val="mw-headline"/>
    <w:rsid w:val="00FE665F"/>
    <w:rPr>
      <w:rFonts w:cs="Times New Roman"/>
    </w:rPr>
  </w:style>
  <w:style w:type="character" w:customStyle="1" w:styleId="FontStyle16">
    <w:name w:val="Font Style16"/>
    <w:rsid w:val="00FE665F"/>
    <w:rPr>
      <w:rFonts w:ascii="Times New Roman" w:hAnsi="Times New Roman" w:cs="Times New Roman"/>
      <w:spacing w:val="-10"/>
      <w:sz w:val="24"/>
      <w:szCs w:val="24"/>
    </w:rPr>
  </w:style>
  <w:style w:type="character" w:customStyle="1" w:styleId="1fff3">
    <w:name w:val="Основной текст Знак1"/>
    <w:semiHidden/>
    <w:rsid w:val="00FE665F"/>
    <w:rPr>
      <w:rFonts w:cs="Times New Roman"/>
    </w:rPr>
  </w:style>
  <w:style w:type="paragraph" w:customStyle="1" w:styleId="affffffffff0">
    <w:name w:val="Содержимое таблицы"/>
    <w:basedOn w:val="a4"/>
    <w:rsid w:val="00FE665F"/>
    <w:pPr>
      <w:widowControl w:val="0"/>
      <w:suppressLineNumbers/>
      <w:suppressAutoHyphens/>
      <w:spacing w:after="0" w:line="240" w:lineRule="auto"/>
      <w:ind w:firstLine="709"/>
      <w:jc w:val="both"/>
    </w:pPr>
    <w:rPr>
      <w:rFonts w:eastAsia="Times New Roman" w:cs="Calibri"/>
      <w:kern w:val="1"/>
      <w:sz w:val="20"/>
      <w:szCs w:val="20"/>
      <w:lang w:eastAsia="ar-SA"/>
    </w:rPr>
  </w:style>
  <w:style w:type="numbering" w:customStyle="1" w:styleId="1ai2">
    <w:name w:val="1 / a / i2"/>
    <w:rsid w:val="00FE665F"/>
    <w:pPr>
      <w:numPr>
        <w:numId w:val="9"/>
      </w:numPr>
    </w:pPr>
  </w:style>
  <w:style w:type="numbering" w:customStyle="1" w:styleId="ArticleSection">
    <w:name w:val="Article / Section"/>
    <w:rsid w:val="00FE665F"/>
    <w:pPr>
      <w:numPr>
        <w:numId w:val="21"/>
      </w:numPr>
    </w:pPr>
  </w:style>
  <w:style w:type="numbering" w:customStyle="1" w:styleId="2">
    <w:name w:val="Статья / Раздел2"/>
    <w:rsid w:val="00FE665F"/>
    <w:pPr>
      <w:numPr>
        <w:numId w:val="10"/>
      </w:numPr>
    </w:pPr>
  </w:style>
  <w:style w:type="numbering" w:customStyle="1" w:styleId="10">
    <w:name w:val="Статья / Раздел1"/>
    <w:rsid w:val="00FE665F"/>
    <w:pPr>
      <w:numPr>
        <w:numId w:val="12"/>
      </w:numPr>
    </w:pPr>
  </w:style>
  <w:style w:type="numbering" w:customStyle="1" w:styleId="1ai1">
    <w:name w:val="1 / a / i1"/>
    <w:rsid w:val="00FE665F"/>
    <w:pPr>
      <w:numPr>
        <w:numId w:val="11"/>
      </w:numPr>
    </w:pPr>
  </w:style>
  <w:style w:type="numbering" w:styleId="1ai">
    <w:name w:val="Outline List 1"/>
    <w:basedOn w:val="a7"/>
    <w:rsid w:val="00FE665F"/>
    <w:pPr>
      <w:numPr>
        <w:numId w:val="5"/>
      </w:numPr>
    </w:pPr>
  </w:style>
  <w:style w:type="numbering" w:customStyle="1" w:styleId="1111111">
    <w:name w:val="1 / 1.1 / 1.1.11"/>
    <w:rsid w:val="00FE665F"/>
    <w:pPr>
      <w:numPr>
        <w:numId w:val="6"/>
      </w:numPr>
    </w:pPr>
  </w:style>
  <w:style w:type="numbering" w:styleId="111111">
    <w:name w:val="Outline List 2"/>
    <w:basedOn w:val="a7"/>
    <w:rsid w:val="00FE665F"/>
    <w:pPr>
      <w:numPr>
        <w:numId w:val="4"/>
      </w:numPr>
    </w:pPr>
  </w:style>
  <w:style w:type="numbering" w:customStyle="1" w:styleId="1111112">
    <w:name w:val="1 / 1.1 / 1.1.12"/>
    <w:rsid w:val="00FE665F"/>
    <w:pPr>
      <w:numPr>
        <w:numId w:val="8"/>
      </w:numPr>
    </w:pPr>
  </w:style>
  <w:style w:type="character" w:customStyle="1" w:styleId="3f6">
    <w:name w:val="Знак Знак3"/>
    <w:rsid w:val="00FE665F"/>
    <w:rPr>
      <w:sz w:val="28"/>
      <w:szCs w:val="24"/>
    </w:rPr>
  </w:style>
  <w:style w:type="character" w:customStyle="1" w:styleId="113">
    <w:name w:val="Знак Знак11"/>
    <w:semiHidden/>
    <w:rsid w:val="00FE665F"/>
    <w:rPr>
      <w:sz w:val="24"/>
    </w:rPr>
  </w:style>
  <w:style w:type="character" w:customStyle="1" w:styleId="130">
    <w:name w:val="Знак Знак13"/>
    <w:rsid w:val="00FE665F"/>
    <w:rPr>
      <w:rFonts w:ascii="Times New Roman" w:eastAsia="Times New Roman" w:hAnsi="Times New Roman" w:cs="Times New Roman"/>
      <w:b/>
      <w:bCs/>
      <w:sz w:val="24"/>
      <w:szCs w:val="24"/>
    </w:rPr>
  </w:style>
  <w:style w:type="character" w:customStyle="1" w:styleId="190">
    <w:name w:val="Знак Знак19"/>
    <w:locked/>
    <w:rsid w:val="00FE665F"/>
    <w:rPr>
      <w:rFonts w:cs="Times New Roman"/>
    </w:rPr>
  </w:style>
  <w:style w:type="paragraph" w:customStyle="1" w:styleId="new">
    <w:name w:val="new"/>
    <w:basedOn w:val="a4"/>
    <w:rsid w:val="00FE665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3">
    <w:name w:val="paraattribute3"/>
    <w:basedOn w:val="a4"/>
    <w:rsid w:val="00FE66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11">
    <w:name w:val="charattribute11"/>
    <w:basedOn w:val="a5"/>
    <w:rsid w:val="00FE665F"/>
  </w:style>
  <w:style w:type="paragraph" w:customStyle="1" w:styleId="b9">
    <w:name w:val="b_рисунок"/>
    <w:next w:val="b"/>
    <w:qFormat/>
    <w:rsid w:val="00FE665F"/>
    <w:pPr>
      <w:jc w:val="center"/>
    </w:pPr>
    <w:rPr>
      <w:rFonts w:eastAsia="Times New Roman"/>
      <w:i/>
      <w:sz w:val="28"/>
      <w:szCs w:val="28"/>
    </w:rPr>
  </w:style>
  <w:style w:type="character" w:customStyle="1" w:styleId="b0">
    <w:name w:val="b_обычный Знак"/>
    <w:link w:val="b"/>
    <w:rsid w:val="00F24774"/>
    <w:rPr>
      <w:rFonts w:eastAsia="Times New Roman"/>
      <w:sz w:val="28"/>
      <w:szCs w:val="24"/>
      <w:lang w:val="ru-RU" w:eastAsia="ru-RU" w:bidi="ar-SA"/>
    </w:rPr>
  </w:style>
  <w:style w:type="character" w:customStyle="1" w:styleId="b7">
    <w:name w:val="b_табл_номер Знак"/>
    <w:link w:val="b5"/>
    <w:rsid w:val="00497CC5"/>
    <w:rPr>
      <w:rFonts w:eastAsia="Times New Roman"/>
      <w:i/>
      <w:sz w:val="28"/>
      <w:szCs w:val="24"/>
      <w:shd w:val="clear" w:color="auto" w:fill="FFFFFF"/>
      <w:lang w:val="ru-RU" w:eastAsia="ru-RU" w:bidi="ar-SA"/>
    </w:rPr>
  </w:style>
  <w:style w:type="paragraph" w:styleId="affffffffff1">
    <w:name w:val="No Spacing"/>
    <w:qFormat/>
    <w:rsid w:val="00210CFF"/>
    <w:rPr>
      <w:rFonts w:ascii="Calibri" w:eastAsia="Times New Roman" w:hAnsi="Calibri"/>
      <w:sz w:val="22"/>
      <w:szCs w:val="22"/>
    </w:rPr>
  </w:style>
  <w:style w:type="character" w:customStyle="1" w:styleId="2ff4">
    <w:name w:val="Основной текст (2) + Не полужирный"/>
    <w:rsid w:val="0044207E"/>
    <w:rPr>
      <w:b/>
      <w:bCs/>
      <w:color w:val="000000"/>
      <w:spacing w:val="0"/>
      <w:w w:val="100"/>
      <w:position w:val="0"/>
      <w:sz w:val="22"/>
      <w:szCs w:val="22"/>
      <w:shd w:val="clear" w:color="auto" w:fill="FFFFFF"/>
      <w:lang w:val="ru-RU" w:eastAsia="ru-RU" w:bidi="ru-RU"/>
    </w:rPr>
  </w:style>
  <w:style w:type="table" w:customStyle="1" w:styleId="73">
    <w:name w:val="Сетка таблицы7"/>
    <w:basedOn w:val="a6"/>
    <w:next w:val="af0"/>
    <w:rsid w:val="00FC4FC1"/>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f0"/>
    <w:rsid w:val="00FC4FC1"/>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f0"/>
    <w:rsid w:val="00ED5625"/>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0"/>
    <w:rsid w:val="009C1787"/>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aliases w:val="Полужирный53"/>
    <w:basedOn w:val="2e"/>
    <w:uiPriority w:val="99"/>
    <w:rsid w:val="00F40CA7"/>
    <w:rPr>
      <w:rFonts w:ascii="Arial Narrow" w:hAnsi="Arial Narrow" w:cs="Arial Narrow"/>
      <w:b/>
      <w:bCs/>
      <w:sz w:val="22"/>
      <w:szCs w:val="22"/>
      <w:u w:val="none"/>
    </w:rPr>
  </w:style>
  <w:style w:type="character" w:customStyle="1" w:styleId="211pt2">
    <w:name w:val="Основной текст (2) + 11 pt2"/>
    <w:aliases w:val="Полужирный51,Малые прописные"/>
    <w:basedOn w:val="2e"/>
    <w:uiPriority w:val="99"/>
    <w:rsid w:val="007F0167"/>
    <w:rPr>
      <w:rFonts w:ascii="Arial Narrow" w:hAnsi="Arial Narrow" w:cs="Arial Narrow"/>
      <w:b/>
      <w:bCs/>
      <w:smallCaps/>
      <w:sz w:val="22"/>
      <w:szCs w:val="22"/>
      <w:u w:val="none"/>
    </w:rPr>
  </w:style>
  <w:style w:type="character" w:customStyle="1" w:styleId="affffffffff2">
    <w:name w:val="ГД текст Знак"/>
    <w:link w:val="affffffffff3"/>
    <w:uiPriority w:val="99"/>
    <w:locked/>
    <w:rsid w:val="00115193"/>
    <w:rPr>
      <w:sz w:val="24"/>
    </w:rPr>
  </w:style>
  <w:style w:type="paragraph" w:customStyle="1" w:styleId="affffffffff3">
    <w:name w:val="ГД текст"/>
    <w:basedOn w:val="afe"/>
    <w:link w:val="affffffffff2"/>
    <w:uiPriority w:val="99"/>
    <w:rsid w:val="00115193"/>
    <w:pPr>
      <w:widowControl/>
      <w:autoSpaceDE/>
      <w:autoSpaceDN/>
      <w:adjustRightInd/>
      <w:spacing w:after="0"/>
      <w:ind w:firstLine="709"/>
      <w:jc w:val="both"/>
    </w:pPr>
    <w:rPr>
      <w:rFonts w:eastAsia="Calibri"/>
      <w:sz w:val="24"/>
    </w:rPr>
  </w:style>
  <w:style w:type="paragraph" w:customStyle="1" w:styleId="FR4">
    <w:name w:val="FR4"/>
    <w:rsid w:val="002D4483"/>
    <w:pPr>
      <w:widowControl w:val="0"/>
      <w:spacing w:line="300" w:lineRule="auto"/>
      <w:ind w:firstLine="300"/>
      <w:jc w:val="both"/>
    </w:pPr>
    <w:rPr>
      <w:rFonts w:eastAsia="Times New Roman"/>
      <w:snapToGrid w:val="0"/>
      <w:sz w:val="22"/>
    </w:rPr>
  </w:style>
  <w:style w:type="character" w:customStyle="1" w:styleId="wmi-callto">
    <w:name w:val="wmi-callto"/>
    <w:basedOn w:val="a5"/>
    <w:rsid w:val="00727B12"/>
  </w:style>
  <w:style w:type="paragraph" w:customStyle="1" w:styleId="affffffffff4">
    <w:name w:val="Осн_текст"/>
    <w:basedOn w:val="a4"/>
    <w:link w:val="affffffffff5"/>
    <w:rsid w:val="000A1C60"/>
    <w:pPr>
      <w:spacing w:after="0" w:line="240" w:lineRule="auto"/>
      <w:ind w:firstLine="709"/>
      <w:jc w:val="both"/>
    </w:pPr>
    <w:rPr>
      <w:rFonts w:ascii="Times New Roman" w:eastAsia="Times New Roman" w:hAnsi="Times New Roman"/>
      <w:sz w:val="28"/>
      <w:szCs w:val="24"/>
    </w:rPr>
  </w:style>
  <w:style w:type="character" w:customStyle="1" w:styleId="affffffffff5">
    <w:name w:val="Осн_текст Знак"/>
    <w:link w:val="affffffffff4"/>
    <w:rsid w:val="000A1C60"/>
    <w:rPr>
      <w:rFonts w:eastAsia="Times New Roman"/>
      <w:sz w:val="28"/>
      <w:szCs w:val="24"/>
      <w:lang w:eastAsia="en-US"/>
    </w:rPr>
  </w:style>
  <w:style w:type="paragraph" w:customStyle="1" w:styleId="a1">
    <w:name w:val="Маркер"/>
    <w:basedOn w:val="a4"/>
    <w:link w:val="affffffffff6"/>
    <w:rsid w:val="000A1C60"/>
    <w:pPr>
      <w:numPr>
        <w:numId w:val="25"/>
      </w:numPr>
      <w:tabs>
        <w:tab w:val="clear" w:pos="786"/>
        <w:tab w:val="num" w:pos="1260"/>
      </w:tabs>
      <w:spacing w:after="0" w:line="240" w:lineRule="auto"/>
      <w:ind w:left="1260"/>
      <w:jc w:val="both"/>
    </w:pPr>
    <w:rPr>
      <w:rFonts w:ascii="Times New Roman" w:eastAsia="Times New Roman" w:hAnsi="Times New Roman"/>
      <w:sz w:val="28"/>
      <w:szCs w:val="28"/>
    </w:rPr>
  </w:style>
  <w:style w:type="character" w:customStyle="1" w:styleId="affffffffff6">
    <w:name w:val="Маркер Знак Знак"/>
    <w:link w:val="a1"/>
    <w:rsid w:val="000A1C60"/>
    <w:rPr>
      <w:rFonts w:eastAsia="Times New Roman"/>
      <w:sz w:val="28"/>
      <w:szCs w:val="28"/>
      <w:lang w:eastAsia="en-US"/>
    </w:rPr>
  </w:style>
  <w:style w:type="paragraph" w:customStyle="1" w:styleId="b12">
    <w:name w:val="_b12_"/>
    <w:basedOn w:val="a4"/>
    <w:qFormat/>
    <w:rsid w:val="00F00EA6"/>
    <w:pPr>
      <w:spacing w:after="0" w:line="360" w:lineRule="auto"/>
      <w:ind w:firstLine="709"/>
      <w:jc w:val="both"/>
    </w:pPr>
    <w:rPr>
      <w:rFonts w:ascii="Times New Roman" w:hAnsi="Times New Roman"/>
      <w:sz w:val="24"/>
      <w:szCs w:val="24"/>
      <w:lang w:eastAsia="ru-RU"/>
    </w:rPr>
  </w:style>
  <w:style w:type="character" w:customStyle="1" w:styleId="140">
    <w:name w:val="Стиль 14 пт полужирный"/>
    <w:rsid w:val="00B3062C"/>
    <w:rPr>
      <w:rFonts w:ascii="Times New Roman" w:hAnsi="Times New Roman"/>
      <w:b/>
      <w:bCs/>
      <w:sz w:val="28"/>
    </w:rPr>
  </w:style>
  <w:style w:type="paragraph" w:customStyle="1" w:styleId="4-4">
    <w:name w:val="Загловок 4 - Уровень 4"/>
    <w:basedOn w:val="13"/>
    <w:next w:val="a4"/>
    <w:autoRedefine/>
    <w:qFormat/>
    <w:rsid w:val="00B3062C"/>
    <w:pPr>
      <w:keepNext w:val="0"/>
      <w:spacing w:before="0" w:after="0"/>
      <w:ind w:firstLine="709"/>
      <w:jc w:val="both"/>
      <w:outlineLvl w:val="3"/>
    </w:pPr>
    <w:rPr>
      <w:rFonts w:ascii="Times New Roman" w:eastAsia="MS Mincho" w:hAnsi="Times New Roman" w:cs="Tahoma"/>
      <w:sz w:val="28"/>
      <w:szCs w:val="28"/>
      <w:lang w:eastAsia="ar-SA"/>
    </w:rPr>
  </w:style>
  <w:style w:type="character" w:customStyle="1" w:styleId="FontStyle33">
    <w:name w:val="Font Style33"/>
    <w:basedOn w:val="a5"/>
    <w:uiPriority w:val="99"/>
    <w:rsid w:val="00AF1BE5"/>
    <w:rPr>
      <w:rFonts w:ascii="Times New Roman" w:hAnsi="Times New Roman" w:cs="Times New Roman"/>
      <w:sz w:val="24"/>
      <w:szCs w:val="24"/>
    </w:rPr>
  </w:style>
  <w:style w:type="character" w:customStyle="1" w:styleId="3f7">
    <w:name w:val="Основной текст (3)_"/>
    <w:basedOn w:val="a5"/>
    <w:link w:val="3f8"/>
    <w:uiPriority w:val="99"/>
    <w:rsid w:val="00A00378"/>
    <w:rPr>
      <w:b/>
      <w:bCs/>
      <w:sz w:val="28"/>
      <w:szCs w:val="28"/>
      <w:shd w:val="clear" w:color="auto" w:fill="FFFFFF"/>
    </w:rPr>
  </w:style>
  <w:style w:type="paragraph" w:customStyle="1" w:styleId="3f8">
    <w:name w:val="Основной текст (3)"/>
    <w:basedOn w:val="a4"/>
    <w:link w:val="3f7"/>
    <w:uiPriority w:val="99"/>
    <w:rsid w:val="00A00378"/>
    <w:pPr>
      <w:widowControl w:val="0"/>
      <w:shd w:val="clear" w:color="auto" w:fill="FFFFFF"/>
      <w:spacing w:after="180" w:line="240" w:lineRule="atLeast"/>
      <w:jc w:val="center"/>
    </w:pPr>
    <w:rPr>
      <w:rFonts w:ascii="Times New Roman" w:hAnsi="Times New Roman"/>
      <w:b/>
      <w:bCs/>
      <w:sz w:val="28"/>
      <w:szCs w:val="28"/>
      <w:lang w:eastAsia="ru-RU"/>
    </w:rPr>
  </w:style>
  <w:style w:type="character" w:customStyle="1" w:styleId="4b">
    <w:name w:val="Основной текст (4)_"/>
    <w:basedOn w:val="a5"/>
    <w:link w:val="4c"/>
    <w:uiPriority w:val="99"/>
    <w:rsid w:val="00A00378"/>
    <w:rPr>
      <w:b/>
      <w:bCs/>
      <w:sz w:val="28"/>
      <w:szCs w:val="28"/>
      <w:shd w:val="clear" w:color="auto" w:fill="FFFFFF"/>
    </w:rPr>
  </w:style>
  <w:style w:type="paragraph" w:customStyle="1" w:styleId="4c">
    <w:name w:val="Основной текст (4)"/>
    <w:basedOn w:val="a4"/>
    <w:link w:val="4b"/>
    <w:uiPriority w:val="99"/>
    <w:rsid w:val="00A00378"/>
    <w:pPr>
      <w:widowControl w:val="0"/>
      <w:shd w:val="clear" w:color="auto" w:fill="FFFFFF"/>
      <w:spacing w:before="660" w:after="0" w:line="322" w:lineRule="exact"/>
      <w:jc w:val="center"/>
    </w:pPr>
    <w:rPr>
      <w:rFonts w:ascii="Times New Roman" w:hAnsi="Times New Roman"/>
      <w:b/>
      <w:bCs/>
      <w:sz w:val="28"/>
      <w:szCs w:val="28"/>
      <w:lang w:eastAsia="ru-RU"/>
    </w:rPr>
  </w:style>
  <w:style w:type="character" w:customStyle="1" w:styleId="2ff5">
    <w:name w:val="Заголовок №2_"/>
    <w:basedOn w:val="a5"/>
    <w:link w:val="2ff6"/>
    <w:uiPriority w:val="99"/>
    <w:rsid w:val="002733B0"/>
    <w:rPr>
      <w:b/>
      <w:bCs/>
      <w:sz w:val="28"/>
      <w:szCs w:val="28"/>
      <w:shd w:val="clear" w:color="auto" w:fill="FFFFFF"/>
    </w:rPr>
  </w:style>
  <w:style w:type="paragraph" w:customStyle="1" w:styleId="2ff6">
    <w:name w:val="Заголовок №2"/>
    <w:basedOn w:val="a4"/>
    <w:link w:val="2ff5"/>
    <w:uiPriority w:val="99"/>
    <w:rsid w:val="002733B0"/>
    <w:pPr>
      <w:widowControl w:val="0"/>
      <w:shd w:val="clear" w:color="auto" w:fill="FFFFFF"/>
      <w:spacing w:after="180" w:line="240" w:lineRule="atLeast"/>
      <w:jc w:val="center"/>
      <w:outlineLvl w:val="1"/>
    </w:pPr>
    <w:rPr>
      <w:rFonts w:ascii="Times New Roman" w:hAnsi="Times New Roman"/>
      <w:b/>
      <w:bCs/>
      <w:sz w:val="28"/>
      <w:szCs w:val="28"/>
      <w:lang w:eastAsia="ru-RU"/>
    </w:rPr>
  </w:style>
  <w:style w:type="character" w:customStyle="1" w:styleId="295pt">
    <w:name w:val="Основной текст (2) + 9;5 pt"/>
    <w:basedOn w:val="2e"/>
    <w:rsid w:val="00E6587C"/>
    <w:rPr>
      <w:rFonts w:ascii="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Полужирный"/>
    <w:basedOn w:val="2e"/>
    <w:rsid w:val="00E6587C"/>
    <w:rPr>
      <w:rFonts w:ascii="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ffffffffff7">
    <w:name w:val="Подпись к таблице"/>
    <w:basedOn w:val="a4"/>
    <w:rsid w:val="00E6587C"/>
    <w:pPr>
      <w:widowControl w:val="0"/>
      <w:shd w:val="clear" w:color="auto" w:fill="FFFFFF"/>
      <w:spacing w:after="0" w:line="0" w:lineRule="atLeast"/>
    </w:pPr>
    <w:rPr>
      <w:rFonts w:ascii="Times New Roman" w:eastAsia="Times New Roman" w:hAnsi="Times New Roman"/>
    </w:rPr>
  </w:style>
  <w:style w:type="character" w:customStyle="1" w:styleId="11pt1">
    <w:name w:val="Основной текст + 11 pt1"/>
    <w:aliases w:val="Интервал 0 pt1"/>
    <w:basedOn w:val="a5"/>
    <w:rsid w:val="00F642E5"/>
    <w:rPr>
      <w:rFonts w:ascii="Times New Roman" w:hAnsi="Times New Roman" w:cs="Times New Roman"/>
      <w:color w:val="000000"/>
      <w:spacing w:val="2"/>
      <w:w w:val="100"/>
      <w:position w:val="0"/>
      <w:sz w:val="22"/>
      <w:szCs w:val="22"/>
      <w:u w:val="none"/>
      <w:lang w:val="ru-RU"/>
    </w:rPr>
  </w:style>
  <w:style w:type="paragraph" w:customStyle="1" w:styleId="rtejustify">
    <w:name w:val="rtejustify"/>
    <w:basedOn w:val="a4"/>
    <w:rsid w:val="00F642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basedOn w:val="a5"/>
    <w:link w:val="af1"/>
    <w:locked/>
    <w:rsid w:val="00F642E5"/>
    <w:rPr>
      <w:rFonts w:ascii="Arial" w:eastAsia="Times New Roman" w:hAnsi="Arial" w:cs="Arial"/>
      <w:sz w:val="18"/>
      <w:szCs w:val="18"/>
    </w:rPr>
  </w:style>
  <w:style w:type="character" w:customStyle="1" w:styleId="2f8">
    <w:name w:val="Стиль2 Знак"/>
    <w:link w:val="2f7"/>
    <w:locked/>
    <w:rsid w:val="00F642E5"/>
    <w:rPr>
      <w:rFonts w:ascii="Calibri" w:eastAsia="Times New Roman" w:hAnsi="Calibri" w:cs="Calibri"/>
      <w:b/>
      <w:bCs/>
      <w:caps/>
      <w:sz w:val="24"/>
      <w:szCs w:val="24"/>
    </w:rPr>
  </w:style>
  <w:style w:type="paragraph" w:customStyle="1" w:styleId="213">
    <w:name w:val="Цитата 21"/>
    <w:basedOn w:val="a4"/>
    <w:next w:val="a4"/>
    <w:link w:val="QuoteChar"/>
    <w:rsid w:val="00F642E5"/>
    <w:rPr>
      <w:rFonts w:eastAsia="Times New Roman"/>
      <w:i/>
      <w:iCs/>
      <w:color w:val="000000"/>
      <w:sz w:val="20"/>
      <w:szCs w:val="20"/>
    </w:rPr>
  </w:style>
  <w:style w:type="character" w:customStyle="1" w:styleId="QuoteChar">
    <w:name w:val="Quote Char"/>
    <w:basedOn w:val="a5"/>
    <w:link w:val="213"/>
    <w:locked/>
    <w:rsid w:val="00F642E5"/>
    <w:rPr>
      <w:rFonts w:ascii="Calibri" w:eastAsia="Times New Roman" w:hAnsi="Calibri"/>
      <w:i/>
      <w:iCs/>
      <w:color w:val="000000"/>
      <w:lang w:eastAsia="en-US"/>
    </w:rPr>
  </w:style>
  <w:style w:type="character" w:customStyle="1" w:styleId="FontStyle23">
    <w:name w:val="Font Style23"/>
    <w:rsid w:val="00F642E5"/>
    <w:rPr>
      <w:rFonts w:ascii="Times New Roman" w:hAnsi="Times New Roman"/>
      <w:sz w:val="26"/>
    </w:rPr>
  </w:style>
  <w:style w:type="paragraph" w:customStyle="1" w:styleId="affffffffff8">
    <w:name w:val="Абзац"/>
    <w:basedOn w:val="a4"/>
    <w:link w:val="affffffffff9"/>
    <w:qFormat/>
    <w:rsid w:val="00F642E5"/>
    <w:pPr>
      <w:spacing w:before="120" w:after="60" w:line="240" w:lineRule="auto"/>
      <w:ind w:firstLine="567"/>
      <w:jc w:val="both"/>
    </w:pPr>
    <w:rPr>
      <w:rFonts w:eastAsia="Times New Roman"/>
      <w:sz w:val="24"/>
      <w:szCs w:val="20"/>
      <w:lang w:eastAsia="ru-RU"/>
    </w:rPr>
  </w:style>
  <w:style w:type="character" w:customStyle="1" w:styleId="affffffffff9">
    <w:name w:val="Абзац Знак"/>
    <w:link w:val="affffffffff8"/>
    <w:locked/>
    <w:rsid w:val="00F642E5"/>
    <w:rPr>
      <w:rFonts w:ascii="Calibri" w:eastAsia="Times New Roman" w:hAnsi="Calibri"/>
      <w:sz w:val="24"/>
    </w:rPr>
  </w:style>
  <w:style w:type="paragraph" w:customStyle="1" w:styleId="ba">
    <w:name w:val="_b_табл_граф"/>
    <w:basedOn w:val="a4"/>
    <w:qFormat/>
    <w:rsid w:val="00F642E5"/>
    <w:pPr>
      <w:spacing w:after="0" w:line="240" w:lineRule="auto"/>
      <w:jc w:val="center"/>
    </w:pPr>
    <w:rPr>
      <w:rFonts w:ascii="Times New Roman" w:hAnsi="Times New Roman"/>
      <w:sz w:val="24"/>
      <w:szCs w:val="24"/>
      <w:lang w:eastAsia="ru-RU"/>
    </w:rPr>
  </w:style>
  <w:style w:type="paragraph" w:customStyle="1" w:styleId="formattext">
    <w:name w:val="formattext"/>
    <w:basedOn w:val="a4"/>
    <w:rsid w:val="009835D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4">
    <w:name w:val="Сетка таблицы11"/>
    <w:basedOn w:val="a6"/>
    <w:next w:val="af0"/>
    <w:uiPriority w:val="59"/>
    <w:rsid w:val="00B313A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b">
    <w:name w:val="_b_обычный"/>
    <w:qFormat/>
    <w:rsid w:val="004500B0"/>
    <w:pPr>
      <w:ind w:firstLine="709"/>
      <w:jc w:val="both"/>
    </w:pPr>
    <w:rPr>
      <w:rFonts w:eastAsia="Times New Roman"/>
      <w:sz w:val="28"/>
    </w:rPr>
  </w:style>
  <w:style w:type="character" w:customStyle="1" w:styleId="hyperlink">
    <w:name w:val="hyperlink"/>
    <w:basedOn w:val="a5"/>
    <w:rsid w:val="002B7718"/>
  </w:style>
  <w:style w:type="paragraph" w:customStyle="1" w:styleId="1fff4">
    <w:name w:val="ИРА1"/>
    <w:basedOn w:val="13"/>
    <w:link w:val="1fff5"/>
    <w:rsid w:val="00DE6961"/>
    <w:pPr>
      <w:spacing w:before="0" w:after="0"/>
      <w:ind w:left="567" w:right="709"/>
      <w:jc w:val="center"/>
    </w:pPr>
    <w:rPr>
      <w:rFonts w:ascii="Arial Narrow" w:hAnsi="Arial Narrow"/>
      <w:sz w:val="24"/>
      <w:szCs w:val="20"/>
    </w:rPr>
  </w:style>
  <w:style w:type="character" w:customStyle="1" w:styleId="1fff5">
    <w:name w:val="ИРА1 Знак"/>
    <w:basedOn w:val="a5"/>
    <w:link w:val="1fff4"/>
    <w:rsid w:val="00DE6961"/>
    <w:rPr>
      <w:rFonts w:ascii="Arial Narrow" w:eastAsia="Times New Roman" w:hAnsi="Arial Narrow"/>
      <w:b/>
      <w:bCs/>
      <w:kern w:val="32"/>
      <w:sz w:val="24"/>
    </w:rPr>
  </w:style>
  <w:style w:type="character" w:customStyle="1" w:styleId="ConsPlusNormal0">
    <w:name w:val="ConsPlusNormal Знак"/>
    <w:link w:val="ConsPlusNormal"/>
    <w:rsid w:val="001B566A"/>
    <w:rPr>
      <w:rFonts w:ascii="Arial" w:eastAsia="Times New Roman" w:hAnsi="Arial" w:cs="Arial"/>
    </w:rPr>
  </w:style>
  <w:style w:type="paragraph" w:customStyle="1" w:styleId="1fff6">
    <w:name w:val="заголовок 1"/>
    <w:basedOn w:val="20"/>
    <w:link w:val="1fff7"/>
    <w:qFormat/>
    <w:rsid w:val="00296EDE"/>
    <w:pPr>
      <w:numPr>
        <w:ilvl w:val="1"/>
      </w:numPr>
      <w:spacing w:line="240" w:lineRule="auto"/>
      <w:ind w:left="2007" w:hanging="360"/>
      <w:jc w:val="both"/>
    </w:pPr>
    <w:rPr>
      <w:rFonts w:ascii="Times New Roman" w:hAnsi="Times New Roman"/>
      <w:color w:val="auto"/>
      <w:sz w:val="28"/>
    </w:rPr>
  </w:style>
  <w:style w:type="character" w:customStyle="1" w:styleId="1fff7">
    <w:name w:val="заголовок 1 Знак"/>
    <w:basedOn w:val="21"/>
    <w:link w:val="1fff6"/>
    <w:rsid w:val="00296EDE"/>
    <w:rPr>
      <w:b/>
      <w:bCs/>
      <w:sz w:val="28"/>
      <w:lang w:eastAsia="en-US"/>
    </w:rPr>
  </w:style>
  <w:style w:type="numbering" w:styleId="a">
    <w:name w:val="Outline List 3"/>
    <w:basedOn w:val="a7"/>
    <w:uiPriority w:val="99"/>
    <w:semiHidden/>
    <w:unhideWhenUsed/>
    <w:rsid w:val="00296EDE"/>
    <w:pPr>
      <w:numPr>
        <w:numId w:val="27"/>
      </w:numPr>
    </w:pPr>
  </w:style>
  <w:style w:type="character" w:customStyle="1" w:styleId="nobr">
    <w:name w:val="nobr"/>
    <w:basedOn w:val="a5"/>
    <w:rsid w:val="00746382"/>
  </w:style>
  <w:style w:type="character" w:customStyle="1" w:styleId="affff1">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
    <w:basedOn w:val="a5"/>
    <w:link w:val="affff0"/>
    <w:rsid w:val="00FB7C2C"/>
    <w:rPr>
      <w:rFonts w:ascii="Calibri" w:hAnsi="Calibri"/>
      <w:b/>
      <w:bCs/>
      <w:color w:val="4F81BD"/>
      <w:sz w:val="18"/>
      <w:szCs w:val="18"/>
      <w:lang w:eastAsia="en-US"/>
    </w:rPr>
  </w:style>
  <w:style w:type="paragraph" w:customStyle="1" w:styleId="affffffffffa">
    <w:name w:val="Табличный_заголовки"/>
    <w:basedOn w:val="a4"/>
    <w:uiPriority w:val="99"/>
    <w:rsid w:val="005D00CD"/>
    <w:pPr>
      <w:keepNext/>
      <w:keepLines/>
      <w:spacing w:after="0" w:line="240" w:lineRule="auto"/>
      <w:jc w:val="center"/>
    </w:pPr>
    <w:rPr>
      <w:rFonts w:ascii="Times New Roman" w:eastAsia="Times New Roman" w:hAnsi="Times New Roman"/>
      <w:b/>
      <w:lang w:eastAsia="ru-RU"/>
    </w:rPr>
  </w:style>
  <w:style w:type="paragraph" w:customStyle="1" w:styleId="affffffffffb">
    <w:name w:val="Табличный_центр"/>
    <w:basedOn w:val="a4"/>
    <w:rsid w:val="005D00CD"/>
    <w:pPr>
      <w:spacing w:after="0" w:line="240" w:lineRule="auto"/>
      <w:jc w:val="center"/>
    </w:pPr>
    <w:rPr>
      <w:rFonts w:ascii="Times New Roman" w:eastAsia="Times New Roman" w:hAnsi="Times New Roman"/>
      <w:lang w:eastAsia="ru-RU"/>
    </w:rPr>
  </w:style>
  <w:style w:type="paragraph" w:customStyle="1" w:styleId="affffffffffc">
    <w:name w:val="Табличный_слева"/>
    <w:basedOn w:val="a4"/>
    <w:rsid w:val="005D00CD"/>
    <w:pPr>
      <w:spacing w:after="0" w:line="240" w:lineRule="auto"/>
    </w:pPr>
    <w:rPr>
      <w:rFonts w:ascii="Times New Roman" w:eastAsia="Times New Roman" w:hAnsi="Times New Roman"/>
      <w:lang w:eastAsia="ru-RU"/>
    </w:rPr>
  </w:style>
  <w:style w:type="character" w:customStyle="1" w:styleId="4d">
    <w:name w:val="Основной текст4"/>
    <w:basedOn w:val="a5"/>
    <w:rsid w:val="00631BBD"/>
    <w:rPr>
      <w:rFonts w:ascii="Arial Narrow" w:eastAsia="Arial Narrow" w:hAnsi="Arial Narrow" w:cs="Arial Narrow"/>
      <w:color w:val="000000"/>
      <w:spacing w:val="0"/>
      <w:w w:val="100"/>
      <w:position w:val="0"/>
      <w:sz w:val="23"/>
      <w:szCs w:val="23"/>
      <w:shd w:val="clear" w:color="auto" w:fill="FFFFFF"/>
      <w:lang w:val="ru-RU"/>
    </w:rPr>
  </w:style>
  <w:style w:type="character" w:styleId="affffffffffd">
    <w:name w:val="Subtle Emphasis"/>
    <w:uiPriority w:val="19"/>
    <w:qFormat/>
    <w:rsid w:val="00870CFD"/>
    <w:rPr>
      <w:i/>
      <w:iCs/>
      <w:color w:val="5A5A5A"/>
    </w:rPr>
  </w:style>
  <w:style w:type="character" w:customStyle="1" w:styleId="affffffffffe">
    <w:name w:val="Основной текст_"/>
    <w:basedOn w:val="a5"/>
    <w:link w:val="74"/>
    <w:rsid w:val="006A17A3"/>
    <w:rPr>
      <w:rFonts w:ascii="Arial Narrow" w:eastAsia="Arial Narrow" w:hAnsi="Arial Narrow" w:cs="Arial Narrow"/>
      <w:sz w:val="23"/>
      <w:szCs w:val="23"/>
      <w:shd w:val="clear" w:color="auto" w:fill="FFFFFF"/>
    </w:rPr>
  </w:style>
  <w:style w:type="paragraph" w:customStyle="1" w:styleId="74">
    <w:name w:val="Основной текст7"/>
    <w:basedOn w:val="a4"/>
    <w:link w:val="affffffffffe"/>
    <w:rsid w:val="006A17A3"/>
    <w:pPr>
      <w:widowControl w:val="0"/>
      <w:shd w:val="clear" w:color="auto" w:fill="FFFFFF"/>
      <w:spacing w:after="240" w:line="274" w:lineRule="exact"/>
      <w:ind w:hanging="1020"/>
      <w:jc w:val="center"/>
    </w:pPr>
    <w:rPr>
      <w:rFonts w:ascii="Arial Narrow" w:eastAsia="Arial Narrow" w:hAnsi="Arial Narrow" w:cs="Arial Narrow"/>
      <w:sz w:val="23"/>
      <w:szCs w:val="23"/>
      <w:lang w:eastAsia="ru-RU"/>
    </w:rPr>
  </w:style>
  <w:style w:type="character" w:customStyle="1" w:styleId="s100">
    <w:name w:val="s_10"/>
    <w:basedOn w:val="a5"/>
    <w:rsid w:val="00A34B8D"/>
  </w:style>
  <w:style w:type="character" w:customStyle="1" w:styleId="1fc">
    <w:name w:val="Стиль1 Знак"/>
    <w:basedOn w:val="a5"/>
    <w:link w:val="1fb"/>
    <w:locked/>
    <w:rsid w:val="00D25E96"/>
    <w:rPr>
      <w:rFonts w:ascii="Calibri" w:eastAsia="Times New Roman" w:hAnsi="Calibri" w:cs="Calibri"/>
      <w:b/>
      <w:bCs/>
      <w:sz w:val="24"/>
      <w:szCs w:val="24"/>
    </w:rPr>
  </w:style>
  <w:style w:type="character" w:customStyle="1" w:styleId="Normal">
    <w:name w:val="Normal Знак"/>
    <w:link w:val="1c"/>
    <w:locked/>
    <w:rsid w:val="00E40321"/>
    <w:rPr>
      <w:rFonts w:eastAsia="Times New Roman"/>
      <w:snapToGrid w:val="0"/>
    </w:rPr>
  </w:style>
  <w:style w:type="paragraph" w:customStyle="1" w:styleId="Main">
    <w:name w:val="Main"/>
    <w:rsid w:val="00BF20D0"/>
    <w:pPr>
      <w:widowControl w:val="0"/>
      <w:spacing w:line="360" w:lineRule="auto"/>
      <w:ind w:firstLine="709"/>
      <w:jc w:val="both"/>
    </w:pPr>
    <w:rPr>
      <w:rFonts w:eastAsia="Times New Roman" w:cs="Tahoma"/>
      <w:color w:val="000000"/>
      <w:sz w:val="24"/>
      <w:szCs w:val="16"/>
      <w:lang w:val="en-US" w:bidi="en-US"/>
    </w:rPr>
  </w:style>
  <w:style w:type="paragraph" w:customStyle="1" w:styleId="afffffffffff">
    <w:name w:val="Стандарт"/>
    <w:basedOn w:val="a4"/>
    <w:link w:val="afffffffffff0"/>
    <w:qFormat/>
    <w:rsid w:val="00DF5660"/>
    <w:pPr>
      <w:tabs>
        <w:tab w:val="num" w:pos="0"/>
      </w:tabs>
      <w:spacing w:after="0" w:line="360" w:lineRule="auto"/>
      <w:ind w:firstLine="709"/>
      <w:jc w:val="both"/>
    </w:pPr>
    <w:rPr>
      <w:rFonts w:ascii="Times New Roman" w:hAnsi="Times New Roman"/>
      <w:sz w:val="24"/>
      <w:szCs w:val="24"/>
    </w:rPr>
  </w:style>
  <w:style w:type="character" w:customStyle="1" w:styleId="afffffffffff0">
    <w:name w:val="Стандарт Знак"/>
    <w:link w:val="afffffffffff"/>
    <w:rsid w:val="00DF5660"/>
    <w:rPr>
      <w:sz w:val="24"/>
      <w:szCs w:val="24"/>
      <w:lang w:eastAsia="en-US"/>
    </w:rPr>
  </w:style>
  <w:style w:type="paragraph" w:customStyle="1" w:styleId="2ff7">
    <w:name w:val="Обычный2"/>
    <w:rsid w:val="00D432AC"/>
    <w:pPr>
      <w:widowControl w:val="0"/>
      <w:spacing w:line="300" w:lineRule="auto"/>
      <w:ind w:firstLine="700"/>
      <w:jc w:val="both"/>
    </w:pPr>
    <w:rPr>
      <w:rFonts w:eastAsia="Times New Roman"/>
      <w:snapToGrid w:val="0"/>
      <w:sz w:val="22"/>
    </w:rPr>
  </w:style>
  <w:style w:type="paragraph" w:customStyle="1" w:styleId="101">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4"/>
    <w:link w:val="10950"/>
    <w:rsid w:val="009F5206"/>
    <w:pPr>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Знак Знак"/>
    <w:basedOn w:val="a5"/>
    <w:link w:val="101"/>
    <w:rsid w:val="009F5206"/>
    <w:rPr>
      <w:color w:val="000000"/>
      <w:kern w:val="24"/>
      <w:sz w:val="24"/>
      <w:szCs w:val="24"/>
      <w:lang w:eastAsia="en-US"/>
    </w:rPr>
  </w:style>
  <w:style w:type="paragraph" w:customStyle="1" w:styleId="221">
    <w:name w:val="Основной текст 22"/>
    <w:basedOn w:val="1c"/>
    <w:rsid w:val="00D428AF"/>
    <w:pPr>
      <w:ind w:left="-567" w:firstLine="567"/>
    </w:pPr>
    <w:rPr>
      <w:b/>
      <w:snapToGrid/>
    </w:rPr>
  </w:style>
  <w:style w:type="character" w:customStyle="1" w:styleId="2115pt">
    <w:name w:val="Основной текст (2) + 11;5 pt"/>
    <w:basedOn w:val="2e"/>
    <w:rsid w:val="001D1A7E"/>
    <w:rPr>
      <w:rFonts w:ascii="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table" w:customStyle="1" w:styleId="TableGridReport1">
    <w:name w:val="Table Grid Report1"/>
    <w:basedOn w:val="a6"/>
    <w:next w:val="af0"/>
    <w:uiPriority w:val="99"/>
    <w:rsid w:val="00DE3B0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a5"/>
    <w:rsid w:val="005F6C24"/>
  </w:style>
  <w:style w:type="table" w:customStyle="1" w:styleId="150">
    <w:name w:val="Сетка таблицы15"/>
    <w:basedOn w:val="a6"/>
    <w:next w:val="af0"/>
    <w:uiPriority w:val="59"/>
    <w:rsid w:val="00D81EE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26415674">
      <w:bodyDiv w:val="1"/>
      <w:marLeft w:val="0"/>
      <w:marRight w:val="0"/>
      <w:marTop w:val="0"/>
      <w:marBottom w:val="0"/>
      <w:divBdr>
        <w:top w:val="none" w:sz="0" w:space="0" w:color="auto"/>
        <w:left w:val="none" w:sz="0" w:space="0" w:color="auto"/>
        <w:bottom w:val="none" w:sz="0" w:space="0" w:color="auto"/>
        <w:right w:val="none" w:sz="0" w:space="0" w:color="auto"/>
      </w:divBdr>
    </w:div>
    <w:div w:id="31349546">
      <w:bodyDiv w:val="1"/>
      <w:marLeft w:val="0"/>
      <w:marRight w:val="0"/>
      <w:marTop w:val="0"/>
      <w:marBottom w:val="0"/>
      <w:divBdr>
        <w:top w:val="none" w:sz="0" w:space="0" w:color="auto"/>
        <w:left w:val="none" w:sz="0" w:space="0" w:color="auto"/>
        <w:bottom w:val="none" w:sz="0" w:space="0" w:color="auto"/>
        <w:right w:val="none" w:sz="0" w:space="0" w:color="auto"/>
      </w:divBdr>
    </w:div>
    <w:div w:id="36859257">
      <w:bodyDiv w:val="1"/>
      <w:marLeft w:val="0"/>
      <w:marRight w:val="0"/>
      <w:marTop w:val="0"/>
      <w:marBottom w:val="0"/>
      <w:divBdr>
        <w:top w:val="none" w:sz="0" w:space="0" w:color="auto"/>
        <w:left w:val="none" w:sz="0" w:space="0" w:color="auto"/>
        <w:bottom w:val="none" w:sz="0" w:space="0" w:color="auto"/>
        <w:right w:val="none" w:sz="0" w:space="0" w:color="auto"/>
      </w:divBdr>
    </w:div>
    <w:div w:id="45959436">
      <w:bodyDiv w:val="1"/>
      <w:marLeft w:val="0"/>
      <w:marRight w:val="0"/>
      <w:marTop w:val="0"/>
      <w:marBottom w:val="0"/>
      <w:divBdr>
        <w:top w:val="none" w:sz="0" w:space="0" w:color="auto"/>
        <w:left w:val="none" w:sz="0" w:space="0" w:color="auto"/>
        <w:bottom w:val="none" w:sz="0" w:space="0" w:color="auto"/>
        <w:right w:val="none" w:sz="0" w:space="0" w:color="auto"/>
      </w:divBdr>
    </w:div>
    <w:div w:id="54470467">
      <w:bodyDiv w:val="1"/>
      <w:marLeft w:val="0"/>
      <w:marRight w:val="0"/>
      <w:marTop w:val="0"/>
      <w:marBottom w:val="0"/>
      <w:divBdr>
        <w:top w:val="none" w:sz="0" w:space="0" w:color="auto"/>
        <w:left w:val="none" w:sz="0" w:space="0" w:color="auto"/>
        <w:bottom w:val="none" w:sz="0" w:space="0" w:color="auto"/>
        <w:right w:val="none" w:sz="0" w:space="0" w:color="auto"/>
      </w:divBdr>
      <w:divsChild>
        <w:div w:id="1842506693">
          <w:marLeft w:val="0"/>
          <w:marRight w:val="0"/>
          <w:marTop w:val="0"/>
          <w:marBottom w:val="0"/>
          <w:divBdr>
            <w:top w:val="none" w:sz="0" w:space="0" w:color="auto"/>
            <w:left w:val="none" w:sz="0" w:space="0" w:color="auto"/>
            <w:bottom w:val="none" w:sz="0" w:space="0" w:color="auto"/>
            <w:right w:val="none" w:sz="0" w:space="0" w:color="auto"/>
          </w:divBdr>
          <w:divsChild>
            <w:div w:id="712776455">
              <w:marLeft w:val="0"/>
              <w:marRight w:val="0"/>
              <w:marTop w:val="0"/>
              <w:marBottom w:val="0"/>
              <w:divBdr>
                <w:top w:val="none" w:sz="0" w:space="0" w:color="auto"/>
                <w:left w:val="none" w:sz="0" w:space="0" w:color="auto"/>
                <w:bottom w:val="none" w:sz="0" w:space="0" w:color="auto"/>
                <w:right w:val="none" w:sz="0" w:space="0" w:color="auto"/>
              </w:divBdr>
              <w:divsChild>
                <w:div w:id="1427119564">
                  <w:marLeft w:val="0"/>
                  <w:marRight w:val="0"/>
                  <w:marTop w:val="0"/>
                  <w:marBottom w:val="0"/>
                  <w:divBdr>
                    <w:top w:val="none" w:sz="0" w:space="0" w:color="auto"/>
                    <w:left w:val="none" w:sz="0" w:space="0" w:color="auto"/>
                    <w:bottom w:val="none" w:sz="0" w:space="0" w:color="auto"/>
                    <w:right w:val="none" w:sz="0" w:space="0" w:color="auto"/>
                  </w:divBdr>
                  <w:divsChild>
                    <w:div w:id="564028258">
                      <w:marLeft w:val="4101"/>
                      <w:marRight w:val="4101"/>
                      <w:marTop w:val="0"/>
                      <w:marBottom w:val="911"/>
                      <w:divBdr>
                        <w:top w:val="none" w:sz="0" w:space="0" w:color="auto"/>
                        <w:left w:val="none" w:sz="0" w:space="0" w:color="auto"/>
                        <w:bottom w:val="none" w:sz="0" w:space="0" w:color="auto"/>
                        <w:right w:val="none" w:sz="0" w:space="0" w:color="auto"/>
                      </w:divBdr>
                      <w:divsChild>
                        <w:div w:id="393816271">
                          <w:marLeft w:val="0"/>
                          <w:marRight w:val="0"/>
                          <w:marTop w:val="0"/>
                          <w:marBottom w:val="0"/>
                          <w:divBdr>
                            <w:top w:val="none" w:sz="0" w:space="0" w:color="auto"/>
                            <w:left w:val="none" w:sz="0" w:space="0" w:color="auto"/>
                            <w:bottom w:val="none" w:sz="0" w:space="0" w:color="auto"/>
                            <w:right w:val="none" w:sz="0" w:space="0" w:color="auto"/>
                          </w:divBdr>
                          <w:divsChild>
                            <w:div w:id="940525333">
                              <w:marLeft w:val="0"/>
                              <w:marRight w:val="0"/>
                              <w:marTop w:val="0"/>
                              <w:marBottom w:val="0"/>
                              <w:divBdr>
                                <w:top w:val="none" w:sz="0" w:space="0" w:color="auto"/>
                                <w:left w:val="none" w:sz="0" w:space="0" w:color="auto"/>
                                <w:bottom w:val="none" w:sz="0" w:space="0" w:color="auto"/>
                                <w:right w:val="none" w:sz="0" w:space="0" w:color="auto"/>
                              </w:divBdr>
                              <w:divsChild>
                                <w:div w:id="20758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25801">
      <w:bodyDiv w:val="1"/>
      <w:marLeft w:val="0"/>
      <w:marRight w:val="0"/>
      <w:marTop w:val="0"/>
      <w:marBottom w:val="0"/>
      <w:divBdr>
        <w:top w:val="none" w:sz="0" w:space="0" w:color="auto"/>
        <w:left w:val="none" w:sz="0" w:space="0" w:color="auto"/>
        <w:bottom w:val="none" w:sz="0" w:space="0" w:color="auto"/>
        <w:right w:val="none" w:sz="0" w:space="0" w:color="auto"/>
      </w:divBdr>
    </w:div>
    <w:div w:id="83496530">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4636773">
      <w:bodyDiv w:val="1"/>
      <w:marLeft w:val="0"/>
      <w:marRight w:val="0"/>
      <w:marTop w:val="0"/>
      <w:marBottom w:val="0"/>
      <w:divBdr>
        <w:top w:val="none" w:sz="0" w:space="0" w:color="auto"/>
        <w:left w:val="none" w:sz="0" w:space="0" w:color="auto"/>
        <w:bottom w:val="none" w:sz="0" w:space="0" w:color="auto"/>
        <w:right w:val="none" w:sz="0" w:space="0" w:color="auto"/>
      </w:divBdr>
    </w:div>
    <w:div w:id="116875873">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278596">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17283812">
      <w:bodyDiv w:val="1"/>
      <w:marLeft w:val="0"/>
      <w:marRight w:val="0"/>
      <w:marTop w:val="0"/>
      <w:marBottom w:val="0"/>
      <w:divBdr>
        <w:top w:val="none" w:sz="0" w:space="0" w:color="auto"/>
        <w:left w:val="none" w:sz="0" w:space="0" w:color="auto"/>
        <w:bottom w:val="none" w:sz="0" w:space="0" w:color="auto"/>
        <w:right w:val="none" w:sz="0" w:space="0" w:color="auto"/>
      </w:divBdr>
    </w:div>
    <w:div w:id="224142725">
      <w:bodyDiv w:val="1"/>
      <w:marLeft w:val="0"/>
      <w:marRight w:val="0"/>
      <w:marTop w:val="0"/>
      <w:marBottom w:val="0"/>
      <w:divBdr>
        <w:top w:val="none" w:sz="0" w:space="0" w:color="auto"/>
        <w:left w:val="none" w:sz="0" w:space="0" w:color="auto"/>
        <w:bottom w:val="none" w:sz="0" w:space="0" w:color="auto"/>
        <w:right w:val="none" w:sz="0" w:space="0" w:color="auto"/>
      </w:divBdr>
      <w:divsChild>
        <w:div w:id="524245219">
          <w:marLeft w:val="0"/>
          <w:marRight w:val="0"/>
          <w:marTop w:val="0"/>
          <w:marBottom w:val="0"/>
          <w:divBdr>
            <w:top w:val="none" w:sz="0" w:space="0" w:color="auto"/>
            <w:left w:val="none" w:sz="0" w:space="0" w:color="auto"/>
            <w:bottom w:val="none" w:sz="0" w:space="0" w:color="auto"/>
            <w:right w:val="none" w:sz="0" w:space="0" w:color="auto"/>
          </w:divBdr>
          <w:divsChild>
            <w:div w:id="184750772">
              <w:marLeft w:val="0"/>
              <w:marRight w:val="0"/>
              <w:marTop w:val="0"/>
              <w:marBottom w:val="0"/>
              <w:divBdr>
                <w:top w:val="none" w:sz="0" w:space="0" w:color="auto"/>
                <w:left w:val="none" w:sz="0" w:space="0" w:color="auto"/>
                <w:bottom w:val="none" w:sz="0" w:space="0" w:color="auto"/>
                <w:right w:val="none" w:sz="0" w:space="0" w:color="auto"/>
              </w:divBdr>
              <w:divsChild>
                <w:div w:id="28800232">
                  <w:marLeft w:val="0"/>
                  <w:marRight w:val="0"/>
                  <w:marTop w:val="0"/>
                  <w:marBottom w:val="0"/>
                  <w:divBdr>
                    <w:top w:val="none" w:sz="0" w:space="0" w:color="auto"/>
                    <w:left w:val="none" w:sz="0" w:space="0" w:color="auto"/>
                    <w:bottom w:val="none" w:sz="0" w:space="0" w:color="auto"/>
                    <w:right w:val="none" w:sz="0" w:space="0" w:color="auto"/>
                  </w:divBdr>
                  <w:divsChild>
                    <w:div w:id="1768118632">
                      <w:marLeft w:val="4101"/>
                      <w:marRight w:val="4101"/>
                      <w:marTop w:val="0"/>
                      <w:marBottom w:val="911"/>
                      <w:divBdr>
                        <w:top w:val="none" w:sz="0" w:space="0" w:color="auto"/>
                        <w:left w:val="none" w:sz="0" w:space="0" w:color="auto"/>
                        <w:bottom w:val="none" w:sz="0" w:space="0" w:color="auto"/>
                        <w:right w:val="none" w:sz="0" w:space="0" w:color="auto"/>
                      </w:divBdr>
                      <w:divsChild>
                        <w:div w:id="1090541780">
                          <w:marLeft w:val="0"/>
                          <w:marRight w:val="0"/>
                          <w:marTop w:val="0"/>
                          <w:marBottom w:val="0"/>
                          <w:divBdr>
                            <w:top w:val="none" w:sz="0" w:space="0" w:color="auto"/>
                            <w:left w:val="none" w:sz="0" w:space="0" w:color="auto"/>
                            <w:bottom w:val="none" w:sz="0" w:space="0" w:color="auto"/>
                            <w:right w:val="none" w:sz="0" w:space="0" w:color="auto"/>
                          </w:divBdr>
                          <w:divsChild>
                            <w:div w:id="1427769473">
                              <w:marLeft w:val="0"/>
                              <w:marRight w:val="0"/>
                              <w:marTop w:val="0"/>
                              <w:marBottom w:val="0"/>
                              <w:divBdr>
                                <w:top w:val="none" w:sz="0" w:space="0" w:color="auto"/>
                                <w:left w:val="none" w:sz="0" w:space="0" w:color="auto"/>
                                <w:bottom w:val="none" w:sz="0" w:space="0" w:color="auto"/>
                                <w:right w:val="none" w:sz="0" w:space="0" w:color="auto"/>
                              </w:divBdr>
                              <w:divsChild>
                                <w:div w:id="11592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6863042">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54173799">
      <w:bodyDiv w:val="1"/>
      <w:marLeft w:val="0"/>
      <w:marRight w:val="0"/>
      <w:marTop w:val="0"/>
      <w:marBottom w:val="0"/>
      <w:divBdr>
        <w:top w:val="none" w:sz="0" w:space="0" w:color="auto"/>
        <w:left w:val="none" w:sz="0" w:space="0" w:color="auto"/>
        <w:bottom w:val="none" w:sz="0" w:space="0" w:color="auto"/>
        <w:right w:val="none" w:sz="0" w:space="0" w:color="auto"/>
      </w:divBdr>
    </w:div>
    <w:div w:id="299001215">
      <w:bodyDiv w:val="1"/>
      <w:marLeft w:val="0"/>
      <w:marRight w:val="0"/>
      <w:marTop w:val="0"/>
      <w:marBottom w:val="0"/>
      <w:divBdr>
        <w:top w:val="none" w:sz="0" w:space="0" w:color="auto"/>
        <w:left w:val="none" w:sz="0" w:space="0" w:color="auto"/>
        <w:bottom w:val="none" w:sz="0" w:space="0" w:color="auto"/>
        <w:right w:val="none" w:sz="0" w:space="0" w:color="auto"/>
      </w:divBdr>
    </w:div>
    <w:div w:id="305823503">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35226170">
      <w:bodyDiv w:val="1"/>
      <w:marLeft w:val="0"/>
      <w:marRight w:val="0"/>
      <w:marTop w:val="0"/>
      <w:marBottom w:val="0"/>
      <w:divBdr>
        <w:top w:val="none" w:sz="0" w:space="0" w:color="auto"/>
        <w:left w:val="none" w:sz="0" w:space="0" w:color="auto"/>
        <w:bottom w:val="none" w:sz="0" w:space="0" w:color="auto"/>
        <w:right w:val="none" w:sz="0" w:space="0" w:color="auto"/>
      </w:divBdr>
    </w:div>
    <w:div w:id="337969710">
      <w:bodyDiv w:val="1"/>
      <w:marLeft w:val="0"/>
      <w:marRight w:val="0"/>
      <w:marTop w:val="0"/>
      <w:marBottom w:val="0"/>
      <w:divBdr>
        <w:top w:val="none" w:sz="0" w:space="0" w:color="auto"/>
        <w:left w:val="none" w:sz="0" w:space="0" w:color="auto"/>
        <w:bottom w:val="none" w:sz="0" w:space="0" w:color="auto"/>
        <w:right w:val="none" w:sz="0" w:space="0" w:color="auto"/>
      </w:divBdr>
    </w:div>
    <w:div w:id="349139689">
      <w:bodyDiv w:val="1"/>
      <w:marLeft w:val="0"/>
      <w:marRight w:val="0"/>
      <w:marTop w:val="0"/>
      <w:marBottom w:val="0"/>
      <w:divBdr>
        <w:top w:val="none" w:sz="0" w:space="0" w:color="auto"/>
        <w:left w:val="none" w:sz="0" w:space="0" w:color="auto"/>
        <w:bottom w:val="none" w:sz="0" w:space="0" w:color="auto"/>
        <w:right w:val="none" w:sz="0" w:space="0" w:color="auto"/>
      </w:divBdr>
    </w:div>
    <w:div w:id="357775111">
      <w:bodyDiv w:val="1"/>
      <w:marLeft w:val="0"/>
      <w:marRight w:val="0"/>
      <w:marTop w:val="0"/>
      <w:marBottom w:val="0"/>
      <w:divBdr>
        <w:top w:val="none" w:sz="0" w:space="0" w:color="auto"/>
        <w:left w:val="none" w:sz="0" w:space="0" w:color="auto"/>
        <w:bottom w:val="none" w:sz="0" w:space="0" w:color="auto"/>
        <w:right w:val="none" w:sz="0" w:space="0" w:color="auto"/>
      </w:divBdr>
      <w:divsChild>
        <w:div w:id="645471605">
          <w:marLeft w:val="0"/>
          <w:marRight w:val="0"/>
          <w:marTop w:val="120"/>
          <w:marBottom w:val="0"/>
          <w:divBdr>
            <w:top w:val="none" w:sz="0" w:space="0" w:color="auto"/>
            <w:left w:val="none" w:sz="0" w:space="0" w:color="auto"/>
            <w:bottom w:val="none" w:sz="0" w:space="0" w:color="auto"/>
            <w:right w:val="none" w:sz="0" w:space="0" w:color="auto"/>
          </w:divBdr>
        </w:div>
      </w:divsChild>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76590564">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0879006">
      <w:bodyDiv w:val="1"/>
      <w:marLeft w:val="0"/>
      <w:marRight w:val="0"/>
      <w:marTop w:val="0"/>
      <w:marBottom w:val="0"/>
      <w:divBdr>
        <w:top w:val="none" w:sz="0" w:space="0" w:color="auto"/>
        <w:left w:val="none" w:sz="0" w:space="0" w:color="auto"/>
        <w:bottom w:val="none" w:sz="0" w:space="0" w:color="auto"/>
        <w:right w:val="none" w:sz="0" w:space="0" w:color="auto"/>
      </w:divBdr>
    </w:div>
    <w:div w:id="426997140">
      <w:bodyDiv w:val="1"/>
      <w:marLeft w:val="0"/>
      <w:marRight w:val="0"/>
      <w:marTop w:val="0"/>
      <w:marBottom w:val="0"/>
      <w:divBdr>
        <w:top w:val="none" w:sz="0" w:space="0" w:color="auto"/>
        <w:left w:val="none" w:sz="0" w:space="0" w:color="auto"/>
        <w:bottom w:val="none" w:sz="0" w:space="0" w:color="auto"/>
        <w:right w:val="none" w:sz="0" w:space="0" w:color="auto"/>
      </w:divBdr>
      <w:divsChild>
        <w:div w:id="155346178">
          <w:marLeft w:val="0"/>
          <w:marRight w:val="0"/>
          <w:marTop w:val="0"/>
          <w:marBottom w:val="0"/>
          <w:divBdr>
            <w:top w:val="none" w:sz="0" w:space="0" w:color="auto"/>
            <w:left w:val="none" w:sz="0" w:space="0" w:color="auto"/>
            <w:bottom w:val="none" w:sz="0" w:space="0" w:color="auto"/>
            <w:right w:val="none" w:sz="0" w:space="0" w:color="auto"/>
          </w:divBdr>
          <w:divsChild>
            <w:div w:id="1420953010">
              <w:marLeft w:val="0"/>
              <w:marRight w:val="0"/>
              <w:marTop w:val="0"/>
              <w:marBottom w:val="0"/>
              <w:divBdr>
                <w:top w:val="none" w:sz="0" w:space="0" w:color="auto"/>
                <w:left w:val="none" w:sz="0" w:space="0" w:color="auto"/>
                <w:bottom w:val="none" w:sz="0" w:space="0" w:color="auto"/>
                <w:right w:val="none" w:sz="0" w:space="0" w:color="auto"/>
              </w:divBdr>
              <w:divsChild>
                <w:div w:id="1649044390">
                  <w:marLeft w:val="0"/>
                  <w:marRight w:val="0"/>
                  <w:marTop w:val="0"/>
                  <w:marBottom w:val="0"/>
                  <w:divBdr>
                    <w:top w:val="none" w:sz="0" w:space="0" w:color="auto"/>
                    <w:left w:val="none" w:sz="0" w:space="0" w:color="auto"/>
                    <w:bottom w:val="none" w:sz="0" w:space="0" w:color="auto"/>
                    <w:right w:val="none" w:sz="0" w:space="0" w:color="auto"/>
                  </w:divBdr>
                  <w:divsChild>
                    <w:div w:id="1893036466">
                      <w:marLeft w:val="0"/>
                      <w:marRight w:val="0"/>
                      <w:marTop w:val="0"/>
                      <w:marBottom w:val="0"/>
                      <w:divBdr>
                        <w:top w:val="none" w:sz="0" w:space="0" w:color="auto"/>
                        <w:left w:val="none" w:sz="0" w:space="0" w:color="auto"/>
                        <w:bottom w:val="none" w:sz="0" w:space="0" w:color="auto"/>
                        <w:right w:val="none" w:sz="0" w:space="0" w:color="auto"/>
                      </w:divBdr>
                      <w:divsChild>
                        <w:div w:id="1958027516">
                          <w:marLeft w:val="0"/>
                          <w:marRight w:val="0"/>
                          <w:marTop w:val="0"/>
                          <w:marBottom w:val="0"/>
                          <w:divBdr>
                            <w:top w:val="none" w:sz="0" w:space="0" w:color="auto"/>
                            <w:left w:val="none" w:sz="0" w:space="0" w:color="auto"/>
                            <w:bottom w:val="none" w:sz="0" w:space="0" w:color="auto"/>
                            <w:right w:val="none" w:sz="0" w:space="0" w:color="auto"/>
                          </w:divBdr>
                          <w:divsChild>
                            <w:div w:id="115608046">
                              <w:marLeft w:val="0"/>
                              <w:marRight w:val="0"/>
                              <w:marTop w:val="0"/>
                              <w:marBottom w:val="0"/>
                              <w:divBdr>
                                <w:top w:val="none" w:sz="0" w:space="0" w:color="auto"/>
                                <w:left w:val="none" w:sz="0" w:space="0" w:color="auto"/>
                                <w:bottom w:val="none" w:sz="0" w:space="0" w:color="auto"/>
                                <w:right w:val="none" w:sz="0" w:space="0" w:color="auto"/>
                              </w:divBdr>
                              <w:divsChild>
                                <w:div w:id="1378237154">
                                  <w:marLeft w:val="0"/>
                                  <w:marRight w:val="0"/>
                                  <w:marTop w:val="0"/>
                                  <w:marBottom w:val="0"/>
                                  <w:divBdr>
                                    <w:top w:val="none" w:sz="0" w:space="0" w:color="auto"/>
                                    <w:left w:val="none" w:sz="0" w:space="0" w:color="auto"/>
                                    <w:bottom w:val="none" w:sz="0" w:space="0" w:color="auto"/>
                                    <w:right w:val="none" w:sz="0" w:space="0" w:color="auto"/>
                                  </w:divBdr>
                                  <w:divsChild>
                                    <w:div w:id="1898588248">
                                      <w:marLeft w:val="0"/>
                                      <w:marRight w:val="0"/>
                                      <w:marTop w:val="0"/>
                                      <w:marBottom w:val="0"/>
                                      <w:divBdr>
                                        <w:top w:val="none" w:sz="0" w:space="0" w:color="auto"/>
                                        <w:left w:val="none" w:sz="0" w:space="0" w:color="auto"/>
                                        <w:bottom w:val="none" w:sz="0" w:space="0" w:color="auto"/>
                                        <w:right w:val="none" w:sz="0" w:space="0" w:color="auto"/>
                                      </w:divBdr>
                                      <w:divsChild>
                                        <w:div w:id="2109495929">
                                          <w:marLeft w:val="0"/>
                                          <w:marRight w:val="0"/>
                                          <w:marTop w:val="0"/>
                                          <w:marBottom w:val="0"/>
                                          <w:divBdr>
                                            <w:top w:val="none" w:sz="0" w:space="0" w:color="auto"/>
                                            <w:left w:val="none" w:sz="0" w:space="0" w:color="auto"/>
                                            <w:bottom w:val="none" w:sz="0" w:space="0" w:color="auto"/>
                                            <w:right w:val="none" w:sz="0" w:space="0" w:color="auto"/>
                                          </w:divBdr>
                                          <w:divsChild>
                                            <w:div w:id="1142848554">
                                              <w:marLeft w:val="0"/>
                                              <w:marRight w:val="0"/>
                                              <w:marTop w:val="0"/>
                                              <w:marBottom w:val="0"/>
                                              <w:divBdr>
                                                <w:top w:val="none" w:sz="0" w:space="0" w:color="auto"/>
                                                <w:left w:val="none" w:sz="0" w:space="0" w:color="auto"/>
                                                <w:bottom w:val="none" w:sz="0" w:space="0" w:color="auto"/>
                                                <w:right w:val="none" w:sz="0" w:space="0" w:color="auto"/>
                                              </w:divBdr>
                                              <w:divsChild>
                                                <w:div w:id="498353662">
                                                  <w:marLeft w:val="0"/>
                                                  <w:marRight w:val="0"/>
                                                  <w:marTop w:val="0"/>
                                                  <w:marBottom w:val="0"/>
                                                  <w:divBdr>
                                                    <w:top w:val="none" w:sz="0" w:space="0" w:color="auto"/>
                                                    <w:left w:val="none" w:sz="0" w:space="0" w:color="auto"/>
                                                    <w:bottom w:val="none" w:sz="0" w:space="0" w:color="auto"/>
                                                    <w:right w:val="none" w:sz="0" w:space="0" w:color="auto"/>
                                                  </w:divBdr>
                                                  <w:divsChild>
                                                    <w:div w:id="1380861767">
                                                      <w:marLeft w:val="0"/>
                                                      <w:marRight w:val="0"/>
                                                      <w:marTop w:val="0"/>
                                                      <w:marBottom w:val="0"/>
                                                      <w:divBdr>
                                                        <w:top w:val="none" w:sz="0" w:space="0" w:color="auto"/>
                                                        <w:left w:val="none" w:sz="0" w:space="0" w:color="auto"/>
                                                        <w:bottom w:val="none" w:sz="0" w:space="0" w:color="auto"/>
                                                        <w:right w:val="none" w:sz="0" w:space="0" w:color="auto"/>
                                                      </w:divBdr>
                                                      <w:divsChild>
                                                        <w:div w:id="521477691">
                                                          <w:marLeft w:val="0"/>
                                                          <w:marRight w:val="0"/>
                                                          <w:marTop w:val="0"/>
                                                          <w:marBottom w:val="0"/>
                                                          <w:divBdr>
                                                            <w:top w:val="none" w:sz="0" w:space="0" w:color="auto"/>
                                                            <w:left w:val="none" w:sz="0" w:space="0" w:color="auto"/>
                                                            <w:bottom w:val="none" w:sz="0" w:space="0" w:color="auto"/>
                                                            <w:right w:val="none" w:sz="0" w:space="0" w:color="auto"/>
                                                          </w:divBdr>
                                                          <w:divsChild>
                                                            <w:div w:id="833567832">
                                                              <w:marLeft w:val="0"/>
                                                              <w:marRight w:val="0"/>
                                                              <w:marTop w:val="0"/>
                                                              <w:marBottom w:val="0"/>
                                                              <w:divBdr>
                                                                <w:top w:val="none" w:sz="0" w:space="0" w:color="auto"/>
                                                                <w:left w:val="none" w:sz="0" w:space="0" w:color="auto"/>
                                                                <w:bottom w:val="none" w:sz="0" w:space="0" w:color="auto"/>
                                                                <w:right w:val="none" w:sz="0" w:space="0" w:color="auto"/>
                                                              </w:divBdr>
                                                              <w:divsChild>
                                                                <w:div w:id="78868379">
                                                                  <w:marLeft w:val="0"/>
                                                                  <w:marRight w:val="0"/>
                                                                  <w:marTop w:val="0"/>
                                                                  <w:marBottom w:val="0"/>
                                                                  <w:divBdr>
                                                                    <w:top w:val="none" w:sz="0" w:space="0" w:color="auto"/>
                                                                    <w:left w:val="none" w:sz="0" w:space="0" w:color="auto"/>
                                                                    <w:bottom w:val="none" w:sz="0" w:space="0" w:color="auto"/>
                                                                    <w:right w:val="none" w:sz="0" w:space="0" w:color="auto"/>
                                                                  </w:divBdr>
                                                                </w:div>
                                                                <w:div w:id="1379552632">
                                                                  <w:marLeft w:val="0"/>
                                                                  <w:marRight w:val="0"/>
                                                                  <w:marTop w:val="0"/>
                                                                  <w:marBottom w:val="0"/>
                                                                  <w:divBdr>
                                                                    <w:top w:val="none" w:sz="0" w:space="0" w:color="auto"/>
                                                                    <w:left w:val="none" w:sz="0" w:space="0" w:color="auto"/>
                                                                    <w:bottom w:val="none" w:sz="0" w:space="0" w:color="auto"/>
                                                                    <w:right w:val="none" w:sz="0" w:space="0" w:color="auto"/>
                                                                  </w:divBdr>
                                                                  <w:divsChild>
                                                                    <w:div w:id="499808933">
                                                                      <w:marLeft w:val="0"/>
                                                                      <w:marRight w:val="0"/>
                                                                      <w:marTop w:val="0"/>
                                                                      <w:marBottom w:val="0"/>
                                                                      <w:divBdr>
                                                                        <w:top w:val="none" w:sz="0" w:space="0" w:color="auto"/>
                                                                        <w:left w:val="none" w:sz="0" w:space="0" w:color="auto"/>
                                                                        <w:bottom w:val="none" w:sz="0" w:space="0" w:color="auto"/>
                                                                        <w:right w:val="none" w:sz="0" w:space="0" w:color="auto"/>
                                                                      </w:divBdr>
                                                                      <w:divsChild>
                                                                        <w:div w:id="398137380">
                                                                          <w:marLeft w:val="0"/>
                                                                          <w:marRight w:val="0"/>
                                                                          <w:marTop w:val="0"/>
                                                                          <w:marBottom w:val="0"/>
                                                                          <w:divBdr>
                                                                            <w:top w:val="none" w:sz="0" w:space="0" w:color="auto"/>
                                                                            <w:left w:val="none" w:sz="0" w:space="0" w:color="auto"/>
                                                                            <w:bottom w:val="none" w:sz="0" w:space="0" w:color="auto"/>
                                                                            <w:right w:val="none" w:sz="0" w:space="0" w:color="auto"/>
                                                                          </w:divBdr>
                                                                          <w:divsChild>
                                                                            <w:div w:id="606541179">
                                                                              <w:marLeft w:val="0"/>
                                                                              <w:marRight w:val="0"/>
                                                                              <w:marTop w:val="0"/>
                                                                              <w:marBottom w:val="0"/>
                                                                              <w:divBdr>
                                                                                <w:top w:val="none" w:sz="0" w:space="0" w:color="auto"/>
                                                                                <w:left w:val="none" w:sz="0" w:space="0" w:color="auto"/>
                                                                                <w:bottom w:val="none" w:sz="0" w:space="0" w:color="auto"/>
                                                                                <w:right w:val="none" w:sz="0" w:space="0" w:color="auto"/>
                                                                              </w:divBdr>
                                                                              <w:divsChild>
                                                                                <w:div w:id="1875730753">
                                                                                  <w:marLeft w:val="0"/>
                                                                                  <w:marRight w:val="0"/>
                                                                                  <w:marTop w:val="0"/>
                                                                                  <w:marBottom w:val="0"/>
                                                                                  <w:divBdr>
                                                                                    <w:top w:val="none" w:sz="0" w:space="0" w:color="auto"/>
                                                                                    <w:left w:val="none" w:sz="0" w:space="0" w:color="auto"/>
                                                                                    <w:bottom w:val="none" w:sz="0" w:space="0" w:color="auto"/>
                                                                                    <w:right w:val="none" w:sz="0" w:space="0" w:color="auto"/>
                                                                                  </w:divBdr>
                                                                                  <w:divsChild>
                                                                                    <w:div w:id="5102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76750">
                                                                      <w:marLeft w:val="0"/>
                                                                      <w:marRight w:val="0"/>
                                                                      <w:marTop w:val="0"/>
                                                                      <w:marBottom w:val="0"/>
                                                                      <w:divBdr>
                                                                        <w:top w:val="none" w:sz="0" w:space="0" w:color="auto"/>
                                                                        <w:left w:val="none" w:sz="0" w:space="0" w:color="auto"/>
                                                                        <w:bottom w:val="none" w:sz="0" w:space="0" w:color="auto"/>
                                                                        <w:right w:val="none" w:sz="0" w:space="0" w:color="auto"/>
                                                                      </w:divBdr>
                                                                      <w:divsChild>
                                                                        <w:div w:id="1648977104">
                                                                          <w:marLeft w:val="0"/>
                                                                          <w:marRight w:val="0"/>
                                                                          <w:marTop w:val="0"/>
                                                                          <w:marBottom w:val="0"/>
                                                                          <w:divBdr>
                                                                            <w:top w:val="none" w:sz="0" w:space="0" w:color="auto"/>
                                                                            <w:left w:val="none" w:sz="0" w:space="0" w:color="auto"/>
                                                                            <w:bottom w:val="none" w:sz="0" w:space="0" w:color="auto"/>
                                                                            <w:right w:val="none" w:sz="0" w:space="0" w:color="auto"/>
                                                                          </w:divBdr>
                                                                          <w:divsChild>
                                                                            <w:div w:id="63575367">
                                                                              <w:marLeft w:val="0"/>
                                                                              <w:marRight w:val="0"/>
                                                                              <w:marTop w:val="0"/>
                                                                              <w:marBottom w:val="0"/>
                                                                              <w:divBdr>
                                                                                <w:top w:val="none" w:sz="0" w:space="0" w:color="auto"/>
                                                                                <w:left w:val="none" w:sz="0" w:space="0" w:color="auto"/>
                                                                                <w:bottom w:val="none" w:sz="0" w:space="0" w:color="auto"/>
                                                                                <w:right w:val="none" w:sz="0" w:space="0" w:color="auto"/>
                                                                              </w:divBdr>
                                                                              <w:divsChild>
                                                                                <w:div w:id="1885175016">
                                                                                  <w:marLeft w:val="0"/>
                                                                                  <w:marRight w:val="0"/>
                                                                                  <w:marTop w:val="0"/>
                                                                                  <w:marBottom w:val="0"/>
                                                                                  <w:divBdr>
                                                                                    <w:top w:val="none" w:sz="0" w:space="0" w:color="auto"/>
                                                                                    <w:left w:val="none" w:sz="0" w:space="0" w:color="auto"/>
                                                                                    <w:bottom w:val="none" w:sz="0" w:space="0" w:color="auto"/>
                                                                                    <w:right w:val="none" w:sz="0" w:space="0" w:color="auto"/>
                                                                                  </w:divBdr>
                                                                                  <w:divsChild>
                                                                                    <w:div w:id="21397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6586">
                                                                      <w:marLeft w:val="0"/>
                                                                      <w:marRight w:val="0"/>
                                                                      <w:marTop w:val="0"/>
                                                                      <w:marBottom w:val="0"/>
                                                                      <w:divBdr>
                                                                        <w:top w:val="none" w:sz="0" w:space="0" w:color="auto"/>
                                                                        <w:left w:val="none" w:sz="0" w:space="0" w:color="auto"/>
                                                                        <w:bottom w:val="none" w:sz="0" w:space="0" w:color="auto"/>
                                                                        <w:right w:val="none" w:sz="0" w:space="0" w:color="auto"/>
                                                                      </w:divBdr>
                                                                      <w:divsChild>
                                                                        <w:div w:id="1138113975">
                                                                          <w:marLeft w:val="0"/>
                                                                          <w:marRight w:val="0"/>
                                                                          <w:marTop w:val="0"/>
                                                                          <w:marBottom w:val="0"/>
                                                                          <w:divBdr>
                                                                            <w:top w:val="none" w:sz="0" w:space="0" w:color="auto"/>
                                                                            <w:left w:val="none" w:sz="0" w:space="0" w:color="auto"/>
                                                                            <w:bottom w:val="none" w:sz="0" w:space="0" w:color="auto"/>
                                                                            <w:right w:val="none" w:sz="0" w:space="0" w:color="auto"/>
                                                                          </w:divBdr>
                                                                          <w:divsChild>
                                                                            <w:div w:id="1197548908">
                                                                              <w:marLeft w:val="0"/>
                                                                              <w:marRight w:val="0"/>
                                                                              <w:marTop w:val="0"/>
                                                                              <w:marBottom w:val="0"/>
                                                                              <w:divBdr>
                                                                                <w:top w:val="none" w:sz="0" w:space="0" w:color="auto"/>
                                                                                <w:left w:val="none" w:sz="0" w:space="0" w:color="auto"/>
                                                                                <w:bottom w:val="none" w:sz="0" w:space="0" w:color="auto"/>
                                                                                <w:right w:val="none" w:sz="0" w:space="0" w:color="auto"/>
                                                                              </w:divBdr>
                                                                              <w:divsChild>
                                                                                <w:div w:id="984162610">
                                                                                  <w:marLeft w:val="0"/>
                                                                                  <w:marRight w:val="0"/>
                                                                                  <w:marTop w:val="0"/>
                                                                                  <w:marBottom w:val="0"/>
                                                                                  <w:divBdr>
                                                                                    <w:top w:val="none" w:sz="0" w:space="0" w:color="auto"/>
                                                                                    <w:left w:val="none" w:sz="0" w:space="0" w:color="auto"/>
                                                                                    <w:bottom w:val="none" w:sz="0" w:space="0" w:color="auto"/>
                                                                                    <w:right w:val="none" w:sz="0" w:space="0" w:color="auto"/>
                                                                                  </w:divBdr>
                                                                                </w:div>
                                                                                <w:div w:id="2124571523">
                                                                                  <w:marLeft w:val="0"/>
                                                                                  <w:marRight w:val="0"/>
                                                                                  <w:marTop w:val="0"/>
                                                                                  <w:marBottom w:val="0"/>
                                                                                  <w:divBdr>
                                                                                    <w:top w:val="none" w:sz="0" w:space="0" w:color="auto"/>
                                                                                    <w:left w:val="none" w:sz="0" w:space="0" w:color="auto"/>
                                                                                    <w:bottom w:val="none" w:sz="0" w:space="0" w:color="auto"/>
                                                                                    <w:right w:val="none" w:sz="0" w:space="0" w:color="auto"/>
                                                                                  </w:divBdr>
                                                                                </w:div>
                                                                              </w:divsChild>
                                                                            </w:div>
                                                                            <w:div w:id="2042586157">
                                                                              <w:marLeft w:val="0"/>
                                                                              <w:marRight w:val="0"/>
                                                                              <w:marTop w:val="0"/>
                                                                              <w:marBottom w:val="0"/>
                                                                              <w:divBdr>
                                                                                <w:top w:val="none" w:sz="0" w:space="0" w:color="auto"/>
                                                                                <w:left w:val="none" w:sz="0" w:space="0" w:color="auto"/>
                                                                                <w:bottom w:val="none" w:sz="0" w:space="0" w:color="auto"/>
                                                                                <w:right w:val="none" w:sz="0" w:space="0" w:color="auto"/>
                                                                              </w:divBdr>
                                                                              <w:divsChild>
                                                                                <w:div w:id="383141164">
                                                                                  <w:marLeft w:val="0"/>
                                                                                  <w:marRight w:val="0"/>
                                                                                  <w:marTop w:val="0"/>
                                                                                  <w:marBottom w:val="0"/>
                                                                                  <w:divBdr>
                                                                                    <w:top w:val="none" w:sz="0" w:space="0" w:color="auto"/>
                                                                                    <w:left w:val="none" w:sz="0" w:space="0" w:color="auto"/>
                                                                                    <w:bottom w:val="none" w:sz="0" w:space="0" w:color="auto"/>
                                                                                    <w:right w:val="none" w:sz="0" w:space="0" w:color="auto"/>
                                                                                  </w:divBdr>
                                                                                </w:div>
                                                                                <w:div w:id="1011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8279">
                                                                      <w:marLeft w:val="0"/>
                                                                      <w:marRight w:val="0"/>
                                                                      <w:marTop w:val="0"/>
                                                                      <w:marBottom w:val="0"/>
                                                                      <w:divBdr>
                                                                        <w:top w:val="none" w:sz="0" w:space="0" w:color="auto"/>
                                                                        <w:left w:val="none" w:sz="0" w:space="0" w:color="auto"/>
                                                                        <w:bottom w:val="none" w:sz="0" w:space="0" w:color="auto"/>
                                                                        <w:right w:val="none" w:sz="0" w:space="0" w:color="auto"/>
                                                                      </w:divBdr>
                                                                      <w:divsChild>
                                                                        <w:div w:id="1675722746">
                                                                          <w:marLeft w:val="0"/>
                                                                          <w:marRight w:val="0"/>
                                                                          <w:marTop w:val="0"/>
                                                                          <w:marBottom w:val="0"/>
                                                                          <w:divBdr>
                                                                            <w:top w:val="none" w:sz="0" w:space="0" w:color="auto"/>
                                                                            <w:left w:val="none" w:sz="0" w:space="0" w:color="auto"/>
                                                                            <w:bottom w:val="none" w:sz="0" w:space="0" w:color="auto"/>
                                                                            <w:right w:val="none" w:sz="0" w:space="0" w:color="auto"/>
                                                                          </w:divBdr>
                                                                          <w:divsChild>
                                                                            <w:div w:id="2030597044">
                                                                              <w:marLeft w:val="0"/>
                                                                              <w:marRight w:val="0"/>
                                                                              <w:marTop w:val="0"/>
                                                                              <w:marBottom w:val="0"/>
                                                                              <w:divBdr>
                                                                                <w:top w:val="none" w:sz="0" w:space="0" w:color="auto"/>
                                                                                <w:left w:val="none" w:sz="0" w:space="0" w:color="auto"/>
                                                                                <w:bottom w:val="none" w:sz="0" w:space="0" w:color="auto"/>
                                                                                <w:right w:val="none" w:sz="0" w:space="0" w:color="auto"/>
                                                                              </w:divBdr>
                                                                              <w:divsChild>
                                                                                <w:div w:id="376778675">
                                                                                  <w:marLeft w:val="0"/>
                                                                                  <w:marRight w:val="0"/>
                                                                                  <w:marTop w:val="0"/>
                                                                                  <w:marBottom w:val="0"/>
                                                                                  <w:divBdr>
                                                                                    <w:top w:val="none" w:sz="0" w:space="0" w:color="auto"/>
                                                                                    <w:left w:val="none" w:sz="0" w:space="0" w:color="auto"/>
                                                                                    <w:bottom w:val="none" w:sz="0" w:space="0" w:color="auto"/>
                                                                                    <w:right w:val="none" w:sz="0" w:space="0" w:color="auto"/>
                                                                                  </w:divBdr>
                                                                                  <w:divsChild>
                                                                                    <w:div w:id="98180982">
                                                                                      <w:marLeft w:val="0"/>
                                                                                      <w:marRight w:val="0"/>
                                                                                      <w:marTop w:val="0"/>
                                                                                      <w:marBottom w:val="0"/>
                                                                                      <w:divBdr>
                                                                                        <w:top w:val="none" w:sz="0" w:space="0" w:color="auto"/>
                                                                                        <w:left w:val="none" w:sz="0" w:space="0" w:color="auto"/>
                                                                                        <w:bottom w:val="none" w:sz="0" w:space="0" w:color="auto"/>
                                                                                        <w:right w:val="none" w:sz="0" w:space="0" w:color="auto"/>
                                                                                      </w:divBdr>
                                                                                      <w:divsChild>
                                                                                        <w:div w:id="1006325602">
                                                                                          <w:marLeft w:val="0"/>
                                                                                          <w:marRight w:val="0"/>
                                                                                          <w:marTop w:val="0"/>
                                                                                          <w:marBottom w:val="0"/>
                                                                                          <w:divBdr>
                                                                                            <w:top w:val="none" w:sz="0" w:space="0" w:color="auto"/>
                                                                                            <w:left w:val="none" w:sz="0" w:space="0" w:color="auto"/>
                                                                                            <w:bottom w:val="none" w:sz="0" w:space="0" w:color="auto"/>
                                                                                            <w:right w:val="none" w:sz="0" w:space="0" w:color="auto"/>
                                                                                          </w:divBdr>
                                                                                        </w:div>
                                                                                      </w:divsChild>
                                                                                    </w:div>
                                                                                    <w:div w:id="1235972769">
                                                                                      <w:marLeft w:val="0"/>
                                                                                      <w:marRight w:val="0"/>
                                                                                      <w:marTop w:val="0"/>
                                                                                      <w:marBottom w:val="0"/>
                                                                                      <w:divBdr>
                                                                                        <w:top w:val="none" w:sz="0" w:space="0" w:color="auto"/>
                                                                                        <w:left w:val="none" w:sz="0" w:space="0" w:color="auto"/>
                                                                                        <w:bottom w:val="none" w:sz="0" w:space="0" w:color="auto"/>
                                                                                        <w:right w:val="none" w:sz="0" w:space="0" w:color="auto"/>
                                                                                      </w:divBdr>
                                                                                      <w:divsChild>
                                                                                        <w:div w:id="604189628">
                                                                                          <w:marLeft w:val="0"/>
                                                                                          <w:marRight w:val="0"/>
                                                                                          <w:marTop w:val="0"/>
                                                                                          <w:marBottom w:val="0"/>
                                                                                          <w:divBdr>
                                                                                            <w:top w:val="none" w:sz="0" w:space="0" w:color="auto"/>
                                                                                            <w:left w:val="none" w:sz="0" w:space="0" w:color="auto"/>
                                                                                            <w:bottom w:val="none" w:sz="0" w:space="0" w:color="auto"/>
                                                                                            <w:right w:val="none" w:sz="0" w:space="0" w:color="auto"/>
                                                                                          </w:divBdr>
                                                                                        </w:div>
                                                                                      </w:divsChild>
                                                                                    </w:div>
                                                                                    <w:div w:id="1997679946">
                                                                                      <w:marLeft w:val="0"/>
                                                                                      <w:marRight w:val="0"/>
                                                                                      <w:marTop w:val="0"/>
                                                                                      <w:marBottom w:val="0"/>
                                                                                      <w:divBdr>
                                                                                        <w:top w:val="none" w:sz="0" w:space="0" w:color="auto"/>
                                                                                        <w:left w:val="none" w:sz="0" w:space="0" w:color="auto"/>
                                                                                        <w:bottom w:val="none" w:sz="0" w:space="0" w:color="auto"/>
                                                                                        <w:right w:val="none" w:sz="0" w:space="0" w:color="auto"/>
                                                                                      </w:divBdr>
                                                                                      <w:divsChild>
                                                                                        <w:div w:id="584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738917">
                                                                      <w:marLeft w:val="0"/>
                                                                      <w:marRight w:val="0"/>
                                                                      <w:marTop w:val="0"/>
                                                                      <w:marBottom w:val="0"/>
                                                                      <w:divBdr>
                                                                        <w:top w:val="none" w:sz="0" w:space="0" w:color="auto"/>
                                                                        <w:left w:val="none" w:sz="0" w:space="0" w:color="auto"/>
                                                                        <w:bottom w:val="none" w:sz="0" w:space="0" w:color="auto"/>
                                                                        <w:right w:val="none" w:sz="0" w:space="0" w:color="auto"/>
                                                                      </w:divBdr>
                                                                      <w:divsChild>
                                                                        <w:div w:id="638003021">
                                                                          <w:marLeft w:val="0"/>
                                                                          <w:marRight w:val="0"/>
                                                                          <w:marTop w:val="0"/>
                                                                          <w:marBottom w:val="0"/>
                                                                          <w:divBdr>
                                                                            <w:top w:val="none" w:sz="0" w:space="0" w:color="auto"/>
                                                                            <w:left w:val="none" w:sz="0" w:space="0" w:color="auto"/>
                                                                            <w:bottom w:val="none" w:sz="0" w:space="0" w:color="auto"/>
                                                                            <w:right w:val="none" w:sz="0" w:space="0" w:color="auto"/>
                                                                          </w:divBdr>
                                                                        </w:div>
                                                                      </w:divsChild>
                                                                    </w:div>
                                                                    <w:div w:id="1690521813">
                                                                      <w:marLeft w:val="0"/>
                                                                      <w:marRight w:val="0"/>
                                                                      <w:marTop w:val="0"/>
                                                                      <w:marBottom w:val="0"/>
                                                                      <w:divBdr>
                                                                        <w:top w:val="none" w:sz="0" w:space="0" w:color="auto"/>
                                                                        <w:left w:val="none" w:sz="0" w:space="0" w:color="auto"/>
                                                                        <w:bottom w:val="none" w:sz="0" w:space="0" w:color="auto"/>
                                                                        <w:right w:val="none" w:sz="0" w:space="0" w:color="auto"/>
                                                                      </w:divBdr>
                                                                      <w:divsChild>
                                                                        <w:div w:id="743724257">
                                                                          <w:marLeft w:val="0"/>
                                                                          <w:marRight w:val="0"/>
                                                                          <w:marTop w:val="0"/>
                                                                          <w:marBottom w:val="0"/>
                                                                          <w:divBdr>
                                                                            <w:top w:val="none" w:sz="0" w:space="0" w:color="auto"/>
                                                                            <w:left w:val="none" w:sz="0" w:space="0" w:color="auto"/>
                                                                            <w:bottom w:val="none" w:sz="0" w:space="0" w:color="auto"/>
                                                                            <w:right w:val="none" w:sz="0" w:space="0" w:color="auto"/>
                                                                          </w:divBdr>
                                                                        </w:div>
                                                                      </w:divsChild>
                                                                    </w:div>
                                                                    <w:div w:id="1798065683">
                                                                      <w:marLeft w:val="0"/>
                                                                      <w:marRight w:val="0"/>
                                                                      <w:marTop w:val="0"/>
                                                                      <w:marBottom w:val="0"/>
                                                                      <w:divBdr>
                                                                        <w:top w:val="none" w:sz="0" w:space="0" w:color="auto"/>
                                                                        <w:left w:val="none" w:sz="0" w:space="0" w:color="auto"/>
                                                                        <w:bottom w:val="none" w:sz="0" w:space="0" w:color="auto"/>
                                                                        <w:right w:val="none" w:sz="0" w:space="0" w:color="auto"/>
                                                                      </w:divBdr>
                                                                      <w:divsChild>
                                                                        <w:div w:id="285892491">
                                                                          <w:marLeft w:val="0"/>
                                                                          <w:marRight w:val="0"/>
                                                                          <w:marTop w:val="0"/>
                                                                          <w:marBottom w:val="0"/>
                                                                          <w:divBdr>
                                                                            <w:top w:val="none" w:sz="0" w:space="0" w:color="auto"/>
                                                                            <w:left w:val="none" w:sz="0" w:space="0" w:color="auto"/>
                                                                            <w:bottom w:val="none" w:sz="0" w:space="0" w:color="auto"/>
                                                                            <w:right w:val="none" w:sz="0" w:space="0" w:color="auto"/>
                                                                          </w:divBdr>
                                                                          <w:divsChild>
                                                                            <w:div w:id="1499076423">
                                                                              <w:marLeft w:val="0"/>
                                                                              <w:marRight w:val="0"/>
                                                                              <w:marTop w:val="0"/>
                                                                              <w:marBottom w:val="0"/>
                                                                              <w:divBdr>
                                                                                <w:top w:val="none" w:sz="0" w:space="0" w:color="auto"/>
                                                                                <w:left w:val="none" w:sz="0" w:space="0" w:color="auto"/>
                                                                                <w:bottom w:val="none" w:sz="0" w:space="0" w:color="auto"/>
                                                                                <w:right w:val="none" w:sz="0" w:space="0" w:color="auto"/>
                                                                              </w:divBdr>
                                                                              <w:divsChild>
                                                                                <w:div w:id="1349984374">
                                                                                  <w:marLeft w:val="0"/>
                                                                                  <w:marRight w:val="0"/>
                                                                                  <w:marTop w:val="0"/>
                                                                                  <w:marBottom w:val="0"/>
                                                                                  <w:divBdr>
                                                                                    <w:top w:val="none" w:sz="0" w:space="0" w:color="auto"/>
                                                                                    <w:left w:val="none" w:sz="0" w:space="0" w:color="auto"/>
                                                                                    <w:bottom w:val="none" w:sz="0" w:space="0" w:color="auto"/>
                                                                                    <w:right w:val="none" w:sz="0" w:space="0" w:color="auto"/>
                                                                                  </w:divBdr>
                                                                                  <w:divsChild>
                                                                                    <w:div w:id="1627463190">
                                                                                      <w:marLeft w:val="0"/>
                                                                                      <w:marRight w:val="0"/>
                                                                                      <w:marTop w:val="0"/>
                                                                                      <w:marBottom w:val="0"/>
                                                                                      <w:divBdr>
                                                                                        <w:top w:val="none" w:sz="0" w:space="0" w:color="auto"/>
                                                                                        <w:left w:val="none" w:sz="0" w:space="0" w:color="auto"/>
                                                                                        <w:bottom w:val="none" w:sz="0" w:space="0" w:color="auto"/>
                                                                                        <w:right w:val="none" w:sz="0" w:space="0" w:color="auto"/>
                                                                                      </w:divBdr>
                                                                                    </w:div>
                                                                                  </w:divsChild>
                                                                                </w:div>
                                                                                <w:div w:id="1662351117">
                                                                                  <w:marLeft w:val="0"/>
                                                                                  <w:marRight w:val="0"/>
                                                                                  <w:marTop w:val="0"/>
                                                                                  <w:marBottom w:val="0"/>
                                                                                  <w:divBdr>
                                                                                    <w:top w:val="none" w:sz="0" w:space="0" w:color="auto"/>
                                                                                    <w:left w:val="none" w:sz="0" w:space="0" w:color="auto"/>
                                                                                    <w:bottom w:val="none" w:sz="0" w:space="0" w:color="auto"/>
                                                                                    <w:right w:val="none" w:sz="0" w:space="0" w:color="auto"/>
                                                                                  </w:divBdr>
                                                                                  <w:divsChild>
                                                                                    <w:div w:id="1960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7244">
                                                                          <w:marLeft w:val="0"/>
                                                                          <w:marRight w:val="0"/>
                                                                          <w:marTop w:val="0"/>
                                                                          <w:marBottom w:val="0"/>
                                                                          <w:divBdr>
                                                                            <w:top w:val="none" w:sz="0" w:space="0" w:color="auto"/>
                                                                            <w:left w:val="none" w:sz="0" w:space="0" w:color="auto"/>
                                                                            <w:bottom w:val="none" w:sz="0" w:space="0" w:color="auto"/>
                                                                            <w:right w:val="none" w:sz="0" w:space="0" w:color="auto"/>
                                                                          </w:divBdr>
                                                                        </w:div>
                                                                      </w:divsChild>
                                                                    </w:div>
                                                                    <w:div w:id="2037347600">
                                                                      <w:marLeft w:val="0"/>
                                                                      <w:marRight w:val="0"/>
                                                                      <w:marTop w:val="0"/>
                                                                      <w:marBottom w:val="0"/>
                                                                      <w:divBdr>
                                                                        <w:top w:val="none" w:sz="0" w:space="0" w:color="auto"/>
                                                                        <w:left w:val="none" w:sz="0" w:space="0" w:color="auto"/>
                                                                        <w:bottom w:val="none" w:sz="0" w:space="0" w:color="auto"/>
                                                                        <w:right w:val="none" w:sz="0" w:space="0" w:color="auto"/>
                                                                      </w:divBdr>
                                                                      <w:divsChild>
                                                                        <w:div w:id="754014666">
                                                                          <w:marLeft w:val="0"/>
                                                                          <w:marRight w:val="0"/>
                                                                          <w:marTop w:val="0"/>
                                                                          <w:marBottom w:val="0"/>
                                                                          <w:divBdr>
                                                                            <w:top w:val="none" w:sz="0" w:space="0" w:color="auto"/>
                                                                            <w:left w:val="none" w:sz="0" w:space="0" w:color="auto"/>
                                                                            <w:bottom w:val="none" w:sz="0" w:space="0" w:color="auto"/>
                                                                            <w:right w:val="none" w:sz="0" w:space="0" w:color="auto"/>
                                                                          </w:divBdr>
                                                                        </w:div>
                                                                        <w:div w:id="923610322">
                                                                          <w:marLeft w:val="0"/>
                                                                          <w:marRight w:val="0"/>
                                                                          <w:marTop w:val="0"/>
                                                                          <w:marBottom w:val="0"/>
                                                                          <w:divBdr>
                                                                            <w:top w:val="none" w:sz="0" w:space="0" w:color="auto"/>
                                                                            <w:left w:val="none" w:sz="0" w:space="0" w:color="auto"/>
                                                                            <w:bottom w:val="none" w:sz="0" w:space="0" w:color="auto"/>
                                                                            <w:right w:val="none" w:sz="0" w:space="0" w:color="auto"/>
                                                                          </w:divBdr>
                                                                        </w:div>
                                                                      </w:divsChild>
                                                                    </w:div>
                                                                    <w:div w:id="2040624763">
                                                                      <w:marLeft w:val="0"/>
                                                                      <w:marRight w:val="0"/>
                                                                      <w:marTop w:val="0"/>
                                                                      <w:marBottom w:val="0"/>
                                                                      <w:divBdr>
                                                                        <w:top w:val="none" w:sz="0" w:space="0" w:color="auto"/>
                                                                        <w:left w:val="none" w:sz="0" w:space="0" w:color="auto"/>
                                                                        <w:bottom w:val="none" w:sz="0" w:space="0" w:color="auto"/>
                                                                        <w:right w:val="none" w:sz="0" w:space="0" w:color="auto"/>
                                                                      </w:divBdr>
                                                                      <w:divsChild>
                                                                        <w:div w:id="575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492">
                                                                  <w:marLeft w:val="0"/>
                                                                  <w:marRight w:val="0"/>
                                                                  <w:marTop w:val="0"/>
                                                                  <w:marBottom w:val="0"/>
                                                                  <w:divBdr>
                                                                    <w:top w:val="none" w:sz="0" w:space="0" w:color="auto"/>
                                                                    <w:left w:val="none" w:sz="0" w:space="0" w:color="auto"/>
                                                                    <w:bottom w:val="none" w:sz="0" w:space="0" w:color="auto"/>
                                                                    <w:right w:val="none" w:sz="0" w:space="0" w:color="auto"/>
                                                                  </w:divBdr>
                                                                  <w:divsChild>
                                                                    <w:div w:id="1179388878">
                                                                      <w:marLeft w:val="0"/>
                                                                      <w:marRight w:val="0"/>
                                                                      <w:marTop w:val="0"/>
                                                                      <w:marBottom w:val="0"/>
                                                                      <w:divBdr>
                                                                        <w:top w:val="none" w:sz="0" w:space="0" w:color="auto"/>
                                                                        <w:left w:val="none" w:sz="0" w:space="0" w:color="auto"/>
                                                                        <w:bottom w:val="none" w:sz="0" w:space="0" w:color="auto"/>
                                                                        <w:right w:val="none" w:sz="0" w:space="0" w:color="auto"/>
                                                                      </w:divBdr>
                                                                      <w:divsChild>
                                                                        <w:div w:id="1603219564">
                                                                          <w:marLeft w:val="0"/>
                                                                          <w:marRight w:val="0"/>
                                                                          <w:marTop w:val="0"/>
                                                                          <w:marBottom w:val="0"/>
                                                                          <w:divBdr>
                                                                            <w:top w:val="none" w:sz="0" w:space="0" w:color="auto"/>
                                                                            <w:left w:val="none" w:sz="0" w:space="0" w:color="auto"/>
                                                                            <w:bottom w:val="none" w:sz="0" w:space="0" w:color="auto"/>
                                                                            <w:right w:val="none" w:sz="0" w:space="0" w:color="auto"/>
                                                                          </w:divBdr>
                                                                          <w:divsChild>
                                                                            <w:div w:id="17959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49908043">
      <w:bodyDiv w:val="1"/>
      <w:marLeft w:val="0"/>
      <w:marRight w:val="0"/>
      <w:marTop w:val="0"/>
      <w:marBottom w:val="0"/>
      <w:divBdr>
        <w:top w:val="none" w:sz="0" w:space="0" w:color="auto"/>
        <w:left w:val="none" w:sz="0" w:space="0" w:color="auto"/>
        <w:bottom w:val="none" w:sz="0" w:space="0" w:color="auto"/>
        <w:right w:val="none" w:sz="0" w:space="0" w:color="auto"/>
      </w:divBdr>
    </w:div>
    <w:div w:id="454562814">
      <w:bodyDiv w:val="1"/>
      <w:marLeft w:val="0"/>
      <w:marRight w:val="0"/>
      <w:marTop w:val="0"/>
      <w:marBottom w:val="0"/>
      <w:divBdr>
        <w:top w:val="none" w:sz="0" w:space="0" w:color="auto"/>
        <w:left w:val="none" w:sz="0" w:space="0" w:color="auto"/>
        <w:bottom w:val="none" w:sz="0" w:space="0" w:color="auto"/>
        <w:right w:val="none" w:sz="0" w:space="0" w:color="auto"/>
      </w:divBdr>
    </w:div>
    <w:div w:id="461074511">
      <w:bodyDiv w:val="1"/>
      <w:marLeft w:val="0"/>
      <w:marRight w:val="0"/>
      <w:marTop w:val="0"/>
      <w:marBottom w:val="0"/>
      <w:divBdr>
        <w:top w:val="none" w:sz="0" w:space="0" w:color="auto"/>
        <w:left w:val="none" w:sz="0" w:space="0" w:color="auto"/>
        <w:bottom w:val="none" w:sz="0" w:space="0" w:color="auto"/>
        <w:right w:val="none" w:sz="0" w:space="0" w:color="auto"/>
      </w:divBdr>
    </w:div>
    <w:div w:id="468206186">
      <w:bodyDiv w:val="1"/>
      <w:marLeft w:val="0"/>
      <w:marRight w:val="0"/>
      <w:marTop w:val="0"/>
      <w:marBottom w:val="0"/>
      <w:divBdr>
        <w:top w:val="none" w:sz="0" w:space="0" w:color="auto"/>
        <w:left w:val="none" w:sz="0" w:space="0" w:color="auto"/>
        <w:bottom w:val="none" w:sz="0" w:space="0" w:color="auto"/>
        <w:right w:val="none" w:sz="0" w:space="0" w:color="auto"/>
      </w:divBdr>
    </w:div>
    <w:div w:id="473761957">
      <w:bodyDiv w:val="1"/>
      <w:marLeft w:val="0"/>
      <w:marRight w:val="0"/>
      <w:marTop w:val="0"/>
      <w:marBottom w:val="0"/>
      <w:divBdr>
        <w:top w:val="none" w:sz="0" w:space="0" w:color="auto"/>
        <w:left w:val="none" w:sz="0" w:space="0" w:color="auto"/>
        <w:bottom w:val="none" w:sz="0" w:space="0" w:color="auto"/>
        <w:right w:val="none" w:sz="0" w:space="0" w:color="auto"/>
      </w:divBdr>
    </w:div>
    <w:div w:id="47403382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493225528">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4883347">
      <w:bodyDiv w:val="1"/>
      <w:marLeft w:val="0"/>
      <w:marRight w:val="0"/>
      <w:marTop w:val="0"/>
      <w:marBottom w:val="0"/>
      <w:divBdr>
        <w:top w:val="none" w:sz="0" w:space="0" w:color="auto"/>
        <w:left w:val="none" w:sz="0" w:space="0" w:color="auto"/>
        <w:bottom w:val="none" w:sz="0" w:space="0" w:color="auto"/>
        <w:right w:val="none" w:sz="0" w:space="0" w:color="auto"/>
      </w:divBdr>
    </w:div>
    <w:div w:id="517231740">
      <w:bodyDiv w:val="1"/>
      <w:marLeft w:val="0"/>
      <w:marRight w:val="0"/>
      <w:marTop w:val="0"/>
      <w:marBottom w:val="0"/>
      <w:divBdr>
        <w:top w:val="none" w:sz="0" w:space="0" w:color="auto"/>
        <w:left w:val="none" w:sz="0" w:space="0" w:color="auto"/>
        <w:bottom w:val="none" w:sz="0" w:space="0" w:color="auto"/>
        <w:right w:val="none" w:sz="0" w:space="0" w:color="auto"/>
      </w:divBdr>
    </w:div>
    <w:div w:id="524831664">
      <w:bodyDiv w:val="1"/>
      <w:marLeft w:val="0"/>
      <w:marRight w:val="0"/>
      <w:marTop w:val="0"/>
      <w:marBottom w:val="0"/>
      <w:divBdr>
        <w:top w:val="none" w:sz="0" w:space="0" w:color="auto"/>
        <w:left w:val="none" w:sz="0" w:space="0" w:color="auto"/>
        <w:bottom w:val="none" w:sz="0" w:space="0" w:color="auto"/>
        <w:right w:val="none" w:sz="0" w:space="0" w:color="auto"/>
      </w:divBdr>
      <w:divsChild>
        <w:div w:id="415594705">
          <w:marLeft w:val="0"/>
          <w:marRight w:val="0"/>
          <w:marTop w:val="0"/>
          <w:marBottom w:val="0"/>
          <w:divBdr>
            <w:top w:val="none" w:sz="0" w:space="0" w:color="auto"/>
            <w:left w:val="none" w:sz="0" w:space="0" w:color="auto"/>
            <w:bottom w:val="none" w:sz="0" w:space="0" w:color="auto"/>
            <w:right w:val="none" w:sz="0" w:space="0" w:color="auto"/>
          </w:divBdr>
          <w:divsChild>
            <w:div w:id="768349696">
              <w:marLeft w:val="0"/>
              <w:marRight w:val="0"/>
              <w:marTop w:val="0"/>
              <w:marBottom w:val="0"/>
              <w:divBdr>
                <w:top w:val="none" w:sz="0" w:space="0" w:color="auto"/>
                <w:left w:val="none" w:sz="0" w:space="0" w:color="auto"/>
                <w:bottom w:val="none" w:sz="0" w:space="0" w:color="auto"/>
                <w:right w:val="none" w:sz="0" w:space="0" w:color="auto"/>
              </w:divBdr>
              <w:divsChild>
                <w:div w:id="1964456848">
                  <w:marLeft w:val="0"/>
                  <w:marRight w:val="0"/>
                  <w:marTop w:val="0"/>
                  <w:marBottom w:val="0"/>
                  <w:divBdr>
                    <w:top w:val="none" w:sz="0" w:space="0" w:color="auto"/>
                    <w:left w:val="none" w:sz="0" w:space="0" w:color="auto"/>
                    <w:bottom w:val="none" w:sz="0" w:space="0" w:color="auto"/>
                    <w:right w:val="none" w:sz="0" w:space="0" w:color="auto"/>
                  </w:divBdr>
                  <w:divsChild>
                    <w:div w:id="1294095702">
                      <w:marLeft w:val="0"/>
                      <w:marRight w:val="0"/>
                      <w:marTop w:val="0"/>
                      <w:marBottom w:val="0"/>
                      <w:divBdr>
                        <w:top w:val="none" w:sz="0" w:space="0" w:color="auto"/>
                        <w:left w:val="none" w:sz="0" w:space="0" w:color="auto"/>
                        <w:bottom w:val="none" w:sz="0" w:space="0" w:color="auto"/>
                        <w:right w:val="none" w:sz="0" w:space="0" w:color="auto"/>
                      </w:divBdr>
                      <w:divsChild>
                        <w:div w:id="416830318">
                          <w:marLeft w:val="0"/>
                          <w:marRight w:val="0"/>
                          <w:marTop w:val="0"/>
                          <w:marBottom w:val="0"/>
                          <w:divBdr>
                            <w:top w:val="none" w:sz="0" w:space="0" w:color="auto"/>
                            <w:left w:val="none" w:sz="0" w:space="0" w:color="auto"/>
                            <w:bottom w:val="none" w:sz="0" w:space="0" w:color="auto"/>
                            <w:right w:val="none" w:sz="0" w:space="0" w:color="auto"/>
                          </w:divBdr>
                          <w:divsChild>
                            <w:div w:id="514225301">
                              <w:marLeft w:val="0"/>
                              <w:marRight w:val="0"/>
                              <w:marTop w:val="0"/>
                              <w:marBottom w:val="0"/>
                              <w:divBdr>
                                <w:top w:val="none" w:sz="0" w:space="0" w:color="auto"/>
                                <w:left w:val="none" w:sz="0" w:space="0" w:color="auto"/>
                                <w:bottom w:val="none" w:sz="0" w:space="0" w:color="auto"/>
                                <w:right w:val="none" w:sz="0" w:space="0" w:color="auto"/>
                              </w:divBdr>
                              <w:divsChild>
                                <w:div w:id="2070684328">
                                  <w:marLeft w:val="0"/>
                                  <w:marRight w:val="0"/>
                                  <w:marTop w:val="0"/>
                                  <w:marBottom w:val="0"/>
                                  <w:divBdr>
                                    <w:top w:val="none" w:sz="0" w:space="0" w:color="auto"/>
                                    <w:left w:val="none" w:sz="0" w:space="0" w:color="auto"/>
                                    <w:bottom w:val="none" w:sz="0" w:space="0" w:color="auto"/>
                                    <w:right w:val="none" w:sz="0" w:space="0" w:color="auto"/>
                                  </w:divBdr>
                                  <w:divsChild>
                                    <w:div w:id="795372067">
                                      <w:marLeft w:val="0"/>
                                      <w:marRight w:val="0"/>
                                      <w:marTop w:val="0"/>
                                      <w:marBottom w:val="0"/>
                                      <w:divBdr>
                                        <w:top w:val="none" w:sz="0" w:space="0" w:color="auto"/>
                                        <w:left w:val="none" w:sz="0" w:space="0" w:color="auto"/>
                                        <w:bottom w:val="none" w:sz="0" w:space="0" w:color="auto"/>
                                        <w:right w:val="none" w:sz="0" w:space="0" w:color="auto"/>
                                      </w:divBdr>
                                      <w:divsChild>
                                        <w:div w:id="594442496">
                                          <w:marLeft w:val="0"/>
                                          <w:marRight w:val="0"/>
                                          <w:marTop w:val="0"/>
                                          <w:marBottom w:val="0"/>
                                          <w:divBdr>
                                            <w:top w:val="none" w:sz="0" w:space="0" w:color="auto"/>
                                            <w:left w:val="none" w:sz="0" w:space="0" w:color="auto"/>
                                            <w:bottom w:val="none" w:sz="0" w:space="0" w:color="auto"/>
                                            <w:right w:val="none" w:sz="0" w:space="0" w:color="auto"/>
                                          </w:divBdr>
                                          <w:divsChild>
                                            <w:div w:id="360983399">
                                              <w:marLeft w:val="0"/>
                                              <w:marRight w:val="0"/>
                                              <w:marTop w:val="0"/>
                                              <w:marBottom w:val="0"/>
                                              <w:divBdr>
                                                <w:top w:val="none" w:sz="0" w:space="0" w:color="auto"/>
                                                <w:left w:val="none" w:sz="0" w:space="0" w:color="auto"/>
                                                <w:bottom w:val="none" w:sz="0" w:space="0" w:color="auto"/>
                                                <w:right w:val="none" w:sz="0" w:space="0" w:color="auto"/>
                                              </w:divBdr>
                                              <w:divsChild>
                                                <w:div w:id="1883592220">
                                                  <w:marLeft w:val="0"/>
                                                  <w:marRight w:val="0"/>
                                                  <w:marTop w:val="0"/>
                                                  <w:marBottom w:val="0"/>
                                                  <w:divBdr>
                                                    <w:top w:val="none" w:sz="0" w:space="0" w:color="auto"/>
                                                    <w:left w:val="none" w:sz="0" w:space="0" w:color="auto"/>
                                                    <w:bottom w:val="none" w:sz="0" w:space="0" w:color="auto"/>
                                                    <w:right w:val="none" w:sz="0" w:space="0" w:color="auto"/>
                                                  </w:divBdr>
                                                  <w:divsChild>
                                                    <w:div w:id="1357271505">
                                                      <w:marLeft w:val="0"/>
                                                      <w:marRight w:val="0"/>
                                                      <w:marTop w:val="0"/>
                                                      <w:marBottom w:val="0"/>
                                                      <w:divBdr>
                                                        <w:top w:val="none" w:sz="0" w:space="0" w:color="auto"/>
                                                        <w:left w:val="none" w:sz="0" w:space="0" w:color="auto"/>
                                                        <w:bottom w:val="none" w:sz="0" w:space="0" w:color="auto"/>
                                                        <w:right w:val="none" w:sz="0" w:space="0" w:color="auto"/>
                                                      </w:divBdr>
                                                      <w:divsChild>
                                                        <w:div w:id="1264915292">
                                                          <w:marLeft w:val="0"/>
                                                          <w:marRight w:val="0"/>
                                                          <w:marTop w:val="0"/>
                                                          <w:marBottom w:val="0"/>
                                                          <w:divBdr>
                                                            <w:top w:val="none" w:sz="0" w:space="0" w:color="auto"/>
                                                            <w:left w:val="none" w:sz="0" w:space="0" w:color="auto"/>
                                                            <w:bottom w:val="none" w:sz="0" w:space="0" w:color="auto"/>
                                                            <w:right w:val="none" w:sz="0" w:space="0" w:color="auto"/>
                                                          </w:divBdr>
                                                          <w:divsChild>
                                                            <w:div w:id="2005088372">
                                                              <w:marLeft w:val="0"/>
                                                              <w:marRight w:val="0"/>
                                                              <w:marTop w:val="0"/>
                                                              <w:marBottom w:val="0"/>
                                                              <w:divBdr>
                                                                <w:top w:val="none" w:sz="0" w:space="0" w:color="auto"/>
                                                                <w:left w:val="none" w:sz="0" w:space="0" w:color="auto"/>
                                                                <w:bottom w:val="none" w:sz="0" w:space="0" w:color="auto"/>
                                                                <w:right w:val="none" w:sz="0" w:space="0" w:color="auto"/>
                                                              </w:divBdr>
                                                              <w:divsChild>
                                                                <w:div w:id="875502911">
                                                                  <w:marLeft w:val="0"/>
                                                                  <w:marRight w:val="0"/>
                                                                  <w:marTop w:val="0"/>
                                                                  <w:marBottom w:val="0"/>
                                                                  <w:divBdr>
                                                                    <w:top w:val="none" w:sz="0" w:space="0" w:color="auto"/>
                                                                    <w:left w:val="none" w:sz="0" w:space="0" w:color="auto"/>
                                                                    <w:bottom w:val="none" w:sz="0" w:space="0" w:color="auto"/>
                                                                    <w:right w:val="none" w:sz="0" w:space="0" w:color="auto"/>
                                                                  </w:divBdr>
                                                                  <w:divsChild>
                                                                    <w:div w:id="1328246076">
                                                                      <w:marLeft w:val="0"/>
                                                                      <w:marRight w:val="0"/>
                                                                      <w:marTop w:val="0"/>
                                                                      <w:marBottom w:val="0"/>
                                                                      <w:divBdr>
                                                                        <w:top w:val="none" w:sz="0" w:space="0" w:color="auto"/>
                                                                        <w:left w:val="none" w:sz="0" w:space="0" w:color="auto"/>
                                                                        <w:bottom w:val="none" w:sz="0" w:space="0" w:color="auto"/>
                                                                        <w:right w:val="none" w:sz="0" w:space="0" w:color="auto"/>
                                                                      </w:divBdr>
                                                                      <w:divsChild>
                                                                        <w:div w:id="479690523">
                                                                          <w:marLeft w:val="0"/>
                                                                          <w:marRight w:val="0"/>
                                                                          <w:marTop w:val="0"/>
                                                                          <w:marBottom w:val="0"/>
                                                                          <w:divBdr>
                                                                            <w:top w:val="none" w:sz="0" w:space="0" w:color="auto"/>
                                                                            <w:left w:val="none" w:sz="0" w:space="0" w:color="auto"/>
                                                                            <w:bottom w:val="none" w:sz="0" w:space="0" w:color="auto"/>
                                                                            <w:right w:val="none" w:sz="0" w:space="0" w:color="auto"/>
                                                                          </w:divBdr>
                                                                          <w:divsChild>
                                                                            <w:div w:id="1065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036783">
      <w:bodyDiv w:val="1"/>
      <w:marLeft w:val="0"/>
      <w:marRight w:val="0"/>
      <w:marTop w:val="0"/>
      <w:marBottom w:val="0"/>
      <w:divBdr>
        <w:top w:val="none" w:sz="0" w:space="0" w:color="auto"/>
        <w:left w:val="none" w:sz="0" w:space="0" w:color="auto"/>
        <w:bottom w:val="none" w:sz="0" w:space="0" w:color="auto"/>
        <w:right w:val="none" w:sz="0" w:space="0" w:color="auto"/>
      </w:divBdr>
    </w:div>
    <w:div w:id="539704828">
      <w:bodyDiv w:val="1"/>
      <w:marLeft w:val="0"/>
      <w:marRight w:val="0"/>
      <w:marTop w:val="0"/>
      <w:marBottom w:val="0"/>
      <w:divBdr>
        <w:top w:val="none" w:sz="0" w:space="0" w:color="auto"/>
        <w:left w:val="none" w:sz="0" w:space="0" w:color="auto"/>
        <w:bottom w:val="none" w:sz="0" w:space="0" w:color="auto"/>
        <w:right w:val="none" w:sz="0" w:space="0" w:color="auto"/>
      </w:divBdr>
      <w:divsChild>
        <w:div w:id="672027745">
          <w:marLeft w:val="0"/>
          <w:marRight w:val="0"/>
          <w:marTop w:val="0"/>
          <w:marBottom w:val="0"/>
          <w:divBdr>
            <w:top w:val="none" w:sz="0" w:space="0" w:color="auto"/>
            <w:left w:val="none" w:sz="0" w:space="0" w:color="auto"/>
            <w:bottom w:val="none" w:sz="0" w:space="0" w:color="auto"/>
            <w:right w:val="none" w:sz="0" w:space="0" w:color="auto"/>
          </w:divBdr>
          <w:divsChild>
            <w:div w:id="785270453">
              <w:marLeft w:val="0"/>
              <w:marRight w:val="0"/>
              <w:marTop w:val="0"/>
              <w:marBottom w:val="0"/>
              <w:divBdr>
                <w:top w:val="none" w:sz="0" w:space="0" w:color="auto"/>
                <w:left w:val="none" w:sz="0" w:space="0" w:color="auto"/>
                <w:bottom w:val="none" w:sz="0" w:space="0" w:color="auto"/>
                <w:right w:val="none" w:sz="0" w:space="0" w:color="auto"/>
              </w:divBdr>
              <w:divsChild>
                <w:div w:id="1183319251">
                  <w:marLeft w:val="0"/>
                  <w:marRight w:val="0"/>
                  <w:marTop w:val="0"/>
                  <w:marBottom w:val="0"/>
                  <w:divBdr>
                    <w:top w:val="none" w:sz="0" w:space="0" w:color="auto"/>
                    <w:left w:val="none" w:sz="0" w:space="0" w:color="auto"/>
                    <w:bottom w:val="none" w:sz="0" w:space="0" w:color="auto"/>
                    <w:right w:val="none" w:sz="0" w:space="0" w:color="auto"/>
                  </w:divBdr>
                  <w:divsChild>
                    <w:div w:id="408383488">
                      <w:marLeft w:val="0"/>
                      <w:marRight w:val="0"/>
                      <w:marTop w:val="0"/>
                      <w:marBottom w:val="0"/>
                      <w:divBdr>
                        <w:top w:val="none" w:sz="0" w:space="0" w:color="auto"/>
                        <w:left w:val="none" w:sz="0" w:space="0" w:color="auto"/>
                        <w:bottom w:val="none" w:sz="0" w:space="0" w:color="auto"/>
                        <w:right w:val="none" w:sz="0" w:space="0" w:color="auto"/>
                      </w:divBdr>
                      <w:divsChild>
                        <w:div w:id="1236160248">
                          <w:marLeft w:val="0"/>
                          <w:marRight w:val="0"/>
                          <w:marTop w:val="0"/>
                          <w:marBottom w:val="0"/>
                          <w:divBdr>
                            <w:top w:val="none" w:sz="0" w:space="0" w:color="auto"/>
                            <w:left w:val="none" w:sz="0" w:space="0" w:color="auto"/>
                            <w:bottom w:val="none" w:sz="0" w:space="0" w:color="auto"/>
                            <w:right w:val="none" w:sz="0" w:space="0" w:color="auto"/>
                          </w:divBdr>
                          <w:divsChild>
                            <w:div w:id="1230074870">
                              <w:marLeft w:val="0"/>
                              <w:marRight w:val="0"/>
                              <w:marTop w:val="0"/>
                              <w:marBottom w:val="0"/>
                              <w:divBdr>
                                <w:top w:val="none" w:sz="0" w:space="0" w:color="auto"/>
                                <w:left w:val="none" w:sz="0" w:space="0" w:color="auto"/>
                                <w:bottom w:val="none" w:sz="0" w:space="0" w:color="auto"/>
                                <w:right w:val="none" w:sz="0" w:space="0" w:color="auto"/>
                              </w:divBdr>
                              <w:divsChild>
                                <w:div w:id="155728859">
                                  <w:marLeft w:val="0"/>
                                  <w:marRight w:val="0"/>
                                  <w:marTop w:val="0"/>
                                  <w:marBottom w:val="0"/>
                                  <w:divBdr>
                                    <w:top w:val="none" w:sz="0" w:space="0" w:color="auto"/>
                                    <w:left w:val="none" w:sz="0" w:space="0" w:color="auto"/>
                                    <w:bottom w:val="none" w:sz="0" w:space="0" w:color="auto"/>
                                    <w:right w:val="none" w:sz="0" w:space="0" w:color="auto"/>
                                  </w:divBdr>
                                  <w:divsChild>
                                    <w:div w:id="2054772979">
                                      <w:marLeft w:val="0"/>
                                      <w:marRight w:val="0"/>
                                      <w:marTop w:val="0"/>
                                      <w:marBottom w:val="0"/>
                                      <w:divBdr>
                                        <w:top w:val="none" w:sz="0" w:space="0" w:color="auto"/>
                                        <w:left w:val="none" w:sz="0" w:space="0" w:color="auto"/>
                                        <w:bottom w:val="none" w:sz="0" w:space="0" w:color="auto"/>
                                        <w:right w:val="none" w:sz="0" w:space="0" w:color="auto"/>
                                      </w:divBdr>
                                      <w:divsChild>
                                        <w:div w:id="519471063">
                                          <w:marLeft w:val="0"/>
                                          <w:marRight w:val="0"/>
                                          <w:marTop w:val="0"/>
                                          <w:marBottom w:val="0"/>
                                          <w:divBdr>
                                            <w:top w:val="none" w:sz="0" w:space="0" w:color="auto"/>
                                            <w:left w:val="none" w:sz="0" w:space="0" w:color="auto"/>
                                            <w:bottom w:val="none" w:sz="0" w:space="0" w:color="auto"/>
                                            <w:right w:val="none" w:sz="0" w:space="0" w:color="auto"/>
                                          </w:divBdr>
                                          <w:divsChild>
                                            <w:div w:id="1779251979">
                                              <w:marLeft w:val="0"/>
                                              <w:marRight w:val="0"/>
                                              <w:marTop w:val="0"/>
                                              <w:marBottom w:val="0"/>
                                              <w:divBdr>
                                                <w:top w:val="none" w:sz="0" w:space="0" w:color="auto"/>
                                                <w:left w:val="none" w:sz="0" w:space="0" w:color="auto"/>
                                                <w:bottom w:val="none" w:sz="0" w:space="0" w:color="auto"/>
                                                <w:right w:val="none" w:sz="0" w:space="0" w:color="auto"/>
                                              </w:divBdr>
                                              <w:divsChild>
                                                <w:div w:id="1122697933">
                                                  <w:marLeft w:val="0"/>
                                                  <w:marRight w:val="0"/>
                                                  <w:marTop w:val="0"/>
                                                  <w:marBottom w:val="0"/>
                                                  <w:divBdr>
                                                    <w:top w:val="none" w:sz="0" w:space="0" w:color="auto"/>
                                                    <w:left w:val="none" w:sz="0" w:space="0" w:color="auto"/>
                                                    <w:bottom w:val="none" w:sz="0" w:space="0" w:color="auto"/>
                                                    <w:right w:val="none" w:sz="0" w:space="0" w:color="auto"/>
                                                  </w:divBdr>
                                                  <w:divsChild>
                                                    <w:div w:id="1448744323">
                                                      <w:marLeft w:val="0"/>
                                                      <w:marRight w:val="0"/>
                                                      <w:marTop w:val="0"/>
                                                      <w:marBottom w:val="0"/>
                                                      <w:divBdr>
                                                        <w:top w:val="none" w:sz="0" w:space="0" w:color="auto"/>
                                                        <w:left w:val="none" w:sz="0" w:space="0" w:color="auto"/>
                                                        <w:bottom w:val="none" w:sz="0" w:space="0" w:color="auto"/>
                                                        <w:right w:val="none" w:sz="0" w:space="0" w:color="auto"/>
                                                      </w:divBdr>
                                                      <w:divsChild>
                                                        <w:div w:id="1797093577">
                                                          <w:marLeft w:val="0"/>
                                                          <w:marRight w:val="0"/>
                                                          <w:marTop w:val="0"/>
                                                          <w:marBottom w:val="0"/>
                                                          <w:divBdr>
                                                            <w:top w:val="none" w:sz="0" w:space="0" w:color="auto"/>
                                                            <w:left w:val="none" w:sz="0" w:space="0" w:color="auto"/>
                                                            <w:bottom w:val="none" w:sz="0" w:space="0" w:color="auto"/>
                                                            <w:right w:val="none" w:sz="0" w:space="0" w:color="auto"/>
                                                          </w:divBdr>
                                                          <w:divsChild>
                                                            <w:div w:id="723717821">
                                                              <w:marLeft w:val="0"/>
                                                              <w:marRight w:val="0"/>
                                                              <w:marTop w:val="0"/>
                                                              <w:marBottom w:val="0"/>
                                                              <w:divBdr>
                                                                <w:top w:val="none" w:sz="0" w:space="0" w:color="auto"/>
                                                                <w:left w:val="none" w:sz="0" w:space="0" w:color="auto"/>
                                                                <w:bottom w:val="none" w:sz="0" w:space="0" w:color="auto"/>
                                                                <w:right w:val="none" w:sz="0" w:space="0" w:color="auto"/>
                                                              </w:divBdr>
                                                              <w:divsChild>
                                                                <w:div w:id="1240561717">
                                                                  <w:marLeft w:val="0"/>
                                                                  <w:marRight w:val="0"/>
                                                                  <w:marTop w:val="0"/>
                                                                  <w:marBottom w:val="0"/>
                                                                  <w:divBdr>
                                                                    <w:top w:val="none" w:sz="0" w:space="0" w:color="auto"/>
                                                                    <w:left w:val="none" w:sz="0" w:space="0" w:color="auto"/>
                                                                    <w:bottom w:val="none" w:sz="0" w:space="0" w:color="auto"/>
                                                                    <w:right w:val="none" w:sz="0" w:space="0" w:color="auto"/>
                                                                  </w:divBdr>
                                                                  <w:divsChild>
                                                                    <w:div w:id="333343373">
                                                                      <w:marLeft w:val="0"/>
                                                                      <w:marRight w:val="0"/>
                                                                      <w:marTop w:val="0"/>
                                                                      <w:marBottom w:val="0"/>
                                                                      <w:divBdr>
                                                                        <w:top w:val="none" w:sz="0" w:space="0" w:color="auto"/>
                                                                        <w:left w:val="none" w:sz="0" w:space="0" w:color="auto"/>
                                                                        <w:bottom w:val="none" w:sz="0" w:space="0" w:color="auto"/>
                                                                        <w:right w:val="none" w:sz="0" w:space="0" w:color="auto"/>
                                                                      </w:divBdr>
                                                                      <w:divsChild>
                                                                        <w:div w:id="1116754213">
                                                                          <w:marLeft w:val="0"/>
                                                                          <w:marRight w:val="0"/>
                                                                          <w:marTop w:val="0"/>
                                                                          <w:marBottom w:val="0"/>
                                                                          <w:divBdr>
                                                                            <w:top w:val="none" w:sz="0" w:space="0" w:color="auto"/>
                                                                            <w:left w:val="none" w:sz="0" w:space="0" w:color="auto"/>
                                                                            <w:bottom w:val="none" w:sz="0" w:space="0" w:color="auto"/>
                                                                            <w:right w:val="none" w:sz="0" w:space="0" w:color="auto"/>
                                                                          </w:divBdr>
                                                                          <w:divsChild>
                                                                            <w:div w:id="1469785529">
                                                                              <w:marLeft w:val="0"/>
                                                                              <w:marRight w:val="0"/>
                                                                              <w:marTop w:val="0"/>
                                                                              <w:marBottom w:val="0"/>
                                                                              <w:divBdr>
                                                                                <w:top w:val="none" w:sz="0" w:space="0" w:color="auto"/>
                                                                                <w:left w:val="none" w:sz="0" w:space="0" w:color="auto"/>
                                                                                <w:bottom w:val="none" w:sz="0" w:space="0" w:color="auto"/>
                                                                                <w:right w:val="none" w:sz="0" w:space="0" w:color="auto"/>
                                                                              </w:divBdr>
                                                                              <w:divsChild>
                                                                                <w:div w:id="18582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71038166">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599872903">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02033069">
      <w:bodyDiv w:val="1"/>
      <w:marLeft w:val="0"/>
      <w:marRight w:val="0"/>
      <w:marTop w:val="0"/>
      <w:marBottom w:val="0"/>
      <w:divBdr>
        <w:top w:val="none" w:sz="0" w:space="0" w:color="auto"/>
        <w:left w:val="none" w:sz="0" w:space="0" w:color="auto"/>
        <w:bottom w:val="none" w:sz="0" w:space="0" w:color="auto"/>
        <w:right w:val="none" w:sz="0" w:space="0" w:color="auto"/>
      </w:divBdr>
    </w:div>
    <w:div w:id="612175185">
      <w:bodyDiv w:val="1"/>
      <w:marLeft w:val="0"/>
      <w:marRight w:val="0"/>
      <w:marTop w:val="0"/>
      <w:marBottom w:val="0"/>
      <w:divBdr>
        <w:top w:val="none" w:sz="0" w:space="0" w:color="auto"/>
        <w:left w:val="none" w:sz="0" w:space="0" w:color="auto"/>
        <w:bottom w:val="none" w:sz="0" w:space="0" w:color="auto"/>
        <w:right w:val="none" w:sz="0" w:space="0" w:color="auto"/>
      </w:divBdr>
    </w:div>
    <w:div w:id="661012057">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346065">
      <w:bodyDiv w:val="1"/>
      <w:marLeft w:val="0"/>
      <w:marRight w:val="0"/>
      <w:marTop w:val="0"/>
      <w:marBottom w:val="0"/>
      <w:divBdr>
        <w:top w:val="none" w:sz="0" w:space="0" w:color="auto"/>
        <w:left w:val="none" w:sz="0" w:space="0" w:color="auto"/>
        <w:bottom w:val="none" w:sz="0" w:space="0" w:color="auto"/>
        <w:right w:val="none" w:sz="0" w:space="0" w:color="auto"/>
      </w:divBdr>
      <w:divsChild>
        <w:div w:id="2078160274">
          <w:marLeft w:val="0"/>
          <w:marRight w:val="0"/>
          <w:marTop w:val="0"/>
          <w:marBottom w:val="0"/>
          <w:divBdr>
            <w:top w:val="none" w:sz="0" w:space="0" w:color="auto"/>
            <w:left w:val="none" w:sz="0" w:space="0" w:color="auto"/>
            <w:bottom w:val="none" w:sz="0" w:space="0" w:color="auto"/>
            <w:right w:val="none" w:sz="0" w:space="0" w:color="auto"/>
          </w:divBdr>
          <w:divsChild>
            <w:div w:id="1398212702">
              <w:marLeft w:val="0"/>
              <w:marRight w:val="0"/>
              <w:marTop w:val="0"/>
              <w:marBottom w:val="0"/>
              <w:divBdr>
                <w:top w:val="none" w:sz="0" w:space="0" w:color="auto"/>
                <w:left w:val="none" w:sz="0" w:space="0" w:color="auto"/>
                <w:bottom w:val="none" w:sz="0" w:space="0" w:color="auto"/>
                <w:right w:val="none" w:sz="0" w:space="0" w:color="auto"/>
              </w:divBdr>
              <w:divsChild>
                <w:div w:id="132870077">
                  <w:marLeft w:val="0"/>
                  <w:marRight w:val="0"/>
                  <w:marTop w:val="0"/>
                  <w:marBottom w:val="0"/>
                  <w:divBdr>
                    <w:top w:val="none" w:sz="0" w:space="0" w:color="auto"/>
                    <w:left w:val="none" w:sz="0" w:space="0" w:color="auto"/>
                    <w:bottom w:val="none" w:sz="0" w:space="0" w:color="auto"/>
                    <w:right w:val="none" w:sz="0" w:space="0" w:color="auto"/>
                  </w:divBdr>
                  <w:divsChild>
                    <w:div w:id="1620457222">
                      <w:marLeft w:val="0"/>
                      <w:marRight w:val="0"/>
                      <w:marTop w:val="0"/>
                      <w:marBottom w:val="0"/>
                      <w:divBdr>
                        <w:top w:val="none" w:sz="0" w:space="0" w:color="auto"/>
                        <w:left w:val="none" w:sz="0" w:space="0" w:color="auto"/>
                        <w:bottom w:val="none" w:sz="0" w:space="0" w:color="auto"/>
                        <w:right w:val="none" w:sz="0" w:space="0" w:color="auto"/>
                      </w:divBdr>
                      <w:divsChild>
                        <w:div w:id="123546172">
                          <w:marLeft w:val="0"/>
                          <w:marRight w:val="0"/>
                          <w:marTop w:val="0"/>
                          <w:marBottom w:val="0"/>
                          <w:divBdr>
                            <w:top w:val="none" w:sz="0" w:space="0" w:color="auto"/>
                            <w:left w:val="none" w:sz="0" w:space="0" w:color="auto"/>
                            <w:bottom w:val="none" w:sz="0" w:space="0" w:color="auto"/>
                            <w:right w:val="none" w:sz="0" w:space="0" w:color="auto"/>
                          </w:divBdr>
                          <w:divsChild>
                            <w:div w:id="712537537">
                              <w:marLeft w:val="0"/>
                              <w:marRight w:val="0"/>
                              <w:marTop w:val="0"/>
                              <w:marBottom w:val="0"/>
                              <w:divBdr>
                                <w:top w:val="none" w:sz="0" w:space="0" w:color="auto"/>
                                <w:left w:val="none" w:sz="0" w:space="0" w:color="auto"/>
                                <w:bottom w:val="none" w:sz="0" w:space="0" w:color="auto"/>
                                <w:right w:val="none" w:sz="0" w:space="0" w:color="auto"/>
                              </w:divBdr>
                              <w:divsChild>
                                <w:div w:id="1391689164">
                                  <w:marLeft w:val="0"/>
                                  <w:marRight w:val="0"/>
                                  <w:marTop w:val="0"/>
                                  <w:marBottom w:val="0"/>
                                  <w:divBdr>
                                    <w:top w:val="none" w:sz="0" w:space="0" w:color="auto"/>
                                    <w:left w:val="none" w:sz="0" w:space="0" w:color="auto"/>
                                    <w:bottom w:val="none" w:sz="0" w:space="0" w:color="auto"/>
                                    <w:right w:val="none" w:sz="0" w:space="0" w:color="auto"/>
                                  </w:divBdr>
                                  <w:divsChild>
                                    <w:div w:id="427195446">
                                      <w:marLeft w:val="0"/>
                                      <w:marRight w:val="0"/>
                                      <w:marTop w:val="0"/>
                                      <w:marBottom w:val="0"/>
                                      <w:divBdr>
                                        <w:top w:val="none" w:sz="0" w:space="0" w:color="auto"/>
                                        <w:left w:val="none" w:sz="0" w:space="0" w:color="auto"/>
                                        <w:bottom w:val="none" w:sz="0" w:space="0" w:color="auto"/>
                                        <w:right w:val="none" w:sz="0" w:space="0" w:color="auto"/>
                                      </w:divBdr>
                                      <w:divsChild>
                                        <w:div w:id="1510099233">
                                          <w:marLeft w:val="0"/>
                                          <w:marRight w:val="0"/>
                                          <w:marTop w:val="0"/>
                                          <w:marBottom w:val="0"/>
                                          <w:divBdr>
                                            <w:top w:val="none" w:sz="0" w:space="0" w:color="auto"/>
                                            <w:left w:val="none" w:sz="0" w:space="0" w:color="auto"/>
                                            <w:bottom w:val="none" w:sz="0" w:space="0" w:color="auto"/>
                                            <w:right w:val="none" w:sz="0" w:space="0" w:color="auto"/>
                                          </w:divBdr>
                                          <w:divsChild>
                                            <w:div w:id="360665129">
                                              <w:marLeft w:val="0"/>
                                              <w:marRight w:val="0"/>
                                              <w:marTop w:val="0"/>
                                              <w:marBottom w:val="0"/>
                                              <w:divBdr>
                                                <w:top w:val="none" w:sz="0" w:space="0" w:color="auto"/>
                                                <w:left w:val="none" w:sz="0" w:space="0" w:color="auto"/>
                                                <w:bottom w:val="none" w:sz="0" w:space="0" w:color="auto"/>
                                                <w:right w:val="none" w:sz="0" w:space="0" w:color="auto"/>
                                              </w:divBdr>
                                              <w:divsChild>
                                                <w:div w:id="373502923">
                                                  <w:marLeft w:val="0"/>
                                                  <w:marRight w:val="0"/>
                                                  <w:marTop w:val="0"/>
                                                  <w:marBottom w:val="0"/>
                                                  <w:divBdr>
                                                    <w:top w:val="none" w:sz="0" w:space="0" w:color="auto"/>
                                                    <w:left w:val="none" w:sz="0" w:space="0" w:color="auto"/>
                                                    <w:bottom w:val="none" w:sz="0" w:space="0" w:color="auto"/>
                                                    <w:right w:val="none" w:sz="0" w:space="0" w:color="auto"/>
                                                  </w:divBdr>
                                                  <w:divsChild>
                                                    <w:div w:id="1421490160">
                                                      <w:marLeft w:val="0"/>
                                                      <w:marRight w:val="0"/>
                                                      <w:marTop w:val="0"/>
                                                      <w:marBottom w:val="0"/>
                                                      <w:divBdr>
                                                        <w:top w:val="none" w:sz="0" w:space="0" w:color="auto"/>
                                                        <w:left w:val="none" w:sz="0" w:space="0" w:color="auto"/>
                                                        <w:bottom w:val="none" w:sz="0" w:space="0" w:color="auto"/>
                                                        <w:right w:val="none" w:sz="0" w:space="0" w:color="auto"/>
                                                      </w:divBdr>
                                                      <w:divsChild>
                                                        <w:div w:id="834304010">
                                                          <w:marLeft w:val="0"/>
                                                          <w:marRight w:val="0"/>
                                                          <w:marTop w:val="0"/>
                                                          <w:marBottom w:val="0"/>
                                                          <w:divBdr>
                                                            <w:top w:val="none" w:sz="0" w:space="0" w:color="auto"/>
                                                            <w:left w:val="none" w:sz="0" w:space="0" w:color="auto"/>
                                                            <w:bottom w:val="none" w:sz="0" w:space="0" w:color="auto"/>
                                                            <w:right w:val="none" w:sz="0" w:space="0" w:color="auto"/>
                                                          </w:divBdr>
                                                          <w:divsChild>
                                                            <w:div w:id="197666973">
                                                              <w:marLeft w:val="0"/>
                                                              <w:marRight w:val="0"/>
                                                              <w:marTop w:val="0"/>
                                                              <w:marBottom w:val="0"/>
                                                              <w:divBdr>
                                                                <w:top w:val="none" w:sz="0" w:space="0" w:color="auto"/>
                                                                <w:left w:val="none" w:sz="0" w:space="0" w:color="auto"/>
                                                                <w:bottom w:val="none" w:sz="0" w:space="0" w:color="auto"/>
                                                                <w:right w:val="none" w:sz="0" w:space="0" w:color="auto"/>
                                                              </w:divBdr>
                                                              <w:divsChild>
                                                                <w:div w:id="1048725468">
                                                                  <w:marLeft w:val="0"/>
                                                                  <w:marRight w:val="0"/>
                                                                  <w:marTop w:val="0"/>
                                                                  <w:marBottom w:val="0"/>
                                                                  <w:divBdr>
                                                                    <w:top w:val="none" w:sz="0" w:space="0" w:color="auto"/>
                                                                    <w:left w:val="none" w:sz="0" w:space="0" w:color="auto"/>
                                                                    <w:bottom w:val="none" w:sz="0" w:space="0" w:color="auto"/>
                                                                    <w:right w:val="none" w:sz="0" w:space="0" w:color="auto"/>
                                                                  </w:divBdr>
                                                                  <w:divsChild>
                                                                    <w:div w:id="1494684134">
                                                                      <w:marLeft w:val="0"/>
                                                                      <w:marRight w:val="0"/>
                                                                      <w:marTop w:val="0"/>
                                                                      <w:marBottom w:val="0"/>
                                                                      <w:divBdr>
                                                                        <w:top w:val="none" w:sz="0" w:space="0" w:color="auto"/>
                                                                        <w:left w:val="none" w:sz="0" w:space="0" w:color="auto"/>
                                                                        <w:bottom w:val="none" w:sz="0" w:space="0" w:color="auto"/>
                                                                        <w:right w:val="none" w:sz="0" w:space="0" w:color="auto"/>
                                                                      </w:divBdr>
                                                                      <w:divsChild>
                                                                        <w:div w:id="2000234494">
                                                                          <w:marLeft w:val="0"/>
                                                                          <w:marRight w:val="0"/>
                                                                          <w:marTop w:val="0"/>
                                                                          <w:marBottom w:val="0"/>
                                                                          <w:divBdr>
                                                                            <w:top w:val="none" w:sz="0" w:space="0" w:color="auto"/>
                                                                            <w:left w:val="none" w:sz="0" w:space="0" w:color="auto"/>
                                                                            <w:bottom w:val="none" w:sz="0" w:space="0" w:color="auto"/>
                                                                            <w:right w:val="none" w:sz="0" w:space="0" w:color="auto"/>
                                                                          </w:divBdr>
                                                                          <w:divsChild>
                                                                            <w:div w:id="1996061814">
                                                                              <w:marLeft w:val="0"/>
                                                                              <w:marRight w:val="0"/>
                                                                              <w:marTop w:val="0"/>
                                                                              <w:marBottom w:val="0"/>
                                                                              <w:divBdr>
                                                                                <w:top w:val="none" w:sz="0" w:space="0" w:color="auto"/>
                                                                                <w:left w:val="none" w:sz="0" w:space="0" w:color="auto"/>
                                                                                <w:bottom w:val="none" w:sz="0" w:space="0" w:color="auto"/>
                                                                                <w:right w:val="none" w:sz="0" w:space="0" w:color="auto"/>
                                                                              </w:divBdr>
                                                                              <w:divsChild>
                                                                                <w:div w:id="793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88747">
                                                                  <w:marLeft w:val="0"/>
                                                                  <w:marRight w:val="0"/>
                                                                  <w:marTop w:val="0"/>
                                                                  <w:marBottom w:val="0"/>
                                                                  <w:divBdr>
                                                                    <w:top w:val="none" w:sz="0" w:space="0" w:color="auto"/>
                                                                    <w:left w:val="none" w:sz="0" w:space="0" w:color="auto"/>
                                                                    <w:bottom w:val="none" w:sz="0" w:space="0" w:color="auto"/>
                                                                    <w:right w:val="none" w:sz="0" w:space="0" w:color="auto"/>
                                                                  </w:divBdr>
                                                                </w:div>
                                                                <w:div w:id="1312294127">
                                                                  <w:marLeft w:val="0"/>
                                                                  <w:marRight w:val="0"/>
                                                                  <w:marTop w:val="0"/>
                                                                  <w:marBottom w:val="0"/>
                                                                  <w:divBdr>
                                                                    <w:top w:val="none" w:sz="0" w:space="0" w:color="auto"/>
                                                                    <w:left w:val="none" w:sz="0" w:space="0" w:color="auto"/>
                                                                    <w:bottom w:val="none" w:sz="0" w:space="0" w:color="auto"/>
                                                                    <w:right w:val="none" w:sz="0" w:space="0" w:color="auto"/>
                                                                  </w:divBdr>
                                                                  <w:divsChild>
                                                                    <w:div w:id="28722176">
                                                                      <w:marLeft w:val="0"/>
                                                                      <w:marRight w:val="0"/>
                                                                      <w:marTop w:val="0"/>
                                                                      <w:marBottom w:val="0"/>
                                                                      <w:divBdr>
                                                                        <w:top w:val="none" w:sz="0" w:space="0" w:color="auto"/>
                                                                        <w:left w:val="none" w:sz="0" w:space="0" w:color="auto"/>
                                                                        <w:bottom w:val="none" w:sz="0" w:space="0" w:color="auto"/>
                                                                        <w:right w:val="none" w:sz="0" w:space="0" w:color="auto"/>
                                                                      </w:divBdr>
                                                                      <w:divsChild>
                                                                        <w:div w:id="356392773">
                                                                          <w:marLeft w:val="0"/>
                                                                          <w:marRight w:val="0"/>
                                                                          <w:marTop w:val="0"/>
                                                                          <w:marBottom w:val="0"/>
                                                                          <w:divBdr>
                                                                            <w:top w:val="none" w:sz="0" w:space="0" w:color="auto"/>
                                                                            <w:left w:val="none" w:sz="0" w:space="0" w:color="auto"/>
                                                                            <w:bottom w:val="none" w:sz="0" w:space="0" w:color="auto"/>
                                                                            <w:right w:val="none" w:sz="0" w:space="0" w:color="auto"/>
                                                                          </w:divBdr>
                                                                        </w:div>
                                                                        <w:div w:id="1127315321">
                                                                          <w:marLeft w:val="0"/>
                                                                          <w:marRight w:val="0"/>
                                                                          <w:marTop w:val="0"/>
                                                                          <w:marBottom w:val="0"/>
                                                                          <w:divBdr>
                                                                            <w:top w:val="none" w:sz="0" w:space="0" w:color="auto"/>
                                                                            <w:left w:val="none" w:sz="0" w:space="0" w:color="auto"/>
                                                                            <w:bottom w:val="none" w:sz="0" w:space="0" w:color="auto"/>
                                                                            <w:right w:val="none" w:sz="0" w:space="0" w:color="auto"/>
                                                                          </w:divBdr>
                                                                          <w:divsChild>
                                                                            <w:div w:id="2041976809">
                                                                              <w:marLeft w:val="0"/>
                                                                              <w:marRight w:val="0"/>
                                                                              <w:marTop w:val="0"/>
                                                                              <w:marBottom w:val="0"/>
                                                                              <w:divBdr>
                                                                                <w:top w:val="none" w:sz="0" w:space="0" w:color="auto"/>
                                                                                <w:left w:val="none" w:sz="0" w:space="0" w:color="auto"/>
                                                                                <w:bottom w:val="none" w:sz="0" w:space="0" w:color="auto"/>
                                                                                <w:right w:val="none" w:sz="0" w:space="0" w:color="auto"/>
                                                                              </w:divBdr>
                                                                              <w:divsChild>
                                                                                <w:div w:id="242836641">
                                                                                  <w:marLeft w:val="0"/>
                                                                                  <w:marRight w:val="0"/>
                                                                                  <w:marTop w:val="0"/>
                                                                                  <w:marBottom w:val="0"/>
                                                                                  <w:divBdr>
                                                                                    <w:top w:val="none" w:sz="0" w:space="0" w:color="auto"/>
                                                                                    <w:left w:val="none" w:sz="0" w:space="0" w:color="auto"/>
                                                                                    <w:bottom w:val="none" w:sz="0" w:space="0" w:color="auto"/>
                                                                                    <w:right w:val="none" w:sz="0" w:space="0" w:color="auto"/>
                                                                                  </w:divBdr>
                                                                                  <w:divsChild>
                                                                                    <w:div w:id="1172599256">
                                                                                      <w:marLeft w:val="0"/>
                                                                                      <w:marRight w:val="0"/>
                                                                                      <w:marTop w:val="0"/>
                                                                                      <w:marBottom w:val="0"/>
                                                                                      <w:divBdr>
                                                                                        <w:top w:val="none" w:sz="0" w:space="0" w:color="auto"/>
                                                                                        <w:left w:val="none" w:sz="0" w:space="0" w:color="auto"/>
                                                                                        <w:bottom w:val="none" w:sz="0" w:space="0" w:color="auto"/>
                                                                                        <w:right w:val="none" w:sz="0" w:space="0" w:color="auto"/>
                                                                                      </w:divBdr>
                                                                                    </w:div>
                                                                                  </w:divsChild>
                                                                                </w:div>
                                                                                <w:div w:id="356085742">
                                                                                  <w:marLeft w:val="0"/>
                                                                                  <w:marRight w:val="0"/>
                                                                                  <w:marTop w:val="0"/>
                                                                                  <w:marBottom w:val="0"/>
                                                                                  <w:divBdr>
                                                                                    <w:top w:val="none" w:sz="0" w:space="0" w:color="auto"/>
                                                                                    <w:left w:val="none" w:sz="0" w:space="0" w:color="auto"/>
                                                                                    <w:bottom w:val="none" w:sz="0" w:space="0" w:color="auto"/>
                                                                                    <w:right w:val="none" w:sz="0" w:space="0" w:color="auto"/>
                                                                                  </w:divBdr>
                                                                                  <w:divsChild>
                                                                                    <w:div w:id="84301782">
                                                                                      <w:marLeft w:val="0"/>
                                                                                      <w:marRight w:val="0"/>
                                                                                      <w:marTop w:val="0"/>
                                                                                      <w:marBottom w:val="0"/>
                                                                                      <w:divBdr>
                                                                                        <w:top w:val="none" w:sz="0" w:space="0" w:color="auto"/>
                                                                                        <w:left w:val="none" w:sz="0" w:space="0" w:color="auto"/>
                                                                                        <w:bottom w:val="none" w:sz="0" w:space="0" w:color="auto"/>
                                                                                        <w:right w:val="none" w:sz="0" w:space="0" w:color="auto"/>
                                                                                      </w:divBdr>
                                                                                    </w:div>
                                                                                    <w:div w:id="1211069976">
                                                                                      <w:marLeft w:val="0"/>
                                                                                      <w:marRight w:val="0"/>
                                                                                      <w:marTop w:val="0"/>
                                                                                      <w:marBottom w:val="0"/>
                                                                                      <w:divBdr>
                                                                                        <w:top w:val="none" w:sz="0" w:space="0" w:color="auto"/>
                                                                                        <w:left w:val="none" w:sz="0" w:space="0" w:color="auto"/>
                                                                                        <w:bottom w:val="none" w:sz="0" w:space="0" w:color="auto"/>
                                                                                        <w:right w:val="none" w:sz="0" w:space="0" w:color="auto"/>
                                                                                      </w:divBdr>
                                                                                    </w:div>
                                                                                  </w:divsChild>
                                                                                </w:div>
                                                                                <w:div w:id="548805564">
                                                                                  <w:marLeft w:val="0"/>
                                                                                  <w:marRight w:val="0"/>
                                                                                  <w:marTop w:val="0"/>
                                                                                  <w:marBottom w:val="0"/>
                                                                                  <w:divBdr>
                                                                                    <w:top w:val="none" w:sz="0" w:space="0" w:color="auto"/>
                                                                                    <w:left w:val="none" w:sz="0" w:space="0" w:color="auto"/>
                                                                                    <w:bottom w:val="none" w:sz="0" w:space="0" w:color="auto"/>
                                                                                    <w:right w:val="none" w:sz="0" w:space="0" w:color="auto"/>
                                                                                  </w:divBdr>
                                                                                  <w:divsChild>
                                                                                    <w:div w:id="304823851">
                                                                                      <w:marLeft w:val="0"/>
                                                                                      <w:marRight w:val="0"/>
                                                                                      <w:marTop w:val="0"/>
                                                                                      <w:marBottom w:val="0"/>
                                                                                      <w:divBdr>
                                                                                        <w:top w:val="none" w:sz="0" w:space="0" w:color="auto"/>
                                                                                        <w:left w:val="none" w:sz="0" w:space="0" w:color="auto"/>
                                                                                        <w:bottom w:val="none" w:sz="0" w:space="0" w:color="auto"/>
                                                                                        <w:right w:val="none" w:sz="0" w:space="0" w:color="auto"/>
                                                                                      </w:divBdr>
                                                                                    </w:div>
                                                                                  </w:divsChild>
                                                                                </w:div>
                                                                                <w:div w:id="801312812">
                                                                                  <w:marLeft w:val="0"/>
                                                                                  <w:marRight w:val="0"/>
                                                                                  <w:marTop w:val="0"/>
                                                                                  <w:marBottom w:val="0"/>
                                                                                  <w:divBdr>
                                                                                    <w:top w:val="none" w:sz="0" w:space="0" w:color="auto"/>
                                                                                    <w:left w:val="none" w:sz="0" w:space="0" w:color="auto"/>
                                                                                    <w:bottom w:val="none" w:sz="0" w:space="0" w:color="auto"/>
                                                                                    <w:right w:val="none" w:sz="0" w:space="0" w:color="auto"/>
                                                                                  </w:divBdr>
                                                                                </w:div>
                                                                                <w:div w:id="1102144639">
                                                                                  <w:marLeft w:val="0"/>
                                                                                  <w:marRight w:val="0"/>
                                                                                  <w:marTop w:val="0"/>
                                                                                  <w:marBottom w:val="0"/>
                                                                                  <w:divBdr>
                                                                                    <w:top w:val="none" w:sz="0" w:space="0" w:color="auto"/>
                                                                                    <w:left w:val="none" w:sz="0" w:space="0" w:color="auto"/>
                                                                                    <w:bottom w:val="none" w:sz="0" w:space="0" w:color="auto"/>
                                                                                    <w:right w:val="none" w:sz="0" w:space="0" w:color="auto"/>
                                                                                  </w:divBdr>
                                                                                  <w:divsChild>
                                                                                    <w:div w:id="417024817">
                                                                                      <w:marLeft w:val="0"/>
                                                                                      <w:marRight w:val="0"/>
                                                                                      <w:marTop w:val="0"/>
                                                                                      <w:marBottom w:val="0"/>
                                                                                      <w:divBdr>
                                                                                        <w:top w:val="none" w:sz="0" w:space="0" w:color="auto"/>
                                                                                        <w:left w:val="none" w:sz="0" w:space="0" w:color="auto"/>
                                                                                        <w:bottom w:val="none" w:sz="0" w:space="0" w:color="auto"/>
                                                                                        <w:right w:val="none" w:sz="0" w:space="0" w:color="auto"/>
                                                                                      </w:divBdr>
                                                                                    </w:div>
                                                                                  </w:divsChild>
                                                                                </w:div>
                                                                                <w:div w:id="1518810411">
                                                                                  <w:marLeft w:val="0"/>
                                                                                  <w:marRight w:val="0"/>
                                                                                  <w:marTop w:val="0"/>
                                                                                  <w:marBottom w:val="0"/>
                                                                                  <w:divBdr>
                                                                                    <w:top w:val="none" w:sz="0" w:space="0" w:color="auto"/>
                                                                                    <w:left w:val="none" w:sz="0" w:space="0" w:color="auto"/>
                                                                                    <w:bottom w:val="none" w:sz="0" w:space="0" w:color="auto"/>
                                                                                    <w:right w:val="none" w:sz="0" w:space="0" w:color="auto"/>
                                                                                  </w:divBdr>
                                                                                  <w:divsChild>
                                                                                    <w:div w:id="4984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6782">
                                                                      <w:marLeft w:val="0"/>
                                                                      <w:marRight w:val="0"/>
                                                                      <w:marTop w:val="0"/>
                                                                      <w:marBottom w:val="0"/>
                                                                      <w:divBdr>
                                                                        <w:top w:val="none" w:sz="0" w:space="0" w:color="auto"/>
                                                                        <w:left w:val="none" w:sz="0" w:space="0" w:color="auto"/>
                                                                        <w:bottom w:val="none" w:sz="0" w:space="0" w:color="auto"/>
                                                                        <w:right w:val="none" w:sz="0" w:space="0" w:color="auto"/>
                                                                      </w:divBdr>
                                                                      <w:divsChild>
                                                                        <w:div w:id="544368741">
                                                                          <w:marLeft w:val="0"/>
                                                                          <w:marRight w:val="0"/>
                                                                          <w:marTop w:val="0"/>
                                                                          <w:marBottom w:val="0"/>
                                                                          <w:divBdr>
                                                                            <w:top w:val="none" w:sz="0" w:space="0" w:color="auto"/>
                                                                            <w:left w:val="none" w:sz="0" w:space="0" w:color="auto"/>
                                                                            <w:bottom w:val="none" w:sz="0" w:space="0" w:color="auto"/>
                                                                            <w:right w:val="none" w:sz="0" w:space="0" w:color="auto"/>
                                                                          </w:divBdr>
                                                                        </w:div>
                                                                      </w:divsChild>
                                                                    </w:div>
                                                                    <w:div w:id="666400353">
                                                                      <w:marLeft w:val="0"/>
                                                                      <w:marRight w:val="0"/>
                                                                      <w:marTop w:val="0"/>
                                                                      <w:marBottom w:val="0"/>
                                                                      <w:divBdr>
                                                                        <w:top w:val="none" w:sz="0" w:space="0" w:color="auto"/>
                                                                        <w:left w:val="none" w:sz="0" w:space="0" w:color="auto"/>
                                                                        <w:bottom w:val="none" w:sz="0" w:space="0" w:color="auto"/>
                                                                        <w:right w:val="none" w:sz="0" w:space="0" w:color="auto"/>
                                                                      </w:divBdr>
                                                                      <w:divsChild>
                                                                        <w:div w:id="1456366448">
                                                                          <w:marLeft w:val="0"/>
                                                                          <w:marRight w:val="0"/>
                                                                          <w:marTop w:val="0"/>
                                                                          <w:marBottom w:val="0"/>
                                                                          <w:divBdr>
                                                                            <w:top w:val="none" w:sz="0" w:space="0" w:color="auto"/>
                                                                            <w:left w:val="none" w:sz="0" w:space="0" w:color="auto"/>
                                                                            <w:bottom w:val="none" w:sz="0" w:space="0" w:color="auto"/>
                                                                            <w:right w:val="none" w:sz="0" w:space="0" w:color="auto"/>
                                                                          </w:divBdr>
                                                                        </w:div>
                                                                        <w:div w:id="1575625875">
                                                                          <w:marLeft w:val="0"/>
                                                                          <w:marRight w:val="0"/>
                                                                          <w:marTop w:val="0"/>
                                                                          <w:marBottom w:val="0"/>
                                                                          <w:divBdr>
                                                                            <w:top w:val="none" w:sz="0" w:space="0" w:color="auto"/>
                                                                            <w:left w:val="none" w:sz="0" w:space="0" w:color="auto"/>
                                                                            <w:bottom w:val="none" w:sz="0" w:space="0" w:color="auto"/>
                                                                            <w:right w:val="none" w:sz="0" w:space="0" w:color="auto"/>
                                                                          </w:divBdr>
                                                                        </w:div>
                                                                      </w:divsChild>
                                                                    </w:div>
                                                                    <w:div w:id="740323504">
                                                                      <w:marLeft w:val="0"/>
                                                                      <w:marRight w:val="0"/>
                                                                      <w:marTop w:val="0"/>
                                                                      <w:marBottom w:val="0"/>
                                                                      <w:divBdr>
                                                                        <w:top w:val="none" w:sz="0" w:space="0" w:color="auto"/>
                                                                        <w:left w:val="none" w:sz="0" w:space="0" w:color="auto"/>
                                                                        <w:bottom w:val="none" w:sz="0" w:space="0" w:color="auto"/>
                                                                        <w:right w:val="none" w:sz="0" w:space="0" w:color="auto"/>
                                                                      </w:divBdr>
                                                                      <w:divsChild>
                                                                        <w:div w:id="732318366">
                                                                          <w:marLeft w:val="0"/>
                                                                          <w:marRight w:val="0"/>
                                                                          <w:marTop w:val="0"/>
                                                                          <w:marBottom w:val="0"/>
                                                                          <w:divBdr>
                                                                            <w:top w:val="none" w:sz="0" w:space="0" w:color="auto"/>
                                                                            <w:left w:val="none" w:sz="0" w:space="0" w:color="auto"/>
                                                                            <w:bottom w:val="none" w:sz="0" w:space="0" w:color="auto"/>
                                                                            <w:right w:val="none" w:sz="0" w:space="0" w:color="auto"/>
                                                                          </w:divBdr>
                                                                          <w:divsChild>
                                                                            <w:div w:id="967513120">
                                                                              <w:marLeft w:val="0"/>
                                                                              <w:marRight w:val="0"/>
                                                                              <w:marTop w:val="0"/>
                                                                              <w:marBottom w:val="0"/>
                                                                              <w:divBdr>
                                                                                <w:top w:val="none" w:sz="0" w:space="0" w:color="auto"/>
                                                                                <w:left w:val="none" w:sz="0" w:space="0" w:color="auto"/>
                                                                                <w:bottom w:val="none" w:sz="0" w:space="0" w:color="auto"/>
                                                                                <w:right w:val="none" w:sz="0" w:space="0" w:color="auto"/>
                                                                              </w:divBdr>
                                                                              <w:divsChild>
                                                                                <w:div w:id="1117481416">
                                                                                  <w:marLeft w:val="0"/>
                                                                                  <w:marRight w:val="0"/>
                                                                                  <w:marTop w:val="0"/>
                                                                                  <w:marBottom w:val="0"/>
                                                                                  <w:divBdr>
                                                                                    <w:top w:val="none" w:sz="0" w:space="0" w:color="auto"/>
                                                                                    <w:left w:val="none" w:sz="0" w:space="0" w:color="auto"/>
                                                                                    <w:bottom w:val="none" w:sz="0" w:space="0" w:color="auto"/>
                                                                                    <w:right w:val="none" w:sz="0" w:space="0" w:color="auto"/>
                                                                                  </w:divBdr>
                                                                                  <w:divsChild>
                                                                                    <w:div w:id="909466108">
                                                                                      <w:marLeft w:val="0"/>
                                                                                      <w:marRight w:val="0"/>
                                                                                      <w:marTop w:val="0"/>
                                                                                      <w:marBottom w:val="0"/>
                                                                                      <w:divBdr>
                                                                                        <w:top w:val="none" w:sz="0" w:space="0" w:color="auto"/>
                                                                                        <w:left w:val="none" w:sz="0" w:space="0" w:color="auto"/>
                                                                                        <w:bottom w:val="none" w:sz="0" w:space="0" w:color="auto"/>
                                                                                        <w:right w:val="none" w:sz="0" w:space="0" w:color="auto"/>
                                                                                      </w:divBdr>
                                                                                      <w:divsChild>
                                                                                        <w:div w:id="2120248456">
                                                                                          <w:marLeft w:val="0"/>
                                                                                          <w:marRight w:val="0"/>
                                                                                          <w:marTop w:val="0"/>
                                                                                          <w:marBottom w:val="0"/>
                                                                                          <w:divBdr>
                                                                                            <w:top w:val="none" w:sz="0" w:space="0" w:color="auto"/>
                                                                                            <w:left w:val="none" w:sz="0" w:space="0" w:color="auto"/>
                                                                                            <w:bottom w:val="none" w:sz="0" w:space="0" w:color="auto"/>
                                                                                            <w:right w:val="none" w:sz="0" w:space="0" w:color="auto"/>
                                                                                          </w:divBdr>
                                                                                        </w:div>
                                                                                      </w:divsChild>
                                                                                    </w:div>
                                                                                    <w:div w:id="945192115">
                                                                                      <w:marLeft w:val="0"/>
                                                                                      <w:marRight w:val="0"/>
                                                                                      <w:marTop w:val="0"/>
                                                                                      <w:marBottom w:val="0"/>
                                                                                      <w:divBdr>
                                                                                        <w:top w:val="none" w:sz="0" w:space="0" w:color="auto"/>
                                                                                        <w:left w:val="none" w:sz="0" w:space="0" w:color="auto"/>
                                                                                        <w:bottom w:val="none" w:sz="0" w:space="0" w:color="auto"/>
                                                                                        <w:right w:val="none" w:sz="0" w:space="0" w:color="auto"/>
                                                                                      </w:divBdr>
                                                                                      <w:divsChild>
                                                                                        <w:div w:id="2117286210">
                                                                                          <w:marLeft w:val="0"/>
                                                                                          <w:marRight w:val="0"/>
                                                                                          <w:marTop w:val="0"/>
                                                                                          <w:marBottom w:val="0"/>
                                                                                          <w:divBdr>
                                                                                            <w:top w:val="none" w:sz="0" w:space="0" w:color="auto"/>
                                                                                            <w:left w:val="none" w:sz="0" w:space="0" w:color="auto"/>
                                                                                            <w:bottom w:val="none" w:sz="0" w:space="0" w:color="auto"/>
                                                                                            <w:right w:val="none" w:sz="0" w:space="0" w:color="auto"/>
                                                                                          </w:divBdr>
                                                                                        </w:div>
                                                                                      </w:divsChild>
                                                                                    </w:div>
                                                                                    <w:div w:id="1410427451">
                                                                                      <w:marLeft w:val="0"/>
                                                                                      <w:marRight w:val="0"/>
                                                                                      <w:marTop w:val="0"/>
                                                                                      <w:marBottom w:val="0"/>
                                                                                      <w:divBdr>
                                                                                        <w:top w:val="none" w:sz="0" w:space="0" w:color="auto"/>
                                                                                        <w:left w:val="none" w:sz="0" w:space="0" w:color="auto"/>
                                                                                        <w:bottom w:val="none" w:sz="0" w:space="0" w:color="auto"/>
                                                                                        <w:right w:val="none" w:sz="0" w:space="0" w:color="auto"/>
                                                                                      </w:divBdr>
                                                                                      <w:divsChild>
                                                                                        <w:div w:id="6649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10066">
                                                                      <w:marLeft w:val="0"/>
                                                                      <w:marRight w:val="0"/>
                                                                      <w:marTop w:val="0"/>
                                                                      <w:marBottom w:val="0"/>
                                                                      <w:divBdr>
                                                                        <w:top w:val="none" w:sz="0" w:space="0" w:color="auto"/>
                                                                        <w:left w:val="none" w:sz="0" w:space="0" w:color="auto"/>
                                                                        <w:bottom w:val="none" w:sz="0" w:space="0" w:color="auto"/>
                                                                        <w:right w:val="none" w:sz="0" w:space="0" w:color="auto"/>
                                                                      </w:divBdr>
                                                                      <w:divsChild>
                                                                        <w:div w:id="418059983">
                                                                          <w:marLeft w:val="0"/>
                                                                          <w:marRight w:val="0"/>
                                                                          <w:marTop w:val="0"/>
                                                                          <w:marBottom w:val="0"/>
                                                                          <w:divBdr>
                                                                            <w:top w:val="none" w:sz="0" w:space="0" w:color="auto"/>
                                                                            <w:left w:val="none" w:sz="0" w:space="0" w:color="auto"/>
                                                                            <w:bottom w:val="none" w:sz="0" w:space="0" w:color="auto"/>
                                                                            <w:right w:val="none" w:sz="0" w:space="0" w:color="auto"/>
                                                                          </w:divBdr>
                                                                        </w:div>
                                                                        <w:div w:id="495386932">
                                                                          <w:marLeft w:val="0"/>
                                                                          <w:marRight w:val="0"/>
                                                                          <w:marTop w:val="0"/>
                                                                          <w:marBottom w:val="0"/>
                                                                          <w:divBdr>
                                                                            <w:top w:val="none" w:sz="0" w:space="0" w:color="auto"/>
                                                                            <w:left w:val="none" w:sz="0" w:space="0" w:color="auto"/>
                                                                            <w:bottom w:val="none" w:sz="0" w:space="0" w:color="auto"/>
                                                                            <w:right w:val="none" w:sz="0" w:space="0" w:color="auto"/>
                                                                          </w:divBdr>
                                                                        </w:div>
                                                                      </w:divsChild>
                                                                    </w:div>
                                                                    <w:div w:id="1156143244">
                                                                      <w:marLeft w:val="0"/>
                                                                      <w:marRight w:val="0"/>
                                                                      <w:marTop w:val="0"/>
                                                                      <w:marBottom w:val="0"/>
                                                                      <w:divBdr>
                                                                        <w:top w:val="none" w:sz="0" w:space="0" w:color="auto"/>
                                                                        <w:left w:val="none" w:sz="0" w:space="0" w:color="auto"/>
                                                                        <w:bottom w:val="none" w:sz="0" w:space="0" w:color="auto"/>
                                                                        <w:right w:val="none" w:sz="0" w:space="0" w:color="auto"/>
                                                                      </w:divBdr>
                                                                      <w:divsChild>
                                                                        <w:div w:id="309286149">
                                                                          <w:marLeft w:val="0"/>
                                                                          <w:marRight w:val="0"/>
                                                                          <w:marTop w:val="0"/>
                                                                          <w:marBottom w:val="0"/>
                                                                          <w:divBdr>
                                                                            <w:top w:val="none" w:sz="0" w:space="0" w:color="auto"/>
                                                                            <w:left w:val="none" w:sz="0" w:space="0" w:color="auto"/>
                                                                            <w:bottom w:val="none" w:sz="0" w:space="0" w:color="auto"/>
                                                                            <w:right w:val="none" w:sz="0" w:space="0" w:color="auto"/>
                                                                          </w:divBdr>
                                                                          <w:divsChild>
                                                                            <w:div w:id="562253263">
                                                                              <w:marLeft w:val="0"/>
                                                                              <w:marRight w:val="0"/>
                                                                              <w:marTop w:val="0"/>
                                                                              <w:marBottom w:val="0"/>
                                                                              <w:divBdr>
                                                                                <w:top w:val="none" w:sz="0" w:space="0" w:color="auto"/>
                                                                                <w:left w:val="none" w:sz="0" w:space="0" w:color="auto"/>
                                                                                <w:bottom w:val="none" w:sz="0" w:space="0" w:color="auto"/>
                                                                                <w:right w:val="none" w:sz="0" w:space="0" w:color="auto"/>
                                                                              </w:divBdr>
                                                                            </w:div>
                                                                          </w:divsChild>
                                                                        </w:div>
                                                                        <w:div w:id="1720662504">
                                                                          <w:marLeft w:val="0"/>
                                                                          <w:marRight w:val="0"/>
                                                                          <w:marTop w:val="0"/>
                                                                          <w:marBottom w:val="0"/>
                                                                          <w:divBdr>
                                                                            <w:top w:val="none" w:sz="0" w:space="0" w:color="auto"/>
                                                                            <w:left w:val="none" w:sz="0" w:space="0" w:color="auto"/>
                                                                            <w:bottom w:val="none" w:sz="0" w:space="0" w:color="auto"/>
                                                                            <w:right w:val="none" w:sz="0" w:space="0" w:color="auto"/>
                                                                          </w:divBdr>
                                                                          <w:divsChild>
                                                                            <w:div w:id="840462950">
                                                                              <w:marLeft w:val="0"/>
                                                                              <w:marRight w:val="0"/>
                                                                              <w:marTop w:val="0"/>
                                                                              <w:marBottom w:val="0"/>
                                                                              <w:divBdr>
                                                                                <w:top w:val="none" w:sz="0" w:space="0" w:color="auto"/>
                                                                                <w:left w:val="none" w:sz="0" w:space="0" w:color="auto"/>
                                                                                <w:bottom w:val="none" w:sz="0" w:space="0" w:color="auto"/>
                                                                                <w:right w:val="none" w:sz="0" w:space="0" w:color="auto"/>
                                                                              </w:divBdr>
                                                                              <w:divsChild>
                                                                                <w:div w:id="18090830">
                                                                                  <w:marLeft w:val="0"/>
                                                                                  <w:marRight w:val="0"/>
                                                                                  <w:marTop w:val="0"/>
                                                                                  <w:marBottom w:val="0"/>
                                                                                  <w:divBdr>
                                                                                    <w:top w:val="none" w:sz="0" w:space="0" w:color="auto"/>
                                                                                    <w:left w:val="none" w:sz="0" w:space="0" w:color="auto"/>
                                                                                    <w:bottom w:val="none" w:sz="0" w:space="0" w:color="auto"/>
                                                                                    <w:right w:val="none" w:sz="0" w:space="0" w:color="auto"/>
                                                                                  </w:divBdr>
                                                                                </w:div>
                                                                                <w:div w:id="595478826">
                                                                                  <w:marLeft w:val="0"/>
                                                                                  <w:marRight w:val="0"/>
                                                                                  <w:marTop w:val="0"/>
                                                                                  <w:marBottom w:val="0"/>
                                                                                  <w:divBdr>
                                                                                    <w:top w:val="none" w:sz="0" w:space="0" w:color="auto"/>
                                                                                    <w:left w:val="none" w:sz="0" w:space="0" w:color="auto"/>
                                                                                    <w:bottom w:val="none" w:sz="0" w:space="0" w:color="auto"/>
                                                                                    <w:right w:val="none" w:sz="0" w:space="0" w:color="auto"/>
                                                                                  </w:divBdr>
                                                                                </w:div>
                                                                              </w:divsChild>
                                                                            </w:div>
                                                                            <w:div w:id="2053996479">
                                                                              <w:marLeft w:val="0"/>
                                                                              <w:marRight w:val="0"/>
                                                                              <w:marTop w:val="0"/>
                                                                              <w:marBottom w:val="0"/>
                                                                              <w:divBdr>
                                                                                <w:top w:val="none" w:sz="0" w:space="0" w:color="auto"/>
                                                                                <w:left w:val="none" w:sz="0" w:space="0" w:color="auto"/>
                                                                                <w:bottom w:val="none" w:sz="0" w:space="0" w:color="auto"/>
                                                                                <w:right w:val="none" w:sz="0" w:space="0" w:color="auto"/>
                                                                              </w:divBdr>
                                                                              <w:divsChild>
                                                                                <w:div w:id="1355113321">
                                                                                  <w:marLeft w:val="0"/>
                                                                                  <w:marRight w:val="0"/>
                                                                                  <w:marTop w:val="0"/>
                                                                                  <w:marBottom w:val="0"/>
                                                                                  <w:divBdr>
                                                                                    <w:top w:val="none" w:sz="0" w:space="0" w:color="auto"/>
                                                                                    <w:left w:val="none" w:sz="0" w:space="0" w:color="auto"/>
                                                                                    <w:bottom w:val="none" w:sz="0" w:space="0" w:color="auto"/>
                                                                                    <w:right w:val="none" w:sz="0" w:space="0" w:color="auto"/>
                                                                                  </w:divBdr>
                                                                                </w:div>
                                                                                <w:div w:id="15605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1476">
                                                                      <w:marLeft w:val="0"/>
                                                                      <w:marRight w:val="0"/>
                                                                      <w:marTop w:val="0"/>
                                                                      <w:marBottom w:val="0"/>
                                                                      <w:divBdr>
                                                                        <w:top w:val="none" w:sz="0" w:space="0" w:color="auto"/>
                                                                        <w:left w:val="none" w:sz="0" w:space="0" w:color="auto"/>
                                                                        <w:bottom w:val="none" w:sz="0" w:space="0" w:color="auto"/>
                                                                        <w:right w:val="none" w:sz="0" w:space="0" w:color="auto"/>
                                                                      </w:divBdr>
                                                                    </w:div>
                                                                    <w:div w:id="1661302176">
                                                                      <w:marLeft w:val="0"/>
                                                                      <w:marRight w:val="0"/>
                                                                      <w:marTop w:val="0"/>
                                                                      <w:marBottom w:val="0"/>
                                                                      <w:divBdr>
                                                                        <w:top w:val="none" w:sz="0" w:space="0" w:color="auto"/>
                                                                        <w:left w:val="none" w:sz="0" w:space="0" w:color="auto"/>
                                                                        <w:bottom w:val="none" w:sz="0" w:space="0" w:color="auto"/>
                                                                        <w:right w:val="none" w:sz="0" w:space="0" w:color="auto"/>
                                                                      </w:divBdr>
                                                                      <w:divsChild>
                                                                        <w:div w:id="1143035786">
                                                                          <w:marLeft w:val="0"/>
                                                                          <w:marRight w:val="0"/>
                                                                          <w:marTop w:val="0"/>
                                                                          <w:marBottom w:val="0"/>
                                                                          <w:divBdr>
                                                                            <w:top w:val="none" w:sz="0" w:space="0" w:color="auto"/>
                                                                            <w:left w:val="none" w:sz="0" w:space="0" w:color="auto"/>
                                                                            <w:bottom w:val="none" w:sz="0" w:space="0" w:color="auto"/>
                                                                            <w:right w:val="none" w:sz="0" w:space="0" w:color="auto"/>
                                                                          </w:divBdr>
                                                                        </w:div>
                                                                      </w:divsChild>
                                                                    </w:div>
                                                                    <w:div w:id="1706828620">
                                                                      <w:marLeft w:val="0"/>
                                                                      <w:marRight w:val="0"/>
                                                                      <w:marTop w:val="0"/>
                                                                      <w:marBottom w:val="0"/>
                                                                      <w:divBdr>
                                                                        <w:top w:val="none" w:sz="0" w:space="0" w:color="auto"/>
                                                                        <w:left w:val="none" w:sz="0" w:space="0" w:color="auto"/>
                                                                        <w:bottom w:val="none" w:sz="0" w:space="0" w:color="auto"/>
                                                                        <w:right w:val="none" w:sz="0" w:space="0" w:color="auto"/>
                                                                      </w:divBdr>
                                                                      <w:divsChild>
                                                                        <w:div w:id="1363630459">
                                                                          <w:marLeft w:val="0"/>
                                                                          <w:marRight w:val="0"/>
                                                                          <w:marTop w:val="0"/>
                                                                          <w:marBottom w:val="0"/>
                                                                          <w:divBdr>
                                                                            <w:top w:val="none" w:sz="0" w:space="0" w:color="auto"/>
                                                                            <w:left w:val="none" w:sz="0" w:space="0" w:color="auto"/>
                                                                            <w:bottom w:val="none" w:sz="0" w:space="0" w:color="auto"/>
                                                                            <w:right w:val="none" w:sz="0" w:space="0" w:color="auto"/>
                                                                          </w:divBdr>
                                                                          <w:divsChild>
                                                                            <w:div w:id="2133671572">
                                                                              <w:marLeft w:val="0"/>
                                                                              <w:marRight w:val="0"/>
                                                                              <w:marTop w:val="0"/>
                                                                              <w:marBottom w:val="0"/>
                                                                              <w:divBdr>
                                                                                <w:top w:val="none" w:sz="0" w:space="0" w:color="auto"/>
                                                                                <w:left w:val="none" w:sz="0" w:space="0" w:color="auto"/>
                                                                                <w:bottom w:val="none" w:sz="0" w:space="0" w:color="auto"/>
                                                                                <w:right w:val="none" w:sz="0" w:space="0" w:color="auto"/>
                                                                              </w:divBdr>
                                                                              <w:divsChild>
                                                                                <w:div w:id="1133060739">
                                                                                  <w:marLeft w:val="0"/>
                                                                                  <w:marRight w:val="0"/>
                                                                                  <w:marTop w:val="0"/>
                                                                                  <w:marBottom w:val="0"/>
                                                                                  <w:divBdr>
                                                                                    <w:top w:val="none" w:sz="0" w:space="0" w:color="auto"/>
                                                                                    <w:left w:val="none" w:sz="0" w:space="0" w:color="auto"/>
                                                                                    <w:bottom w:val="none" w:sz="0" w:space="0" w:color="auto"/>
                                                                                    <w:right w:val="none" w:sz="0" w:space="0" w:color="auto"/>
                                                                                  </w:divBdr>
                                                                                  <w:divsChild>
                                                                                    <w:div w:id="10146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36709155">
      <w:bodyDiv w:val="1"/>
      <w:marLeft w:val="0"/>
      <w:marRight w:val="0"/>
      <w:marTop w:val="0"/>
      <w:marBottom w:val="0"/>
      <w:divBdr>
        <w:top w:val="none" w:sz="0" w:space="0" w:color="auto"/>
        <w:left w:val="none" w:sz="0" w:space="0" w:color="auto"/>
        <w:bottom w:val="none" w:sz="0" w:space="0" w:color="auto"/>
        <w:right w:val="none" w:sz="0" w:space="0" w:color="auto"/>
      </w:divBdr>
    </w:div>
    <w:div w:id="747121249">
      <w:bodyDiv w:val="1"/>
      <w:marLeft w:val="0"/>
      <w:marRight w:val="0"/>
      <w:marTop w:val="0"/>
      <w:marBottom w:val="0"/>
      <w:divBdr>
        <w:top w:val="none" w:sz="0" w:space="0" w:color="auto"/>
        <w:left w:val="none" w:sz="0" w:space="0" w:color="auto"/>
        <w:bottom w:val="none" w:sz="0" w:space="0" w:color="auto"/>
        <w:right w:val="none" w:sz="0" w:space="0" w:color="auto"/>
      </w:divBdr>
    </w:div>
    <w:div w:id="753210883">
      <w:bodyDiv w:val="1"/>
      <w:marLeft w:val="0"/>
      <w:marRight w:val="0"/>
      <w:marTop w:val="0"/>
      <w:marBottom w:val="0"/>
      <w:divBdr>
        <w:top w:val="none" w:sz="0" w:space="0" w:color="auto"/>
        <w:left w:val="none" w:sz="0" w:space="0" w:color="auto"/>
        <w:bottom w:val="none" w:sz="0" w:space="0" w:color="auto"/>
        <w:right w:val="none" w:sz="0" w:space="0" w:color="auto"/>
      </w:divBdr>
      <w:divsChild>
        <w:div w:id="1389916392">
          <w:marLeft w:val="0"/>
          <w:marRight w:val="0"/>
          <w:marTop w:val="0"/>
          <w:marBottom w:val="0"/>
          <w:divBdr>
            <w:top w:val="none" w:sz="0" w:space="0" w:color="auto"/>
            <w:left w:val="none" w:sz="0" w:space="0" w:color="auto"/>
            <w:bottom w:val="none" w:sz="0" w:space="0" w:color="auto"/>
            <w:right w:val="none" w:sz="0" w:space="0" w:color="auto"/>
          </w:divBdr>
          <w:divsChild>
            <w:div w:id="947010950">
              <w:marLeft w:val="0"/>
              <w:marRight w:val="0"/>
              <w:marTop w:val="0"/>
              <w:marBottom w:val="0"/>
              <w:divBdr>
                <w:top w:val="none" w:sz="0" w:space="0" w:color="auto"/>
                <w:left w:val="none" w:sz="0" w:space="0" w:color="auto"/>
                <w:bottom w:val="none" w:sz="0" w:space="0" w:color="auto"/>
                <w:right w:val="none" w:sz="0" w:space="0" w:color="auto"/>
              </w:divBdr>
              <w:divsChild>
                <w:div w:id="538324663">
                  <w:marLeft w:val="0"/>
                  <w:marRight w:val="0"/>
                  <w:marTop w:val="0"/>
                  <w:marBottom w:val="0"/>
                  <w:divBdr>
                    <w:top w:val="none" w:sz="0" w:space="0" w:color="auto"/>
                    <w:left w:val="none" w:sz="0" w:space="0" w:color="auto"/>
                    <w:bottom w:val="none" w:sz="0" w:space="0" w:color="auto"/>
                    <w:right w:val="none" w:sz="0" w:space="0" w:color="auto"/>
                  </w:divBdr>
                  <w:divsChild>
                    <w:div w:id="15603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0014727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25976656">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63592051">
      <w:bodyDiv w:val="1"/>
      <w:marLeft w:val="0"/>
      <w:marRight w:val="0"/>
      <w:marTop w:val="0"/>
      <w:marBottom w:val="0"/>
      <w:divBdr>
        <w:top w:val="none" w:sz="0" w:space="0" w:color="auto"/>
        <w:left w:val="none" w:sz="0" w:space="0" w:color="auto"/>
        <w:bottom w:val="none" w:sz="0" w:space="0" w:color="auto"/>
        <w:right w:val="none" w:sz="0" w:space="0" w:color="auto"/>
      </w:divBdr>
    </w:div>
    <w:div w:id="867832123">
      <w:bodyDiv w:val="1"/>
      <w:marLeft w:val="0"/>
      <w:marRight w:val="0"/>
      <w:marTop w:val="0"/>
      <w:marBottom w:val="0"/>
      <w:divBdr>
        <w:top w:val="none" w:sz="0" w:space="0" w:color="auto"/>
        <w:left w:val="none" w:sz="0" w:space="0" w:color="auto"/>
        <w:bottom w:val="none" w:sz="0" w:space="0" w:color="auto"/>
        <w:right w:val="none" w:sz="0" w:space="0" w:color="auto"/>
      </w:divBdr>
    </w:div>
    <w:div w:id="907420566">
      <w:bodyDiv w:val="1"/>
      <w:marLeft w:val="0"/>
      <w:marRight w:val="0"/>
      <w:marTop w:val="0"/>
      <w:marBottom w:val="0"/>
      <w:divBdr>
        <w:top w:val="none" w:sz="0" w:space="0" w:color="auto"/>
        <w:left w:val="none" w:sz="0" w:space="0" w:color="auto"/>
        <w:bottom w:val="none" w:sz="0" w:space="0" w:color="auto"/>
        <w:right w:val="none" w:sz="0" w:space="0" w:color="auto"/>
      </w:divBdr>
    </w:div>
    <w:div w:id="911432913">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53756889">
      <w:bodyDiv w:val="1"/>
      <w:marLeft w:val="0"/>
      <w:marRight w:val="0"/>
      <w:marTop w:val="0"/>
      <w:marBottom w:val="0"/>
      <w:divBdr>
        <w:top w:val="none" w:sz="0" w:space="0" w:color="auto"/>
        <w:left w:val="none" w:sz="0" w:space="0" w:color="auto"/>
        <w:bottom w:val="none" w:sz="0" w:space="0" w:color="auto"/>
        <w:right w:val="none" w:sz="0" w:space="0" w:color="auto"/>
      </w:divBdr>
    </w:div>
    <w:div w:id="100396854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5570876">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71270587">
      <w:bodyDiv w:val="1"/>
      <w:marLeft w:val="0"/>
      <w:marRight w:val="0"/>
      <w:marTop w:val="0"/>
      <w:marBottom w:val="0"/>
      <w:divBdr>
        <w:top w:val="none" w:sz="0" w:space="0" w:color="auto"/>
        <w:left w:val="none" w:sz="0" w:space="0" w:color="auto"/>
        <w:bottom w:val="none" w:sz="0" w:space="0" w:color="auto"/>
        <w:right w:val="none" w:sz="0" w:space="0" w:color="auto"/>
      </w:divBdr>
    </w:div>
    <w:div w:id="1072435105">
      <w:bodyDiv w:val="1"/>
      <w:marLeft w:val="0"/>
      <w:marRight w:val="0"/>
      <w:marTop w:val="0"/>
      <w:marBottom w:val="0"/>
      <w:divBdr>
        <w:top w:val="none" w:sz="0" w:space="0" w:color="auto"/>
        <w:left w:val="none" w:sz="0" w:space="0" w:color="auto"/>
        <w:bottom w:val="none" w:sz="0" w:space="0" w:color="auto"/>
        <w:right w:val="none" w:sz="0" w:space="0" w:color="auto"/>
      </w:divBdr>
    </w:div>
    <w:div w:id="1080448952">
      <w:bodyDiv w:val="1"/>
      <w:marLeft w:val="0"/>
      <w:marRight w:val="0"/>
      <w:marTop w:val="0"/>
      <w:marBottom w:val="0"/>
      <w:divBdr>
        <w:top w:val="none" w:sz="0" w:space="0" w:color="auto"/>
        <w:left w:val="none" w:sz="0" w:space="0" w:color="auto"/>
        <w:bottom w:val="none" w:sz="0" w:space="0" w:color="auto"/>
        <w:right w:val="none" w:sz="0" w:space="0" w:color="auto"/>
      </w:divBdr>
    </w:div>
    <w:div w:id="1086654250">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24931046">
      <w:bodyDiv w:val="1"/>
      <w:marLeft w:val="0"/>
      <w:marRight w:val="0"/>
      <w:marTop w:val="0"/>
      <w:marBottom w:val="0"/>
      <w:divBdr>
        <w:top w:val="none" w:sz="0" w:space="0" w:color="auto"/>
        <w:left w:val="none" w:sz="0" w:space="0" w:color="auto"/>
        <w:bottom w:val="none" w:sz="0" w:space="0" w:color="auto"/>
        <w:right w:val="none" w:sz="0" w:space="0" w:color="auto"/>
      </w:divBdr>
    </w:div>
    <w:div w:id="1129124255">
      <w:bodyDiv w:val="1"/>
      <w:marLeft w:val="0"/>
      <w:marRight w:val="0"/>
      <w:marTop w:val="0"/>
      <w:marBottom w:val="0"/>
      <w:divBdr>
        <w:top w:val="none" w:sz="0" w:space="0" w:color="auto"/>
        <w:left w:val="none" w:sz="0" w:space="0" w:color="auto"/>
        <w:bottom w:val="none" w:sz="0" w:space="0" w:color="auto"/>
        <w:right w:val="none" w:sz="0" w:space="0" w:color="auto"/>
      </w:divBdr>
      <w:divsChild>
        <w:div w:id="611862361">
          <w:marLeft w:val="0"/>
          <w:marRight w:val="0"/>
          <w:marTop w:val="0"/>
          <w:marBottom w:val="0"/>
          <w:divBdr>
            <w:top w:val="none" w:sz="0" w:space="0" w:color="auto"/>
            <w:left w:val="none" w:sz="0" w:space="0" w:color="auto"/>
            <w:bottom w:val="none" w:sz="0" w:space="0" w:color="auto"/>
            <w:right w:val="none" w:sz="0" w:space="0" w:color="auto"/>
          </w:divBdr>
          <w:divsChild>
            <w:div w:id="1803764658">
              <w:marLeft w:val="0"/>
              <w:marRight w:val="0"/>
              <w:marTop w:val="0"/>
              <w:marBottom w:val="0"/>
              <w:divBdr>
                <w:top w:val="none" w:sz="0" w:space="0" w:color="auto"/>
                <w:left w:val="none" w:sz="0" w:space="0" w:color="auto"/>
                <w:bottom w:val="none" w:sz="0" w:space="0" w:color="auto"/>
                <w:right w:val="none" w:sz="0" w:space="0" w:color="auto"/>
              </w:divBdr>
              <w:divsChild>
                <w:div w:id="359163210">
                  <w:marLeft w:val="0"/>
                  <w:marRight w:val="0"/>
                  <w:marTop w:val="0"/>
                  <w:marBottom w:val="0"/>
                  <w:divBdr>
                    <w:top w:val="none" w:sz="0" w:space="0" w:color="auto"/>
                    <w:left w:val="none" w:sz="0" w:space="0" w:color="auto"/>
                    <w:bottom w:val="none" w:sz="0" w:space="0" w:color="auto"/>
                    <w:right w:val="none" w:sz="0" w:space="0" w:color="auto"/>
                  </w:divBdr>
                  <w:divsChild>
                    <w:div w:id="451091745">
                      <w:marLeft w:val="0"/>
                      <w:marRight w:val="0"/>
                      <w:marTop w:val="0"/>
                      <w:marBottom w:val="0"/>
                      <w:divBdr>
                        <w:top w:val="none" w:sz="0" w:space="0" w:color="auto"/>
                        <w:left w:val="none" w:sz="0" w:space="0" w:color="auto"/>
                        <w:bottom w:val="none" w:sz="0" w:space="0" w:color="auto"/>
                        <w:right w:val="none" w:sz="0" w:space="0" w:color="auto"/>
                      </w:divBdr>
                      <w:divsChild>
                        <w:div w:id="1699429211">
                          <w:marLeft w:val="0"/>
                          <w:marRight w:val="0"/>
                          <w:marTop w:val="0"/>
                          <w:marBottom w:val="0"/>
                          <w:divBdr>
                            <w:top w:val="none" w:sz="0" w:space="0" w:color="auto"/>
                            <w:left w:val="none" w:sz="0" w:space="0" w:color="auto"/>
                            <w:bottom w:val="none" w:sz="0" w:space="0" w:color="auto"/>
                            <w:right w:val="none" w:sz="0" w:space="0" w:color="auto"/>
                          </w:divBdr>
                          <w:divsChild>
                            <w:div w:id="1481993373">
                              <w:marLeft w:val="0"/>
                              <w:marRight w:val="0"/>
                              <w:marTop w:val="0"/>
                              <w:marBottom w:val="0"/>
                              <w:divBdr>
                                <w:top w:val="none" w:sz="0" w:space="0" w:color="auto"/>
                                <w:left w:val="none" w:sz="0" w:space="0" w:color="auto"/>
                                <w:bottom w:val="none" w:sz="0" w:space="0" w:color="auto"/>
                                <w:right w:val="none" w:sz="0" w:space="0" w:color="auto"/>
                              </w:divBdr>
                              <w:divsChild>
                                <w:div w:id="474446689">
                                  <w:marLeft w:val="0"/>
                                  <w:marRight w:val="0"/>
                                  <w:marTop w:val="0"/>
                                  <w:marBottom w:val="0"/>
                                  <w:divBdr>
                                    <w:top w:val="none" w:sz="0" w:space="0" w:color="auto"/>
                                    <w:left w:val="none" w:sz="0" w:space="0" w:color="auto"/>
                                    <w:bottom w:val="none" w:sz="0" w:space="0" w:color="auto"/>
                                    <w:right w:val="none" w:sz="0" w:space="0" w:color="auto"/>
                                  </w:divBdr>
                                  <w:divsChild>
                                    <w:div w:id="144855997">
                                      <w:marLeft w:val="0"/>
                                      <w:marRight w:val="0"/>
                                      <w:marTop w:val="0"/>
                                      <w:marBottom w:val="0"/>
                                      <w:divBdr>
                                        <w:top w:val="none" w:sz="0" w:space="0" w:color="auto"/>
                                        <w:left w:val="none" w:sz="0" w:space="0" w:color="auto"/>
                                        <w:bottom w:val="none" w:sz="0" w:space="0" w:color="auto"/>
                                        <w:right w:val="none" w:sz="0" w:space="0" w:color="auto"/>
                                      </w:divBdr>
                                      <w:divsChild>
                                        <w:div w:id="437912136">
                                          <w:marLeft w:val="0"/>
                                          <w:marRight w:val="0"/>
                                          <w:marTop w:val="0"/>
                                          <w:marBottom w:val="0"/>
                                          <w:divBdr>
                                            <w:top w:val="none" w:sz="0" w:space="0" w:color="auto"/>
                                            <w:left w:val="none" w:sz="0" w:space="0" w:color="auto"/>
                                            <w:bottom w:val="none" w:sz="0" w:space="0" w:color="auto"/>
                                            <w:right w:val="none" w:sz="0" w:space="0" w:color="auto"/>
                                          </w:divBdr>
                                          <w:divsChild>
                                            <w:div w:id="336152678">
                                              <w:marLeft w:val="0"/>
                                              <w:marRight w:val="0"/>
                                              <w:marTop w:val="0"/>
                                              <w:marBottom w:val="0"/>
                                              <w:divBdr>
                                                <w:top w:val="none" w:sz="0" w:space="0" w:color="auto"/>
                                                <w:left w:val="none" w:sz="0" w:space="0" w:color="auto"/>
                                                <w:bottom w:val="none" w:sz="0" w:space="0" w:color="auto"/>
                                                <w:right w:val="none" w:sz="0" w:space="0" w:color="auto"/>
                                              </w:divBdr>
                                              <w:divsChild>
                                                <w:div w:id="208611845">
                                                  <w:marLeft w:val="0"/>
                                                  <w:marRight w:val="0"/>
                                                  <w:marTop w:val="0"/>
                                                  <w:marBottom w:val="0"/>
                                                  <w:divBdr>
                                                    <w:top w:val="none" w:sz="0" w:space="0" w:color="auto"/>
                                                    <w:left w:val="none" w:sz="0" w:space="0" w:color="auto"/>
                                                    <w:bottom w:val="none" w:sz="0" w:space="0" w:color="auto"/>
                                                    <w:right w:val="none" w:sz="0" w:space="0" w:color="auto"/>
                                                  </w:divBdr>
                                                  <w:divsChild>
                                                    <w:div w:id="1117137506">
                                                      <w:marLeft w:val="0"/>
                                                      <w:marRight w:val="0"/>
                                                      <w:marTop w:val="0"/>
                                                      <w:marBottom w:val="0"/>
                                                      <w:divBdr>
                                                        <w:top w:val="none" w:sz="0" w:space="0" w:color="auto"/>
                                                        <w:left w:val="none" w:sz="0" w:space="0" w:color="auto"/>
                                                        <w:bottom w:val="none" w:sz="0" w:space="0" w:color="auto"/>
                                                        <w:right w:val="none" w:sz="0" w:space="0" w:color="auto"/>
                                                      </w:divBdr>
                                                      <w:divsChild>
                                                        <w:div w:id="725034308">
                                                          <w:marLeft w:val="0"/>
                                                          <w:marRight w:val="0"/>
                                                          <w:marTop w:val="0"/>
                                                          <w:marBottom w:val="0"/>
                                                          <w:divBdr>
                                                            <w:top w:val="none" w:sz="0" w:space="0" w:color="auto"/>
                                                            <w:left w:val="none" w:sz="0" w:space="0" w:color="auto"/>
                                                            <w:bottom w:val="none" w:sz="0" w:space="0" w:color="auto"/>
                                                            <w:right w:val="none" w:sz="0" w:space="0" w:color="auto"/>
                                                          </w:divBdr>
                                                          <w:divsChild>
                                                            <w:div w:id="1518882789">
                                                              <w:marLeft w:val="0"/>
                                                              <w:marRight w:val="0"/>
                                                              <w:marTop w:val="0"/>
                                                              <w:marBottom w:val="0"/>
                                                              <w:divBdr>
                                                                <w:top w:val="none" w:sz="0" w:space="0" w:color="auto"/>
                                                                <w:left w:val="none" w:sz="0" w:space="0" w:color="auto"/>
                                                                <w:bottom w:val="none" w:sz="0" w:space="0" w:color="auto"/>
                                                                <w:right w:val="none" w:sz="0" w:space="0" w:color="auto"/>
                                                              </w:divBdr>
                                                              <w:divsChild>
                                                                <w:div w:id="2057509488">
                                                                  <w:marLeft w:val="0"/>
                                                                  <w:marRight w:val="0"/>
                                                                  <w:marTop w:val="0"/>
                                                                  <w:marBottom w:val="0"/>
                                                                  <w:divBdr>
                                                                    <w:top w:val="none" w:sz="0" w:space="0" w:color="auto"/>
                                                                    <w:left w:val="none" w:sz="0" w:space="0" w:color="auto"/>
                                                                    <w:bottom w:val="none" w:sz="0" w:space="0" w:color="auto"/>
                                                                    <w:right w:val="none" w:sz="0" w:space="0" w:color="auto"/>
                                                                  </w:divBdr>
                                                                  <w:divsChild>
                                                                    <w:div w:id="1942686637">
                                                                      <w:marLeft w:val="0"/>
                                                                      <w:marRight w:val="0"/>
                                                                      <w:marTop w:val="0"/>
                                                                      <w:marBottom w:val="0"/>
                                                                      <w:divBdr>
                                                                        <w:top w:val="none" w:sz="0" w:space="0" w:color="auto"/>
                                                                        <w:left w:val="none" w:sz="0" w:space="0" w:color="auto"/>
                                                                        <w:bottom w:val="none" w:sz="0" w:space="0" w:color="auto"/>
                                                                        <w:right w:val="none" w:sz="0" w:space="0" w:color="auto"/>
                                                                      </w:divBdr>
                                                                      <w:divsChild>
                                                                        <w:div w:id="1034382233">
                                                                          <w:marLeft w:val="0"/>
                                                                          <w:marRight w:val="0"/>
                                                                          <w:marTop w:val="0"/>
                                                                          <w:marBottom w:val="0"/>
                                                                          <w:divBdr>
                                                                            <w:top w:val="none" w:sz="0" w:space="0" w:color="auto"/>
                                                                            <w:left w:val="none" w:sz="0" w:space="0" w:color="auto"/>
                                                                            <w:bottom w:val="none" w:sz="0" w:space="0" w:color="auto"/>
                                                                            <w:right w:val="none" w:sz="0" w:space="0" w:color="auto"/>
                                                                          </w:divBdr>
                                                                          <w:divsChild>
                                                                            <w:div w:id="1669015947">
                                                                              <w:marLeft w:val="0"/>
                                                                              <w:marRight w:val="0"/>
                                                                              <w:marTop w:val="0"/>
                                                                              <w:marBottom w:val="0"/>
                                                                              <w:divBdr>
                                                                                <w:top w:val="none" w:sz="0" w:space="0" w:color="auto"/>
                                                                                <w:left w:val="none" w:sz="0" w:space="0" w:color="auto"/>
                                                                                <w:bottom w:val="none" w:sz="0" w:space="0" w:color="auto"/>
                                                                                <w:right w:val="none" w:sz="0" w:space="0" w:color="auto"/>
                                                                              </w:divBdr>
                                                                              <w:divsChild>
                                                                                <w:div w:id="159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768429">
      <w:bodyDiv w:val="1"/>
      <w:marLeft w:val="0"/>
      <w:marRight w:val="0"/>
      <w:marTop w:val="0"/>
      <w:marBottom w:val="0"/>
      <w:divBdr>
        <w:top w:val="none" w:sz="0" w:space="0" w:color="auto"/>
        <w:left w:val="none" w:sz="0" w:space="0" w:color="auto"/>
        <w:bottom w:val="none" w:sz="0" w:space="0" w:color="auto"/>
        <w:right w:val="none" w:sz="0" w:space="0" w:color="auto"/>
      </w:divBdr>
    </w:div>
    <w:div w:id="1161237925">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7595990">
      <w:bodyDiv w:val="1"/>
      <w:marLeft w:val="0"/>
      <w:marRight w:val="0"/>
      <w:marTop w:val="0"/>
      <w:marBottom w:val="0"/>
      <w:divBdr>
        <w:top w:val="none" w:sz="0" w:space="0" w:color="auto"/>
        <w:left w:val="none" w:sz="0" w:space="0" w:color="auto"/>
        <w:bottom w:val="none" w:sz="0" w:space="0" w:color="auto"/>
        <w:right w:val="none" w:sz="0" w:space="0" w:color="auto"/>
      </w:divBdr>
    </w:div>
    <w:div w:id="1241790660">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2417224">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35959334">
      <w:bodyDiv w:val="1"/>
      <w:marLeft w:val="0"/>
      <w:marRight w:val="0"/>
      <w:marTop w:val="0"/>
      <w:marBottom w:val="0"/>
      <w:divBdr>
        <w:top w:val="none" w:sz="0" w:space="0" w:color="auto"/>
        <w:left w:val="none" w:sz="0" w:space="0" w:color="auto"/>
        <w:bottom w:val="none" w:sz="0" w:space="0" w:color="auto"/>
        <w:right w:val="none" w:sz="0" w:space="0" w:color="auto"/>
      </w:divBdr>
    </w:div>
    <w:div w:id="1345786875">
      <w:bodyDiv w:val="1"/>
      <w:marLeft w:val="0"/>
      <w:marRight w:val="0"/>
      <w:marTop w:val="0"/>
      <w:marBottom w:val="0"/>
      <w:divBdr>
        <w:top w:val="none" w:sz="0" w:space="0" w:color="auto"/>
        <w:left w:val="none" w:sz="0" w:space="0" w:color="auto"/>
        <w:bottom w:val="none" w:sz="0" w:space="0" w:color="auto"/>
        <w:right w:val="none" w:sz="0" w:space="0" w:color="auto"/>
      </w:divBdr>
    </w:div>
    <w:div w:id="1350833782">
      <w:bodyDiv w:val="1"/>
      <w:marLeft w:val="0"/>
      <w:marRight w:val="0"/>
      <w:marTop w:val="0"/>
      <w:marBottom w:val="0"/>
      <w:divBdr>
        <w:top w:val="none" w:sz="0" w:space="0" w:color="auto"/>
        <w:left w:val="none" w:sz="0" w:space="0" w:color="auto"/>
        <w:bottom w:val="none" w:sz="0" w:space="0" w:color="auto"/>
        <w:right w:val="none" w:sz="0" w:space="0" w:color="auto"/>
      </w:divBdr>
    </w:div>
    <w:div w:id="1402826600">
      <w:bodyDiv w:val="1"/>
      <w:marLeft w:val="0"/>
      <w:marRight w:val="0"/>
      <w:marTop w:val="0"/>
      <w:marBottom w:val="0"/>
      <w:divBdr>
        <w:top w:val="none" w:sz="0" w:space="0" w:color="auto"/>
        <w:left w:val="none" w:sz="0" w:space="0" w:color="auto"/>
        <w:bottom w:val="none" w:sz="0" w:space="0" w:color="auto"/>
        <w:right w:val="none" w:sz="0" w:space="0" w:color="auto"/>
      </w:divBdr>
    </w:div>
    <w:div w:id="1411076988">
      <w:bodyDiv w:val="1"/>
      <w:marLeft w:val="0"/>
      <w:marRight w:val="0"/>
      <w:marTop w:val="0"/>
      <w:marBottom w:val="0"/>
      <w:divBdr>
        <w:top w:val="none" w:sz="0" w:space="0" w:color="auto"/>
        <w:left w:val="none" w:sz="0" w:space="0" w:color="auto"/>
        <w:bottom w:val="none" w:sz="0" w:space="0" w:color="auto"/>
        <w:right w:val="none" w:sz="0" w:space="0" w:color="auto"/>
      </w:divBdr>
    </w:div>
    <w:div w:id="1414006964">
      <w:bodyDiv w:val="1"/>
      <w:marLeft w:val="0"/>
      <w:marRight w:val="0"/>
      <w:marTop w:val="0"/>
      <w:marBottom w:val="0"/>
      <w:divBdr>
        <w:top w:val="none" w:sz="0" w:space="0" w:color="auto"/>
        <w:left w:val="none" w:sz="0" w:space="0" w:color="auto"/>
        <w:bottom w:val="none" w:sz="0" w:space="0" w:color="auto"/>
        <w:right w:val="none" w:sz="0" w:space="0" w:color="auto"/>
      </w:divBdr>
    </w:div>
    <w:div w:id="1417046081">
      <w:bodyDiv w:val="1"/>
      <w:marLeft w:val="0"/>
      <w:marRight w:val="0"/>
      <w:marTop w:val="0"/>
      <w:marBottom w:val="0"/>
      <w:divBdr>
        <w:top w:val="none" w:sz="0" w:space="0" w:color="auto"/>
        <w:left w:val="none" w:sz="0" w:space="0" w:color="auto"/>
        <w:bottom w:val="none" w:sz="0" w:space="0" w:color="auto"/>
        <w:right w:val="none" w:sz="0" w:space="0" w:color="auto"/>
      </w:divBdr>
    </w:div>
    <w:div w:id="1439761504">
      <w:bodyDiv w:val="1"/>
      <w:marLeft w:val="0"/>
      <w:marRight w:val="0"/>
      <w:marTop w:val="0"/>
      <w:marBottom w:val="0"/>
      <w:divBdr>
        <w:top w:val="none" w:sz="0" w:space="0" w:color="auto"/>
        <w:left w:val="none" w:sz="0" w:space="0" w:color="auto"/>
        <w:bottom w:val="none" w:sz="0" w:space="0" w:color="auto"/>
        <w:right w:val="none" w:sz="0" w:space="0" w:color="auto"/>
      </w:divBdr>
      <w:divsChild>
        <w:div w:id="1032003158">
          <w:marLeft w:val="0"/>
          <w:marRight w:val="0"/>
          <w:marTop w:val="0"/>
          <w:marBottom w:val="0"/>
          <w:divBdr>
            <w:top w:val="none" w:sz="0" w:space="0" w:color="auto"/>
            <w:left w:val="none" w:sz="0" w:space="0" w:color="auto"/>
            <w:bottom w:val="none" w:sz="0" w:space="0" w:color="auto"/>
            <w:right w:val="none" w:sz="0" w:space="0" w:color="auto"/>
          </w:divBdr>
        </w:div>
      </w:divsChild>
    </w:div>
    <w:div w:id="1443063715">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7654214">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9739948">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027804">
      <w:bodyDiv w:val="1"/>
      <w:marLeft w:val="0"/>
      <w:marRight w:val="0"/>
      <w:marTop w:val="0"/>
      <w:marBottom w:val="0"/>
      <w:divBdr>
        <w:top w:val="none" w:sz="0" w:space="0" w:color="auto"/>
        <w:left w:val="none" w:sz="0" w:space="0" w:color="auto"/>
        <w:bottom w:val="none" w:sz="0" w:space="0" w:color="auto"/>
        <w:right w:val="none" w:sz="0" w:space="0" w:color="auto"/>
      </w:divBdr>
    </w:div>
    <w:div w:id="1491015957">
      <w:bodyDiv w:val="1"/>
      <w:marLeft w:val="0"/>
      <w:marRight w:val="0"/>
      <w:marTop w:val="0"/>
      <w:marBottom w:val="0"/>
      <w:divBdr>
        <w:top w:val="none" w:sz="0" w:space="0" w:color="auto"/>
        <w:left w:val="none" w:sz="0" w:space="0" w:color="auto"/>
        <w:bottom w:val="none" w:sz="0" w:space="0" w:color="auto"/>
        <w:right w:val="none" w:sz="0" w:space="0" w:color="auto"/>
      </w:divBdr>
    </w:div>
    <w:div w:id="1511018504">
      <w:bodyDiv w:val="1"/>
      <w:marLeft w:val="0"/>
      <w:marRight w:val="0"/>
      <w:marTop w:val="0"/>
      <w:marBottom w:val="0"/>
      <w:divBdr>
        <w:top w:val="none" w:sz="0" w:space="0" w:color="auto"/>
        <w:left w:val="none" w:sz="0" w:space="0" w:color="auto"/>
        <w:bottom w:val="none" w:sz="0" w:space="0" w:color="auto"/>
        <w:right w:val="none" w:sz="0" w:space="0" w:color="auto"/>
      </w:divBdr>
      <w:divsChild>
        <w:div w:id="437874154">
          <w:marLeft w:val="0"/>
          <w:marRight w:val="0"/>
          <w:marTop w:val="0"/>
          <w:marBottom w:val="0"/>
          <w:divBdr>
            <w:top w:val="none" w:sz="0" w:space="0" w:color="auto"/>
            <w:left w:val="none" w:sz="0" w:space="0" w:color="auto"/>
            <w:bottom w:val="none" w:sz="0" w:space="0" w:color="auto"/>
            <w:right w:val="none" w:sz="0" w:space="0" w:color="auto"/>
          </w:divBdr>
          <w:divsChild>
            <w:div w:id="1097168384">
              <w:marLeft w:val="0"/>
              <w:marRight w:val="0"/>
              <w:marTop w:val="0"/>
              <w:marBottom w:val="0"/>
              <w:divBdr>
                <w:top w:val="none" w:sz="0" w:space="0" w:color="auto"/>
                <w:left w:val="none" w:sz="0" w:space="0" w:color="auto"/>
                <w:bottom w:val="none" w:sz="0" w:space="0" w:color="auto"/>
                <w:right w:val="none" w:sz="0" w:space="0" w:color="auto"/>
              </w:divBdr>
              <w:divsChild>
                <w:div w:id="1266696211">
                  <w:marLeft w:val="0"/>
                  <w:marRight w:val="0"/>
                  <w:marTop w:val="0"/>
                  <w:marBottom w:val="0"/>
                  <w:divBdr>
                    <w:top w:val="none" w:sz="0" w:space="0" w:color="auto"/>
                    <w:left w:val="none" w:sz="0" w:space="0" w:color="auto"/>
                    <w:bottom w:val="none" w:sz="0" w:space="0" w:color="auto"/>
                    <w:right w:val="none" w:sz="0" w:space="0" w:color="auto"/>
                  </w:divBdr>
                  <w:divsChild>
                    <w:div w:id="1849327236">
                      <w:marLeft w:val="4101"/>
                      <w:marRight w:val="4101"/>
                      <w:marTop w:val="0"/>
                      <w:marBottom w:val="911"/>
                      <w:divBdr>
                        <w:top w:val="none" w:sz="0" w:space="0" w:color="auto"/>
                        <w:left w:val="none" w:sz="0" w:space="0" w:color="auto"/>
                        <w:bottom w:val="none" w:sz="0" w:space="0" w:color="auto"/>
                        <w:right w:val="none" w:sz="0" w:space="0" w:color="auto"/>
                      </w:divBdr>
                      <w:divsChild>
                        <w:div w:id="283735001">
                          <w:marLeft w:val="0"/>
                          <w:marRight w:val="0"/>
                          <w:marTop w:val="0"/>
                          <w:marBottom w:val="0"/>
                          <w:divBdr>
                            <w:top w:val="none" w:sz="0" w:space="0" w:color="auto"/>
                            <w:left w:val="none" w:sz="0" w:space="0" w:color="auto"/>
                            <w:bottom w:val="none" w:sz="0" w:space="0" w:color="auto"/>
                            <w:right w:val="none" w:sz="0" w:space="0" w:color="auto"/>
                          </w:divBdr>
                          <w:divsChild>
                            <w:div w:id="660698724">
                              <w:marLeft w:val="0"/>
                              <w:marRight w:val="0"/>
                              <w:marTop w:val="0"/>
                              <w:marBottom w:val="0"/>
                              <w:divBdr>
                                <w:top w:val="none" w:sz="0" w:space="0" w:color="auto"/>
                                <w:left w:val="none" w:sz="0" w:space="0" w:color="auto"/>
                                <w:bottom w:val="none" w:sz="0" w:space="0" w:color="auto"/>
                                <w:right w:val="none" w:sz="0" w:space="0" w:color="auto"/>
                              </w:divBdr>
                              <w:divsChild>
                                <w:div w:id="19040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93993">
      <w:bodyDiv w:val="1"/>
      <w:marLeft w:val="0"/>
      <w:marRight w:val="0"/>
      <w:marTop w:val="0"/>
      <w:marBottom w:val="0"/>
      <w:divBdr>
        <w:top w:val="none" w:sz="0" w:space="0" w:color="auto"/>
        <w:left w:val="none" w:sz="0" w:space="0" w:color="auto"/>
        <w:bottom w:val="none" w:sz="0" w:space="0" w:color="auto"/>
        <w:right w:val="none" w:sz="0" w:space="0" w:color="auto"/>
      </w:divBdr>
    </w:div>
    <w:div w:id="1523277145">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65801193">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7665422">
      <w:bodyDiv w:val="1"/>
      <w:marLeft w:val="0"/>
      <w:marRight w:val="0"/>
      <w:marTop w:val="0"/>
      <w:marBottom w:val="0"/>
      <w:divBdr>
        <w:top w:val="none" w:sz="0" w:space="0" w:color="auto"/>
        <w:left w:val="none" w:sz="0" w:space="0" w:color="auto"/>
        <w:bottom w:val="none" w:sz="0" w:space="0" w:color="auto"/>
        <w:right w:val="none" w:sz="0" w:space="0" w:color="auto"/>
      </w:divBdr>
    </w:div>
    <w:div w:id="1589581842">
      <w:bodyDiv w:val="1"/>
      <w:marLeft w:val="0"/>
      <w:marRight w:val="0"/>
      <w:marTop w:val="0"/>
      <w:marBottom w:val="0"/>
      <w:divBdr>
        <w:top w:val="none" w:sz="0" w:space="0" w:color="auto"/>
        <w:left w:val="none" w:sz="0" w:space="0" w:color="auto"/>
        <w:bottom w:val="none" w:sz="0" w:space="0" w:color="auto"/>
        <w:right w:val="none" w:sz="0" w:space="0" w:color="auto"/>
      </w:divBdr>
      <w:divsChild>
        <w:div w:id="580261512">
          <w:marLeft w:val="0"/>
          <w:marRight w:val="0"/>
          <w:marTop w:val="0"/>
          <w:marBottom w:val="0"/>
          <w:divBdr>
            <w:top w:val="none" w:sz="0" w:space="0" w:color="auto"/>
            <w:left w:val="none" w:sz="0" w:space="0" w:color="auto"/>
            <w:bottom w:val="none" w:sz="0" w:space="0" w:color="auto"/>
            <w:right w:val="none" w:sz="0" w:space="0" w:color="auto"/>
          </w:divBdr>
          <w:divsChild>
            <w:div w:id="1010715991">
              <w:marLeft w:val="0"/>
              <w:marRight w:val="0"/>
              <w:marTop w:val="0"/>
              <w:marBottom w:val="0"/>
              <w:divBdr>
                <w:top w:val="none" w:sz="0" w:space="0" w:color="auto"/>
                <w:left w:val="none" w:sz="0" w:space="0" w:color="auto"/>
                <w:bottom w:val="none" w:sz="0" w:space="0" w:color="auto"/>
                <w:right w:val="none" w:sz="0" w:space="0" w:color="auto"/>
              </w:divBdr>
              <w:divsChild>
                <w:div w:id="1564945940">
                  <w:marLeft w:val="0"/>
                  <w:marRight w:val="0"/>
                  <w:marTop w:val="0"/>
                  <w:marBottom w:val="0"/>
                  <w:divBdr>
                    <w:top w:val="none" w:sz="0" w:space="0" w:color="auto"/>
                    <w:left w:val="none" w:sz="0" w:space="0" w:color="auto"/>
                    <w:bottom w:val="none" w:sz="0" w:space="0" w:color="auto"/>
                    <w:right w:val="none" w:sz="0" w:space="0" w:color="auto"/>
                  </w:divBdr>
                  <w:divsChild>
                    <w:div w:id="588925252">
                      <w:marLeft w:val="0"/>
                      <w:marRight w:val="0"/>
                      <w:marTop w:val="0"/>
                      <w:marBottom w:val="0"/>
                      <w:divBdr>
                        <w:top w:val="none" w:sz="0" w:space="0" w:color="auto"/>
                        <w:left w:val="none" w:sz="0" w:space="0" w:color="auto"/>
                        <w:bottom w:val="none" w:sz="0" w:space="0" w:color="auto"/>
                        <w:right w:val="none" w:sz="0" w:space="0" w:color="auto"/>
                      </w:divBdr>
                      <w:divsChild>
                        <w:div w:id="1089084369">
                          <w:marLeft w:val="0"/>
                          <w:marRight w:val="0"/>
                          <w:marTop w:val="0"/>
                          <w:marBottom w:val="0"/>
                          <w:divBdr>
                            <w:top w:val="none" w:sz="0" w:space="0" w:color="auto"/>
                            <w:left w:val="none" w:sz="0" w:space="0" w:color="auto"/>
                            <w:bottom w:val="none" w:sz="0" w:space="0" w:color="auto"/>
                            <w:right w:val="none" w:sz="0" w:space="0" w:color="auto"/>
                          </w:divBdr>
                          <w:divsChild>
                            <w:div w:id="754133247">
                              <w:marLeft w:val="0"/>
                              <w:marRight w:val="0"/>
                              <w:marTop w:val="0"/>
                              <w:marBottom w:val="0"/>
                              <w:divBdr>
                                <w:top w:val="none" w:sz="0" w:space="0" w:color="auto"/>
                                <w:left w:val="none" w:sz="0" w:space="0" w:color="auto"/>
                                <w:bottom w:val="none" w:sz="0" w:space="0" w:color="auto"/>
                                <w:right w:val="none" w:sz="0" w:space="0" w:color="auto"/>
                              </w:divBdr>
                              <w:divsChild>
                                <w:div w:id="177502111">
                                  <w:marLeft w:val="0"/>
                                  <w:marRight w:val="0"/>
                                  <w:marTop w:val="0"/>
                                  <w:marBottom w:val="0"/>
                                  <w:divBdr>
                                    <w:top w:val="none" w:sz="0" w:space="0" w:color="auto"/>
                                    <w:left w:val="none" w:sz="0" w:space="0" w:color="auto"/>
                                    <w:bottom w:val="none" w:sz="0" w:space="0" w:color="auto"/>
                                    <w:right w:val="none" w:sz="0" w:space="0" w:color="auto"/>
                                  </w:divBdr>
                                  <w:divsChild>
                                    <w:div w:id="960496817">
                                      <w:marLeft w:val="0"/>
                                      <w:marRight w:val="0"/>
                                      <w:marTop w:val="0"/>
                                      <w:marBottom w:val="0"/>
                                      <w:divBdr>
                                        <w:top w:val="none" w:sz="0" w:space="0" w:color="auto"/>
                                        <w:left w:val="none" w:sz="0" w:space="0" w:color="auto"/>
                                        <w:bottom w:val="none" w:sz="0" w:space="0" w:color="auto"/>
                                        <w:right w:val="none" w:sz="0" w:space="0" w:color="auto"/>
                                      </w:divBdr>
                                      <w:divsChild>
                                        <w:div w:id="2093819661">
                                          <w:marLeft w:val="0"/>
                                          <w:marRight w:val="0"/>
                                          <w:marTop w:val="0"/>
                                          <w:marBottom w:val="0"/>
                                          <w:divBdr>
                                            <w:top w:val="none" w:sz="0" w:space="0" w:color="auto"/>
                                            <w:left w:val="none" w:sz="0" w:space="0" w:color="auto"/>
                                            <w:bottom w:val="none" w:sz="0" w:space="0" w:color="auto"/>
                                            <w:right w:val="none" w:sz="0" w:space="0" w:color="auto"/>
                                          </w:divBdr>
                                          <w:divsChild>
                                            <w:div w:id="824979746">
                                              <w:marLeft w:val="0"/>
                                              <w:marRight w:val="0"/>
                                              <w:marTop w:val="0"/>
                                              <w:marBottom w:val="0"/>
                                              <w:divBdr>
                                                <w:top w:val="none" w:sz="0" w:space="0" w:color="auto"/>
                                                <w:left w:val="none" w:sz="0" w:space="0" w:color="auto"/>
                                                <w:bottom w:val="none" w:sz="0" w:space="0" w:color="auto"/>
                                                <w:right w:val="none" w:sz="0" w:space="0" w:color="auto"/>
                                              </w:divBdr>
                                              <w:divsChild>
                                                <w:div w:id="1476868625">
                                                  <w:marLeft w:val="0"/>
                                                  <w:marRight w:val="0"/>
                                                  <w:marTop w:val="0"/>
                                                  <w:marBottom w:val="0"/>
                                                  <w:divBdr>
                                                    <w:top w:val="none" w:sz="0" w:space="0" w:color="auto"/>
                                                    <w:left w:val="none" w:sz="0" w:space="0" w:color="auto"/>
                                                    <w:bottom w:val="none" w:sz="0" w:space="0" w:color="auto"/>
                                                    <w:right w:val="none" w:sz="0" w:space="0" w:color="auto"/>
                                                  </w:divBdr>
                                                  <w:divsChild>
                                                    <w:div w:id="1583101588">
                                                      <w:marLeft w:val="0"/>
                                                      <w:marRight w:val="0"/>
                                                      <w:marTop w:val="0"/>
                                                      <w:marBottom w:val="0"/>
                                                      <w:divBdr>
                                                        <w:top w:val="none" w:sz="0" w:space="0" w:color="auto"/>
                                                        <w:left w:val="none" w:sz="0" w:space="0" w:color="auto"/>
                                                        <w:bottom w:val="none" w:sz="0" w:space="0" w:color="auto"/>
                                                        <w:right w:val="none" w:sz="0" w:space="0" w:color="auto"/>
                                                      </w:divBdr>
                                                      <w:divsChild>
                                                        <w:div w:id="2047756422">
                                                          <w:marLeft w:val="0"/>
                                                          <w:marRight w:val="0"/>
                                                          <w:marTop w:val="0"/>
                                                          <w:marBottom w:val="0"/>
                                                          <w:divBdr>
                                                            <w:top w:val="none" w:sz="0" w:space="0" w:color="auto"/>
                                                            <w:left w:val="none" w:sz="0" w:space="0" w:color="auto"/>
                                                            <w:bottom w:val="none" w:sz="0" w:space="0" w:color="auto"/>
                                                            <w:right w:val="none" w:sz="0" w:space="0" w:color="auto"/>
                                                          </w:divBdr>
                                                          <w:divsChild>
                                                            <w:div w:id="1846434158">
                                                              <w:marLeft w:val="0"/>
                                                              <w:marRight w:val="0"/>
                                                              <w:marTop w:val="0"/>
                                                              <w:marBottom w:val="0"/>
                                                              <w:divBdr>
                                                                <w:top w:val="none" w:sz="0" w:space="0" w:color="auto"/>
                                                                <w:left w:val="none" w:sz="0" w:space="0" w:color="auto"/>
                                                                <w:bottom w:val="none" w:sz="0" w:space="0" w:color="auto"/>
                                                                <w:right w:val="none" w:sz="0" w:space="0" w:color="auto"/>
                                                              </w:divBdr>
                                                              <w:divsChild>
                                                                <w:div w:id="1661495052">
                                                                  <w:marLeft w:val="0"/>
                                                                  <w:marRight w:val="0"/>
                                                                  <w:marTop w:val="0"/>
                                                                  <w:marBottom w:val="0"/>
                                                                  <w:divBdr>
                                                                    <w:top w:val="none" w:sz="0" w:space="0" w:color="auto"/>
                                                                    <w:left w:val="none" w:sz="0" w:space="0" w:color="auto"/>
                                                                    <w:bottom w:val="none" w:sz="0" w:space="0" w:color="auto"/>
                                                                    <w:right w:val="none" w:sz="0" w:space="0" w:color="auto"/>
                                                                  </w:divBdr>
                                                                  <w:divsChild>
                                                                    <w:div w:id="2074740722">
                                                                      <w:marLeft w:val="0"/>
                                                                      <w:marRight w:val="0"/>
                                                                      <w:marTop w:val="0"/>
                                                                      <w:marBottom w:val="0"/>
                                                                      <w:divBdr>
                                                                        <w:top w:val="none" w:sz="0" w:space="0" w:color="auto"/>
                                                                        <w:left w:val="none" w:sz="0" w:space="0" w:color="auto"/>
                                                                        <w:bottom w:val="none" w:sz="0" w:space="0" w:color="auto"/>
                                                                        <w:right w:val="none" w:sz="0" w:space="0" w:color="auto"/>
                                                                      </w:divBdr>
                                                                      <w:divsChild>
                                                                        <w:div w:id="1090353424">
                                                                          <w:marLeft w:val="0"/>
                                                                          <w:marRight w:val="0"/>
                                                                          <w:marTop w:val="0"/>
                                                                          <w:marBottom w:val="0"/>
                                                                          <w:divBdr>
                                                                            <w:top w:val="none" w:sz="0" w:space="0" w:color="auto"/>
                                                                            <w:left w:val="none" w:sz="0" w:space="0" w:color="auto"/>
                                                                            <w:bottom w:val="none" w:sz="0" w:space="0" w:color="auto"/>
                                                                            <w:right w:val="none" w:sz="0" w:space="0" w:color="auto"/>
                                                                          </w:divBdr>
                                                                          <w:divsChild>
                                                                            <w:div w:id="17156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6785">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48780727">
      <w:bodyDiv w:val="1"/>
      <w:marLeft w:val="0"/>
      <w:marRight w:val="0"/>
      <w:marTop w:val="0"/>
      <w:marBottom w:val="0"/>
      <w:divBdr>
        <w:top w:val="none" w:sz="0" w:space="0" w:color="auto"/>
        <w:left w:val="none" w:sz="0" w:space="0" w:color="auto"/>
        <w:bottom w:val="none" w:sz="0" w:space="0" w:color="auto"/>
        <w:right w:val="none" w:sz="0" w:space="0" w:color="auto"/>
      </w:divBdr>
      <w:divsChild>
        <w:div w:id="449059070">
          <w:marLeft w:val="0"/>
          <w:marRight w:val="0"/>
          <w:marTop w:val="0"/>
          <w:marBottom w:val="0"/>
          <w:divBdr>
            <w:top w:val="none" w:sz="0" w:space="0" w:color="auto"/>
            <w:left w:val="none" w:sz="0" w:space="0" w:color="auto"/>
            <w:bottom w:val="none" w:sz="0" w:space="0" w:color="auto"/>
            <w:right w:val="none" w:sz="0" w:space="0" w:color="auto"/>
          </w:divBdr>
          <w:divsChild>
            <w:div w:id="684985122">
              <w:marLeft w:val="0"/>
              <w:marRight w:val="0"/>
              <w:marTop w:val="0"/>
              <w:marBottom w:val="0"/>
              <w:divBdr>
                <w:top w:val="none" w:sz="0" w:space="0" w:color="auto"/>
                <w:left w:val="none" w:sz="0" w:space="0" w:color="auto"/>
                <w:bottom w:val="none" w:sz="0" w:space="0" w:color="auto"/>
                <w:right w:val="none" w:sz="0" w:space="0" w:color="auto"/>
              </w:divBdr>
              <w:divsChild>
                <w:div w:id="191262569">
                  <w:marLeft w:val="0"/>
                  <w:marRight w:val="0"/>
                  <w:marTop w:val="0"/>
                  <w:marBottom w:val="0"/>
                  <w:divBdr>
                    <w:top w:val="none" w:sz="0" w:space="0" w:color="auto"/>
                    <w:left w:val="none" w:sz="0" w:space="0" w:color="auto"/>
                    <w:bottom w:val="none" w:sz="0" w:space="0" w:color="auto"/>
                    <w:right w:val="none" w:sz="0" w:space="0" w:color="auto"/>
                  </w:divBdr>
                  <w:divsChild>
                    <w:div w:id="1993219041">
                      <w:marLeft w:val="4101"/>
                      <w:marRight w:val="4101"/>
                      <w:marTop w:val="0"/>
                      <w:marBottom w:val="911"/>
                      <w:divBdr>
                        <w:top w:val="none" w:sz="0" w:space="0" w:color="auto"/>
                        <w:left w:val="none" w:sz="0" w:space="0" w:color="auto"/>
                        <w:bottom w:val="none" w:sz="0" w:space="0" w:color="auto"/>
                        <w:right w:val="none" w:sz="0" w:space="0" w:color="auto"/>
                      </w:divBdr>
                      <w:divsChild>
                        <w:div w:id="503132463">
                          <w:marLeft w:val="0"/>
                          <w:marRight w:val="0"/>
                          <w:marTop w:val="0"/>
                          <w:marBottom w:val="0"/>
                          <w:divBdr>
                            <w:top w:val="none" w:sz="0" w:space="0" w:color="auto"/>
                            <w:left w:val="none" w:sz="0" w:space="0" w:color="auto"/>
                            <w:bottom w:val="none" w:sz="0" w:space="0" w:color="auto"/>
                            <w:right w:val="none" w:sz="0" w:space="0" w:color="auto"/>
                          </w:divBdr>
                          <w:divsChild>
                            <w:div w:id="1943226224">
                              <w:marLeft w:val="0"/>
                              <w:marRight w:val="0"/>
                              <w:marTop w:val="0"/>
                              <w:marBottom w:val="0"/>
                              <w:divBdr>
                                <w:top w:val="none" w:sz="0" w:space="0" w:color="auto"/>
                                <w:left w:val="none" w:sz="0" w:space="0" w:color="auto"/>
                                <w:bottom w:val="none" w:sz="0" w:space="0" w:color="auto"/>
                                <w:right w:val="none" w:sz="0" w:space="0" w:color="auto"/>
                              </w:divBdr>
                              <w:divsChild>
                                <w:div w:id="3498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15505">
      <w:bodyDiv w:val="1"/>
      <w:marLeft w:val="0"/>
      <w:marRight w:val="0"/>
      <w:marTop w:val="0"/>
      <w:marBottom w:val="0"/>
      <w:divBdr>
        <w:top w:val="none" w:sz="0" w:space="0" w:color="auto"/>
        <w:left w:val="none" w:sz="0" w:space="0" w:color="auto"/>
        <w:bottom w:val="none" w:sz="0" w:space="0" w:color="auto"/>
        <w:right w:val="none" w:sz="0" w:space="0" w:color="auto"/>
      </w:divBdr>
    </w:div>
    <w:div w:id="1657341785">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6980526">
      <w:bodyDiv w:val="1"/>
      <w:marLeft w:val="0"/>
      <w:marRight w:val="0"/>
      <w:marTop w:val="0"/>
      <w:marBottom w:val="0"/>
      <w:divBdr>
        <w:top w:val="none" w:sz="0" w:space="0" w:color="auto"/>
        <w:left w:val="none" w:sz="0" w:space="0" w:color="auto"/>
        <w:bottom w:val="none" w:sz="0" w:space="0" w:color="auto"/>
        <w:right w:val="none" w:sz="0" w:space="0" w:color="auto"/>
      </w:divBdr>
      <w:divsChild>
        <w:div w:id="933246852">
          <w:marLeft w:val="0"/>
          <w:marRight w:val="0"/>
          <w:marTop w:val="0"/>
          <w:marBottom w:val="0"/>
          <w:divBdr>
            <w:top w:val="none" w:sz="0" w:space="0" w:color="auto"/>
            <w:left w:val="none" w:sz="0" w:space="0" w:color="auto"/>
            <w:bottom w:val="none" w:sz="0" w:space="0" w:color="auto"/>
            <w:right w:val="none" w:sz="0" w:space="0" w:color="auto"/>
          </w:divBdr>
          <w:divsChild>
            <w:div w:id="1938367055">
              <w:marLeft w:val="0"/>
              <w:marRight w:val="0"/>
              <w:marTop w:val="0"/>
              <w:marBottom w:val="0"/>
              <w:divBdr>
                <w:top w:val="none" w:sz="0" w:space="0" w:color="auto"/>
                <w:left w:val="none" w:sz="0" w:space="0" w:color="auto"/>
                <w:bottom w:val="none" w:sz="0" w:space="0" w:color="auto"/>
                <w:right w:val="none" w:sz="0" w:space="0" w:color="auto"/>
              </w:divBdr>
              <w:divsChild>
                <w:div w:id="758721775">
                  <w:marLeft w:val="0"/>
                  <w:marRight w:val="0"/>
                  <w:marTop w:val="0"/>
                  <w:marBottom w:val="0"/>
                  <w:divBdr>
                    <w:top w:val="none" w:sz="0" w:space="0" w:color="auto"/>
                    <w:left w:val="none" w:sz="0" w:space="0" w:color="auto"/>
                    <w:bottom w:val="none" w:sz="0" w:space="0" w:color="auto"/>
                    <w:right w:val="none" w:sz="0" w:space="0" w:color="auto"/>
                  </w:divBdr>
                  <w:divsChild>
                    <w:div w:id="960499397">
                      <w:marLeft w:val="0"/>
                      <w:marRight w:val="0"/>
                      <w:marTop w:val="0"/>
                      <w:marBottom w:val="0"/>
                      <w:divBdr>
                        <w:top w:val="none" w:sz="0" w:space="0" w:color="auto"/>
                        <w:left w:val="none" w:sz="0" w:space="0" w:color="auto"/>
                        <w:bottom w:val="none" w:sz="0" w:space="0" w:color="auto"/>
                        <w:right w:val="none" w:sz="0" w:space="0" w:color="auto"/>
                      </w:divBdr>
                      <w:divsChild>
                        <w:div w:id="460074903">
                          <w:marLeft w:val="0"/>
                          <w:marRight w:val="0"/>
                          <w:marTop w:val="0"/>
                          <w:marBottom w:val="0"/>
                          <w:divBdr>
                            <w:top w:val="none" w:sz="0" w:space="0" w:color="auto"/>
                            <w:left w:val="none" w:sz="0" w:space="0" w:color="auto"/>
                            <w:bottom w:val="none" w:sz="0" w:space="0" w:color="auto"/>
                            <w:right w:val="none" w:sz="0" w:space="0" w:color="auto"/>
                          </w:divBdr>
                          <w:divsChild>
                            <w:div w:id="1693847283">
                              <w:marLeft w:val="0"/>
                              <w:marRight w:val="0"/>
                              <w:marTop w:val="0"/>
                              <w:marBottom w:val="0"/>
                              <w:divBdr>
                                <w:top w:val="none" w:sz="0" w:space="0" w:color="auto"/>
                                <w:left w:val="none" w:sz="0" w:space="0" w:color="auto"/>
                                <w:bottom w:val="none" w:sz="0" w:space="0" w:color="auto"/>
                                <w:right w:val="none" w:sz="0" w:space="0" w:color="auto"/>
                              </w:divBdr>
                              <w:divsChild>
                                <w:div w:id="988483801">
                                  <w:marLeft w:val="0"/>
                                  <w:marRight w:val="0"/>
                                  <w:marTop w:val="0"/>
                                  <w:marBottom w:val="0"/>
                                  <w:divBdr>
                                    <w:top w:val="none" w:sz="0" w:space="0" w:color="auto"/>
                                    <w:left w:val="none" w:sz="0" w:space="0" w:color="auto"/>
                                    <w:bottom w:val="none" w:sz="0" w:space="0" w:color="auto"/>
                                    <w:right w:val="none" w:sz="0" w:space="0" w:color="auto"/>
                                  </w:divBdr>
                                  <w:divsChild>
                                    <w:div w:id="1583563368">
                                      <w:marLeft w:val="0"/>
                                      <w:marRight w:val="0"/>
                                      <w:marTop w:val="0"/>
                                      <w:marBottom w:val="0"/>
                                      <w:divBdr>
                                        <w:top w:val="none" w:sz="0" w:space="0" w:color="auto"/>
                                        <w:left w:val="none" w:sz="0" w:space="0" w:color="auto"/>
                                        <w:bottom w:val="none" w:sz="0" w:space="0" w:color="auto"/>
                                        <w:right w:val="none" w:sz="0" w:space="0" w:color="auto"/>
                                      </w:divBdr>
                                      <w:divsChild>
                                        <w:div w:id="1614819941">
                                          <w:marLeft w:val="0"/>
                                          <w:marRight w:val="0"/>
                                          <w:marTop w:val="0"/>
                                          <w:marBottom w:val="0"/>
                                          <w:divBdr>
                                            <w:top w:val="none" w:sz="0" w:space="0" w:color="auto"/>
                                            <w:left w:val="none" w:sz="0" w:space="0" w:color="auto"/>
                                            <w:bottom w:val="none" w:sz="0" w:space="0" w:color="auto"/>
                                            <w:right w:val="none" w:sz="0" w:space="0" w:color="auto"/>
                                          </w:divBdr>
                                          <w:divsChild>
                                            <w:div w:id="1723096103">
                                              <w:marLeft w:val="0"/>
                                              <w:marRight w:val="0"/>
                                              <w:marTop w:val="0"/>
                                              <w:marBottom w:val="0"/>
                                              <w:divBdr>
                                                <w:top w:val="none" w:sz="0" w:space="0" w:color="auto"/>
                                                <w:left w:val="none" w:sz="0" w:space="0" w:color="auto"/>
                                                <w:bottom w:val="none" w:sz="0" w:space="0" w:color="auto"/>
                                                <w:right w:val="none" w:sz="0" w:space="0" w:color="auto"/>
                                              </w:divBdr>
                                              <w:divsChild>
                                                <w:div w:id="1909992110">
                                                  <w:marLeft w:val="0"/>
                                                  <w:marRight w:val="0"/>
                                                  <w:marTop w:val="0"/>
                                                  <w:marBottom w:val="0"/>
                                                  <w:divBdr>
                                                    <w:top w:val="none" w:sz="0" w:space="0" w:color="auto"/>
                                                    <w:left w:val="none" w:sz="0" w:space="0" w:color="auto"/>
                                                    <w:bottom w:val="none" w:sz="0" w:space="0" w:color="auto"/>
                                                    <w:right w:val="none" w:sz="0" w:space="0" w:color="auto"/>
                                                  </w:divBdr>
                                                  <w:divsChild>
                                                    <w:div w:id="681473489">
                                                      <w:marLeft w:val="0"/>
                                                      <w:marRight w:val="0"/>
                                                      <w:marTop w:val="0"/>
                                                      <w:marBottom w:val="0"/>
                                                      <w:divBdr>
                                                        <w:top w:val="none" w:sz="0" w:space="0" w:color="auto"/>
                                                        <w:left w:val="none" w:sz="0" w:space="0" w:color="auto"/>
                                                        <w:bottom w:val="none" w:sz="0" w:space="0" w:color="auto"/>
                                                        <w:right w:val="none" w:sz="0" w:space="0" w:color="auto"/>
                                                      </w:divBdr>
                                                      <w:divsChild>
                                                        <w:div w:id="1790464063">
                                                          <w:marLeft w:val="0"/>
                                                          <w:marRight w:val="0"/>
                                                          <w:marTop w:val="0"/>
                                                          <w:marBottom w:val="0"/>
                                                          <w:divBdr>
                                                            <w:top w:val="none" w:sz="0" w:space="0" w:color="auto"/>
                                                            <w:left w:val="none" w:sz="0" w:space="0" w:color="auto"/>
                                                            <w:bottom w:val="none" w:sz="0" w:space="0" w:color="auto"/>
                                                            <w:right w:val="none" w:sz="0" w:space="0" w:color="auto"/>
                                                          </w:divBdr>
                                                          <w:divsChild>
                                                            <w:div w:id="783110152">
                                                              <w:marLeft w:val="0"/>
                                                              <w:marRight w:val="0"/>
                                                              <w:marTop w:val="0"/>
                                                              <w:marBottom w:val="0"/>
                                                              <w:divBdr>
                                                                <w:top w:val="none" w:sz="0" w:space="0" w:color="auto"/>
                                                                <w:left w:val="none" w:sz="0" w:space="0" w:color="auto"/>
                                                                <w:bottom w:val="none" w:sz="0" w:space="0" w:color="auto"/>
                                                                <w:right w:val="none" w:sz="0" w:space="0" w:color="auto"/>
                                                              </w:divBdr>
                                                              <w:divsChild>
                                                                <w:div w:id="1761370564">
                                                                  <w:marLeft w:val="0"/>
                                                                  <w:marRight w:val="0"/>
                                                                  <w:marTop w:val="0"/>
                                                                  <w:marBottom w:val="0"/>
                                                                  <w:divBdr>
                                                                    <w:top w:val="none" w:sz="0" w:space="0" w:color="auto"/>
                                                                    <w:left w:val="none" w:sz="0" w:space="0" w:color="auto"/>
                                                                    <w:bottom w:val="none" w:sz="0" w:space="0" w:color="auto"/>
                                                                    <w:right w:val="none" w:sz="0" w:space="0" w:color="auto"/>
                                                                  </w:divBdr>
                                                                  <w:divsChild>
                                                                    <w:div w:id="440682574">
                                                                      <w:marLeft w:val="0"/>
                                                                      <w:marRight w:val="0"/>
                                                                      <w:marTop w:val="0"/>
                                                                      <w:marBottom w:val="0"/>
                                                                      <w:divBdr>
                                                                        <w:top w:val="none" w:sz="0" w:space="0" w:color="auto"/>
                                                                        <w:left w:val="none" w:sz="0" w:space="0" w:color="auto"/>
                                                                        <w:bottom w:val="none" w:sz="0" w:space="0" w:color="auto"/>
                                                                        <w:right w:val="none" w:sz="0" w:space="0" w:color="auto"/>
                                                                      </w:divBdr>
                                                                      <w:divsChild>
                                                                        <w:div w:id="777214606">
                                                                          <w:marLeft w:val="0"/>
                                                                          <w:marRight w:val="0"/>
                                                                          <w:marTop w:val="0"/>
                                                                          <w:marBottom w:val="0"/>
                                                                          <w:divBdr>
                                                                            <w:top w:val="none" w:sz="0" w:space="0" w:color="auto"/>
                                                                            <w:left w:val="none" w:sz="0" w:space="0" w:color="auto"/>
                                                                            <w:bottom w:val="none" w:sz="0" w:space="0" w:color="auto"/>
                                                                            <w:right w:val="none" w:sz="0" w:space="0" w:color="auto"/>
                                                                          </w:divBdr>
                                                                          <w:divsChild>
                                                                            <w:div w:id="15245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795123">
      <w:bodyDiv w:val="1"/>
      <w:marLeft w:val="0"/>
      <w:marRight w:val="0"/>
      <w:marTop w:val="0"/>
      <w:marBottom w:val="0"/>
      <w:divBdr>
        <w:top w:val="none" w:sz="0" w:space="0" w:color="auto"/>
        <w:left w:val="none" w:sz="0" w:space="0" w:color="auto"/>
        <w:bottom w:val="none" w:sz="0" w:space="0" w:color="auto"/>
        <w:right w:val="none" w:sz="0" w:space="0" w:color="auto"/>
      </w:divBdr>
      <w:divsChild>
        <w:div w:id="7608734">
          <w:marLeft w:val="0"/>
          <w:marRight w:val="0"/>
          <w:marTop w:val="0"/>
          <w:marBottom w:val="0"/>
          <w:divBdr>
            <w:top w:val="none" w:sz="0" w:space="0" w:color="auto"/>
            <w:left w:val="none" w:sz="0" w:space="0" w:color="auto"/>
            <w:bottom w:val="none" w:sz="0" w:space="0" w:color="auto"/>
            <w:right w:val="none" w:sz="0" w:space="0" w:color="auto"/>
          </w:divBdr>
          <w:divsChild>
            <w:div w:id="532964803">
              <w:marLeft w:val="0"/>
              <w:marRight w:val="0"/>
              <w:marTop w:val="0"/>
              <w:marBottom w:val="0"/>
              <w:divBdr>
                <w:top w:val="none" w:sz="0" w:space="0" w:color="auto"/>
                <w:left w:val="none" w:sz="0" w:space="0" w:color="auto"/>
                <w:bottom w:val="none" w:sz="0" w:space="0" w:color="auto"/>
                <w:right w:val="none" w:sz="0" w:space="0" w:color="auto"/>
              </w:divBdr>
              <w:divsChild>
                <w:div w:id="886144433">
                  <w:marLeft w:val="0"/>
                  <w:marRight w:val="0"/>
                  <w:marTop w:val="0"/>
                  <w:marBottom w:val="0"/>
                  <w:divBdr>
                    <w:top w:val="none" w:sz="0" w:space="0" w:color="auto"/>
                    <w:left w:val="none" w:sz="0" w:space="0" w:color="auto"/>
                    <w:bottom w:val="none" w:sz="0" w:space="0" w:color="auto"/>
                    <w:right w:val="none" w:sz="0" w:space="0" w:color="auto"/>
                  </w:divBdr>
                  <w:divsChild>
                    <w:div w:id="1878471381">
                      <w:marLeft w:val="0"/>
                      <w:marRight w:val="0"/>
                      <w:marTop w:val="0"/>
                      <w:marBottom w:val="0"/>
                      <w:divBdr>
                        <w:top w:val="none" w:sz="0" w:space="0" w:color="auto"/>
                        <w:left w:val="none" w:sz="0" w:space="0" w:color="auto"/>
                        <w:bottom w:val="none" w:sz="0" w:space="0" w:color="auto"/>
                        <w:right w:val="none" w:sz="0" w:space="0" w:color="auto"/>
                      </w:divBdr>
                      <w:divsChild>
                        <w:div w:id="893279238">
                          <w:marLeft w:val="0"/>
                          <w:marRight w:val="0"/>
                          <w:marTop w:val="0"/>
                          <w:marBottom w:val="0"/>
                          <w:divBdr>
                            <w:top w:val="none" w:sz="0" w:space="0" w:color="auto"/>
                            <w:left w:val="none" w:sz="0" w:space="0" w:color="auto"/>
                            <w:bottom w:val="none" w:sz="0" w:space="0" w:color="auto"/>
                            <w:right w:val="none" w:sz="0" w:space="0" w:color="auto"/>
                          </w:divBdr>
                          <w:divsChild>
                            <w:div w:id="1177840766">
                              <w:marLeft w:val="0"/>
                              <w:marRight w:val="0"/>
                              <w:marTop w:val="0"/>
                              <w:marBottom w:val="0"/>
                              <w:divBdr>
                                <w:top w:val="none" w:sz="0" w:space="0" w:color="auto"/>
                                <w:left w:val="none" w:sz="0" w:space="0" w:color="auto"/>
                                <w:bottom w:val="none" w:sz="0" w:space="0" w:color="auto"/>
                                <w:right w:val="none" w:sz="0" w:space="0" w:color="auto"/>
                              </w:divBdr>
                              <w:divsChild>
                                <w:div w:id="96365394">
                                  <w:marLeft w:val="0"/>
                                  <w:marRight w:val="0"/>
                                  <w:marTop w:val="0"/>
                                  <w:marBottom w:val="0"/>
                                  <w:divBdr>
                                    <w:top w:val="none" w:sz="0" w:space="0" w:color="auto"/>
                                    <w:left w:val="none" w:sz="0" w:space="0" w:color="auto"/>
                                    <w:bottom w:val="none" w:sz="0" w:space="0" w:color="auto"/>
                                    <w:right w:val="none" w:sz="0" w:space="0" w:color="auto"/>
                                  </w:divBdr>
                                  <w:divsChild>
                                    <w:div w:id="617836572">
                                      <w:marLeft w:val="0"/>
                                      <w:marRight w:val="0"/>
                                      <w:marTop w:val="0"/>
                                      <w:marBottom w:val="0"/>
                                      <w:divBdr>
                                        <w:top w:val="none" w:sz="0" w:space="0" w:color="auto"/>
                                        <w:left w:val="none" w:sz="0" w:space="0" w:color="auto"/>
                                        <w:bottom w:val="none" w:sz="0" w:space="0" w:color="auto"/>
                                        <w:right w:val="none" w:sz="0" w:space="0" w:color="auto"/>
                                      </w:divBdr>
                                      <w:divsChild>
                                        <w:div w:id="1090127336">
                                          <w:marLeft w:val="0"/>
                                          <w:marRight w:val="0"/>
                                          <w:marTop w:val="0"/>
                                          <w:marBottom w:val="0"/>
                                          <w:divBdr>
                                            <w:top w:val="none" w:sz="0" w:space="0" w:color="auto"/>
                                            <w:left w:val="none" w:sz="0" w:space="0" w:color="auto"/>
                                            <w:bottom w:val="none" w:sz="0" w:space="0" w:color="auto"/>
                                            <w:right w:val="none" w:sz="0" w:space="0" w:color="auto"/>
                                          </w:divBdr>
                                          <w:divsChild>
                                            <w:div w:id="13157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699165178">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221213">
      <w:bodyDiv w:val="1"/>
      <w:marLeft w:val="0"/>
      <w:marRight w:val="0"/>
      <w:marTop w:val="0"/>
      <w:marBottom w:val="0"/>
      <w:divBdr>
        <w:top w:val="none" w:sz="0" w:space="0" w:color="auto"/>
        <w:left w:val="none" w:sz="0" w:space="0" w:color="auto"/>
        <w:bottom w:val="none" w:sz="0" w:space="0" w:color="auto"/>
        <w:right w:val="none" w:sz="0" w:space="0" w:color="auto"/>
      </w:divBdr>
    </w:div>
    <w:div w:id="1798184211">
      <w:bodyDiv w:val="1"/>
      <w:marLeft w:val="0"/>
      <w:marRight w:val="0"/>
      <w:marTop w:val="0"/>
      <w:marBottom w:val="0"/>
      <w:divBdr>
        <w:top w:val="none" w:sz="0" w:space="0" w:color="auto"/>
        <w:left w:val="none" w:sz="0" w:space="0" w:color="auto"/>
        <w:bottom w:val="none" w:sz="0" w:space="0" w:color="auto"/>
        <w:right w:val="none" w:sz="0" w:space="0" w:color="auto"/>
      </w:divBdr>
    </w:div>
    <w:div w:id="1819226772">
      <w:bodyDiv w:val="1"/>
      <w:marLeft w:val="0"/>
      <w:marRight w:val="0"/>
      <w:marTop w:val="0"/>
      <w:marBottom w:val="0"/>
      <w:divBdr>
        <w:top w:val="none" w:sz="0" w:space="0" w:color="auto"/>
        <w:left w:val="none" w:sz="0" w:space="0" w:color="auto"/>
        <w:bottom w:val="none" w:sz="0" w:space="0" w:color="auto"/>
        <w:right w:val="none" w:sz="0" w:space="0" w:color="auto"/>
      </w:divBdr>
    </w:div>
    <w:div w:id="1823350987">
      <w:bodyDiv w:val="1"/>
      <w:marLeft w:val="0"/>
      <w:marRight w:val="0"/>
      <w:marTop w:val="0"/>
      <w:marBottom w:val="0"/>
      <w:divBdr>
        <w:top w:val="none" w:sz="0" w:space="0" w:color="auto"/>
        <w:left w:val="none" w:sz="0" w:space="0" w:color="auto"/>
        <w:bottom w:val="none" w:sz="0" w:space="0" w:color="auto"/>
        <w:right w:val="none" w:sz="0" w:space="0" w:color="auto"/>
      </w:divBdr>
    </w:div>
    <w:div w:id="1846745595">
      <w:bodyDiv w:val="1"/>
      <w:marLeft w:val="0"/>
      <w:marRight w:val="0"/>
      <w:marTop w:val="0"/>
      <w:marBottom w:val="0"/>
      <w:divBdr>
        <w:top w:val="none" w:sz="0" w:space="0" w:color="auto"/>
        <w:left w:val="none" w:sz="0" w:space="0" w:color="auto"/>
        <w:bottom w:val="none" w:sz="0" w:space="0" w:color="auto"/>
        <w:right w:val="none" w:sz="0" w:space="0" w:color="auto"/>
      </w:divBdr>
    </w:div>
    <w:div w:id="1866866725">
      <w:bodyDiv w:val="1"/>
      <w:marLeft w:val="0"/>
      <w:marRight w:val="0"/>
      <w:marTop w:val="0"/>
      <w:marBottom w:val="0"/>
      <w:divBdr>
        <w:top w:val="none" w:sz="0" w:space="0" w:color="auto"/>
        <w:left w:val="none" w:sz="0" w:space="0" w:color="auto"/>
        <w:bottom w:val="none" w:sz="0" w:space="0" w:color="auto"/>
        <w:right w:val="none" w:sz="0" w:space="0" w:color="auto"/>
      </w:divBdr>
      <w:divsChild>
        <w:div w:id="1183974406">
          <w:marLeft w:val="0"/>
          <w:marRight w:val="0"/>
          <w:marTop w:val="0"/>
          <w:marBottom w:val="0"/>
          <w:divBdr>
            <w:top w:val="none" w:sz="0" w:space="0" w:color="auto"/>
            <w:left w:val="none" w:sz="0" w:space="0" w:color="auto"/>
            <w:bottom w:val="none" w:sz="0" w:space="0" w:color="auto"/>
            <w:right w:val="none" w:sz="0" w:space="0" w:color="auto"/>
          </w:divBdr>
          <w:divsChild>
            <w:div w:id="1870219684">
              <w:marLeft w:val="0"/>
              <w:marRight w:val="0"/>
              <w:marTop w:val="0"/>
              <w:marBottom w:val="0"/>
              <w:divBdr>
                <w:top w:val="none" w:sz="0" w:space="0" w:color="auto"/>
                <w:left w:val="none" w:sz="0" w:space="0" w:color="auto"/>
                <w:bottom w:val="none" w:sz="0" w:space="0" w:color="auto"/>
                <w:right w:val="none" w:sz="0" w:space="0" w:color="auto"/>
              </w:divBdr>
              <w:divsChild>
                <w:div w:id="1570649989">
                  <w:marLeft w:val="0"/>
                  <w:marRight w:val="0"/>
                  <w:marTop w:val="0"/>
                  <w:marBottom w:val="0"/>
                  <w:divBdr>
                    <w:top w:val="none" w:sz="0" w:space="0" w:color="auto"/>
                    <w:left w:val="none" w:sz="0" w:space="0" w:color="auto"/>
                    <w:bottom w:val="none" w:sz="0" w:space="0" w:color="auto"/>
                    <w:right w:val="none" w:sz="0" w:space="0" w:color="auto"/>
                  </w:divBdr>
                  <w:divsChild>
                    <w:div w:id="2106490091">
                      <w:marLeft w:val="0"/>
                      <w:marRight w:val="0"/>
                      <w:marTop w:val="0"/>
                      <w:marBottom w:val="0"/>
                      <w:divBdr>
                        <w:top w:val="none" w:sz="0" w:space="0" w:color="auto"/>
                        <w:left w:val="none" w:sz="0" w:space="0" w:color="auto"/>
                        <w:bottom w:val="none" w:sz="0" w:space="0" w:color="auto"/>
                        <w:right w:val="none" w:sz="0" w:space="0" w:color="auto"/>
                      </w:divBdr>
                      <w:divsChild>
                        <w:div w:id="1360474596">
                          <w:marLeft w:val="0"/>
                          <w:marRight w:val="0"/>
                          <w:marTop w:val="0"/>
                          <w:marBottom w:val="0"/>
                          <w:divBdr>
                            <w:top w:val="none" w:sz="0" w:space="0" w:color="auto"/>
                            <w:left w:val="none" w:sz="0" w:space="0" w:color="auto"/>
                            <w:bottom w:val="none" w:sz="0" w:space="0" w:color="auto"/>
                            <w:right w:val="none" w:sz="0" w:space="0" w:color="auto"/>
                          </w:divBdr>
                          <w:divsChild>
                            <w:div w:id="399446903">
                              <w:marLeft w:val="0"/>
                              <w:marRight w:val="0"/>
                              <w:marTop w:val="0"/>
                              <w:marBottom w:val="0"/>
                              <w:divBdr>
                                <w:top w:val="none" w:sz="0" w:space="0" w:color="auto"/>
                                <w:left w:val="none" w:sz="0" w:space="0" w:color="auto"/>
                                <w:bottom w:val="none" w:sz="0" w:space="0" w:color="auto"/>
                                <w:right w:val="none" w:sz="0" w:space="0" w:color="auto"/>
                              </w:divBdr>
                              <w:divsChild>
                                <w:div w:id="1535534431">
                                  <w:marLeft w:val="0"/>
                                  <w:marRight w:val="0"/>
                                  <w:marTop w:val="0"/>
                                  <w:marBottom w:val="0"/>
                                  <w:divBdr>
                                    <w:top w:val="none" w:sz="0" w:space="0" w:color="auto"/>
                                    <w:left w:val="none" w:sz="0" w:space="0" w:color="auto"/>
                                    <w:bottom w:val="none" w:sz="0" w:space="0" w:color="auto"/>
                                    <w:right w:val="none" w:sz="0" w:space="0" w:color="auto"/>
                                  </w:divBdr>
                                  <w:divsChild>
                                    <w:div w:id="746536950">
                                      <w:marLeft w:val="0"/>
                                      <w:marRight w:val="0"/>
                                      <w:marTop w:val="0"/>
                                      <w:marBottom w:val="0"/>
                                      <w:divBdr>
                                        <w:top w:val="none" w:sz="0" w:space="0" w:color="auto"/>
                                        <w:left w:val="none" w:sz="0" w:space="0" w:color="auto"/>
                                        <w:bottom w:val="none" w:sz="0" w:space="0" w:color="auto"/>
                                        <w:right w:val="none" w:sz="0" w:space="0" w:color="auto"/>
                                      </w:divBdr>
                                      <w:divsChild>
                                        <w:div w:id="590356243">
                                          <w:marLeft w:val="0"/>
                                          <w:marRight w:val="0"/>
                                          <w:marTop w:val="0"/>
                                          <w:marBottom w:val="0"/>
                                          <w:divBdr>
                                            <w:top w:val="none" w:sz="0" w:space="0" w:color="auto"/>
                                            <w:left w:val="none" w:sz="0" w:space="0" w:color="auto"/>
                                            <w:bottom w:val="none" w:sz="0" w:space="0" w:color="auto"/>
                                            <w:right w:val="none" w:sz="0" w:space="0" w:color="auto"/>
                                          </w:divBdr>
                                          <w:divsChild>
                                            <w:div w:id="996349604">
                                              <w:marLeft w:val="0"/>
                                              <w:marRight w:val="0"/>
                                              <w:marTop w:val="0"/>
                                              <w:marBottom w:val="0"/>
                                              <w:divBdr>
                                                <w:top w:val="none" w:sz="0" w:space="0" w:color="auto"/>
                                                <w:left w:val="none" w:sz="0" w:space="0" w:color="auto"/>
                                                <w:bottom w:val="none" w:sz="0" w:space="0" w:color="auto"/>
                                                <w:right w:val="none" w:sz="0" w:space="0" w:color="auto"/>
                                              </w:divBdr>
                                              <w:divsChild>
                                                <w:div w:id="80103534">
                                                  <w:marLeft w:val="0"/>
                                                  <w:marRight w:val="0"/>
                                                  <w:marTop w:val="0"/>
                                                  <w:marBottom w:val="0"/>
                                                  <w:divBdr>
                                                    <w:top w:val="none" w:sz="0" w:space="0" w:color="auto"/>
                                                    <w:left w:val="none" w:sz="0" w:space="0" w:color="auto"/>
                                                    <w:bottom w:val="none" w:sz="0" w:space="0" w:color="auto"/>
                                                    <w:right w:val="none" w:sz="0" w:space="0" w:color="auto"/>
                                                  </w:divBdr>
                                                  <w:divsChild>
                                                    <w:div w:id="437413822">
                                                      <w:marLeft w:val="0"/>
                                                      <w:marRight w:val="0"/>
                                                      <w:marTop w:val="0"/>
                                                      <w:marBottom w:val="0"/>
                                                      <w:divBdr>
                                                        <w:top w:val="none" w:sz="0" w:space="0" w:color="auto"/>
                                                        <w:left w:val="none" w:sz="0" w:space="0" w:color="auto"/>
                                                        <w:bottom w:val="none" w:sz="0" w:space="0" w:color="auto"/>
                                                        <w:right w:val="none" w:sz="0" w:space="0" w:color="auto"/>
                                                      </w:divBdr>
                                                      <w:divsChild>
                                                        <w:div w:id="1493251607">
                                                          <w:marLeft w:val="0"/>
                                                          <w:marRight w:val="0"/>
                                                          <w:marTop w:val="0"/>
                                                          <w:marBottom w:val="0"/>
                                                          <w:divBdr>
                                                            <w:top w:val="none" w:sz="0" w:space="0" w:color="auto"/>
                                                            <w:left w:val="none" w:sz="0" w:space="0" w:color="auto"/>
                                                            <w:bottom w:val="none" w:sz="0" w:space="0" w:color="auto"/>
                                                            <w:right w:val="none" w:sz="0" w:space="0" w:color="auto"/>
                                                          </w:divBdr>
                                                          <w:divsChild>
                                                            <w:div w:id="356274971">
                                                              <w:marLeft w:val="0"/>
                                                              <w:marRight w:val="0"/>
                                                              <w:marTop w:val="0"/>
                                                              <w:marBottom w:val="0"/>
                                                              <w:divBdr>
                                                                <w:top w:val="none" w:sz="0" w:space="0" w:color="auto"/>
                                                                <w:left w:val="none" w:sz="0" w:space="0" w:color="auto"/>
                                                                <w:bottom w:val="none" w:sz="0" w:space="0" w:color="auto"/>
                                                                <w:right w:val="none" w:sz="0" w:space="0" w:color="auto"/>
                                                              </w:divBdr>
                                                              <w:divsChild>
                                                                <w:div w:id="442728147">
                                                                  <w:marLeft w:val="0"/>
                                                                  <w:marRight w:val="0"/>
                                                                  <w:marTop w:val="0"/>
                                                                  <w:marBottom w:val="0"/>
                                                                  <w:divBdr>
                                                                    <w:top w:val="none" w:sz="0" w:space="0" w:color="auto"/>
                                                                    <w:left w:val="none" w:sz="0" w:space="0" w:color="auto"/>
                                                                    <w:bottom w:val="none" w:sz="0" w:space="0" w:color="auto"/>
                                                                    <w:right w:val="none" w:sz="0" w:space="0" w:color="auto"/>
                                                                  </w:divBdr>
                                                                  <w:divsChild>
                                                                    <w:div w:id="1186141940">
                                                                      <w:marLeft w:val="0"/>
                                                                      <w:marRight w:val="0"/>
                                                                      <w:marTop w:val="0"/>
                                                                      <w:marBottom w:val="0"/>
                                                                      <w:divBdr>
                                                                        <w:top w:val="none" w:sz="0" w:space="0" w:color="auto"/>
                                                                        <w:left w:val="none" w:sz="0" w:space="0" w:color="auto"/>
                                                                        <w:bottom w:val="none" w:sz="0" w:space="0" w:color="auto"/>
                                                                        <w:right w:val="none" w:sz="0" w:space="0" w:color="auto"/>
                                                                      </w:divBdr>
                                                                      <w:divsChild>
                                                                        <w:div w:id="1358311429">
                                                                          <w:marLeft w:val="0"/>
                                                                          <w:marRight w:val="0"/>
                                                                          <w:marTop w:val="0"/>
                                                                          <w:marBottom w:val="0"/>
                                                                          <w:divBdr>
                                                                            <w:top w:val="none" w:sz="0" w:space="0" w:color="auto"/>
                                                                            <w:left w:val="none" w:sz="0" w:space="0" w:color="auto"/>
                                                                            <w:bottom w:val="none" w:sz="0" w:space="0" w:color="auto"/>
                                                                            <w:right w:val="none" w:sz="0" w:space="0" w:color="auto"/>
                                                                          </w:divBdr>
                                                                          <w:divsChild>
                                                                            <w:div w:id="1395860625">
                                                                              <w:marLeft w:val="0"/>
                                                                              <w:marRight w:val="0"/>
                                                                              <w:marTop w:val="0"/>
                                                                              <w:marBottom w:val="0"/>
                                                                              <w:divBdr>
                                                                                <w:top w:val="none" w:sz="0" w:space="0" w:color="auto"/>
                                                                                <w:left w:val="none" w:sz="0" w:space="0" w:color="auto"/>
                                                                                <w:bottom w:val="none" w:sz="0" w:space="0" w:color="auto"/>
                                                                                <w:right w:val="none" w:sz="0" w:space="0" w:color="auto"/>
                                                                              </w:divBdr>
                                                                              <w:divsChild>
                                                                                <w:div w:id="21230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02952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51275799">
      <w:bodyDiv w:val="1"/>
      <w:marLeft w:val="0"/>
      <w:marRight w:val="0"/>
      <w:marTop w:val="0"/>
      <w:marBottom w:val="0"/>
      <w:divBdr>
        <w:top w:val="none" w:sz="0" w:space="0" w:color="auto"/>
        <w:left w:val="none" w:sz="0" w:space="0" w:color="auto"/>
        <w:bottom w:val="none" w:sz="0" w:space="0" w:color="auto"/>
        <w:right w:val="none" w:sz="0" w:space="0" w:color="auto"/>
      </w:divBdr>
    </w:div>
    <w:div w:id="196110654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68661717">
      <w:bodyDiv w:val="1"/>
      <w:marLeft w:val="0"/>
      <w:marRight w:val="0"/>
      <w:marTop w:val="0"/>
      <w:marBottom w:val="0"/>
      <w:divBdr>
        <w:top w:val="none" w:sz="0" w:space="0" w:color="auto"/>
        <w:left w:val="none" w:sz="0" w:space="0" w:color="auto"/>
        <w:bottom w:val="none" w:sz="0" w:space="0" w:color="auto"/>
        <w:right w:val="none" w:sz="0" w:space="0" w:color="auto"/>
      </w:divBdr>
    </w:div>
    <w:div w:id="1975794176">
      <w:bodyDiv w:val="1"/>
      <w:marLeft w:val="0"/>
      <w:marRight w:val="0"/>
      <w:marTop w:val="0"/>
      <w:marBottom w:val="0"/>
      <w:divBdr>
        <w:top w:val="none" w:sz="0" w:space="0" w:color="auto"/>
        <w:left w:val="none" w:sz="0" w:space="0" w:color="auto"/>
        <w:bottom w:val="none" w:sz="0" w:space="0" w:color="auto"/>
        <w:right w:val="none" w:sz="0" w:space="0" w:color="auto"/>
      </w:divBdr>
    </w:div>
    <w:div w:id="1976251713">
      <w:bodyDiv w:val="1"/>
      <w:marLeft w:val="0"/>
      <w:marRight w:val="0"/>
      <w:marTop w:val="0"/>
      <w:marBottom w:val="0"/>
      <w:divBdr>
        <w:top w:val="none" w:sz="0" w:space="0" w:color="auto"/>
        <w:left w:val="none" w:sz="0" w:space="0" w:color="auto"/>
        <w:bottom w:val="none" w:sz="0" w:space="0" w:color="auto"/>
        <w:right w:val="none" w:sz="0" w:space="0" w:color="auto"/>
      </w:divBdr>
    </w:div>
    <w:div w:id="1992977564">
      <w:bodyDiv w:val="1"/>
      <w:marLeft w:val="0"/>
      <w:marRight w:val="0"/>
      <w:marTop w:val="0"/>
      <w:marBottom w:val="0"/>
      <w:divBdr>
        <w:top w:val="none" w:sz="0" w:space="0" w:color="auto"/>
        <w:left w:val="none" w:sz="0" w:space="0" w:color="auto"/>
        <w:bottom w:val="none" w:sz="0" w:space="0" w:color="auto"/>
        <w:right w:val="none" w:sz="0" w:space="0" w:color="auto"/>
      </w:divBdr>
    </w:div>
    <w:div w:id="2022394141">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2490760">
      <w:bodyDiv w:val="1"/>
      <w:marLeft w:val="0"/>
      <w:marRight w:val="0"/>
      <w:marTop w:val="0"/>
      <w:marBottom w:val="0"/>
      <w:divBdr>
        <w:top w:val="none" w:sz="0" w:space="0" w:color="auto"/>
        <w:left w:val="none" w:sz="0" w:space="0" w:color="auto"/>
        <w:bottom w:val="none" w:sz="0" w:space="0" w:color="auto"/>
        <w:right w:val="none" w:sz="0" w:space="0" w:color="auto"/>
      </w:divBdr>
    </w:div>
    <w:div w:id="2034532099">
      <w:bodyDiv w:val="1"/>
      <w:marLeft w:val="0"/>
      <w:marRight w:val="0"/>
      <w:marTop w:val="0"/>
      <w:marBottom w:val="0"/>
      <w:divBdr>
        <w:top w:val="none" w:sz="0" w:space="0" w:color="auto"/>
        <w:left w:val="none" w:sz="0" w:space="0" w:color="auto"/>
        <w:bottom w:val="none" w:sz="0" w:space="0" w:color="auto"/>
        <w:right w:val="none" w:sz="0" w:space="0" w:color="auto"/>
      </w:divBdr>
    </w:div>
    <w:div w:id="2049529067">
      <w:bodyDiv w:val="1"/>
      <w:marLeft w:val="0"/>
      <w:marRight w:val="0"/>
      <w:marTop w:val="0"/>
      <w:marBottom w:val="0"/>
      <w:divBdr>
        <w:top w:val="none" w:sz="0" w:space="0" w:color="auto"/>
        <w:left w:val="none" w:sz="0" w:space="0" w:color="auto"/>
        <w:bottom w:val="none" w:sz="0" w:space="0" w:color="auto"/>
        <w:right w:val="none" w:sz="0" w:space="0" w:color="auto"/>
      </w:divBdr>
    </w:div>
    <w:div w:id="2068067635">
      <w:bodyDiv w:val="1"/>
      <w:marLeft w:val="0"/>
      <w:marRight w:val="0"/>
      <w:marTop w:val="0"/>
      <w:marBottom w:val="0"/>
      <w:divBdr>
        <w:top w:val="none" w:sz="0" w:space="0" w:color="auto"/>
        <w:left w:val="none" w:sz="0" w:space="0" w:color="auto"/>
        <w:bottom w:val="none" w:sz="0" w:space="0" w:color="auto"/>
        <w:right w:val="none" w:sz="0" w:space="0" w:color="auto"/>
      </w:divBdr>
    </w:div>
    <w:div w:id="2080058380">
      <w:bodyDiv w:val="1"/>
      <w:marLeft w:val="0"/>
      <w:marRight w:val="0"/>
      <w:marTop w:val="0"/>
      <w:marBottom w:val="0"/>
      <w:divBdr>
        <w:top w:val="none" w:sz="0" w:space="0" w:color="auto"/>
        <w:left w:val="none" w:sz="0" w:space="0" w:color="auto"/>
        <w:bottom w:val="none" w:sz="0" w:space="0" w:color="auto"/>
        <w:right w:val="none" w:sz="0" w:space="0" w:color="auto"/>
      </w:divBdr>
    </w:div>
    <w:div w:id="2085760007">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03991497">
      <w:bodyDiv w:val="1"/>
      <w:marLeft w:val="0"/>
      <w:marRight w:val="0"/>
      <w:marTop w:val="0"/>
      <w:marBottom w:val="0"/>
      <w:divBdr>
        <w:top w:val="none" w:sz="0" w:space="0" w:color="auto"/>
        <w:left w:val="none" w:sz="0" w:space="0" w:color="auto"/>
        <w:bottom w:val="none" w:sz="0" w:space="0" w:color="auto"/>
        <w:right w:val="none" w:sz="0" w:space="0" w:color="auto"/>
      </w:divBdr>
      <w:divsChild>
        <w:div w:id="1182891006">
          <w:marLeft w:val="0"/>
          <w:marRight w:val="0"/>
          <w:marTop w:val="0"/>
          <w:marBottom w:val="0"/>
          <w:divBdr>
            <w:top w:val="none" w:sz="0" w:space="0" w:color="auto"/>
            <w:left w:val="none" w:sz="0" w:space="0" w:color="auto"/>
            <w:bottom w:val="none" w:sz="0" w:space="0" w:color="auto"/>
            <w:right w:val="none" w:sz="0" w:space="0" w:color="auto"/>
          </w:divBdr>
          <w:divsChild>
            <w:div w:id="556547712">
              <w:marLeft w:val="0"/>
              <w:marRight w:val="0"/>
              <w:marTop w:val="0"/>
              <w:marBottom w:val="0"/>
              <w:divBdr>
                <w:top w:val="none" w:sz="0" w:space="0" w:color="auto"/>
                <w:left w:val="none" w:sz="0" w:space="0" w:color="auto"/>
                <w:bottom w:val="none" w:sz="0" w:space="0" w:color="auto"/>
                <w:right w:val="none" w:sz="0" w:space="0" w:color="auto"/>
              </w:divBdr>
              <w:divsChild>
                <w:div w:id="274677338">
                  <w:marLeft w:val="0"/>
                  <w:marRight w:val="0"/>
                  <w:marTop w:val="0"/>
                  <w:marBottom w:val="0"/>
                  <w:divBdr>
                    <w:top w:val="none" w:sz="0" w:space="0" w:color="auto"/>
                    <w:left w:val="none" w:sz="0" w:space="0" w:color="auto"/>
                    <w:bottom w:val="none" w:sz="0" w:space="0" w:color="auto"/>
                    <w:right w:val="none" w:sz="0" w:space="0" w:color="auto"/>
                  </w:divBdr>
                  <w:divsChild>
                    <w:div w:id="59522433">
                      <w:marLeft w:val="-288"/>
                      <w:marRight w:val="-288"/>
                      <w:marTop w:val="0"/>
                      <w:marBottom w:val="0"/>
                      <w:divBdr>
                        <w:top w:val="none" w:sz="0" w:space="0" w:color="auto"/>
                        <w:left w:val="none" w:sz="0" w:space="0" w:color="auto"/>
                        <w:bottom w:val="none" w:sz="0" w:space="0" w:color="auto"/>
                        <w:right w:val="none" w:sz="0" w:space="0" w:color="auto"/>
                      </w:divBdr>
                      <w:divsChild>
                        <w:div w:id="1292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422145">
      <w:bodyDiv w:val="1"/>
      <w:marLeft w:val="0"/>
      <w:marRight w:val="0"/>
      <w:marTop w:val="0"/>
      <w:marBottom w:val="0"/>
      <w:divBdr>
        <w:top w:val="none" w:sz="0" w:space="0" w:color="auto"/>
        <w:left w:val="none" w:sz="0" w:space="0" w:color="auto"/>
        <w:bottom w:val="none" w:sz="0" w:space="0" w:color="auto"/>
        <w:right w:val="none" w:sz="0" w:space="0" w:color="auto"/>
      </w:divBdr>
    </w:div>
    <w:div w:id="2111972081">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consultant.ru/document/cons_doc_LAW_159501/c71c5eafa62445863e6ec351df6698f919c7443b/"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onsultant.ru/document/cons_doc_LAW_723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gks.ru/wps/wcm/connect/rosstat_main/rosstat/ru/statistics/population/demograp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5;&#1083;&#1077;&#1085;&#1072;\Desktop\&#1089;&#1077;&#1074;&#1077;&#1088;&#1085;&#1099;&#1081;%20&#1043;&#1055;\1_&#1056;&#1040;&#1041;&#1054;&#1063;&#1040;&#1071;\&#1056;&#1040;&#1057;&#1063;&#1045;&#1058;&#10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dLbls>
            <c:txPr>
              <a:bodyPr/>
              <a:lstStyle/>
              <a:p>
                <a:pPr>
                  <a:defRPr b="1"/>
                </a:pPr>
                <a:endParaRPr lang="ru-RU"/>
              </a:p>
            </c:txPr>
            <c:dLblPos val="b"/>
            <c:showVal val="1"/>
          </c:dLbls>
          <c:cat>
            <c:numRef>
              <c:f>'Численность населения'!$C$2:$J$2</c:f>
              <c:numCache>
                <c:formatCode>General</c:formatCode>
                <c:ptCount val="8"/>
                <c:pt idx="0">
                  <c:v>2012</c:v>
                </c:pt>
                <c:pt idx="1">
                  <c:v>2013</c:v>
                </c:pt>
                <c:pt idx="2">
                  <c:v>2014</c:v>
                </c:pt>
                <c:pt idx="3">
                  <c:v>2015</c:v>
                </c:pt>
                <c:pt idx="4">
                  <c:v>2016</c:v>
                </c:pt>
                <c:pt idx="5">
                  <c:v>2017</c:v>
                </c:pt>
                <c:pt idx="6">
                  <c:v>2018</c:v>
                </c:pt>
                <c:pt idx="7">
                  <c:v>2019</c:v>
                </c:pt>
              </c:numCache>
            </c:numRef>
          </c:cat>
          <c:val>
            <c:numRef>
              <c:f>'Численность населения'!$C$5:$J$5</c:f>
              <c:numCache>
                <c:formatCode>General</c:formatCode>
                <c:ptCount val="8"/>
                <c:pt idx="0">
                  <c:v>5206</c:v>
                </c:pt>
                <c:pt idx="1">
                  <c:v>5178</c:v>
                </c:pt>
                <c:pt idx="2">
                  <c:v>5122</c:v>
                </c:pt>
                <c:pt idx="3">
                  <c:v>5071</c:v>
                </c:pt>
                <c:pt idx="4">
                  <c:v>4988</c:v>
                </c:pt>
                <c:pt idx="5">
                  <c:v>4949</c:v>
                </c:pt>
                <c:pt idx="6">
                  <c:v>4892</c:v>
                </c:pt>
                <c:pt idx="7">
                  <c:v>4843</c:v>
                </c:pt>
              </c:numCache>
            </c:numRef>
          </c:val>
        </c:ser>
        <c:marker val="1"/>
        <c:axId val="78443648"/>
        <c:axId val="78445184"/>
      </c:lineChart>
      <c:catAx>
        <c:axId val="78443648"/>
        <c:scaling>
          <c:orientation val="minMax"/>
        </c:scaling>
        <c:axPos val="b"/>
        <c:numFmt formatCode="General" sourceLinked="1"/>
        <c:tickLblPos val="nextTo"/>
        <c:crossAx val="78445184"/>
        <c:crosses val="autoZero"/>
        <c:auto val="1"/>
        <c:lblAlgn val="ctr"/>
        <c:lblOffset val="100"/>
      </c:catAx>
      <c:valAx>
        <c:axId val="78445184"/>
        <c:scaling>
          <c:orientation val="minMax"/>
        </c:scaling>
        <c:axPos val="l"/>
        <c:majorGridlines/>
        <c:minorGridlines/>
        <c:title>
          <c:tx>
            <c:rich>
              <a:bodyPr rot="-5400000" vert="horz"/>
              <a:lstStyle/>
              <a:p>
                <a:pPr>
                  <a:defRPr/>
                </a:pPr>
                <a:r>
                  <a:rPr lang="ru-RU"/>
                  <a:t>Численность населения. чел.</a:t>
                </a:r>
              </a:p>
            </c:rich>
          </c:tx>
        </c:title>
        <c:numFmt formatCode="General" sourceLinked="1"/>
        <c:tickLblPos val="nextTo"/>
        <c:crossAx val="78443648"/>
        <c:crosses val="autoZero"/>
        <c:crossBetween val="between"/>
      </c:valAx>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C9692-A0B3-45AC-8334-38864827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109</Pages>
  <Words>29047</Words>
  <Characters>165573</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194232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Леночка</cp:lastModifiedBy>
  <cp:revision>46</cp:revision>
  <cp:lastPrinted>2019-12-27T03:02:00Z</cp:lastPrinted>
  <dcterms:created xsi:type="dcterms:W3CDTF">2020-07-31T06:37:00Z</dcterms:created>
  <dcterms:modified xsi:type="dcterms:W3CDTF">2020-08-17T12:42:00Z</dcterms:modified>
</cp:coreProperties>
</file>