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4657" w:rsidRPr="00972171" w:rsidRDefault="00014657" w:rsidP="00014657">
      <w:pPr>
        <w:pStyle w:val="22"/>
        <w:jc w:val="right"/>
        <w:rPr>
          <w:b w:val="0"/>
        </w:rPr>
      </w:pPr>
      <w:bookmarkStart w:id="0" w:name="_GoBack"/>
      <w:bookmarkEnd w:id="0"/>
      <w:r w:rsidRPr="00972171">
        <w:rPr>
          <w:b w:val="0"/>
        </w:rPr>
        <w:t>Приложение</w:t>
      </w:r>
    </w:p>
    <w:p w:rsidR="00014657" w:rsidRPr="00972171" w:rsidRDefault="00014657" w:rsidP="00014657">
      <w:pPr>
        <w:pStyle w:val="22"/>
        <w:jc w:val="right"/>
        <w:rPr>
          <w:b w:val="0"/>
        </w:rPr>
      </w:pPr>
      <w:r w:rsidRPr="00972171">
        <w:rPr>
          <w:b w:val="0"/>
        </w:rPr>
        <w:t>к решению</w:t>
      </w:r>
    </w:p>
    <w:p w:rsidR="00014657" w:rsidRPr="00972171" w:rsidRDefault="00014657" w:rsidP="00014657">
      <w:pPr>
        <w:pStyle w:val="22"/>
        <w:jc w:val="right"/>
        <w:rPr>
          <w:b w:val="0"/>
        </w:rPr>
      </w:pPr>
      <w:r w:rsidRPr="00972171">
        <w:rPr>
          <w:b w:val="0"/>
        </w:rPr>
        <w:t>Совета депутатов</w:t>
      </w:r>
    </w:p>
    <w:p w:rsidR="00014657" w:rsidRPr="00972171" w:rsidRDefault="00014657" w:rsidP="00014657">
      <w:pPr>
        <w:pStyle w:val="22"/>
        <w:jc w:val="right"/>
        <w:rPr>
          <w:b w:val="0"/>
        </w:rPr>
      </w:pPr>
      <w:r w:rsidRPr="00972171">
        <w:rPr>
          <w:b w:val="0"/>
        </w:rPr>
        <w:t>Северного района</w:t>
      </w:r>
    </w:p>
    <w:p w:rsidR="00014657" w:rsidRPr="00972171" w:rsidRDefault="00014657" w:rsidP="00014657">
      <w:pPr>
        <w:pStyle w:val="22"/>
        <w:jc w:val="right"/>
        <w:rPr>
          <w:b w:val="0"/>
        </w:rPr>
      </w:pPr>
      <w:r w:rsidRPr="00972171">
        <w:rPr>
          <w:b w:val="0"/>
        </w:rPr>
        <w:t>Новосибирской области</w:t>
      </w:r>
    </w:p>
    <w:p w:rsidR="00014657" w:rsidRPr="00972171" w:rsidRDefault="00014657" w:rsidP="00014657">
      <w:pPr>
        <w:pStyle w:val="22"/>
        <w:jc w:val="right"/>
        <w:rPr>
          <w:b w:val="0"/>
        </w:rPr>
      </w:pPr>
      <w:r w:rsidRPr="00972171">
        <w:rPr>
          <w:b w:val="0"/>
        </w:rPr>
        <w:t>от ___.___.24 г.   №</w:t>
      </w:r>
    </w:p>
    <w:p w:rsidR="00014657" w:rsidRPr="00972171" w:rsidRDefault="00014657" w:rsidP="00014657"/>
    <w:p w:rsidR="00014657" w:rsidRDefault="00014657" w:rsidP="00014657"/>
    <w:p w:rsidR="00014657" w:rsidRDefault="00014657" w:rsidP="00014657"/>
    <w:p w:rsidR="00014657" w:rsidRDefault="00014657" w:rsidP="00014657"/>
    <w:p w:rsidR="00014657" w:rsidRDefault="00014657" w:rsidP="00014657">
      <w:r>
        <w:t xml:space="preserve">                                          </w:t>
      </w:r>
      <w:r>
        <w:rPr>
          <w:b/>
          <w:noProof/>
          <w:sz w:val="32"/>
          <w:szCs w:val="36"/>
        </w:rPr>
        <w:drawing>
          <wp:inline distT="0" distB="0" distL="0" distR="0" wp14:anchorId="05A39CDA" wp14:editId="70C50C3E">
            <wp:extent cx="1717453" cy="208597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730514" cy="2101839"/>
                    </a:xfrm>
                    <a:prstGeom prst="rect">
                      <a:avLst/>
                    </a:prstGeom>
                    <a:noFill/>
                    <a:ln>
                      <a:noFill/>
                    </a:ln>
                  </pic:spPr>
                </pic:pic>
              </a:graphicData>
            </a:graphic>
          </wp:inline>
        </w:drawing>
      </w:r>
    </w:p>
    <w:p w:rsidR="00A54DAE" w:rsidRPr="00A54DAE" w:rsidRDefault="00A54DAE" w:rsidP="00A54DAE">
      <w:pPr>
        <w:widowControl w:val="0"/>
        <w:autoSpaceDE w:val="0"/>
        <w:autoSpaceDN w:val="0"/>
        <w:adjustRightInd w:val="0"/>
        <w:spacing w:after="0" w:line="240" w:lineRule="auto"/>
        <w:jc w:val="center"/>
        <w:rPr>
          <w:b/>
          <w:sz w:val="36"/>
          <w:szCs w:val="26"/>
        </w:rPr>
      </w:pPr>
      <w:r w:rsidRPr="00A54DAE">
        <w:rPr>
          <w:b/>
          <w:sz w:val="36"/>
          <w:szCs w:val="26"/>
        </w:rPr>
        <w:t>ПРАВИЛА ЗЕМЛЕПОЛЬЗОВАНИЯ И ЗАСТРОЙКИ</w:t>
      </w:r>
    </w:p>
    <w:p w:rsidR="00A54DAE" w:rsidRPr="00A54DAE" w:rsidRDefault="00A54DAE" w:rsidP="00A54DAE">
      <w:pPr>
        <w:widowControl w:val="0"/>
        <w:autoSpaceDE w:val="0"/>
        <w:autoSpaceDN w:val="0"/>
        <w:adjustRightInd w:val="0"/>
        <w:spacing w:after="0" w:line="240" w:lineRule="auto"/>
        <w:jc w:val="center"/>
        <w:rPr>
          <w:b/>
          <w:sz w:val="36"/>
          <w:szCs w:val="26"/>
        </w:rPr>
      </w:pPr>
      <w:r w:rsidRPr="00A54DAE">
        <w:rPr>
          <w:b/>
          <w:sz w:val="36"/>
          <w:szCs w:val="26"/>
        </w:rPr>
        <w:t>МУНИЦИПАЛЬНОЕ ОБРАЗОВАНИЕ</w:t>
      </w:r>
    </w:p>
    <w:p w:rsidR="00A54DAE" w:rsidRPr="00A54DAE" w:rsidRDefault="00A54DAE" w:rsidP="00A54DAE">
      <w:pPr>
        <w:widowControl w:val="0"/>
        <w:autoSpaceDE w:val="0"/>
        <w:autoSpaceDN w:val="0"/>
        <w:adjustRightInd w:val="0"/>
        <w:spacing w:after="0" w:line="240" w:lineRule="auto"/>
        <w:jc w:val="center"/>
        <w:rPr>
          <w:b/>
          <w:sz w:val="36"/>
          <w:szCs w:val="26"/>
        </w:rPr>
      </w:pPr>
      <w:r w:rsidRPr="00A54DAE">
        <w:rPr>
          <w:b/>
          <w:sz w:val="36"/>
          <w:szCs w:val="26"/>
        </w:rPr>
        <w:t>ЧЕБАКОВСКИЙ СЕЛЬСОВЕТ</w:t>
      </w:r>
    </w:p>
    <w:p w:rsidR="00A54DAE" w:rsidRPr="00A54DAE" w:rsidRDefault="00A54DAE" w:rsidP="00A54DAE">
      <w:pPr>
        <w:widowControl w:val="0"/>
        <w:autoSpaceDE w:val="0"/>
        <w:autoSpaceDN w:val="0"/>
        <w:adjustRightInd w:val="0"/>
        <w:spacing w:after="0" w:line="240" w:lineRule="auto"/>
        <w:jc w:val="center"/>
        <w:rPr>
          <w:b/>
          <w:sz w:val="36"/>
          <w:szCs w:val="26"/>
        </w:rPr>
      </w:pPr>
      <w:r w:rsidRPr="00A54DAE">
        <w:rPr>
          <w:b/>
          <w:sz w:val="36"/>
          <w:szCs w:val="26"/>
        </w:rPr>
        <w:t>СЕВЕРНОГО РАЙОНА НОВОСИБИРСКОЙ ОБЛАСТИ</w:t>
      </w:r>
    </w:p>
    <w:p w:rsidR="00A54DAE" w:rsidRPr="00A54DAE" w:rsidRDefault="00A54DAE" w:rsidP="00A54DAE">
      <w:pPr>
        <w:widowControl w:val="0"/>
        <w:autoSpaceDE w:val="0"/>
        <w:autoSpaceDN w:val="0"/>
        <w:adjustRightInd w:val="0"/>
        <w:spacing w:after="0" w:line="240" w:lineRule="auto"/>
        <w:rPr>
          <w:sz w:val="26"/>
          <w:szCs w:val="26"/>
        </w:rPr>
      </w:pPr>
    </w:p>
    <w:p w:rsidR="00A54DAE" w:rsidRDefault="00A54DAE" w:rsidP="00014657"/>
    <w:p w:rsidR="00B76D7B" w:rsidRDefault="00B76D7B"/>
    <w:p w:rsidR="00A54DAE" w:rsidRDefault="00A54DAE"/>
    <w:p w:rsidR="00A54DAE" w:rsidRDefault="00A54DAE"/>
    <w:p w:rsidR="00A54DAE" w:rsidRDefault="00A54DAE"/>
    <w:p w:rsidR="00A54DAE" w:rsidRDefault="00A54DAE"/>
    <w:p w:rsidR="00A54DAE" w:rsidRDefault="00A54DAE"/>
    <w:p w:rsidR="00A54DAE" w:rsidRDefault="00A54DAE"/>
    <w:p w:rsidR="00A54DAE" w:rsidRPr="00A54DAE" w:rsidRDefault="00A54DAE" w:rsidP="00A54DAE">
      <w:pPr>
        <w:widowControl w:val="0"/>
        <w:autoSpaceDE w:val="0"/>
        <w:autoSpaceDN w:val="0"/>
        <w:adjustRightInd w:val="0"/>
        <w:spacing w:after="0" w:line="240" w:lineRule="auto"/>
        <w:jc w:val="center"/>
        <w:rPr>
          <w:b/>
          <w:szCs w:val="28"/>
        </w:rPr>
      </w:pPr>
      <w:r w:rsidRPr="00A54DAE">
        <w:rPr>
          <w:b/>
          <w:szCs w:val="28"/>
        </w:rPr>
        <w:lastRenderedPageBreak/>
        <w:t>ОГЛАВЛЕНИЕ</w:t>
      </w:r>
    </w:p>
    <w:p w:rsidR="00A54DAE" w:rsidRPr="00A54DAE" w:rsidRDefault="00A54DAE" w:rsidP="00A54DAE">
      <w:pPr>
        <w:widowControl w:val="0"/>
        <w:autoSpaceDE w:val="0"/>
        <w:autoSpaceDN w:val="0"/>
        <w:adjustRightInd w:val="0"/>
        <w:spacing w:after="0" w:line="240" w:lineRule="auto"/>
        <w:jc w:val="center"/>
        <w:rPr>
          <w:b/>
          <w:szCs w:val="28"/>
        </w:rPr>
      </w:pPr>
    </w:p>
    <w:tbl>
      <w:tblPr>
        <w:tblW w:w="9639" w:type="dxa"/>
        <w:tblLook w:val="04A0" w:firstRow="1" w:lastRow="0" w:firstColumn="1" w:lastColumn="0" w:noHBand="0" w:noVBand="1"/>
      </w:tblPr>
      <w:tblGrid>
        <w:gridCol w:w="8754"/>
        <w:gridCol w:w="885"/>
      </w:tblGrid>
      <w:tr w:rsidR="00A54DAE" w:rsidRPr="00A54DAE" w:rsidTr="00A54DAE">
        <w:trPr>
          <w:trHeight w:val="683"/>
        </w:trPr>
        <w:tc>
          <w:tcPr>
            <w:tcW w:w="8754" w:type="dxa"/>
          </w:tcPr>
          <w:p w:rsidR="00A54DAE" w:rsidRPr="00A54DAE" w:rsidRDefault="00A54DAE" w:rsidP="00A54DAE">
            <w:pPr>
              <w:widowControl w:val="0"/>
              <w:autoSpaceDE w:val="0"/>
              <w:autoSpaceDN w:val="0"/>
              <w:adjustRightInd w:val="0"/>
              <w:spacing w:after="0" w:line="240" w:lineRule="auto"/>
              <w:jc w:val="left"/>
              <w:outlineLvl w:val="0"/>
              <w:rPr>
                <w:b/>
                <w:sz w:val="24"/>
                <w:szCs w:val="24"/>
              </w:rPr>
            </w:pPr>
            <w:r w:rsidRPr="00A54DAE">
              <w:rPr>
                <w:b/>
                <w:sz w:val="24"/>
                <w:szCs w:val="24"/>
              </w:rPr>
              <w:t>Раздел 1. ПОРЯДОК ПРИМЕНЕНИЯ ПРАВИЛ ЗЕМЛЕПОЛЬЗОВАНИЯ</w:t>
            </w:r>
          </w:p>
          <w:p w:rsidR="00A54DAE" w:rsidRPr="00A54DAE" w:rsidRDefault="00A54DAE" w:rsidP="00A54DAE">
            <w:pPr>
              <w:widowControl w:val="0"/>
              <w:autoSpaceDE w:val="0"/>
              <w:autoSpaceDN w:val="0"/>
              <w:adjustRightInd w:val="0"/>
              <w:spacing w:after="0" w:line="240" w:lineRule="auto"/>
              <w:jc w:val="left"/>
              <w:outlineLvl w:val="0"/>
              <w:rPr>
                <w:b/>
                <w:sz w:val="24"/>
                <w:szCs w:val="24"/>
              </w:rPr>
            </w:pPr>
            <w:r w:rsidRPr="00A54DAE">
              <w:rPr>
                <w:b/>
                <w:sz w:val="24"/>
                <w:szCs w:val="24"/>
              </w:rPr>
              <w:t>И ЗАСТРОЙКИ ЧЕБАКОВСКОГО СЕЛЬСОВЕТА И ВНЕСЕНИЯ В НИХ ИЗМЕНЕНИЙ</w:t>
            </w:r>
          </w:p>
          <w:p w:rsidR="00A54DAE" w:rsidRPr="00A54DAE" w:rsidRDefault="00A54DAE" w:rsidP="00A54DAE">
            <w:pPr>
              <w:widowControl w:val="0"/>
              <w:autoSpaceDE w:val="0"/>
              <w:autoSpaceDN w:val="0"/>
              <w:adjustRightInd w:val="0"/>
              <w:spacing w:after="0" w:line="240" w:lineRule="auto"/>
              <w:jc w:val="left"/>
              <w:outlineLvl w:val="0"/>
              <w:rPr>
                <w:b/>
                <w:sz w:val="24"/>
                <w:szCs w:val="24"/>
              </w:rPr>
            </w:pP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3</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b/>
                <w:sz w:val="24"/>
                <w:szCs w:val="24"/>
              </w:rPr>
            </w:pPr>
            <w:r w:rsidRPr="00A54DAE">
              <w:rPr>
                <w:b/>
                <w:sz w:val="24"/>
                <w:szCs w:val="24"/>
              </w:rPr>
              <w:t>Глава 1. Общие положения</w:t>
            </w:r>
          </w:p>
          <w:p w:rsidR="00A54DAE" w:rsidRPr="00A54DAE" w:rsidRDefault="00A54DAE" w:rsidP="00A54DAE">
            <w:pPr>
              <w:widowControl w:val="0"/>
              <w:autoSpaceDE w:val="0"/>
              <w:autoSpaceDN w:val="0"/>
              <w:adjustRightInd w:val="0"/>
              <w:spacing w:after="0" w:line="240" w:lineRule="auto"/>
              <w:outlineLvl w:val="0"/>
              <w:rPr>
                <w:b/>
                <w:sz w:val="24"/>
                <w:szCs w:val="24"/>
              </w:rPr>
            </w:pP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3</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b/>
                <w:sz w:val="24"/>
                <w:szCs w:val="24"/>
              </w:rPr>
            </w:pPr>
            <w:r w:rsidRPr="00A54DAE">
              <w:rPr>
                <w:sz w:val="24"/>
                <w:szCs w:val="24"/>
              </w:rPr>
              <w:t xml:space="preserve">Статья 1. Цели разработки Правил землепользования и застройки </w:t>
            </w:r>
            <w:proofErr w:type="spellStart"/>
            <w:r w:rsidRPr="00A54DAE">
              <w:rPr>
                <w:sz w:val="24"/>
                <w:szCs w:val="24"/>
              </w:rPr>
              <w:t>Чебаковского</w:t>
            </w:r>
            <w:proofErr w:type="spellEnd"/>
            <w:r w:rsidRPr="00A54DAE">
              <w:rPr>
                <w:sz w:val="24"/>
                <w:szCs w:val="24"/>
              </w:rPr>
              <w:t xml:space="preserve"> сельсовета </w:t>
            </w: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3</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b/>
                <w:sz w:val="24"/>
                <w:szCs w:val="24"/>
              </w:rPr>
            </w:pPr>
            <w:r w:rsidRPr="00A54DAE">
              <w:rPr>
                <w:sz w:val="24"/>
                <w:szCs w:val="24"/>
              </w:rPr>
              <w:t>Статья 2. Порядок подготовки и утверждения проекта Правил</w:t>
            </w: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3</w:t>
            </w:r>
          </w:p>
        </w:tc>
      </w:tr>
      <w:tr w:rsidR="00A54DAE" w:rsidRPr="00A54DAE" w:rsidTr="00A54DAE">
        <w:trPr>
          <w:trHeight w:val="289"/>
        </w:trPr>
        <w:tc>
          <w:tcPr>
            <w:tcW w:w="8754" w:type="dxa"/>
          </w:tcPr>
          <w:p w:rsidR="00A54DAE" w:rsidRPr="00A54DAE" w:rsidRDefault="00A54DAE" w:rsidP="00A54DAE">
            <w:pPr>
              <w:widowControl w:val="0"/>
              <w:autoSpaceDE w:val="0"/>
              <w:autoSpaceDN w:val="0"/>
              <w:spacing w:after="0" w:line="240" w:lineRule="auto"/>
              <w:outlineLvl w:val="3"/>
              <w:rPr>
                <w:sz w:val="24"/>
                <w:szCs w:val="24"/>
              </w:rPr>
            </w:pPr>
            <w:r w:rsidRPr="00A54DAE">
              <w:rPr>
                <w:sz w:val="24"/>
                <w:szCs w:val="24"/>
              </w:rPr>
              <w:t>Статья 3. Порядок  утверждения  Правил  землепользования  и  застройки</w:t>
            </w:r>
            <w:r w:rsidRPr="00A54DAE">
              <w:rPr>
                <w:sz w:val="24"/>
                <w:szCs w:val="24"/>
                <w:u w:val="single"/>
              </w:rPr>
              <w:t xml:space="preserve"> </w:t>
            </w: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6</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b/>
                <w:sz w:val="24"/>
                <w:szCs w:val="24"/>
              </w:rPr>
            </w:pPr>
            <w:r w:rsidRPr="00A54DAE">
              <w:rPr>
                <w:b/>
                <w:sz w:val="24"/>
                <w:szCs w:val="24"/>
              </w:rPr>
              <w:t xml:space="preserve">Глава 2. Регулирование землепользования и застройки </w:t>
            </w:r>
            <w:proofErr w:type="spellStart"/>
            <w:r w:rsidRPr="00A54DAE">
              <w:rPr>
                <w:b/>
                <w:sz w:val="24"/>
                <w:szCs w:val="24"/>
              </w:rPr>
              <w:t>Чебаковского</w:t>
            </w:r>
            <w:proofErr w:type="spellEnd"/>
            <w:r w:rsidRPr="00A54DAE">
              <w:rPr>
                <w:b/>
                <w:sz w:val="24"/>
                <w:szCs w:val="24"/>
              </w:rPr>
              <w:t xml:space="preserve"> сельсовета Администрацией Северного района Новосибирской области</w:t>
            </w:r>
          </w:p>
          <w:p w:rsidR="00A54DAE" w:rsidRPr="00A54DAE" w:rsidRDefault="00A54DAE" w:rsidP="00A54DAE">
            <w:pPr>
              <w:widowControl w:val="0"/>
              <w:autoSpaceDE w:val="0"/>
              <w:autoSpaceDN w:val="0"/>
              <w:adjustRightInd w:val="0"/>
              <w:spacing w:after="0" w:line="240" w:lineRule="auto"/>
              <w:outlineLvl w:val="0"/>
              <w:rPr>
                <w:b/>
                <w:sz w:val="24"/>
                <w:szCs w:val="24"/>
              </w:rPr>
            </w:pP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6</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b/>
                <w:sz w:val="24"/>
                <w:szCs w:val="24"/>
              </w:rPr>
            </w:pPr>
            <w:r w:rsidRPr="00A54DAE">
              <w:rPr>
                <w:sz w:val="24"/>
                <w:szCs w:val="24"/>
              </w:rPr>
              <w:t>Статья 4. Компетенция Администрации Северного района  в области землепользования и застройки</w:t>
            </w: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6</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b/>
                <w:sz w:val="24"/>
                <w:szCs w:val="24"/>
              </w:rPr>
            </w:pPr>
            <w:r w:rsidRPr="00A54DAE">
              <w:rPr>
                <w:sz w:val="24"/>
                <w:szCs w:val="24"/>
              </w:rPr>
              <w:t>Статья 5. Полномочия совета депутатов Северного района в области землепользования и застройки</w:t>
            </w: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7</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b/>
                <w:sz w:val="24"/>
                <w:szCs w:val="24"/>
              </w:rPr>
            </w:pPr>
            <w:r w:rsidRPr="00A54DAE">
              <w:rPr>
                <w:b/>
                <w:sz w:val="24"/>
                <w:szCs w:val="24"/>
              </w:rPr>
              <w:t xml:space="preserve">Глава 3. Изменение видов разрешённого использования земельных участков и объектов капитального строительства на территории </w:t>
            </w:r>
            <w:proofErr w:type="spellStart"/>
            <w:r w:rsidRPr="00A54DAE">
              <w:rPr>
                <w:b/>
                <w:sz w:val="24"/>
                <w:szCs w:val="24"/>
              </w:rPr>
              <w:t>Чебаковского</w:t>
            </w:r>
            <w:proofErr w:type="spellEnd"/>
            <w:r w:rsidRPr="00A54DAE">
              <w:rPr>
                <w:b/>
                <w:sz w:val="24"/>
                <w:szCs w:val="24"/>
              </w:rPr>
              <w:t xml:space="preserve"> сельсовета</w:t>
            </w:r>
          </w:p>
          <w:p w:rsidR="00A54DAE" w:rsidRPr="00A54DAE" w:rsidRDefault="00A54DAE" w:rsidP="00A54DAE">
            <w:pPr>
              <w:widowControl w:val="0"/>
              <w:autoSpaceDE w:val="0"/>
              <w:autoSpaceDN w:val="0"/>
              <w:adjustRightInd w:val="0"/>
              <w:spacing w:after="0" w:line="240" w:lineRule="auto"/>
              <w:outlineLvl w:val="0"/>
              <w:rPr>
                <w:b/>
                <w:sz w:val="24"/>
                <w:szCs w:val="24"/>
              </w:rPr>
            </w:pP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7</w:t>
            </w:r>
          </w:p>
        </w:tc>
      </w:tr>
      <w:tr w:rsidR="00A54DAE" w:rsidRPr="00A54DAE" w:rsidTr="00A54DAE">
        <w:trPr>
          <w:trHeight w:val="851"/>
        </w:trPr>
        <w:tc>
          <w:tcPr>
            <w:tcW w:w="8754" w:type="dxa"/>
          </w:tcPr>
          <w:p w:rsidR="00A54DAE" w:rsidRPr="00A54DAE" w:rsidRDefault="00A54DAE" w:rsidP="00A54DAE">
            <w:pPr>
              <w:widowControl w:val="0"/>
              <w:autoSpaceDE w:val="0"/>
              <w:autoSpaceDN w:val="0"/>
              <w:adjustRightInd w:val="0"/>
              <w:spacing w:after="0" w:line="240" w:lineRule="auto"/>
              <w:outlineLvl w:val="0"/>
              <w:rPr>
                <w:sz w:val="24"/>
                <w:szCs w:val="24"/>
              </w:rPr>
            </w:pPr>
            <w:r w:rsidRPr="00A54DAE">
              <w:rPr>
                <w:sz w:val="24"/>
                <w:szCs w:val="24"/>
              </w:rPr>
              <w:t xml:space="preserve">Статья 6. Общий порядок изменения видов разрешённого использования земельных участков и объектов капитального строительства на территории </w:t>
            </w:r>
            <w:proofErr w:type="spellStart"/>
            <w:r w:rsidRPr="00A54DAE">
              <w:rPr>
                <w:sz w:val="24"/>
                <w:szCs w:val="24"/>
              </w:rPr>
              <w:t>Чебаковского</w:t>
            </w:r>
            <w:proofErr w:type="spellEnd"/>
            <w:r w:rsidRPr="00A54DAE">
              <w:rPr>
                <w:sz w:val="24"/>
                <w:szCs w:val="24"/>
              </w:rPr>
              <w:t xml:space="preserve"> сельсовета</w:t>
            </w: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7</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sz w:val="24"/>
                <w:szCs w:val="24"/>
              </w:rPr>
            </w:pPr>
            <w:r w:rsidRPr="00A54DAE">
              <w:rPr>
                <w:sz w:val="24"/>
                <w:szCs w:val="24"/>
              </w:rPr>
              <w:t>Статья 7. Порядок предоставления разрешения на условно разрешённый вид использования земельного участка, объекта капитального строительства</w:t>
            </w: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8</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sz w:val="24"/>
                <w:szCs w:val="24"/>
              </w:rPr>
            </w:pPr>
            <w:r w:rsidRPr="00A54DAE">
              <w:rPr>
                <w:sz w:val="24"/>
                <w:szCs w:val="24"/>
              </w:rPr>
              <w:t>Статья 8. Отклонение от предельных параметров разрешенного строительства, реконструкции объектов капитального строительства</w:t>
            </w: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10</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b/>
                <w:sz w:val="24"/>
                <w:szCs w:val="24"/>
              </w:rPr>
            </w:pPr>
            <w:r w:rsidRPr="00A54DAE">
              <w:rPr>
                <w:b/>
                <w:sz w:val="24"/>
                <w:szCs w:val="24"/>
              </w:rPr>
              <w:t xml:space="preserve">Глава 4. Подготовка документации по планировке территории Администрацией </w:t>
            </w:r>
            <w:proofErr w:type="spellStart"/>
            <w:r w:rsidRPr="00A54DAE">
              <w:rPr>
                <w:b/>
                <w:sz w:val="24"/>
                <w:szCs w:val="24"/>
              </w:rPr>
              <w:t>Чебаковского</w:t>
            </w:r>
            <w:proofErr w:type="spellEnd"/>
            <w:r w:rsidRPr="00A54DAE">
              <w:rPr>
                <w:b/>
                <w:sz w:val="24"/>
                <w:szCs w:val="24"/>
              </w:rPr>
              <w:t xml:space="preserve"> сельсовета</w:t>
            </w:r>
          </w:p>
          <w:p w:rsidR="00A54DAE" w:rsidRPr="00A54DAE" w:rsidRDefault="00A54DAE" w:rsidP="00A54DAE">
            <w:pPr>
              <w:widowControl w:val="0"/>
              <w:autoSpaceDE w:val="0"/>
              <w:autoSpaceDN w:val="0"/>
              <w:adjustRightInd w:val="0"/>
              <w:spacing w:after="0" w:line="240" w:lineRule="auto"/>
              <w:outlineLvl w:val="0"/>
              <w:rPr>
                <w:sz w:val="24"/>
                <w:szCs w:val="24"/>
              </w:rPr>
            </w:pP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11</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sz w:val="24"/>
                <w:szCs w:val="24"/>
              </w:rPr>
            </w:pPr>
            <w:r w:rsidRPr="00A54DAE">
              <w:rPr>
                <w:sz w:val="24"/>
                <w:szCs w:val="24"/>
              </w:rPr>
              <w:t>Статья 9. Общие положения</w:t>
            </w: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11</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sz w:val="24"/>
                <w:szCs w:val="24"/>
              </w:rPr>
            </w:pPr>
            <w:r w:rsidRPr="00A54DAE">
              <w:rPr>
                <w:sz w:val="24"/>
                <w:szCs w:val="24"/>
              </w:rPr>
              <w:t>Статья 10. </w:t>
            </w:r>
            <w:r w:rsidRPr="00A54DAE">
              <w:rPr>
                <w:bCs/>
                <w:sz w:val="24"/>
                <w:szCs w:val="24"/>
                <w:shd w:val="clear" w:color="auto" w:fill="FFFFFF"/>
              </w:rPr>
              <w:t>Инженерные изыскания для подготовки документации по планировке территории</w:t>
            </w: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12</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sz w:val="24"/>
                <w:szCs w:val="24"/>
              </w:rPr>
            </w:pPr>
            <w:r w:rsidRPr="00A54DAE">
              <w:rPr>
                <w:sz w:val="24"/>
                <w:szCs w:val="24"/>
              </w:rPr>
              <w:t>Статья 11. Проект планировки территории</w:t>
            </w: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12</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sz w:val="24"/>
                <w:szCs w:val="24"/>
              </w:rPr>
            </w:pPr>
            <w:r w:rsidRPr="00A54DAE">
              <w:rPr>
                <w:sz w:val="24"/>
                <w:szCs w:val="24"/>
              </w:rPr>
              <w:t>Статья 12. Проекты межевания территорий</w:t>
            </w: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14</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b/>
                <w:sz w:val="24"/>
                <w:szCs w:val="24"/>
              </w:rPr>
            </w:pPr>
            <w:r w:rsidRPr="00A54DAE">
              <w:rPr>
                <w:b/>
                <w:sz w:val="24"/>
                <w:szCs w:val="24"/>
              </w:rPr>
              <w:t xml:space="preserve">Глава 5. Проведение общественных обсуждений или публичных слушаний по вопросам землепользования и застройки территории </w:t>
            </w:r>
            <w:proofErr w:type="spellStart"/>
            <w:r w:rsidRPr="00A54DAE">
              <w:rPr>
                <w:b/>
                <w:sz w:val="24"/>
                <w:szCs w:val="24"/>
              </w:rPr>
              <w:t>Чебаковского</w:t>
            </w:r>
            <w:proofErr w:type="spellEnd"/>
            <w:r w:rsidRPr="00A54DAE">
              <w:rPr>
                <w:b/>
                <w:sz w:val="24"/>
                <w:szCs w:val="24"/>
              </w:rPr>
              <w:t xml:space="preserve"> сельсовета</w:t>
            </w:r>
          </w:p>
          <w:p w:rsidR="00A54DAE" w:rsidRPr="00A54DAE" w:rsidRDefault="00A54DAE" w:rsidP="00A54DAE">
            <w:pPr>
              <w:widowControl w:val="0"/>
              <w:autoSpaceDE w:val="0"/>
              <w:autoSpaceDN w:val="0"/>
              <w:adjustRightInd w:val="0"/>
              <w:spacing w:after="0" w:line="240" w:lineRule="auto"/>
              <w:outlineLvl w:val="0"/>
              <w:rPr>
                <w:sz w:val="24"/>
                <w:szCs w:val="24"/>
              </w:rPr>
            </w:pP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15</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sz w:val="24"/>
                <w:szCs w:val="24"/>
              </w:rPr>
            </w:pPr>
            <w:r w:rsidRPr="00A54DAE">
              <w:rPr>
                <w:sz w:val="24"/>
                <w:szCs w:val="24"/>
              </w:rPr>
              <w:t>Статья 13. </w:t>
            </w:r>
            <w:r w:rsidRPr="00A54DAE">
              <w:rPr>
                <w:bCs/>
                <w:sz w:val="24"/>
                <w:szCs w:val="24"/>
                <w:shd w:val="clear" w:color="auto" w:fill="FFFFFF"/>
              </w:rPr>
              <w:t>Общественные обсуждения, публичные слушания по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15</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b/>
                <w:sz w:val="24"/>
                <w:szCs w:val="24"/>
              </w:rPr>
            </w:pPr>
            <w:r w:rsidRPr="00A54DAE">
              <w:rPr>
                <w:b/>
                <w:sz w:val="24"/>
                <w:szCs w:val="24"/>
              </w:rPr>
              <w:t xml:space="preserve">Глава 6. Внесение изменений в Правила землепользования и застройки территории </w:t>
            </w:r>
            <w:proofErr w:type="spellStart"/>
            <w:r w:rsidRPr="00A54DAE">
              <w:rPr>
                <w:b/>
                <w:sz w:val="24"/>
                <w:szCs w:val="24"/>
              </w:rPr>
              <w:t>Чебаковского</w:t>
            </w:r>
            <w:proofErr w:type="spellEnd"/>
            <w:r w:rsidRPr="00A54DAE">
              <w:rPr>
                <w:b/>
                <w:sz w:val="24"/>
                <w:szCs w:val="24"/>
              </w:rPr>
              <w:t xml:space="preserve"> сельсовета</w:t>
            </w:r>
          </w:p>
          <w:p w:rsidR="00A54DAE" w:rsidRPr="00A54DAE" w:rsidRDefault="00A54DAE" w:rsidP="00A54DAE">
            <w:pPr>
              <w:widowControl w:val="0"/>
              <w:autoSpaceDE w:val="0"/>
              <w:autoSpaceDN w:val="0"/>
              <w:adjustRightInd w:val="0"/>
              <w:spacing w:after="0" w:line="240" w:lineRule="auto"/>
              <w:outlineLvl w:val="0"/>
              <w:rPr>
                <w:sz w:val="24"/>
                <w:szCs w:val="24"/>
              </w:rPr>
            </w:pP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lastRenderedPageBreak/>
              <w:t>16</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sz w:val="24"/>
                <w:szCs w:val="24"/>
              </w:rPr>
            </w:pPr>
            <w:r w:rsidRPr="00A54DAE">
              <w:rPr>
                <w:sz w:val="24"/>
                <w:szCs w:val="24"/>
              </w:rPr>
              <w:lastRenderedPageBreak/>
              <w:t>Статья 14. Порядок внесения изменений в Правила</w:t>
            </w: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16</w:t>
            </w:r>
          </w:p>
        </w:tc>
      </w:tr>
      <w:tr w:rsidR="00A54DAE" w:rsidRPr="00A54DAE" w:rsidTr="00A54DAE">
        <w:trPr>
          <w:trHeight w:val="1995"/>
        </w:trPr>
        <w:tc>
          <w:tcPr>
            <w:tcW w:w="8754" w:type="dxa"/>
          </w:tcPr>
          <w:p w:rsidR="00A54DAE" w:rsidRPr="00A54DAE" w:rsidRDefault="00A54DAE" w:rsidP="00A54DAE">
            <w:pPr>
              <w:widowControl w:val="0"/>
              <w:autoSpaceDE w:val="0"/>
              <w:autoSpaceDN w:val="0"/>
              <w:adjustRightInd w:val="0"/>
              <w:spacing w:after="0" w:line="240" w:lineRule="auto"/>
              <w:outlineLvl w:val="0"/>
              <w:rPr>
                <w:sz w:val="24"/>
                <w:szCs w:val="24"/>
              </w:rPr>
            </w:pPr>
            <w:r w:rsidRPr="00A54DAE">
              <w:rPr>
                <w:sz w:val="24"/>
                <w:szCs w:val="24"/>
              </w:rPr>
              <w:t xml:space="preserve">Статья 15. Порядок утверждения проекта о внесении изменений в Правила землепользования и застройки территории </w:t>
            </w:r>
            <w:proofErr w:type="spellStart"/>
            <w:r w:rsidRPr="00A54DAE">
              <w:rPr>
                <w:sz w:val="24"/>
                <w:szCs w:val="24"/>
              </w:rPr>
              <w:t>Чебаковского</w:t>
            </w:r>
            <w:proofErr w:type="spellEnd"/>
            <w:r w:rsidRPr="00A54DAE">
              <w:rPr>
                <w:sz w:val="24"/>
                <w:szCs w:val="24"/>
              </w:rPr>
              <w:t xml:space="preserve"> сельсовета</w:t>
            </w:r>
          </w:p>
          <w:p w:rsidR="00A54DAE" w:rsidRPr="00A54DAE" w:rsidRDefault="00A54DAE" w:rsidP="00A54DAE">
            <w:pPr>
              <w:widowControl w:val="0"/>
              <w:autoSpaceDE w:val="0"/>
              <w:autoSpaceDN w:val="0"/>
              <w:adjustRightInd w:val="0"/>
              <w:spacing w:after="0" w:line="240" w:lineRule="auto"/>
              <w:outlineLvl w:val="0"/>
              <w:rPr>
                <w:b/>
                <w:sz w:val="24"/>
                <w:szCs w:val="24"/>
              </w:rPr>
            </w:pPr>
            <w:r w:rsidRPr="00A54DAE">
              <w:rPr>
                <w:b/>
                <w:sz w:val="24"/>
                <w:szCs w:val="24"/>
              </w:rPr>
              <w:t>Глава 7. Положение о регулировании иных вопросов землепользования и застройки</w:t>
            </w:r>
          </w:p>
          <w:p w:rsidR="00A54DAE" w:rsidRPr="00A54DAE" w:rsidRDefault="00A54DAE" w:rsidP="00A54DAE">
            <w:pPr>
              <w:widowControl w:val="0"/>
              <w:autoSpaceDE w:val="0"/>
              <w:autoSpaceDN w:val="0"/>
              <w:adjustRightInd w:val="0"/>
              <w:spacing w:after="0" w:line="240" w:lineRule="auto"/>
              <w:outlineLvl w:val="0"/>
              <w:rPr>
                <w:b/>
                <w:sz w:val="24"/>
                <w:szCs w:val="24"/>
              </w:rPr>
            </w:pPr>
          </w:p>
          <w:p w:rsidR="00A54DAE" w:rsidRPr="00A54DAE" w:rsidRDefault="00A54DAE" w:rsidP="00A54DAE">
            <w:pPr>
              <w:widowControl w:val="0"/>
              <w:autoSpaceDE w:val="0"/>
              <w:autoSpaceDN w:val="0"/>
              <w:adjustRightInd w:val="0"/>
              <w:spacing w:after="0" w:line="240" w:lineRule="auto"/>
              <w:outlineLvl w:val="0"/>
              <w:rPr>
                <w:sz w:val="24"/>
                <w:szCs w:val="24"/>
              </w:rPr>
            </w:pPr>
            <w:r w:rsidRPr="00A54DAE">
              <w:rPr>
                <w:sz w:val="24"/>
                <w:szCs w:val="24"/>
              </w:rPr>
              <w:t>Статья 16. Положение о регулировании иных вопросов землепользования и застройки</w:t>
            </w: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18</w:t>
            </w:r>
          </w:p>
          <w:p w:rsidR="00A54DAE" w:rsidRPr="00A54DAE" w:rsidRDefault="00A54DAE" w:rsidP="00A54DAE">
            <w:pPr>
              <w:widowControl w:val="0"/>
              <w:autoSpaceDE w:val="0"/>
              <w:autoSpaceDN w:val="0"/>
              <w:adjustRightInd w:val="0"/>
              <w:spacing w:after="0" w:line="240" w:lineRule="auto"/>
              <w:rPr>
                <w:sz w:val="24"/>
                <w:szCs w:val="24"/>
              </w:rPr>
            </w:pPr>
          </w:p>
          <w:p w:rsidR="00A54DAE" w:rsidRPr="00A54DAE" w:rsidRDefault="00A54DAE" w:rsidP="00A54DAE">
            <w:pPr>
              <w:widowControl w:val="0"/>
              <w:autoSpaceDE w:val="0"/>
              <w:autoSpaceDN w:val="0"/>
              <w:adjustRightInd w:val="0"/>
              <w:spacing w:after="0" w:line="240" w:lineRule="auto"/>
              <w:ind w:left="-15"/>
              <w:rPr>
                <w:sz w:val="24"/>
                <w:szCs w:val="24"/>
              </w:rPr>
            </w:pPr>
            <w:r w:rsidRPr="00A54DAE">
              <w:rPr>
                <w:sz w:val="24"/>
                <w:szCs w:val="24"/>
              </w:rPr>
              <w:t xml:space="preserve">    19</w:t>
            </w:r>
          </w:p>
          <w:p w:rsidR="00A54DAE" w:rsidRPr="00A54DAE" w:rsidRDefault="00A54DAE" w:rsidP="00A54DAE">
            <w:pPr>
              <w:widowControl w:val="0"/>
              <w:autoSpaceDE w:val="0"/>
              <w:autoSpaceDN w:val="0"/>
              <w:adjustRightInd w:val="0"/>
              <w:spacing w:after="0" w:line="240" w:lineRule="auto"/>
              <w:rPr>
                <w:sz w:val="24"/>
                <w:szCs w:val="24"/>
              </w:rPr>
            </w:pPr>
          </w:p>
          <w:p w:rsidR="00A54DAE" w:rsidRPr="00A54DAE" w:rsidRDefault="00A54DAE" w:rsidP="00A54DAE">
            <w:pPr>
              <w:widowControl w:val="0"/>
              <w:autoSpaceDE w:val="0"/>
              <w:autoSpaceDN w:val="0"/>
              <w:adjustRightInd w:val="0"/>
              <w:spacing w:after="0" w:line="240" w:lineRule="auto"/>
              <w:rPr>
                <w:sz w:val="24"/>
                <w:szCs w:val="24"/>
              </w:rPr>
            </w:pPr>
          </w:p>
          <w:p w:rsidR="00A54DAE" w:rsidRPr="00A54DAE" w:rsidRDefault="00A54DAE" w:rsidP="00A54DAE">
            <w:pPr>
              <w:widowControl w:val="0"/>
              <w:autoSpaceDE w:val="0"/>
              <w:autoSpaceDN w:val="0"/>
              <w:adjustRightInd w:val="0"/>
              <w:spacing w:after="0" w:line="240" w:lineRule="auto"/>
              <w:ind w:hanging="69"/>
              <w:jc w:val="center"/>
              <w:outlineLvl w:val="0"/>
              <w:rPr>
                <w:sz w:val="24"/>
                <w:szCs w:val="24"/>
              </w:rPr>
            </w:pPr>
            <w:r w:rsidRPr="00A54DAE">
              <w:rPr>
                <w:sz w:val="24"/>
                <w:szCs w:val="24"/>
              </w:rPr>
              <w:t>19</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b/>
                <w:color w:val="000000"/>
                <w:sz w:val="24"/>
                <w:szCs w:val="24"/>
              </w:rPr>
            </w:pPr>
            <w:r w:rsidRPr="00A54DAE">
              <w:rPr>
                <w:b/>
                <w:sz w:val="24"/>
                <w:szCs w:val="24"/>
              </w:rPr>
              <w:t xml:space="preserve">Раздел 2. </w:t>
            </w:r>
            <w:r w:rsidRPr="00A54DAE">
              <w:rPr>
                <w:b/>
                <w:color w:val="000000"/>
                <w:sz w:val="24"/>
                <w:szCs w:val="24"/>
              </w:rPr>
              <w:t xml:space="preserve">КАРТА ГРАДОСТРОИТЕЛЬНОГО ЗОНИРОВАНИЯ  </w:t>
            </w:r>
          </w:p>
          <w:p w:rsidR="00A54DAE" w:rsidRPr="00A54DAE" w:rsidRDefault="00A54DAE" w:rsidP="00A54DAE">
            <w:pPr>
              <w:widowControl w:val="0"/>
              <w:autoSpaceDE w:val="0"/>
              <w:autoSpaceDN w:val="0"/>
              <w:adjustRightInd w:val="0"/>
              <w:spacing w:after="0" w:line="240" w:lineRule="auto"/>
              <w:outlineLvl w:val="0"/>
              <w:rPr>
                <w:sz w:val="24"/>
                <w:szCs w:val="24"/>
              </w:rPr>
            </w:pPr>
          </w:p>
        </w:tc>
        <w:tc>
          <w:tcPr>
            <w:tcW w:w="885" w:type="dxa"/>
          </w:tcPr>
          <w:p w:rsidR="00A54DAE" w:rsidRPr="00A54DAE" w:rsidRDefault="00A54DAE" w:rsidP="00A54DAE">
            <w:pPr>
              <w:widowControl w:val="0"/>
              <w:autoSpaceDE w:val="0"/>
              <w:autoSpaceDN w:val="0"/>
              <w:adjustRightInd w:val="0"/>
              <w:spacing w:after="0" w:line="240" w:lineRule="auto"/>
              <w:ind w:left="-69" w:hanging="13"/>
              <w:rPr>
                <w:sz w:val="24"/>
                <w:szCs w:val="24"/>
              </w:rPr>
            </w:pPr>
            <w:r w:rsidRPr="00A54DAE">
              <w:rPr>
                <w:sz w:val="24"/>
                <w:szCs w:val="24"/>
              </w:rPr>
              <w:t>19</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sz w:val="24"/>
                <w:szCs w:val="24"/>
              </w:rPr>
            </w:pPr>
            <w:r w:rsidRPr="00A54DAE">
              <w:rPr>
                <w:sz w:val="24"/>
                <w:szCs w:val="24"/>
              </w:rPr>
              <w:t xml:space="preserve">Статья 17. Требования к карте градостроительного зонирования территории </w:t>
            </w:r>
            <w:proofErr w:type="spellStart"/>
            <w:r w:rsidRPr="00A54DAE">
              <w:rPr>
                <w:sz w:val="24"/>
                <w:szCs w:val="24"/>
              </w:rPr>
              <w:t>Чебаковского</w:t>
            </w:r>
            <w:proofErr w:type="spellEnd"/>
            <w:r w:rsidRPr="00A54DAE">
              <w:rPr>
                <w:sz w:val="24"/>
                <w:szCs w:val="24"/>
              </w:rPr>
              <w:t xml:space="preserve"> сельсовета</w:t>
            </w: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19</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b/>
                <w:sz w:val="24"/>
                <w:szCs w:val="24"/>
              </w:rPr>
            </w:pPr>
            <w:r w:rsidRPr="00A54DAE">
              <w:rPr>
                <w:b/>
                <w:sz w:val="24"/>
                <w:szCs w:val="24"/>
              </w:rPr>
              <w:t>Раздел 3. ГРАДОСТРОИТЕЛЬНЫЕ РЕГЛАМЕНТЫ</w:t>
            </w:r>
          </w:p>
          <w:p w:rsidR="00A54DAE" w:rsidRPr="00A54DAE" w:rsidRDefault="00A54DAE" w:rsidP="00A54DAE">
            <w:pPr>
              <w:widowControl w:val="0"/>
              <w:autoSpaceDE w:val="0"/>
              <w:autoSpaceDN w:val="0"/>
              <w:adjustRightInd w:val="0"/>
              <w:spacing w:after="0" w:line="240" w:lineRule="auto"/>
              <w:outlineLvl w:val="0"/>
              <w:rPr>
                <w:sz w:val="24"/>
                <w:szCs w:val="24"/>
              </w:rPr>
            </w:pP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20</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b/>
                <w:sz w:val="24"/>
                <w:szCs w:val="23"/>
              </w:rPr>
            </w:pPr>
            <w:r w:rsidRPr="00A54DAE">
              <w:rPr>
                <w:b/>
                <w:sz w:val="23"/>
                <w:szCs w:val="23"/>
              </w:rPr>
              <w:t xml:space="preserve">Глава 8. </w:t>
            </w:r>
            <w:r w:rsidRPr="00A54DAE">
              <w:rPr>
                <w:b/>
                <w:sz w:val="24"/>
                <w:szCs w:val="23"/>
              </w:rPr>
              <w:t>Градостроительные регламенты и виды разрешённого использования земельных участков и объектов капитального строительства, предельных размеров земельных участков и предельных параметров разрешённого строительства, реконструкции объектов капитального строительства по территориальным зонам</w:t>
            </w:r>
          </w:p>
          <w:p w:rsidR="00A54DAE" w:rsidRPr="00A54DAE" w:rsidRDefault="00A54DAE" w:rsidP="00A54DAE">
            <w:pPr>
              <w:widowControl w:val="0"/>
              <w:autoSpaceDE w:val="0"/>
              <w:autoSpaceDN w:val="0"/>
              <w:adjustRightInd w:val="0"/>
              <w:spacing w:after="0" w:line="240" w:lineRule="auto"/>
              <w:outlineLvl w:val="0"/>
              <w:rPr>
                <w:sz w:val="24"/>
                <w:szCs w:val="24"/>
              </w:rPr>
            </w:pP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20</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sz w:val="23"/>
                <w:szCs w:val="23"/>
              </w:rPr>
            </w:pPr>
            <w:r w:rsidRPr="00A54DAE">
              <w:rPr>
                <w:sz w:val="24"/>
                <w:szCs w:val="24"/>
              </w:rPr>
              <w:t>Статья 18. </w:t>
            </w:r>
            <w:r w:rsidRPr="00A54DAE">
              <w:rPr>
                <w:bCs/>
                <w:sz w:val="24"/>
                <w:szCs w:val="24"/>
                <w:shd w:val="clear" w:color="auto" w:fill="FFFFFF"/>
              </w:rPr>
              <w:t>Виды разрешенного использования земельных участков и объектов капитального строительства</w:t>
            </w: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20</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sz w:val="24"/>
                <w:szCs w:val="24"/>
              </w:rPr>
            </w:pPr>
            <w:r w:rsidRPr="00A54DAE">
              <w:rPr>
                <w:sz w:val="24"/>
                <w:szCs w:val="24"/>
              </w:rPr>
              <w:t>Статья 19. </w:t>
            </w:r>
            <w:r w:rsidRPr="00A54DAE">
              <w:rPr>
                <w:rFonts w:cs="Arial"/>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20</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sz w:val="24"/>
                <w:szCs w:val="24"/>
              </w:rPr>
            </w:pPr>
            <w:r w:rsidRPr="00A54DAE">
              <w:rPr>
                <w:sz w:val="24"/>
                <w:szCs w:val="24"/>
              </w:rPr>
              <w:t>Статья 20. </w:t>
            </w:r>
            <w:r w:rsidRPr="00A54DAE">
              <w:rPr>
                <w:bCs/>
                <w:sz w:val="24"/>
                <w:szCs w:val="24"/>
                <w:shd w:val="clear" w:color="auto" w:fill="FFFFFF"/>
              </w:rPr>
              <w:t>Отклонение от предельных параметров разрешенного строительства, реконструкции объектов капитального строительства</w:t>
            </w: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21</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sz w:val="24"/>
                <w:szCs w:val="24"/>
              </w:rPr>
            </w:pPr>
            <w:r w:rsidRPr="00A54DAE">
              <w:rPr>
                <w:sz w:val="24"/>
                <w:szCs w:val="24"/>
              </w:rPr>
              <w:t>Статья 21 Требования к архитектурно-градостроительному облику объекта капитального строительства</w:t>
            </w: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22</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b/>
                <w:sz w:val="24"/>
                <w:szCs w:val="24"/>
              </w:rPr>
            </w:pPr>
            <w:r w:rsidRPr="00A54DAE">
              <w:rPr>
                <w:b/>
                <w:sz w:val="24"/>
                <w:szCs w:val="24"/>
              </w:rPr>
              <w:t>Глава 9.</w:t>
            </w:r>
            <w:r w:rsidRPr="00A54DAE">
              <w:rPr>
                <w:sz w:val="24"/>
                <w:szCs w:val="24"/>
              </w:rPr>
              <w:t xml:space="preserve"> </w:t>
            </w:r>
            <w:r w:rsidRPr="00A54DAE">
              <w:rPr>
                <w:b/>
                <w:sz w:val="24"/>
                <w:szCs w:val="24"/>
              </w:rPr>
              <w:t xml:space="preserve">Градостроительные регламенты территориальных зон </w:t>
            </w:r>
            <w:proofErr w:type="spellStart"/>
            <w:r w:rsidRPr="00A54DAE">
              <w:rPr>
                <w:b/>
                <w:sz w:val="24"/>
                <w:szCs w:val="24"/>
              </w:rPr>
              <w:t>Чебаковского</w:t>
            </w:r>
            <w:proofErr w:type="spellEnd"/>
            <w:r w:rsidRPr="00A54DAE">
              <w:rPr>
                <w:b/>
                <w:sz w:val="24"/>
                <w:szCs w:val="24"/>
              </w:rPr>
              <w:t xml:space="preserve"> сельсовета</w:t>
            </w:r>
          </w:p>
          <w:p w:rsidR="00A54DAE" w:rsidRPr="00A54DAE" w:rsidRDefault="00A54DAE" w:rsidP="00A54DAE">
            <w:pPr>
              <w:widowControl w:val="0"/>
              <w:autoSpaceDE w:val="0"/>
              <w:autoSpaceDN w:val="0"/>
              <w:adjustRightInd w:val="0"/>
              <w:spacing w:after="0" w:line="240" w:lineRule="auto"/>
              <w:outlineLvl w:val="0"/>
              <w:rPr>
                <w:sz w:val="24"/>
                <w:szCs w:val="24"/>
              </w:rPr>
            </w:pP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23</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sz w:val="24"/>
                <w:szCs w:val="24"/>
              </w:rPr>
            </w:pPr>
            <w:r w:rsidRPr="00A54DAE">
              <w:rPr>
                <w:sz w:val="24"/>
                <w:szCs w:val="24"/>
              </w:rPr>
              <w:t xml:space="preserve">Статья 22. Перечень зон, выделенных на карте градостроительного зонирования территории </w:t>
            </w:r>
            <w:proofErr w:type="spellStart"/>
            <w:r w:rsidRPr="00A54DAE">
              <w:rPr>
                <w:sz w:val="24"/>
                <w:szCs w:val="24"/>
              </w:rPr>
              <w:t>Чебаковского</w:t>
            </w:r>
            <w:proofErr w:type="spellEnd"/>
            <w:r w:rsidRPr="00A54DAE">
              <w:rPr>
                <w:sz w:val="24"/>
                <w:szCs w:val="24"/>
              </w:rPr>
              <w:t xml:space="preserve"> сельсовета</w:t>
            </w: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23</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sz w:val="24"/>
                <w:szCs w:val="24"/>
              </w:rPr>
            </w:pPr>
            <w:r w:rsidRPr="00A54DAE">
              <w:rPr>
                <w:sz w:val="24"/>
                <w:szCs w:val="24"/>
              </w:rPr>
              <w:t>Статья 23. Градостроительные регламенты в части ограничения использования земельных участков и объектов капитального строительства</w:t>
            </w: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24</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sz w:val="24"/>
                <w:szCs w:val="24"/>
              </w:rPr>
            </w:pPr>
            <w:r w:rsidRPr="00A54DAE">
              <w:rPr>
                <w:sz w:val="24"/>
                <w:szCs w:val="24"/>
              </w:rPr>
              <w:t>Статья 24. Зона жилой застройки (Ж1, Ж2)</w:t>
            </w: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24</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sz w:val="24"/>
                <w:szCs w:val="24"/>
              </w:rPr>
            </w:pPr>
            <w:r w:rsidRPr="00A54DAE">
              <w:rPr>
                <w:sz w:val="24"/>
                <w:szCs w:val="24"/>
              </w:rPr>
              <w:t>Статья 25. Общественно-деловая зона (ОД1, ОД2)</w:t>
            </w: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31</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sz w:val="24"/>
                <w:szCs w:val="24"/>
              </w:rPr>
            </w:pPr>
            <w:r w:rsidRPr="00A54DAE">
              <w:rPr>
                <w:sz w:val="24"/>
                <w:szCs w:val="24"/>
              </w:rPr>
              <w:t>Статья 26. Производственная зона (П1, П2)</w:t>
            </w: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39</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sz w:val="24"/>
                <w:szCs w:val="24"/>
              </w:rPr>
            </w:pPr>
            <w:r w:rsidRPr="00A54DAE">
              <w:rPr>
                <w:sz w:val="24"/>
                <w:szCs w:val="24"/>
              </w:rPr>
              <w:t>Статья 27. Зона инженерной инфраструктуры (И1, И2)</w:t>
            </w: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42</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1"/>
              <w:rPr>
                <w:b/>
                <w:i/>
                <w:sz w:val="24"/>
                <w:szCs w:val="24"/>
                <w:u w:val="single"/>
              </w:rPr>
            </w:pPr>
            <w:r w:rsidRPr="00A54DAE">
              <w:rPr>
                <w:sz w:val="24"/>
                <w:szCs w:val="24"/>
              </w:rPr>
              <w:t>Статья 28. Зона транспортной инфраструктуры (Т1, Т2)</w:t>
            </w: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44</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1"/>
              <w:rPr>
                <w:b/>
                <w:i/>
                <w:sz w:val="24"/>
                <w:szCs w:val="24"/>
              </w:rPr>
            </w:pPr>
            <w:r w:rsidRPr="00A54DAE">
              <w:rPr>
                <w:sz w:val="24"/>
                <w:szCs w:val="24"/>
              </w:rPr>
              <w:t xml:space="preserve">Статья 29. Зона кладбищ  (СПкл1, </w:t>
            </w:r>
            <w:proofErr w:type="spellStart"/>
            <w:r w:rsidRPr="00A54DAE">
              <w:rPr>
                <w:sz w:val="24"/>
                <w:szCs w:val="24"/>
              </w:rPr>
              <w:t>СПклв</w:t>
            </w:r>
            <w:proofErr w:type="spellEnd"/>
            <w:r w:rsidRPr="00A54DAE">
              <w:rPr>
                <w:sz w:val="24"/>
                <w:szCs w:val="24"/>
              </w:rPr>
              <w:t>)</w:t>
            </w: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46</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b/>
                <w:sz w:val="24"/>
                <w:szCs w:val="24"/>
              </w:rPr>
            </w:pPr>
            <w:r w:rsidRPr="00A54DAE">
              <w:rPr>
                <w:b/>
                <w:sz w:val="24"/>
                <w:szCs w:val="24"/>
              </w:rPr>
              <w:t>Глава 10. Дополнительные регламенты в зонах действия факторов ограничений</w:t>
            </w: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47</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sz w:val="24"/>
                <w:szCs w:val="24"/>
              </w:rPr>
            </w:pPr>
            <w:r w:rsidRPr="00A54DAE">
              <w:rPr>
                <w:sz w:val="24"/>
                <w:szCs w:val="24"/>
              </w:rPr>
              <w:t>Статья 30. Регламенты ограничений в зонах влияния природных и  техногенных факторов</w:t>
            </w: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47</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sz w:val="24"/>
                <w:szCs w:val="24"/>
              </w:rPr>
            </w:pPr>
            <w:r w:rsidRPr="00A54DAE">
              <w:rPr>
                <w:b/>
                <w:sz w:val="24"/>
                <w:szCs w:val="24"/>
              </w:rPr>
              <w:t xml:space="preserve">Приложение №1 </w:t>
            </w:r>
            <w:r w:rsidRPr="00A54DAE">
              <w:rPr>
                <w:sz w:val="24"/>
                <w:szCs w:val="24"/>
              </w:rPr>
              <w:t>Перечень координат характерных точек границ территориальных зон в системе координат МСК НСО, зона 2</w:t>
            </w: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t>-</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sz w:val="24"/>
                <w:szCs w:val="24"/>
              </w:rPr>
            </w:pPr>
            <w:r w:rsidRPr="00A54DAE">
              <w:rPr>
                <w:b/>
                <w:sz w:val="24"/>
                <w:szCs w:val="24"/>
              </w:rPr>
              <w:t xml:space="preserve">Приложение №2 </w:t>
            </w:r>
            <w:r w:rsidRPr="00A54DAE">
              <w:rPr>
                <w:sz w:val="24"/>
                <w:szCs w:val="24"/>
                <w:lang w:val="en-US"/>
              </w:rPr>
              <w:t>DVD</w:t>
            </w:r>
            <w:r w:rsidRPr="00A54DAE">
              <w:rPr>
                <w:sz w:val="24"/>
                <w:szCs w:val="24"/>
              </w:rPr>
              <w:t>-диск с информацией по Правилам землепользования и застройки (текстовая и графическая часть)</w:t>
            </w:r>
          </w:p>
          <w:p w:rsidR="00A54DAE" w:rsidRPr="00A54DAE" w:rsidRDefault="00A54DAE" w:rsidP="00A54DAE">
            <w:pPr>
              <w:widowControl w:val="0"/>
              <w:autoSpaceDE w:val="0"/>
              <w:autoSpaceDN w:val="0"/>
              <w:adjustRightInd w:val="0"/>
              <w:spacing w:after="0" w:line="240" w:lineRule="auto"/>
              <w:outlineLvl w:val="0"/>
              <w:rPr>
                <w:sz w:val="24"/>
                <w:szCs w:val="24"/>
              </w:rPr>
            </w:pPr>
          </w:p>
          <w:p w:rsidR="00A54DAE" w:rsidRPr="00A54DAE" w:rsidRDefault="00A54DAE" w:rsidP="00A54DAE">
            <w:pPr>
              <w:widowControl w:val="0"/>
              <w:autoSpaceDE w:val="0"/>
              <w:autoSpaceDN w:val="0"/>
              <w:adjustRightInd w:val="0"/>
              <w:spacing w:after="0" w:line="240" w:lineRule="auto"/>
              <w:outlineLvl w:val="0"/>
              <w:rPr>
                <w:sz w:val="24"/>
                <w:szCs w:val="24"/>
              </w:rPr>
            </w:pP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r w:rsidRPr="00A54DAE">
              <w:rPr>
                <w:sz w:val="24"/>
                <w:szCs w:val="24"/>
              </w:rPr>
              <w:lastRenderedPageBreak/>
              <w:t>-</w:t>
            </w:r>
          </w:p>
        </w:tc>
      </w:tr>
      <w:tr w:rsidR="00A54DAE" w:rsidRPr="00A54DAE" w:rsidTr="00A54DAE">
        <w:tc>
          <w:tcPr>
            <w:tcW w:w="8754" w:type="dxa"/>
          </w:tcPr>
          <w:p w:rsidR="00A54DAE" w:rsidRPr="00A54DAE" w:rsidRDefault="00A54DAE" w:rsidP="00A54DAE">
            <w:pPr>
              <w:widowControl w:val="0"/>
              <w:autoSpaceDE w:val="0"/>
              <w:autoSpaceDN w:val="0"/>
              <w:adjustRightInd w:val="0"/>
              <w:spacing w:after="0" w:line="240" w:lineRule="auto"/>
              <w:outlineLvl w:val="0"/>
              <w:rPr>
                <w:sz w:val="24"/>
                <w:szCs w:val="24"/>
              </w:rPr>
            </w:pPr>
          </w:p>
        </w:tc>
        <w:tc>
          <w:tcPr>
            <w:tcW w:w="885" w:type="dxa"/>
          </w:tcPr>
          <w:p w:rsidR="00A54DAE" w:rsidRPr="00A54DAE" w:rsidRDefault="00A54DAE" w:rsidP="00A54DAE">
            <w:pPr>
              <w:widowControl w:val="0"/>
              <w:autoSpaceDE w:val="0"/>
              <w:autoSpaceDN w:val="0"/>
              <w:adjustRightInd w:val="0"/>
              <w:spacing w:after="0" w:line="240" w:lineRule="auto"/>
              <w:jc w:val="center"/>
              <w:outlineLvl w:val="0"/>
              <w:rPr>
                <w:sz w:val="24"/>
                <w:szCs w:val="24"/>
              </w:rPr>
            </w:pPr>
          </w:p>
        </w:tc>
      </w:tr>
    </w:tbl>
    <w:p w:rsidR="00A54DAE" w:rsidRPr="00A54DAE" w:rsidRDefault="00A54DAE" w:rsidP="00A54DAE">
      <w:pPr>
        <w:widowControl w:val="0"/>
        <w:autoSpaceDE w:val="0"/>
        <w:autoSpaceDN w:val="0"/>
        <w:adjustRightInd w:val="0"/>
        <w:spacing w:after="0" w:line="240" w:lineRule="auto"/>
        <w:jc w:val="center"/>
        <w:rPr>
          <w:b/>
          <w:i/>
          <w:sz w:val="32"/>
          <w:szCs w:val="24"/>
        </w:rPr>
      </w:pPr>
      <w:r w:rsidRPr="00A54DAE">
        <w:rPr>
          <w:b/>
          <w:i/>
          <w:sz w:val="32"/>
          <w:szCs w:val="24"/>
        </w:rPr>
        <w:t>ПРАВИЛА</w:t>
      </w:r>
    </w:p>
    <w:p w:rsidR="00A54DAE" w:rsidRPr="00A54DAE" w:rsidRDefault="00A54DAE" w:rsidP="00A54DAE">
      <w:pPr>
        <w:widowControl w:val="0"/>
        <w:autoSpaceDE w:val="0"/>
        <w:autoSpaceDN w:val="0"/>
        <w:spacing w:after="0" w:line="240" w:lineRule="auto"/>
        <w:jc w:val="center"/>
        <w:rPr>
          <w:b/>
          <w:i/>
          <w:sz w:val="32"/>
          <w:szCs w:val="24"/>
        </w:rPr>
      </w:pPr>
      <w:r w:rsidRPr="00A54DAE">
        <w:rPr>
          <w:b/>
          <w:i/>
          <w:sz w:val="32"/>
          <w:szCs w:val="24"/>
        </w:rPr>
        <w:t xml:space="preserve">ЗЕМЛЕПОЛЬЗОВАНИЯ И ЗАСТРОЙКИ ЧЕБАКОВСКОГО СЕЛЬСОВЕТА </w:t>
      </w:r>
    </w:p>
    <w:p w:rsidR="00A54DAE" w:rsidRPr="00A54DAE" w:rsidRDefault="00A54DAE" w:rsidP="00A54DAE">
      <w:pPr>
        <w:widowControl w:val="0"/>
        <w:autoSpaceDE w:val="0"/>
        <w:autoSpaceDN w:val="0"/>
        <w:spacing w:after="0" w:line="240" w:lineRule="auto"/>
        <w:ind w:firstLine="540"/>
        <w:rPr>
          <w:sz w:val="24"/>
          <w:szCs w:val="24"/>
        </w:rPr>
      </w:pPr>
    </w:p>
    <w:p w:rsidR="00A54DAE" w:rsidRPr="00A54DAE" w:rsidRDefault="00A54DAE" w:rsidP="00A54DAE">
      <w:pPr>
        <w:widowControl w:val="0"/>
        <w:autoSpaceDE w:val="0"/>
        <w:autoSpaceDN w:val="0"/>
        <w:adjustRightInd w:val="0"/>
        <w:spacing w:after="0" w:line="240" w:lineRule="auto"/>
        <w:ind w:firstLine="567"/>
        <w:outlineLvl w:val="0"/>
        <w:rPr>
          <w:b/>
          <w:szCs w:val="24"/>
        </w:rPr>
      </w:pPr>
      <w:r w:rsidRPr="00A54DAE">
        <w:rPr>
          <w:b/>
          <w:szCs w:val="24"/>
        </w:rPr>
        <w:t>Раздел 1. ПОРЯДОК ПРИМЕНЕНИЯ ПРАВИЛ ЗЕМЛЕПОЛЬЗОВАНИЯ И ЗАСТРОЙКИ ЧЕБАКОВСКОГО СЕЛЬСОВЕТА И ВНЕСЕНИЯ В НИХ ИЗМЕНЕНИЙ</w:t>
      </w:r>
    </w:p>
    <w:p w:rsidR="00A54DAE" w:rsidRPr="00A54DAE" w:rsidRDefault="00A54DAE" w:rsidP="00A54DAE">
      <w:pPr>
        <w:widowControl w:val="0"/>
        <w:autoSpaceDE w:val="0"/>
        <w:autoSpaceDN w:val="0"/>
        <w:spacing w:after="0" w:line="240" w:lineRule="auto"/>
        <w:ind w:firstLine="540"/>
        <w:rPr>
          <w:sz w:val="24"/>
          <w:szCs w:val="24"/>
        </w:rPr>
      </w:pPr>
    </w:p>
    <w:p w:rsidR="00A54DAE" w:rsidRPr="00A54DAE" w:rsidRDefault="00A54DAE" w:rsidP="00A54DAE">
      <w:pPr>
        <w:widowControl w:val="0"/>
        <w:autoSpaceDE w:val="0"/>
        <w:autoSpaceDN w:val="0"/>
        <w:spacing w:after="0" w:line="240" w:lineRule="auto"/>
        <w:ind w:firstLine="567"/>
        <w:outlineLvl w:val="2"/>
        <w:rPr>
          <w:b/>
          <w:szCs w:val="24"/>
        </w:rPr>
      </w:pPr>
      <w:r w:rsidRPr="00A54DAE">
        <w:rPr>
          <w:b/>
          <w:szCs w:val="24"/>
        </w:rPr>
        <w:t>Глава 1. Общие положения</w:t>
      </w:r>
    </w:p>
    <w:p w:rsidR="00A54DAE" w:rsidRPr="00A54DAE" w:rsidRDefault="00A54DAE" w:rsidP="00A54DAE">
      <w:pPr>
        <w:widowControl w:val="0"/>
        <w:autoSpaceDE w:val="0"/>
        <w:autoSpaceDN w:val="0"/>
        <w:spacing w:after="0" w:line="240" w:lineRule="auto"/>
        <w:ind w:firstLine="540"/>
        <w:rPr>
          <w:b/>
          <w:sz w:val="24"/>
          <w:szCs w:val="24"/>
        </w:rPr>
      </w:pPr>
    </w:p>
    <w:p w:rsidR="00A54DAE" w:rsidRPr="00A54DAE" w:rsidRDefault="00A54DAE" w:rsidP="00A54DAE">
      <w:pPr>
        <w:widowControl w:val="0"/>
        <w:autoSpaceDE w:val="0"/>
        <w:autoSpaceDN w:val="0"/>
        <w:spacing w:after="0" w:line="240" w:lineRule="auto"/>
        <w:ind w:firstLine="540"/>
        <w:outlineLvl w:val="3"/>
        <w:rPr>
          <w:b/>
          <w:i/>
          <w:sz w:val="24"/>
          <w:szCs w:val="24"/>
        </w:rPr>
      </w:pPr>
      <w:r w:rsidRPr="00A54DAE">
        <w:rPr>
          <w:b/>
          <w:i/>
          <w:sz w:val="24"/>
          <w:szCs w:val="24"/>
        </w:rPr>
        <w:t xml:space="preserve">Статья 1. </w:t>
      </w:r>
      <w:r w:rsidRPr="00A54DAE">
        <w:rPr>
          <w:b/>
          <w:i/>
          <w:sz w:val="24"/>
          <w:szCs w:val="24"/>
          <w:u w:val="single"/>
        </w:rPr>
        <w:t xml:space="preserve">Цели разработки Правил землепользования и застройки </w:t>
      </w:r>
      <w:proofErr w:type="spellStart"/>
      <w:r w:rsidRPr="00A54DAE">
        <w:rPr>
          <w:b/>
          <w:i/>
          <w:sz w:val="24"/>
          <w:szCs w:val="24"/>
          <w:u w:val="single"/>
        </w:rPr>
        <w:t>Чебаковского</w:t>
      </w:r>
      <w:proofErr w:type="spellEnd"/>
      <w:r w:rsidRPr="00A54DAE">
        <w:rPr>
          <w:b/>
          <w:i/>
          <w:sz w:val="24"/>
          <w:szCs w:val="24"/>
          <w:u w:val="single"/>
        </w:rPr>
        <w:t xml:space="preserve"> сельсовета </w:t>
      </w:r>
    </w:p>
    <w:p w:rsidR="00A54DAE" w:rsidRPr="00A54DAE" w:rsidRDefault="00817941" w:rsidP="00A54DAE">
      <w:pPr>
        <w:widowControl w:val="0"/>
        <w:autoSpaceDE w:val="0"/>
        <w:autoSpaceDN w:val="0"/>
        <w:spacing w:after="0" w:line="240" w:lineRule="auto"/>
        <w:ind w:firstLine="540"/>
        <w:rPr>
          <w:sz w:val="24"/>
          <w:szCs w:val="24"/>
        </w:rPr>
      </w:pPr>
      <w:hyperlink r:id="rId7" w:history="1">
        <w:r w:rsidR="00A54DAE" w:rsidRPr="00A54DAE">
          <w:rPr>
            <w:sz w:val="24"/>
            <w:szCs w:val="24"/>
          </w:rPr>
          <w:t>Правила</w:t>
        </w:r>
      </w:hyperlink>
      <w:r w:rsidR="00A54DAE" w:rsidRPr="00A54DAE">
        <w:rPr>
          <w:sz w:val="24"/>
          <w:szCs w:val="24"/>
        </w:rPr>
        <w:t xml:space="preserve"> землепользования и застройки </w:t>
      </w:r>
      <w:proofErr w:type="spellStart"/>
      <w:r w:rsidR="00A54DAE" w:rsidRPr="00A54DAE">
        <w:rPr>
          <w:sz w:val="24"/>
          <w:szCs w:val="24"/>
        </w:rPr>
        <w:t>Чебаковского</w:t>
      </w:r>
      <w:proofErr w:type="spellEnd"/>
      <w:r w:rsidR="00A54DAE" w:rsidRPr="00A54DAE">
        <w:rPr>
          <w:sz w:val="24"/>
          <w:szCs w:val="24"/>
        </w:rPr>
        <w:t xml:space="preserve"> сельсовета (далее - Правила) разрабатываются в целях:</w:t>
      </w:r>
    </w:p>
    <w:p w:rsidR="00A54DAE" w:rsidRPr="00A54DAE" w:rsidRDefault="00A54DAE" w:rsidP="00A54DAE">
      <w:pPr>
        <w:widowControl w:val="0"/>
        <w:autoSpaceDE w:val="0"/>
        <w:autoSpaceDN w:val="0"/>
        <w:spacing w:after="0" w:line="240" w:lineRule="auto"/>
        <w:ind w:firstLine="540"/>
        <w:rPr>
          <w:sz w:val="24"/>
          <w:szCs w:val="24"/>
        </w:rPr>
      </w:pPr>
      <w:r w:rsidRPr="00A54DAE">
        <w:rPr>
          <w:sz w:val="24"/>
          <w:szCs w:val="24"/>
        </w:rPr>
        <w:t xml:space="preserve">1) создания условий для устойчивого развития </w:t>
      </w:r>
      <w:proofErr w:type="spellStart"/>
      <w:r w:rsidRPr="00A54DAE">
        <w:rPr>
          <w:sz w:val="24"/>
          <w:szCs w:val="24"/>
        </w:rPr>
        <w:t>Чебаковского</w:t>
      </w:r>
      <w:proofErr w:type="spellEnd"/>
      <w:r w:rsidRPr="00A54DAE">
        <w:rPr>
          <w:sz w:val="24"/>
          <w:szCs w:val="24"/>
        </w:rPr>
        <w:t xml:space="preserve"> сельсовета, сохранения окружающей среды и объектов культурного наследия;</w:t>
      </w:r>
    </w:p>
    <w:p w:rsidR="00A54DAE" w:rsidRPr="00A54DAE" w:rsidRDefault="00A54DAE" w:rsidP="00A54DAE">
      <w:pPr>
        <w:widowControl w:val="0"/>
        <w:autoSpaceDE w:val="0"/>
        <w:autoSpaceDN w:val="0"/>
        <w:spacing w:after="0" w:line="240" w:lineRule="auto"/>
        <w:ind w:firstLine="540"/>
        <w:rPr>
          <w:sz w:val="24"/>
          <w:szCs w:val="24"/>
        </w:rPr>
      </w:pPr>
      <w:r w:rsidRPr="00A54DAE">
        <w:rPr>
          <w:sz w:val="24"/>
          <w:szCs w:val="24"/>
        </w:rPr>
        <w:t xml:space="preserve">2) создания условий для планировки территории </w:t>
      </w:r>
      <w:proofErr w:type="spellStart"/>
      <w:r w:rsidRPr="00A54DAE">
        <w:rPr>
          <w:sz w:val="24"/>
          <w:szCs w:val="24"/>
        </w:rPr>
        <w:t>Чебаковского</w:t>
      </w:r>
      <w:proofErr w:type="spellEnd"/>
      <w:r w:rsidRPr="00A54DAE">
        <w:rPr>
          <w:sz w:val="24"/>
          <w:szCs w:val="24"/>
        </w:rPr>
        <w:t xml:space="preserve"> сельсовета;</w:t>
      </w:r>
    </w:p>
    <w:p w:rsidR="00A54DAE" w:rsidRPr="00A54DAE" w:rsidRDefault="00A54DAE" w:rsidP="00A54DAE">
      <w:pPr>
        <w:widowControl w:val="0"/>
        <w:autoSpaceDE w:val="0"/>
        <w:autoSpaceDN w:val="0"/>
        <w:spacing w:after="0" w:line="240" w:lineRule="auto"/>
        <w:ind w:firstLine="540"/>
        <w:rPr>
          <w:sz w:val="24"/>
          <w:szCs w:val="24"/>
        </w:rPr>
      </w:pPr>
      <w:r w:rsidRPr="00A54DAE">
        <w:rPr>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A54DAE" w:rsidRPr="00A54DAE" w:rsidRDefault="00A54DAE" w:rsidP="00A54DAE">
      <w:pPr>
        <w:widowControl w:val="0"/>
        <w:autoSpaceDE w:val="0"/>
        <w:autoSpaceDN w:val="0"/>
        <w:spacing w:after="0" w:line="240" w:lineRule="auto"/>
        <w:ind w:firstLine="540"/>
        <w:rPr>
          <w:sz w:val="24"/>
          <w:szCs w:val="24"/>
        </w:rPr>
      </w:pPr>
      <w:r w:rsidRPr="00A54DAE">
        <w:rPr>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A54DAE" w:rsidRPr="00A54DAE" w:rsidRDefault="00A54DAE" w:rsidP="00A54DAE">
      <w:pPr>
        <w:widowControl w:val="0"/>
        <w:autoSpaceDE w:val="0"/>
        <w:autoSpaceDN w:val="0"/>
        <w:spacing w:after="0" w:line="240" w:lineRule="auto"/>
        <w:ind w:firstLine="540"/>
        <w:rPr>
          <w:sz w:val="24"/>
          <w:szCs w:val="24"/>
        </w:rPr>
      </w:pPr>
    </w:p>
    <w:p w:rsidR="00A54DAE" w:rsidRPr="00A54DAE" w:rsidRDefault="00A54DAE" w:rsidP="00A54DAE">
      <w:pPr>
        <w:widowControl w:val="0"/>
        <w:autoSpaceDE w:val="0"/>
        <w:autoSpaceDN w:val="0"/>
        <w:spacing w:after="0" w:line="240" w:lineRule="auto"/>
        <w:ind w:firstLine="540"/>
        <w:contextualSpacing/>
        <w:outlineLvl w:val="3"/>
        <w:rPr>
          <w:b/>
          <w:i/>
          <w:sz w:val="24"/>
          <w:szCs w:val="24"/>
          <w:u w:val="single"/>
        </w:rPr>
      </w:pPr>
      <w:r w:rsidRPr="00A54DAE">
        <w:rPr>
          <w:b/>
          <w:i/>
          <w:sz w:val="24"/>
          <w:szCs w:val="24"/>
        </w:rPr>
        <w:t xml:space="preserve">Статья 2. </w:t>
      </w:r>
      <w:r w:rsidRPr="00A54DAE">
        <w:rPr>
          <w:b/>
          <w:i/>
          <w:sz w:val="24"/>
          <w:szCs w:val="24"/>
          <w:u w:val="single"/>
        </w:rPr>
        <w:t xml:space="preserve">Порядок подготовки правил землепользования и застройки </w:t>
      </w:r>
    </w:p>
    <w:p w:rsidR="00A54DAE" w:rsidRPr="00A54DAE" w:rsidRDefault="00A54DAE" w:rsidP="00A54DAE">
      <w:pPr>
        <w:widowControl w:val="0"/>
        <w:autoSpaceDE w:val="0"/>
        <w:autoSpaceDN w:val="0"/>
        <w:spacing w:after="0" w:line="240" w:lineRule="auto"/>
        <w:ind w:firstLine="540"/>
        <w:contextualSpacing/>
        <w:outlineLvl w:val="3"/>
        <w:rPr>
          <w:b/>
          <w:i/>
          <w:sz w:val="24"/>
          <w:szCs w:val="24"/>
          <w:u w:val="single"/>
        </w:rPr>
      </w:pPr>
    </w:p>
    <w:p w:rsidR="00A54DAE" w:rsidRPr="00A54DAE" w:rsidRDefault="00A54DAE" w:rsidP="00A54DAE">
      <w:pPr>
        <w:shd w:val="clear" w:color="auto" w:fill="FFFFFF"/>
        <w:spacing w:after="0" w:line="240" w:lineRule="auto"/>
        <w:ind w:firstLine="540"/>
        <w:contextualSpacing/>
        <w:rPr>
          <w:sz w:val="24"/>
          <w:szCs w:val="24"/>
        </w:rPr>
      </w:pPr>
      <w:r w:rsidRPr="00A54DAE">
        <w:rPr>
          <w:sz w:val="24"/>
          <w:szCs w:val="24"/>
        </w:rPr>
        <w:t>1. Подготовка проекта правил землепользования и застройки может осуществляться применительно ко всем территориям поселений, городских округов, а также к частям территорий поселений, городских округов с последующим внесением в правила землепользования и застройки изменений, относящихся к другим частям территорий поселений, городских округов.</w:t>
      </w:r>
    </w:p>
    <w:p w:rsidR="00A54DAE" w:rsidRPr="00A54DAE" w:rsidRDefault="00A54DAE" w:rsidP="00A54DAE">
      <w:pPr>
        <w:widowControl w:val="0"/>
        <w:autoSpaceDE w:val="0"/>
        <w:autoSpaceDN w:val="0"/>
        <w:adjustRightInd w:val="0"/>
        <w:spacing w:after="0" w:line="240" w:lineRule="auto"/>
        <w:ind w:firstLine="540"/>
        <w:contextualSpacing/>
        <w:rPr>
          <w:sz w:val="24"/>
          <w:szCs w:val="24"/>
        </w:rPr>
      </w:pPr>
      <w:r w:rsidRPr="00A54DAE">
        <w:rPr>
          <w:sz w:val="24"/>
          <w:szCs w:val="24"/>
        </w:rPr>
        <w:t>1.1. В случае, если в соответствии со </w:t>
      </w:r>
      <w:hyperlink r:id="rId8" w:anchor="dst4020" w:history="1">
        <w:r w:rsidRPr="00A54DAE">
          <w:rPr>
            <w:color w:val="0000FF"/>
            <w:sz w:val="24"/>
            <w:szCs w:val="24"/>
            <w:u w:val="single"/>
          </w:rPr>
          <w:t>статьей 28.1</w:t>
        </w:r>
      </w:hyperlink>
      <w:r w:rsidRPr="00A54DAE">
        <w:rPr>
          <w:sz w:val="24"/>
          <w:szCs w:val="24"/>
        </w:rPr>
        <w:t> градостроительного Кодекса утвержден единый документ, в том числе применительно к отдельным населенным пунктам, входящим в состав поселения, городского округа, частям населенного пункта, подготовка и утверждение правил землепользования и застройки применительно к территориям указанных населенных пунктов, их частям не осуществляются, а ранее утвержденные правила землепользования и застройки применительно к территориям указанных населенных пунктов, их частям подлежат признанию утратившими силу.</w:t>
      </w:r>
    </w:p>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ab/>
        <w:t>2. Применительно к межселенным территориям подготовка проекта правил землепользования и застройки может осуществляться в случае планирования застройки таких территорий.</w:t>
      </w:r>
    </w:p>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ab/>
        <w:t xml:space="preserve">3. Подготовка проекта правил землепользования и застройки осуществляется с учетом положений о территориальном планировании, содержащихся в документах территориального планирования, с учетом требований технических регламентов, сведений Единого государственного реестра недвижимости, сведений, документов, материалов, содержащихся в государственных информационных системах обеспечения градостроительной деятельности, заключения о результатах общественных обсуждений или публичных слушаний и предложений заинтересованных лиц. В случае приведения правил землепользования и застройки в соответствие с ограничениями использования объектов недвижимости, установленными на </w:t>
      </w:r>
      <w:proofErr w:type="spellStart"/>
      <w:r w:rsidRPr="00A54DAE">
        <w:rPr>
          <w:sz w:val="24"/>
          <w:szCs w:val="24"/>
        </w:rPr>
        <w:t>приаэродромной</w:t>
      </w:r>
      <w:proofErr w:type="spellEnd"/>
      <w:r w:rsidRPr="00A54DAE">
        <w:rPr>
          <w:sz w:val="24"/>
          <w:szCs w:val="24"/>
        </w:rPr>
        <w:t xml:space="preserve"> территории, общественные </w:t>
      </w:r>
      <w:r w:rsidRPr="00A54DAE">
        <w:rPr>
          <w:sz w:val="24"/>
          <w:szCs w:val="24"/>
        </w:rPr>
        <w:lastRenderedPageBreak/>
        <w:t>обсуждения или публичные слушания не проводятся.</w:t>
      </w:r>
    </w:p>
    <w:p w:rsidR="00A54DAE" w:rsidRPr="00A54DAE" w:rsidRDefault="00A54DAE" w:rsidP="00A54DAE">
      <w:pPr>
        <w:widowControl w:val="0"/>
        <w:autoSpaceDE w:val="0"/>
        <w:autoSpaceDN w:val="0"/>
        <w:adjustRightInd w:val="0"/>
        <w:spacing w:after="0" w:line="240" w:lineRule="auto"/>
        <w:ind w:firstLine="708"/>
        <w:contextualSpacing/>
        <w:rPr>
          <w:sz w:val="24"/>
          <w:szCs w:val="24"/>
        </w:rPr>
      </w:pPr>
      <w:r w:rsidRPr="00A54DAE">
        <w:rPr>
          <w:sz w:val="24"/>
          <w:szCs w:val="24"/>
        </w:rPr>
        <w:t>3.1. При подготовке правил землепользования и застройки в части установления границ территориальных зон и градостроительных регламентов должна быть обеспечена возможность размещения на территориях поселения,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(за исключением линейных объектов).</w:t>
      </w:r>
    </w:p>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ab/>
        <w:t>4. Применительно к части территории поселения или городского округа подготовка проекта правил землепользования и застройки может осуществляться при отсутствии генерального плана поселения или генерального плана городского округа.</w:t>
      </w:r>
    </w:p>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ab/>
        <w:t>5. Решение о подготовке проекта правил землепользования и застройки принимается главой местной администрации с установлением этапов градостроительного зонирования применительно ко всем территориям поселения, городского округа или межселенной территории либо к различным частям территорий поселения или городского округа (в случае подготовки проекта правил землепользования и застройки применительно к частям территорий поселения или городского округа), порядка и сроков проведения работ по подготовке правил землепользования и застройки, иных положений, касающихся организации указанных работ.</w:t>
      </w:r>
    </w:p>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ab/>
        <w:t>6. Одновременно с принятием решения о подготовке проекта правил землепользования и застройки главой местной администрации утверждаются состав и порядок деятельности комиссии по подготовке проекта правил землепользования и застройки (далее - комиссия), которая может выступать организатором общественных обсуждений или публичных слушаний при их проведении.</w:t>
      </w:r>
    </w:p>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ab/>
        <w:t>7. Глава местной администрации не позднее чем по истечении десяти дней с даты принятия решения о подготовке проекта правил землепользования и застройки обеспечивает опубликование сообщения о принятии такого решения в порядке, установленном для официального опубликования муниципальных правовых актов, иной официальной информации, и размещение указанного сообщения на официальном сайте муниципального образования (при наличии официального сайта муниципального образования) в сети "Интернет". Сообщение о принятии такого решения также может быть распространено по радио и телевидению.</w:t>
      </w:r>
    </w:p>
    <w:p w:rsidR="00A54DAE" w:rsidRPr="00A54DAE" w:rsidRDefault="00A54DAE" w:rsidP="00A54DAE">
      <w:pPr>
        <w:widowControl w:val="0"/>
        <w:autoSpaceDE w:val="0"/>
        <w:autoSpaceDN w:val="0"/>
        <w:adjustRightInd w:val="0"/>
        <w:spacing w:after="0" w:line="240" w:lineRule="auto"/>
        <w:ind w:firstLine="708"/>
        <w:contextualSpacing/>
        <w:rPr>
          <w:sz w:val="24"/>
          <w:szCs w:val="24"/>
        </w:rPr>
      </w:pPr>
      <w:r w:rsidRPr="00A54DAE">
        <w:rPr>
          <w:sz w:val="24"/>
          <w:szCs w:val="24"/>
        </w:rPr>
        <w:t xml:space="preserve">7.1. В случае приведения правил землепользования и застройки в соответствие с ограничениями использования объектов недвижимости, установленными на </w:t>
      </w:r>
      <w:proofErr w:type="spellStart"/>
      <w:r w:rsidRPr="00A54DAE">
        <w:rPr>
          <w:sz w:val="24"/>
          <w:szCs w:val="24"/>
        </w:rPr>
        <w:t>приаэродромной</w:t>
      </w:r>
      <w:proofErr w:type="spellEnd"/>
      <w:r w:rsidRPr="00A54DAE">
        <w:rPr>
          <w:sz w:val="24"/>
          <w:szCs w:val="24"/>
        </w:rPr>
        <w:t xml:space="preserve"> территории, опубликование сообщения о принятии решения о подготовке проекта о внесении изменений в правила землепользования и застройки не требуется.</w:t>
      </w:r>
    </w:p>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ab/>
        <w:t>8. В указанном в </w:t>
      </w:r>
      <w:hyperlink r:id="rId9" w:anchor="dst100494" w:history="1">
        <w:r w:rsidRPr="00A54DAE">
          <w:rPr>
            <w:color w:val="0000FF"/>
            <w:sz w:val="24"/>
            <w:szCs w:val="24"/>
            <w:u w:val="single"/>
          </w:rPr>
          <w:t>части 7</w:t>
        </w:r>
      </w:hyperlink>
      <w:r w:rsidRPr="00A54DAE">
        <w:rPr>
          <w:sz w:val="24"/>
          <w:szCs w:val="24"/>
        </w:rPr>
        <w:t> настоящей статьи сообщении о принятии решения о подготовке проекта правил землепользования и застройки указываются:</w:t>
      </w:r>
    </w:p>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1) состав и порядок деятельности комиссии;</w:t>
      </w:r>
    </w:p>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2) последовательность градостроительного зонирования применительно к территориям поселения, городского округа или межселенным территориям либо применительно к различным частям территорий поселения или городского округа (в случае подготовки проекта правил землепользования и застройки применительно к частям территорий поселения или городского округа);</w:t>
      </w:r>
    </w:p>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3) порядок и сроки проведения работ по подготовке проекта правил землепользования и застройки;</w:t>
      </w:r>
    </w:p>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4) порядок направления в комиссию предложений заинтересованных лиц по подготовке проекта правил землепользования и застройки;</w:t>
      </w:r>
    </w:p>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5) иные вопросы организации работ.</w:t>
      </w:r>
    </w:p>
    <w:p w:rsidR="00A54DAE" w:rsidRPr="00A54DAE" w:rsidRDefault="00A54DAE" w:rsidP="00A54DAE">
      <w:pPr>
        <w:widowControl w:val="0"/>
        <w:autoSpaceDE w:val="0"/>
        <w:autoSpaceDN w:val="0"/>
        <w:adjustRightInd w:val="0"/>
        <w:spacing w:after="0" w:line="240" w:lineRule="auto"/>
        <w:ind w:firstLine="708"/>
        <w:contextualSpacing/>
        <w:rPr>
          <w:sz w:val="24"/>
          <w:szCs w:val="24"/>
        </w:rPr>
      </w:pPr>
      <w:r w:rsidRPr="00A54DAE">
        <w:rPr>
          <w:sz w:val="24"/>
          <w:szCs w:val="24"/>
        </w:rPr>
        <w:t xml:space="preserve">8.1. Проект правил землепользования и застройки, подготовленный применительно к территории исторического поселения федерального значения или к территории исторического поселения регионального значения, подлежит согласованию </w:t>
      </w:r>
      <w:r w:rsidRPr="00A54DAE">
        <w:rPr>
          <w:sz w:val="24"/>
          <w:szCs w:val="24"/>
        </w:rPr>
        <w:lastRenderedPageBreak/>
        <w:t>соответственно с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 органом исполнительной власти субъекта Российской Федерации, уполномоченным в области охраны объектов культурного наследия, в соответствии с Федеральным </w:t>
      </w:r>
      <w:hyperlink r:id="rId10" w:anchor="dst222" w:history="1">
        <w:r w:rsidRPr="00A54DAE">
          <w:rPr>
            <w:color w:val="0000FF"/>
            <w:sz w:val="24"/>
            <w:szCs w:val="24"/>
            <w:u w:val="single"/>
          </w:rPr>
          <w:t>законом</w:t>
        </w:r>
      </w:hyperlink>
      <w:r w:rsidRPr="00A54DAE">
        <w:rPr>
          <w:sz w:val="24"/>
          <w:szCs w:val="24"/>
        </w:rPr>
        <w:t> от 25 июня 2002 года N 73-ФЗ "Об объектах культурного наследия (памятниках истории и культуры) народов Российской Федерации".</w:t>
      </w:r>
    </w:p>
    <w:p w:rsidR="00A54DAE" w:rsidRPr="00A54DAE" w:rsidRDefault="00A54DAE" w:rsidP="00A54DAE">
      <w:pPr>
        <w:widowControl w:val="0"/>
        <w:autoSpaceDE w:val="0"/>
        <w:autoSpaceDN w:val="0"/>
        <w:adjustRightInd w:val="0"/>
        <w:spacing w:after="0" w:line="240" w:lineRule="auto"/>
        <w:ind w:firstLine="708"/>
        <w:contextualSpacing/>
        <w:rPr>
          <w:sz w:val="24"/>
          <w:szCs w:val="24"/>
        </w:rPr>
      </w:pPr>
      <w:r w:rsidRPr="00A54DAE">
        <w:rPr>
          <w:sz w:val="24"/>
          <w:szCs w:val="24"/>
        </w:rPr>
        <w:t>8.2. В случае, если в границах особо охраняемой природной территории федерального или регионального значения полностью расположен населенный пункт, проект правил землепользования и застройки, подготовленный применительно к территории такого населенного пункта, находящейся в границах указанной особо охраняемой природной территории, подлежит согласованию соответственно с федеральным органом исполнительной власти, органом исполнительной власти субъекта Российской Федерации, в ведении которых находится особо охраняемая природная территория. Предметом согласования является соответствие градостроительного регламента, устанавливаемого применительно к территории указанного населенного пункта, режиму особой охраны, предусмотренному </w:t>
      </w:r>
      <w:hyperlink r:id="rId11" w:anchor="dst117" w:history="1">
        <w:r w:rsidRPr="00A54DAE">
          <w:rPr>
            <w:color w:val="0000FF"/>
            <w:sz w:val="24"/>
            <w:szCs w:val="24"/>
            <w:u w:val="single"/>
          </w:rPr>
          <w:t>законодательством</w:t>
        </w:r>
      </w:hyperlink>
      <w:r w:rsidRPr="00A54DAE">
        <w:rPr>
          <w:sz w:val="24"/>
          <w:szCs w:val="24"/>
        </w:rPr>
        <w:t> Российской Федерации об особо охраняемых природных территориях и положением об особо охраняемой природной территории. Согласование осуществляется в </w:t>
      </w:r>
      <w:hyperlink r:id="rId12" w:anchor="dst100008" w:history="1">
        <w:r w:rsidRPr="00A54DAE">
          <w:rPr>
            <w:color w:val="0000FF"/>
            <w:sz w:val="24"/>
            <w:szCs w:val="24"/>
            <w:u w:val="single"/>
          </w:rPr>
          <w:t>порядке</w:t>
        </w:r>
      </w:hyperlink>
      <w:r w:rsidRPr="00A54DAE">
        <w:rPr>
          <w:sz w:val="24"/>
          <w:szCs w:val="24"/>
        </w:rPr>
        <w:t>, установленном Правительством Российской Федерации.</w:t>
      </w:r>
    </w:p>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ab/>
        <w:t>9. Орган местного самоуправления осуществляет проверку проекта правил землепользования и застройки, представленного комиссией, на соответствие требованиям технических регламентов, генеральному плану поселения, генеральному плану городского округа, схемам территориального планирования муниципальных районов, схемам территориального планирования двух и более субъектов Российской Федерации, схемам территориального планирования субъекта Российской Федерации, схемам территориального планирования Российской Федерации, сведениям Единого государственного реестра недвижимости, сведениям, документам и материалам, содержащимся в государственных информационных системах обеспечения градостроительной деятельности.</w:t>
      </w:r>
    </w:p>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ab/>
        <w:t>10. По результатам указанной в </w:t>
      </w:r>
      <w:hyperlink r:id="rId13" w:anchor="dst100501" w:history="1">
        <w:r w:rsidRPr="00A54DAE">
          <w:rPr>
            <w:color w:val="0000FF"/>
            <w:sz w:val="24"/>
            <w:szCs w:val="24"/>
            <w:u w:val="single"/>
          </w:rPr>
          <w:t>части 9</w:t>
        </w:r>
      </w:hyperlink>
      <w:r w:rsidRPr="00A54DAE">
        <w:rPr>
          <w:sz w:val="24"/>
          <w:szCs w:val="24"/>
        </w:rPr>
        <w:t> настоящей статьи проверки орган местного самоуправления направляет проект правил землепользования и застройки главе муниципального образования или в случае обнаружения его несоответствия требованиям и документам, указанным в </w:t>
      </w:r>
      <w:hyperlink r:id="rId14" w:anchor="dst100501" w:history="1">
        <w:r w:rsidRPr="00A54DAE">
          <w:rPr>
            <w:color w:val="0000FF"/>
            <w:sz w:val="24"/>
            <w:szCs w:val="24"/>
            <w:u w:val="single"/>
          </w:rPr>
          <w:t>части 9</w:t>
        </w:r>
      </w:hyperlink>
      <w:r w:rsidRPr="00A54DAE">
        <w:rPr>
          <w:sz w:val="24"/>
          <w:szCs w:val="24"/>
        </w:rPr>
        <w:t> настоящей статьи, в комиссию на доработку.</w:t>
      </w:r>
    </w:p>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ab/>
        <w:t>11. Глава муниципального образования при получении от органа местного самоуправления проекта правил землепользования и застройки принимает решение о проведении общественных обсуждений или публичных слушаний по такому проекту в срок не позднее чем через десять дней со дня получения такого проекта.</w:t>
      </w:r>
    </w:p>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ab/>
        <w:t>12. Общественные обсуждения или публичные слушания по проекту правил землепользования и застройки проводятся в порядке, определяемом уставом муниципального образования и (или) нормативным правовым актом представительного органа муниципального образования, в соответствии со </w:t>
      </w:r>
      <w:hyperlink r:id="rId15" w:anchor="dst2104" w:history="1">
        <w:r w:rsidRPr="00A54DAE">
          <w:rPr>
            <w:color w:val="0000FF"/>
            <w:sz w:val="24"/>
            <w:szCs w:val="24"/>
            <w:u w:val="single"/>
          </w:rPr>
          <w:t>статьями 5.1</w:t>
        </w:r>
      </w:hyperlink>
      <w:r w:rsidRPr="00A54DAE">
        <w:rPr>
          <w:sz w:val="24"/>
          <w:szCs w:val="24"/>
        </w:rPr>
        <w:t> и </w:t>
      </w:r>
      <w:hyperlink r:id="rId16" w:anchor="dst2175" w:history="1">
        <w:r w:rsidRPr="00A54DAE">
          <w:rPr>
            <w:color w:val="0000FF"/>
            <w:sz w:val="24"/>
            <w:szCs w:val="24"/>
            <w:u w:val="single"/>
          </w:rPr>
          <w:t>28</w:t>
        </w:r>
      </w:hyperlink>
      <w:r w:rsidRPr="00A54DAE">
        <w:rPr>
          <w:sz w:val="24"/>
          <w:szCs w:val="24"/>
        </w:rPr>
        <w:t> настоящего Кодекса и с </w:t>
      </w:r>
      <w:hyperlink r:id="rId17" w:anchor="dst100505" w:history="1">
        <w:r w:rsidRPr="00A54DAE">
          <w:rPr>
            <w:color w:val="0000FF"/>
            <w:sz w:val="24"/>
            <w:szCs w:val="24"/>
            <w:u w:val="single"/>
          </w:rPr>
          <w:t>частями 13</w:t>
        </w:r>
      </w:hyperlink>
      <w:r w:rsidRPr="00A54DAE">
        <w:rPr>
          <w:sz w:val="24"/>
          <w:szCs w:val="24"/>
        </w:rPr>
        <w:t> и </w:t>
      </w:r>
      <w:hyperlink r:id="rId18" w:anchor="dst100506" w:history="1">
        <w:r w:rsidRPr="00A54DAE">
          <w:rPr>
            <w:color w:val="0000FF"/>
            <w:sz w:val="24"/>
            <w:szCs w:val="24"/>
            <w:u w:val="single"/>
          </w:rPr>
          <w:t>14</w:t>
        </w:r>
      </w:hyperlink>
      <w:r w:rsidRPr="00A54DAE">
        <w:rPr>
          <w:sz w:val="24"/>
          <w:szCs w:val="24"/>
        </w:rPr>
        <w:t> настоящей статьи.</w:t>
      </w:r>
    </w:p>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ab/>
        <w:t>13. Продолжительность общественных обсуждений или публичных слушаний по проекту правил землепользования и застройки составляет не более одного месяца со дня опубликования такого проекта.</w:t>
      </w:r>
    </w:p>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ab/>
        <w:t xml:space="preserve">14. В случае подготовки изменений в правила землепользования и застройки в части внесения изменений в градостроительный регламент, установленный для конкретной территориальной зоны, а также в случае подготовки изменений в правила землепользования и застройки в связи с принятием решения о комплексном развитии территории, общественные обсуждения или публичные слушания по внесению изменений в правила землепользования и застройки проводятся в границах территориальной зоны, </w:t>
      </w:r>
      <w:r w:rsidRPr="00A54DAE">
        <w:rPr>
          <w:sz w:val="24"/>
          <w:szCs w:val="24"/>
        </w:rPr>
        <w:lastRenderedPageBreak/>
        <w:t>для которой установлен такой градостроительный регламент, в границах территории, подлежащей комплексному развитию.</w:t>
      </w:r>
    </w:p>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ab/>
        <w:t>15. После завершения общественных обсуждений или публичных слушаний по проекту правил землепользования и застройки комиссия с учетом результатов таких общественных обсуждений или публичных слушаний обеспечивает внесение изменений в проект правил землепользования и застройки и представляет указанный проект главе местной администрации. Обязательными приложениями к проекту правил землепользования и застройки являются протокол общественных обсуждений или публичных слушаний и заключение о результатах общественных обсуждений или публичных слушаний, за исключением случаев, если их проведение в соответствии с настоящим Кодексом не требуется.</w:t>
      </w:r>
    </w:p>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ab/>
        <w:t>16. Глава местной администрации в течение десяти дней после представления ему проекта правил землепользования и застройки и указанных в </w:t>
      </w:r>
      <w:hyperlink r:id="rId19" w:anchor="dst100507" w:history="1">
        <w:r w:rsidRPr="00A54DAE">
          <w:rPr>
            <w:color w:val="0000FF"/>
            <w:sz w:val="24"/>
            <w:szCs w:val="24"/>
            <w:u w:val="single"/>
          </w:rPr>
          <w:t>части 15</w:t>
        </w:r>
      </w:hyperlink>
      <w:r w:rsidRPr="00A54DAE">
        <w:rPr>
          <w:sz w:val="24"/>
          <w:szCs w:val="24"/>
        </w:rPr>
        <w:t> настоящей статьи обязательных приложений должен принять решение об утверждении правил землепользования и застройки (в случае принятия нормативного правового акта органа государственной власти субъекта Российской Федерации об утверждении правил землепользования и застройки местной администрацией), о направлении указанного проекта в представительный орган местного самоуправления или об отклонении проекта правил землепользования и застройки и о направлении его на доработку с указанием даты его повторного представления.</w:t>
      </w:r>
    </w:p>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ab/>
        <w:t>17. Требования к составу и порядку деятельности комиссии устанавливаются в соответствии с настоящим Кодексом законами субъектов Российской Федерации, нормативными правовыми актами органов местного самоуправления.</w:t>
      </w:r>
    </w:p>
    <w:p w:rsidR="00A54DAE" w:rsidRPr="00A54DAE" w:rsidRDefault="00A54DAE" w:rsidP="00A54DAE">
      <w:pPr>
        <w:widowControl w:val="0"/>
        <w:autoSpaceDE w:val="0"/>
        <w:autoSpaceDN w:val="0"/>
        <w:spacing w:after="0" w:line="240" w:lineRule="auto"/>
        <w:ind w:firstLine="540"/>
        <w:outlineLvl w:val="3"/>
        <w:rPr>
          <w:b/>
          <w:i/>
          <w:sz w:val="24"/>
          <w:szCs w:val="24"/>
        </w:rPr>
      </w:pPr>
    </w:p>
    <w:p w:rsidR="00A54DAE" w:rsidRPr="00A54DAE" w:rsidRDefault="00A54DAE" w:rsidP="00A54DAE">
      <w:pPr>
        <w:widowControl w:val="0"/>
        <w:autoSpaceDE w:val="0"/>
        <w:autoSpaceDN w:val="0"/>
        <w:spacing w:after="0" w:line="240" w:lineRule="auto"/>
        <w:ind w:firstLine="540"/>
        <w:outlineLvl w:val="3"/>
        <w:rPr>
          <w:b/>
          <w:i/>
          <w:sz w:val="24"/>
          <w:szCs w:val="24"/>
          <w:u w:val="single"/>
        </w:rPr>
      </w:pPr>
      <w:r w:rsidRPr="00A54DAE">
        <w:rPr>
          <w:b/>
          <w:i/>
          <w:sz w:val="24"/>
          <w:szCs w:val="24"/>
        </w:rPr>
        <w:t xml:space="preserve">Статья 3. </w:t>
      </w:r>
      <w:r w:rsidRPr="00A54DAE">
        <w:rPr>
          <w:b/>
          <w:i/>
          <w:sz w:val="24"/>
          <w:szCs w:val="24"/>
          <w:u w:val="single"/>
        </w:rPr>
        <w:t xml:space="preserve">Порядок утверждения Правил землепользования и застройки </w:t>
      </w:r>
    </w:p>
    <w:p w:rsidR="00A54DAE" w:rsidRPr="00A54DAE" w:rsidRDefault="00A54DAE" w:rsidP="00A54DAE">
      <w:pPr>
        <w:widowControl w:val="0"/>
        <w:autoSpaceDE w:val="0"/>
        <w:autoSpaceDN w:val="0"/>
        <w:spacing w:after="0" w:line="240" w:lineRule="auto"/>
        <w:outlineLvl w:val="3"/>
        <w:rPr>
          <w:sz w:val="24"/>
          <w:szCs w:val="24"/>
        </w:rPr>
      </w:pPr>
    </w:p>
    <w:p w:rsidR="00A54DAE" w:rsidRPr="00A54DAE" w:rsidRDefault="00A54DAE" w:rsidP="00A54DAE">
      <w:pPr>
        <w:widowControl w:val="0"/>
        <w:autoSpaceDE w:val="0"/>
        <w:autoSpaceDN w:val="0"/>
        <w:spacing w:after="0" w:line="240" w:lineRule="auto"/>
        <w:ind w:firstLine="540"/>
        <w:outlineLvl w:val="3"/>
        <w:rPr>
          <w:sz w:val="24"/>
          <w:szCs w:val="24"/>
        </w:rPr>
      </w:pPr>
      <w:r w:rsidRPr="00A54DAE">
        <w:rPr>
          <w:sz w:val="24"/>
          <w:szCs w:val="24"/>
        </w:rPr>
        <w:t>1. Правила землепользования и застройки утверждаются Советом Северного района. Обязательными приложениями к проекту правил землепользования и застройки являются протокол общественных обсуждений или публичных слушаний, заключение о результатах общественных обсуждений или публичных слушаний.</w:t>
      </w:r>
    </w:p>
    <w:p w:rsidR="00A54DAE" w:rsidRPr="00A54DAE" w:rsidRDefault="00A54DAE" w:rsidP="00A54DAE">
      <w:pPr>
        <w:widowControl w:val="0"/>
        <w:autoSpaceDE w:val="0"/>
        <w:autoSpaceDN w:val="0"/>
        <w:spacing w:after="0" w:line="240" w:lineRule="auto"/>
        <w:ind w:firstLine="540"/>
        <w:outlineLvl w:val="3"/>
        <w:rPr>
          <w:sz w:val="24"/>
          <w:szCs w:val="24"/>
        </w:rPr>
      </w:pPr>
      <w:r w:rsidRPr="00A54DAE">
        <w:rPr>
          <w:sz w:val="24"/>
          <w:szCs w:val="24"/>
        </w:rPr>
        <w:t>2. Утвержденные правила землепользования и застройки подлежат размещению в федеральной государственной информационной системе территориального планирования не позднее чем по истечении десяти дней с даты утверждения указанных правил.</w:t>
      </w:r>
    </w:p>
    <w:p w:rsidR="00A54DAE" w:rsidRPr="00A54DAE" w:rsidRDefault="00A54DAE" w:rsidP="00A54DAE">
      <w:pPr>
        <w:widowControl w:val="0"/>
        <w:autoSpaceDE w:val="0"/>
        <w:autoSpaceDN w:val="0"/>
        <w:spacing w:after="0" w:line="240" w:lineRule="auto"/>
        <w:ind w:firstLine="540"/>
        <w:rPr>
          <w:sz w:val="24"/>
          <w:szCs w:val="24"/>
        </w:rPr>
      </w:pPr>
    </w:p>
    <w:p w:rsidR="00A54DAE" w:rsidRPr="00A54DAE" w:rsidRDefault="00A54DAE" w:rsidP="00A54DAE">
      <w:pPr>
        <w:widowControl w:val="0"/>
        <w:autoSpaceDE w:val="0"/>
        <w:autoSpaceDN w:val="0"/>
        <w:spacing w:after="0" w:line="240" w:lineRule="auto"/>
        <w:ind w:firstLine="540"/>
        <w:outlineLvl w:val="2"/>
        <w:rPr>
          <w:b/>
          <w:szCs w:val="24"/>
        </w:rPr>
      </w:pPr>
      <w:r w:rsidRPr="00A54DAE">
        <w:rPr>
          <w:b/>
          <w:szCs w:val="24"/>
        </w:rPr>
        <w:t xml:space="preserve">Глава 2. Регулирование землепользования и застройки </w:t>
      </w:r>
      <w:proofErr w:type="spellStart"/>
      <w:r w:rsidRPr="00A54DAE">
        <w:rPr>
          <w:b/>
          <w:szCs w:val="24"/>
        </w:rPr>
        <w:t>Чебаковского</w:t>
      </w:r>
      <w:proofErr w:type="spellEnd"/>
      <w:r w:rsidRPr="00A54DAE">
        <w:rPr>
          <w:b/>
          <w:szCs w:val="24"/>
        </w:rPr>
        <w:t xml:space="preserve"> сельсовета Администрацией Северного района Новосибирской области</w:t>
      </w:r>
    </w:p>
    <w:p w:rsidR="00A54DAE" w:rsidRPr="00A54DAE" w:rsidRDefault="00A54DAE" w:rsidP="00A54DAE">
      <w:pPr>
        <w:widowControl w:val="0"/>
        <w:autoSpaceDE w:val="0"/>
        <w:autoSpaceDN w:val="0"/>
        <w:spacing w:after="0" w:line="240" w:lineRule="auto"/>
        <w:outlineLvl w:val="2"/>
        <w:rPr>
          <w:sz w:val="24"/>
          <w:szCs w:val="24"/>
        </w:rPr>
      </w:pPr>
    </w:p>
    <w:p w:rsidR="00A54DAE" w:rsidRPr="00A54DAE" w:rsidRDefault="00A54DAE" w:rsidP="00A54DAE">
      <w:pPr>
        <w:widowControl w:val="0"/>
        <w:autoSpaceDE w:val="0"/>
        <w:autoSpaceDN w:val="0"/>
        <w:spacing w:after="0" w:line="240" w:lineRule="auto"/>
        <w:ind w:firstLine="540"/>
        <w:outlineLvl w:val="3"/>
        <w:rPr>
          <w:b/>
          <w:i/>
          <w:sz w:val="24"/>
          <w:szCs w:val="24"/>
          <w:u w:val="single"/>
        </w:rPr>
      </w:pPr>
      <w:r w:rsidRPr="00A54DAE">
        <w:rPr>
          <w:b/>
          <w:i/>
          <w:sz w:val="24"/>
          <w:szCs w:val="24"/>
        </w:rPr>
        <w:t xml:space="preserve">Статья 4. </w:t>
      </w:r>
      <w:r w:rsidRPr="00A54DAE">
        <w:rPr>
          <w:b/>
          <w:i/>
          <w:sz w:val="24"/>
          <w:szCs w:val="24"/>
          <w:u w:val="single"/>
        </w:rPr>
        <w:t>Компетенция Администрации Северного района в области землепользования и застройки</w:t>
      </w:r>
    </w:p>
    <w:p w:rsidR="00A54DAE" w:rsidRPr="00A54DAE" w:rsidRDefault="00A54DAE" w:rsidP="00A54DAE">
      <w:pPr>
        <w:widowControl w:val="0"/>
        <w:autoSpaceDE w:val="0"/>
        <w:autoSpaceDN w:val="0"/>
        <w:spacing w:after="0" w:line="240" w:lineRule="auto"/>
        <w:ind w:firstLine="540"/>
        <w:outlineLvl w:val="3"/>
        <w:rPr>
          <w:b/>
          <w:i/>
          <w:sz w:val="24"/>
          <w:szCs w:val="24"/>
        </w:rPr>
      </w:pPr>
    </w:p>
    <w:p w:rsidR="00A54DAE" w:rsidRPr="00A54DAE" w:rsidRDefault="00A54DAE" w:rsidP="00A54DAE">
      <w:pPr>
        <w:widowControl w:val="0"/>
        <w:autoSpaceDE w:val="0"/>
        <w:autoSpaceDN w:val="0"/>
        <w:adjustRightInd w:val="0"/>
        <w:spacing w:after="0" w:line="240" w:lineRule="auto"/>
        <w:ind w:firstLine="540"/>
        <w:contextualSpacing/>
        <w:outlineLvl w:val="1"/>
        <w:rPr>
          <w:sz w:val="24"/>
          <w:szCs w:val="24"/>
        </w:rPr>
      </w:pPr>
      <w:r w:rsidRPr="00A54DAE">
        <w:rPr>
          <w:sz w:val="24"/>
          <w:szCs w:val="24"/>
        </w:rPr>
        <w:t>К полномочиям Администрации Северного района в области землепользования и застройки относятся:</w:t>
      </w:r>
    </w:p>
    <w:p w:rsidR="00A54DAE" w:rsidRPr="00A54DAE" w:rsidRDefault="00A54DAE" w:rsidP="00A54DAE">
      <w:pPr>
        <w:widowControl w:val="0"/>
        <w:numPr>
          <w:ilvl w:val="0"/>
          <w:numId w:val="31"/>
        </w:numPr>
        <w:autoSpaceDE w:val="0"/>
        <w:autoSpaceDN w:val="0"/>
        <w:adjustRightInd w:val="0"/>
        <w:spacing w:after="0" w:line="240" w:lineRule="auto"/>
        <w:contextualSpacing/>
        <w:rPr>
          <w:color w:val="000000"/>
          <w:sz w:val="24"/>
          <w:szCs w:val="24"/>
        </w:rPr>
      </w:pPr>
      <w:r w:rsidRPr="00A54DAE">
        <w:rPr>
          <w:color w:val="000000"/>
          <w:sz w:val="24"/>
          <w:szCs w:val="24"/>
        </w:rPr>
        <w:t xml:space="preserve">утверждение генеральных планов сельских поселений Северного района, правил землепользования и застройки, </w:t>
      </w:r>
    </w:p>
    <w:p w:rsidR="00A54DAE" w:rsidRPr="00A54DAE" w:rsidRDefault="00A54DAE" w:rsidP="00A54DAE">
      <w:pPr>
        <w:widowControl w:val="0"/>
        <w:numPr>
          <w:ilvl w:val="0"/>
          <w:numId w:val="31"/>
        </w:numPr>
        <w:autoSpaceDE w:val="0"/>
        <w:autoSpaceDN w:val="0"/>
        <w:adjustRightInd w:val="0"/>
        <w:spacing w:after="0" w:line="240" w:lineRule="auto"/>
        <w:contextualSpacing/>
        <w:rPr>
          <w:color w:val="000000"/>
          <w:sz w:val="24"/>
          <w:szCs w:val="24"/>
        </w:rPr>
      </w:pPr>
      <w:r w:rsidRPr="00A54DAE">
        <w:rPr>
          <w:color w:val="000000"/>
          <w:sz w:val="24"/>
          <w:szCs w:val="24"/>
        </w:rPr>
        <w:t xml:space="preserve">утверждение подготовленной на основе генеральных планов сельских поселений документации по планировке территории, </w:t>
      </w:r>
    </w:p>
    <w:p w:rsidR="00A54DAE" w:rsidRPr="00A54DAE" w:rsidRDefault="00A54DAE" w:rsidP="00A54DAE">
      <w:pPr>
        <w:widowControl w:val="0"/>
        <w:numPr>
          <w:ilvl w:val="0"/>
          <w:numId w:val="31"/>
        </w:numPr>
        <w:autoSpaceDE w:val="0"/>
        <w:autoSpaceDN w:val="0"/>
        <w:adjustRightInd w:val="0"/>
        <w:spacing w:after="0" w:line="240" w:lineRule="auto"/>
        <w:contextualSpacing/>
        <w:rPr>
          <w:color w:val="000000"/>
          <w:sz w:val="24"/>
          <w:szCs w:val="24"/>
        </w:rPr>
      </w:pPr>
      <w:r w:rsidRPr="00A54DAE">
        <w:rPr>
          <w:color w:val="000000"/>
          <w:sz w:val="24"/>
          <w:szCs w:val="24"/>
        </w:rPr>
        <w:t xml:space="preserve">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w:t>
      </w:r>
    </w:p>
    <w:p w:rsidR="00A54DAE" w:rsidRPr="00A54DAE" w:rsidRDefault="00A54DAE" w:rsidP="00A54DAE">
      <w:pPr>
        <w:widowControl w:val="0"/>
        <w:numPr>
          <w:ilvl w:val="0"/>
          <w:numId w:val="31"/>
        </w:numPr>
        <w:autoSpaceDE w:val="0"/>
        <w:autoSpaceDN w:val="0"/>
        <w:adjustRightInd w:val="0"/>
        <w:spacing w:after="0" w:line="240" w:lineRule="auto"/>
        <w:contextualSpacing/>
        <w:rPr>
          <w:color w:val="000000"/>
          <w:sz w:val="24"/>
          <w:szCs w:val="24"/>
        </w:rPr>
      </w:pPr>
      <w:r w:rsidRPr="00A54DAE">
        <w:rPr>
          <w:color w:val="000000"/>
          <w:sz w:val="24"/>
          <w:szCs w:val="24"/>
        </w:rPr>
        <w:t xml:space="preserve">разрешений на ввод объектов в эксплуатацию при осуществлении строительства, </w:t>
      </w:r>
      <w:r w:rsidRPr="00A54DAE">
        <w:rPr>
          <w:color w:val="000000"/>
          <w:sz w:val="24"/>
          <w:szCs w:val="24"/>
        </w:rPr>
        <w:lastRenderedPageBreak/>
        <w:t xml:space="preserve">реконструкции объектов капитального строительства, расположенных на территории сельских поселений, </w:t>
      </w:r>
    </w:p>
    <w:p w:rsidR="00A54DAE" w:rsidRPr="00A54DAE" w:rsidRDefault="00A54DAE" w:rsidP="00A54DAE">
      <w:pPr>
        <w:widowControl w:val="0"/>
        <w:numPr>
          <w:ilvl w:val="0"/>
          <w:numId w:val="31"/>
        </w:numPr>
        <w:autoSpaceDE w:val="0"/>
        <w:autoSpaceDN w:val="0"/>
        <w:adjustRightInd w:val="0"/>
        <w:spacing w:after="0" w:line="240" w:lineRule="auto"/>
        <w:contextualSpacing/>
        <w:rPr>
          <w:color w:val="000000"/>
          <w:sz w:val="24"/>
          <w:szCs w:val="24"/>
        </w:rPr>
      </w:pPr>
      <w:r w:rsidRPr="00A54DAE">
        <w:rPr>
          <w:color w:val="000000"/>
          <w:sz w:val="24"/>
          <w:szCs w:val="24"/>
        </w:rPr>
        <w:t xml:space="preserve">утверждение местных нормативов градостроительного проектирования сельских поселений, </w:t>
      </w:r>
    </w:p>
    <w:p w:rsidR="00A54DAE" w:rsidRPr="00A54DAE" w:rsidRDefault="00A54DAE" w:rsidP="00A54DAE">
      <w:pPr>
        <w:widowControl w:val="0"/>
        <w:numPr>
          <w:ilvl w:val="0"/>
          <w:numId w:val="31"/>
        </w:numPr>
        <w:autoSpaceDE w:val="0"/>
        <w:autoSpaceDN w:val="0"/>
        <w:adjustRightInd w:val="0"/>
        <w:spacing w:after="0" w:line="240" w:lineRule="auto"/>
        <w:contextualSpacing/>
        <w:rPr>
          <w:color w:val="000000"/>
          <w:sz w:val="24"/>
          <w:szCs w:val="24"/>
        </w:rPr>
      </w:pPr>
      <w:r w:rsidRPr="00A54DAE">
        <w:rPr>
          <w:color w:val="000000"/>
          <w:sz w:val="24"/>
          <w:szCs w:val="24"/>
        </w:rPr>
        <w:t xml:space="preserve">резервирование земель и изъятие, земельных участков в границах сельских поселений для муниципальных нужд, </w:t>
      </w:r>
    </w:p>
    <w:p w:rsidR="00A54DAE" w:rsidRPr="00A54DAE" w:rsidRDefault="00A54DAE" w:rsidP="00A54DAE">
      <w:pPr>
        <w:widowControl w:val="0"/>
        <w:numPr>
          <w:ilvl w:val="0"/>
          <w:numId w:val="31"/>
        </w:numPr>
        <w:autoSpaceDE w:val="0"/>
        <w:autoSpaceDN w:val="0"/>
        <w:adjustRightInd w:val="0"/>
        <w:spacing w:after="0" w:line="240" w:lineRule="auto"/>
        <w:contextualSpacing/>
        <w:rPr>
          <w:color w:val="000000"/>
          <w:sz w:val="24"/>
          <w:szCs w:val="24"/>
        </w:rPr>
      </w:pPr>
      <w:r w:rsidRPr="00A54DAE">
        <w:rPr>
          <w:color w:val="000000"/>
          <w:sz w:val="24"/>
          <w:szCs w:val="24"/>
        </w:rPr>
        <w:t xml:space="preserve">осуществление муниципального земельного контроля в границах сельских поселений, </w:t>
      </w:r>
    </w:p>
    <w:p w:rsidR="00A54DAE" w:rsidRPr="00A54DAE" w:rsidRDefault="00A54DAE" w:rsidP="00A54DAE">
      <w:pPr>
        <w:widowControl w:val="0"/>
        <w:numPr>
          <w:ilvl w:val="0"/>
          <w:numId w:val="31"/>
        </w:numPr>
        <w:autoSpaceDE w:val="0"/>
        <w:autoSpaceDN w:val="0"/>
        <w:adjustRightInd w:val="0"/>
        <w:spacing w:after="0" w:line="240" w:lineRule="auto"/>
        <w:contextualSpacing/>
        <w:rPr>
          <w:color w:val="000000"/>
          <w:sz w:val="24"/>
          <w:szCs w:val="24"/>
        </w:rPr>
      </w:pPr>
      <w:r w:rsidRPr="00A54DAE">
        <w:rPr>
          <w:color w:val="000000"/>
          <w:sz w:val="24"/>
          <w:szCs w:val="24"/>
        </w:rPr>
        <w:t>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w:t>
      </w:r>
    </w:p>
    <w:p w:rsidR="00A54DAE" w:rsidRPr="00A54DAE" w:rsidRDefault="00A54DAE" w:rsidP="00A54DAE">
      <w:pPr>
        <w:widowControl w:val="0"/>
        <w:numPr>
          <w:ilvl w:val="0"/>
          <w:numId w:val="31"/>
        </w:numPr>
        <w:autoSpaceDE w:val="0"/>
        <w:autoSpaceDN w:val="0"/>
        <w:adjustRightInd w:val="0"/>
        <w:spacing w:after="0" w:line="240" w:lineRule="auto"/>
        <w:contextualSpacing/>
        <w:rPr>
          <w:color w:val="000000"/>
          <w:sz w:val="24"/>
          <w:szCs w:val="24"/>
        </w:rPr>
      </w:pPr>
      <w:r w:rsidRPr="00A54DAE">
        <w:rPr>
          <w:color w:val="000000"/>
          <w:sz w:val="24"/>
          <w:szCs w:val="24"/>
        </w:rPr>
        <w:t xml:space="preserve">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w:t>
      </w:r>
    </w:p>
    <w:p w:rsidR="00A54DAE" w:rsidRPr="00A54DAE" w:rsidRDefault="00A54DAE" w:rsidP="00A54DAE">
      <w:pPr>
        <w:widowControl w:val="0"/>
        <w:numPr>
          <w:ilvl w:val="0"/>
          <w:numId w:val="31"/>
        </w:numPr>
        <w:autoSpaceDE w:val="0"/>
        <w:autoSpaceDN w:val="0"/>
        <w:adjustRightInd w:val="0"/>
        <w:spacing w:after="0" w:line="240" w:lineRule="auto"/>
        <w:contextualSpacing/>
        <w:rPr>
          <w:color w:val="000000"/>
          <w:sz w:val="24"/>
          <w:szCs w:val="24"/>
        </w:rPr>
      </w:pPr>
      <w:r w:rsidRPr="00A54DAE">
        <w:rPr>
          <w:color w:val="000000"/>
          <w:sz w:val="24"/>
          <w:szCs w:val="24"/>
        </w:rPr>
        <w:t xml:space="preserve">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w:t>
      </w:r>
    </w:p>
    <w:p w:rsidR="00A54DAE" w:rsidRPr="00A54DAE" w:rsidRDefault="00A54DAE" w:rsidP="00A54DAE">
      <w:pPr>
        <w:widowControl w:val="0"/>
        <w:numPr>
          <w:ilvl w:val="0"/>
          <w:numId w:val="31"/>
        </w:numPr>
        <w:autoSpaceDE w:val="0"/>
        <w:autoSpaceDN w:val="0"/>
        <w:adjustRightInd w:val="0"/>
        <w:spacing w:after="0" w:line="240" w:lineRule="auto"/>
        <w:contextualSpacing/>
        <w:rPr>
          <w:color w:val="000000"/>
          <w:sz w:val="24"/>
          <w:szCs w:val="24"/>
        </w:rPr>
      </w:pPr>
      <w:r w:rsidRPr="00A54DAE">
        <w:rPr>
          <w:color w:val="000000"/>
          <w:sz w:val="24"/>
          <w:szCs w:val="24"/>
        </w:rPr>
        <w:t>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сельских поселений, </w:t>
      </w:r>
    </w:p>
    <w:p w:rsidR="00A54DAE" w:rsidRPr="00A54DAE" w:rsidRDefault="00A54DAE" w:rsidP="00A54DAE">
      <w:pPr>
        <w:widowControl w:val="0"/>
        <w:numPr>
          <w:ilvl w:val="0"/>
          <w:numId w:val="31"/>
        </w:numPr>
        <w:autoSpaceDE w:val="0"/>
        <w:autoSpaceDN w:val="0"/>
        <w:adjustRightInd w:val="0"/>
        <w:spacing w:after="0" w:line="240" w:lineRule="auto"/>
        <w:contextualSpacing/>
        <w:rPr>
          <w:sz w:val="22"/>
        </w:rPr>
      </w:pPr>
      <w:r w:rsidRPr="00A54DAE">
        <w:rPr>
          <w:color w:val="000000"/>
          <w:sz w:val="24"/>
          <w:szCs w:val="24"/>
        </w:rPr>
        <w:t>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p>
    <w:p w:rsidR="00A54DAE" w:rsidRPr="00A54DAE" w:rsidRDefault="00A54DAE" w:rsidP="00A54DAE">
      <w:pPr>
        <w:widowControl w:val="0"/>
        <w:numPr>
          <w:ilvl w:val="0"/>
          <w:numId w:val="31"/>
        </w:numPr>
        <w:autoSpaceDE w:val="0"/>
        <w:autoSpaceDN w:val="0"/>
        <w:adjustRightInd w:val="0"/>
        <w:spacing w:after="0" w:line="240" w:lineRule="auto"/>
        <w:contextualSpacing/>
        <w:jc w:val="left"/>
        <w:rPr>
          <w:color w:val="000000"/>
          <w:sz w:val="24"/>
          <w:szCs w:val="24"/>
        </w:rPr>
      </w:pPr>
      <w:r w:rsidRPr="00A54DAE">
        <w:rPr>
          <w:color w:val="000000"/>
          <w:sz w:val="24"/>
          <w:szCs w:val="24"/>
        </w:rPr>
        <w:t>осуществление иных полномочий в пределах компетенции, установленной законодательством Российской Федерации, Новосибирской области, Уставом Северного района.</w:t>
      </w:r>
    </w:p>
    <w:p w:rsidR="00A54DAE" w:rsidRPr="00A54DAE" w:rsidRDefault="00A54DAE" w:rsidP="00A54DAE">
      <w:pPr>
        <w:widowControl w:val="0"/>
        <w:autoSpaceDE w:val="0"/>
        <w:autoSpaceDN w:val="0"/>
        <w:spacing w:after="0" w:line="240" w:lineRule="auto"/>
        <w:ind w:firstLine="540"/>
        <w:outlineLvl w:val="3"/>
        <w:rPr>
          <w:b/>
          <w:i/>
          <w:sz w:val="24"/>
          <w:szCs w:val="24"/>
        </w:rPr>
      </w:pPr>
    </w:p>
    <w:p w:rsidR="00A54DAE" w:rsidRPr="00A54DAE" w:rsidRDefault="00A54DAE" w:rsidP="00A54DAE">
      <w:pPr>
        <w:widowControl w:val="0"/>
        <w:autoSpaceDE w:val="0"/>
        <w:autoSpaceDN w:val="0"/>
        <w:spacing w:after="0" w:line="240" w:lineRule="auto"/>
        <w:ind w:firstLine="540"/>
        <w:outlineLvl w:val="3"/>
        <w:rPr>
          <w:b/>
          <w:i/>
          <w:sz w:val="24"/>
          <w:szCs w:val="24"/>
          <w:u w:val="single"/>
        </w:rPr>
      </w:pPr>
      <w:r w:rsidRPr="00A54DAE">
        <w:rPr>
          <w:b/>
          <w:i/>
          <w:sz w:val="24"/>
          <w:szCs w:val="24"/>
        </w:rPr>
        <w:t xml:space="preserve">Статья 5. </w:t>
      </w:r>
      <w:r w:rsidRPr="00A54DAE">
        <w:rPr>
          <w:b/>
          <w:i/>
          <w:sz w:val="24"/>
          <w:szCs w:val="24"/>
          <w:u w:val="single"/>
        </w:rPr>
        <w:t>Полномочия совета депутатов Северного района в области землепользования и застройки</w:t>
      </w:r>
    </w:p>
    <w:p w:rsidR="00A54DAE" w:rsidRPr="00A54DAE" w:rsidRDefault="00A54DAE" w:rsidP="00A54DAE">
      <w:pPr>
        <w:widowControl w:val="0"/>
        <w:autoSpaceDE w:val="0"/>
        <w:autoSpaceDN w:val="0"/>
        <w:spacing w:after="0" w:line="240" w:lineRule="auto"/>
        <w:ind w:firstLine="540"/>
        <w:outlineLvl w:val="3"/>
        <w:rPr>
          <w:b/>
          <w:i/>
          <w:sz w:val="24"/>
          <w:szCs w:val="24"/>
          <w:u w:val="single"/>
        </w:rPr>
      </w:pPr>
    </w:p>
    <w:p w:rsidR="00A54DAE" w:rsidRPr="00A54DAE" w:rsidRDefault="00A54DAE" w:rsidP="00A54DAE">
      <w:pPr>
        <w:widowControl w:val="0"/>
        <w:autoSpaceDE w:val="0"/>
        <w:autoSpaceDN w:val="0"/>
        <w:adjustRightInd w:val="0"/>
        <w:spacing w:after="0" w:line="240" w:lineRule="auto"/>
        <w:ind w:firstLine="709"/>
        <w:contextualSpacing/>
        <w:outlineLvl w:val="1"/>
        <w:rPr>
          <w:sz w:val="24"/>
          <w:szCs w:val="24"/>
        </w:rPr>
      </w:pPr>
      <w:r w:rsidRPr="00A54DAE">
        <w:rPr>
          <w:sz w:val="24"/>
          <w:szCs w:val="24"/>
        </w:rPr>
        <w:t>К полномочиям совета депутатов Северного района в области землепользования и застройки относятся:</w:t>
      </w:r>
    </w:p>
    <w:p w:rsidR="00A54DAE" w:rsidRPr="00A54DAE" w:rsidRDefault="00A54DAE" w:rsidP="00A54DAE">
      <w:pPr>
        <w:widowControl w:val="0"/>
        <w:numPr>
          <w:ilvl w:val="0"/>
          <w:numId w:val="32"/>
        </w:numPr>
        <w:autoSpaceDE w:val="0"/>
        <w:autoSpaceDN w:val="0"/>
        <w:adjustRightInd w:val="0"/>
        <w:spacing w:after="0" w:line="240" w:lineRule="auto"/>
        <w:contextualSpacing/>
        <w:rPr>
          <w:color w:val="000000"/>
          <w:sz w:val="24"/>
          <w:szCs w:val="24"/>
        </w:rPr>
      </w:pPr>
      <w:r w:rsidRPr="00A54DAE">
        <w:rPr>
          <w:color w:val="000000"/>
          <w:sz w:val="24"/>
          <w:szCs w:val="24"/>
        </w:rPr>
        <w:t>утверждение генеральных планов сельских поселений Северного района, правил землепользования и застройки;</w:t>
      </w:r>
    </w:p>
    <w:p w:rsidR="00A54DAE" w:rsidRPr="00A54DAE" w:rsidRDefault="00A54DAE" w:rsidP="00A54DAE">
      <w:pPr>
        <w:widowControl w:val="0"/>
        <w:numPr>
          <w:ilvl w:val="0"/>
          <w:numId w:val="32"/>
        </w:numPr>
        <w:autoSpaceDE w:val="0"/>
        <w:autoSpaceDN w:val="0"/>
        <w:adjustRightInd w:val="0"/>
        <w:spacing w:after="0" w:line="240" w:lineRule="auto"/>
        <w:contextualSpacing/>
        <w:rPr>
          <w:sz w:val="22"/>
        </w:rPr>
      </w:pPr>
      <w:r w:rsidRPr="00A54DAE">
        <w:rPr>
          <w:color w:val="000000"/>
          <w:sz w:val="24"/>
          <w:szCs w:val="24"/>
        </w:rPr>
        <w:t>утверждение местных нормативов градостроительного проектирования сельских поселений района;</w:t>
      </w:r>
    </w:p>
    <w:p w:rsidR="00A54DAE" w:rsidRPr="00A54DAE" w:rsidRDefault="00A54DAE" w:rsidP="00A54DAE">
      <w:pPr>
        <w:widowControl w:val="0"/>
        <w:numPr>
          <w:ilvl w:val="0"/>
          <w:numId w:val="32"/>
        </w:numPr>
        <w:autoSpaceDE w:val="0"/>
        <w:autoSpaceDN w:val="0"/>
        <w:adjustRightInd w:val="0"/>
        <w:spacing w:after="0" w:line="240" w:lineRule="auto"/>
        <w:contextualSpacing/>
        <w:rPr>
          <w:color w:val="000000"/>
          <w:sz w:val="24"/>
          <w:szCs w:val="24"/>
        </w:rPr>
      </w:pPr>
      <w:r w:rsidRPr="00A54DAE">
        <w:rPr>
          <w:color w:val="000000"/>
          <w:sz w:val="24"/>
          <w:szCs w:val="24"/>
        </w:rPr>
        <w:t>осуществление иных полномочий в пределах компетенции, установленной законодательством Российской Федерации, Новосибирской области, Уставом Северного района.</w:t>
      </w:r>
    </w:p>
    <w:p w:rsidR="00A54DAE" w:rsidRPr="00A54DAE" w:rsidRDefault="00A54DAE" w:rsidP="00A54DAE">
      <w:pPr>
        <w:widowControl w:val="0"/>
        <w:autoSpaceDE w:val="0"/>
        <w:autoSpaceDN w:val="0"/>
        <w:spacing w:after="0" w:line="240" w:lineRule="auto"/>
        <w:ind w:firstLine="540"/>
        <w:outlineLvl w:val="3"/>
        <w:rPr>
          <w:b/>
          <w:i/>
          <w:sz w:val="24"/>
          <w:szCs w:val="24"/>
        </w:rPr>
      </w:pPr>
    </w:p>
    <w:p w:rsidR="00A54DAE" w:rsidRPr="00A54DAE" w:rsidRDefault="00A54DAE" w:rsidP="00A54DAE">
      <w:pPr>
        <w:widowControl w:val="0"/>
        <w:autoSpaceDE w:val="0"/>
        <w:autoSpaceDN w:val="0"/>
        <w:spacing w:after="0" w:line="240" w:lineRule="auto"/>
        <w:ind w:firstLine="567"/>
        <w:outlineLvl w:val="2"/>
        <w:rPr>
          <w:b/>
          <w:szCs w:val="24"/>
        </w:rPr>
      </w:pPr>
      <w:bookmarkStart w:id="1" w:name="_Toc329691328"/>
      <w:r w:rsidRPr="00A54DAE">
        <w:rPr>
          <w:b/>
          <w:szCs w:val="24"/>
        </w:rPr>
        <w:t xml:space="preserve">Глава 3. Изменение видов разрешённого использования земельных участков и объектов капитального строительства на территории </w:t>
      </w:r>
      <w:proofErr w:type="spellStart"/>
      <w:r w:rsidRPr="00A54DAE">
        <w:rPr>
          <w:b/>
          <w:szCs w:val="28"/>
        </w:rPr>
        <w:t>Чебаковского</w:t>
      </w:r>
      <w:proofErr w:type="spellEnd"/>
      <w:r w:rsidRPr="00A54DAE">
        <w:rPr>
          <w:b/>
          <w:szCs w:val="28"/>
        </w:rPr>
        <w:t xml:space="preserve"> сельсовета</w:t>
      </w:r>
      <w:bookmarkEnd w:id="1"/>
    </w:p>
    <w:p w:rsidR="00A54DAE" w:rsidRPr="00A54DAE" w:rsidRDefault="00A54DAE" w:rsidP="00A54DAE">
      <w:pPr>
        <w:widowControl w:val="0"/>
        <w:autoSpaceDE w:val="0"/>
        <w:autoSpaceDN w:val="0"/>
        <w:spacing w:after="0" w:line="240" w:lineRule="auto"/>
        <w:outlineLvl w:val="2"/>
        <w:rPr>
          <w:b/>
          <w:szCs w:val="24"/>
        </w:rPr>
      </w:pPr>
    </w:p>
    <w:p w:rsidR="00A54DAE" w:rsidRPr="00A54DAE" w:rsidRDefault="00A54DAE" w:rsidP="00A54DAE">
      <w:pPr>
        <w:widowControl w:val="0"/>
        <w:autoSpaceDE w:val="0"/>
        <w:autoSpaceDN w:val="0"/>
        <w:spacing w:after="0" w:line="240" w:lineRule="auto"/>
        <w:ind w:firstLine="540"/>
        <w:outlineLvl w:val="3"/>
        <w:rPr>
          <w:b/>
          <w:i/>
          <w:sz w:val="24"/>
          <w:szCs w:val="24"/>
        </w:rPr>
      </w:pPr>
      <w:bookmarkStart w:id="2" w:name="_Toc329691329"/>
      <w:r w:rsidRPr="00A54DAE">
        <w:rPr>
          <w:b/>
          <w:i/>
          <w:sz w:val="24"/>
          <w:szCs w:val="24"/>
        </w:rPr>
        <w:t xml:space="preserve">Статья 6. </w:t>
      </w:r>
      <w:r w:rsidRPr="00A54DAE">
        <w:rPr>
          <w:b/>
          <w:i/>
          <w:sz w:val="24"/>
          <w:szCs w:val="24"/>
          <w:u w:val="single"/>
        </w:rPr>
        <w:t xml:space="preserve">Общий порядок изменения видов разрешённого использования земельных участков и объектов капитального строительства на территории </w:t>
      </w:r>
      <w:proofErr w:type="spellStart"/>
      <w:r w:rsidRPr="00A54DAE">
        <w:rPr>
          <w:b/>
          <w:i/>
          <w:sz w:val="24"/>
          <w:szCs w:val="24"/>
          <w:u w:val="single"/>
        </w:rPr>
        <w:t>Чебаковского</w:t>
      </w:r>
      <w:proofErr w:type="spellEnd"/>
      <w:r w:rsidRPr="00A54DAE">
        <w:rPr>
          <w:b/>
          <w:i/>
          <w:sz w:val="24"/>
          <w:szCs w:val="24"/>
          <w:u w:val="single"/>
        </w:rPr>
        <w:t xml:space="preserve"> сельсовета</w:t>
      </w:r>
      <w:bookmarkEnd w:id="2"/>
    </w:p>
    <w:p w:rsidR="00A54DAE" w:rsidRPr="00A54DAE" w:rsidRDefault="00A54DAE" w:rsidP="00A54DAE">
      <w:pPr>
        <w:widowControl w:val="0"/>
        <w:autoSpaceDE w:val="0"/>
        <w:autoSpaceDN w:val="0"/>
        <w:spacing w:after="0" w:line="240" w:lineRule="auto"/>
        <w:ind w:firstLine="539"/>
        <w:rPr>
          <w:sz w:val="24"/>
          <w:szCs w:val="24"/>
        </w:rPr>
      </w:pPr>
    </w:p>
    <w:p w:rsidR="00A54DAE" w:rsidRPr="00A54DAE" w:rsidRDefault="00A54DAE" w:rsidP="00A54DAE">
      <w:pPr>
        <w:widowControl w:val="0"/>
        <w:autoSpaceDE w:val="0"/>
        <w:autoSpaceDN w:val="0"/>
        <w:spacing w:after="0" w:line="240" w:lineRule="auto"/>
        <w:ind w:firstLine="567"/>
        <w:rPr>
          <w:sz w:val="24"/>
          <w:szCs w:val="24"/>
        </w:rPr>
      </w:pPr>
      <w:r w:rsidRPr="00A54DAE">
        <w:rPr>
          <w:sz w:val="24"/>
          <w:szCs w:val="24"/>
        </w:rPr>
        <w:t>1. Виды разрешенного использования земельных участков и объектов капитального строительства устанавливаются Градостроительным кодексом Российской Федерации.</w:t>
      </w:r>
    </w:p>
    <w:p w:rsidR="00A54DAE" w:rsidRPr="00A54DAE" w:rsidRDefault="00A54DAE" w:rsidP="00A54DAE">
      <w:pPr>
        <w:widowControl w:val="0"/>
        <w:autoSpaceDE w:val="0"/>
        <w:autoSpaceDN w:val="0"/>
        <w:spacing w:after="0" w:line="240" w:lineRule="auto"/>
        <w:ind w:firstLine="567"/>
        <w:rPr>
          <w:sz w:val="24"/>
          <w:szCs w:val="24"/>
        </w:rPr>
      </w:pPr>
      <w:r w:rsidRPr="00A54DAE">
        <w:rPr>
          <w:sz w:val="24"/>
          <w:szCs w:val="24"/>
        </w:rPr>
        <w:t>2. Разрешенное использование земельных участков и объектов капитального строительства может быть следующих видов:</w:t>
      </w:r>
    </w:p>
    <w:p w:rsidR="00A54DAE" w:rsidRPr="00A54DAE" w:rsidRDefault="00A54DAE" w:rsidP="00A54DAE">
      <w:pPr>
        <w:widowControl w:val="0"/>
        <w:autoSpaceDE w:val="0"/>
        <w:autoSpaceDN w:val="0"/>
        <w:spacing w:after="0" w:line="240" w:lineRule="auto"/>
        <w:ind w:firstLine="539"/>
        <w:rPr>
          <w:sz w:val="24"/>
          <w:szCs w:val="24"/>
        </w:rPr>
      </w:pPr>
      <w:r w:rsidRPr="00A54DAE">
        <w:rPr>
          <w:sz w:val="24"/>
          <w:szCs w:val="24"/>
        </w:rPr>
        <w:t>1) основные виды разрешенного использования;</w:t>
      </w:r>
    </w:p>
    <w:p w:rsidR="00A54DAE" w:rsidRPr="00A54DAE" w:rsidRDefault="00A54DAE" w:rsidP="00A54DAE">
      <w:pPr>
        <w:widowControl w:val="0"/>
        <w:autoSpaceDE w:val="0"/>
        <w:autoSpaceDN w:val="0"/>
        <w:spacing w:after="0" w:line="240" w:lineRule="auto"/>
        <w:ind w:firstLine="539"/>
        <w:rPr>
          <w:sz w:val="24"/>
          <w:szCs w:val="24"/>
        </w:rPr>
      </w:pPr>
      <w:r w:rsidRPr="00A54DAE">
        <w:rPr>
          <w:sz w:val="24"/>
          <w:szCs w:val="24"/>
        </w:rPr>
        <w:t>2) условно разрешенные виды использования;</w:t>
      </w:r>
    </w:p>
    <w:p w:rsidR="00A54DAE" w:rsidRPr="00A54DAE" w:rsidRDefault="00A54DAE" w:rsidP="00A54DAE">
      <w:pPr>
        <w:widowControl w:val="0"/>
        <w:autoSpaceDE w:val="0"/>
        <w:autoSpaceDN w:val="0"/>
        <w:spacing w:after="0" w:line="240" w:lineRule="auto"/>
        <w:ind w:firstLine="539"/>
        <w:rPr>
          <w:sz w:val="24"/>
          <w:szCs w:val="24"/>
        </w:rPr>
      </w:pPr>
      <w:r w:rsidRPr="00A54DAE">
        <w:rPr>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A54DAE" w:rsidRPr="00A54DAE" w:rsidRDefault="00A54DAE" w:rsidP="00A54DAE">
      <w:pPr>
        <w:widowControl w:val="0"/>
        <w:autoSpaceDE w:val="0"/>
        <w:autoSpaceDN w:val="0"/>
        <w:spacing w:after="0" w:line="240" w:lineRule="auto"/>
        <w:ind w:firstLine="539"/>
        <w:rPr>
          <w:sz w:val="24"/>
          <w:szCs w:val="24"/>
        </w:rPr>
      </w:pPr>
      <w:r w:rsidRPr="00A54DAE">
        <w:rPr>
          <w:sz w:val="24"/>
          <w:szCs w:val="24"/>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A54DAE" w:rsidRPr="00A54DAE" w:rsidRDefault="00A54DAE" w:rsidP="00A54DAE">
      <w:pPr>
        <w:widowControl w:val="0"/>
        <w:autoSpaceDE w:val="0"/>
        <w:autoSpaceDN w:val="0"/>
        <w:spacing w:after="0" w:line="240" w:lineRule="auto"/>
        <w:ind w:firstLine="539"/>
        <w:rPr>
          <w:sz w:val="24"/>
          <w:szCs w:val="24"/>
        </w:rPr>
      </w:pPr>
      <w:r w:rsidRPr="00A54DAE">
        <w:rPr>
          <w:sz w:val="24"/>
          <w:szCs w:val="24"/>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A54DAE" w:rsidRPr="00A54DAE" w:rsidRDefault="00A54DAE" w:rsidP="00A54DAE">
      <w:pPr>
        <w:widowControl w:val="0"/>
        <w:autoSpaceDE w:val="0"/>
        <w:autoSpaceDN w:val="0"/>
        <w:spacing w:after="0" w:line="240" w:lineRule="auto"/>
        <w:ind w:firstLine="539"/>
        <w:rPr>
          <w:sz w:val="24"/>
          <w:szCs w:val="24"/>
        </w:rPr>
      </w:pPr>
      <w:r w:rsidRPr="00A54DAE">
        <w:rPr>
          <w:sz w:val="24"/>
          <w:szCs w:val="24"/>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A54DAE" w:rsidRPr="00A54DAE" w:rsidRDefault="00A54DAE" w:rsidP="00A54DAE">
      <w:pPr>
        <w:widowControl w:val="0"/>
        <w:autoSpaceDE w:val="0"/>
        <w:autoSpaceDN w:val="0"/>
        <w:spacing w:after="0" w:line="240" w:lineRule="auto"/>
        <w:ind w:firstLine="539"/>
        <w:rPr>
          <w:sz w:val="24"/>
          <w:szCs w:val="24"/>
        </w:rPr>
      </w:pPr>
      <w:r w:rsidRPr="00A54DAE">
        <w:rPr>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A54DAE" w:rsidRPr="00A54DAE" w:rsidRDefault="00A54DAE" w:rsidP="00A54DAE">
      <w:pPr>
        <w:widowControl w:val="0"/>
        <w:autoSpaceDE w:val="0"/>
        <w:autoSpaceDN w:val="0"/>
        <w:spacing w:after="0" w:line="240" w:lineRule="auto"/>
        <w:ind w:firstLine="539"/>
        <w:rPr>
          <w:sz w:val="24"/>
          <w:szCs w:val="24"/>
        </w:rPr>
      </w:pPr>
      <w:r w:rsidRPr="00A54DAE">
        <w:rPr>
          <w:sz w:val="24"/>
          <w:szCs w:val="24"/>
        </w:rPr>
        <w:t>7. 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w:t>
      </w:r>
    </w:p>
    <w:p w:rsidR="00A54DAE" w:rsidRPr="00A54DAE" w:rsidRDefault="00A54DAE" w:rsidP="00A54DAE">
      <w:pPr>
        <w:widowControl w:val="0"/>
        <w:autoSpaceDE w:val="0"/>
        <w:autoSpaceDN w:val="0"/>
        <w:spacing w:after="0" w:line="240" w:lineRule="auto"/>
        <w:ind w:firstLine="540"/>
        <w:rPr>
          <w:sz w:val="24"/>
          <w:szCs w:val="24"/>
        </w:rPr>
      </w:pPr>
    </w:p>
    <w:p w:rsidR="00A54DAE" w:rsidRPr="00A54DAE" w:rsidRDefault="00A54DAE" w:rsidP="00A54DAE">
      <w:pPr>
        <w:widowControl w:val="0"/>
        <w:autoSpaceDE w:val="0"/>
        <w:autoSpaceDN w:val="0"/>
        <w:spacing w:after="0" w:line="240" w:lineRule="auto"/>
        <w:ind w:firstLine="540"/>
        <w:outlineLvl w:val="3"/>
        <w:rPr>
          <w:b/>
          <w:i/>
          <w:sz w:val="24"/>
          <w:szCs w:val="24"/>
          <w:u w:val="single"/>
        </w:rPr>
      </w:pPr>
      <w:bookmarkStart w:id="3" w:name="P131"/>
      <w:bookmarkEnd w:id="3"/>
      <w:r w:rsidRPr="00A54DAE">
        <w:rPr>
          <w:b/>
          <w:i/>
          <w:sz w:val="24"/>
          <w:szCs w:val="24"/>
        </w:rPr>
        <w:t xml:space="preserve">Статья 7. </w:t>
      </w:r>
      <w:r w:rsidRPr="00A54DAE">
        <w:rPr>
          <w:b/>
          <w:i/>
          <w:sz w:val="24"/>
          <w:szCs w:val="24"/>
          <w:u w:val="single"/>
        </w:rPr>
        <w:t>Порядок предоставления разрешения на условно разрешённый вид использования земельного участка, объекта капитального строительства</w:t>
      </w:r>
    </w:p>
    <w:p w:rsidR="00A54DAE" w:rsidRPr="00A54DAE" w:rsidRDefault="00A54DAE" w:rsidP="00A54DAE">
      <w:pPr>
        <w:widowControl w:val="0"/>
        <w:autoSpaceDE w:val="0"/>
        <w:autoSpaceDN w:val="0"/>
        <w:spacing w:after="0" w:line="240" w:lineRule="auto"/>
        <w:ind w:firstLine="540"/>
        <w:outlineLvl w:val="3"/>
        <w:rPr>
          <w:b/>
          <w:i/>
          <w:sz w:val="24"/>
          <w:szCs w:val="24"/>
        </w:rPr>
      </w:pPr>
    </w:p>
    <w:p w:rsidR="00A54DAE" w:rsidRPr="00A54DAE" w:rsidRDefault="00A54DAE" w:rsidP="00A54DAE">
      <w:pPr>
        <w:shd w:val="clear" w:color="auto" w:fill="FFFFFF"/>
        <w:spacing w:after="0" w:line="240" w:lineRule="auto"/>
        <w:ind w:firstLine="540"/>
        <w:contextualSpacing/>
        <w:rPr>
          <w:color w:val="000000"/>
          <w:sz w:val="24"/>
          <w:szCs w:val="24"/>
        </w:rPr>
      </w:pPr>
      <w:r w:rsidRPr="00A54DAE">
        <w:rPr>
          <w:color w:val="000000"/>
          <w:sz w:val="24"/>
          <w:szCs w:val="24"/>
        </w:rPr>
        <w:t>1. 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направляет заявление о предоставлении разрешения на условно разрешенный вид использования в комиссию. Заявление о предоставлении разрешения на условно разрешенный вид использования может быть направлено в форме электронного документа, подписанного электронной подписью в соответствии с требованиями Федерального </w:t>
      </w:r>
      <w:hyperlink r:id="rId20" w:history="1">
        <w:r w:rsidRPr="00A54DAE">
          <w:rPr>
            <w:color w:val="000000"/>
            <w:sz w:val="24"/>
            <w:szCs w:val="24"/>
          </w:rPr>
          <w:t>закона</w:t>
        </w:r>
      </w:hyperlink>
      <w:r w:rsidRPr="00A54DAE">
        <w:rPr>
          <w:color w:val="000000"/>
          <w:sz w:val="24"/>
          <w:szCs w:val="24"/>
        </w:rPr>
        <w:t> от 6 апреля 2011 года N 63-ФЗ "Об электронной подписи" (далее - электронный документ, подписанный электронной подписью).</w:t>
      </w:r>
    </w:p>
    <w:p w:rsidR="00A54DAE" w:rsidRPr="00A54DAE" w:rsidRDefault="00A54DAE" w:rsidP="00A54DAE">
      <w:pPr>
        <w:widowControl w:val="0"/>
        <w:autoSpaceDE w:val="0"/>
        <w:autoSpaceDN w:val="0"/>
        <w:adjustRightInd w:val="0"/>
        <w:spacing w:after="0" w:line="240" w:lineRule="auto"/>
        <w:contextualSpacing/>
        <w:rPr>
          <w:color w:val="000000"/>
          <w:sz w:val="24"/>
          <w:szCs w:val="24"/>
        </w:rPr>
      </w:pPr>
      <w:r w:rsidRPr="00A54DAE">
        <w:rPr>
          <w:color w:val="000000"/>
          <w:sz w:val="24"/>
          <w:szCs w:val="24"/>
        </w:rPr>
        <w:tab/>
        <w:t xml:space="preserve">2. Проект решения о предоставлении разрешения на условно разрешенный вид </w:t>
      </w:r>
      <w:r w:rsidRPr="00A54DAE">
        <w:rPr>
          <w:color w:val="000000"/>
          <w:sz w:val="24"/>
          <w:szCs w:val="24"/>
        </w:rPr>
        <w:lastRenderedPageBreak/>
        <w:t>использования подлежит рассмотрению на общественных обсуждениях или публичных слушаниях, проводимых в порядке, установленном </w:t>
      </w:r>
      <w:hyperlink r:id="rId21" w:anchor="dst2104" w:history="1">
        <w:r w:rsidRPr="00A54DAE">
          <w:rPr>
            <w:color w:val="000000"/>
            <w:sz w:val="24"/>
            <w:szCs w:val="24"/>
          </w:rPr>
          <w:t>статьей 5.1</w:t>
        </w:r>
      </w:hyperlink>
      <w:r w:rsidRPr="00A54DAE">
        <w:rPr>
          <w:color w:val="000000"/>
          <w:sz w:val="24"/>
          <w:szCs w:val="24"/>
        </w:rPr>
        <w:t> Градостроительного Кодекса, с учетом положений настоящей статьи.</w:t>
      </w:r>
    </w:p>
    <w:p w:rsidR="00A54DAE" w:rsidRPr="00A54DAE" w:rsidRDefault="00A54DAE" w:rsidP="00A54DAE">
      <w:pPr>
        <w:widowControl w:val="0"/>
        <w:autoSpaceDE w:val="0"/>
        <w:autoSpaceDN w:val="0"/>
        <w:adjustRightInd w:val="0"/>
        <w:spacing w:after="0" w:line="240" w:lineRule="auto"/>
        <w:contextualSpacing/>
        <w:rPr>
          <w:color w:val="000000"/>
          <w:sz w:val="24"/>
          <w:szCs w:val="24"/>
        </w:rPr>
      </w:pPr>
      <w:r w:rsidRPr="00A54DAE">
        <w:rPr>
          <w:color w:val="000000"/>
          <w:sz w:val="24"/>
          <w:szCs w:val="24"/>
        </w:rPr>
        <w:tab/>
        <w:t>3.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общественные обсуждения или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A54DAE" w:rsidRPr="00A54DAE" w:rsidRDefault="00A54DAE" w:rsidP="00A54DAE">
      <w:pPr>
        <w:widowControl w:val="0"/>
        <w:autoSpaceDE w:val="0"/>
        <w:autoSpaceDN w:val="0"/>
        <w:adjustRightInd w:val="0"/>
        <w:spacing w:after="0" w:line="240" w:lineRule="auto"/>
        <w:contextualSpacing/>
        <w:rPr>
          <w:color w:val="000000"/>
          <w:sz w:val="24"/>
          <w:szCs w:val="24"/>
        </w:rPr>
      </w:pPr>
      <w:r w:rsidRPr="00A54DAE">
        <w:rPr>
          <w:color w:val="000000"/>
          <w:sz w:val="24"/>
          <w:szCs w:val="24"/>
        </w:rPr>
        <w:tab/>
        <w:t>4. Организатор общественных обсуждений или публичных слушаний направляет сообщения о проведении общественных обсуждений или публичных слушаний по проекту решения о предоставлении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семь рабочих дней со дня поступления заявления заинтересованного лица о предоставлении разрешения на условно разрешенный вид использования.</w:t>
      </w:r>
    </w:p>
    <w:p w:rsidR="00A54DAE" w:rsidRPr="00A54DAE" w:rsidRDefault="00A54DAE" w:rsidP="00A54DAE">
      <w:pPr>
        <w:widowControl w:val="0"/>
        <w:autoSpaceDE w:val="0"/>
        <w:autoSpaceDN w:val="0"/>
        <w:adjustRightInd w:val="0"/>
        <w:spacing w:after="0" w:line="240" w:lineRule="auto"/>
        <w:contextualSpacing/>
        <w:rPr>
          <w:color w:val="000000"/>
          <w:sz w:val="24"/>
          <w:szCs w:val="24"/>
        </w:rPr>
      </w:pPr>
      <w:r w:rsidRPr="00A54DAE">
        <w:rPr>
          <w:color w:val="000000"/>
          <w:sz w:val="24"/>
          <w:szCs w:val="24"/>
        </w:rPr>
        <w:tab/>
        <w:t>5. Срок проведения общественных обсуждений или публичных слушаний со дня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слушаний определяется уставом муниципального образования и (или) нормативным правовым актом представительного органа муниципального образования и не может быть более одного месяца.</w:t>
      </w:r>
    </w:p>
    <w:p w:rsidR="00A54DAE" w:rsidRPr="00A54DAE" w:rsidRDefault="00A54DAE" w:rsidP="00A54DAE">
      <w:pPr>
        <w:widowControl w:val="0"/>
        <w:autoSpaceDE w:val="0"/>
        <w:autoSpaceDN w:val="0"/>
        <w:adjustRightInd w:val="0"/>
        <w:spacing w:after="0" w:line="240" w:lineRule="auto"/>
        <w:contextualSpacing/>
        <w:rPr>
          <w:color w:val="000000"/>
          <w:sz w:val="24"/>
          <w:szCs w:val="24"/>
        </w:rPr>
      </w:pPr>
      <w:r w:rsidRPr="00A54DAE">
        <w:rPr>
          <w:color w:val="000000"/>
          <w:sz w:val="24"/>
          <w:szCs w:val="24"/>
        </w:rPr>
        <w:tab/>
        <w:t>6. На основании заключения о результатах общественных обсуждений или публичных слушаний по проекту решения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местной администрации.</w:t>
      </w:r>
    </w:p>
    <w:p w:rsidR="00A54DAE" w:rsidRPr="00A54DAE" w:rsidRDefault="00A54DAE" w:rsidP="00A54DAE">
      <w:pPr>
        <w:widowControl w:val="0"/>
        <w:autoSpaceDE w:val="0"/>
        <w:autoSpaceDN w:val="0"/>
        <w:adjustRightInd w:val="0"/>
        <w:spacing w:after="0" w:line="240" w:lineRule="auto"/>
        <w:contextualSpacing/>
        <w:rPr>
          <w:color w:val="000000"/>
          <w:sz w:val="24"/>
          <w:szCs w:val="24"/>
        </w:rPr>
      </w:pPr>
      <w:r w:rsidRPr="00A54DAE">
        <w:rPr>
          <w:color w:val="000000"/>
          <w:sz w:val="24"/>
          <w:szCs w:val="24"/>
        </w:rPr>
        <w:tab/>
        <w:t>7. На основании указанных в </w:t>
      </w:r>
      <w:hyperlink r:id="rId22" w:anchor="dst100623" w:history="1">
        <w:r w:rsidRPr="00A54DAE">
          <w:rPr>
            <w:color w:val="000000"/>
            <w:sz w:val="24"/>
            <w:szCs w:val="24"/>
          </w:rPr>
          <w:t>части 6</w:t>
        </w:r>
      </w:hyperlink>
      <w:r w:rsidRPr="00A54DAE">
        <w:rPr>
          <w:color w:val="000000"/>
          <w:sz w:val="24"/>
          <w:szCs w:val="24"/>
        </w:rPr>
        <w:t> настоящей статьи рекомендаций глава местной администрации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муниципального образования (при наличии официального сайта муниципального образования) в сети "Интернет".</w:t>
      </w:r>
    </w:p>
    <w:p w:rsidR="00A54DAE" w:rsidRPr="00A54DAE" w:rsidRDefault="00A54DAE" w:rsidP="00A54DAE">
      <w:pPr>
        <w:widowControl w:val="0"/>
        <w:autoSpaceDE w:val="0"/>
        <w:autoSpaceDN w:val="0"/>
        <w:adjustRightInd w:val="0"/>
        <w:spacing w:after="0" w:line="240" w:lineRule="auto"/>
        <w:contextualSpacing/>
        <w:rPr>
          <w:color w:val="000000"/>
          <w:sz w:val="24"/>
          <w:szCs w:val="24"/>
        </w:rPr>
      </w:pPr>
      <w:r w:rsidRPr="00A54DAE">
        <w:rPr>
          <w:color w:val="000000"/>
          <w:sz w:val="24"/>
          <w:szCs w:val="24"/>
        </w:rPr>
        <w:tab/>
        <w:t>8. Расходы, связанные с организацией и проведением общественных обсуждений или публичных слушаний по проекту решения о предоставлении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A54DAE" w:rsidRPr="00A54DAE" w:rsidRDefault="00A54DAE" w:rsidP="00A54DAE">
      <w:pPr>
        <w:widowControl w:val="0"/>
        <w:autoSpaceDE w:val="0"/>
        <w:autoSpaceDN w:val="0"/>
        <w:adjustRightInd w:val="0"/>
        <w:spacing w:after="0" w:line="240" w:lineRule="auto"/>
        <w:contextualSpacing/>
        <w:rPr>
          <w:color w:val="000000"/>
          <w:sz w:val="24"/>
          <w:szCs w:val="24"/>
        </w:rPr>
      </w:pPr>
      <w:r w:rsidRPr="00A54DAE">
        <w:rPr>
          <w:color w:val="000000"/>
          <w:sz w:val="24"/>
          <w:szCs w:val="24"/>
        </w:rPr>
        <w:tab/>
        <w:t>9.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общественных обсуждений или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общественных обсуждений или публичных слушаний.</w:t>
      </w:r>
    </w:p>
    <w:p w:rsidR="00A54DAE" w:rsidRPr="00A54DAE" w:rsidRDefault="00A54DAE" w:rsidP="00A54DAE">
      <w:pPr>
        <w:widowControl w:val="0"/>
        <w:autoSpaceDE w:val="0"/>
        <w:autoSpaceDN w:val="0"/>
        <w:adjustRightInd w:val="0"/>
        <w:spacing w:after="0" w:line="240" w:lineRule="auto"/>
        <w:ind w:firstLine="708"/>
        <w:contextualSpacing/>
        <w:rPr>
          <w:color w:val="000000"/>
          <w:sz w:val="24"/>
          <w:szCs w:val="24"/>
        </w:rPr>
      </w:pPr>
      <w:r w:rsidRPr="00A54DAE">
        <w:rPr>
          <w:color w:val="000000"/>
          <w:sz w:val="24"/>
          <w:szCs w:val="24"/>
        </w:rPr>
        <w:lastRenderedPageBreak/>
        <w:t>9.1.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w:t>
      </w:r>
      <w:hyperlink r:id="rId23" w:anchor="dst2783" w:history="1">
        <w:r w:rsidRPr="00A54DAE">
          <w:rPr>
            <w:color w:val="000000"/>
            <w:sz w:val="24"/>
            <w:szCs w:val="24"/>
          </w:rPr>
          <w:t>части 2 статьи 55.32</w:t>
        </w:r>
      </w:hyperlink>
      <w:r w:rsidRPr="00A54DAE">
        <w:rPr>
          <w:color w:val="000000"/>
          <w:sz w:val="24"/>
          <w:szCs w:val="24"/>
        </w:rPr>
        <w:t> Градостроительного Кодекса, не допускается предоставление разрешения на условно разрешенный вид использования в отношении земельного участка, на котором расположена такая постройка, или в отношении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w:t>
      </w:r>
      <w:hyperlink r:id="rId24" w:anchor="dst2783" w:history="1">
        <w:r w:rsidRPr="00A54DAE">
          <w:rPr>
            <w:color w:val="000000"/>
            <w:sz w:val="24"/>
            <w:szCs w:val="24"/>
          </w:rPr>
          <w:t>части 2 статьи 55.32</w:t>
        </w:r>
      </w:hyperlink>
      <w:r w:rsidRPr="00A54DAE">
        <w:rPr>
          <w:color w:val="000000"/>
          <w:sz w:val="24"/>
          <w:szCs w:val="24"/>
        </w:rPr>
        <w:t> Градостроительного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A54DAE" w:rsidRPr="00A54DAE" w:rsidRDefault="00A54DAE" w:rsidP="00A54DAE">
      <w:pPr>
        <w:widowControl w:val="0"/>
        <w:autoSpaceDE w:val="0"/>
        <w:autoSpaceDN w:val="0"/>
        <w:adjustRightInd w:val="0"/>
        <w:spacing w:after="0" w:line="240" w:lineRule="auto"/>
        <w:contextualSpacing/>
        <w:rPr>
          <w:color w:val="000000"/>
          <w:sz w:val="24"/>
          <w:szCs w:val="24"/>
        </w:rPr>
      </w:pPr>
      <w:r w:rsidRPr="00A54DAE">
        <w:rPr>
          <w:color w:val="000000"/>
          <w:sz w:val="24"/>
          <w:szCs w:val="24"/>
        </w:rPr>
        <w:tab/>
        <w:t>10.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A54DAE" w:rsidRPr="00A54DAE" w:rsidRDefault="00A54DAE" w:rsidP="00A54DAE">
      <w:pPr>
        <w:widowControl w:val="0"/>
        <w:autoSpaceDE w:val="0"/>
        <w:autoSpaceDN w:val="0"/>
        <w:adjustRightInd w:val="0"/>
        <w:spacing w:after="0" w:line="240" w:lineRule="auto"/>
        <w:contextualSpacing/>
        <w:rPr>
          <w:color w:val="000000"/>
          <w:sz w:val="24"/>
          <w:szCs w:val="24"/>
        </w:rPr>
      </w:pPr>
    </w:p>
    <w:p w:rsidR="00A54DAE" w:rsidRPr="00A54DAE" w:rsidRDefault="00A54DAE" w:rsidP="00A54DAE">
      <w:pPr>
        <w:widowControl w:val="0"/>
        <w:autoSpaceDE w:val="0"/>
        <w:autoSpaceDN w:val="0"/>
        <w:spacing w:after="0" w:line="240" w:lineRule="auto"/>
        <w:ind w:firstLine="540"/>
        <w:rPr>
          <w:sz w:val="24"/>
          <w:szCs w:val="24"/>
        </w:rPr>
      </w:pPr>
    </w:p>
    <w:p w:rsidR="00A54DAE" w:rsidRPr="00A54DAE" w:rsidRDefault="00A54DAE" w:rsidP="00A54DAE">
      <w:pPr>
        <w:widowControl w:val="0"/>
        <w:autoSpaceDE w:val="0"/>
        <w:autoSpaceDN w:val="0"/>
        <w:spacing w:after="0" w:line="240" w:lineRule="auto"/>
        <w:ind w:firstLine="540"/>
        <w:outlineLvl w:val="3"/>
        <w:rPr>
          <w:b/>
          <w:i/>
          <w:sz w:val="24"/>
          <w:szCs w:val="24"/>
          <w:u w:val="single"/>
        </w:rPr>
      </w:pPr>
      <w:r w:rsidRPr="00A54DAE">
        <w:rPr>
          <w:b/>
          <w:i/>
          <w:sz w:val="24"/>
          <w:szCs w:val="24"/>
        </w:rPr>
        <w:t xml:space="preserve">Статья 8. </w:t>
      </w:r>
      <w:r w:rsidRPr="00A54DAE">
        <w:rPr>
          <w:b/>
          <w:i/>
          <w:sz w:val="24"/>
          <w:szCs w:val="24"/>
          <w:u w:val="single"/>
        </w:rPr>
        <w:t>Отклонение от предельных параметров разрешенного строительства, реконструкции объектов капитального строительства</w:t>
      </w:r>
    </w:p>
    <w:p w:rsidR="00A54DAE" w:rsidRPr="00A54DAE" w:rsidRDefault="00A54DAE" w:rsidP="00A54DAE">
      <w:pPr>
        <w:widowControl w:val="0"/>
        <w:autoSpaceDE w:val="0"/>
        <w:autoSpaceDN w:val="0"/>
        <w:spacing w:after="0" w:line="240" w:lineRule="auto"/>
        <w:ind w:firstLine="540"/>
        <w:outlineLvl w:val="3"/>
        <w:rPr>
          <w:b/>
          <w:i/>
          <w:sz w:val="24"/>
          <w:szCs w:val="24"/>
          <w:u w:val="single"/>
        </w:rPr>
      </w:pPr>
    </w:p>
    <w:p w:rsidR="00A54DAE" w:rsidRPr="00A54DAE" w:rsidRDefault="00A54DAE" w:rsidP="00A54DAE">
      <w:pPr>
        <w:autoSpaceDE w:val="0"/>
        <w:autoSpaceDN w:val="0"/>
        <w:spacing w:after="0" w:line="240" w:lineRule="auto"/>
        <w:ind w:firstLine="709"/>
        <w:contextualSpacing/>
        <w:rPr>
          <w:color w:val="000000"/>
          <w:sz w:val="24"/>
          <w:szCs w:val="24"/>
        </w:rPr>
      </w:pPr>
      <w:r w:rsidRPr="00A54DAE">
        <w:rPr>
          <w:color w:val="000000"/>
          <w:sz w:val="24"/>
          <w:szCs w:val="24"/>
        </w:rPr>
        <w:t>Применительно к каждой территориальной зоне устанавливаются предельные (минимальные и (или) максимальные) размеры земельных участков и предельные параметры разрешённого строительства, реконструкции объектов капитального строительства, их сочетания.</w:t>
      </w:r>
    </w:p>
    <w:p w:rsidR="00A54DAE" w:rsidRPr="00A54DAE" w:rsidRDefault="00A54DAE" w:rsidP="00A54DAE">
      <w:pPr>
        <w:shd w:val="clear" w:color="auto" w:fill="FFFFFF"/>
        <w:spacing w:after="0" w:line="240" w:lineRule="auto"/>
        <w:ind w:firstLine="540"/>
        <w:contextualSpacing/>
        <w:rPr>
          <w:color w:val="000000"/>
          <w:sz w:val="24"/>
          <w:szCs w:val="24"/>
        </w:rPr>
      </w:pPr>
      <w:r w:rsidRPr="00A54DAE">
        <w:rPr>
          <w:color w:val="000000"/>
          <w:sz w:val="24"/>
          <w:szCs w:val="24"/>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A54DAE" w:rsidRPr="00A54DAE" w:rsidRDefault="00A54DAE" w:rsidP="00A54DAE">
      <w:pPr>
        <w:widowControl w:val="0"/>
        <w:autoSpaceDE w:val="0"/>
        <w:autoSpaceDN w:val="0"/>
        <w:adjustRightInd w:val="0"/>
        <w:spacing w:after="0" w:line="240" w:lineRule="auto"/>
        <w:ind w:firstLine="540"/>
        <w:contextualSpacing/>
        <w:rPr>
          <w:color w:val="000000"/>
          <w:sz w:val="24"/>
          <w:szCs w:val="24"/>
        </w:rPr>
      </w:pPr>
      <w:r w:rsidRPr="00A54DAE">
        <w:rPr>
          <w:color w:val="000000"/>
          <w:sz w:val="24"/>
          <w:szCs w:val="24"/>
        </w:rPr>
        <w:t>1.1. 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p>
    <w:p w:rsidR="00A54DAE" w:rsidRPr="00A54DAE" w:rsidRDefault="00A54DAE" w:rsidP="00A54DAE">
      <w:pPr>
        <w:widowControl w:val="0"/>
        <w:autoSpaceDE w:val="0"/>
        <w:autoSpaceDN w:val="0"/>
        <w:adjustRightInd w:val="0"/>
        <w:spacing w:after="0" w:line="240" w:lineRule="auto"/>
        <w:contextualSpacing/>
        <w:rPr>
          <w:color w:val="000000"/>
          <w:sz w:val="24"/>
          <w:szCs w:val="24"/>
        </w:rPr>
      </w:pPr>
      <w:r w:rsidRPr="00A54DAE">
        <w:rPr>
          <w:color w:val="000000"/>
          <w:sz w:val="24"/>
          <w:szCs w:val="24"/>
        </w:rPr>
        <w:tab/>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 Отклонение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 не допускается.</w:t>
      </w:r>
    </w:p>
    <w:p w:rsidR="00A54DAE" w:rsidRPr="00A54DAE" w:rsidRDefault="00A54DAE" w:rsidP="00A54DAE">
      <w:pPr>
        <w:widowControl w:val="0"/>
        <w:autoSpaceDE w:val="0"/>
        <w:autoSpaceDN w:val="0"/>
        <w:adjustRightInd w:val="0"/>
        <w:spacing w:after="0" w:line="240" w:lineRule="auto"/>
        <w:contextualSpacing/>
        <w:rPr>
          <w:color w:val="000000"/>
          <w:sz w:val="24"/>
          <w:szCs w:val="24"/>
        </w:rPr>
      </w:pPr>
      <w:r w:rsidRPr="00A54DAE">
        <w:rPr>
          <w:color w:val="000000"/>
          <w:sz w:val="24"/>
          <w:szCs w:val="24"/>
        </w:rPr>
        <w:tab/>
        <w:t xml:space="preserve">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 Заявление о предоставлении разрешения на отклонение от предельных </w:t>
      </w:r>
      <w:r w:rsidRPr="00A54DAE">
        <w:rPr>
          <w:color w:val="000000"/>
          <w:sz w:val="24"/>
          <w:szCs w:val="24"/>
        </w:rPr>
        <w:lastRenderedPageBreak/>
        <w:t>параметров разрешенного строительства, реконструкции объектов капитального строительства может быть направлено в форме электронного документа, подписанного электронной подписью.</w:t>
      </w:r>
    </w:p>
    <w:p w:rsidR="00A54DAE" w:rsidRPr="00A54DAE" w:rsidRDefault="00A54DAE" w:rsidP="00A54DAE">
      <w:pPr>
        <w:widowControl w:val="0"/>
        <w:autoSpaceDE w:val="0"/>
        <w:autoSpaceDN w:val="0"/>
        <w:adjustRightInd w:val="0"/>
        <w:spacing w:after="0" w:line="240" w:lineRule="auto"/>
        <w:contextualSpacing/>
        <w:rPr>
          <w:color w:val="000000"/>
          <w:sz w:val="24"/>
          <w:szCs w:val="24"/>
        </w:rPr>
      </w:pPr>
      <w:r w:rsidRPr="00A54DAE">
        <w:rPr>
          <w:color w:val="000000"/>
          <w:sz w:val="24"/>
          <w:szCs w:val="24"/>
        </w:rPr>
        <w:tab/>
        <w:t>4. 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подготавливается в течение пятнадцати рабочих дней со дня поступления заявления о предоставлении такого разрешения и подлежит рассмотрению на общественных обсуждениях или публичных слушаниях, проводимых в порядке, установленном </w:t>
      </w:r>
      <w:hyperlink r:id="rId25" w:anchor="dst2104" w:history="1">
        <w:r w:rsidRPr="00A54DAE">
          <w:rPr>
            <w:color w:val="000000"/>
            <w:sz w:val="24"/>
            <w:szCs w:val="24"/>
          </w:rPr>
          <w:t>статьей 5.1</w:t>
        </w:r>
      </w:hyperlink>
      <w:r w:rsidRPr="00A54DAE">
        <w:rPr>
          <w:color w:val="000000"/>
          <w:sz w:val="24"/>
          <w:szCs w:val="24"/>
        </w:rPr>
        <w:t> Градостроительного Кодекса, с учетом положений </w:t>
      </w:r>
      <w:hyperlink r:id="rId26" w:anchor="dst100615" w:history="1">
        <w:r w:rsidRPr="00A54DAE">
          <w:rPr>
            <w:color w:val="000000"/>
            <w:sz w:val="24"/>
            <w:szCs w:val="24"/>
          </w:rPr>
          <w:t>статьи 39</w:t>
        </w:r>
      </w:hyperlink>
      <w:r w:rsidRPr="00A54DAE">
        <w:rPr>
          <w:color w:val="000000"/>
          <w:sz w:val="24"/>
          <w:szCs w:val="24"/>
        </w:rPr>
        <w:t> Градостроительного Кодекса, за исключением случая, указанного в </w:t>
      </w:r>
      <w:hyperlink r:id="rId27" w:anchor="dst3127" w:history="1">
        <w:r w:rsidRPr="00A54DAE">
          <w:rPr>
            <w:color w:val="000000"/>
            <w:sz w:val="24"/>
            <w:szCs w:val="24"/>
          </w:rPr>
          <w:t>части 1.1</w:t>
        </w:r>
      </w:hyperlink>
      <w:r w:rsidRPr="00A54DAE">
        <w:rPr>
          <w:color w:val="000000"/>
          <w:sz w:val="24"/>
          <w:szCs w:val="24"/>
        </w:rPr>
        <w:t> настоящей статьи. Расходы, связанные с организацией и проведением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A54DAE" w:rsidRPr="00A54DAE" w:rsidRDefault="00A54DAE" w:rsidP="00A54DAE">
      <w:pPr>
        <w:widowControl w:val="0"/>
        <w:autoSpaceDE w:val="0"/>
        <w:autoSpaceDN w:val="0"/>
        <w:adjustRightInd w:val="0"/>
        <w:spacing w:after="0" w:line="240" w:lineRule="auto"/>
        <w:contextualSpacing/>
        <w:rPr>
          <w:color w:val="000000"/>
          <w:sz w:val="24"/>
          <w:szCs w:val="24"/>
        </w:rPr>
      </w:pPr>
      <w:r w:rsidRPr="00A54DAE">
        <w:rPr>
          <w:color w:val="000000"/>
          <w:sz w:val="24"/>
          <w:szCs w:val="24"/>
        </w:rPr>
        <w:tab/>
        <w:t>5. На основании заключения о результатах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в течение пятнадцати рабочих дней со дня окончания таких обсуждений или слушаний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местной администрации.</w:t>
      </w:r>
    </w:p>
    <w:p w:rsidR="00A54DAE" w:rsidRPr="00A54DAE" w:rsidRDefault="00A54DAE" w:rsidP="00A54DAE">
      <w:pPr>
        <w:widowControl w:val="0"/>
        <w:autoSpaceDE w:val="0"/>
        <w:autoSpaceDN w:val="0"/>
        <w:adjustRightInd w:val="0"/>
        <w:spacing w:after="0" w:line="240" w:lineRule="auto"/>
        <w:contextualSpacing/>
        <w:rPr>
          <w:color w:val="000000"/>
          <w:sz w:val="24"/>
          <w:szCs w:val="24"/>
        </w:rPr>
      </w:pPr>
      <w:r w:rsidRPr="00A54DAE">
        <w:rPr>
          <w:color w:val="000000"/>
          <w:sz w:val="24"/>
          <w:szCs w:val="24"/>
        </w:rPr>
        <w:tab/>
        <w:t>6. Глава местной администрации в течение семи дней со дня поступления указанных в </w:t>
      </w:r>
      <w:hyperlink r:id="rId28" w:anchor="dst100633" w:history="1">
        <w:r w:rsidRPr="00A54DAE">
          <w:rPr>
            <w:color w:val="000000"/>
            <w:sz w:val="24"/>
            <w:szCs w:val="24"/>
          </w:rPr>
          <w:t>части 5</w:t>
        </w:r>
      </w:hyperlink>
      <w:r w:rsidRPr="00A54DAE">
        <w:rPr>
          <w:color w:val="000000"/>
          <w:sz w:val="24"/>
          <w:szCs w:val="24"/>
        </w:rPr>
        <w:t>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A54DAE" w:rsidRPr="00A54DAE" w:rsidRDefault="00A54DAE" w:rsidP="00A54DAE">
      <w:pPr>
        <w:widowControl w:val="0"/>
        <w:autoSpaceDE w:val="0"/>
        <w:autoSpaceDN w:val="0"/>
        <w:adjustRightInd w:val="0"/>
        <w:spacing w:after="0" w:line="240" w:lineRule="auto"/>
        <w:ind w:firstLine="708"/>
        <w:contextualSpacing/>
        <w:rPr>
          <w:color w:val="000000"/>
          <w:sz w:val="24"/>
          <w:szCs w:val="24"/>
        </w:rPr>
      </w:pPr>
      <w:r w:rsidRPr="00A54DAE">
        <w:rPr>
          <w:color w:val="000000"/>
          <w:sz w:val="24"/>
          <w:szCs w:val="24"/>
        </w:rPr>
        <w:t>6.1.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w:t>
      </w:r>
      <w:hyperlink r:id="rId29" w:anchor="dst2783" w:history="1">
        <w:r w:rsidRPr="00A54DAE">
          <w:rPr>
            <w:color w:val="000000"/>
            <w:sz w:val="24"/>
            <w:szCs w:val="24"/>
          </w:rPr>
          <w:t>части 2 статьи 55.32</w:t>
        </w:r>
      </w:hyperlink>
      <w:r w:rsidRPr="00A54DAE">
        <w:rPr>
          <w:color w:val="000000"/>
          <w:sz w:val="24"/>
          <w:szCs w:val="24"/>
        </w:rPr>
        <w:t> Градостроительного Кодекса, не допускается предоставление разрешения на отклонение от предельных параметров разрешенного строительства, реконструкции объектов капитального строительства в отношении земельного участка, на котором расположена такая постройка,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w:t>
      </w:r>
      <w:hyperlink r:id="rId30" w:anchor="dst2783" w:history="1">
        <w:r w:rsidRPr="00A54DAE">
          <w:rPr>
            <w:color w:val="000000"/>
            <w:sz w:val="24"/>
            <w:szCs w:val="24"/>
          </w:rPr>
          <w:t>части 2 статьи 55.32</w:t>
        </w:r>
      </w:hyperlink>
      <w:r w:rsidRPr="00A54DAE">
        <w:rPr>
          <w:color w:val="000000"/>
          <w:sz w:val="24"/>
          <w:szCs w:val="24"/>
        </w:rPr>
        <w:t> Градостроительного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A54DAE" w:rsidRPr="00A54DAE" w:rsidRDefault="00A54DAE" w:rsidP="00A54DAE">
      <w:pPr>
        <w:widowControl w:val="0"/>
        <w:autoSpaceDE w:val="0"/>
        <w:autoSpaceDN w:val="0"/>
        <w:adjustRightInd w:val="0"/>
        <w:spacing w:after="0" w:line="240" w:lineRule="auto"/>
        <w:contextualSpacing/>
        <w:rPr>
          <w:color w:val="000000"/>
          <w:sz w:val="24"/>
          <w:szCs w:val="24"/>
        </w:rPr>
      </w:pPr>
      <w:r w:rsidRPr="00A54DAE">
        <w:rPr>
          <w:color w:val="000000"/>
          <w:sz w:val="24"/>
          <w:szCs w:val="24"/>
        </w:rPr>
        <w:tab/>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A54DAE" w:rsidRPr="00A54DAE" w:rsidRDefault="00A54DAE" w:rsidP="00A54DAE">
      <w:pPr>
        <w:widowControl w:val="0"/>
        <w:autoSpaceDE w:val="0"/>
        <w:autoSpaceDN w:val="0"/>
        <w:adjustRightInd w:val="0"/>
        <w:spacing w:after="0" w:line="240" w:lineRule="auto"/>
        <w:contextualSpacing/>
        <w:rPr>
          <w:color w:val="000000"/>
          <w:sz w:val="24"/>
          <w:szCs w:val="24"/>
        </w:rPr>
      </w:pPr>
      <w:r w:rsidRPr="00A54DAE">
        <w:rPr>
          <w:color w:val="000000"/>
          <w:sz w:val="24"/>
          <w:szCs w:val="24"/>
        </w:rPr>
        <w:tab/>
        <w:t xml:space="preserve">8. Предоставление разрешения на отклонение от предельных параметров разрешенного строительства, реконструкции объектов капитального строительства не допускается, если такое отклонение не соответствует ограничениям использования объектов недвижимости, установленным на </w:t>
      </w:r>
      <w:proofErr w:type="spellStart"/>
      <w:r w:rsidRPr="00A54DAE">
        <w:rPr>
          <w:color w:val="000000"/>
          <w:sz w:val="24"/>
          <w:szCs w:val="24"/>
        </w:rPr>
        <w:t>приаэродромной</w:t>
      </w:r>
      <w:proofErr w:type="spellEnd"/>
      <w:r w:rsidRPr="00A54DAE">
        <w:rPr>
          <w:color w:val="000000"/>
          <w:sz w:val="24"/>
          <w:szCs w:val="24"/>
        </w:rPr>
        <w:t xml:space="preserve"> территории.</w:t>
      </w:r>
    </w:p>
    <w:p w:rsidR="00A54DAE" w:rsidRPr="00A54DAE" w:rsidRDefault="00A54DAE" w:rsidP="00A54DAE">
      <w:pPr>
        <w:spacing w:after="0" w:line="240" w:lineRule="auto"/>
        <w:ind w:firstLine="709"/>
        <w:rPr>
          <w:szCs w:val="28"/>
        </w:rPr>
      </w:pPr>
    </w:p>
    <w:p w:rsidR="00A54DAE" w:rsidRPr="00A54DAE" w:rsidRDefault="00A54DAE" w:rsidP="00A54DAE">
      <w:pPr>
        <w:widowControl w:val="0"/>
        <w:autoSpaceDE w:val="0"/>
        <w:autoSpaceDN w:val="0"/>
        <w:spacing w:after="0" w:line="240" w:lineRule="auto"/>
        <w:ind w:firstLine="540"/>
        <w:outlineLvl w:val="2"/>
        <w:rPr>
          <w:b/>
          <w:szCs w:val="24"/>
        </w:rPr>
      </w:pPr>
      <w:bookmarkStart w:id="4" w:name="_Toc329691332"/>
      <w:r w:rsidRPr="00A54DAE">
        <w:rPr>
          <w:b/>
          <w:szCs w:val="24"/>
        </w:rPr>
        <w:t xml:space="preserve">Глава 4. Подготовка </w:t>
      </w:r>
      <w:r w:rsidRPr="00A54DAE">
        <w:rPr>
          <w:b/>
          <w:szCs w:val="28"/>
        </w:rPr>
        <w:t xml:space="preserve">документации по планировке территории Администрацией </w:t>
      </w:r>
      <w:proofErr w:type="spellStart"/>
      <w:r w:rsidRPr="00A54DAE">
        <w:rPr>
          <w:b/>
          <w:szCs w:val="28"/>
        </w:rPr>
        <w:t>Чебаковского</w:t>
      </w:r>
      <w:proofErr w:type="spellEnd"/>
      <w:r w:rsidRPr="00A54DAE">
        <w:rPr>
          <w:b/>
          <w:szCs w:val="28"/>
        </w:rPr>
        <w:t xml:space="preserve"> сельсовета</w:t>
      </w:r>
      <w:bookmarkEnd w:id="4"/>
    </w:p>
    <w:p w:rsidR="00A54DAE" w:rsidRPr="00A54DAE" w:rsidRDefault="00A54DAE" w:rsidP="00A54DAE">
      <w:pPr>
        <w:widowControl w:val="0"/>
        <w:autoSpaceDE w:val="0"/>
        <w:autoSpaceDN w:val="0"/>
        <w:spacing w:after="0" w:line="240" w:lineRule="auto"/>
        <w:outlineLvl w:val="2"/>
        <w:rPr>
          <w:b/>
          <w:sz w:val="24"/>
          <w:szCs w:val="24"/>
        </w:rPr>
      </w:pPr>
    </w:p>
    <w:p w:rsidR="00A54DAE" w:rsidRPr="00A54DAE" w:rsidRDefault="00A54DAE" w:rsidP="00A54DAE">
      <w:pPr>
        <w:widowControl w:val="0"/>
        <w:autoSpaceDE w:val="0"/>
        <w:autoSpaceDN w:val="0"/>
        <w:spacing w:after="0" w:line="240" w:lineRule="auto"/>
        <w:ind w:firstLine="540"/>
        <w:outlineLvl w:val="3"/>
        <w:rPr>
          <w:b/>
          <w:i/>
          <w:sz w:val="24"/>
          <w:szCs w:val="24"/>
          <w:u w:val="single"/>
        </w:rPr>
      </w:pPr>
      <w:bookmarkStart w:id="5" w:name="_Toc329691333"/>
      <w:r w:rsidRPr="00A54DAE">
        <w:rPr>
          <w:b/>
          <w:i/>
          <w:sz w:val="24"/>
          <w:szCs w:val="24"/>
        </w:rPr>
        <w:t>Статья 9. </w:t>
      </w:r>
      <w:r w:rsidRPr="00A54DAE">
        <w:rPr>
          <w:b/>
          <w:i/>
          <w:sz w:val="24"/>
          <w:szCs w:val="24"/>
          <w:u w:val="single"/>
        </w:rPr>
        <w:t>Общие положения</w:t>
      </w:r>
      <w:bookmarkEnd w:id="5"/>
    </w:p>
    <w:p w:rsidR="00A54DAE" w:rsidRPr="00A54DAE" w:rsidRDefault="00A54DAE" w:rsidP="00A54DAE">
      <w:pPr>
        <w:widowControl w:val="0"/>
        <w:autoSpaceDE w:val="0"/>
        <w:autoSpaceDN w:val="0"/>
        <w:spacing w:after="0" w:line="240" w:lineRule="auto"/>
        <w:ind w:firstLine="540"/>
        <w:outlineLvl w:val="3"/>
        <w:rPr>
          <w:b/>
          <w:i/>
          <w:sz w:val="24"/>
          <w:szCs w:val="24"/>
        </w:rPr>
      </w:pPr>
    </w:p>
    <w:p w:rsidR="00A54DAE" w:rsidRPr="00A54DAE" w:rsidRDefault="00A54DAE" w:rsidP="00A54DAE">
      <w:pPr>
        <w:autoSpaceDE w:val="0"/>
        <w:autoSpaceDN w:val="0"/>
        <w:spacing w:after="0" w:line="240" w:lineRule="auto"/>
        <w:ind w:firstLine="709"/>
        <w:rPr>
          <w:sz w:val="24"/>
          <w:szCs w:val="24"/>
        </w:rPr>
      </w:pPr>
      <w:r w:rsidRPr="00A54DAE">
        <w:rPr>
          <w:sz w:val="24"/>
          <w:szCs w:val="24"/>
        </w:rPr>
        <w:t xml:space="preserve">1. Подготовка документации по планировке территории осуществляется в целях обеспечения устойчивого развития территории </w:t>
      </w:r>
      <w:proofErr w:type="spellStart"/>
      <w:r w:rsidRPr="00A54DAE">
        <w:rPr>
          <w:sz w:val="24"/>
          <w:szCs w:val="24"/>
        </w:rPr>
        <w:t>Чебаковского</w:t>
      </w:r>
      <w:proofErr w:type="spellEnd"/>
      <w:r w:rsidRPr="00A54DAE">
        <w:rPr>
          <w:sz w:val="24"/>
          <w:szCs w:val="24"/>
        </w:rPr>
        <w:t xml:space="preserve"> сельсовета,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A54DAE" w:rsidRPr="00A54DAE" w:rsidRDefault="00A54DAE" w:rsidP="00A54DAE">
      <w:pPr>
        <w:autoSpaceDE w:val="0"/>
        <w:autoSpaceDN w:val="0"/>
        <w:spacing w:after="0" w:line="240" w:lineRule="auto"/>
        <w:ind w:firstLine="709"/>
        <w:rPr>
          <w:sz w:val="24"/>
          <w:szCs w:val="24"/>
        </w:rPr>
      </w:pPr>
      <w:r w:rsidRPr="00A54DAE">
        <w:rPr>
          <w:sz w:val="24"/>
          <w:szCs w:val="24"/>
        </w:rPr>
        <w:t>2. Подготовка документации по планировке территории, предусмотренной Градостроительным кодексом Российской Федерации, осуществляется в отношении застроенных или подлежащих застройке территорий.</w:t>
      </w:r>
    </w:p>
    <w:p w:rsidR="00A54DAE" w:rsidRPr="00A54DAE" w:rsidRDefault="00A54DAE" w:rsidP="00A54DAE">
      <w:pPr>
        <w:autoSpaceDE w:val="0"/>
        <w:autoSpaceDN w:val="0"/>
        <w:spacing w:after="0" w:line="240" w:lineRule="auto"/>
        <w:ind w:firstLine="709"/>
        <w:rPr>
          <w:sz w:val="24"/>
          <w:szCs w:val="24"/>
        </w:rPr>
      </w:pPr>
      <w:r w:rsidRPr="00A54DAE">
        <w:rPr>
          <w:sz w:val="24"/>
          <w:szCs w:val="24"/>
        </w:rPr>
        <w:t>3.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A54DAE" w:rsidRPr="00A54DAE" w:rsidRDefault="00A54DAE" w:rsidP="00A54DAE">
      <w:pPr>
        <w:autoSpaceDE w:val="0"/>
        <w:autoSpaceDN w:val="0"/>
        <w:spacing w:after="0" w:line="240" w:lineRule="auto"/>
        <w:ind w:firstLine="709"/>
        <w:rPr>
          <w:sz w:val="24"/>
          <w:szCs w:val="24"/>
        </w:rPr>
      </w:pPr>
      <w:r w:rsidRPr="00A54DAE">
        <w:rPr>
          <w:sz w:val="24"/>
          <w:szCs w:val="24"/>
        </w:rPr>
        <w:t>4. В случае если по инициативе правообладателей земельных участков осуществляются разделение земельного участка на несколько земельных участков, объединение земельных участков в один земельный участок, изменение общей границы земельных участков, подготовка документации по планировке территории не требуется. При этом размеры образованных земельных участков не должны превышать предусмотренные градостроительным регламентом максимальные размеры земельных участков и не должны быть меньше предусмотренных градостроительным регламентом минимальных размеров земельных участков. Обязательным условием разделения земельного участка на несколько земельных участков является наличие подъездов, подходов к каждому образованному земельному участку. Объединение земельных участков в один земельный участок допускается только при условии, если образованный земельный участок будет находиться в границах одной территориальной зоны.</w:t>
      </w:r>
    </w:p>
    <w:p w:rsidR="00A54DAE" w:rsidRPr="00A54DAE" w:rsidRDefault="00A54DAE" w:rsidP="00A54DAE">
      <w:pPr>
        <w:autoSpaceDE w:val="0"/>
        <w:autoSpaceDN w:val="0"/>
        <w:spacing w:after="0" w:line="240" w:lineRule="auto"/>
        <w:ind w:firstLine="709"/>
        <w:rPr>
          <w:sz w:val="24"/>
          <w:szCs w:val="24"/>
        </w:rPr>
      </w:pPr>
      <w:r w:rsidRPr="00A54DAE">
        <w:rPr>
          <w:sz w:val="24"/>
          <w:szCs w:val="24"/>
        </w:rPr>
        <w:t>5. При подготовке документации по планировке территории может осуществляться разработка проектов планировки территории, проектов межевания территории.</w:t>
      </w:r>
    </w:p>
    <w:p w:rsidR="00A54DAE" w:rsidRPr="00A54DAE" w:rsidRDefault="00A54DAE" w:rsidP="00A54DAE">
      <w:pPr>
        <w:autoSpaceDE w:val="0"/>
        <w:autoSpaceDN w:val="0"/>
        <w:spacing w:after="0" w:line="240" w:lineRule="auto"/>
        <w:ind w:firstLine="709"/>
        <w:rPr>
          <w:color w:val="333333"/>
          <w:sz w:val="24"/>
          <w:szCs w:val="24"/>
          <w:shd w:val="clear" w:color="auto" w:fill="FFFFFF"/>
        </w:rPr>
      </w:pPr>
      <w:r w:rsidRPr="00A54DAE">
        <w:rPr>
          <w:sz w:val="24"/>
          <w:szCs w:val="24"/>
        </w:rPr>
        <w:t xml:space="preserve">6. </w:t>
      </w:r>
      <w:r w:rsidRPr="00A54DAE">
        <w:rPr>
          <w:sz w:val="24"/>
          <w:szCs w:val="24"/>
          <w:shd w:val="clear" w:color="auto" w:fill="FFFFFF"/>
        </w:rPr>
        <w:t>Подготовка документации по планировке территории осуществляется в соответствии с материалами и результатами инженерных изысканий. Результаты инженерных изысканий, выполненных для подготовки документации по планировке территории, могут быть использованы для подготовки проектной документации объектов капитального строительства, размещаемых в соответствии с указанной документацией</w:t>
      </w:r>
      <w:r w:rsidRPr="00A54DAE">
        <w:rPr>
          <w:color w:val="333333"/>
          <w:sz w:val="24"/>
          <w:szCs w:val="24"/>
          <w:shd w:val="clear" w:color="auto" w:fill="FFFFFF"/>
        </w:rPr>
        <w:t>.</w:t>
      </w:r>
    </w:p>
    <w:p w:rsidR="00A54DAE" w:rsidRPr="00A54DAE" w:rsidRDefault="00A54DAE" w:rsidP="00A54DAE">
      <w:pPr>
        <w:autoSpaceDE w:val="0"/>
        <w:autoSpaceDN w:val="0"/>
        <w:spacing w:after="0" w:line="240" w:lineRule="auto"/>
        <w:ind w:firstLine="709"/>
        <w:rPr>
          <w:sz w:val="24"/>
          <w:szCs w:val="24"/>
        </w:rPr>
      </w:pPr>
    </w:p>
    <w:p w:rsidR="00A54DAE" w:rsidRPr="00A54DAE" w:rsidRDefault="00A54DAE" w:rsidP="00A54DAE">
      <w:pPr>
        <w:widowControl w:val="0"/>
        <w:autoSpaceDE w:val="0"/>
        <w:autoSpaceDN w:val="0"/>
        <w:spacing w:after="0" w:line="240" w:lineRule="auto"/>
        <w:ind w:firstLine="540"/>
        <w:outlineLvl w:val="3"/>
        <w:rPr>
          <w:b/>
          <w:bCs/>
          <w:i/>
          <w:sz w:val="24"/>
          <w:szCs w:val="24"/>
          <w:u w:val="single"/>
          <w:shd w:val="clear" w:color="auto" w:fill="FFFFFF"/>
        </w:rPr>
      </w:pPr>
      <w:r w:rsidRPr="00A54DAE">
        <w:rPr>
          <w:b/>
          <w:i/>
          <w:sz w:val="24"/>
          <w:szCs w:val="24"/>
        </w:rPr>
        <w:t>Статья 10. </w:t>
      </w:r>
      <w:r w:rsidRPr="00A54DAE">
        <w:rPr>
          <w:b/>
          <w:bCs/>
          <w:i/>
          <w:sz w:val="24"/>
          <w:szCs w:val="24"/>
          <w:u w:val="single"/>
          <w:shd w:val="clear" w:color="auto" w:fill="FFFFFF"/>
        </w:rPr>
        <w:t>Инженерные изыскания для подготовки документации по планировке территории</w:t>
      </w:r>
    </w:p>
    <w:p w:rsidR="00A54DAE" w:rsidRPr="00A54DAE" w:rsidRDefault="00A54DAE" w:rsidP="00A54DAE">
      <w:pPr>
        <w:widowControl w:val="0"/>
        <w:autoSpaceDE w:val="0"/>
        <w:autoSpaceDN w:val="0"/>
        <w:spacing w:after="0" w:line="240" w:lineRule="auto"/>
        <w:ind w:firstLine="540"/>
        <w:outlineLvl w:val="3"/>
        <w:rPr>
          <w:b/>
          <w:bCs/>
          <w:i/>
          <w:sz w:val="24"/>
          <w:szCs w:val="24"/>
          <w:u w:val="single"/>
          <w:shd w:val="clear" w:color="auto" w:fill="FFFFFF"/>
        </w:rPr>
      </w:pPr>
    </w:p>
    <w:p w:rsidR="00A54DAE" w:rsidRPr="00A54DAE" w:rsidRDefault="00A54DAE" w:rsidP="00A54DAE">
      <w:pPr>
        <w:widowControl w:val="0"/>
        <w:shd w:val="clear" w:color="auto" w:fill="FFFFFF"/>
        <w:autoSpaceDE w:val="0"/>
        <w:autoSpaceDN w:val="0"/>
        <w:adjustRightInd w:val="0"/>
        <w:spacing w:after="0" w:line="240" w:lineRule="auto"/>
        <w:ind w:firstLine="539"/>
        <w:rPr>
          <w:sz w:val="24"/>
          <w:szCs w:val="24"/>
          <w:shd w:val="clear" w:color="auto" w:fill="FFFFFF"/>
        </w:rPr>
      </w:pPr>
      <w:r w:rsidRPr="00A54DAE">
        <w:rPr>
          <w:sz w:val="24"/>
          <w:szCs w:val="24"/>
          <w:shd w:val="clear" w:color="auto" w:fill="FFFFFF"/>
        </w:rPr>
        <w:t>1. Инженерные изыскания для подготовки документации по планировке территории выполняются в целях получения:</w:t>
      </w:r>
    </w:p>
    <w:p w:rsidR="00A54DAE" w:rsidRPr="00A54DAE" w:rsidRDefault="00A54DAE" w:rsidP="00A54DAE">
      <w:pPr>
        <w:widowControl w:val="0"/>
        <w:shd w:val="clear" w:color="auto" w:fill="FFFFFF"/>
        <w:autoSpaceDE w:val="0"/>
        <w:autoSpaceDN w:val="0"/>
        <w:adjustRightInd w:val="0"/>
        <w:spacing w:after="0" w:line="240" w:lineRule="auto"/>
        <w:ind w:firstLine="539"/>
        <w:rPr>
          <w:sz w:val="24"/>
          <w:szCs w:val="24"/>
          <w:shd w:val="clear" w:color="auto" w:fill="FFFFFF"/>
        </w:rPr>
      </w:pPr>
      <w:bookmarkStart w:id="6" w:name="dst1365"/>
      <w:bookmarkEnd w:id="6"/>
      <w:r w:rsidRPr="00A54DAE">
        <w:rPr>
          <w:sz w:val="24"/>
          <w:szCs w:val="24"/>
          <w:shd w:val="clear" w:color="auto" w:fill="FFFFFF"/>
        </w:rPr>
        <w:t>1) материалов о природных условиях территории, в отношении которой осуществляется подготовка такой документации, и факторах техногенного воздействия на окружающую среду, прогнозов их изменения в целях обеспечения рационального и безопасного использования указанной территории;</w:t>
      </w:r>
    </w:p>
    <w:p w:rsidR="00A54DAE" w:rsidRPr="00A54DAE" w:rsidRDefault="00A54DAE" w:rsidP="00A54DAE">
      <w:pPr>
        <w:widowControl w:val="0"/>
        <w:shd w:val="clear" w:color="auto" w:fill="FFFFFF"/>
        <w:autoSpaceDE w:val="0"/>
        <w:autoSpaceDN w:val="0"/>
        <w:adjustRightInd w:val="0"/>
        <w:spacing w:after="0" w:line="240" w:lineRule="auto"/>
        <w:ind w:firstLine="539"/>
        <w:rPr>
          <w:sz w:val="24"/>
          <w:szCs w:val="24"/>
          <w:shd w:val="clear" w:color="auto" w:fill="FFFFFF"/>
        </w:rPr>
      </w:pPr>
      <w:bookmarkStart w:id="7" w:name="dst1366"/>
      <w:bookmarkEnd w:id="7"/>
      <w:r w:rsidRPr="00A54DAE">
        <w:rPr>
          <w:sz w:val="24"/>
          <w:szCs w:val="24"/>
          <w:shd w:val="clear" w:color="auto" w:fill="FFFFFF"/>
        </w:rPr>
        <w:t>2) материалов, необходимых для установления границ зон планируемого размещения объектов капитального строительства, уточнения их предельных параметров, установления границ земельных участков;</w:t>
      </w:r>
    </w:p>
    <w:p w:rsidR="00A54DAE" w:rsidRPr="00A54DAE" w:rsidRDefault="00A54DAE" w:rsidP="00A54DAE">
      <w:pPr>
        <w:widowControl w:val="0"/>
        <w:shd w:val="clear" w:color="auto" w:fill="FFFFFF"/>
        <w:autoSpaceDE w:val="0"/>
        <w:autoSpaceDN w:val="0"/>
        <w:adjustRightInd w:val="0"/>
        <w:spacing w:after="0" w:line="240" w:lineRule="auto"/>
        <w:ind w:firstLine="539"/>
        <w:rPr>
          <w:sz w:val="24"/>
          <w:szCs w:val="24"/>
          <w:shd w:val="clear" w:color="auto" w:fill="FFFFFF"/>
        </w:rPr>
      </w:pPr>
      <w:bookmarkStart w:id="8" w:name="dst1367"/>
      <w:bookmarkEnd w:id="8"/>
      <w:r w:rsidRPr="00A54DAE">
        <w:rPr>
          <w:sz w:val="24"/>
          <w:szCs w:val="24"/>
          <w:shd w:val="clear" w:color="auto" w:fill="FFFFFF"/>
        </w:rPr>
        <w:t xml:space="preserve">3) материалов, необходимых для обоснования проведения мероприятий по организации поверхностного стока вод, частичному или полному осушению территории и </w:t>
      </w:r>
      <w:r w:rsidRPr="00A54DAE">
        <w:rPr>
          <w:sz w:val="24"/>
          <w:szCs w:val="24"/>
          <w:shd w:val="clear" w:color="auto" w:fill="FFFFFF"/>
        </w:rPr>
        <w:lastRenderedPageBreak/>
        <w:t>других подобных мероприятий (далее - инженерная подготовка), инженерной защите и благоустройству территории.</w:t>
      </w:r>
    </w:p>
    <w:p w:rsidR="00A54DAE" w:rsidRPr="00A54DAE" w:rsidRDefault="00A54DAE" w:rsidP="00A54DAE">
      <w:pPr>
        <w:widowControl w:val="0"/>
        <w:shd w:val="clear" w:color="auto" w:fill="FFFFFF"/>
        <w:autoSpaceDE w:val="0"/>
        <w:autoSpaceDN w:val="0"/>
        <w:adjustRightInd w:val="0"/>
        <w:spacing w:after="0" w:line="240" w:lineRule="auto"/>
        <w:ind w:firstLine="539"/>
        <w:rPr>
          <w:sz w:val="24"/>
          <w:szCs w:val="24"/>
          <w:shd w:val="clear" w:color="auto" w:fill="FFFFFF"/>
        </w:rPr>
      </w:pPr>
      <w:bookmarkStart w:id="9" w:name="dst1368"/>
      <w:bookmarkEnd w:id="9"/>
      <w:r w:rsidRPr="00A54DAE">
        <w:rPr>
          <w:sz w:val="24"/>
          <w:szCs w:val="24"/>
          <w:shd w:val="clear" w:color="auto" w:fill="FFFFFF"/>
        </w:rPr>
        <w:t>2. Состав и объем инженерных изысканий для подготовки документации по планировке территории, метод их выполнения устанавливаются с учетом требований технических регламентов программой инженерных изысканий, разработанной на основе задания лица, принявшего решение о подготовке документации по планировке территории в соответствии с Градостроительным Кодексом РФ, в зависимости от вида и назначения объектов капитального строительства, размещение которых планируется в соответствии с такой документацией, а также от сложности топографических, инженерно-геологических, экологических, гидрологических, метеорологических и климатических условий территории, степени изученности указанных условий.</w:t>
      </w:r>
    </w:p>
    <w:p w:rsidR="00A54DAE" w:rsidRPr="00A54DAE" w:rsidRDefault="00A54DAE" w:rsidP="00A54DAE">
      <w:pPr>
        <w:widowControl w:val="0"/>
        <w:shd w:val="clear" w:color="auto" w:fill="FFFFFF"/>
        <w:autoSpaceDE w:val="0"/>
        <w:autoSpaceDN w:val="0"/>
        <w:adjustRightInd w:val="0"/>
        <w:spacing w:after="0" w:line="240" w:lineRule="auto"/>
        <w:ind w:firstLine="539"/>
        <w:rPr>
          <w:sz w:val="24"/>
          <w:szCs w:val="24"/>
          <w:shd w:val="clear" w:color="auto" w:fill="FFFFFF"/>
        </w:rPr>
      </w:pPr>
      <w:bookmarkStart w:id="10" w:name="dst1369"/>
      <w:bookmarkEnd w:id="10"/>
      <w:r w:rsidRPr="00A54DAE">
        <w:rPr>
          <w:sz w:val="24"/>
          <w:szCs w:val="24"/>
          <w:shd w:val="clear" w:color="auto" w:fill="FFFFFF"/>
        </w:rPr>
        <w:t>3. Результаты инженерных изысканий, выполненных для подготовки документации по планировке территории, могут быть использованы для подготовки проектной документации объектов капитального строительства, размещаемых в соответствии с указанной документацией.</w:t>
      </w:r>
    </w:p>
    <w:p w:rsidR="00A54DAE" w:rsidRPr="00A54DAE" w:rsidRDefault="00A54DAE" w:rsidP="00A54DAE">
      <w:pPr>
        <w:widowControl w:val="0"/>
        <w:shd w:val="clear" w:color="auto" w:fill="FFFFFF"/>
        <w:autoSpaceDE w:val="0"/>
        <w:autoSpaceDN w:val="0"/>
        <w:adjustRightInd w:val="0"/>
        <w:spacing w:after="0" w:line="240" w:lineRule="auto"/>
        <w:ind w:firstLine="540"/>
        <w:rPr>
          <w:color w:val="333333"/>
          <w:sz w:val="24"/>
          <w:szCs w:val="24"/>
        </w:rPr>
      </w:pPr>
      <w:r w:rsidRPr="00A54DAE">
        <w:rPr>
          <w:color w:val="333333"/>
          <w:sz w:val="24"/>
          <w:szCs w:val="24"/>
        </w:rPr>
        <w:t> </w:t>
      </w:r>
    </w:p>
    <w:p w:rsidR="00A54DAE" w:rsidRPr="00A54DAE" w:rsidRDefault="00A54DAE" w:rsidP="00A54DAE">
      <w:pPr>
        <w:widowControl w:val="0"/>
        <w:autoSpaceDE w:val="0"/>
        <w:autoSpaceDN w:val="0"/>
        <w:spacing w:after="0" w:line="240" w:lineRule="auto"/>
        <w:ind w:firstLine="540"/>
        <w:outlineLvl w:val="3"/>
        <w:rPr>
          <w:b/>
          <w:i/>
          <w:sz w:val="24"/>
          <w:szCs w:val="24"/>
          <w:u w:val="single"/>
        </w:rPr>
      </w:pPr>
      <w:bookmarkStart w:id="11" w:name="_Toc329691334"/>
      <w:r w:rsidRPr="00A54DAE">
        <w:rPr>
          <w:b/>
          <w:i/>
          <w:sz w:val="24"/>
          <w:szCs w:val="24"/>
        </w:rPr>
        <w:t>Статья 11. </w:t>
      </w:r>
      <w:r w:rsidRPr="00A54DAE">
        <w:rPr>
          <w:b/>
          <w:i/>
          <w:sz w:val="24"/>
          <w:szCs w:val="24"/>
          <w:u w:val="single"/>
        </w:rPr>
        <w:t>Проект планировки территории</w:t>
      </w:r>
      <w:bookmarkEnd w:id="11"/>
    </w:p>
    <w:p w:rsidR="00A54DAE" w:rsidRPr="00A54DAE" w:rsidRDefault="00A54DAE" w:rsidP="00A54DAE">
      <w:pPr>
        <w:widowControl w:val="0"/>
        <w:autoSpaceDE w:val="0"/>
        <w:autoSpaceDN w:val="0"/>
        <w:spacing w:after="0" w:line="240" w:lineRule="auto"/>
        <w:ind w:firstLine="540"/>
        <w:outlineLvl w:val="3"/>
        <w:rPr>
          <w:b/>
          <w:i/>
          <w:sz w:val="24"/>
          <w:szCs w:val="24"/>
        </w:rPr>
      </w:pPr>
    </w:p>
    <w:p w:rsidR="00A54DAE" w:rsidRPr="00A54DAE" w:rsidRDefault="00A54DAE" w:rsidP="00A54DAE">
      <w:pPr>
        <w:autoSpaceDE w:val="0"/>
        <w:autoSpaceDN w:val="0"/>
        <w:spacing w:after="0" w:line="240" w:lineRule="auto"/>
        <w:ind w:firstLine="567"/>
        <w:rPr>
          <w:sz w:val="24"/>
          <w:szCs w:val="24"/>
          <w:shd w:val="clear" w:color="auto" w:fill="FFFFFF"/>
        </w:rPr>
      </w:pPr>
      <w:r w:rsidRPr="00A54DAE">
        <w:rPr>
          <w:sz w:val="24"/>
          <w:szCs w:val="24"/>
          <w:shd w:val="clear" w:color="auto" w:fill="FFFFFF"/>
        </w:rPr>
        <w:t>1. Подготовка проекта планировки территории осуществляется для выделения элементов планировочной структуры, установления параметров планируемого развития элементов планировочной структуры, зон планируемого размещения объектов федерального значения, объектов регионального значения, объектов местного значения.</w:t>
      </w:r>
    </w:p>
    <w:p w:rsidR="00A54DAE" w:rsidRPr="00A54DAE" w:rsidRDefault="00A54DAE" w:rsidP="00A54DAE">
      <w:pPr>
        <w:widowControl w:val="0"/>
        <w:shd w:val="clear" w:color="auto" w:fill="FFFFFF"/>
        <w:autoSpaceDE w:val="0"/>
        <w:autoSpaceDN w:val="0"/>
        <w:adjustRightInd w:val="0"/>
        <w:spacing w:after="0" w:line="240" w:lineRule="auto"/>
        <w:ind w:firstLine="539"/>
        <w:contextualSpacing/>
        <w:rPr>
          <w:sz w:val="24"/>
          <w:szCs w:val="24"/>
          <w:shd w:val="clear" w:color="auto" w:fill="FFFFFF"/>
        </w:rPr>
      </w:pPr>
      <w:r w:rsidRPr="00A54DAE">
        <w:rPr>
          <w:sz w:val="24"/>
          <w:szCs w:val="24"/>
          <w:shd w:val="clear" w:color="auto" w:fill="FFFFFF"/>
        </w:rPr>
        <w:t>2. Проект планировки территории состоит из основной части, которая подлежит утверждению, и материалов по ее обоснованию.</w:t>
      </w:r>
    </w:p>
    <w:p w:rsidR="00A54DAE" w:rsidRPr="00A54DAE" w:rsidRDefault="00A54DAE" w:rsidP="00A54DAE">
      <w:pPr>
        <w:widowControl w:val="0"/>
        <w:shd w:val="clear" w:color="auto" w:fill="FFFFFF"/>
        <w:autoSpaceDE w:val="0"/>
        <w:autoSpaceDN w:val="0"/>
        <w:adjustRightInd w:val="0"/>
        <w:spacing w:after="0" w:line="240" w:lineRule="auto"/>
        <w:ind w:firstLine="539"/>
        <w:contextualSpacing/>
        <w:rPr>
          <w:sz w:val="24"/>
          <w:szCs w:val="24"/>
          <w:shd w:val="clear" w:color="auto" w:fill="FFFFFF"/>
        </w:rPr>
      </w:pPr>
      <w:bookmarkStart w:id="12" w:name="dst1373"/>
      <w:bookmarkEnd w:id="12"/>
      <w:r w:rsidRPr="00A54DAE">
        <w:rPr>
          <w:sz w:val="24"/>
          <w:szCs w:val="24"/>
          <w:shd w:val="clear" w:color="auto" w:fill="FFFFFF"/>
        </w:rPr>
        <w:t>2.1. Основная часть проекта планировки территории включает в себя:</w:t>
      </w:r>
    </w:p>
    <w:p w:rsidR="00A54DAE" w:rsidRPr="00A54DAE" w:rsidRDefault="00A54DAE" w:rsidP="00A54DAE">
      <w:pPr>
        <w:widowControl w:val="0"/>
        <w:shd w:val="clear" w:color="auto" w:fill="FFFFFF"/>
        <w:autoSpaceDE w:val="0"/>
        <w:autoSpaceDN w:val="0"/>
        <w:adjustRightInd w:val="0"/>
        <w:spacing w:after="0" w:line="240" w:lineRule="auto"/>
        <w:ind w:firstLine="539"/>
        <w:contextualSpacing/>
        <w:rPr>
          <w:sz w:val="24"/>
          <w:szCs w:val="24"/>
          <w:shd w:val="clear" w:color="auto" w:fill="FFFFFF"/>
        </w:rPr>
      </w:pPr>
      <w:bookmarkStart w:id="13" w:name="dst1374"/>
      <w:bookmarkEnd w:id="13"/>
      <w:r w:rsidRPr="00A54DAE">
        <w:rPr>
          <w:sz w:val="24"/>
          <w:szCs w:val="24"/>
          <w:shd w:val="clear" w:color="auto" w:fill="FFFFFF"/>
        </w:rPr>
        <w:t>1) чертеж или чертежи планировки территории, на которых отображаются:</w:t>
      </w:r>
    </w:p>
    <w:p w:rsidR="00A54DAE" w:rsidRPr="00A54DAE" w:rsidRDefault="00A54DAE" w:rsidP="00A54DAE">
      <w:pPr>
        <w:widowControl w:val="0"/>
        <w:shd w:val="clear" w:color="auto" w:fill="FFFFFF"/>
        <w:autoSpaceDE w:val="0"/>
        <w:autoSpaceDN w:val="0"/>
        <w:adjustRightInd w:val="0"/>
        <w:spacing w:after="0" w:line="240" w:lineRule="auto"/>
        <w:ind w:firstLine="539"/>
        <w:contextualSpacing/>
        <w:rPr>
          <w:sz w:val="24"/>
          <w:szCs w:val="24"/>
          <w:shd w:val="clear" w:color="auto" w:fill="FFFFFF"/>
        </w:rPr>
      </w:pPr>
      <w:r w:rsidRPr="00A54DAE">
        <w:rPr>
          <w:sz w:val="24"/>
          <w:szCs w:val="24"/>
          <w:shd w:val="clear" w:color="auto" w:fill="FFFFFF"/>
        </w:rPr>
        <w:t xml:space="preserve">а) красные линии, </w:t>
      </w:r>
    </w:p>
    <w:p w:rsidR="00A54DAE" w:rsidRPr="00A54DAE" w:rsidRDefault="00A54DAE" w:rsidP="00A54DAE">
      <w:pPr>
        <w:widowControl w:val="0"/>
        <w:shd w:val="clear" w:color="auto" w:fill="FFFFFF"/>
        <w:autoSpaceDE w:val="0"/>
        <w:autoSpaceDN w:val="0"/>
        <w:adjustRightInd w:val="0"/>
        <w:spacing w:after="0" w:line="240" w:lineRule="auto"/>
        <w:ind w:firstLine="539"/>
        <w:contextualSpacing/>
        <w:rPr>
          <w:sz w:val="24"/>
          <w:szCs w:val="24"/>
          <w:shd w:val="clear" w:color="auto" w:fill="FFFFFF"/>
        </w:rPr>
      </w:pPr>
      <w:r w:rsidRPr="00A54DAE">
        <w:rPr>
          <w:sz w:val="24"/>
          <w:szCs w:val="24"/>
          <w:shd w:val="clear" w:color="auto" w:fill="FFFFFF"/>
        </w:rPr>
        <w:t>б) границы существующих и планируемых элементов планировочной структуры;</w:t>
      </w:r>
    </w:p>
    <w:p w:rsidR="00A54DAE" w:rsidRPr="00A54DAE" w:rsidRDefault="00A54DAE" w:rsidP="00A54DAE">
      <w:pPr>
        <w:widowControl w:val="0"/>
        <w:shd w:val="clear" w:color="auto" w:fill="FFFFFF"/>
        <w:autoSpaceDE w:val="0"/>
        <w:autoSpaceDN w:val="0"/>
        <w:adjustRightInd w:val="0"/>
        <w:spacing w:after="0" w:line="240" w:lineRule="auto"/>
        <w:ind w:firstLine="539"/>
        <w:contextualSpacing/>
        <w:rPr>
          <w:sz w:val="24"/>
          <w:szCs w:val="24"/>
          <w:shd w:val="clear" w:color="auto" w:fill="FFFFFF"/>
        </w:rPr>
      </w:pPr>
      <w:bookmarkStart w:id="14" w:name="dst1377"/>
      <w:bookmarkEnd w:id="14"/>
      <w:r w:rsidRPr="00A54DAE">
        <w:rPr>
          <w:sz w:val="24"/>
          <w:szCs w:val="24"/>
          <w:shd w:val="clear" w:color="auto" w:fill="FFFFFF"/>
        </w:rPr>
        <w:t>в) границы зон планируемого размещения объектов капитального строительства;</w:t>
      </w:r>
    </w:p>
    <w:p w:rsidR="00A54DAE" w:rsidRPr="00A54DAE" w:rsidRDefault="00A54DAE" w:rsidP="00A54DAE">
      <w:pPr>
        <w:widowControl w:val="0"/>
        <w:shd w:val="clear" w:color="auto" w:fill="FFFFFF"/>
        <w:autoSpaceDE w:val="0"/>
        <w:autoSpaceDN w:val="0"/>
        <w:adjustRightInd w:val="0"/>
        <w:spacing w:after="0" w:line="240" w:lineRule="auto"/>
        <w:ind w:firstLine="539"/>
        <w:contextualSpacing/>
        <w:rPr>
          <w:sz w:val="24"/>
          <w:szCs w:val="24"/>
          <w:shd w:val="clear" w:color="auto" w:fill="FFFFFF"/>
        </w:rPr>
      </w:pPr>
      <w:r w:rsidRPr="00A54DAE">
        <w:rPr>
          <w:sz w:val="24"/>
          <w:szCs w:val="24"/>
          <w:shd w:val="clear" w:color="auto" w:fill="FFFFFF"/>
        </w:rPr>
        <w:t>2) положение о характеристиках планируемого развития территории, в том числе о плотности и параметрах застройки территории (в пределах, установленных градостроительным регламентом), о характеристиках объектов капитального строительства жилого, производственного, общественно-делового и иного назначения и необходимых для функционирования таких объектов и обеспечения жизнедеятельности граждан объектов коммунальной, транспортной, социальной инфраструктур, в том числе объектов, включенных в программы комплексного развития систем коммунальной инфраструктуры, программы комплексного развития транспортной инфраструктуры, программы комплексного развития социальной инфраструктуры и необходимых для развития территории в границах элемента планировочной структуры. </w:t>
      </w:r>
    </w:p>
    <w:p w:rsidR="00A54DAE" w:rsidRPr="00A54DAE" w:rsidRDefault="00A54DAE" w:rsidP="00A54DAE">
      <w:pPr>
        <w:autoSpaceDE w:val="0"/>
        <w:autoSpaceDN w:val="0"/>
        <w:adjustRightInd w:val="0"/>
        <w:spacing w:after="0" w:line="240" w:lineRule="auto"/>
        <w:ind w:firstLine="709"/>
        <w:rPr>
          <w:sz w:val="24"/>
          <w:szCs w:val="24"/>
          <w:shd w:val="clear" w:color="auto" w:fill="FFFFFF"/>
        </w:rPr>
      </w:pPr>
      <w:r w:rsidRPr="00A54DAE">
        <w:rPr>
          <w:sz w:val="24"/>
          <w:szCs w:val="24"/>
          <w:shd w:val="clear" w:color="auto" w:fill="FFFFFF"/>
        </w:rPr>
        <w:t>3) положения об очередности планируемого развития территории, содержащие этапы проектирования, строительства, реконструкции объектов капитального строительства жилого, производственного, общественно-делового и иного назначения и этапы строительства, реконструкции необходимых для функционирования таких объектов и обеспечения жизнедеятельности граждан объектов коммунальной, транспортной, социальной инфраструктур, в том числе объектов, включенных в программы комплексного развития систем коммунальной инфраструктуры, программы комплексного развития транспортной инфраструктуры, программы комплексного развития социальной инфраструктуры.</w:t>
      </w:r>
    </w:p>
    <w:p w:rsidR="00A54DAE" w:rsidRPr="00A54DAE" w:rsidRDefault="00A54DAE" w:rsidP="00A54DAE">
      <w:pPr>
        <w:autoSpaceDE w:val="0"/>
        <w:autoSpaceDN w:val="0"/>
        <w:adjustRightInd w:val="0"/>
        <w:spacing w:after="0" w:line="240" w:lineRule="auto"/>
        <w:ind w:firstLine="709"/>
        <w:rPr>
          <w:sz w:val="24"/>
          <w:szCs w:val="24"/>
        </w:rPr>
      </w:pPr>
      <w:r w:rsidRPr="00A54DAE">
        <w:rPr>
          <w:sz w:val="24"/>
          <w:szCs w:val="24"/>
        </w:rPr>
        <w:t>2.2. Материалы по обоснованию проекта планировки территории содержат:</w:t>
      </w:r>
      <w:bookmarkStart w:id="15" w:name="dst1381"/>
      <w:bookmarkEnd w:id="15"/>
    </w:p>
    <w:p w:rsidR="00A54DAE" w:rsidRPr="00A54DAE" w:rsidRDefault="00A54DAE" w:rsidP="00A54DAE">
      <w:pPr>
        <w:autoSpaceDE w:val="0"/>
        <w:autoSpaceDN w:val="0"/>
        <w:adjustRightInd w:val="0"/>
        <w:spacing w:after="0" w:line="240" w:lineRule="auto"/>
        <w:ind w:firstLine="709"/>
        <w:rPr>
          <w:sz w:val="24"/>
          <w:szCs w:val="24"/>
        </w:rPr>
      </w:pPr>
      <w:r w:rsidRPr="00A54DAE">
        <w:rPr>
          <w:sz w:val="24"/>
          <w:szCs w:val="24"/>
        </w:rPr>
        <w:t>1) карту (фрагмент карты) планировочной структуры территорий поселения с отображением границ элементов планировочной структуры;</w:t>
      </w:r>
      <w:bookmarkStart w:id="16" w:name="dst1382"/>
      <w:bookmarkEnd w:id="16"/>
    </w:p>
    <w:p w:rsidR="00A54DAE" w:rsidRPr="00A54DAE" w:rsidRDefault="00A54DAE" w:rsidP="00A54DAE">
      <w:pPr>
        <w:autoSpaceDE w:val="0"/>
        <w:autoSpaceDN w:val="0"/>
        <w:adjustRightInd w:val="0"/>
        <w:spacing w:after="0" w:line="240" w:lineRule="auto"/>
        <w:ind w:firstLine="709"/>
        <w:rPr>
          <w:sz w:val="24"/>
          <w:szCs w:val="24"/>
        </w:rPr>
      </w:pPr>
      <w:r w:rsidRPr="00A54DAE">
        <w:rPr>
          <w:sz w:val="24"/>
          <w:szCs w:val="24"/>
        </w:rPr>
        <w:lastRenderedPageBreak/>
        <w:t>2) результаты инженерных изысканий в объеме, предусмотренном разрабатываемой исполнителем работ программой инженерных изысканий, в случаях, если выполнение таких инженерных изысканий для подготовки документации по планировке территории требуется в соответствии с настоящим Градостроительным Кодексом РФ;</w:t>
      </w:r>
      <w:bookmarkStart w:id="17" w:name="dst1383"/>
      <w:bookmarkEnd w:id="17"/>
    </w:p>
    <w:p w:rsidR="00A54DAE" w:rsidRPr="00A54DAE" w:rsidRDefault="00A54DAE" w:rsidP="00A54DAE">
      <w:pPr>
        <w:autoSpaceDE w:val="0"/>
        <w:autoSpaceDN w:val="0"/>
        <w:adjustRightInd w:val="0"/>
        <w:spacing w:after="0" w:line="240" w:lineRule="auto"/>
        <w:ind w:firstLine="709"/>
        <w:rPr>
          <w:sz w:val="24"/>
          <w:szCs w:val="24"/>
        </w:rPr>
      </w:pPr>
      <w:r w:rsidRPr="00A54DAE">
        <w:rPr>
          <w:sz w:val="24"/>
          <w:szCs w:val="24"/>
        </w:rPr>
        <w:t>3) обоснование определения границ зон планируемого размещения объектов капитального строительства;</w:t>
      </w:r>
      <w:bookmarkStart w:id="18" w:name="dst1384"/>
      <w:bookmarkEnd w:id="18"/>
    </w:p>
    <w:p w:rsidR="00A54DAE" w:rsidRPr="00A54DAE" w:rsidRDefault="00A54DAE" w:rsidP="00A54DAE">
      <w:pPr>
        <w:autoSpaceDE w:val="0"/>
        <w:autoSpaceDN w:val="0"/>
        <w:adjustRightInd w:val="0"/>
        <w:spacing w:after="0" w:line="240" w:lineRule="auto"/>
        <w:ind w:firstLine="709"/>
        <w:rPr>
          <w:sz w:val="24"/>
          <w:szCs w:val="24"/>
        </w:rPr>
      </w:pPr>
      <w:r w:rsidRPr="00A54DAE">
        <w:rPr>
          <w:sz w:val="24"/>
          <w:szCs w:val="24"/>
        </w:rPr>
        <w:t>4) схему организации движения транспорта (включая транспорт общего пользования) и пешеходов, отражающую местоположение объектов транспортной инфраструктуры и учитывающую существующие и прогнозные потребности в транспортном обеспечении на территории, а также схему организации улично-дорожной сети;</w:t>
      </w:r>
      <w:bookmarkStart w:id="19" w:name="dst1385"/>
      <w:bookmarkEnd w:id="19"/>
    </w:p>
    <w:p w:rsidR="00A54DAE" w:rsidRPr="00A54DAE" w:rsidRDefault="00A54DAE" w:rsidP="00A54DAE">
      <w:pPr>
        <w:autoSpaceDE w:val="0"/>
        <w:autoSpaceDN w:val="0"/>
        <w:adjustRightInd w:val="0"/>
        <w:spacing w:after="0" w:line="240" w:lineRule="auto"/>
        <w:ind w:firstLine="709"/>
        <w:rPr>
          <w:sz w:val="24"/>
          <w:szCs w:val="24"/>
        </w:rPr>
      </w:pPr>
      <w:r w:rsidRPr="00A54DAE">
        <w:rPr>
          <w:sz w:val="24"/>
          <w:szCs w:val="24"/>
        </w:rPr>
        <w:t>5) схему границ территорий объектов культурного наследия;</w:t>
      </w:r>
      <w:bookmarkStart w:id="20" w:name="dst1386"/>
      <w:bookmarkEnd w:id="20"/>
    </w:p>
    <w:p w:rsidR="00A54DAE" w:rsidRPr="00A54DAE" w:rsidRDefault="00A54DAE" w:rsidP="00A54DAE">
      <w:pPr>
        <w:autoSpaceDE w:val="0"/>
        <w:autoSpaceDN w:val="0"/>
        <w:adjustRightInd w:val="0"/>
        <w:spacing w:after="0" w:line="240" w:lineRule="auto"/>
        <w:ind w:firstLine="709"/>
        <w:rPr>
          <w:sz w:val="24"/>
          <w:szCs w:val="24"/>
        </w:rPr>
      </w:pPr>
      <w:r w:rsidRPr="00A54DAE">
        <w:rPr>
          <w:sz w:val="24"/>
          <w:szCs w:val="24"/>
        </w:rPr>
        <w:t>6) схему границ зон с особыми условиями использования территории;</w:t>
      </w:r>
      <w:bookmarkStart w:id="21" w:name="dst1387"/>
      <w:bookmarkEnd w:id="21"/>
    </w:p>
    <w:p w:rsidR="00A54DAE" w:rsidRPr="00A54DAE" w:rsidRDefault="00A54DAE" w:rsidP="00A54DAE">
      <w:pPr>
        <w:autoSpaceDE w:val="0"/>
        <w:autoSpaceDN w:val="0"/>
        <w:adjustRightInd w:val="0"/>
        <w:spacing w:after="0" w:line="240" w:lineRule="auto"/>
        <w:ind w:firstLine="709"/>
        <w:rPr>
          <w:sz w:val="24"/>
          <w:szCs w:val="24"/>
        </w:rPr>
      </w:pPr>
      <w:r w:rsidRPr="00A54DAE">
        <w:rPr>
          <w:sz w:val="24"/>
          <w:szCs w:val="24"/>
        </w:rPr>
        <w:t>7) обоснование соответствия планируемых параметров, местоположения и назначения объектов регионального значения, объектов местного значения нормативам градостроительного проектирования и требованиям градостроительных регламентов, а также применительно к территории, в границах которой предусматривается осуществление деятельности по комплексному и устойчивому развитию территории, установленным правилами землепользования и застройки расчетным показателям минимально допустимого уровня обеспеченности территории объектами коммунальной, транспортной, социальной инфраструктур и расчетным показателям максимально допустимого уровня территориальной доступности таких объектов для населения;</w:t>
      </w:r>
      <w:bookmarkStart w:id="22" w:name="dst1388"/>
      <w:bookmarkEnd w:id="22"/>
    </w:p>
    <w:p w:rsidR="00A54DAE" w:rsidRPr="00A54DAE" w:rsidRDefault="00A54DAE" w:rsidP="00A54DAE">
      <w:pPr>
        <w:autoSpaceDE w:val="0"/>
        <w:autoSpaceDN w:val="0"/>
        <w:adjustRightInd w:val="0"/>
        <w:spacing w:after="0" w:line="240" w:lineRule="auto"/>
        <w:ind w:firstLine="709"/>
        <w:rPr>
          <w:sz w:val="24"/>
          <w:szCs w:val="24"/>
        </w:rPr>
      </w:pPr>
      <w:r w:rsidRPr="00A54DAE">
        <w:rPr>
          <w:sz w:val="24"/>
          <w:szCs w:val="24"/>
        </w:rPr>
        <w:t>8) схему, отображающую местоположение существующих объектов капитального строительства, в том числе линейных объектов, объектов, подлежащих сносу, объектов незавершенного строительства, а также проходы к водным объектам общего пользования и их береговым полосам;</w:t>
      </w:r>
      <w:bookmarkStart w:id="23" w:name="dst1389"/>
      <w:bookmarkEnd w:id="23"/>
    </w:p>
    <w:p w:rsidR="00A54DAE" w:rsidRPr="00A54DAE" w:rsidRDefault="00A54DAE" w:rsidP="00A54DAE">
      <w:pPr>
        <w:autoSpaceDE w:val="0"/>
        <w:autoSpaceDN w:val="0"/>
        <w:adjustRightInd w:val="0"/>
        <w:spacing w:after="0" w:line="240" w:lineRule="auto"/>
        <w:ind w:firstLine="709"/>
        <w:rPr>
          <w:sz w:val="24"/>
          <w:szCs w:val="24"/>
        </w:rPr>
      </w:pPr>
      <w:r w:rsidRPr="00A54DAE">
        <w:rPr>
          <w:sz w:val="24"/>
          <w:szCs w:val="24"/>
        </w:rPr>
        <w:t>9) варианты планировочных и (или) объемно-пространственных решений застройки территории в соответствии с проектом планировки территории (в отношении элементов планировочной структуры, расположенных в жилых или общественно-деловых зонах);</w:t>
      </w:r>
      <w:bookmarkStart w:id="24" w:name="dst1390"/>
      <w:bookmarkEnd w:id="24"/>
    </w:p>
    <w:p w:rsidR="00A54DAE" w:rsidRPr="00A54DAE" w:rsidRDefault="00A54DAE" w:rsidP="00A54DAE">
      <w:pPr>
        <w:autoSpaceDE w:val="0"/>
        <w:autoSpaceDN w:val="0"/>
        <w:adjustRightInd w:val="0"/>
        <w:spacing w:after="0" w:line="240" w:lineRule="auto"/>
        <w:ind w:firstLine="709"/>
        <w:rPr>
          <w:sz w:val="24"/>
          <w:szCs w:val="24"/>
        </w:rPr>
      </w:pPr>
      <w:r w:rsidRPr="00A54DAE">
        <w:rPr>
          <w:sz w:val="24"/>
          <w:szCs w:val="24"/>
        </w:rPr>
        <w:t>10) перечень мероприятий по защите территории от чрезвычайных ситуаций природного и техногенного характера, в том числе по обеспечению пожарной безопасности и по гражданской обороне;</w:t>
      </w:r>
      <w:bookmarkStart w:id="25" w:name="dst1391"/>
      <w:bookmarkEnd w:id="25"/>
    </w:p>
    <w:p w:rsidR="00A54DAE" w:rsidRPr="00A54DAE" w:rsidRDefault="00A54DAE" w:rsidP="00A54DAE">
      <w:pPr>
        <w:autoSpaceDE w:val="0"/>
        <w:autoSpaceDN w:val="0"/>
        <w:adjustRightInd w:val="0"/>
        <w:spacing w:after="0" w:line="240" w:lineRule="auto"/>
        <w:ind w:firstLine="709"/>
        <w:rPr>
          <w:sz w:val="24"/>
          <w:szCs w:val="24"/>
        </w:rPr>
      </w:pPr>
      <w:r w:rsidRPr="00A54DAE">
        <w:rPr>
          <w:sz w:val="24"/>
          <w:szCs w:val="24"/>
        </w:rPr>
        <w:t>11) перечень мероприятий по охране окружающей среды;</w:t>
      </w:r>
      <w:bookmarkStart w:id="26" w:name="dst1392"/>
      <w:bookmarkEnd w:id="26"/>
    </w:p>
    <w:p w:rsidR="00A54DAE" w:rsidRPr="00A54DAE" w:rsidRDefault="00A54DAE" w:rsidP="00A54DAE">
      <w:pPr>
        <w:autoSpaceDE w:val="0"/>
        <w:autoSpaceDN w:val="0"/>
        <w:adjustRightInd w:val="0"/>
        <w:spacing w:after="0" w:line="240" w:lineRule="auto"/>
        <w:ind w:firstLine="709"/>
        <w:rPr>
          <w:sz w:val="24"/>
          <w:szCs w:val="24"/>
        </w:rPr>
      </w:pPr>
      <w:r w:rsidRPr="00A54DAE">
        <w:rPr>
          <w:sz w:val="24"/>
          <w:szCs w:val="24"/>
        </w:rPr>
        <w:t>12) обоснование очередности планируемого развития территории;</w:t>
      </w:r>
      <w:bookmarkStart w:id="27" w:name="dst1393"/>
      <w:bookmarkEnd w:id="27"/>
    </w:p>
    <w:p w:rsidR="00A54DAE" w:rsidRPr="00A54DAE" w:rsidRDefault="00A54DAE" w:rsidP="00A54DAE">
      <w:pPr>
        <w:autoSpaceDE w:val="0"/>
        <w:autoSpaceDN w:val="0"/>
        <w:adjustRightInd w:val="0"/>
        <w:spacing w:after="0" w:line="240" w:lineRule="auto"/>
        <w:ind w:firstLine="709"/>
        <w:rPr>
          <w:sz w:val="24"/>
          <w:szCs w:val="24"/>
        </w:rPr>
      </w:pPr>
      <w:r w:rsidRPr="00A54DAE">
        <w:rPr>
          <w:sz w:val="24"/>
          <w:szCs w:val="24"/>
        </w:rPr>
        <w:t>13) схему вертикальной планировки территории, инженерной подготовки и инженерной защиты территории, подготовленную в </w:t>
      </w:r>
      <w:hyperlink r:id="rId31" w:anchor="dst100006" w:history="1">
        <w:r w:rsidRPr="00A54DAE">
          <w:rPr>
            <w:sz w:val="24"/>
            <w:szCs w:val="24"/>
          </w:rPr>
          <w:t>случаях</w:t>
        </w:r>
      </w:hyperlink>
      <w:r w:rsidRPr="00A54DAE">
        <w:rPr>
          <w:sz w:val="24"/>
          <w:szCs w:val="24"/>
        </w:rPr>
        <w:t>, установленных уполномоченным Правительством Российской Федерации федеральным органом исполнительной власти, и в соответствии с </w:t>
      </w:r>
      <w:hyperlink r:id="rId32" w:anchor="dst100015" w:history="1">
        <w:r w:rsidRPr="00A54DAE">
          <w:rPr>
            <w:sz w:val="24"/>
            <w:szCs w:val="24"/>
          </w:rPr>
          <w:t>требованиями</w:t>
        </w:r>
      </w:hyperlink>
      <w:r w:rsidRPr="00A54DAE">
        <w:rPr>
          <w:sz w:val="24"/>
          <w:szCs w:val="24"/>
        </w:rPr>
        <w:t>, установленными уполномоченным Правительством Российской Федерации федеральным органом исполнительной власти;</w:t>
      </w:r>
      <w:bookmarkStart w:id="28" w:name="dst1394"/>
      <w:bookmarkEnd w:id="28"/>
    </w:p>
    <w:p w:rsidR="00A54DAE" w:rsidRPr="00A54DAE" w:rsidRDefault="00A54DAE" w:rsidP="00A54DAE">
      <w:pPr>
        <w:autoSpaceDE w:val="0"/>
        <w:autoSpaceDN w:val="0"/>
        <w:adjustRightInd w:val="0"/>
        <w:spacing w:after="0" w:line="240" w:lineRule="auto"/>
        <w:ind w:firstLine="709"/>
        <w:rPr>
          <w:sz w:val="24"/>
          <w:szCs w:val="24"/>
        </w:rPr>
      </w:pPr>
      <w:r w:rsidRPr="00A54DAE">
        <w:rPr>
          <w:sz w:val="24"/>
          <w:szCs w:val="24"/>
        </w:rPr>
        <w:t>14) иные материалы для обоснования положений по планировке территории.</w:t>
      </w:r>
      <w:bookmarkStart w:id="29" w:name="dst1395"/>
      <w:bookmarkEnd w:id="29"/>
    </w:p>
    <w:p w:rsidR="00A54DAE" w:rsidRPr="00A54DAE" w:rsidRDefault="00A54DAE" w:rsidP="00A54DAE">
      <w:pPr>
        <w:autoSpaceDE w:val="0"/>
        <w:autoSpaceDN w:val="0"/>
        <w:adjustRightInd w:val="0"/>
        <w:spacing w:after="0" w:line="240" w:lineRule="auto"/>
        <w:ind w:firstLine="709"/>
        <w:rPr>
          <w:sz w:val="24"/>
          <w:szCs w:val="24"/>
        </w:rPr>
      </w:pPr>
      <w:r w:rsidRPr="00A54DAE">
        <w:rPr>
          <w:sz w:val="24"/>
          <w:szCs w:val="24"/>
        </w:rPr>
        <w:t>3. </w:t>
      </w:r>
      <w:hyperlink r:id="rId33" w:anchor="dst100009" w:history="1">
        <w:r w:rsidRPr="00A54DAE">
          <w:rPr>
            <w:sz w:val="24"/>
            <w:szCs w:val="24"/>
          </w:rPr>
          <w:t>Состав и содержание</w:t>
        </w:r>
      </w:hyperlink>
      <w:r w:rsidRPr="00A54DAE">
        <w:rPr>
          <w:sz w:val="24"/>
          <w:szCs w:val="24"/>
        </w:rPr>
        <w:t> проектов планировки территории, предусматривающих размещение одного или нескольких линейных объектов, устанавливаются Правительством Российской Федерации.</w:t>
      </w:r>
      <w:bookmarkStart w:id="30" w:name="dst2404"/>
      <w:bookmarkEnd w:id="30"/>
    </w:p>
    <w:p w:rsidR="00A54DAE" w:rsidRPr="00A54DAE" w:rsidRDefault="00A54DAE" w:rsidP="00A54DAE">
      <w:pPr>
        <w:autoSpaceDE w:val="0"/>
        <w:autoSpaceDN w:val="0"/>
        <w:adjustRightInd w:val="0"/>
        <w:spacing w:after="0" w:line="240" w:lineRule="auto"/>
        <w:ind w:firstLine="709"/>
        <w:rPr>
          <w:sz w:val="24"/>
          <w:szCs w:val="24"/>
        </w:rPr>
      </w:pPr>
      <w:r w:rsidRPr="00A54DAE">
        <w:rPr>
          <w:sz w:val="24"/>
          <w:szCs w:val="24"/>
        </w:rPr>
        <w:t>4. В состав проекта планировки территории может включаться проект организации дорожного движения, разрабатываемый в соответствии с требованиями Федерального </w:t>
      </w:r>
      <w:hyperlink r:id="rId34" w:anchor="dst0" w:history="1">
        <w:r w:rsidRPr="00A54DAE">
          <w:rPr>
            <w:sz w:val="24"/>
            <w:szCs w:val="24"/>
          </w:rPr>
          <w:t>закона</w:t>
        </w:r>
      </w:hyperlink>
      <w:r w:rsidRPr="00A54DAE">
        <w:rPr>
          <w:sz w:val="24"/>
          <w:szCs w:val="24"/>
        </w:rPr>
        <w:t> "Об организации дорожного движения в Российской Федерации и о внесении изменений в отдельные законодательные акты Российской Федерации".</w:t>
      </w:r>
    </w:p>
    <w:p w:rsidR="00A54DAE" w:rsidRPr="00A54DAE" w:rsidRDefault="00A54DAE" w:rsidP="00A54DAE">
      <w:pPr>
        <w:widowControl w:val="0"/>
        <w:shd w:val="clear" w:color="auto" w:fill="FFFFFF"/>
        <w:autoSpaceDE w:val="0"/>
        <w:autoSpaceDN w:val="0"/>
        <w:adjustRightInd w:val="0"/>
        <w:spacing w:after="0" w:line="240" w:lineRule="auto"/>
        <w:ind w:firstLine="540"/>
        <w:rPr>
          <w:sz w:val="24"/>
          <w:szCs w:val="24"/>
        </w:rPr>
      </w:pPr>
    </w:p>
    <w:p w:rsidR="00A54DAE" w:rsidRPr="00A54DAE" w:rsidRDefault="00A54DAE" w:rsidP="00A54DAE">
      <w:pPr>
        <w:widowControl w:val="0"/>
        <w:autoSpaceDE w:val="0"/>
        <w:autoSpaceDN w:val="0"/>
        <w:spacing w:after="0" w:line="240" w:lineRule="auto"/>
        <w:ind w:firstLine="540"/>
        <w:outlineLvl w:val="3"/>
        <w:rPr>
          <w:b/>
          <w:i/>
          <w:sz w:val="24"/>
          <w:szCs w:val="24"/>
          <w:u w:val="single"/>
        </w:rPr>
      </w:pPr>
      <w:bookmarkStart w:id="31" w:name="_Toc329691335"/>
      <w:r w:rsidRPr="00A54DAE">
        <w:rPr>
          <w:b/>
          <w:i/>
          <w:sz w:val="24"/>
          <w:szCs w:val="24"/>
        </w:rPr>
        <w:t>Статья 12. </w:t>
      </w:r>
      <w:r w:rsidRPr="00A54DAE">
        <w:rPr>
          <w:b/>
          <w:i/>
          <w:sz w:val="24"/>
          <w:szCs w:val="24"/>
          <w:u w:val="single"/>
        </w:rPr>
        <w:t>Проекты межевания территорий</w:t>
      </w:r>
      <w:bookmarkEnd w:id="31"/>
    </w:p>
    <w:p w:rsidR="00A54DAE" w:rsidRPr="00A54DAE" w:rsidRDefault="00A54DAE" w:rsidP="00A54DAE">
      <w:pPr>
        <w:widowControl w:val="0"/>
        <w:autoSpaceDE w:val="0"/>
        <w:autoSpaceDN w:val="0"/>
        <w:spacing w:after="0" w:line="240" w:lineRule="auto"/>
        <w:ind w:firstLine="540"/>
        <w:outlineLvl w:val="3"/>
        <w:rPr>
          <w:b/>
          <w:i/>
          <w:sz w:val="24"/>
          <w:szCs w:val="24"/>
        </w:rPr>
      </w:pPr>
    </w:p>
    <w:p w:rsidR="00A54DAE" w:rsidRPr="00A54DAE" w:rsidRDefault="00A54DAE" w:rsidP="00A54DAE">
      <w:pPr>
        <w:autoSpaceDE w:val="0"/>
        <w:autoSpaceDN w:val="0"/>
        <w:spacing w:after="0" w:line="240" w:lineRule="auto"/>
        <w:ind w:firstLine="567"/>
        <w:contextualSpacing/>
        <w:rPr>
          <w:sz w:val="24"/>
          <w:szCs w:val="24"/>
        </w:rPr>
      </w:pPr>
      <w:r w:rsidRPr="00A54DAE">
        <w:rPr>
          <w:sz w:val="24"/>
          <w:szCs w:val="24"/>
        </w:rPr>
        <w:t>1. Подготовка проектов межевания территорий осуществляется применительно к застроенным и подлежащим застройке территориям, расположенным в границах элементов планировочной структуры.</w:t>
      </w:r>
    </w:p>
    <w:p w:rsidR="00A54DAE" w:rsidRPr="00A54DAE" w:rsidRDefault="00A54DAE" w:rsidP="00A54DAE">
      <w:pPr>
        <w:autoSpaceDE w:val="0"/>
        <w:autoSpaceDN w:val="0"/>
        <w:spacing w:after="0" w:line="240" w:lineRule="auto"/>
        <w:ind w:firstLine="567"/>
        <w:contextualSpacing/>
        <w:rPr>
          <w:sz w:val="24"/>
          <w:szCs w:val="24"/>
        </w:rPr>
      </w:pPr>
      <w:r w:rsidRPr="00A54DAE">
        <w:rPr>
          <w:sz w:val="24"/>
          <w:szCs w:val="24"/>
        </w:rPr>
        <w:t>2. Подготовка проектов межевания застроенных территорий осуществляется в целях установления границ застроенных земельных участков и границ незастроенных земельных участков. Подготовка проектов межевания подлежащих застройке территорий осуществляется в целях установления границ незастроенных земельных участков, планируемых для предоставления физическим и юридическим лицам для строительства, а также границ земельных участков, предназначенных для размещения объектов капитального строительства федерального, регионального или местного значения.</w:t>
      </w:r>
    </w:p>
    <w:p w:rsidR="00A54DAE" w:rsidRPr="00A54DAE" w:rsidRDefault="00A54DAE" w:rsidP="00A54DAE">
      <w:pPr>
        <w:autoSpaceDE w:val="0"/>
        <w:autoSpaceDN w:val="0"/>
        <w:spacing w:after="0" w:line="240" w:lineRule="auto"/>
        <w:ind w:firstLine="567"/>
        <w:contextualSpacing/>
        <w:rPr>
          <w:sz w:val="24"/>
          <w:szCs w:val="24"/>
        </w:rPr>
      </w:pPr>
      <w:r w:rsidRPr="00A54DAE">
        <w:rPr>
          <w:sz w:val="24"/>
          <w:szCs w:val="24"/>
        </w:rPr>
        <w:t>3. Подготовка проектов межевания территорий осуществляется в составе проектов планировки территорий или в виде отдельного документа.</w:t>
      </w:r>
    </w:p>
    <w:p w:rsidR="00A54DAE" w:rsidRPr="00A54DAE" w:rsidRDefault="00A54DAE" w:rsidP="00A54DAE">
      <w:pPr>
        <w:autoSpaceDE w:val="0"/>
        <w:autoSpaceDN w:val="0"/>
        <w:spacing w:after="0" w:line="240" w:lineRule="auto"/>
        <w:ind w:firstLine="567"/>
        <w:contextualSpacing/>
        <w:rPr>
          <w:sz w:val="24"/>
          <w:szCs w:val="24"/>
        </w:rPr>
      </w:pPr>
      <w:r w:rsidRPr="00A54DAE">
        <w:rPr>
          <w:sz w:val="24"/>
          <w:szCs w:val="24"/>
        </w:rPr>
        <w:t>4. Размеры земельных участков в границах застроенных территорий устанавливаются с учётом фактического землепользования и градостроительных нормативов, и правил, действовавших в период застройки указанных территорий. Если в процессе межевания территорий выявляются земельные участки, размеры которых превышают установленные градостроительным регламентом предельные (минимальные и (или) максимальные) размеры земельных участков, для строительства предоставляются земельные участки, сформированные на основе выявленных земельных участков, при условии соответствия их размеров градостроительному регламенту.</w:t>
      </w:r>
    </w:p>
    <w:p w:rsidR="00A54DAE" w:rsidRPr="00A54DAE" w:rsidRDefault="00A54DAE" w:rsidP="00A54DAE">
      <w:pPr>
        <w:autoSpaceDE w:val="0"/>
        <w:autoSpaceDN w:val="0"/>
        <w:spacing w:after="0" w:line="240" w:lineRule="auto"/>
        <w:ind w:firstLine="567"/>
        <w:contextualSpacing/>
        <w:rPr>
          <w:sz w:val="24"/>
          <w:szCs w:val="24"/>
        </w:rPr>
      </w:pPr>
      <w:r w:rsidRPr="00A54DAE">
        <w:rPr>
          <w:sz w:val="24"/>
          <w:szCs w:val="24"/>
        </w:rPr>
        <w:t>5. В проекте межевания территории отображаются: красные линии, утверждённые в составе проекта планировки территории; линии отступа от красных линий в целях определения места допустимого размещения зданий, строений, сооружений; границы планируемых (в случае, если подготовка проекта межевания территории осуществляется в составе проекта планировки территории) и существующих элементов планировочной структуры; границы образуемых и (или) изменяемых земельных участков, условные номера образуемых земельных участков, в том числе в отношении которых предполагаются их резервирование и (или) изъятие для государственных или муниципальных нужд; границы публичных сервитутов.</w:t>
      </w:r>
    </w:p>
    <w:p w:rsidR="00A54DAE" w:rsidRPr="00A54DAE" w:rsidRDefault="00A54DAE" w:rsidP="00A54DAE">
      <w:pPr>
        <w:autoSpaceDE w:val="0"/>
        <w:autoSpaceDN w:val="0"/>
        <w:spacing w:after="0" w:line="240" w:lineRule="auto"/>
        <w:ind w:firstLine="567"/>
        <w:contextualSpacing/>
        <w:rPr>
          <w:sz w:val="24"/>
          <w:szCs w:val="24"/>
        </w:rPr>
      </w:pPr>
      <w:r w:rsidRPr="00A54DAE">
        <w:rPr>
          <w:sz w:val="24"/>
          <w:szCs w:val="24"/>
        </w:rPr>
        <w:t>6. При подготовке проекта межевания территории в целях определения местоположения границ, образуемых и (или) изменяемых лесных участков их местоположение, границы и площадь определяются с учетом границ и площади лесных кварталов и (или) лесотаксационных выделов, частей лесотаксационных выделов.</w:t>
      </w:r>
    </w:p>
    <w:p w:rsidR="00A54DAE" w:rsidRPr="00A54DAE" w:rsidRDefault="00A54DAE" w:rsidP="00A54DAE">
      <w:pPr>
        <w:autoSpaceDE w:val="0"/>
        <w:autoSpaceDN w:val="0"/>
        <w:spacing w:after="0" w:line="240" w:lineRule="auto"/>
        <w:ind w:firstLine="567"/>
        <w:contextualSpacing/>
        <w:rPr>
          <w:sz w:val="24"/>
          <w:szCs w:val="24"/>
        </w:rPr>
      </w:pPr>
    </w:p>
    <w:p w:rsidR="00A54DAE" w:rsidRPr="00A54DAE" w:rsidRDefault="00A54DAE" w:rsidP="00A54DAE">
      <w:pPr>
        <w:autoSpaceDE w:val="0"/>
        <w:autoSpaceDN w:val="0"/>
        <w:spacing w:after="0" w:line="240" w:lineRule="auto"/>
        <w:ind w:firstLine="567"/>
        <w:contextualSpacing/>
        <w:rPr>
          <w:sz w:val="24"/>
          <w:szCs w:val="24"/>
        </w:rPr>
      </w:pPr>
    </w:p>
    <w:p w:rsidR="00A54DAE" w:rsidRPr="00A54DAE" w:rsidRDefault="00A54DAE" w:rsidP="00A54DAE">
      <w:pPr>
        <w:autoSpaceDE w:val="0"/>
        <w:autoSpaceDN w:val="0"/>
        <w:spacing w:after="0" w:line="240" w:lineRule="auto"/>
        <w:ind w:firstLine="539"/>
        <w:rPr>
          <w:sz w:val="24"/>
          <w:szCs w:val="24"/>
        </w:rPr>
      </w:pPr>
    </w:p>
    <w:p w:rsidR="00A54DAE" w:rsidRPr="00A54DAE" w:rsidRDefault="00A54DAE" w:rsidP="00A54DAE">
      <w:pPr>
        <w:widowControl w:val="0"/>
        <w:autoSpaceDE w:val="0"/>
        <w:autoSpaceDN w:val="0"/>
        <w:spacing w:after="0" w:line="240" w:lineRule="auto"/>
        <w:ind w:firstLine="540"/>
        <w:outlineLvl w:val="2"/>
        <w:rPr>
          <w:b/>
          <w:szCs w:val="24"/>
        </w:rPr>
      </w:pPr>
      <w:r w:rsidRPr="00A54DAE">
        <w:rPr>
          <w:b/>
          <w:szCs w:val="24"/>
        </w:rPr>
        <w:t xml:space="preserve">Глава 5. Проведение общественных обсуждений или публичных слушаний по вопросам землепользования и застройки территории </w:t>
      </w:r>
      <w:proofErr w:type="spellStart"/>
      <w:r w:rsidRPr="00A54DAE">
        <w:rPr>
          <w:b/>
          <w:szCs w:val="28"/>
        </w:rPr>
        <w:t>Чебаковского</w:t>
      </w:r>
      <w:proofErr w:type="spellEnd"/>
      <w:r w:rsidRPr="00A54DAE">
        <w:rPr>
          <w:b/>
          <w:szCs w:val="28"/>
        </w:rPr>
        <w:t xml:space="preserve"> сельсовета</w:t>
      </w:r>
    </w:p>
    <w:p w:rsidR="00A54DAE" w:rsidRPr="00A54DAE" w:rsidRDefault="00A54DAE" w:rsidP="00A54DAE">
      <w:pPr>
        <w:widowControl w:val="0"/>
        <w:autoSpaceDE w:val="0"/>
        <w:autoSpaceDN w:val="0"/>
        <w:spacing w:after="0" w:line="240" w:lineRule="auto"/>
        <w:outlineLvl w:val="2"/>
        <w:rPr>
          <w:b/>
          <w:szCs w:val="24"/>
        </w:rPr>
      </w:pPr>
    </w:p>
    <w:p w:rsidR="00A54DAE" w:rsidRPr="00A54DAE" w:rsidRDefault="00A54DAE" w:rsidP="00A54DAE">
      <w:pPr>
        <w:widowControl w:val="0"/>
        <w:autoSpaceDE w:val="0"/>
        <w:autoSpaceDN w:val="0"/>
        <w:spacing w:after="0" w:line="240" w:lineRule="auto"/>
        <w:ind w:firstLine="540"/>
        <w:outlineLvl w:val="3"/>
        <w:rPr>
          <w:b/>
          <w:i/>
          <w:sz w:val="24"/>
          <w:szCs w:val="24"/>
        </w:rPr>
      </w:pPr>
      <w:r w:rsidRPr="00A54DAE">
        <w:rPr>
          <w:b/>
          <w:i/>
          <w:sz w:val="24"/>
          <w:szCs w:val="24"/>
        </w:rPr>
        <w:t>Статья 13. </w:t>
      </w:r>
      <w:r w:rsidRPr="00A54DAE">
        <w:rPr>
          <w:b/>
          <w:bCs/>
          <w:i/>
          <w:sz w:val="24"/>
          <w:szCs w:val="24"/>
          <w:u w:val="single"/>
          <w:shd w:val="clear" w:color="auto" w:fill="FFFFFF"/>
        </w:rPr>
        <w:t>Общественные обсуждения, публичные слушания по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A54DAE" w:rsidRPr="00A54DAE" w:rsidRDefault="00A54DAE" w:rsidP="00A54DAE">
      <w:pPr>
        <w:widowControl w:val="0"/>
        <w:autoSpaceDE w:val="0"/>
        <w:autoSpaceDN w:val="0"/>
        <w:spacing w:after="0" w:line="240" w:lineRule="auto"/>
        <w:contextualSpacing/>
        <w:outlineLvl w:val="2"/>
        <w:rPr>
          <w:sz w:val="24"/>
          <w:szCs w:val="24"/>
        </w:rPr>
      </w:pPr>
    </w:p>
    <w:p w:rsidR="00A54DAE" w:rsidRPr="00A54DAE" w:rsidRDefault="00A54DAE" w:rsidP="00A54DAE">
      <w:pPr>
        <w:widowControl w:val="0"/>
        <w:autoSpaceDE w:val="0"/>
        <w:autoSpaceDN w:val="0"/>
        <w:spacing w:after="0" w:line="240" w:lineRule="auto"/>
        <w:ind w:firstLine="540"/>
        <w:contextualSpacing/>
        <w:outlineLvl w:val="2"/>
        <w:rPr>
          <w:sz w:val="24"/>
          <w:szCs w:val="24"/>
        </w:rPr>
      </w:pPr>
      <w:r w:rsidRPr="00A54DAE">
        <w:rPr>
          <w:sz w:val="24"/>
          <w:szCs w:val="24"/>
        </w:rPr>
        <w:t xml:space="preserve">1.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по проектам генеральных планов, проектам правил </w:t>
      </w:r>
      <w:r w:rsidRPr="00A54DAE">
        <w:rPr>
          <w:sz w:val="24"/>
          <w:szCs w:val="24"/>
        </w:rPr>
        <w:lastRenderedPageBreak/>
        <w:t>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(далее также в настоящей статье - проекты) в соответствии с уставом муниципального образования и (или) нормативным правовым актом представительного органа муниципального образования и с учетом положений Градостроительного кодекса Российской Федерации проводятся общественные обсуждения или публичные слушания, за исключением случаев, предусмотренных Градостроительным кодексом Российской Федерации и другими федеральными законами.</w:t>
      </w:r>
    </w:p>
    <w:p w:rsidR="00A54DAE" w:rsidRPr="00A54DAE" w:rsidRDefault="00A54DAE" w:rsidP="00A54DAE">
      <w:pPr>
        <w:widowControl w:val="0"/>
        <w:autoSpaceDE w:val="0"/>
        <w:autoSpaceDN w:val="0"/>
        <w:spacing w:after="0" w:line="240" w:lineRule="auto"/>
        <w:ind w:firstLine="540"/>
        <w:contextualSpacing/>
        <w:outlineLvl w:val="2"/>
        <w:rPr>
          <w:sz w:val="24"/>
          <w:szCs w:val="24"/>
        </w:rPr>
      </w:pPr>
      <w:r w:rsidRPr="00A54DAE">
        <w:rPr>
          <w:sz w:val="24"/>
          <w:szCs w:val="24"/>
        </w:rPr>
        <w:t>2. Участниками общественных обсуждений или публичных слушаний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являются граждане, постоянно проживающие на территории, в отношении которой подготовлены данные проекты, правообладатели находящихся в границах этой территории земельных участков и (или) расположенных на них объектов капитального строительства, а также правообладатели помещений, являющихся частью указанных объектов капитального строительства.</w:t>
      </w:r>
    </w:p>
    <w:p w:rsidR="00A54DAE" w:rsidRPr="00A54DAE" w:rsidRDefault="00A54DAE" w:rsidP="00A54DAE">
      <w:pPr>
        <w:widowControl w:val="0"/>
        <w:autoSpaceDE w:val="0"/>
        <w:autoSpaceDN w:val="0"/>
        <w:spacing w:after="0" w:line="240" w:lineRule="auto"/>
        <w:ind w:firstLine="540"/>
        <w:contextualSpacing/>
        <w:outlineLvl w:val="2"/>
        <w:rPr>
          <w:sz w:val="24"/>
          <w:szCs w:val="24"/>
        </w:rPr>
      </w:pPr>
      <w:r w:rsidRPr="00A54DAE">
        <w:rPr>
          <w:sz w:val="24"/>
          <w:szCs w:val="24"/>
        </w:rPr>
        <w:t>3. Процедура проведения общественных обсуждений состоит из следующих этапов:</w:t>
      </w:r>
      <w:bookmarkStart w:id="32" w:name="dst2109"/>
      <w:bookmarkEnd w:id="32"/>
    </w:p>
    <w:p w:rsidR="00A54DAE" w:rsidRPr="00A54DAE" w:rsidRDefault="00A54DAE" w:rsidP="00A54DAE">
      <w:pPr>
        <w:widowControl w:val="0"/>
        <w:autoSpaceDE w:val="0"/>
        <w:autoSpaceDN w:val="0"/>
        <w:spacing w:after="0" w:line="240" w:lineRule="auto"/>
        <w:ind w:firstLine="540"/>
        <w:contextualSpacing/>
        <w:outlineLvl w:val="2"/>
        <w:rPr>
          <w:sz w:val="24"/>
          <w:szCs w:val="24"/>
        </w:rPr>
      </w:pPr>
      <w:r w:rsidRPr="00A54DAE">
        <w:rPr>
          <w:sz w:val="24"/>
          <w:szCs w:val="24"/>
        </w:rPr>
        <w:t>1) оповещение о начале общественных обсуждений;</w:t>
      </w:r>
      <w:bookmarkStart w:id="33" w:name="dst2110"/>
      <w:bookmarkEnd w:id="33"/>
    </w:p>
    <w:p w:rsidR="00A54DAE" w:rsidRPr="00A54DAE" w:rsidRDefault="00A54DAE" w:rsidP="00A54DAE">
      <w:pPr>
        <w:widowControl w:val="0"/>
        <w:autoSpaceDE w:val="0"/>
        <w:autoSpaceDN w:val="0"/>
        <w:spacing w:after="0" w:line="240" w:lineRule="auto"/>
        <w:ind w:firstLine="540"/>
        <w:contextualSpacing/>
        <w:outlineLvl w:val="2"/>
        <w:rPr>
          <w:sz w:val="24"/>
          <w:szCs w:val="24"/>
        </w:rPr>
      </w:pPr>
      <w:r w:rsidRPr="00A54DAE">
        <w:rPr>
          <w:sz w:val="24"/>
          <w:szCs w:val="24"/>
        </w:rPr>
        <w:t>2) размещение проекта, подлежащего рассмотрению на общественных обсуждениях, и информационных материалов к нему на официальном сайте уполномоченного органа местного самоуправления в информационно-телекоммуникационной сети "Интернет" (далее - официальный сайт) и (или) в государственной или муниципальной информационной системе, обеспечивающей проведение общественных обсуждений с использованием информационно-телекоммуникационной сети "Интернет" (далее - сеть "Интернет"), либо на региональном портале государственных и муниципальных услуг (далее - информационные системы) и открытие экспозиции или экспозиций такого проекта;</w:t>
      </w:r>
      <w:bookmarkStart w:id="34" w:name="dst2111"/>
      <w:bookmarkEnd w:id="34"/>
    </w:p>
    <w:p w:rsidR="00A54DAE" w:rsidRPr="00A54DAE" w:rsidRDefault="00A54DAE" w:rsidP="00A54DAE">
      <w:pPr>
        <w:widowControl w:val="0"/>
        <w:autoSpaceDE w:val="0"/>
        <w:autoSpaceDN w:val="0"/>
        <w:spacing w:after="0" w:line="240" w:lineRule="auto"/>
        <w:ind w:firstLine="540"/>
        <w:contextualSpacing/>
        <w:outlineLvl w:val="2"/>
        <w:rPr>
          <w:sz w:val="24"/>
          <w:szCs w:val="24"/>
        </w:rPr>
      </w:pPr>
      <w:r w:rsidRPr="00A54DAE">
        <w:rPr>
          <w:sz w:val="24"/>
          <w:szCs w:val="24"/>
        </w:rPr>
        <w:t>3) проведение экспозиции или экспозиций проекта, подлежащего рассмотрению на общественных обсуждениях;</w:t>
      </w:r>
      <w:bookmarkStart w:id="35" w:name="dst2112"/>
      <w:bookmarkEnd w:id="35"/>
    </w:p>
    <w:p w:rsidR="00A54DAE" w:rsidRPr="00A54DAE" w:rsidRDefault="00A54DAE" w:rsidP="00A54DAE">
      <w:pPr>
        <w:widowControl w:val="0"/>
        <w:autoSpaceDE w:val="0"/>
        <w:autoSpaceDN w:val="0"/>
        <w:spacing w:after="0" w:line="240" w:lineRule="auto"/>
        <w:ind w:firstLine="540"/>
        <w:contextualSpacing/>
        <w:outlineLvl w:val="2"/>
        <w:rPr>
          <w:sz w:val="24"/>
          <w:szCs w:val="24"/>
        </w:rPr>
      </w:pPr>
      <w:r w:rsidRPr="00A54DAE">
        <w:rPr>
          <w:sz w:val="24"/>
          <w:szCs w:val="24"/>
        </w:rPr>
        <w:t>4) подготовка и оформление протокола общественных обсуждений;</w:t>
      </w:r>
      <w:bookmarkStart w:id="36" w:name="dst2113"/>
      <w:bookmarkEnd w:id="36"/>
    </w:p>
    <w:p w:rsidR="00A54DAE" w:rsidRPr="00A54DAE" w:rsidRDefault="00A54DAE" w:rsidP="00A54DAE">
      <w:pPr>
        <w:widowControl w:val="0"/>
        <w:autoSpaceDE w:val="0"/>
        <w:autoSpaceDN w:val="0"/>
        <w:spacing w:after="0" w:line="240" w:lineRule="auto"/>
        <w:ind w:firstLine="540"/>
        <w:contextualSpacing/>
        <w:outlineLvl w:val="2"/>
        <w:rPr>
          <w:sz w:val="24"/>
          <w:szCs w:val="24"/>
        </w:rPr>
      </w:pPr>
      <w:r w:rsidRPr="00A54DAE">
        <w:rPr>
          <w:sz w:val="24"/>
          <w:szCs w:val="24"/>
        </w:rPr>
        <w:t>5) подготовка и опубликование заключения о результатах общественных обсуждений.</w:t>
      </w:r>
    </w:p>
    <w:p w:rsidR="00A54DAE" w:rsidRPr="00A54DAE" w:rsidRDefault="00A54DAE" w:rsidP="00A54DAE">
      <w:pPr>
        <w:widowControl w:val="0"/>
        <w:autoSpaceDE w:val="0"/>
        <w:autoSpaceDN w:val="0"/>
        <w:spacing w:after="0" w:line="240" w:lineRule="auto"/>
        <w:ind w:firstLine="540"/>
        <w:contextualSpacing/>
        <w:outlineLvl w:val="2"/>
        <w:rPr>
          <w:sz w:val="24"/>
          <w:szCs w:val="24"/>
        </w:rPr>
      </w:pPr>
      <w:r w:rsidRPr="00A54DAE">
        <w:rPr>
          <w:sz w:val="24"/>
          <w:szCs w:val="24"/>
        </w:rPr>
        <w:t>4. На основании протокола общественных обсуждений или публичных слушаний организатор общественных обсуждений или публичных слушаний осуществляет подготовку заключения о результатах общественных обсуждений или публичных слушаний.</w:t>
      </w:r>
    </w:p>
    <w:p w:rsidR="00A54DAE" w:rsidRPr="00A54DAE" w:rsidRDefault="00A54DAE" w:rsidP="00A54DAE">
      <w:pPr>
        <w:widowControl w:val="0"/>
        <w:autoSpaceDE w:val="0"/>
        <w:autoSpaceDN w:val="0"/>
        <w:spacing w:after="0" w:line="240" w:lineRule="auto"/>
        <w:ind w:firstLine="540"/>
        <w:contextualSpacing/>
        <w:outlineLvl w:val="2"/>
        <w:rPr>
          <w:sz w:val="24"/>
          <w:szCs w:val="24"/>
        </w:rPr>
      </w:pPr>
      <w:r w:rsidRPr="00A54DAE">
        <w:rPr>
          <w:sz w:val="24"/>
          <w:szCs w:val="24"/>
        </w:rPr>
        <w:t>5. Заключение о результатах общественных обсуждений или публичных слушаний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и (или) в информационных системах.</w:t>
      </w:r>
    </w:p>
    <w:p w:rsidR="00A54DAE" w:rsidRPr="00A54DAE" w:rsidRDefault="00A54DAE" w:rsidP="00A54DAE">
      <w:pPr>
        <w:widowControl w:val="0"/>
        <w:autoSpaceDE w:val="0"/>
        <w:autoSpaceDN w:val="0"/>
        <w:spacing w:after="0" w:line="240" w:lineRule="auto"/>
        <w:ind w:firstLine="540"/>
        <w:contextualSpacing/>
        <w:outlineLvl w:val="2"/>
        <w:rPr>
          <w:sz w:val="24"/>
          <w:szCs w:val="24"/>
        </w:rPr>
      </w:pPr>
      <w:r w:rsidRPr="00A54DAE">
        <w:rPr>
          <w:sz w:val="24"/>
          <w:szCs w:val="24"/>
        </w:rPr>
        <w:t>6. Продолжительность общественных обсуждений или публичных слушаний по проекту правил землепользования и застройки составляет не более одного месяца со дня опубликования такого проекта.</w:t>
      </w:r>
    </w:p>
    <w:p w:rsidR="00A54DAE" w:rsidRPr="00A54DAE" w:rsidRDefault="00A54DAE" w:rsidP="00A54DAE">
      <w:pPr>
        <w:widowControl w:val="0"/>
        <w:autoSpaceDE w:val="0"/>
        <w:autoSpaceDN w:val="0"/>
        <w:spacing w:after="0" w:line="240" w:lineRule="auto"/>
        <w:ind w:firstLine="540"/>
        <w:outlineLvl w:val="2"/>
        <w:rPr>
          <w:b/>
          <w:szCs w:val="24"/>
        </w:rPr>
      </w:pPr>
    </w:p>
    <w:p w:rsidR="00A54DAE" w:rsidRPr="00A54DAE" w:rsidRDefault="00A54DAE" w:rsidP="00A54DAE">
      <w:pPr>
        <w:widowControl w:val="0"/>
        <w:autoSpaceDE w:val="0"/>
        <w:autoSpaceDN w:val="0"/>
        <w:spacing w:after="0" w:line="240" w:lineRule="auto"/>
        <w:ind w:firstLine="540"/>
        <w:outlineLvl w:val="2"/>
        <w:rPr>
          <w:b/>
          <w:szCs w:val="24"/>
        </w:rPr>
      </w:pPr>
      <w:r w:rsidRPr="00A54DAE">
        <w:rPr>
          <w:b/>
          <w:szCs w:val="24"/>
        </w:rPr>
        <w:t xml:space="preserve">Глава 6. Внесение изменений в Правила землепользования и застройки территории </w:t>
      </w:r>
      <w:proofErr w:type="spellStart"/>
      <w:r w:rsidRPr="00A54DAE">
        <w:rPr>
          <w:b/>
          <w:szCs w:val="28"/>
        </w:rPr>
        <w:t>Чебаковского</w:t>
      </w:r>
      <w:proofErr w:type="spellEnd"/>
      <w:r w:rsidRPr="00A54DAE">
        <w:rPr>
          <w:b/>
          <w:szCs w:val="28"/>
        </w:rPr>
        <w:t xml:space="preserve"> сельсовета</w:t>
      </w:r>
      <w:r w:rsidRPr="00A54DAE">
        <w:rPr>
          <w:b/>
          <w:szCs w:val="24"/>
        </w:rPr>
        <w:t xml:space="preserve"> </w:t>
      </w:r>
    </w:p>
    <w:p w:rsidR="00A54DAE" w:rsidRPr="00A54DAE" w:rsidRDefault="00A54DAE" w:rsidP="00A54DAE">
      <w:pPr>
        <w:widowControl w:val="0"/>
        <w:autoSpaceDE w:val="0"/>
        <w:autoSpaceDN w:val="0"/>
        <w:spacing w:after="0" w:line="240" w:lineRule="auto"/>
        <w:outlineLvl w:val="2"/>
        <w:rPr>
          <w:b/>
          <w:szCs w:val="24"/>
        </w:rPr>
      </w:pPr>
    </w:p>
    <w:p w:rsidR="00A54DAE" w:rsidRPr="00A54DAE" w:rsidRDefault="00A54DAE" w:rsidP="00A54DAE">
      <w:pPr>
        <w:widowControl w:val="0"/>
        <w:autoSpaceDE w:val="0"/>
        <w:autoSpaceDN w:val="0"/>
        <w:spacing w:after="0" w:line="240" w:lineRule="auto"/>
        <w:ind w:firstLine="567"/>
        <w:outlineLvl w:val="3"/>
        <w:rPr>
          <w:b/>
          <w:i/>
          <w:sz w:val="24"/>
          <w:szCs w:val="24"/>
          <w:u w:val="single"/>
        </w:rPr>
      </w:pPr>
      <w:r w:rsidRPr="00A54DAE">
        <w:rPr>
          <w:b/>
          <w:i/>
          <w:sz w:val="24"/>
          <w:szCs w:val="24"/>
        </w:rPr>
        <w:t xml:space="preserve">Статья 14. </w:t>
      </w:r>
      <w:r w:rsidRPr="00A54DAE">
        <w:rPr>
          <w:b/>
          <w:i/>
          <w:sz w:val="24"/>
          <w:szCs w:val="24"/>
          <w:u w:val="single"/>
        </w:rPr>
        <w:t>Порядок внесения изменений в Правила</w:t>
      </w:r>
    </w:p>
    <w:p w:rsidR="00A54DAE" w:rsidRPr="00A54DAE" w:rsidRDefault="00A54DAE" w:rsidP="00A54DAE">
      <w:pPr>
        <w:widowControl w:val="0"/>
        <w:autoSpaceDE w:val="0"/>
        <w:autoSpaceDN w:val="0"/>
        <w:spacing w:after="0" w:line="240" w:lineRule="auto"/>
        <w:outlineLvl w:val="3"/>
        <w:rPr>
          <w:b/>
          <w:i/>
          <w:sz w:val="24"/>
          <w:szCs w:val="24"/>
        </w:rPr>
      </w:pPr>
    </w:p>
    <w:p w:rsidR="00A54DAE" w:rsidRPr="00A54DAE" w:rsidRDefault="00A54DAE" w:rsidP="00A54DAE">
      <w:pPr>
        <w:autoSpaceDE w:val="0"/>
        <w:autoSpaceDN w:val="0"/>
        <w:adjustRightInd w:val="0"/>
        <w:spacing w:after="0" w:line="240" w:lineRule="auto"/>
        <w:ind w:firstLine="567"/>
        <w:contextualSpacing/>
        <w:rPr>
          <w:color w:val="000000"/>
          <w:sz w:val="24"/>
          <w:szCs w:val="24"/>
        </w:rPr>
      </w:pPr>
      <w:r w:rsidRPr="00A54DAE">
        <w:rPr>
          <w:color w:val="000000"/>
          <w:sz w:val="24"/>
          <w:szCs w:val="24"/>
        </w:rPr>
        <w:t>1. Внесение изменений в Правила осуществляется в порядке, предусмотренном статьями 31 и 32 Градостроительного кодекса Российской Федерации.</w:t>
      </w:r>
    </w:p>
    <w:p w:rsidR="00A54DAE" w:rsidRPr="00A54DAE" w:rsidRDefault="00A54DAE" w:rsidP="00A54DAE">
      <w:pPr>
        <w:autoSpaceDE w:val="0"/>
        <w:autoSpaceDN w:val="0"/>
        <w:adjustRightInd w:val="0"/>
        <w:spacing w:after="0" w:line="240" w:lineRule="auto"/>
        <w:ind w:firstLine="567"/>
        <w:contextualSpacing/>
        <w:rPr>
          <w:color w:val="000000"/>
          <w:sz w:val="24"/>
          <w:szCs w:val="24"/>
        </w:rPr>
      </w:pPr>
      <w:r w:rsidRPr="00A54DAE">
        <w:rPr>
          <w:color w:val="000000"/>
          <w:sz w:val="24"/>
          <w:szCs w:val="24"/>
        </w:rPr>
        <w:t>2. Основаниями для рассмотрения Главой поселения вопроса о внесении изменений в Правила являются:</w:t>
      </w:r>
    </w:p>
    <w:p w:rsidR="00A54DAE" w:rsidRPr="00A54DAE" w:rsidRDefault="00A54DAE" w:rsidP="00A54DAE">
      <w:pPr>
        <w:autoSpaceDE w:val="0"/>
        <w:autoSpaceDN w:val="0"/>
        <w:adjustRightInd w:val="0"/>
        <w:spacing w:after="0" w:line="240" w:lineRule="auto"/>
        <w:ind w:firstLine="709"/>
        <w:contextualSpacing/>
        <w:rPr>
          <w:color w:val="000000"/>
          <w:sz w:val="24"/>
          <w:szCs w:val="24"/>
          <w:shd w:val="clear" w:color="auto" w:fill="FFFFFF"/>
        </w:rPr>
      </w:pPr>
      <w:r w:rsidRPr="00A54DAE">
        <w:rPr>
          <w:color w:val="000000"/>
          <w:sz w:val="24"/>
          <w:szCs w:val="24"/>
          <w:shd w:val="clear" w:color="auto" w:fill="FFFFFF"/>
        </w:rPr>
        <w:t>1)  несоответствие правил землепользования и застройки генеральному плану поселения, генеральному плану муниципального округа, генеральному плану городского округа, схеме территориального планирования муниципального района, возникшее в результате внесения в такие генеральные планы или схему территориального планирования муниципального района изменений;</w:t>
      </w:r>
    </w:p>
    <w:p w:rsidR="00A54DAE" w:rsidRPr="00A54DAE" w:rsidRDefault="00A54DAE" w:rsidP="00A54DAE">
      <w:pPr>
        <w:autoSpaceDE w:val="0"/>
        <w:autoSpaceDN w:val="0"/>
        <w:adjustRightInd w:val="0"/>
        <w:spacing w:after="0" w:line="240" w:lineRule="auto"/>
        <w:ind w:firstLine="709"/>
        <w:contextualSpacing/>
        <w:rPr>
          <w:color w:val="000000"/>
          <w:sz w:val="24"/>
          <w:szCs w:val="24"/>
        </w:rPr>
      </w:pPr>
      <w:r w:rsidRPr="00A54DAE">
        <w:rPr>
          <w:color w:val="000000"/>
          <w:sz w:val="24"/>
          <w:szCs w:val="24"/>
          <w:shd w:val="clear" w:color="auto" w:fill="FFFFFF"/>
        </w:rPr>
        <w:t xml:space="preserve">1.1) поступление от уполномоченного Правительством Российской Федерации федерального органа исполнительной власти обязательного для исполнения в сроки, 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w:t>
      </w:r>
      <w:proofErr w:type="spellStart"/>
      <w:r w:rsidRPr="00A54DAE">
        <w:rPr>
          <w:color w:val="000000"/>
          <w:sz w:val="24"/>
          <w:szCs w:val="24"/>
          <w:shd w:val="clear" w:color="auto" w:fill="FFFFFF"/>
        </w:rPr>
        <w:t>приаэродромной</w:t>
      </w:r>
      <w:proofErr w:type="spellEnd"/>
      <w:r w:rsidRPr="00A54DAE">
        <w:rPr>
          <w:color w:val="000000"/>
          <w:sz w:val="24"/>
          <w:szCs w:val="24"/>
          <w:shd w:val="clear" w:color="auto" w:fill="FFFFFF"/>
        </w:rPr>
        <w:t xml:space="preserve"> территории, которые допущены в правилах землепользования и застройки поселения, городского округа, межселенной территории;</w:t>
      </w:r>
    </w:p>
    <w:p w:rsidR="00A54DAE" w:rsidRPr="00A54DAE" w:rsidRDefault="00A54DAE" w:rsidP="00A54DAE">
      <w:pPr>
        <w:autoSpaceDE w:val="0"/>
        <w:autoSpaceDN w:val="0"/>
        <w:adjustRightInd w:val="0"/>
        <w:spacing w:after="0" w:line="240" w:lineRule="auto"/>
        <w:ind w:firstLine="567"/>
        <w:contextualSpacing/>
        <w:rPr>
          <w:color w:val="000000"/>
          <w:sz w:val="24"/>
          <w:szCs w:val="24"/>
        </w:rPr>
      </w:pPr>
      <w:r w:rsidRPr="00A54DAE">
        <w:rPr>
          <w:color w:val="000000"/>
          <w:sz w:val="24"/>
          <w:szCs w:val="24"/>
        </w:rPr>
        <w:t>2) поступление предложений об изменении границ территориальных зон, изменении градостроительных регламентов;</w:t>
      </w:r>
    </w:p>
    <w:p w:rsidR="00A54DAE" w:rsidRPr="00A54DAE" w:rsidRDefault="00A54DAE" w:rsidP="00A54DAE">
      <w:pPr>
        <w:autoSpaceDE w:val="0"/>
        <w:autoSpaceDN w:val="0"/>
        <w:adjustRightInd w:val="0"/>
        <w:spacing w:after="0" w:line="240" w:lineRule="auto"/>
        <w:ind w:firstLine="567"/>
        <w:contextualSpacing/>
        <w:rPr>
          <w:sz w:val="24"/>
          <w:szCs w:val="24"/>
          <w:shd w:val="clear" w:color="auto" w:fill="FFFFFF"/>
        </w:rPr>
      </w:pPr>
      <w:r w:rsidRPr="00A54DAE">
        <w:rPr>
          <w:sz w:val="24"/>
          <w:szCs w:val="24"/>
          <w:shd w:val="clear" w:color="auto" w:fill="FFFFFF"/>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содержащимся в Едином государственном реестре недвижимости описанию местоположения границ указанных зон, территорий;</w:t>
      </w:r>
    </w:p>
    <w:p w:rsidR="00A54DAE" w:rsidRPr="00A54DAE" w:rsidRDefault="00A54DAE" w:rsidP="00A54DAE">
      <w:pPr>
        <w:autoSpaceDE w:val="0"/>
        <w:autoSpaceDN w:val="0"/>
        <w:adjustRightInd w:val="0"/>
        <w:spacing w:after="0" w:line="240" w:lineRule="auto"/>
        <w:ind w:firstLine="567"/>
        <w:contextualSpacing/>
        <w:rPr>
          <w:sz w:val="24"/>
          <w:szCs w:val="24"/>
          <w:shd w:val="clear" w:color="auto" w:fill="FFFFFF"/>
        </w:rPr>
      </w:pPr>
      <w:r w:rsidRPr="00A54DAE">
        <w:rPr>
          <w:sz w:val="24"/>
          <w:szCs w:val="24"/>
          <w:shd w:val="clear" w:color="auto" w:fill="FFFFFF"/>
        </w:rPr>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A54DAE" w:rsidRPr="00A54DAE" w:rsidRDefault="00A54DAE" w:rsidP="00A54DAE">
      <w:pPr>
        <w:autoSpaceDE w:val="0"/>
        <w:autoSpaceDN w:val="0"/>
        <w:adjustRightInd w:val="0"/>
        <w:spacing w:after="0" w:line="240" w:lineRule="auto"/>
        <w:ind w:firstLine="567"/>
        <w:contextualSpacing/>
        <w:rPr>
          <w:sz w:val="24"/>
          <w:szCs w:val="24"/>
          <w:shd w:val="clear" w:color="auto" w:fill="FFFFFF"/>
        </w:rPr>
      </w:pPr>
      <w:r w:rsidRPr="00A54DAE">
        <w:rPr>
          <w:sz w:val="24"/>
          <w:szCs w:val="24"/>
          <w:shd w:val="clear" w:color="auto" w:fill="FFFFFF"/>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A54DAE" w:rsidRPr="00A54DAE" w:rsidRDefault="00A54DAE" w:rsidP="00A54DAE">
      <w:pPr>
        <w:autoSpaceDE w:val="0"/>
        <w:autoSpaceDN w:val="0"/>
        <w:adjustRightInd w:val="0"/>
        <w:spacing w:after="0" w:line="240" w:lineRule="auto"/>
        <w:ind w:firstLine="567"/>
        <w:contextualSpacing/>
        <w:rPr>
          <w:sz w:val="24"/>
          <w:szCs w:val="24"/>
        </w:rPr>
      </w:pPr>
      <w:r w:rsidRPr="00A54DAE">
        <w:rPr>
          <w:sz w:val="24"/>
          <w:szCs w:val="24"/>
        </w:rPr>
        <w:t>3. Предложения о внесении изменений в Правила направляются в комиссию:</w:t>
      </w:r>
    </w:p>
    <w:p w:rsidR="00A54DAE" w:rsidRPr="00A54DAE" w:rsidRDefault="00A54DAE" w:rsidP="00A54DAE">
      <w:pPr>
        <w:widowControl w:val="0"/>
        <w:shd w:val="clear" w:color="auto" w:fill="FFFFFF"/>
        <w:autoSpaceDE w:val="0"/>
        <w:autoSpaceDN w:val="0"/>
        <w:adjustRightInd w:val="0"/>
        <w:spacing w:after="0" w:line="240" w:lineRule="auto"/>
        <w:ind w:firstLine="540"/>
        <w:contextualSpacing/>
        <w:rPr>
          <w:sz w:val="24"/>
          <w:szCs w:val="24"/>
        </w:rPr>
      </w:pPr>
      <w:r w:rsidRPr="00A54DAE">
        <w:rPr>
          <w:sz w:val="24"/>
          <w:szCs w:val="24"/>
        </w:rPr>
        <w:t>1) федеральными органами исполнительной власти в случаях, если правила землепользования и застройки могут воспрепятствовать функционированию, размещению объектов капитального строительства федерального значения;</w:t>
      </w:r>
    </w:p>
    <w:p w:rsidR="00A54DAE" w:rsidRPr="00A54DAE" w:rsidRDefault="00A54DAE" w:rsidP="00A54DAE">
      <w:pPr>
        <w:widowControl w:val="0"/>
        <w:shd w:val="clear" w:color="auto" w:fill="FFFFFF"/>
        <w:autoSpaceDE w:val="0"/>
        <w:autoSpaceDN w:val="0"/>
        <w:adjustRightInd w:val="0"/>
        <w:spacing w:after="0" w:line="240" w:lineRule="auto"/>
        <w:ind w:firstLine="540"/>
        <w:contextualSpacing/>
        <w:rPr>
          <w:sz w:val="24"/>
          <w:szCs w:val="24"/>
        </w:rPr>
      </w:pPr>
      <w:bookmarkStart w:id="37" w:name="dst100523"/>
      <w:bookmarkEnd w:id="37"/>
      <w:r w:rsidRPr="00A54DAE">
        <w:rPr>
          <w:sz w:val="24"/>
          <w:szCs w:val="24"/>
        </w:rPr>
        <w:t>2) органами исполнительной власти субъектов Российской Федерации в случаях, если правила землепользования и застройки могут воспрепятствовать функционированию, размещению объектов капитального строительства регионального значения;</w:t>
      </w:r>
    </w:p>
    <w:p w:rsidR="00A54DAE" w:rsidRPr="00A54DAE" w:rsidRDefault="00A54DAE" w:rsidP="00A54DAE">
      <w:pPr>
        <w:widowControl w:val="0"/>
        <w:shd w:val="clear" w:color="auto" w:fill="FFFFFF"/>
        <w:autoSpaceDE w:val="0"/>
        <w:autoSpaceDN w:val="0"/>
        <w:adjustRightInd w:val="0"/>
        <w:spacing w:after="0" w:line="240" w:lineRule="auto"/>
        <w:ind w:firstLine="540"/>
        <w:contextualSpacing/>
        <w:rPr>
          <w:sz w:val="24"/>
          <w:szCs w:val="24"/>
        </w:rPr>
      </w:pPr>
      <w:bookmarkStart w:id="38" w:name="dst100524"/>
      <w:bookmarkEnd w:id="38"/>
      <w:r w:rsidRPr="00A54DAE">
        <w:rPr>
          <w:sz w:val="24"/>
          <w:szCs w:val="24"/>
        </w:rPr>
        <w:t>3) органами местного самоуправления муниципального района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A54DAE" w:rsidRPr="00A54DAE" w:rsidRDefault="00A54DAE" w:rsidP="00A54DAE">
      <w:pPr>
        <w:widowControl w:val="0"/>
        <w:shd w:val="clear" w:color="auto" w:fill="FFFFFF"/>
        <w:autoSpaceDE w:val="0"/>
        <w:autoSpaceDN w:val="0"/>
        <w:adjustRightInd w:val="0"/>
        <w:spacing w:after="0" w:line="240" w:lineRule="auto"/>
        <w:ind w:firstLine="540"/>
        <w:contextualSpacing/>
        <w:rPr>
          <w:color w:val="000000"/>
          <w:sz w:val="24"/>
          <w:szCs w:val="24"/>
          <w:shd w:val="clear" w:color="auto" w:fill="FFFFFF"/>
        </w:rPr>
      </w:pPr>
      <w:bookmarkStart w:id="39" w:name="dst100525"/>
      <w:bookmarkStart w:id="40" w:name="dst100526"/>
      <w:bookmarkEnd w:id="39"/>
      <w:bookmarkEnd w:id="40"/>
      <w:r w:rsidRPr="00A54DAE">
        <w:rPr>
          <w:color w:val="000000"/>
          <w:sz w:val="24"/>
          <w:szCs w:val="24"/>
          <w:shd w:val="clear" w:color="auto" w:fill="FFFFFF"/>
        </w:rPr>
        <w:t>4) органами местного самоуправления в случаях, если необходимо совершенствовать порядок регулирования землепользования и застройки на соответствующих территории поселения, территории муниципального округа, территории городского округа, межселенных территориях;</w:t>
      </w:r>
    </w:p>
    <w:p w:rsidR="00A54DAE" w:rsidRPr="00A54DAE" w:rsidRDefault="00A54DAE" w:rsidP="00A54DAE">
      <w:pPr>
        <w:widowControl w:val="0"/>
        <w:shd w:val="clear" w:color="auto" w:fill="FFFFFF"/>
        <w:autoSpaceDE w:val="0"/>
        <w:autoSpaceDN w:val="0"/>
        <w:adjustRightInd w:val="0"/>
        <w:spacing w:after="0" w:line="240" w:lineRule="auto"/>
        <w:ind w:firstLine="540"/>
        <w:contextualSpacing/>
        <w:rPr>
          <w:sz w:val="24"/>
          <w:szCs w:val="24"/>
        </w:rPr>
      </w:pPr>
      <w:r w:rsidRPr="00A54DAE">
        <w:rPr>
          <w:color w:val="000000"/>
          <w:sz w:val="24"/>
          <w:szCs w:val="24"/>
          <w:shd w:val="clear" w:color="auto" w:fill="FFFFFF"/>
        </w:rPr>
        <w:t>4.1) органами местного самоуправления в случаях обнаружения мест захоронений, погибших при защите Отечества, расположенных в границах муниципальных образований;</w:t>
      </w:r>
    </w:p>
    <w:p w:rsidR="00A54DAE" w:rsidRPr="00A54DAE" w:rsidRDefault="00A54DAE" w:rsidP="00A54DAE">
      <w:pPr>
        <w:widowControl w:val="0"/>
        <w:shd w:val="clear" w:color="auto" w:fill="FFFFFF"/>
        <w:autoSpaceDE w:val="0"/>
        <w:autoSpaceDN w:val="0"/>
        <w:adjustRightInd w:val="0"/>
        <w:spacing w:after="0" w:line="240" w:lineRule="auto"/>
        <w:ind w:firstLine="540"/>
        <w:contextualSpacing/>
        <w:rPr>
          <w:sz w:val="24"/>
          <w:szCs w:val="24"/>
        </w:rPr>
      </w:pPr>
      <w:r w:rsidRPr="00A54DAE">
        <w:rPr>
          <w:sz w:val="24"/>
          <w:szCs w:val="24"/>
        </w:rPr>
        <w:lastRenderedPageBreak/>
        <w:t>5) физическими или юридическими лицами в инициативном порядке либо в случаях, если в результате применения правил землепользования и застройки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A54DAE" w:rsidRPr="00A54DAE" w:rsidRDefault="00A54DAE" w:rsidP="00A54DAE">
      <w:pPr>
        <w:widowControl w:val="0"/>
        <w:autoSpaceDE w:val="0"/>
        <w:autoSpaceDN w:val="0"/>
        <w:adjustRightInd w:val="0"/>
        <w:spacing w:after="0" w:line="240" w:lineRule="auto"/>
        <w:ind w:firstLine="540"/>
        <w:contextualSpacing/>
        <w:rPr>
          <w:color w:val="000000"/>
          <w:sz w:val="24"/>
          <w:szCs w:val="24"/>
        </w:rPr>
      </w:pPr>
      <w:r w:rsidRPr="00A54DAE">
        <w:rPr>
          <w:color w:val="000000"/>
          <w:sz w:val="24"/>
          <w:szCs w:val="24"/>
        </w:rPr>
        <w:t>6) уполномоченным федеральным органом исполнительной власти или юридическим лицом, обеспечивающим реализацию принятого Правительством Российской Федерации решения о комплексном развитии территории, которое создано Российской Федерацией или в уставном (складочном) капитале которого доля Российской Федерации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(далее - юридическое лицо, определенное Российской Федерацией);</w:t>
      </w:r>
    </w:p>
    <w:p w:rsidR="00A54DAE" w:rsidRPr="00A54DAE" w:rsidRDefault="00A54DAE" w:rsidP="00A54DAE">
      <w:pPr>
        <w:widowControl w:val="0"/>
        <w:shd w:val="clear" w:color="auto" w:fill="FFFFFF"/>
        <w:autoSpaceDE w:val="0"/>
        <w:autoSpaceDN w:val="0"/>
        <w:adjustRightInd w:val="0"/>
        <w:spacing w:after="0" w:line="240" w:lineRule="auto"/>
        <w:ind w:firstLine="540"/>
        <w:contextualSpacing/>
        <w:rPr>
          <w:sz w:val="24"/>
          <w:szCs w:val="24"/>
        </w:rPr>
      </w:pPr>
      <w:r w:rsidRPr="00A54DAE">
        <w:rPr>
          <w:sz w:val="24"/>
          <w:szCs w:val="24"/>
        </w:rPr>
        <w:t>7) высшим исполнительным органом государственной власти субъекта Российской Федерации, органом местного самоуправления, принявшими решение о комплексном развитии территории, юридическим лицом, определенным субъектом Российской Федерации и обеспечивающим реализацию принятого субъектом Российской Федерации, главой местной администрации решения о комплексном развитии территории, которое создано субъектом Российской Федерации, муниципальным образованием или в уставном (складочном) капитале которого доля субъекта Российской Федерации, муниципального образования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(далее - юридическое лицо, определенное субъектом Российской Федерации), либо лицом, с которым заключен договор о комплексном развитии территории в целях реализации решения о комплексном развитии территории.</w:t>
      </w:r>
    </w:p>
    <w:p w:rsidR="00A54DAE" w:rsidRPr="00A54DAE" w:rsidRDefault="00A54DAE" w:rsidP="00A54DAE">
      <w:pPr>
        <w:widowControl w:val="0"/>
        <w:autoSpaceDE w:val="0"/>
        <w:autoSpaceDN w:val="0"/>
        <w:adjustRightInd w:val="0"/>
        <w:spacing w:after="0" w:line="240" w:lineRule="auto"/>
        <w:ind w:firstLine="540"/>
        <w:contextualSpacing/>
        <w:rPr>
          <w:sz w:val="24"/>
          <w:szCs w:val="24"/>
          <w:shd w:val="clear" w:color="auto" w:fill="FFFFFF"/>
        </w:rPr>
      </w:pPr>
      <w:r w:rsidRPr="00A54DAE">
        <w:rPr>
          <w:sz w:val="24"/>
          <w:szCs w:val="24"/>
          <w:shd w:val="clear" w:color="auto" w:fill="FFFFFF"/>
        </w:rPr>
        <w:t>3.1. В случае, если правилами землепользования и застройки не обеспечена в соответствии с </w:t>
      </w:r>
      <w:hyperlink r:id="rId35" w:anchor="dst1345" w:history="1">
        <w:r w:rsidRPr="00A54DAE">
          <w:rPr>
            <w:rFonts w:ascii="Arial" w:hAnsi="Arial" w:cs="Arial"/>
            <w:sz w:val="20"/>
            <w:szCs w:val="20"/>
          </w:rPr>
          <w:t>частью 3.1 статьи 31</w:t>
        </w:r>
      </w:hyperlink>
      <w:r w:rsidRPr="00A54DAE">
        <w:rPr>
          <w:sz w:val="24"/>
          <w:szCs w:val="24"/>
          <w:shd w:val="clear" w:color="auto" w:fill="FFFFFF"/>
        </w:rPr>
        <w:t> настоящего Кодекса возможность размещения на территориях поселения, муниципального округа,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поселения, главе муниципального округа, главе городского округа требование о внесении изменений в правила землепользования и застройки в целях обеспечения размещения указанных объектов.</w:t>
      </w:r>
    </w:p>
    <w:p w:rsidR="00A54DAE" w:rsidRPr="00A54DAE" w:rsidRDefault="00A54DAE" w:rsidP="00A54DAE">
      <w:pPr>
        <w:widowControl w:val="0"/>
        <w:autoSpaceDE w:val="0"/>
        <w:autoSpaceDN w:val="0"/>
        <w:adjustRightInd w:val="0"/>
        <w:spacing w:after="0" w:line="240" w:lineRule="auto"/>
        <w:ind w:firstLine="540"/>
        <w:contextualSpacing/>
        <w:rPr>
          <w:sz w:val="24"/>
          <w:szCs w:val="24"/>
          <w:shd w:val="clear" w:color="auto" w:fill="FFFFFF"/>
        </w:rPr>
      </w:pPr>
      <w:r w:rsidRPr="00A54DAE">
        <w:rPr>
          <w:sz w:val="24"/>
          <w:szCs w:val="24"/>
          <w:shd w:val="clear" w:color="auto" w:fill="FFFFFF"/>
        </w:rPr>
        <w:t>3.2. В случае, предусмотренном </w:t>
      </w:r>
      <w:hyperlink r:id="rId36" w:anchor="dst1346" w:history="1">
        <w:r w:rsidRPr="00A54DAE">
          <w:rPr>
            <w:rFonts w:ascii="Arial" w:hAnsi="Arial" w:cs="Arial"/>
            <w:sz w:val="20"/>
            <w:szCs w:val="20"/>
          </w:rPr>
          <w:t>частью 3.1</w:t>
        </w:r>
      </w:hyperlink>
      <w:r w:rsidRPr="00A54DAE">
        <w:rPr>
          <w:sz w:val="24"/>
          <w:szCs w:val="24"/>
          <w:shd w:val="clear" w:color="auto" w:fill="FFFFFF"/>
        </w:rPr>
        <w:t> настоящей статьи, глава поселения, глава муниципального округа, глава городского округа обеспечивают внесение изменений в правила землепользования и застройки в течение тридцати дней со дня получения указанного в </w:t>
      </w:r>
      <w:hyperlink r:id="rId37" w:anchor="dst1346" w:history="1">
        <w:r w:rsidRPr="00A54DAE">
          <w:rPr>
            <w:rFonts w:ascii="Arial" w:hAnsi="Arial" w:cs="Arial"/>
            <w:sz w:val="20"/>
            <w:szCs w:val="20"/>
          </w:rPr>
          <w:t>части 3.1</w:t>
        </w:r>
      </w:hyperlink>
      <w:r w:rsidRPr="00A54DAE">
        <w:rPr>
          <w:sz w:val="24"/>
          <w:szCs w:val="24"/>
          <w:shd w:val="clear" w:color="auto" w:fill="FFFFFF"/>
        </w:rPr>
        <w:t> настоящей статьи требования.</w:t>
      </w:r>
    </w:p>
    <w:p w:rsidR="00A54DAE" w:rsidRPr="00A54DAE" w:rsidRDefault="00A54DAE" w:rsidP="00A54DAE">
      <w:pPr>
        <w:widowControl w:val="0"/>
        <w:shd w:val="clear" w:color="auto" w:fill="FFFFFF"/>
        <w:autoSpaceDE w:val="0"/>
        <w:autoSpaceDN w:val="0"/>
        <w:adjustRightInd w:val="0"/>
        <w:spacing w:after="0" w:line="240" w:lineRule="auto"/>
        <w:ind w:firstLine="540"/>
        <w:contextualSpacing/>
        <w:rPr>
          <w:sz w:val="24"/>
          <w:szCs w:val="24"/>
          <w:shd w:val="clear" w:color="auto" w:fill="FFFFFF"/>
        </w:rPr>
      </w:pPr>
      <w:r w:rsidRPr="00A54DAE">
        <w:rPr>
          <w:sz w:val="24"/>
          <w:szCs w:val="24"/>
          <w:shd w:val="clear" w:color="auto" w:fill="FFFFFF"/>
        </w:rPr>
        <w:t>3.3. В целях внесения изменений в Правила землепользования и застройки в случаях, предусмотренных </w:t>
      </w:r>
      <w:hyperlink r:id="rId38" w:anchor="dst2456" w:history="1">
        <w:r w:rsidRPr="00A54DAE">
          <w:rPr>
            <w:color w:val="0000FF"/>
            <w:sz w:val="24"/>
            <w:szCs w:val="24"/>
            <w:u w:val="single"/>
            <w:shd w:val="clear" w:color="auto" w:fill="FFFFFF"/>
          </w:rPr>
          <w:t>пунктами 3</w:t>
        </w:r>
      </w:hyperlink>
      <w:r w:rsidRPr="00A54DAE">
        <w:rPr>
          <w:sz w:val="24"/>
          <w:szCs w:val="24"/>
          <w:shd w:val="clear" w:color="auto" w:fill="FFFFFF"/>
        </w:rPr>
        <w:t> - </w:t>
      </w:r>
      <w:hyperlink r:id="rId39" w:anchor="dst2458" w:history="1">
        <w:r w:rsidRPr="00A54DAE">
          <w:rPr>
            <w:color w:val="0000FF"/>
            <w:sz w:val="24"/>
            <w:szCs w:val="24"/>
            <w:u w:val="single"/>
            <w:shd w:val="clear" w:color="auto" w:fill="FFFFFF"/>
          </w:rPr>
          <w:t>5 части 2</w:t>
        </w:r>
      </w:hyperlink>
      <w:r w:rsidRPr="00A54DAE">
        <w:rPr>
          <w:sz w:val="24"/>
          <w:szCs w:val="24"/>
          <w:shd w:val="clear" w:color="auto" w:fill="FFFFFF"/>
        </w:rPr>
        <w:t> и </w:t>
      </w:r>
      <w:hyperlink r:id="rId40" w:anchor="dst1346" w:history="1">
        <w:r w:rsidRPr="00A54DAE">
          <w:rPr>
            <w:color w:val="0000FF"/>
            <w:sz w:val="24"/>
            <w:szCs w:val="24"/>
            <w:u w:val="single"/>
            <w:shd w:val="clear" w:color="auto" w:fill="FFFFFF"/>
          </w:rPr>
          <w:t>частью 3.1</w:t>
        </w:r>
      </w:hyperlink>
      <w:r w:rsidRPr="00A54DAE">
        <w:rPr>
          <w:sz w:val="24"/>
          <w:szCs w:val="24"/>
          <w:shd w:val="clear" w:color="auto" w:fill="FFFFFF"/>
        </w:rPr>
        <w:t> настоящей статьи,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41" w:anchor="dst100527" w:history="1">
        <w:r w:rsidRPr="00A54DAE">
          <w:rPr>
            <w:color w:val="0000FF"/>
            <w:sz w:val="24"/>
            <w:szCs w:val="24"/>
            <w:u w:val="single"/>
            <w:shd w:val="clear" w:color="auto" w:fill="FFFFFF"/>
          </w:rPr>
          <w:t>частью 4</w:t>
        </w:r>
      </w:hyperlink>
      <w:r w:rsidRPr="00A54DAE">
        <w:rPr>
          <w:sz w:val="24"/>
          <w:szCs w:val="24"/>
          <w:shd w:val="clear" w:color="auto" w:fill="FFFFFF"/>
        </w:rPr>
        <w:t> настоящей статьи заключения комиссии не требуются.</w:t>
      </w:r>
    </w:p>
    <w:p w:rsidR="00A54DAE" w:rsidRPr="00A54DAE" w:rsidRDefault="00A54DAE" w:rsidP="00A54DAE">
      <w:pPr>
        <w:widowControl w:val="0"/>
        <w:shd w:val="clear" w:color="auto" w:fill="FFFFFF"/>
        <w:autoSpaceDE w:val="0"/>
        <w:autoSpaceDN w:val="0"/>
        <w:adjustRightInd w:val="0"/>
        <w:spacing w:after="0" w:line="240" w:lineRule="auto"/>
        <w:ind w:firstLine="540"/>
        <w:contextualSpacing/>
        <w:rPr>
          <w:sz w:val="24"/>
          <w:szCs w:val="24"/>
          <w:shd w:val="clear" w:color="auto" w:fill="FFFFFF"/>
        </w:rPr>
      </w:pPr>
      <w:r w:rsidRPr="00A54DAE">
        <w:rPr>
          <w:sz w:val="24"/>
          <w:szCs w:val="24"/>
          <w:shd w:val="clear" w:color="auto" w:fill="FFFFFF"/>
        </w:rPr>
        <w:t>3.4. Комиссия в течение тридцати дней со дня поступления предложения о внесении изменения в Правила землепользования и застройки осуществляет подготовку заключения, в котором содержатся рекомендации о внесении в соответствии с поступившим предложением изменения в Правила землепользования и застройки или об отклонении такого предложения с указанием причин отклонения, и направляет это заключение Главе поселения.</w:t>
      </w:r>
    </w:p>
    <w:p w:rsidR="00A54DAE" w:rsidRPr="00A54DAE" w:rsidRDefault="00A54DAE" w:rsidP="00A54DAE">
      <w:pPr>
        <w:widowControl w:val="0"/>
        <w:shd w:val="clear" w:color="auto" w:fill="FFFFFF"/>
        <w:autoSpaceDE w:val="0"/>
        <w:autoSpaceDN w:val="0"/>
        <w:adjustRightInd w:val="0"/>
        <w:spacing w:after="0" w:line="240" w:lineRule="auto"/>
        <w:ind w:firstLine="540"/>
        <w:contextualSpacing/>
        <w:rPr>
          <w:sz w:val="24"/>
          <w:szCs w:val="24"/>
        </w:rPr>
      </w:pPr>
      <w:r w:rsidRPr="00A54DAE">
        <w:rPr>
          <w:sz w:val="24"/>
          <w:szCs w:val="24"/>
          <w:shd w:val="clear" w:color="auto" w:fill="FFFFFF"/>
        </w:rPr>
        <w:t xml:space="preserve">4. Глава района с учетом рекомендаций, содержащихся в заключении комиссии, в </w:t>
      </w:r>
      <w:r w:rsidRPr="00A54DAE">
        <w:rPr>
          <w:sz w:val="24"/>
          <w:szCs w:val="24"/>
          <w:shd w:val="clear" w:color="auto" w:fill="FFFFFF"/>
        </w:rPr>
        <w:lastRenderedPageBreak/>
        <w:t>течение тридцати дней принимает решение о подготовке проекта о внесении изменения в Правила землепользования и застройки или об отклонении предложения о внесении изменения в данные Правила с указанием причин отклонения и направляет копию такого решения заявителям.</w:t>
      </w:r>
    </w:p>
    <w:p w:rsidR="00A54DAE" w:rsidRPr="00A54DAE" w:rsidRDefault="00A54DAE" w:rsidP="00A54DAE">
      <w:pPr>
        <w:autoSpaceDE w:val="0"/>
        <w:autoSpaceDN w:val="0"/>
        <w:adjustRightInd w:val="0"/>
        <w:spacing w:after="0" w:line="240" w:lineRule="auto"/>
        <w:ind w:firstLine="709"/>
        <w:contextualSpacing/>
        <w:rPr>
          <w:sz w:val="24"/>
          <w:szCs w:val="24"/>
        </w:rPr>
      </w:pPr>
      <w:r w:rsidRPr="00A54DAE">
        <w:rPr>
          <w:sz w:val="24"/>
          <w:szCs w:val="24"/>
        </w:rPr>
        <w:t xml:space="preserve">5.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proofErr w:type="spellStart"/>
      <w:r w:rsidRPr="00A54DAE">
        <w:rPr>
          <w:sz w:val="24"/>
          <w:szCs w:val="24"/>
        </w:rPr>
        <w:t>Чебаковского</w:t>
      </w:r>
      <w:proofErr w:type="spellEnd"/>
      <w:r w:rsidRPr="00A54DAE">
        <w:rPr>
          <w:sz w:val="24"/>
          <w:szCs w:val="24"/>
        </w:rPr>
        <w:t xml:space="preserve"> сельсовета, с учетом требований технических регламентов, результатов общественных обсуждений или публичных слушаний и предложений заинтересованных лиц.</w:t>
      </w:r>
    </w:p>
    <w:p w:rsidR="00A54DAE" w:rsidRPr="00A54DAE" w:rsidRDefault="00A54DAE" w:rsidP="00A54DAE">
      <w:pPr>
        <w:autoSpaceDE w:val="0"/>
        <w:autoSpaceDN w:val="0"/>
        <w:adjustRightInd w:val="0"/>
        <w:spacing w:after="0" w:line="240" w:lineRule="auto"/>
        <w:ind w:firstLine="709"/>
        <w:contextualSpacing/>
        <w:rPr>
          <w:sz w:val="24"/>
          <w:szCs w:val="24"/>
        </w:rPr>
      </w:pPr>
      <w:r w:rsidRPr="00A54DAE">
        <w:rPr>
          <w:sz w:val="24"/>
          <w:szCs w:val="24"/>
        </w:rPr>
        <w:t xml:space="preserve">6. Глава района не позднее, чем по истечении десяти дней с даты принятия решения о подготовке проекта о внесении изменений в Правила размещает их на официальном сайте </w:t>
      </w:r>
      <w:proofErr w:type="spellStart"/>
      <w:r w:rsidRPr="00A54DAE">
        <w:rPr>
          <w:sz w:val="24"/>
          <w:szCs w:val="24"/>
        </w:rPr>
        <w:t>Чебаковского</w:t>
      </w:r>
      <w:proofErr w:type="spellEnd"/>
      <w:r w:rsidRPr="00A54DAE">
        <w:rPr>
          <w:sz w:val="24"/>
          <w:szCs w:val="24"/>
        </w:rPr>
        <w:t xml:space="preserve"> сельсовета. Сообщение о принятии такого решения также может быть распространено по радио и телевидению.</w:t>
      </w:r>
    </w:p>
    <w:p w:rsidR="00A54DAE" w:rsidRPr="00A54DAE" w:rsidRDefault="00A54DAE" w:rsidP="00A54DAE">
      <w:pPr>
        <w:autoSpaceDE w:val="0"/>
        <w:autoSpaceDN w:val="0"/>
        <w:adjustRightInd w:val="0"/>
        <w:spacing w:after="0" w:line="240" w:lineRule="auto"/>
        <w:ind w:firstLine="709"/>
        <w:contextualSpacing/>
        <w:rPr>
          <w:sz w:val="24"/>
          <w:szCs w:val="24"/>
        </w:rPr>
      </w:pPr>
      <w:bookmarkStart w:id="41" w:name="P271"/>
      <w:bookmarkEnd w:id="41"/>
      <w:r w:rsidRPr="00A54DAE">
        <w:rPr>
          <w:sz w:val="24"/>
          <w:szCs w:val="24"/>
        </w:rPr>
        <w:t>7. Общественные обсуждения или публичные слушания по проекту о внесении изменений в Правила проводятся комиссией в соответствии со статьей 14 настоящих Правил.</w:t>
      </w:r>
    </w:p>
    <w:p w:rsidR="00A54DAE" w:rsidRPr="00A54DAE" w:rsidRDefault="00A54DAE" w:rsidP="00A54DAE">
      <w:pPr>
        <w:autoSpaceDE w:val="0"/>
        <w:autoSpaceDN w:val="0"/>
        <w:adjustRightInd w:val="0"/>
        <w:spacing w:after="0" w:line="240" w:lineRule="auto"/>
        <w:ind w:firstLine="709"/>
        <w:contextualSpacing/>
        <w:rPr>
          <w:sz w:val="24"/>
          <w:szCs w:val="24"/>
        </w:rPr>
      </w:pPr>
      <w:bookmarkStart w:id="42" w:name="P275"/>
      <w:bookmarkEnd w:id="42"/>
      <w:r w:rsidRPr="00A54DAE">
        <w:rPr>
          <w:sz w:val="24"/>
          <w:szCs w:val="24"/>
        </w:rPr>
        <w:t>8. После завершения общественных обсуждений или публичных слушаний по проекту о внесении изменений в Правила с учетом результатов таких публичных слушаний вносятся изменения в проект о внесении изменений в Правила с обязательным приложением протоколов общественных обсуждений или публичных слушаний.</w:t>
      </w:r>
    </w:p>
    <w:p w:rsidR="00A54DAE" w:rsidRPr="00A54DAE" w:rsidRDefault="00A54DAE" w:rsidP="00A54DAE">
      <w:pPr>
        <w:autoSpaceDE w:val="0"/>
        <w:autoSpaceDN w:val="0"/>
        <w:adjustRightInd w:val="0"/>
        <w:spacing w:after="0" w:line="240" w:lineRule="auto"/>
        <w:ind w:firstLine="709"/>
        <w:contextualSpacing/>
        <w:rPr>
          <w:color w:val="000000"/>
          <w:sz w:val="24"/>
          <w:szCs w:val="24"/>
        </w:rPr>
      </w:pPr>
      <w:r w:rsidRPr="00A54DAE">
        <w:rPr>
          <w:sz w:val="24"/>
          <w:szCs w:val="24"/>
        </w:rPr>
        <w:t xml:space="preserve">9. Глава района в течение десяти дней после представления ему проекта о внесении изменений в Правила и указанных в 9 настоящей статьи обязательных приложений должен принять решение о направлении указанного проекта на Совет Северного района или об отклонении проекта о внесении изменений в Правила и о направлении его на доработку с </w:t>
      </w:r>
      <w:r w:rsidRPr="00A54DAE">
        <w:rPr>
          <w:color w:val="000000"/>
          <w:sz w:val="24"/>
          <w:szCs w:val="24"/>
        </w:rPr>
        <w:t>указанием даты его повторного представления.</w:t>
      </w:r>
    </w:p>
    <w:p w:rsidR="00A54DAE" w:rsidRPr="00A54DAE" w:rsidRDefault="00A54DAE" w:rsidP="00A54DAE">
      <w:pPr>
        <w:widowControl w:val="0"/>
        <w:autoSpaceDE w:val="0"/>
        <w:autoSpaceDN w:val="0"/>
        <w:spacing w:after="0" w:line="240" w:lineRule="auto"/>
        <w:ind w:firstLine="540"/>
        <w:outlineLvl w:val="3"/>
        <w:rPr>
          <w:b/>
          <w:i/>
          <w:sz w:val="24"/>
          <w:szCs w:val="24"/>
        </w:rPr>
      </w:pPr>
    </w:p>
    <w:p w:rsidR="00A54DAE" w:rsidRPr="00A54DAE" w:rsidRDefault="00A54DAE" w:rsidP="00A54DAE">
      <w:pPr>
        <w:widowControl w:val="0"/>
        <w:autoSpaceDE w:val="0"/>
        <w:autoSpaceDN w:val="0"/>
        <w:spacing w:after="0" w:line="240" w:lineRule="auto"/>
        <w:ind w:firstLine="540"/>
        <w:outlineLvl w:val="3"/>
        <w:rPr>
          <w:b/>
          <w:i/>
          <w:sz w:val="24"/>
          <w:szCs w:val="24"/>
          <w:u w:val="single"/>
        </w:rPr>
      </w:pPr>
      <w:r w:rsidRPr="00A54DAE">
        <w:rPr>
          <w:b/>
          <w:i/>
          <w:sz w:val="24"/>
          <w:szCs w:val="24"/>
        </w:rPr>
        <w:t xml:space="preserve">Статья 15. </w:t>
      </w:r>
      <w:r w:rsidRPr="00A54DAE">
        <w:rPr>
          <w:b/>
          <w:i/>
          <w:sz w:val="24"/>
          <w:szCs w:val="24"/>
          <w:u w:val="single"/>
        </w:rPr>
        <w:t xml:space="preserve">Порядок утверждения проекта о внесении изменений в Правила землепользования и застройки территории </w:t>
      </w:r>
      <w:proofErr w:type="spellStart"/>
      <w:r w:rsidRPr="00A54DAE">
        <w:rPr>
          <w:b/>
          <w:i/>
          <w:sz w:val="24"/>
          <w:szCs w:val="24"/>
          <w:u w:val="single"/>
        </w:rPr>
        <w:t>Чебаковского</w:t>
      </w:r>
      <w:proofErr w:type="spellEnd"/>
      <w:r w:rsidRPr="00A54DAE">
        <w:rPr>
          <w:b/>
          <w:i/>
          <w:sz w:val="24"/>
          <w:szCs w:val="24"/>
          <w:u w:val="single"/>
        </w:rPr>
        <w:t xml:space="preserve"> сельсовета</w:t>
      </w:r>
    </w:p>
    <w:p w:rsidR="00A54DAE" w:rsidRPr="00A54DAE" w:rsidRDefault="00A54DAE" w:rsidP="00A54DAE">
      <w:pPr>
        <w:widowControl w:val="0"/>
        <w:autoSpaceDE w:val="0"/>
        <w:autoSpaceDN w:val="0"/>
        <w:spacing w:after="0" w:line="240" w:lineRule="auto"/>
        <w:ind w:firstLine="540"/>
        <w:outlineLvl w:val="3"/>
        <w:rPr>
          <w:b/>
          <w:i/>
          <w:sz w:val="24"/>
          <w:szCs w:val="24"/>
          <w:u w:val="single"/>
        </w:rPr>
      </w:pPr>
    </w:p>
    <w:p w:rsidR="00A54DAE" w:rsidRPr="00A54DAE" w:rsidRDefault="00A54DAE" w:rsidP="00A54DAE">
      <w:pPr>
        <w:autoSpaceDE w:val="0"/>
        <w:autoSpaceDN w:val="0"/>
        <w:adjustRightInd w:val="0"/>
        <w:spacing w:after="0" w:line="240" w:lineRule="auto"/>
        <w:ind w:firstLine="709"/>
        <w:rPr>
          <w:color w:val="000000"/>
          <w:sz w:val="24"/>
          <w:szCs w:val="24"/>
        </w:rPr>
      </w:pPr>
      <w:r w:rsidRPr="00A54DAE">
        <w:rPr>
          <w:sz w:val="24"/>
          <w:szCs w:val="24"/>
        </w:rPr>
        <w:t>1. Проект о внесении изменений в Правила утверждается Советом депутатов Северного района</w:t>
      </w:r>
      <w:r w:rsidRPr="00A54DAE">
        <w:rPr>
          <w:color w:val="000000"/>
          <w:sz w:val="24"/>
          <w:szCs w:val="24"/>
        </w:rPr>
        <w:t>. Обязательными приложениями к проекту о внесении изменений в Правила являются протоколы общественных обсуждений или публичных слушаний по указанному проекту и заключение о результатах таких общественных обсуждений или публичных слушаний.</w:t>
      </w:r>
    </w:p>
    <w:p w:rsidR="00A54DAE" w:rsidRPr="00A54DAE" w:rsidRDefault="00A54DAE" w:rsidP="00A54DAE">
      <w:pPr>
        <w:autoSpaceDE w:val="0"/>
        <w:autoSpaceDN w:val="0"/>
        <w:adjustRightInd w:val="0"/>
        <w:spacing w:after="0" w:line="240" w:lineRule="auto"/>
        <w:ind w:firstLine="709"/>
        <w:rPr>
          <w:color w:val="000000"/>
          <w:sz w:val="24"/>
          <w:szCs w:val="24"/>
        </w:rPr>
      </w:pPr>
      <w:r w:rsidRPr="00A54DAE">
        <w:rPr>
          <w:color w:val="000000"/>
          <w:sz w:val="24"/>
          <w:szCs w:val="24"/>
        </w:rPr>
        <w:t xml:space="preserve">2. Совет </w:t>
      </w:r>
      <w:r w:rsidRPr="00A54DAE">
        <w:rPr>
          <w:sz w:val="24"/>
          <w:szCs w:val="24"/>
        </w:rPr>
        <w:t>депутатов Северного района</w:t>
      </w:r>
      <w:r w:rsidRPr="00A54DAE">
        <w:rPr>
          <w:color w:val="000000"/>
          <w:sz w:val="24"/>
          <w:szCs w:val="24"/>
        </w:rPr>
        <w:t xml:space="preserve">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на доработку в соответствии с результатами общественных обсуждений или публичных слушаний по указанному проекту.</w:t>
      </w:r>
    </w:p>
    <w:p w:rsidR="00A54DAE" w:rsidRPr="00A54DAE" w:rsidRDefault="00A54DAE" w:rsidP="00A54DAE">
      <w:pPr>
        <w:autoSpaceDE w:val="0"/>
        <w:autoSpaceDN w:val="0"/>
        <w:adjustRightInd w:val="0"/>
        <w:spacing w:after="0" w:line="240" w:lineRule="auto"/>
        <w:ind w:firstLine="709"/>
        <w:rPr>
          <w:color w:val="000000"/>
          <w:sz w:val="24"/>
          <w:szCs w:val="24"/>
        </w:rPr>
      </w:pPr>
      <w:r w:rsidRPr="00A54DAE">
        <w:rPr>
          <w:color w:val="000000"/>
          <w:sz w:val="24"/>
          <w:szCs w:val="24"/>
        </w:rPr>
        <w:t xml:space="preserve">3. Проект о внесении изменений в Правила размещается на официальном сайте Администрации </w:t>
      </w:r>
      <w:proofErr w:type="spellStart"/>
      <w:r w:rsidRPr="00A54DAE">
        <w:rPr>
          <w:sz w:val="24"/>
          <w:szCs w:val="24"/>
        </w:rPr>
        <w:t>Чебаковского</w:t>
      </w:r>
      <w:proofErr w:type="spellEnd"/>
      <w:r w:rsidRPr="00A54DAE">
        <w:rPr>
          <w:sz w:val="24"/>
          <w:szCs w:val="24"/>
        </w:rPr>
        <w:t xml:space="preserve"> сельсовета</w:t>
      </w:r>
      <w:r w:rsidRPr="00A54DAE">
        <w:rPr>
          <w:color w:val="000000"/>
          <w:sz w:val="24"/>
          <w:szCs w:val="24"/>
        </w:rPr>
        <w:t xml:space="preserve"> </w:t>
      </w:r>
      <w:r w:rsidRPr="00A54DAE">
        <w:rPr>
          <w:sz w:val="24"/>
          <w:szCs w:val="24"/>
        </w:rPr>
        <w:t>области</w:t>
      </w:r>
      <w:r w:rsidRPr="00A54DAE">
        <w:rPr>
          <w:color w:val="000000"/>
          <w:sz w:val="24"/>
          <w:szCs w:val="24"/>
        </w:rPr>
        <w:t xml:space="preserve"> в сети "Интернет".</w:t>
      </w:r>
    </w:p>
    <w:p w:rsidR="00A54DAE" w:rsidRPr="00A54DAE" w:rsidRDefault="00A54DAE" w:rsidP="00A54DAE">
      <w:pPr>
        <w:autoSpaceDE w:val="0"/>
        <w:autoSpaceDN w:val="0"/>
        <w:adjustRightInd w:val="0"/>
        <w:spacing w:after="0" w:line="240" w:lineRule="auto"/>
        <w:ind w:firstLine="709"/>
        <w:rPr>
          <w:color w:val="000000"/>
          <w:sz w:val="24"/>
          <w:szCs w:val="24"/>
        </w:rPr>
      </w:pPr>
      <w:r w:rsidRPr="00A54DAE">
        <w:rPr>
          <w:color w:val="000000"/>
          <w:sz w:val="24"/>
          <w:szCs w:val="24"/>
        </w:rPr>
        <w:t>3.1. Утвержденные правила землепользования и застройки подлежат размещению в федеральной государственной информационной системе территориального планирования не позднее чем по истечении десяти дней с даты утверждения указанных правил.</w:t>
      </w:r>
    </w:p>
    <w:p w:rsidR="00A54DAE" w:rsidRPr="00A54DAE" w:rsidRDefault="00A54DAE" w:rsidP="00A54DAE">
      <w:pPr>
        <w:autoSpaceDE w:val="0"/>
        <w:autoSpaceDN w:val="0"/>
        <w:adjustRightInd w:val="0"/>
        <w:spacing w:after="0" w:line="240" w:lineRule="auto"/>
        <w:ind w:firstLine="709"/>
        <w:contextualSpacing/>
        <w:rPr>
          <w:color w:val="000000"/>
          <w:sz w:val="24"/>
          <w:szCs w:val="24"/>
        </w:rPr>
      </w:pPr>
      <w:r w:rsidRPr="00A54DAE">
        <w:rPr>
          <w:color w:val="000000"/>
          <w:sz w:val="24"/>
          <w:szCs w:val="24"/>
        </w:rPr>
        <w:t>4. Физические и юридические лица вправе оспорить решение об утверждении правил землепользования и застройки в судебном порядке.</w:t>
      </w:r>
    </w:p>
    <w:p w:rsidR="00A54DAE" w:rsidRPr="00A54DAE" w:rsidRDefault="00A54DAE" w:rsidP="00A54DAE">
      <w:pPr>
        <w:widowControl w:val="0"/>
        <w:autoSpaceDE w:val="0"/>
        <w:autoSpaceDN w:val="0"/>
        <w:adjustRightInd w:val="0"/>
        <w:spacing w:after="0" w:line="240" w:lineRule="auto"/>
        <w:contextualSpacing/>
        <w:rPr>
          <w:color w:val="000000"/>
          <w:sz w:val="24"/>
          <w:szCs w:val="24"/>
        </w:rPr>
      </w:pPr>
      <w:r w:rsidRPr="00A54DAE">
        <w:rPr>
          <w:color w:val="000000"/>
          <w:sz w:val="24"/>
          <w:szCs w:val="24"/>
        </w:rPr>
        <w:tab/>
        <w:t xml:space="preserve">5. Органы государственной власти Российской Федерации, органы государственной власти субъектов Российской Федерации вправе оспорить решение об утверждении правил землепользования и застройки в судебном порядке в случае несоответствия правил землепользования и застройки законодательству Российской Федерации, а также схемам территориального планирования Российской Федерации, схемам территориального планирования двух и более субъектов Российской Федерации, </w:t>
      </w:r>
      <w:r w:rsidRPr="00A54DAE">
        <w:rPr>
          <w:color w:val="000000"/>
          <w:sz w:val="24"/>
          <w:szCs w:val="24"/>
        </w:rPr>
        <w:lastRenderedPageBreak/>
        <w:t>схемам территориального планирования субъекта Российской Федерации, утвержденным до утверждения правил землепользования и застройки.</w:t>
      </w:r>
    </w:p>
    <w:p w:rsidR="00A54DAE" w:rsidRPr="00A54DAE" w:rsidRDefault="00A54DAE" w:rsidP="00A54DAE">
      <w:pPr>
        <w:widowControl w:val="0"/>
        <w:autoSpaceDE w:val="0"/>
        <w:autoSpaceDN w:val="0"/>
        <w:adjustRightInd w:val="0"/>
        <w:spacing w:after="0" w:line="240" w:lineRule="auto"/>
        <w:contextualSpacing/>
        <w:rPr>
          <w:color w:val="000000"/>
          <w:sz w:val="24"/>
          <w:szCs w:val="24"/>
        </w:rPr>
      </w:pPr>
      <w:r w:rsidRPr="00A54DAE">
        <w:rPr>
          <w:color w:val="000000"/>
          <w:sz w:val="24"/>
          <w:szCs w:val="24"/>
        </w:rPr>
        <w:tab/>
        <w:t>6. Правила землепользования и застройки, устанавливающие градостроительные регламенты применительно к земельным участкам, включенным в границы населенных пунктов из земель лесного фонда (за исключением лесных участков,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разрешенное использование либо назначение которых до их включения в границы населенных пунктов не было связано с использованием лесов), могут быть утверждены не ранее чем по истечении одного года со дня включения указанных земельных участков в границы населенных пунктов.</w:t>
      </w:r>
    </w:p>
    <w:p w:rsidR="00A54DAE" w:rsidRPr="00A54DAE" w:rsidRDefault="00A54DAE" w:rsidP="00A54DAE">
      <w:pPr>
        <w:autoSpaceDE w:val="0"/>
        <w:autoSpaceDN w:val="0"/>
        <w:adjustRightInd w:val="0"/>
        <w:spacing w:after="0" w:line="240" w:lineRule="auto"/>
        <w:ind w:firstLine="709"/>
        <w:rPr>
          <w:color w:val="000000"/>
          <w:sz w:val="24"/>
          <w:szCs w:val="24"/>
        </w:rPr>
      </w:pPr>
    </w:p>
    <w:p w:rsidR="00A54DAE" w:rsidRPr="00A54DAE" w:rsidRDefault="00A54DAE" w:rsidP="00A54DAE">
      <w:pPr>
        <w:autoSpaceDE w:val="0"/>
        <w:autoSpaceDN w:val="0"/>
        <w:adjustRightInd w:val="0"/>
        <w:spacing w:after="0" w:line="240" w:lineRule="auto"/>
        <w:ind w:firstLine="709"/>
        <w:rPr>
          <w:color w:val="000000"/>
          <w:sz w:val="24"/>
          <w:szCs w:val="24"/>
        </w:rPr>
      </w:pPr>
    </w:p>
    <w:p w:rsidR="00A54DAE" w:rsidRPr="00A54DAE" w:rsidRDefault="00A54DAE" w:rsidP="00A54DAE">
      <w:pPr>
        <w:widowControl w:val="0"/>
        <w:autoSpaceDE w:val="0"/>
        <w:autoSpaceDN w:val="0"/>
        <w:spacing w:after="0" w:line="240" w:lineRule="auto"/>
        <w:ind w:firstLine="540"/>
        <w:outlineLvl w:val="2"/>
        <w:rPr>
          <w:b/>
          <w:szCs w:val="24"/>
        </w:rPr>
      </w:pPr>
      <w:r w:rsidRPr="00A54DAE">
        <w:rPr>
          <w:b/>
          <w:szCs w:val="24"/>
        </w:rPr>
        <w:t>Глава 7. Положение о регулировании иных вопросов землепользования и застройки</w:t>
      </w:r>
    </w:p>
    <w:p w:rsidR="00A54DAE" w:rsidRPr="00A54DAE" w:rsidRDefault="00A54DAE" w:rsidP="00A54DAE">
      <w:pPr>
        <w:widowControl w:val="0"/>
        <w:autoSpaceDE w:val="0"/>
        <w:autoSpaceDN w:val="0"/>
        <w:spacing w:after="0" w:line="240" w:lineRule="auto"/>
        <w:ind w:firstLine="540"/>
        <w:outlineLvl w:val="2"/>
        <w:rPr>
          <w:b/>
          <w:szCs w:val="24"/>
        </w:rPr>
      </w:pPr>
    </w:p>
    <w:p w:rsidR="00A54DAE" w:rsidRPr="00A54DAE" w:rsidRDefault="00A54DAE" w:rsidP="00A54DAE">
      <w:pPr>
        <w:widowControl w:val="0"/>
        <w:autoSpaceDE w:val="0"/>
        <w:autoSpaceDN w:val="0"/>
        <w:spacing w:after="0" w:line="240" w:lineRule="auto"/>
        <w:ind w:firstLine="567"/>
        <w:outlineLvl w:val="3"/>
        <w:rPr>
          <w:b/>
          <w:i/>
          <w:sz w:val="24"/>
          <w:szCs w:val="24"/>
        </w:rPr>
      </w:pPr>
      <w:r w:rsidRPr="00A54DAE">
        <w:rPr>
          <w:b/>
          <w:i/>
          <w:sz w:val="24"/>
          <w:szCs w:val="24"/>
        </w:rPr>
        <w:t xml:space="preserve">Статья 16. </w:t>
      </w:r>
      <w:r w:rsidRPr="00A54DAE">
        <w:rPr>
          <w:b/>
          <w:i/>
          <w:sz w:val="24"/>
          <w:szCs w:val="24"/>
          <w:u w:val="single"/>
        </w:rPr>
        <w:t>Положение о регулировании иных вопросов землепользования и застройки</w:t>
      </w:r>
    </w:p>
    <w:p w:rsidR="00A54DAE" w:rsidRPr="00A54DAE" w:rsidRDefault="00A54DAE" w:rsidP="00A54DAE">
      <w:pPr>
        <w:autoSpaceDE w:val="0"/>
        <w:autoSpaceDN w:val="0"/>
        <w:adjustRightInd w:val="0"/>
        <w:spacing w:after="0" w:line="240" w:lineRule="auto"/>
        <w:ind w:firstLine="709"/>
        <w:rPr>
          <w:color w:val="000000"/>
          <w:sz w:val="24"/>
          <w:szCs w:val="24"/>
        </w:rPr>
      </w:pPr>
      <w:r w:rsidRPr="00A54DAE">
        <w:rPr>
          <w:color w:val="000000"/>
          <w:sz w:val="24"/>
          <w:szCs w:val="24"/>
        </w:rPr>
        <w:t>1. При эксплуатации объектов капитального строительства не допускается изменение предельных параметров разрешенного строительства, реконструкции объектов капитального строительства.</w:t>
      </w:r>
    </w:p>
    <w:p w:rsidR="00A54DAE" w:rsidRPr="00A54DAE" w:rsidRDefault="00A54DAE" w:rsidP="00A54DAE">
      <w:pPr>
        <w:autoSpaceDE w:val="0"/>
        <w:autoSpaceDN w:val="0"/>
        <w:adjustRightInd w:val="0"/>
        <w:spacing w:after="0" w:line="240" w:lineRule="auto"/>
        <w:ind w:firstLine="709"/>
        <w:rPr>
          <w:color w:val="000000"/>
          <w:sz w:val="24"/>
          <w:szCs w:val="24"/>
        </w:rPr>
      </w:pPr>
      <w:r w:rsidRPr="00A54DAE">
        <w:rPr>
          <w:color w:val="000000"/>
          <w:sz w:val="24"/>
          <w:szCs w:val="24"/>
        </w:rPr>
        <w:t>2. Выдача разрешения на строительство, реконструкцию объекта капитального строительства осуществляется в соответствии со статьей 51 Градостроительного кодекса Российской Федерации.</w:t>
      </w:r>
    </w:p>
    <w:p w:rsidR="00A54DAE" w:rsidRPr="00A54DAE" w:rsidRDefault="00A54DAE" w:rsidP="00A54DAE">
      <w:pPr>
        <w:widowControl w:val="0"/>
        <w:autoSpaceDE w:val="0"/>
        <w:autoSpaceDN w:val="0"/>
        <w:spacing w:after="0" w:line="240" w:lineRule="auto"/>
        <w:ind w:firstLine="540"/>
        <w:outlineLvl w:val="2"/>
        <w:rPr>
          <w:color w:val="000000"/>
          <w:sz w:val="24"/>
          <w:szCs w:val="24"/>
        </w:rPr>
      </w:pPr>
      <w:r w:rsidRPr="00A54DAE">
        <w:rPr>
          <w:b/>
          <w:szCs w:val="24"/>
        </w:rPr>
        <w:t xml:space="preserve">  </w:t>
      </w:r>
    </w:p>
    <w:p w:rsidR="00A54DAE" w:rsidRPr="00A54DAE" w:rsidRDefault="00A54DAE" w:rsidP="00A54DAE">
      <w:pPr>
        <w:autoSpaceDE w:val="0"/>
        <w:autoSpaceDN w:val="0"/>
        <w:adjustRightInd w:val="0"/>
        <w:spacing w:after="0" w:line="240" w:lineRule="auto"/>
        <w:ind w:firstLine="709"/>
        <w:rPr>
          <w:b/>
          <w:color w:val="000000"/>
          <w:szCs w:val="28"/>
        </w:rPr>
      </w:pPr>
      <w:r w:rsidRPr="00A54DAE">
        <w:rPr>
          <w:b/>
          <w:color w:val="000000"/>
          <w:szCs w:val="28"/>
        </w:rPr>
        <w:t>Раздел 2. КАРТА ГРАДОСТРОИТЕЛЬНОГО ЗОНИРОВАНИЯ</w:t>
      </w:r>
    </w:p>
    <w:p w:rsidR="00A54DAE" w:rsidRPr="00A54DAE" w:rsidRDefault="00A54DAE" w:rsidP="00A54DAE">
      <w:pPr>
        <w:autoSpaceDE w:val="0"/>
        <w:autoSpaceDN w:val="0"/>
        <w:adjustRightInd w:val="0"/>
        <w:spacing w:after="0" w:line="240" w:lineRule="auto"/>
        <w:ind w:firstLine="709"/>
        <w:rPr>
          <w:color w:val="000000"/>
          <w:sz w:val="24"/>
          <w:szCs w:val="24"/>
        </w:rPr>
      </w:pPr>
    </w:p>
    <w:p w:rsidR="00A54DAE" w:rsidRPr="00A54DAE" w:rsidRDefault="00A54DAE" w:rsidP="00A54DAE">
      <w:pPr>
        <w:widowControl w:val="0"/>
        <w:autoSpaceDE w:val="0"/>
        <w:autoSpaceDN w:val="0"/>
        <w:spacing w:after="0" w:line="240" w:lineRule="auto"/>
        <w:ind w:firstLine="567"/>
        <w:outlineLvl w:val="3"/>
        <w:rPr>
          <w:b/>
          <w:i/>
          <w:sz w:val="24"/>
          <w:szCs w:val="24"/>
          <w:u w:val="single"/>
        </w:rPr>
      </w:pPr>
      <w:r w:rsidRPr="00A54DAE">
        <w:rPr>
          <w:b/>
          <w:i/>
          <w:sz w:val="24"/>
          <w:szCs w:val="24"/>
        </w:rPr>
        <w:t xml:space="preserve">Статья 17. </w:t>
      </w:r>
      <w:r w:rsidRPr="00A54DAE">
        <w:rPr>
          <w:b/>
          <w:i/>
          <w:sz w:val="24"/>
          <w:szCs w:val="24"/>
          <w:u w:val="single"/>
        </w:rPr>
        <w:t xml:space="preserve">Требования к карте градостроительного зонирования территории </w:t>
      </w:r>
      <w:proofErr w:type="spellStart"/>
      <w:r w:rsidRPr="00A54DAE">
        <w:rPr>
          <w:b/>
          <w:i/>
          <w:sz w:val="24"/>
          <w:szCs w:val="24"/>
          <w:u w:val="single"/>
        </w:rPr>
        <w:t>Чебаковского</w:t>
      </w:r>
      <w:proofErr w:type="spellEnd"/>
      <w:r w:rsidRPr="00A54DAE">
        <w:rPr>
          <w:b/>
          <w:i/>
          <w:sz w:val="24"/>
          <w:szCs w:val="24"/>
          <w:u w:val="single"/>
        </w:rPr>
        <w:t xml:space="preserve"> сельсовета</w:t>
      </w:r>
    </w:p>
    <w:p w:rsidR="00A54DAE" w:rsidRPr="00A54DAE" w:rsidRDefault="00A54DAE" w:rsidP="00A54DAE">
      <w:pPr>
        <w:widowControl w:val="0"/>
        <w:autoSpaceDE w:val="0"/>
        <w:autoSpaceDN w:val="0"/>
        <w:spacing w:after="0" w:line="240" w:lineRule="auto"/>
        <w:ind w:firstLine="540"/>
        <w:outlineLvl w:val="3"/>
        <w:rPr>
          <w:b/>
          <w:i/>
          <w:sz w:val="24"/>
          <w:szCs w:val="24"/>
          <w:u w:val="single"/>
        </w:rPr>
      </w:pPr>
    </w:p>
    <w:p w:rsidR="00A54DAE" w:rsidRPr="00A54DAE" w:rsidRDefault="00A54DAE" w:rsidP="00A54DAE">
      <w:pPr>
        <w:autoSpaceDE w:val="0"/>
        <w:autoSpaceDN w:val="0"/>
        <w:adjustRightInd w:val="0"/>
        <w:spacing w:after="0" w:line="240" w:lineRule="auto"/>
        <w:ind w:firstLine="709"/>
        <w:rPr>
          <w:color w:val="000000"/>
          <w:sz w:val="24"/>
          <w:szCs w:val="24"/>
        </w:rPr>
      </w:pPr>
      <w:r w:rsidRPr="00A54DAE">
        <w:rPr>
          <w:color w:val="000000"/>
          <w:sz w:val="24"/>
          <w:szCs w:val="24"/>
        </w:rPr>
        <w:t>На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Формирование одного земельного участка из нескольких земельных участков, расположенных в различных территориальных зонах, не допускается. Территориальные зоны, как правило, не устанавливаются применительно к одному земельному участку.</w:t>
      </w:r>
    </w:p>
    <w:p w:rsidR="00A54DAE" w:rsidRPr="00A54DAE" w:rsidRDefault="00A54DAE" w:rsidP="00A54DAE">
      <w:pPr>
        <w:autoSpaceDE w:val="0"/>
        <w:autoSpaceDN w:val="0"/>
        <w:adjustRightInd w:val="0"/>
        <w:spacing w:after="0" w:line="240" w:lineRule="auto"/>
        <w:ind w:firstLine="709"/>
        <w:rPr>
          <w:color w:val="000000"/>
          <w:sz w:val="24"/>
          <w:szCs w:val="24"/>
        </w:rPr>
      </w:pPr>
      <w:r w:rsidRPr="00A54DAE">
        <w:rPr>
          <w:color w:val="000000"/>
          <w:sz w:val="24"/>
          <w:szCs w:val="24"/>
        </w:rPr>
        <w:t>На карте градостроительного зонирования в обязательном порядке отображаются границы населенных пунктов, входящих в состав поселения, границы зон с особыми условиями использования территорий, границы территорий исторических поселений федерального значения, границы территорий исторических поселений регионального значения, если таковы имеются. Указанные границы могут отображаться на отдельных картах.</w:t>
      </w:r>
    </w:p>
    <w:p w:rsidR="00A54DAE" w:rsidRPr="00A54DAE" w:rsidRDefault="00A54DAE" w:rsidP="00A54DAE">
      <w:pPr>
        <w:autoSpaceDE w:val="0"/>
        <w:autoSpaceDN w:val="0"/>
        <w:adjustRightInd w:val="0"/>
        <w:spacing w:after="0" w:line="240" w:lineRule="auto"/>
        <w:ind w:firstLine="709"/>
        <w:rPr>
          <w:color w:val="000000"/>
          <w:sz w:val="24"/>
          <w:szCs w:val="24"/>
        </w:rPr>
      </w:pPr>
      <w:r w:rsidRPr="00A54DAE">
        <w:rPr>
          <w:color w:val="000000"/>
          <w:sz w:val="24"/>
          <w:szCs w:val="24"/>
        </w:rPr>
        <w:t>На карте градостроительного зонирования в обязательном порядке устанавливаются территории, в границах которых предусматривается осуществление деятельности по комплексному и устойчивому развитию территории, в случае планирования осуществления такой деятельности. Границы таких территорий устанавливаются по границам одной или нескольких территориальных зон и могут отображаться на отдельной карте.</w:t>
      </w:r>
    </w:p>
    <w:p w:rsidR="00A54DAE" w:rsidRPr="00A54DAE" w:rsidRDefault="00A54DAE" w:rsidP="00A54DAE">
      <w:pPr>
        <w:autoSpaceDE w:val="0"/>
        <w:autoSpaceDN w:val="0"/>
        <w:adjustRightInd w:val="0"/>
        <w:spacing w:after="0" w:line="240" w:lineRule="auto"/>
        <w:ind w:firstLine="709"/>
        <w:rPr>
          <w:color w:val="000000"/>
          <w:sz w:val="24"/>
          <w:szCs w:val="24"/>
        </w:rPr>
      </w:pPr>
      <w:r w:rsidRPr="00A54DAE">
        <w:rPr>
          <w:color w:val="000000"/>
          <w:sz w:val="24"/>
          <w:szCs w:val="24"/>
        </w:rPr>
        <w:t xml:space="preserve">В проекте представлены карта градостроительного зонирования, совмещенные с картой границ зон с особыми условиями использования территории в отношении каждого населенного пункта </w:t>
      </w:r>
      <w:proofErr w:type="spellStart"/>
      <w:r w:rsidRPr="00A54DAE">
        <w:rPr>
          <w:color w:val="000000"/>
          <w:sz w:val="24"/>
          <w:szCs w:val="24"/>
        </w:rPr>
        <w:t>Чебаковского</w:t>
      </w:r>
      <w:proofErr w:type="spellEnd"/>
      <w:r w:rsidRPr="00A54DAE">
        <w:rPr>
          <w:color w:val="000000"/>
          <w:sz w:val="24"/>
          <w:szCs w:val="24"/>
        </w:rPr>
        <w:t xml:space="preserve"> сельсовета и отношении сельсовета в целом.</w:t>
      </w:r>
    </w:p>
    <w:p w:rsidR="00A54DAE" w:rsidRPr="00A54DAE" w:rsidRDefault="00A54DAE" w:rsidP="00A54DAE">
      <w:pPr>
        <w:autoSpaceDE w:val="0"/>
        <w:autoSpaceDN w:val="0"/>
        <w:adjustRightInd w:val="0"/>
        <w:spacing w:after="0" w:line="240" w:lineRule="auto"/>
        <w:ind w:firstLine="709"/>
        <w:rPr>
          <w:color w:val="000000"/>
          <w:sz w:val="24"/>
          <w:szCs w:val="24"/>
        </w:rPr>
      </w:pPr>
    </w:p>
    <w:p w:rsidR="00A54DAE" w:rsidRPr="00A54DAE" w:rsidRDefault="00A54DAE" w:rsidP="00A54DAE">
      <w:pPr>
        <w:widowControl w:val="0"/>
        <w:autoSpaceDE w:val="0"/>
        <w:autoSpaceDN w:val="0"/>
        <w:adjustRightInd w:val="0"/>
        <w:spacing w:after="0" w:line="240" w:lineRule="auto"/>
        <w:outlineLvl w:val="0"/>
        <w:rPr>
          <w:b/>
          <w:sz w:val="24"/>
          <w:szCs w:val="24"/>
        </w:rPr>
      </w:pPr>
    </w:p>
    <w:p w:rsidR="00A54DAE" w:rsidRPr="00A54DAE" w:rsidRDefault="00A54DAE" w:rsidP="00A54DAE">
      <w:pPr>
        <w:widowControl w:val="0"/>
        <w:autoSpaceDE w:val="0"/>
        <w:autoSpaceDN w:val="0"/>
        <w:adjustRightInd w:val="0"/>
        <w:spacing w:after="0" w:line="240" w:lineRule="auto"/>
        <w:ind w:left="1" w:firstLine="566"/>
        <w:outlineLvl w:val="0"/>
        <w:rPr>
          <w:b/>
          <w:szCs w:val="24"/>
        </w:rPr>
      </w:pPr>
      <w:r w:rsidRPr="00A54DAE">
        <w:rPr>
          <w:b/>
          <w:szCs w:val="24"/>
        </w:rPr>
        <w:t>Раздел 3. ГРАДОСТРОИТЕЛЬНЫЕ РЕГЛАМЕНТЫ</w:t>
      </w:r>
    </w:p>
    <w:p w:rsidR="00A54DAE" w:rsidRPr="00A54DAE" w:rsidRDefault="00A54DAE" w:rsidP="00A54DAE">
      <w:pPr>
        <w:widowControl w:val="0"/>
        <w:autoSpaceDE w:val="0"/>
        <w:autoSpaceDN w:val="0"/>
        <w:adjustRightInd w:val="0"/>
        <w:spacing w:after="0" w:line="240" w:lineRule="auto"/>
        <w:ind w:firstLine="540"/>
        <w:rPr>
          <w:sz w:val="24"/>
          <w:szCs w:val="24"/>
        </w:rPr>
      </w:pPr>
    </w:p>
    <w:p w:rsidR="00A54DAE" w:rsidRPr="00A54DAE" w:rsidRDefault="00A54DAE" w:rsidP="00A54DAE">
      <w:pPr>
        <w:widowControl w:val="0"/>
        <w:autoSpaceDE w:val="0"/>
        <w:autoSpaceDN w:val="0"/>
        <w:spacing w:after="0" w:line="240" w:lineRule="auto"/>
        <w:ind w:firstLine="540"/>
        <w:outlineLvl w:val="2"/>
        <w:rPr>
          <w:b/>
          <w:szCs w:val="24"/>
        </w:rPr>
      </w:pPr>
      <w:r w:rsidRPr="00A54DAE">
        <w:rPr>
          <w:b/>
          <w:szCs w:val="24"/>
        </w:rPr>
        <w:t>Глава 7. Градостроительные регламенты и виды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разрешённого строительства, реконструкции объектов капитального строительства по территориальным зонам</w:t>
      </w:r>
    </w:p>
    <w:p w:rsidR="00A54DAE" w:rsidRPr="00A54DAE" w:rsidRDefault="00A54DAE" w:rsidP="00A54DAE">
      <w:pPr>
        <w:widowControl w:val="0"/>
        <w:autoSpaceDE w:val="0"/>
        <w:autoSpaceDN w:val="0"/>
        <w:spacing w:after="0" w:line="240" w:lineRule="auto"/>
        <w:outlineLvl w:val="2"/>
        <w:rPr>
          <w:b/>
          <w:szCs w:val="24"/>
        </w:rPr>
      </w:pPr>
    </w:p>
    <w:p w:rsidR="00A54DAE" w:rsidRPr="00A54DAE" w:rsidRDefault="00A54DAE" w:rsidP="00A54DAE">
      <w:pPr>
        <w:widowControl w:val="0"/>
        <w:autoSpaceDE w:val="0"/>
        <w:autoSpaceDN w:val="0"/>
        <w:spacing w:after="0" w:line="240" w:lineRule="auto"/>
        <w:ind w:firstLine="540"/>
        <w:outlineLvl w:val="3"/>
        <w:rPr>
          <w:b/>
          <w:bCs/>
          <w:i/>
          <w:sz w:val="24"/>
          <w:szCs w:val="24"/>
          <w:u w:val="single"/>
          <w:shd w:val="clear" w:color="auto" w:fill="FFFFFF"/>
        </w:rPr>
      </w:pPr>
      <w:r w:rsidRPr="00A54DAE">
        <w:rPr>
          <w:b/>
          <w:i/>
          <w:sz w:val="24"/>
          <w:szCs w:val="24"/>
        </w:rPr>
        <w:t>Статья 18. </w:t>
      </w:r>
      <w:r w:rsidRPr="00A54DAE">
        <w:rPr>
          <w:b/>
          <w:bCs/>
          <w:i/>
          <w:sz w:val="24"/>
          <w:szCs w:val="24"/>
          <w:u w:val="single"/>
          <w:shd w:val="clear" w:color="auto" w:fill="FFFFFF"/>
        </w:rPr>
        <w:t>Виды разрешенного использования земельных участков и объектов капитального строительства</w:t>
      </w:r>
    </w:p>
    <w:p w:rsidR="00A54DAE" w:rsidRPr="00A54DAE" w:rsidRDefault="00A54DAE" w:rsidP="00A54DAE">
      <w:pPr>
        <w:widowControl w:val="0"/>
        <w:autoSpaceDE w:val="0"/>
        <w:autoSpaceDN w:val="0"/>
        <w:spacing w:after="0" w:line="240" w:lineRule="auto"/>
        <w:ind w:firstLine="540"/>
        <w:outlineLvl w:val="3"/>
        <w:rPr>
          <w:b/>
          <w:bCs/>
          <w:i/>
          <w:sz w:val="24"/>
          <w:szCs w:val="24"/>
          <w:u w:val="single"/>
          <w:shd w:val="clear" w:color="auto" w:fill="FFFFFF"/>
        </w:rPr>
      </w:pPr>
    </w:p>
    <w:p w:rsidR="00A54DAE" w:rsidRPr="00A54DAE" w:rsidRDefault="00A54DAE" w:rsidP="00A54DAE">
      <w:pPr>
        <w:widowControl w:val="0"/>
        <w:shd w:val="clear" w:color="auto" w:fill="FFFFFF"/>
        <w:autoSpaceDE w:val="0"/>
        <w:autoSpaceDN w:val="0"/>
        <w:adjustRightInd w:val="0"/>
        <w:spacing w:after="0" w:line="240" w:lineRule="auto"/>
        <w:ind w:firstLine="539"/>
        <w:contextualSpacing/>
        <w:rPr>
          <w:sz w:val="24"/>
          <w:szCs w:val="24"/>
        </w:rPr>
      </w:pPr>
      <w:r w:rsidRPr="00A54DAE">
        <w:rPr>
          <w:sz w:val="24"/>
          <w:szCs w:val="24"/>
        </w:rPr>
        <w:t>1. Разрешенное использование земельных участков и объектов капитального строительства может быть следующих видов:</w:t>
      </w:r>
    </w:p>
    <w:p w:rsidR="00A54DAE" w:rsidRPr="00A54DAE" w:rsidRDefault="00A54DAE" w:rsidP="00A54DAE">
      <w:pPr>
        <w:widowControl w:val="0"/>
        <w:shd w:val="clear" w:color="auto" w:fill="FFFFFF"/>
        <w:autoSpaceDE w:val="0"/>
        <w:autoSpaceDN w:val="0"/>
        <w:adjustRightInd w:val="0"/>
        <w:spacing w:after="0" w:line="240" w:lineRule="auto"/>
        <w:ind w:firstLine="539"/>
        <w:contextualSpacing/>
        <w:rPr>
          <w:sz w:val="24"/>
          <w:szCs w:val="24"/>
        </w:rPr>
      </w:pPr>
      <w:bookmarkStart w:id="43" w:name="dst100597"/>
      <w:bookmarkEnd w:id="43"/>
      <w:r w:rsidRPr="00A54DAE">
        <w:rPr>
          <w:sz w:val="24"/>
          <w:szCs w:val="24"/>
        </w:rPr>
        <w:t>1) основные виды разрешенного использования;</w:t>
      </w:r>
    </w:p>
    <w:p w:rsidR="00A54DAE" w:rsidRPr="00A54DAE" w:rsidRDefault="00A54DAE" w:rsidP="00A54DAE">
      <w:pPr>
        <w:widowControl w:val="0"/>
        <w:shd w:val="clear" w:color="auto" w:fill="FFFFFF"/>
        <w:autoSpaceDE w:val="0"/>
        <w:autoSpaceDN w:val="0"/>
        <w:adjustRightInd w:val="0"/>
        <w:spacing w:after="0" w:line="240" w:lineRule="auto"/>
        <w:ind w:firstLine="539"/>
        <w:contextualSpacing/>
        <w:rPr>
          <w:sz w:val="24"/>
          <w:szCs w:val="24"/>
        </w:rPr>
      </w:pPr>
      <w:bookmarkStart w:id="44" w:name="dst100598"/>
      <w:bookmarkEnd w:id="44"/>
      <w:r w:rsidRPr="00A54DAE">
        <w:rPr>
          <w:sz w:val="24"/>
          <w:szCs w:val="24"/>
        </w:rPr>
        <w:t>2) условно разрешенные виды использования;</w:t>
      </w:r>
    </w:p>
    <w:p w:rsidR="00A54DAE" w:rsidRPr="00A54DAE" w:rsidRDefault="00A54DAE" w:rsidP="00A54DAE">
      <w:pPr>
        <w:widowControl w:val="0"/>
        <w:shd w:val="clear" w:color="auto" w:fill="FFFFFF"/>
        <w:autoSpaceDE w:val="0"/>
        <w:autoSpaceDN w:val="0"/>
        <w:adjustRightInd w:val="0"/>
        <w:spacing w:after="0" w:line="240" w:lineRule="auto"/>
        <w:ind w:firstLine="539"/>
        <w:contextualSpacing/>
        <w:rPr>
          <w:sz w:val="24"/>
          <w:szCs w:val="24"/>
        </w:rPr>
      </w:pPr>
      <w:bookmarkStart w:id="45" w:name="dst100599"/>
      <w:bookmarkEnd w:id="45"/>
      <w:r w:rsidRPr="00A54DAE">
        <w:rPr>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A54DAE" w:rsidRPr="00A54DAE" w:rsidRDefault="00A54DAE" w:rsidP="00A54DAE">
      <w:pPr>
        <w:widowControl w:val="0"/>
        <w:shd w:val="clear" w:color="auto" w:fill="FFFFFF"/>
        <w:autoSpaceDE w:val="0"/>
        <w:autoSpaceDN w:val="0"/>
        <w:adjustRightInd w:val="0"/>
        <w:spacing w:after="0" w:line="240" w:lineRule="auto"/>
        <w:ind w:firstLine="539"/>
        <w:contextualSpacing/>
        <w:rPr>
          <w:sz w:val="24"/>
          <w:szCs w:val="24"/>
        </w:rPr>
      </w:pPr>
      <w:bookmarkStart w:id="46" w:name="dst100600"/>
      <w:bookmarkEnd w:id="46"/>
      <w:r w:rsidRPr="00A54DAE">
        <w:rPr>
          <w:sz w:val="24"/>
          <w:szCs w:val="24"/>
        </w:rPr>
        <w:t>2.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A54DAE" w:rsidRPr="00A54DAE" w:rsidRDefault="00A54DAE" w:rsidP="00A54DAE">
      <w:pPr>
        <w:widowControl w:val="0"/>
        <w:shd w:val="clear" w:color="auto" w:fill="FFFFFF"/>
        <w:autoSpaceDE w:val="0"/>
        <w:autoSpaceDN w:val="0"/>
        <w:adjustRightInd w:val="0"/>
        <w:spacing w:after="0" w:line="240" w:lineRule="auto"/>
        <w:ind w:firstLine="539"/>
        <w:contextualSpacing/>
        <w:rPr>
          <w:sz w:val="24"/>
          <w:szCs w:val="24"/>
        </w:rPr>
      </w:pPr>
      <w:bookmarkStart w:id="47" w:name="dst1349"/>
      <w:bookmarkEnd w:id="47"/>
      <w:r w:rsidRPr="00A54DAE">
        <w:rPr>
          <w:sz w:val="24"/>
          <w:szCs w:val="24"/>
        </w:rPr>
        <w:t>2.1. Установление основных видов разрешенного использования земельных участков и объектов капитального строительства является обязательным применительно к каждой территориальной зоне, в отношении которой устанавливается градостроительный регламент.</w:t>
      </w:r>
    </w:p>
    <w:p w:rsidR="00A54DAE" w:rsidRPr="00A54DAE" w:rsidRDefault="00A54DAE" w:rsidP="00A54DAE">
      <w:pPr>
        <w:widowControl w:val="0"/>
        <w:shd w:val="clear" w:color="auto" w:fill="FFFFFF"/>
        <w:autoSpaceDE w:val="0"/>
        <w:autoSpaceDN w:val="0"/>
        <w:adjustRightInd w:val="0"/>
        <w:spacing w:after="0" w:line="240" w:lineRule="auto"/>
        <w:ind w:firstLine="539"/>
        <w:contextualSpacing/>
        <w:rPr>
          <w:sz w:val="24"/>
          <w:szCs w:val="24"/>
        </w:rPr>
      </w:pPr>
      <w:r w:rsidRPr="00A54DAE">
        <w:rPr>
          <w:sz w:val="24"/>
          <w:szCs w:val="24"/>
        </w:rPr>
        <w:t>3.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A54DAE" w:rsidRPr="00A54DAE" w:rsidRDefault="00A54DAE" w:rsidP="00A54DAE">
      <w:pPr>
        <w:widowControl w:val="0"/>
        <w:shd w:val="clear" w:color="auto" w:fill="FFFFFF"/>
        <w:autoSpaceDE w:val="0"/>
        <w:autoSpaceDN w:val="0"/>
        <w:adjustRightInd w:val="0"/>
        <w:spacing w:after="0" w:line="240" w:lineRule="auto"/>
        <w:ind w:firstLine="539"/>
        <w:contextualSpacing/>
        <w:rPr>
          <w:sz w:val="24"/>
          <w:szCs w:val="24"/>
        </w:rPr>
      </w:pPr>
      <w:bookmarkStart w:id="48" w:name="dst100602"/>
      <w:bookmarkEnd w:id="48"/>
      <w:r w:rsidRPr="00A54DAE">
        <w:rPr>
          <w:sz w:val="24"/>
          <w:szCs w:val="24"/>
        </w:rPr>
        <w:t>4.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A54DAE" w:rsidRPr="00A54DAE" w:rsidRDefault="00A54DAE" w:rsidP="00A54DAE">
      <w:pPr>
        <w:widowControl w:val="0"/>
        <w:shd w:val="clear" w:color="auto" w:fill="FFFFFF"/>
        <w:autoSpaceDE w:val="0"/>
        <w:autoSpaceDN w:val="0"/>
        <w:adjustRightInd w:val="0"/>
        <w:spacing w:after="0" w:line="240" w:lineRule="auto"/>
        <w:ind w:firstLine="539"/>
        <w:contextualSpacing/>
        <w:rPr>
          <w:sz w:val="24"/>
          <w:szCs w:val="24"/>
        </w:rPr>
      </w:pPr>
      <w:bookmarkStart w:id="49" w:name="dst100603"/>
      <w:bookmarkEnd w:id="49"/>
      <w:r w:rsidRPr="00A54DAE">
        <w:rPr>
          <w:sz w:val="24"/>
          <w:szCs w:val="24"/>
        </w:rPr>
        <w:t>5.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A54DAE" w:rsidRPr="00A54DAE" w:rsidRDefault="00A54DAE" w:rsidP="00A54DAE">
      <w:pPr>
        <w:widowControl w:val="0"/>
        <w:shd w:val="clear" w:color="auto" w:fill="FFFFFF"/>
        <w:autoSpaceDE w:val="0"/>
        <w:autoSpaceDN w:val="0"/>
        <w:adjustRightInd w:val="0"/>
        <w:spacing w:after="0" w:line="240" w:lineRule="auto"/>
        <w:ind w:firstLine="539"/>
        <w:contextualSpacing/>
        <w:rPr>
          <w:sz w:val="24"/>
          <w:szCs w:val="24"/>
        </w:rPr>
      </w:pPr>
      <w:bookmarkStart w:id="50" w:name="dst100604"/>
      <w:bookmarkEnd w:id="50"/>
      <w:r w:rsidRPr="00A54DAE">
        <w:rPr>
          <w:sz w:val="24"/>
          <w:szCs w:val="24"/>
        </w:rPr>
        <w:t>6. Предоставление разрешения на условно разрешенный вид использования земельного участка или объекта капитального строительства осуществляется в порядке, предусмотренном </w:t>
      </w:r>
      <w:hyperlink r:id="rId42" w:anchor="dst100615" w:history="1">
        <w:r w:rsidRPr="00A54DAE">
          <w:rPr>
            <w:color w:val="0000FF"/>
            <w:sz w:val="24"/>
            <w:szCs w:val="24"/>
            <w:u w:val="single"/>
          </w:rPr>
          <w:t>статьей 39</w:t>
        </w:r>
      </w:hyperlink>
      <w:r w:rsidRPr="00A54DAE">
        <w:rPr>
          <w:sz w:val="24"/>
          <w:szCs w:val="24"/>
        </w:rPr>
        <w:t> Градостроительного кодекса Российской Федерации.</w:t>
      </w:r>
    </w:p>
    <w:p w:rsidR="00A54DAE" w:rsidRPr="00A54DAE" w:rsidRDefault="00A54DAE" w:rsidP="00A54DAE">
      <w:pPr>
        <w:widowControl w:val="0"/>
        <w:shd w:val="clear" w:color="auto" w:fill="FFFFFF"/>
        <w:autoSpaceDE w:val="0"/>
        <w:autoSpaceDN w:val="0"/>
        <w:adjustRightInd w:val="0"/>
        <w:spacing w:after="0" w:line="240" w:lineRule="auto"/>
        <w:ind w:firstLine="539"/>
        <w:contextualSpacing/>
        <w:rPr>
          <w:sz w:val="24"/>
          <w:szCs w:val="24"/>
        </w:rPr>
      </w:pPr>
      <w:bookmarkStart w:id="51" w:name="dst100605"/>
      <w:bookmarkEnd w:id="51"/>
      <w:r w:rsidRPr="00A54DAE">
        <w:rPr>
          <w:sz w:val="24"/>
          <w:szCs w:val="24"/>
        </w:rPr>
        <w:t>7. Физическое или юридическое лицо вправе оспорить в суде решение о предоставлении разрешения на условно разрешенный вид использования земельного участка или объекта капитального строительства либо об отказе в предоставлении такого разрешения.</w:t>
      </w:r>
    </w:p>
    <w:p w:rsidR="00A54DAE" w:rsidRPr="00A54DAE" w:rsidRDefault="00A54DAE" w:rsidP="00A54DAE">
      <w:pPr>
        <w:widowControl w:val="0"/>
        <w:shd w:val="clear" w:color="auto" w:fill="FFFFFF"/>
        <w:autoSpaceDE w:val="0"/>
        <w:autoSpaceDN w:val="0"/>
        <w:adjustRightInd w:val="0"/>
        <w:spacing w:after="0" w:line="240" w:lineRule="auto"/>
        <w:ind w:firstLine="539"/>
        <w:contextualSpacing/>
        <w:rPr>
          <w:sz w:val="24"/>
          <w:szCs w:val="24"/>
        </w:rPr>
      </w:pPr>
    </w:p>
    <w:p w:rsidR="00A54DAE" w:rsidRPr="00A54DAE" w:rsidRDefault="00A54DAE" w:rsidP="00A54DAE">
      <w:pPr>
        <w:keepNext/>
        <w:shd w:val="clear" w:color="auto" w:fill="FFFFFF"/>
        <w:spacing w:after="144" w:line="240" w:lineRule="auto"/>
        <w:ind w:firstLine="540"/>
        <w:outlineLvl w:val="0"/>
        <w:rPr>
          <w:b/>
          <w:bCs/>
          <w:i/>
          <w:kern w:val="32"/>
          <w:sz w:val="24"/>
          <w:szCs w:val="24"/>
        </w:rPr>
      </w:pPr>
      <w:r w:rsidRPr="00A54DAE">
        <w:rPr>
          <w:b/>
          <w:bCs/>
          <w:i/>
          <w:kern w:val="32"/>
          <w:sz w:val="24"/>
          <w:szCs w:val="24"/>
        </w:rPr>
        <w:lastRenderedPageBreak/>
        <w:t>Статья 19</w:t>
      </w:r>
      <w:r w:rsidRPr="00A54DAE">
        <w:rPr>
          <w:bCs/>
          <w:i/>
          <w:kern w:val="32"/>
          <w:sz w:val="24"/>
          <w:szCs w:val="24"/>
        </w:rPr>
        <w:t>. </w:t>
      </w:r>
      <w:r w:rsidRPr="00A54DAE">
        <w:rPr>
          <w:b/>
          <w:bCs/>
          <w:i/>
          <w:kern w:val="32"/>
          <w:sz w:val="24"/>
          <w:szCs w:val="24"/>
          <w:u w:val="single"/>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A54DAE" w:rsidRPr="00A54DAE" w:rsidRDefault="00A54DAE" w:rsidP="00A54DAE">
      <w:pPr>
        <w:widowControl w:val="0"/>
        <w:shd w:val="clear" w:color="auto" w:fill="FFFFFF"/>
        <w:autoSpaceDE w:val="0"/>
        <w:autoSpaceDN w:val="0"/>
        <w:adjustRightInd w:val="0"/>
        <w:spacing w:after="0" w:line="240" w:lineRule="auto"/>
        <w:ind w:firstLine="539"/>
        <w:contextualSpacing/>
        <w:rPr>
          <w:sz w:val="24"/>
          <w:szCs w:val="24"/>
        </w:rPr>
      </w:pPr>
      <w:r w:rsidRPr="00A54DAE">
        <w:rPr>
          <w:sz w:val="24"/>
          <w:szCs w:val="24"/>
        </w:rPr>
        <w:t>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включают в себя:</w:t>
      </w:r>
    </w:p>
    <w:p w:rsidR="00A54DAE" w:rsidRPr="00A54DAE" w:rsidRDefault="00A54DAE" w:rsidP="00A54DAE">
      <w:pPr>
        <w:widowControl w:val="0"/>
        <w:shd w:val="clear" w:color="auto" w:fill="FFFFFF"/>
        <w:autoSpaceDE w:val="0"/>
        <w:autoSpaceDN w:val="0"/>
        <w:adjustRightInd w:val="0"/>
        <w:spacing w:after="0" w:line="240" w:lineRule="auto"/>
        <w:ind w:firstLine="539"/>
        <w:contextualSpacing/>
        <w:rPr>
          <w:sz w:val="24"/>
          <w:szCs w:val="24"/>
        </w:rPr>
      </w:pPr>
      <w:r w:rsidRPr="00A54DAE">
        <w:rPr>
          <w:sz w:val="24"/>
          <w:szCs w:val="24"/>
        </w:rPr>
        <w:t>1) предельные (минимальные и (или) максимальные) размеры земельных участков, в том числе их площадь;</w:t>
      </w:r>
    </w:p>
    <w:p w:rsidR="00A54DAE" w:rsidRPr="00A54DAE" w:rsidRDefault="00A54DAE" w:rsidP="00A54DAE">
      <w:pPr>
        <w:widowControl w:val="0"/>
        <w:shd w:val="clear" w:color="auto" w:fill="FFFFFF"/>
        <w:autoSpaceDE w:val="0"/>
        <w:autoSpaceDN w:val="0"/>
        <w:adjustRightInd w:val="0"/>
        <w:spacing w:after="0" w:line="240" w:lineRule="auto"/>
        <w:ind w:firstLine="539"/>
        <w:contextualSpacing/>
        <w:rPr>
          <w:sz w:val="24"/>
          <w:szCs w:val="24"/>
        </w:rPr>
      </w:pPr>
      <w:bookmarkStart w:id="52" w:name="dst100609"/>
      <w:bookmarkEnd w:id="52"/>
      <w:r w:rsidRPr="00A54DAE">
        <w:rPr>
          <w:sz w:val="24"/>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A54DAE" w:rsidRPr="00A54DAE" w:rsidRDefault="00A54DAE" w:rsidP="00A54DAE">
      <w:pPr>
        <w:widowControl w:val="0"/>
        <w:shd w:val="clear" w:color="auto" w:fill="FFFFFF"/>
        <w:autoSpaceDE w:val="0"/>
        <w:autoSpaceDN w:val="0"/>
        <w:adjustRightInd w:val="0"/>
        <w:spacing w:after="0" w:line="240" w:lineRule="auto"/>
        <w:ind w:firstLine="539"/>
        <w:contextualSpacing/>
        <w:rPr>
          <w:sz w:val="24"/>
          <w:szCs w:val="24"/>
        </w:rPr>
      </w:pPr>
      <w:bookmarkStart w:id="53" w:name="dst100610"/>
      <w:bookmarkEnd w:id="53"/>
      <w:r w:rsidRPr="00A54DAE">
        <w:rPr>
          <w:sz w:val="24"/>
          <w:szCs w:val="24"/>
        </w:rPr>
        <w:t>3) предельное количество этажей или предельную высоту зданий, строений, сооружений;</w:t>
      </w:r>
    </w:p>
    <w:p w:rsidR="00A54DAE" w:rsidRPr="00A54DAE" w:rsidRDefault="00A54DAE" w:rsidP="00A54DAE">
      <w:pPr>
        <w:widowControl w:val="0"/>
        <w:shd w:val="clear" w:color="auto" w:fill="FFFFFF"/>
        <w:autoSpaceDE w:val="0"/>
        <w:autoSpaceDN w:val="0"/>
        <w:adjustRightInd w:val="0"/>
        <w:spacing w:after="0" w:line="240" w:lineRule="auto"/>
        <w:ind w:firstLine="539"/>
        <w:contextualSpacing/>
        <w:rPr>
          <w:sz w:val="24"/>
          <w:szCs w:val="24"/>
        </w:rPr>
      </w:pPr>
      <w:bookmarkStart w:id="54" w:name="dst100611"/>
      <w:bookmarkEnd w:id="54"/>
      <w:r w:rsidRPr="00A54DAE">
        <w:rPr>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A54DAE" w:rsidRPr="00A54DAE" w:rsidRDefault="00A54DAE" w:rsidP="00A54DAE">
      <w:pPr>
        <w:widowControl w:val="0"/>
        <w:shd w:val="clear" w:color="auto" w:fill="FFFFFF"/>
        <w:autoSpaceDE w:val="0"/>
        <w:autoSpaceDN w:val="0"/>
        <w:adjustRightInd w:val="0"/>
        <w:spacing w:after="0" w:line="240" w:lineRule="auto"/>
        <w:ind w:firstLine="539"/>
        <w:contextualSpacing/>
        <w:rPr>
          <w:sz w:val="24"/>
          <w:szCs w:val="24"/>
        </w:rPr>
      </w:pPr>
      <w:r w:rsidRPr="00A54DAE">
        <w:rPr>
          <w:sz w:val="24"/>
          <w:szCs w:val="24"/>
        </w:rPr>
        <w:t>5) требования к архитектурно-градостроительному облику объектов капитального строительства.</w:t>
      </w:r>
    </w:p>
    <w:p w:rsidR="00A54DAE" w:rsidRPr="00A54DAE" w:rsidRDefault="00A54DAE" w:rsidP="00A54DAE">
      <w:pPr>
        <w:widowControl w:val="0"/>
        <w:shd w:val="clear" w:color="auto" w:fill="FFFFFF"/>
        <w:autoSpaceDE w:val="0"/>
        <w:autoSpaceDN w:val="0"/>
        <w:adjustRightInd w:val="0"/>
        <w:spacing w:after="0" w:line="240" w:lineRule="auto"/>
        <w:ind w:firstLine="539"/>
        <w:contextualSpacing/>
        <w:rPr>
          <w:sz w:val="24"/>
          <w:szCs w:val="24"/>
        </w:rPr>
      </w:pPr>
      <w:r w:rsidRPr="00A54DAE">
        <w:rPr>
          <w:sz w:val="24"/>
          <w:szCs w:val="24"/>
        </w:rPr>
        <w:t>1.1. В случае, если в градостроительном регламенте применительно к определенной территориальной зоне не устанавливаются предельные (минимальные и (или) максимальные) размеры земельных участков, в том числе их площадь, и (или) предусмотренные </w:t>
      </w:r>
      <w:hyperlink r:id="rId43" w:anchor="dst100609" w:history="1">
        <w:r w:rsidRPr="00A54DAE">
          <w:rPr>
            <w:sz w:val="24"/>
            <w:szCs w:val="24"/>
          </w:rPr>
          <w:t>пунктами 2</w:t>
        </w:r>
      </w:hyperlink>
      <w:r w:rsidRPr="00A54DAE">
        <w:rPr>
          <w:sz w:val="24"/>
          <w:szCs w:val="24"/>
        </w:rPr>
        <w:t> - </w:t>
      </w:r>
      <w:hyperlink r:id="rId44" w:anchor="dst100611" w:history="1">
        <w:r w:rsidRPr="00A54DAE">
          <w:rPr>
            <w:sz w:val="24"/>
            <w:szCs w:val="24"/>
          </w:rPr>
          <w:t>4 части 1</w:t>
        </w:r>
      </w:hyperlink>
      <w:r w:rsidRPr="00A54DAE">
        <w:rPr>
          <w:sz w:val="24"/>
          <w:szCs w:val="24"/>
        </w:rPr>
        <w:t> настоящей статьи предельные параметры разрешенного строительства, реконструкции объектов капитального строительства, непосредственно в градостроительном регламенте применительно к этой территориальной зоне указывается, что такие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p w:rsidR="00A54DAE" w:rsidRPr="00A54DAE" w:rsidRDefault="00A54DAE" w:rsidP="00A54DAE">
      <w:pPr>
        <w:widowControl w:val="0"/>
        <w:shd w:val="clear" w:color="auto" w:fill="FFFFFF"/>
        <w:autoSpaceDE w:val="0"/>
        <w:autoSpaceDN w:val="0"/>
        <w:adjustRightInd w:val="0"/>
        <w:spacing w:after="0" w:line="240" w:lineRule="auto"/>
        <w:ind w:firstLine="539"/>
        <w:contextualSpacing/>
        <w:rPr>
          <w:rFonts w:ascii="Arial" w:hAnsi="Arial" w:cs="Arial"/>
          <w:sz w:val="20"/>
          <w:szCs w:val="20"/>
        </w:rPr>
      </w:pPr>
      <w:bookmarkStart w:id="55" w:name="dst1353"/>
      <w:bookmarkEnd w:id="55"/>
      <w:r w:rsidRPr="00A54DAE">
        <w:rPr>
          <w:sz w:val="24"/>
          <w:szCs w:val="24"/>
        </w:rPr>
        <w:t>1.2. Наряду с указанными в </w:t>
      </w:r>
      <w:hyperlink r:id="rId45" w:anchor="dst100609" w:history="1">
        <w:r w:rsidRPr="00A54DAE">
          <w:rPr>
            <w:sz w:val="24"/>
            <w:szCs w:val="24"/>
          </w:rPr>
          <w:t>пунктах 2</w:t>
        </w:r>
      </w:hyperlink>
      <w:r w:rsidRPr="00A54DAE">
        <w:rPr>
          <w:sz w:val="24"/>
          <w:szCs w:val="24"/>
        </w:rPr>
        <w:t> - </w:t>
      </w:r>
      <w:hyperlink r:id="rId46" w:anchor="dst100611" w:history="1">
        <w:r w:rsidRPr="00A54DAE">
          <w:rPr>
            <w:sz w:val="24"/>
            <w:szCs w:val="24"/>
          </w:rPr>
          <w:t>4 части 1</w:t>
        </w:r>
      </w:hyperlink>
      <w:r w:rsidRPr="00A54DAE">
        <w:rPr>
          <w:sz w:val="24"/>
          <w:szCs w:val="24"/>
        </w:rPr>
        <w:t> настоящей статьи предельными параметрами разрешенного строительства, реконструкции объектов капитального строительства в градостроительном регламенте могут быть установлены иные предельные параметры разрешенного строительства, реконструкции объектов капитального строительства.</w:t>
      </w:r>
    </w:p>
    <w:p w:rsidR="00A54DAE" w:rsidRPr="00A54DAE" w:rsidRDefault="00A54DAE" w:rsidP="00A54DAE">
      <w:pPr>
        <w:widowControl w:val="0"/>
        <w:shd w:val="clear" w:color="auto" w:fill="FFFFFF"/>
        <w:autoSpaceDE w:val="0"/>
        <w:autoSpaceDN w:val="0"/>
        <w:adjustRightInd w:val="0"/>
        <w:spacing w:after="0" w:line="240" w:lineRule="auto"/>
        <w:ind w:firstLine="539"/>
        <w:contextualSpacing/>
        <w:rPr>
          <w:rFonts w:ascii="Arial" w:hAnsi="Arial" w:cs="Arial"/>
          <w:sz w:val="20"/>
          <w:szCs w:val="20"/>
        </w:rPr>
      </w:pPr>
      <w:bookmarkStart w:id="56" w:name="dst100613"/>
      <w:bookmarkEnd w:id="56"/>
      <w:r w:rsidRPr="00A54DAE">
        <w:rPr>
          <w:sz w:val="24"/>
          <w:szCs w:val="24"/>
        </w:rPr>
        <w:t>2. Применительно к каждой территориальной зоне устанавливаются указанные в </w:t>
      </w:r>
      <w:hyperlink r:id="rId47" w:anchor="dst1350" w:history="1">
        <w:r w:rsidRPr="00A54DAE">
          <w:rPr>
            <w:rFonts w:ascii="Arial" w:hAnsi="Arial" w:cs="Arial"/>
            <w:sz w:val="20"/>
            <w:szCs w:val="20"/>
          </w:rPr>
          <w:t>части 1</w:t>
        </w:r>
      </w:hyperlink>
      <w:r w:rsidRPr="00A54DAE">
        <w:rPr>
          <w:sz w:val="24"/>
          <w:szCs w:val="24"/>
        </w:rPr>
        <w:t> настоящей статьи размеры и параметры, их сочетания.</w:t>
      </w:r>
    </w:p>
    <w:p w:rsidR="00A54DAE" w:rsidRPr="00A54DAE" w:rsidRDefault="00A54DAE" w:rsidP="00A54DAE">
      <w:pPr>
        <w:widowControl w:val="0"/>
        <w:shd w:val="clear" w:color="auto" w:fill="FFFFFF"/>
        <w:autoSpaceDE w:val="0"/>
        <w:autoSpaceDN w:val="0"/>
        <w:adjustRightInd w:val="0"/>
        <w:spacing w:after="0" w:line="240" w:lineRule="auto"/>
        <w:ind w:firstLine="539"/>
        <w:contextualSpacing/>
        <w:rPr>
          <w:rFonts w:ascii="Arial" w:hAnsi="Arial" w:cs="Arial"/>
          <w:sz w:val="20"/>
          <w:szCs w:val="20"/>
        </w:rPr>
      </w:pPr>
      <w:bookmarkStart w:id="57" w:name="dst1300"/>
      <w:bookmarkEnd w:id="57"/>
      <w:r w:rsidRPr="00A54DAE">
        <w:rPr>
          <w:sz w:val="24"/>
          <w:szCs w:val="24"/>
        </w:rPr>
        <w:t>2.1. Предельные параметры разрешенного строительства или реконструкции объектов капитального строительства в составе градостроительного регламента, установленного применительно к территориальной зоне, расположенной в границах территории исторического поселения федерального или регионального значения, должны включать в себя требования к архитектурным решениям объектов капитального строительства. Требования к архитектурным решениям объектов капитального строительства могут включать в себя требования к цветовому решению внешнего облика объекта капитального строительства, к строительным материалам, определяющим внешний облик объекта капитального строительства, требования к объемно-пространственным, архитектурно-стилистическим и иным характеристикам объекта капитального строительства, влияющим на его внешний облик и (или) на композицию и силуэт застройки исторического поселения.</w:t>
      </w:r>
    </w:p>
    <w:p w:rsidR="00A54DAE" w:rsidRPr="00A54DAE" w:rsidRDefault="00A54DAE" w:rsidP="00A54DAE">
      <w:pPr>
        <w:widowControl w:val="0"/>
        <w:shd w:val="clear" w:color="auto" w:fill="FFFFFF"/>
        <w:autoSpaceDE w:val="0"/>
        <w:autoSpaceDN w:val="0"/>
        <w:adjustRightInd w:val="0"/>
        <w:spacing w:after="0" w:line="240" w:lineRule="auto"/>
        <w:ind w:firstLine="539"/>
        <w:contextualSpacing/>
        <w:rPr>
          <w:sz w:val="24"/>
          <w:szCs w:val="24"/>
        </w:rPr>
      </w:pPr>
      <w:bookmarkStart w:id="58" w:name="dst100614"/>
      <w:bookmarkEnd w:id="58"/>
      <w:r w:rsidRPr="00A54DAE">
        <w:rPr>
          <w:sz w:val="24"/>
          <w:szCs w:val="24"/>
        </w:rPr>
        <w:t xml:space="preserve">3. В пределах территориальных зон могут устанавливаться </w:t>
      </w:r>
      <w:proofErr w:type="spellStart"/>
      <w:r w:rsidRPr="00A54DAE">
        <w:rPr>
          <w:sz w:val="24"/>
          <w:szCs w:val="24"/>
        </w:rPr>
        <w:t>подзоны</w:t>
      </w:r>
      <w:proofErr w:type="spellEnd"/>
      <w:r w:rsidRPr="00A54DAE">
        <w:rPr>
          <w:sz w:val="24"/>
          <w:szCs w:val="24"/>
        </w:rPr>
        <w:t xml:space="preserve"> с одинаковыми видами разрешенного использования земельных участков и объектов капитального строительства, но с различными предельными (минимальными и (или) максимальными) размерами земельных участков и предельными параметрами разрешенного строительства, реконструкции объектов капитального строительства и сочетаниями таких размеров и параметров.</w:t>
      </w:r>
    </w:p>
    <w:p w:rsidR="00A54DAE" w:rsidRPr="00A54DAE" w:rsidRDefault="00A54DAE" w:rsidP="00A54DAE">
      <w:pPr>
        <w:widowControl w:val="0"/>
        <w:shd w:val="clear" w:color="auto" w:fill="FFFFFF"/>
        <w:autoSpaceDE w:val="0"/>
        <w:autoSpaceDN w:val="0"/>
        <w:adjustRightInd w:val="0"/>
        <w:spacing w:after="0" w:line="240" w:lineRule="auto"/>
        <w:ind w:firstLine="539"/>
        <w:contextualSpacing/>
        <w:rPr>
          <w:sz w:val="24"/>
          <w:szCs w:val="24"/>
        </w:rPr>
      </w:pPr>
    </w:p>
    <w:p w:rsidR="00A54DAE" w:rsidRPr="00A54DAE" w:rsidRDefault="00A54DAE" w:rsidP="00A54DAE">
      <w:pPr>
        <w:keepNext/>
        <w:shd w:val="clear" w:color="auto" w:fill="FFFFFF"/>
        <w:spacing w:after="144" w:line="240" w:lineRule="auto"/>
        <w:ind w:firstLine="540"/>
        <w:outlineLvl w:val="0"/>
        <w:rPr>
          <w:b/>
          <w:bCs/>
          <w:i/>
          <w:color w:val="333333"/>
          <w:kern w:val="32"/>
          <w:sz w:val="24"/>
          <w:szCs w:val="24"/>
        </w:rPr>
      </w:pPr>
      <w:r w:rsidRPr="00A54DAE">
        <w:rPr>
          <w:b/>
          <w:bCs/>
          <w:i/>
          <w:kern w:val="32"/>
          <w:sz w:val="24"/>
          <w:szCs w:val="24"/>
        </w:rPr>
        <w:t>Статья 20</w:t>
      </w:r>
      <w:r w:rsidRPr="00A54DAE">
        <w:rPr>
          <w:bCs/>
          <w:i/>
          <w:kern w:val="32"/>
          <w:sz w:val="24"/>
          <w:szCs w:val="24"/>
        </w:rPr>
        <w:t>. </w:t>
      </w:r>
      <w:r w:rsidRPr="00A54DAE">
        <w:rPr>
          <w:b/>
          <w:bCs/>
          <w:i/>
          <w:kern w:val="32"/>
          <w:sz w:val="24"/>
          <w:szCs w:val="24"/>
          <w:u w:val="single"/>
        </w:rPr>
        <w:t>Отклонение от предельных параметров разрешенного строительства, реконструкции объектов капитального строительства</w:t>
      </w:r>
    </w:p>
    <w:p w:rsidR="00A54DAE" w:rsidRPr="00A54DAE" w:rsidRDefault="00A54DAE" w:rsidP="00A54DAE">
      <w:pPr>
        <w:widowControl w:val="0"/>
        <w:shd w:val="clear" w:color="auto" w:fill="FFFFFF"/>
        <w:autoSpaceDE w:val="0"/>
        <w:autoSpaceDN w:val="0"/>
        <w:adjustRightInd w:val="0"/>
        <w:spacing w:after="0" w:line="240" w:lineRule="auto"/>
        <w:ind w:firstLine="540"/>
        <w:contextualSpacing/>
        <w:rPr>
          <w:sz w:val="24"/>
          <w:szCs w:val="24"/>
        </w:rPr>
      </w:pPr>
      <w:r w:rsidRPr="00A54DAE">
        <w:rPr>
          <w:sz w:val="24"/>
          <w:szCs w:val="24"/>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A54DAE" w:rsidRPr="00A54DAE" w:rsidRDefault="00A54DAE" w:rsidP="00A54DAE">
      <w:pPr>
        <w:widowControl w:val="0"/>
        <w:shd w:val="clear" w:color="auto" w:fill="FFFFFF"/>
        <w:autoSpaceDE w:val="0"/>
        <w:autoSpaceDN w:val="0"/>
        <w:adjustRightInd w:val="0"/>
        <w:spacing w:after="0" w:line="240" w:lineRule="auto"/>
        <w:ind w:firstLine="540"/>
        <w:contextualSpacing/>
        <w:rPr>
          <w:sz w:val="24"/>
          <w:szCs w:val="24"/>
        </w:rPr>
      </w:pPr>
      <w:bookmarkStart w:id="59" w:name="dst1301"/>
      <w:bookmarkEnd w:id="59"/>
      <w:r w:rsidRPr="00A54DAE">
        <w:rPr>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 Отклонение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 не допускается.</w:t>
      </w:r>
    </w:p>
    <w:p w:rsidR="00A54DAE" w:rsidRPr="00A54DAE" w:rsidRDefault="00A54DAE" w:rsidP="00A54DAE">
      <w:pPr>
        <w:keepNext/>
        <w:shd w:val="clear" w:color="auto" w:fill="FFFFFF"/>
        <w:spacing w:after="0" w:line="240" w:lineRule="auto"/>
        <w:ind w:firstLine="540"/>
        <w:contextualSpacing/>
        <w:outlineLvl w:val="0"/>
        <w:rPr>
          <w:bCs/>
          <w:kern w:val="32"/>
          <w:sz w:val="24"/>
          <w:szCs w:val="24"/>
          <w:shd w:val="clear" w:color="auto" w:fill="FFFFFF"/>
        </w:rPr>
      </w:pPr>
      <w:r w:rsidRPr="00A54DAE">
        <w:rPr>
          <w:bCs/>
          <w:kern w:val="32"/>
          <w:sz w:val="24"/>
          <w:szCs w:val="24"/>
          <w:shd w:val="clear" w:color="auto" w:fill="FFFFFF"/>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A54DAE" w:rsidRPr="00A54DAE" w:rsidRDefault="00A54DAE" w:rsidP="00A54DAE">
      <w:pPr>
        <w:keepNext/>
        <w:shd w:val="clear" w:color="auto" w:fill="FFFFFF"/>
        <w:spacing w:after="0" w:line="240" w:lineRule="auto"/>
        <w:ind w:firstLine="540"/>
        <w:contextualSpacing/>
        <w:outlineLvl w:val="0"/>
        <w:rPr>
          <w:bCs/>
          <w:kern w:val="32"/>
          <w:sz w:val="24"/>
          <w:szCs w:val="24"/>
          <w:shd w:val="clear" w:color="auto" w:fill="FFFFFF"/>
        </w:rPr>
      </w:pPr>
      <w:r w:rsidRPr="00A54DAE">
        <w:rPr>
          <w:bCs/>
          <w:kern w:val="32"/>
          <w:sz w:val="24"/>
          <w:szCs w:val="24"/>
          <w:shd w:val="clear" w:color="auto" w:fill="FFFFFF"/>
        </w:rPr>
        <w:t>4. 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рассмотрению на общественных обсуждениях или публичных слушаниях.</w:t>
      </w:r>
    </w:p>
    <w:p w:rsidR="00A54DAE" w:rsidRPr="00A54DAE" w:rsidRDefault="00A54DAE" w:rsidP="00A54DAE">
      <w:pPr>
        <w:keepNext/>
        <w:shd w:val="clear" w:color="auto" w:fill="FFFFFF"/>
        <w:spacing w:after="0" w:line="240" w:lineRule="auto"/>
        <w:ind w:firstLine="540"/>
        <w:contextualSpacing/>
        <w:outlineLvl w:val="0"/>
        <w:rPr>
          <w:bCs/>
          <w:kern w:val="32"/>
          <w:sz w:val="24"/>
          <w:szCs w:val="24"/>
          <w:shd w:val="clear" w:color="auto" w:fill="FFFFFF"/>
        </w:rPr>
      </w:pPr>
      <w:r w:rsidRPr="00A54DAE">
        <w:rPr>
          <w:bCs/>
          <w:kern w:val="32"/>
          <w:sz w:val="24"/>
          <w:szCs w:val="24"/>
          <w:shd w:val="clear" w:color="auto" w:fill="FFFFFF"/>
        </w:rPr>
        <w:t>5. На основании заключения о результатах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местной Администрации.</w:t>
      </w:r>
    </w:p>
    <w:p w:rsidR="00A54DAE" w:rsidRPr="00A54DAE" w:rsidRDefault="00A54DAE" w:rsidP="00A54DAE">
      <w:pPr>
        <w:keepNext/>
        <w:shd w:val="clear" w:color="auto" w:fill="FFFFFF"/>
        <w:spacing w:after="0" w:line="240" w:lineRule="auto"/>
        <w:ind w:firstLine="540"/>
        <w:contextualSpacing/>
        <w:outlineLvl w:val="0"/>
        <w:rPr>
          <w:bCs/>
          <w:kern w:val="32"/>
          <w:sz w:val="24"/>
          <w:szCs w:val="24"/>
          <w:shd w:val="clear" w:color="auto" w:fill="FFFFFF"/>
        </w:rPr>
      </w:pPr>
      <w:r w:rsidRPr="00A54DAE">
        <w:rPr>
          <w:bCs/>
          <w:kern w:val="32"/>
          <w:sz w:val="24"/>
          <w:szCs w:val="24"/>
          <w:shd w:val="clear" w:color="auto" w:fill="FFFFFF"/>
        </w:rPr>
        <w:t>6. Глава поселения в течение семи дней со дня поступления указанных в </w:t>
      </w:r>
      <w:hyperlink r:id="rId48" w:anchor="dst100633" w:history="1">
        <w:r w:rsidRPr="00A54DAE">
          <w:rPr>
            <w:bCs/>
            <w:color w:val="0000FF"/>
            <w:kern w:val="32"/>
            <w:sz w:val="24"/>
            <w:szCs w:val="24"/>
            <w:u w:val="single"/>
            <w:shd w:val="clear" w:color="auto" w:fill="FFFFFF"/>
          </w:rPr>
          <w:t>части 5</w:t>
        </w:r>
      </w:hyperlink>
      <w:r w:rsidRPr="00A54DAE">
        <w:rPr>
          <w:bCs/>
          <w:kern w:val="32"/>
          <w:sz w:val="24"/>
          <w:szCs w:val="24"/>
          <w:shd w:val="clear" w:color="auto" w:fill="FFFFFF"/>
        </w:rPr>
        <w:t>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A54DAE" w:rsidRPr="00A54DAE" w:rsidRDefault="00A54DAE" w:rsidP="00A54DAE">
      <w:pPr>
        <w:keepNext/>
        <w:shd w:val="clear" w:color="auto" w:fill="FFFFFF"/>
        <w:spacing w:after="144" w:line="240" w:lineRule="auto"/>
        <w:ind w:firstLine="540"/>
        <w:outlineLvl w:val="0"/>
        <w:rPr>
          <w:b/>
          <w:bCs/>
          <w:i/>
          <w:kern w:val="32"/>
          <w:sz w:val="24"/>
          <w:szCs w:val="24"/>
        </w:rPr>
      </w:pPr>
    </w:p>
    <w:p w:rsidR="00A54DAE" w:rsidRPr="00A54DAE" w:rsidRDefault="00A54DAE" w:rsidP="00A54DAE">
      <w:pPr>
        <w:keepNext/>
        <w:shd w:val="clear" w:color="auto" w:fill="FFFFFF"/>
        <w:spacing w:after="144" w:line="240" w:lineRule="auto"/>
        <w:ind w:firstLine="540"/>
        <w:outlineLvl w:val="0"/>
        <w:rPr>
          <w:b/>
          <w:bCs/>
          <w:i/>
          <w:color w:val="000000"/>
          <w:kern w:val="32"/>
          <w:sz w:val="24"/>
          <w:szCs w:val="24"/>
          <w:u w:val="single"/>
          <w:shd w:val="clear" w:color="auto" w:fill="FFFFFF"/>
        </w:rPr>
      </w:pPr>
      <w:r w:rsidRPr="00A54DAE">
        <w:rPr>
          <w:b/>
          <w:bCs/>
          <w:i/>
          <w:kern w:val="32"/>
          <w:sz w:val="24"/>
          <w:szCs w:val="24"/>
        </w:rPr>
        <w:t>Статья 21</w:t>
      </w:r>
      <w:r w:rsidRPr="00A54DAE">
        <w:rPr>
          <w:bCs/>
          <w:i/>
          <w:kern w:val="32"/>
          <w:sz w:val="24"/>
          <w:szCs w:val="24"/>
        </w:rPr>
        <w:t>. </w:t>
      </w:r>
      <w:r w:rsidRPr="00A54DAE">
        <w:rPr>
          <w:b/>
          <w:bCs/>
          <w:i/>
          <w:color w:val="000000"/>
          <w:kern w:val="32"/>
          <w:sz w:val="24"/>
          <w:szCs w:val="24"/>
          <w:u w:val="single"/>
          <w:shd w:val="clear" w:color="auto" w:fill="FFFFFF"/>
        </w:rPr>
        <w:t>Требования к архитектурно-градостроительному облику объекта капитального строительства</w:t>
      </w:r>
    </w:p>
    <w:p w:rsidR="00A54DAE" w:rsidRPr="00A54DAE" w:rsidRDefault="00A54DAE" w:rsidP="00A54DAE">
      <w:pPr>
        <w:shd w:val="clear" w:color="auto" w:fill="FFFFFF"/>
        <w:spacing w:after="0" w:line="240" w:lineRule="auto"/>
        <w:ind w:firstLine="426"/>
        <w:contextualSpacing/>
        <w:rPr>
          <w:bCs/>
          <w:kern w:val="32"/>
          <w:sz w:val="24"/>
          <w:szCs w:val="24"/>
          <w:shd w:val="clear" w:color="auto" w:fill="FFFFFF"/>
        </w:rPr>
      </w:pPr>
      <w:r w:rsidRPr="00A54DAE">
        <w:rPr>
          <w:bCs/>
          <w:kern w:val="32"/>
          <w:sz w:val="24"/>
          <w:szCs w:val="24"/>
          <w:shd w:val="clear" w:color="auto" w:fill="FFFFFF"/>
        </w:rPr>
        <w:t>1. Архитектурно-градостроительный облик объекта капитального строительства подлежит согласованию с уполномоченным органом местного самоуправления при осуществлении строительства, реконструкции объекта капитального строительства в границах территорий, предусмотренных </w:t>
      </w:r>
      <w:hyperlink r:id="rId49" w:anchor="dst4067" w:history="1">
        <w:r w:rsidRPr="00A54DAE">
          <w:rPr>
            <w:bCs/>
            <w:kern w:val="32"/>
            <w:sz w:val="24"/>
            <w:szCs w:val="24"/>
            <w:shd w:val="clear" w:color="auto" w:fill="FFFFFF"/>
          </w:rPr>
          <w:t>частью 5.3 статьи 30</w:t>
        </w:r>
      </w:hyperlink>
      <w:r w:rsidRPr="00A54DAE">
        <w:rPr>
          <w:bCs/>
          <w:kern w:val="32"/>
          <w:sz w:val="24"/>
          <w:szCs w:val="24"/>
          <w:shd w:val="clear" w:color="auto" w:fill="FFFFFF"/>
        </w:rPr>
        <w:t> Градостроительного Кодекса, за исключением случаев, предусмотренных </w:t>
      </w:r>
      <w:hyperlink r:id="rId50" w:anchor="dst4074" w:history="1">
        <w:r w:rsidRPr="00A54DAE">
          <w:rPr>
            <w:bCs/>
            <w:kern w:val="32"/>
            <w:sz w:val="24"/>
            <w:szCs w:val="24"/>
            <w:shd w:val="clear" w:color="auto" w:fill="FFFFFF"/>
          </w:rPr>
          <w:t>частью 2</w:t>
        </w:r>
      </w:hyperlink>
      <w:r w:rsidRPr="00A54DAE">
        <w:rPr>
          <w:bCs/>
          <w:kern w:val="32"/>
          <w:sz w:val="24"/>
          <w:szCs w:val="24"/>
          <w:shd w:val="clear" w:color="auto" w:fill="FFFFFF"/>
        </w:rPr>
        <w:t> настоящей статьи.</w:t>
      </w:r>
    </w:p>
    <w:p w:rsidR="00A54DAE" w:rsidRPr="00A54DAE" w:rsidRDefault="00A54DAE" w:rsidP="00A54DAE">
      <w:pPr>
        <w:widowControl w:val="0"/>
        <w:autoSpaceDE w:val="0"/>
        <w:autoSpaceDN w:val="0"/>
        <w:adjustRightInd w:val="0"/>
        <w:spacing w:after="0" w:line="240" w:lineRule="auto"/>
        <w:ind w:firstLine="426"/>
        <w:contextualSpacing/>
        <w:rPr>
          <w:bCs/>
          <w:kern w:val="32"/>
          <w:sz w:val="24"/>
          <w:szCs w:val="24"/>
          <w:shd w:val="clear" w:color="auto" w:fill="FFFFFF"/>
        </w:rPr>
      </w:pPr>
      <w:r w:rsidRPr="00A54DAE">
        <w:rPr>
          <w:bCs/>
          <w:kern w:val="32"/>
          <w:sz w:val="24"/>
          <w:szCs w:val="24"/>
          <w:shd w:val="clear" w:color="auto" w:fill="FFFFFF"/>
        </w:rPr>
        <w:t>2. Согласование архитектурно-градостроительного облика объекта капитального строительства не требуется в отношении:</w:t>
      </w:r>
    </w:p>
    <w:p w:rsidR="00A54DAE" w:rsidRPr="00A54DAE" w:rsidRDefault="00A54DAE" w:rsidP="00A54DAE">
      <w:pPr>
        <w:shd w:val="clear" w:color="auto" w:fill="FFFFFF"/>
        <w:spacing w:before="210" w:after="0" w:line="240" w:lineRule="auto"/>
        <w:ind w:firstLine="540"/>
        <w:contextualSpacing/>
        <w:rPr>
          <w:bCs/>
          <w:kern w:val="32"/>
          <w:sz w:val="24"/>
          <w:szCs w:val="24"/>
          <w:shd w:val="clear" w:color="auto" w:fill="FFFFFF"/>
        </w:rPr>
      </w:pPr>
      <w:r w:rsidRPr="00A54DAE">
        <w:rPr>
          <w:bCs/>
          <w:kern w:val="32"/>
          <w:sz w:val="24"/>
          <w:szCs w:val="24"/>
          <w:shd w:val="clear" w:color="auto" w:fill="FFFFFF"/>
        </w:rPr>
        <w:t>1) объектов капитального строительства, расположенных на земельных участках, действие градостроительного регламента на которые не распространяется;</w:t>
      </w:r>
    </w:p>
    <w:p w:rsidR="00A54DAE" w:rsidRPr="00A54DAE" w:rsidRDefault="00A54DAE" w:rsidP="00A54DAE">
      <w:pPr>
        <w:shd w:val="clear" w:color="auto" w:fill="FFFFFF"/>
        <w:spacing w:before="210" w:after="0" w:line="240" w:lineRule="auto"/>
        <w:ind w:firstLine="540"/>
        <w:contextualSpacing/>
        <w:rPr>
          <w:bCs/>
          <w:kern w:val="32"/>
          <w:sz w:val="24"/>
          <w:szCs w:val="24"/>
          <w:shd w:val="clear" w:color="auto" w:fill="FFFFFF"/>
        </w:rPr>
      </w:pPr>
      <w:r w:rsidRPr="00A54DAE">
        <w:rPr>
          <w:bCs/>
          <w:kern w:val="32"/>
          <w:sz w:val="24"/>
          <w:szCs w:val="24"/>
          <w:shd w:val="clear" w:color="auto" w:fill="FFFFFF"/>
        </w:rPr>
        <w:t>2) объектов, для строительства или реконструкции которых не требуется получение разрешения на строительство;</w:t>
      </w:r>
    </w:p>
    <w:p w:rsidR="00A54DAE" w:rsidRPr="00A54DAE" w:rsidRDefault="00A54DAE" w:rsidP="00A54DAE">
      <w:pPr>
        <w:shd w:val="clear" w:color="auto" w:fill="FFFFFF"/>
        <w:spacing w:before="210" w:after="0" w:line="240" w:lineRule="auto"/>
        <w:ind w:firstLine="540"/>
        <w:contextualSpacing/>
        <w:rPr>
          <w:bCs/>
          <w:kern w:val="32"/>
          <w:sz w:val="24"/>
          <w:szCs w:val="24"/>
          <w:shd w:val="clear" w:color="auto" w:fill="FFFFFF"/>
        </w:rPr>
      </w:pPr>
      <w:r w:rsidRPr="00A54DAE">
        <w:rPr>
          <w:bCs/>
          <w:kern w:val="32"/>
          <w:sz w:val="24"/>
          <w:szCs w:val="24"/>
          <w:shd w:val="clear" w:color="auto" w:fill="FFFFFF"/>
        </w:rPr>
        <w:lastRenderedPageBreak/>
        <w:t>3) объектов, расположенных на земельных участках, находящихся в пользовании учреждений, исполняющих наказание;</w:t>
      </w:r>
    </w:p>
    <w:p w:rsidR="00A54DAE" w:rsidRPr="00A54DAE" w:rsidRDefault="00A54DAE" w:rsidP="00A54DAE">
      <w:pPr>
        <w:shd w:val="clear" w:color="auto" w:fill="FFFFFF"/>
        <w:spacing w:before="210" w:after="0" w:line="240" w:lineRule="auto"/>
        <w:ind w:firstLine="540"/>
        <w:contextualSpacing/>
        <w:rPr>
          <w:bCs/>
          <w:kern w:val="32"/>
          <w:sz w:val="24"/>
          <w:szCs w:val="24"/>
          <w:shd w:val="clear" w:color="auto" w:fill="FFFFFF"/>
        </w:rPr>
      </w:pPr>
      <w:r w:rsidRPr="00A54DAE">
        <w:rPr>
          <w:bCs/>
          <w:kern w:val="32"/>
          <w:sz w:val="24"/>
          <w:szCs w:val="24"/>
          <w:shd w:val="clear" w:color="auto" w:fill="FFFFFF"/>
        </w:rPr>
        <w:t>4) объектов обороны и безопасности, объектов Вооруженных Сил Российской Федерации, других войск, воинских формирований и органов, осуществляющих функции в области обороны страны и безопасности государства;</w:t>
      </w:r>
    </w:p>
    <w:p w:rsidR="00A54DAE" w:rsidRPr="00A54DAE" w:rsidRDefault="00A54DAE" w:rsidP="00A54DAE">
      <w:pPr>
        <w:widowControl w:val="0"/>
        <w:autoSpaceDE w:val="0"/>
        <w:autoSpaceDN w:val="0"/>
        <w:adjustRightInd w:val="0"/>
        <w:spacing w:after="0" w:line="240" w:lineRule="auto"/>
        <w:ind w:firstLine="540"/>
        <w:contextualSpacing/>
        <w:rPr>
          <w:bCs/>
          <w:kern w:val="32"/>
          <w:sz w:val="24"/>
          <w:szCs w:val="24"/>
          <w:shd w:val="clear" w:color="auto" w:fill="FFFFFF"/>
        </w:rPr>
      </w:pPr>
      <w:r w:rsidRPr="00A54DAE">
        <w:rPr>
          <w:bCs/>
          <w:kern w:val="32"/>
          <w:sz w:val="24"/>
          <w:szCs w:val="24"/>
          <w:shd w:val="clear" w:color="auto" w:fill="FFFFFF"/>
        </w:rPr>
        <w:t>5) иных объектов, определенных Правительством Российской Федерации, нормативными правовыми актами органов государственной власти субъектов Российской Федерации.</w:t>
      </w:r>
    </w:p>
    <w:p w:rsidR="00A54DAE" w:rsidRPr="00A54DAE" w:rsidRDefault="00A54DAE" w:rsidP="00A54DAE">
      <w:pPr>
        <w:widowControl w:val="0"/>
        <w:autoSpaceDE w:val="0"/>
        <w:autoSpaceDN w:val="0"/>
        <w:adjustRightInd w:val="0"/>
        <w:spacing w:after="0" w:line="240" w:lineRule="auto"/>
        <w:ind w:firstLine="426"/>
        <w:contextualSpacing/>
        <w:rPr>
          <w:bCs/>
          <w:kern w:val="32"/>
          <w:sz w:val="24"/>
          <w:szCs w:val="24"/>
          <w:shd w:val="clear" w:color="auto" w:fill="FFFFFF"/>
        </w:rPr>
      </w:pPr>
      <w:r w:rsidRPr="00A54DAE">
        <w:rPr>
          <w:bCs/>
          <w:kern w:val="32"/>
          <w:sz w:val="24"/>
          <w:szCs w:val="24"/>
          <w:shd w:val="clear" w:color="auto" w:fill="FFFFFF"/>
        </w:rPr>
        <w:t>3. Срок выдачи согласования архитектурно-градостроительного облика объекта капитального строительства не может превышать десять рабочих дней.</w:t>
      </w:r>
    </w:p>
    <w:p w:rsidR="00A54DAE" w:rsidRPr="00A54DAE" w:rsidRDefault="00A54DAE" w:rsidP="00A54DAE">
      <w:pPr>
        <w:widowControl w:val="0"/>
        <w:autoSpaceDE w:val="0"/>
        <w:autoSpaceDN w:val="0"/>
        <w:adjustRightInd w:val="0"/>
        <w:spacing w:after="0" w:line="240" w:lineRule="auto"/>
        <w:ind w:firstLine="426"/>
        <w:contextualSpacing/>
        <w:rPr>
          <w:bCs/>
          <w:kern w:val="32"/>
          <w:sz w:val="24"/>
          <w:szCs w:val="24"/>
          <w:shd w:val="clear" w:color="auto" w:fill="FFFFFF"/>
        </w:rPr>
      </w:pPr>
      <w:r w:rsidRPr="00A54DAE">
        <w:rPr>
          <w:bCs/>
          <w:kern w:val="32"/>
          <w:sz w:val="24"/>
          <w:szCs w:val="24"/>
          <w:shd w:val="clear" w:color="auto" w:fill="FFFFFF"/>
        </w:rPr>
        <w:t>4. Основанием для отказа в согласовании архитектурно-градостроительного облика объекта капитального строительства является несоответствие архитектурных решений объекта капитального строительства, определяющих его архитектурно-градостроительный облик и содержащихся в проектной документации либо в задании застройщика или технического заказчика на проектирование объекта капитального строительства, требованиям к архитектурно-градостроительному облику объекта капитального строительства, указанным в градостроительном регламенте.</w:t>
      </w:r>
    </w:p>
    <w:p w:rsidR="00A54DAE" w:rsidRPr="00A54DAE" w:rsidRDefault="00A54DAE" w:rsidP="00A54DAE">
      <w:pPr>
        <w:widowControl w:val="0"/>
        <w:autoSpaceDE w:val="0"/>
        <w:autoSpaceDN w:val="0"/>
        <w:spacing w:after="0" w:line="240" w:lineRule="auto"/>
        <w:ind w:firstLine="426"/>
        <w:outlineLvl w:val="2"/>
        <w:rPr>
          <w:bCs/>
          <w:kern w:val="32"/>
          <w:sz w:val="24"/>
          <w:szCs w:val="24"/>
          <w:shd w:val="clear" w:color="auto" w:fill="FFFFFF"/>
        </w:rPr>
      </w:pPr>
      <w:r w:rsidRPr="00A54DAE">
        <w:rPr>
          <w:bCs/>
          <w:kern w:val="32"/>
          <w:sz w:val="24"/>
          <w:szCs w:val="24"/>
          <w:shd w:val="clear" w:color="auto" w:fill="FFFFFF"/>
        </w:rPr>
        <w:t>5. Порядок согласования архитектурно-градостроительного облика объекта капитального строительства устанавливается Правительством Российской Федерации, если иное не предусмотрено Градостроительным Кодексом.</w:t>
      </w:r>
    </w:p>
    <w:p w:rsidR="00A54DAE" w:rsidRPr="00A54DAE" w:rsidRDefault="00A54DAE" w:rsidP="00A54DAE">
      <w:pPr>
        <w:widowControl w:val="0"/>
        <w:autoSpaceDE w:val="0"/>
        <w:autoSpaceDN w:val="0"/>
        <w:adjustRightInd w:val="0"/>
        <w:spacing w:after="0" w:line="240" w:lineRule="auto"/>
        <w:ind w:firstLine="426"/>
        <w:contextualSpacing/>
        <w:rPr>
          <w:bCs/>
          <w:kern w:val="32"/>
          <w:sz w:val="24"/>
          <w:szCs w:val="24"/>
          <w:shd w:val="clear" w:color="auto" w:fill="FFFFFF"/>
        </w:rPr>
      </w:pPr>
      <w:r w:rsidRPr="00A54DAE">
        <w:rPr>
          <w:bCs/>
          <w:kern w:val="32"/>
          <w:sz w:val="24"/>
          <w:szCs w:val="24"/>
          <w:shd w:val="clear" w:color="auto" w:fill="FFFFFF"/>
        </w:rPr>
        <w:t>6. Обязательным приложением к правилам землепользования и застройки являются сведения о границах территориальных зон, которые должны содержать графическое описание местоположения границ территориальных зон, перечень координат характерных точек этих границ в системе координат, используемой для ведения Единого государственного реестра недвижимости. Органы местного самоуправления поселения, муниципального округа, городского округа также вправе подготовить текстовое описание местоположения границ территориальных зон. </w:t>
      </w:r>
      <w:hyperlink r:id="rId51" w:history="1">
        <w:r w:rsidRPr="00A54DAE">
          <w:rPr>
            <w:bCs/>
            <w:kern w:val="32"/>
            <w:sz w:val="24"/>
            <w:szCs w:val="24"/>
            <w:shd w:val="clear" w:color="auto" w:fill="FFFFFF"/>
          </w:rPr>
          <w:t>Формы</w:t>
        </w:r>
      </w:hyperlink>
      <w:r w:rsidRPr="00A54DAE">
        <w:rPr>
          <w:bCs/>
          <w:kern w:val="32"/>
          <w:sz w:val="24"/>
          <w:szCs w:val="24"/>
          <w:shd w:val="clear" w:color="auto" w:fill="FFFFFF"/>
        </w:rPr>
        <w:t> графического и текстового описания местоположения границ территориальных зон, </w:t>
      </w:r>
      <w:hyperlink r:id="rId52" w:anchor="dst100129" w:history="1">
        <w:r w:rsidRPr="00A54DAE">
          <w:rPr>
            <w:bCs/>
            <w:kern w:val="32"/>
            <w:sz w:val="24"/>
            <w:szCs w:val="24"/>
            <w:shd w:val="clear" w:color="auto" w:fill="FFFFFF"/>
          </w:rPr>
          <w:t>требования</w:t>
        </w:r>
      </w:hyperlink>
      <w:r w:rsidRPr="00A54DAE">
        <w:rPr>
          <w:bCs/>
          <w:kern w:val="32"/>
          <w:sz w:val="24"/>
          <w:szCs w:val="24"/>
          <w:shd w:val="clear" w:color="auto" w:fill="FFFFFF"/>
        </w:rPr>
        <w:t> к точности определения координат характерных точек границ территориальных зон,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A54DAE" w:rsidRPr="00A54DAE" w:rsidRDefault="00A54DAE" w:rsidP="00A54DAE">
      <w:pPr>
        <w:widowControl w:val="0"/>
        <w:autoSpaceDE w:val="0"/>
        <w:autoSpaceDN w:val="0"/>
        <w:adjustRightInd w:val="0"/>
        <w:spacing w:after="0" w:line="240" w:lineRule="auto"/>
        <w:ind w:firstLine="426"/>
        <w:contextualSpacing/>
        <w:rPr>
          <w:bCs/>
          <w:kern w:val="32"/>
          <w:sz w:val="24"/>
          <w:szCs w:val="24"/>
          <w:shd w:val="clear" w:color="auto" w:fill="FFFFFF"/>
        </w:rPr>
      </w:pPr>
      <w:r w:rsidRPr="00A54DAE">
        <w:rPr>
          <w:bCs/>
          <w:kern w:val="32"/>
          <w:sz w:val="24"/>
          <w:szCs w:val="24"/>
          <w:shd w:val="clear" w:color="auto" w:fill="FFFFFF"/>
        </w:rPr>
        <w:tab/>
        <w:t xml:space="preserve">7. </w:t>
      </w:r>
      <w:hyperlink r:id="rId53" w:anchor="dst100012" w:history="1">
        <w:r w:rsidRPr="00A54DAE">
          <w:rPr>
            <w:bCs/>
            <w:kern w:val="32"/>
            <w:sz w:val="24"/>
            <w:szCs w:val="24"/>
            <w:shd w:val="clear" w:color="auto" w:fill="FFFFFF"/>
          </w:rPr>
          <w:t>Требования</w:t>
        </w:r>
      </w:hyperlink>
      <w:r w:rsidRPr="00A54DAE">
        <w:rPr>
          <w:bCs/>
          <w:kern w:val="32"/>
          <w:sz w:val="24"/>
          <w:szCs w:val="24"/>
          <w:shd w:val="clear" w:color="auto" w:fill="FFFFFF"/>
        </w:rPr>
        <w:t> к архитектурно-градостроительному облику объекта капитального строительства включают в себя требования к объемно-пространственным, архитектурно-стилистическим и иным характеристикам объекта капитального строительства, которые устанавливаются Правительством Российской Федерации, если иное не предусмотрено настоящим Кодексом.</w:t>
      </w:r>
    </w:p>
    <w:p w:rsidR="00A54DAE" w:rsidRPr="00A54DAE" w:rsidRDefault="00A54DAE" w:rsidP="00A54DAE">
      <w:pPr>
        <w:widowControl w:val="0"/>
        <w:autoSpaceDE w:val="0"/>
        <w:autoSpaceDN w:val="0"/>
        <w:spacing w:after="0" w:line="240" w:lineRule="auto"/>
        <w:ind w:firstLine="426"/>
        <w:outlineLvl w:val="2"/>
        <w:rPr>
          <w:bCs/>
          <w:kern w:val="32"/>
          <w:sz w:val="24"/>
          <w:szCs w:val="24"/>
          <w:shd w:val="clear" w:color="auto" w:fill="FFFFFF"/>
        </w:rPr>
      </w:pPr>
    </w:p>
    <w:p w:rsidR="00A54DAE" w:rsidRPr="00A54DAE" w:rsidRDefault="00A54DAE" w:rsidP="00A54DAE">
      <w:pPr>
        <w:widowControl w:val="0"/>
        <w:autoSpaceDE w:val="0"/>
        <w:autoSpaceDN w:val="0"/>
        <w:spacing w:after="0" w:line="240" w:lineRule="auto"/>
        <w:ind w:firstLine="540"/>
        <w:outlineLvl w:val="2"/>
        <w:rPr>
          <w:b/>
          <w:szCs w:val="24"/>
        </w:rPr>
      </w:pPr>
    </w:p>
    <w:p w:rsidR="00A54DAE" w:rsidRPr="00A54DAE" w:rsidRDefault="00A54DAE" w:rsidP="00A54DAE">
      <w:pPr>
        <w:widowControl w:val="0"/>
        <w:autoSpaceDE w:val="0"/>
        <w:autoSpaceDN w:val="0"/>
        <w:spacing w:after="0" w:line="240" w:lineRule="auto"/>
        <w:ind w:firstLine="540"/>
        <w:outlineLvl w:val="2"/>
        <w:rPr>
          <w:b/>
          <w:szCs w:val="24"/>
        </w:rPr>
      </w:pPr>
      <w:r w:rsidRPr="00A54DAE">
        <w:rPr>
          <w:b/>
          <w:szCs w:val="24"/>
        </w:rPr>
        <w:t xml:space="preserve">Глава 9. Градостроительные регламенты территориальных зон </w:t>
      </w:r>
      <w:proofErr w:type="spellStart"/>
      <w:r w:rsidRPr="00A54DAE">
        <w:rPr>
          <w:b/>
          <w:szCs w:val="24"/>
        </w:rPr>
        <w:t>Чебаковского</w:t>
      </w:r>
      <w:proofErr w:type="spellEnd"/>
      <w:r w:rsidRPr="00A54DAE">
        <w:rPr>
          <w:b/>
          <w:szCs w:val="24"/>
        </w:rPr>
        <w:t xml:space="preserve"> сельсовета</w:t>
      </w:r>
    </w:p>
    <w:p w:rsidR="00A54DAE" w:rsidRPr="00A54DAE" w:rsidRDefault="00A54DAE" w:rsidP="00A54DAE">
      <w:pPr>
        <w:widowControl w:val="0"/>
        <w:autoSpaceDE w:val="0"/>
        <w:autoSpaceDN w:val="0"/>
        <w:spacing w:after="0" w:line="240" w:lineRule="auto"/>
        <w:ind w:firstLine="540"/>
        <w:outlineLvl w:val="3"/>
        <w:rPr>
          <w:b/>
          <w:i/>
          <w:sz w:val="24"/>
          <w:szCs w:val="24"/>
        </w:rPr>
      </w:pPr>
    </w:p>
    <w:p w:rsidR="00A54DAE" w:rsidRPr="00A54DAE" w:rsidRDefault="00A54DAE" w:rsidP="00A54DAE">
      <w:pPr>
        <w:widowControl w:val="0"/>
        <w:autoSpaceDE w:val="0"/>
        <w:autoSpaceDN w:val="0"/>
        <w:spacing w:after="0" w:line="240" w:lineRule="auto"/>
        <w:ind w:firstLine="540"/>
        <w:outlineLvl w:val="3"/>
        <w:rPr>
          <w:b/>
          <w:i/>
          <w:sz w:val="24"/>
          <w:szCs w:val="24"/>
          <w:u w:val="single"/>
        </w:rPr>
      </w:pPr>
      <w:r w:rsidRPr="00A54DAE">
        <w:rPr>
          <w:b/>
          <w:i/>
          <w:sz w:val="24"/>
          <w:szCs w:val="24"/>
        </w:rPr>
        <w:t>Статья 22. </w:t>
      </w:r>
      <w:r w:rsidRPr="00A54DAE">
        <w:rPr>
          <w:b/>
          <w:i/>
          <w:sz w:val="24"/>
          <w:szCs w:val="24"/>
          <w:u w:val="single"/>
        </w:rPr>
        <w:t xml:space="preserve">Перечень зон, выделенных на карте градостроительного зонирования территории </w:t>
      </w:r>
      <w:proofErr w:type="spellStart"/>
      <w:r w:rsidRPr="00A54DAE">
        <w:rPr>
          <w:b/>
          <w:i/>
          <w:sz w:val="24"/>
          <w:szCs w:val="24"/>
          <w:u w:val="single"/>
        </w:rPr>
        <w:t>Чебаковского</w:t>
      </w:r>
      <w:proofErr w:type="spellEnd"/>
      <w:r w:rsidRPr="00A54DAE">
        <w:rPr>
          <w:b/>
          <w:i/>
          <w:sz w:val="24"/>
          <w:szCs w:val="24"/>
          <w:u w:val="single"/>
        </w:rPr>
        <w:t xml:space="preserve"> сельсовета</w:t>
      </w:r>
    </w:p>
    <w:p w:rsidR="00A54DAE" w:rsidRPr="00A54DAE" w:rsidRDefault="00A54DAE" w:rsidP="00A54DAE">
      <w:pPr>
        <w:widowControl w:val="0"/>
        <w:autoSpaceDE w:val="0"/>
        <w:autoSpaceDN w:val="0"/>
        <w:spacing w:after="0" w:line="240" w:lineRule="auto"/>
        <w:ind w:firstLine="540"/>
        <w:outlineLvl w:val="3"/>
        <w:rPr>
          <w:color w:val="000000"/>
          <w:sz w:val="24"/>
          <w:szCs w:val="24"/>
        </w:rPr>
      </w:pPr>
    </w:p>
    <w:p w:rsidR="00A54DAE" w:rsidRPr="00A54DAE" w:rsidRDefault="00A54DAE" w:rsidP="00A54DAE">
      <w:pPr>
        <w:widowControl w:val="0"/>
        <w:autoSpaceDE w:val="0"/>
        <w:autoSpaceDN w:val="0"/>
        <w:spacing w:after="0" w:line="240" w:lineRule="auto"/>
        <w:ind w:firstLine="540"/>
        <w:outlineLvl w:val="3"/>
        <w:rPr>
          <w:color w:val="000000"/>
          <w:sz w:val="24"/>
          <w:szCs w:val="24"/>
        </w:rPr>
      </w:pPr>
      <w:r w:rsidRPr="00A54DAE">
        <w:rPr>
          <w:color w:val="000000"/>
          <w:sz w:val="24"/>
          <w:szCs w:val="24"/>
        </w:rPr>
        <w:t xml:space="preserve">На карте градостроительного зонирования территории </w:t>
      </w:r>
      <w:proofErr w:type="spellStart"/>
      <w:r w:rsidRPr="00A54DAE">
        <w:rPr>
          <w:color w:val="000000"/>
          <w:sz w:val="24"/>
          <w:szCs w:val="24"/>
        </w:rPr>
        <w:t>Чебаковского</w:t>
      </w:r>
      <w:proofErr w:type="spellEnd"/>
      <w:r w:rsidRPr="00A54DAE">
        <w:rPr>
          <w:color w:val="000000"/>
          <w:sz w:val="24"/>
          <w:szCs w:val="24"/>
        </w:rPr>
        <w:t xml:space="preserve"> сельсовета выделены следующие виды территориальных зон (в скобках приводится их кодовое обозначение):</w:t>
      </w:r>
    </w:p>
    <w:p w:rsidR="00A54DAE" w:rsidRPr="00A54DAE" w:rsidRDefault="00A54DAE" w:rsidP="00A54DAE">
      <w:pPr>
        <w:widowControl w:val="0"/>
        <w:autoSpaceDE w:val="0"/>
        <w:autoSpaceDN w:val="0"/>
        <w:spacing w:after="0" w:line="240" w:lineRule="auto"/>
        <w:ind w:firstLine="540"/>
        <w:outlineLvl w:val="3"/>
        <w:rPr>
          <w:b/>
          <w:sz w:val="24"/>
          <w:szCs w:val="20"/>
          <w:u w:val="single"/>
        </w:rPr>
      </w:pPr>
      <w:r w:rsidRPr="00A54DAE">
        <w:rPr>
          <w:b/>
          <w:sz w:val="24"/>
          <w:szCs w:val="20"/>
          <w:u w:val="single"/>
        </w:rPr>
        <w:lastRenderedPageBreak/>
        <w:t xml:space="preserve">1. Жилые зоны: </w:t>
      </w:r>
    </w:p>
    <w:p w:rsidR="00A54DAE" w:rsidRPr="00A54DAE" w:rsidRDefault="00A54DAE" w:rsidP="00A54DAE">
      <w:pPr>
        <w:spacing w:after="0" w:line="240" w:lineRule="auto"/>
        <w:ind w:firstLine="709"/>
        <w:contextualSpacing/>
        <w:rPr>
          <w:sz w:val="24"/>
          <w:szCs w:val="24"/>
        </w:rPr>
      </w:pPr>
      <w:r w:rsidRPr="00A54DAE">
        <w:rPr>
          <w:sz w:val="24"/>
          <w:szCs w:val="24"/>
        </w:rPr>
        <w:t>* Зона жилой застройки (Ж1, Ж2);</w:t>
      </w:r>
    </w:p>
    <w:p w:rsidR="00A54DAE" w:rsidRPr="00A54DAE" w:rsidRDefault="00A54DAE" w:rsidP="00A54DAE">
      <w:pPr>
        <w:spacing w:after="0" w:line="240" w:lineRule="auto"/>
        <w:ind w:firstLine="567"/>
        <w:contextualSpacing/>
        <w:rPr>
          <w:sz w:val="24"/>
          <w:szCs w:val="24"/>
          <w:u w:val="single"/>
        </w:rPr>
      </w:pPr>
      <w:r w:rsidRPr="00A54DAE">
        <w:rPr>
          <w:b/>
          <w:sz w:val="24"/>
          <w:szCs w:val="24"/>
          <w:u w:val="single"/>
        </w:rPr>
        <w:t>2. </w:t>
      </w:r>
      <w:r w:rsidRPr="00A54DAE">
        <w:rPr>
          <w:b/>
          <w:iCs/>
          <w:sz w:val="24"/>
          <w:szCs w:val="24"/>
          <w:u w:val="single"/>
        </w:rPr>
        <w:t xml:space="preserve">Общественно-деловые зоны: </w:t>
      </w:r>
    </w:p>
    <w:p w:rsidR="00A54DAE" w:rsidRPr="00A54DAE" w:rsidRDefault="00A54DAE" w:rsidP="00A54DAE">
      <w:pPr>
        <w:spacing w:after="0" w:line="240" w:lineRule="auto"/>
        <w:ind w:left="720"/>
        <w:contextualSpacing/>
        <w:rPr>
          <w:bCs/>
          <w:iCs/>
          <w:sz w:val="24"/>
          <w:szCs w:val="24"/>
        </w:rPr>
      </w:pPr>
      <w:r w:rsidRPr="00A54DAE">
        <w:rPr>
          <w:sz w:val="24"/>
          <w:szCs w:val="24"/>
        </w:rPr>
        <w:t xml:space="preserve">* </w:t>
      </w:r>
      <w:r w:rsidRPr="00A54DAE">
        <w:rPr>
          <w:bCs/>
          <w:iCs/>
          <w:sz w:val="24"/>
          <w:szCs w:val="24"/>
        </w:rPr>
        <w:t>Общественно-деловая зона (ОД1, ОД2);</w:t>
      </w:r>
    </w:p>
    <w:p w:rsidR="00A54DAE" w:rsidRPr="00A54DAE" w:rsidRDefault="00A54DAE" w:rsidP="00A54DAE">
      <w:pPr>
        <w:spacing w:after="0" w:line="240" w:lineRule="auto"/>
        <w:ind w:firstLine="567"/>
        <w:contextualSpacing/>
        <w:rPr>
          <w:b/>
          <w:iCs/>
          <w:sz w:val="24"/>
          <w:szCs w:val="24"/>
          <w:u w:val="single"/>
        </w:rPr>
      </w:pPr>
      <w:r w:rsidRPr="00A54DAE">
        <w:rPr>
          <w:b/>
          <w:iCs/>
          <w:sz w:val="24"/>
          <w:szCs w:val="24"/>
          <w:u w:val="single"/>
        </w:rPr>
        <w:t xml:space="preserve">3. Производственные зоны, </w:t>
      </w:r>
      <w:r w:rsidRPr="00A54DAE">
        <w:rPr>
          <w:b/>
          <w:sz w:val="24"/>
          <w:szCs w:val="24"/>
          <w:u w:val="single"/>
        </w:rPr>
        <w:t>зоны инженерной и транспортной инфраструктур:</w:t>
      </w:r>
    </w:p>
    <w:p w:rsidR="00A54DAE" w:rsidRPr="00A54DAE" w:rsidRDefault="00A54DAE" w:rsidP="00A54DAE">
      <w:pPr>
        <w:spacing w:after="0" w:line="240" w:lineRule="auto"/>
        <w:ind w:firstLine="709"/>
        <w:contextualSpacing/>
        <w:rPr>
          <w:sz w:val="24"/>
          <w:szCs w:val="24"/>
        </w:rPr>
      </w:pPr>
      <w:r w:rsidRPr="00A54DAE">
        <w:rPr>
          <w:sz w:val="24"/>
          <w:szCs w:val="24"/>
        </w:rPr>
        <w:t>* Зона инженерной инфраструктуры (И1, И2);</w:t>
      </w:r>
    </w:p>
    <w:p w:rsidR="00A54DAE" w:rsidRPr="00A54DAE" w:rsidRDefault="00A54DAE" w:rsidP="00A54DAE">
      <w:pPr>
        <w:spacing w:after="0" w:line="240" w:lineRule="auto"/>
        <w:ind w:firstLine="709"/>
        <w:contextualSpacing/>
        <w:rPr>
          <w:sz w:val="24"/>
          <w:szCs w:val="24"/>
        </w:rPr>
      </w:pPr>
      <w:r w:rsidRPr="00A54DAE">
        <w:rPr>
          <w:sz w:val="24"/>
          <w:szCs w:val="24"/>
        </w:rPr>
        <w:t>* Зона транспортной инфраструктуры (Т1, Т2);</w:t>
      </w:r>
    </w:p>
    <w:p w:rsidR="00A54DAE" w:rsidRPr="00A54DAE" w:rsidRDefault="00A54DAE" w:rsidP="00A54DAE">
      <w:pPr>
        <w:spacing w:after="0" w:line="240" w:lineRule="auto"/>
        <w:ind w:firstLine="709"/>
        <w:contextualSpacing/>
        <w:rPr>
          <w:sz w:val="24"/>
          <w:szCs w:val="24"/>
        </w:rPr>
      </w:pPr>
      <w:r w:rsidRPr="00A54DAE">
        <w:rPr>
          <w:sz w:val="24"/>
          <w:szCs w:val="24"/>
        </w:rPr>
        <w:t>* Производственная зона (П1, П2);</w:t>
      </w:r>
    </w:p>
    <w:p w:rsidR="00A54DAE" w:rsidRPr="00A54DAE" w:rsidRDefault="00A54DAE" w:rsidP="00A54DAE">
      <w:pPr>
        <w:widowControl w:val="0"/>
        <w:autoSpaceDE w:val="0"/>
        <w:autoSpaceDN w:val="0"/>
        <w:adjustRightInd w:val="0"/>
        <w:spacing w:after="0" w:line="240" w:lineRule="auto"/>
        <w:ind w:firstLine="567"/>
        <w:contextualSpacing/>
        <w:outlineLvl w:val="1"/>
        <w:rPr>
          <w:b/>
          <w:sz w:val="24"/>
          <w:szCs w:val="24"/>
          <w:u w:val="single"/>
        </w:rPr>
      </w:pPr>
      <w:r w:rsidRPr="00A54DAE">
        <w:rPr>
          <w:b/>
          <w:sz w:val="24"/>
          <w:szCs w:val="24"/>
          <w:u w:val="single"/>
        </w:rPr>
        <w:t xml:space="preserve">4. Зоны специального назначения: </w:t>
      </w:r>
    </w:p>
    <w:p w:rsidR="00A54DAE" w:rsidRPr="00A54DAE" w:rsidRDefault="00A54DAE" w:rsidP="00A54DAE">
      <w:pPr>
        <w:widowControl w:val="0"/>
        <w:autoSpaceDE w:val="0"/>
        <w:autoSpaceDN w:val="0"/>
        <w:adjustRightInd w:val="0"/>
        <w:spacing w:after="0" w:line="240" w:lineRule="auto"/>
        <w:ind w:left="993" w:hanging="284"/>
        <w:contextualSpacing/>
        <w:rPr>
          <w:sz w:val="24"/>
          <w:szCs w:val="24"/>
        </w:rPr>
      </w:pPr>
      <w:r w:rsidRPr="00A54DAE">
        <w:rPr>
          <w:sz w:val="24"/>
          <w:szCs w:val="24"/>
        </w:rPr>
        <w:t xml:space="preserve">* Зона кладбищ (СПкл1, </w:t>
      </w:r>
      <w:proofErr w:type="spellStart"/>
      <w:r w:rsidRPr="00A54DAE">
        <w:rPr>
          <w:sz w:val="24"/>
          <w:szCs w:val="24"/>
        </w:rPr>
        <w:t>СПклв</w:t>
      </w:r>
      <w:proofErr w:type="spellEnd"/>
      <w:r w:rsidRPr="00A54DAE">
        <w:rPr>
          <w:sz w:val="24"/>
          <w:szCs w:val="24"/>
        </w:rPr>
        <w:t>).</w:t>
      </w:r>
    </w:p>
    <w:p w:rsidR="00A54DAE" w:rsidRPr="00A54DAE" w:rsidRDefault="00A54DAE" w:rsidP="00A54DAE">
      <w:pPr>
        <w:widowControl w:val="0"/>
        <w:autoSpaceDE w:val="0"/>
        <w:autoSpaceDN w:val="0"/>
        <w:adjustRightInd w:val="0"/>
        <w:spacing w:after="0" w:line="240" w:lineRule="auto"/>
        <w:ind w:firstLine="709"/>
        <w:contextualSpacing/>
        <w:rPr>
          <w:rFonts w:cs="Arial"/>
          <w:sz w:val="24"/>
          <w:szCs w:val="24"/>
        </w:rPr>
      </w:pPr>
    </w:p>
    <w:p w:rsidR="00A54DAE" w:rsidRPr="00A54DAE" w:rsidRDefault="00A54DAE" w:rsidP="00A54DAE">
      <w:pPr>
        <w:widowControl w:val="0"/>
        <w:autoSpaceDE w:val="0"/>
        <w:autoSpaceDN w:val="0"/>
        <w:adjustRightInd w:val="0"/>
        <w:spacing w:after="0" w:line="240" w:lineRule="auto"/>
        <w:ind w:firstLine="709"/>
        <w:contextualSpacing/>
        <w:rPr>
          <w:rFonts w:cs="Arial"/>
          <w:sz w:val="24"/>
          <w:szCs w:val="24"/>
        </w:rPr>
      </w:pPr>
      <w:r w:rsidRPr="00A54DAE">
        <w:rPr>
          <w:rFonts w:cs="Arial"/>
          <w:sz w:val="24"/>
          <w:szCs w:val="24"/>
        </w:rPr>
        <w:t>Кодовому обозначению территориальной зоны присваивается индекс, который соответствует населенному пункту, а именно:</w:t>
      </w:r>
    </w:p>
    <w:p w:rsidR="00A54DAE" w:rsidRPr="00A54DAE" w:rsidRDefault="00A54DAE" w:rsidP="00A54DAE">
      <w:pPr>
        <w:widowControl w:val="0"/>
        <w:autoSpaceDE w:val="0"/>
        <w:autoSpaceDN w:val="0"/>
        <w:adjustRightInd w:val="0"/>
        <w:spacing w:after="0" w:line="240" w:lineRule="auto"/>
        <w:ind w:firstLine="540"/>
        <w:contextualSpacing/>
        <w:rPr>
          <w:rFonts w:cs="Arial"/>
          <w:sz w:val="24"/>
          <w:szCs w:val="24"/>
        </w:rPr>
      </w:pPr>
      <w:r w:rsidRPr="00A54DAE">
        <w:rPr>
          <w:rFonts w:cs="Arial"/>
          <w:sz w:val="24"/>
          <w:szCs w:val="24"/>
        </w:rPr>
        <w:t xml:space="preserve">Для с. Чебаки (индекс </w:t>
      </w:r>
      <w:r w:rsidRPr="00A54DAE">
        <w:rPr>
          <w:rFonts w:cs="Arial"/>
          <w:b/>
          <w:sz w:val="24"/>
          <w:szCs w:val="24"/>
        </w:rPr>
        <w:t>1</w:t>
      </w:r>
      <w:r w:rsidRPr="00A54DAE">
        <w:rPr>
          <w:rFonts w:cs="Arial"/>
          <w:sz w:val="24"/>
          <w:szCs w:val="24"/>
        </w:rPr>
        <w:t xml:space="preserve">) – </w:t>
      </w:r>
      <w:r w:rsidRPr="00A54DAE">
        <w:rPr>
          <w:rFonts w:cs="Arial"/>
          <w:b/>
          <w:sz w:val="24"/>
          <w:szCs w:val="24"/>
        </w:rPr>
        <w:t>Ж1, ОД1, И1, Т1, П1, СПкл1</w:t>
      </w:r>
      <w:r w:rsidRPr="00A54DAE">
        <w:rPr>
          <w:rFonts w:cs="Arial"/>
          <w:sz w:val="24"/>
          <w:szCs w:val="24"/>
        </w:rPr>
        <w:t>;</w:t>
      </w:r>
    </w:p>
    <w:p w:rsidR="00A54DAE" w:rsidRPr="00A54DAE" w:rsidRDefault="00A54DAE" w:rsidP="00A54DAE">
      <w:pPr>
        <w:widowControl w:val="0"/>
        <w:autoSpaceDE w:val="0"/>
        <w:autoSpaceDN w:val="0"/>
        <w:adjustRightInd w:val="0"/>
        <w:spacing w:after="0" w:line="240" w:lineRule="auto"/>
        <w:ind w:firstLine="540"/>
        <w:contextualSpacing/>
        <w:rPr>
          <w:rFonts w:cs="Arial"/>
          <w:sz w:val="24"/>
          <w:szCs w:val="24"/>
        </w:rPr>
      </w:pPr>
      <w:r w:rsidRPr="00A54DAE">
        <w:rPr>
          <w:rFonts w:cs="Arial"/>
          <w:sz w:val="24"/>
          <w:szCs w:val="24"/>
        </w:rPr>
        <w:t xml:space="preserve">Для д. </w:t>
      </w:r>
      <w:proofErr w:type="spellStart"/>
      <w:r w:rsidRPr="00A54DAE">
        <w:rPr>
          <w:rFonts w:cs="Arial"/>
          <w:sz w:val="24"/>
          <w:szCs w:val="24"/>
        </w:rPr>
        <w:t>Витинск</w:t>
      </w:r>
      <w:proofErr w:type="spellEnd"/>
      <w:r w:rsidRPr="00A54DAE">
        <w:rPr>
          <w:rFonts w:cs="Arial"/>
          <w:sz w:val="24"/>
          <w:szCs w:val="24"/>
        </w:rPr>
        <w:t xml:space="preserve"> (индекс </w:t>
      </w:r>
      <w:r w:rsidRPr="00A54DAE">
        <w:rPr>
          <w:rFonts w:cs="Arial"/>
          <w:b/>
          <w:sz w:val="24"/>
          <w:szCs w:val="24"/>
        </w:rPr>
        <w:t>2</w:t>
      </w:r>
      <w:r w:rsidRPr="00A54DAE">
        <w:rPr>
          <w:rFonts w:cs="Arial"/>
          <w:sz w:val="24"/>
          <w:szCs w:val="24"/>
        </w:rPr>
        <w:t>) –</w:t>
      </w:r>
      <w:r w:rsidRPr="00A54DAE">
        <w:rPr>
          <w:rFonts w:cs="Arial"/>
          <w:b/>
          <w:sz w:val="24"/>
          <w:szCs w:val="24"/>
        </w:rPr>
        <w:t xml:space="preserve"> Ж2, ОД2, И2 Т2, П1</w:t>
      </w:r>
      <w:r w:rsidRPr="00A54DAE">
        <w:rPr>
          <w:rFonts w:cs="Arial"/>
          <w:sz w:val="24"/>
          <w:szCs w:val="24"/>
        </w:rPr>
        <w:t>.</w:t>
      </w:r>
    </w:p>
    <w:p w:rsidR="00A54DAE" w:rsidRPr="00A54DAE" w:rsidRDefault="00A54DAE" w:rsidP="00A54DAE">
      <w:pPr>
        <w:widowControl w:val="0"/>
        <w:autoSpaceDE w:val="0"/>
        <w:autoSpaceDN w:val="0"/>
        <w:adjustRightInd w:val="0"/>
        <w:spacing w:after="0" w:line="240" w:lineRule="auto"/>
        <w:ind w:firstLine="540"/>
        <w:contextualSpacing/>
        <w:rPr>
          <w:rFonts w:cs="Arial"/>
          <w:sz w:val="24"/>
          <w:szCs w:val="24"/>
        </w:rPr>
      </w:pPr>
      <w:r w:rsidRPr="00A54DAE">
        <w:rPr>
          <w:rFonts w:cs="Arial"/>
          <w:sz w:val="24"/>
          <w:szCs w:val="24"/>
        </w:rPr>
        <w:t xml:space="preserve">* Кодовому обозначению территориальной зоны </w:t>
      </w:r>
      <w:r w:rsidRPr="00A54DAE">
        <w:rPr>
          <w:rFonts w:cs="Arial"/>
          <w:b/>
          <w:sz w:val="24"/>
          <w:szCs w:val="24"/>
        </w:rPr>
        <w:t xml:space="preserve">вне границ населенных пунктов </w:t>
      </w:r>
      <w:r w:rsidRPr="00A54DAE">
        <w:rPr>
          <w:rFonts w:cs="Arial"/>
          <w:sz w:val="24"/>
          <w:szCs w:val="24"/>
        </w:rPr>
        <w:t>присваивается индекс «в», а именно:</w:t>
      </w:r>
    </w:p>
    <w:p w:rsidR="00A54DAE" w:rsidRPr="00A54DAE" w:rsidRDefault="00A54DAE" w:rsidP="00A54DAE">
      <w:pPr>
        <w:widowControl w:val="0"/>
        <w:autoSpaceDE w:val="0"/>
        <w:autoSpaceDN w:val="0"/>
        <w:adjustRightInd w:val="0"/>
        <w:spacing w:after="0" w:line="240" w:lineRule="auto"/>
        <w:ind w:firstLine="426"/>
        <w:contextualSpacing/>
        <w:rPr>
          <w:sz w:val="24"/>
          <w:szCs w:val="24"/>
        </w:rPr>
      </w:pPr>
      <w:r w:rsidRPr="00A54DAE">
        <w:rPr>
          <w:sz w:val="24"/>
          <w:szCs w:val="24"/>
        </w:rPr>
        <w:t xml:space="preserve">- Зона кладбищ – </w:t>
      </w:r>
      <w:proofErr w:type="spellStart"/>
      <w:r w:rsidRPr="00A54DAE">
        <w:rPr>
          <w:b/>
          <w:sz w:val="24"/>
          <w:szCs w:val="24"/>
        </w:rPr>
        <w:t>СПклв</w:t>
      </w:r>
      <w:proofErr w:type="spellEnd"/>
      <w:r w:rsidRPr="00A54DAE">
        <w:rPr>
          <w:sz w:val="24"/>
          <w:szCs w:val="24"/>
        </w:rPr>
        <w:t>.</w:t>
      </w:r>
    </w:p>
    <w:p w:rsidR="00A54DAE" w:rsidRPr="00A54DAE" w:rsidRDefault="00A54DAE" w:rsidP="00A54DAE">
      <w:pPr>
        <w:widowControl w:val="0"/>
        <w:autoSpaceDE w:val="0"/>
        <w:autoSpaceDN w:val="0"/>
        <w:adjustRightInd w:val="0"/>
        <w:spacing w:after="0" w:line="240" w:lineRule="auto"/>
        <w:ind w:left="567" w:hanging="141"/>
        <w:contextualSpacing/>
        <w:rPr>
          <w:sz w:val="24"/>
          <w:szCs w:val="24"/>
        </w:rPr>
      </w:pPr>
    </w:p>
    <w:p w:rsidR="00A54DAE" w:rsidRPr="00A54DAE" w:rsidRDefault="00A54DAE" w:rsidP="00A54DAE">
      <w:pPr>
        <w:widowControl w:val="0"/>
        <w:autoSpaceDE w:val="0"/>
        <w:autoSpaceDN w:val="0"/>
        <w:spacing w:after="0" w:line="240" w:lineRule="auto"/>
        <w:ind w:firstLine="540"/>
        <w:outlineLvl w:val="3"/>
        <w:rPr>
          <w:b/>
          <w:i/>
          <w:sz w:val="24"/>
          <w:szCs w:val="24"/>
          <w:u w:val="single"/>
        </w:rPr>
      </w:pPr>
      <w:r w:rsidRPr="00A54DAE">
        <w:rPr>
          <w:b/>
          <w:i/>
          <w:sz w:val="24"/>
          <w:szCs w:val="24"/>
        </w:rPr>
        <w:t xml:space="preserve">Статья 23. </w:t>
      </w:r>
      <w:r w:rsidRPr="00A54DAE">
        <w:rPr>
          <w:b/>
          <w:i/>
          <w:sz w:val="24"/>
          <w:szCs w:val="24"/>
          <w:u w:val="single"/>
        </w:rPr>
        <w:t>Градостроительные регламенты в части ограничения использования земельных участков и объектов капитального строительства</w:t>
      </w:r>
    </w:p>
    <w:p w:rsidR="00A54DAE" w:rsidRPr="00A54DAE" w:rsidRDefault="00A54DAE" w:rsidP="00A54DAE">
      <w:pPr>
        <w:widowControl w:val="0"/>
        <w:autoSpaceDE w:val="0"/>
        <w:autoSpaceDN w:val="0"/>
        <w:spacing w:after="0" w:line="240" w:lineRule="auto"/>
        <w:ind w:firstLine="540"/>
        <w:outlineLvl w:val="3"/>
        <w:rPr>
          <w:b/>
          <w:i/>
          <w:sz w:val="24"/>
          <w:szCs w:val="24"/>
          <w:u w:val="single"/>
        </w:rPr>
      </w:pPr>
    </w:p>
    <w:p w:rsidR="00A54DAE" w:rsidRPr="00A54DAE" w:rsidRDefault="00A54DAE" w:rsidP="00A54DAE">
      <w:pPr>
        <w:autoSpaceDE w:val="0"/>
        <w:autoSpaceDN w:val="0"/>
        <w:adjustRightInd w:val="0"/>
        <w:spacing w:after="0" w:line="240" w:lineRule="auto"/>
        <w:ind w:firstLine="709"/>
        <w:rPr>
          <w:color w:val="000000"/>
          <w:sz w:val="24"/>
          <w:szCs w:val="24"/>
        </w:rPr>
      </w:pPr>
      <w:r w:rsidRPr="00A54DAE">
        <w:rPr>
          <w:color w:val="000000"/>
          <w:sz w:val="24"/>
          <w:szCs w:val="24"/>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proofErr w:type="spellStart"/>
      <w:r w:rsidRPr="00A54DAE">
        <w:rPr>
          <w:color w:val="000000"/>
          <w:sz w:val="24"/>
          <w:szCs w:val="24"/>
        </w:rPr>
        <w:t>Чебаковского</w:t>
      </w:r>
      <w:proofErr w:type="spellEnd"/>
      <w:r w:rsidRPr="00A54DAE">
        <w:rPr>
          <w:color w:val="000000"/>
          <w:sz w:val="24"/>
          <w:szCs w:val="24"/>
        </w:rPr>
        <w:t xml:space="preserve"> сельсовета, устанавливаются в соответствии с законодательством Российской Федерации.</w:t>
      </w:r>
    </w:p>
    <w:p w:rsidR="00A54DAE" w:rsidRPr="00A54DAE" w:rsidRDefault="00A54DAE" w:rsidP="00A54DAE">
      <w:pPr>
        <w:autoSpaceDE w:val="0"/>
        <w:autoSpaceDN w:val="0"/>
        <w:adjustRightInd w:val="0"/>
        <w:spacing w:after="0" w:line="240" w:lineRule="auto"/>
        <w:ind w:firstLine="709"/>
        <w:rPr>
          <w:color w:val="000000"/>
          <w:sz w:val="24"/>
          <w:szCs w:val="24"/>
        </w:rPr>
      </w:pPr>
      <w:r w:rsidRPr="00A54DAE">
        <w:rPr>
          <w:color w:val="000000"/>
          <w:sz w:val="24"/>
          <w:szCs w:val="24"/>
        </w:rPr>
        <w:t>Орган государственной власти или орган местного самоуправления имеет право отказать в согласовании и утверждении схемы расположения земельного участка или земельных участков на кадастровом плане территории в случае, если испрашиваемый земельный участок расположен в зоне с особыми условиями использования территории, имеющие соответствующие ограничения.</w:t>
      </w:r>
    </w:p>
    <w:p w:rsidR="00A54DAE" w:rsidRPr="00A54DAE" w:rsidRDefault="00A54DAE" w:rsidP="00A54DAE">
      <w:pPr>
        <w:autoSpaceDE w:val="0"/>
        <w:autoSpaceDN w:val="0"/>
        <w:adjustRightInd w:val="0"/>
        <w:spacing w:after="0" w:line="240" w:lineRule="auto"/>
        <w:ind w:firstLine="709"/>
        <w:rPr>
          <w:color w:val="000000"/>
          <w:sz w:val="24"/>
          <w:szCs w:val="24"/>
        </w:rPr>
      </w:pPr>
      <w:r w:rsidRPr="00A54DAE">
        <w:rPr>
          <w:color w:val="000000"/>
          <w:sz w:val="24"/>
          <w:szCs w:val="24"/>
        </w:rPr>
        <w:t>К зонам с особыми условиями использования территорий (ЗОУИТ) относятся охранные, санитарно-защитные зоны, зоны охраны </w:t>
      </w:r>
      <w:hyperlink r:id="rId54" w:tooltip="Объект культурного наследия России" w:history="1">
        <w:r w:rsidRPr="00A54DAE">
          <w:rPr>
            <w:color w:val="000000"/>
            <w:sz w:val="24"/>
            <w:szCs w:val="24"/>
          </w:rPr>
          <w:t>объектов культурного наследия</w:t>
        </w:r>
      </w:hyperlink>
      <w:r w:rsidRPr="00A54DAE">
        <w:rPr>
          <w:color w:val="000000"/>
          <w:sz w:val="24"/>
          <w:szCs w:val="24"/>
        </w:rPr>
        <w:t xml:space="preserve"> (памятников истории и культуры) народов Российской Федерации (далее - объекты культурного наследия), защитные зоны объектов культурного наследия, </w:t>
      </w:r>
      <w:proofErr w:type="spellStart"/>
      <w:r w:rsidRPr="00A54DAE">
        <w:rPr>
          <w:color w:val="000000"/>
          <w:sz w:val="24"/>
          <w:szCs w:val="24"/>
        </w:rPr>
        <w:t>водоохранные</w:t>
      </w:r>
      <w:proofErr w:type="spellEnd"/>
      <w:r w:rsidRPr="00A54DAE">
        <w:rPr>
          <w:color w:val="000000"/>
          <w:sz w:val="24"/>
          <w:szCs w:val="24"/>
        </w:rPr>
        <w:t xml:space="preserve"> зоны, зоны затопления, подтопления, зоны санитарной охраны источников питьевого и хозяйственно-бытового водоснабжения, зоны охраняемых объектов, </w:t>
      </w:r>
      <w:proofErr w:type="spellStart"/>
      <w:r w:rsidRPr="00A54DAE">
        <w:rPr>
          <w:color w:val="000000"/>
          <w:sz w:val="24"/>
          <w:szCs w:val="24"/>
        </w:rPr>
        <w:t>приаэродромная</w:t>
      </w:r>
      <w:proofErr w:type="spellEnd"/>
      <w:r w:rsidRPr="00A54DAE">
        <w:rPr>
          <w:color w:val="000000"/>
          <w:sz w:val="24"/>
          <w:szCs w:val="24"/>
        </w:rPr>
        <w:t xml:space="preserve"> территория, иные зоны, устанавливаемые в соответствии с законодательством Российской Федерации.</w:t>
      </w:r>
    </w:p>
    <w:p w:rsidR="00A54DAE" w:rsidRPr="00A54DAE" w:rsidRDefault="00A54DAE" w:rsidP="00A54DAE">
      <w:pPr>
        <w:spacing w:after="0" w:line="240" w:lineRule="auto"/>
        <w:ind w:firstLine="709"/>
        <w:rPr>
          <w:b/>
          <w:i/>
          <w:sz w:val="24"/>
          <w:szCs w:val="24"/>
        </w:rPr>
      </w:pPr>
    </w:p>
    <w:p w:rsidR="00A54DAE" w:rsidRPr="00A54DAE" w:rsidRDefault="00A54DAE" w:rsidP="00A54DAE">
      <w:pPr>
        <w:spacing w:after="0" w:line="240" w:lineRule="auto"/>
        <w:ind w:left="1843" w:hanging="1134"/>
        <w:rPr>
          <w:b/>
          <w:i/>
          <w:sz w:val="24"/>
          <w:szCs w:val="24"/>
          <w:u w:val="single"/>
        </w:rPr>
      </w:pPr>
      <w:r w:rsidRPr="00A54DAE">
        <w:rPr>
          <w:b/>
          <w:i/>
          <w:sz w:val="24"/>
          <w:szCs w:val="24"/>
        </w:rPr>
        <w:t xml:space="preserve">Статья 24 </w:t>
      </w:r>
      <w:r w:rsidRPr="00A54DAE">
        <w:rPr>
          <w:b/>
          <w:i/>
          <w:sz w:val="24"/>
          <w:szCs w:val="24"/>
          <w:u w:val="single"/>
        </w:rPr>
        <w:t>Зона жилой застройки (Ж1, Ж2)</w:t>
      </w:r>
    </w:p>
    <w:p w:rsidR="00A54DAE" w:rsidRPr="00A54DAE" w:rsidRDefault="00A54DAE" w:rsidP="00A54DAE">
      <w:pPr>
        <w:spacing w:after="0" w:line="240" w:lineRule="auto"/>
        <w:ind w:firstLine="709"/>
        <w:rPr>
          <w:sz w:val="24"/>
          <w:szCs w:val="24"/>
        </w:rPr>
      </w:pPr>
      <w:r w:rsidRPr="00A54DAE">
        <w:rPr>
          <w:color w:val="000000"/>
          <w:sz w:val="24"/>
          <w:szCs w:val="24"/>
        </w:rPr>
        <w:t>В пределах указанной зоны могут размещаться отдельные объекты социального и культурно-бытового обслуживания населения, преимущественно местного значения, а также необходимые объекты инженерной и транспортной инфраструктур.</w:t>
      </w:r>
    </w:p>
    <w:p w:rsidR="00A54DAE" w:rsidRPr="00A54DAE" w:rsidRDefault="00A54DAE" w:rsidP="00A54DAE">
      <w:pPr>
        <w:autoSpaceDE w:val="0"/>
        <w:autoSpaceDN w:val="0"/>
        <w:adjustRightInd w:val="0"/>
        <w:spacing w:after="0" w:line="240" w:lineRule="auto"/>
        <w:ind w:firstLine="709"/>
        <w:rPr>
          <w:color w:val="000000"/>
          <w:sz w:val="24"/>
          <w:szCs w:val="24"/>
        </w:rPr>
      </w:pPr>
      <w:r w:rsidRPr="00A54DAE">
        <w:rPr>
          <w:color w:val="000000"/>
          <w:sz w:val="24"/>
          <w:szCs w:val="24"/>
        </w:rPr>
        <w:t>Виды разрешенного использования земельных участков и объектов капитального строительства:</w:t>
      </w:r>
    </w:p>
    <w:tbl>
      <w:tblPr>
        <w:tblW w:w="9611" w:type="dxa"/>
        <w:tblInd w:w="-5" w:type="dxa"/>
        <w:tblLook w:val="0000" w:firstRow="0" w:lastRow="0" w:firstColumn="0" w:lastColumn="0" w:noHBand="0" w:noVBand="0"/>
      </w:tblPr>
      <w:tblGrid>
        <w:gridCol w:w="3828"/>
        <w:gridCol w:w="5783"/>
      </w:tblGrid>
      <w:tr w:rsidR="00A54DAE" w:rsidRPr="00A54DAE" w:rsidTr="00A54DAE">
        <w:trPr>
          <w:trHeight w:val="630"/>
        </w:trPr>
        <w:tc>
          <w:tcPr>
            <w:tcW w:w="3828" w:type="dxa"/>
            <w:tcBorders>
              <w:top w:val="single" w:sz="4" w:space="0" w:color="auto"/>
              <w:left w:val="single" w:sz="4" w:space="0" w:color="auto"/>
              <w:bottom w:val="single" w:sz="4" w:space="0" w:color="auto"/>
              <w:right w:val="single" w:sz="4" w:space="0" w:color="auto"/>
            </w:tcBorders>
            <w:shd w:val="clear" w:color="auto" w:fill="D9D9D9"/>
            <w:noWrap/>
          </w:tcPr>
          <w:p w:rsidR="00A54DAE" w:rsidRPr="00A54DAE" w:rsidRDefault="00A54DAE" w:rsidP="00A54DAE">
            <w:pPr>
              <w:widowControl w:val="0"/>
              <w:autoSpaceDE w:val="0"/>
              <w:autoSpaceDN w:val="0"/>
              <w:adjustRightInd w:val="0"/>
              <w:spacing w:after="0" w:line="240" w:lineRule="auto"/>
              <w:jc w:val="center"/>
              <w:rPr>
                <w:rFonts w:eastAsia="Calibri"/>
                <w:b/>
                <w:sz w:val="24"/>
                <w:szCs w:val="24"/>
              </w:rPr>
            </w:pPr>
            <w:r w:rsidRPr="00A54DAE">
              <w:rPr>
                <w:rFonts w:eastAsia="Calibri"/>
                <w:b/>
                <w:sz w:val="24"/>
                <w:szCs w:val="24"/>
              </w:rPr>
              <w:t xml:space="preserve">Основные виды разрешенного использования земельных участков и объектов капитального строительства  </w:t>
            </w:r>
          </w:p>
          <w:p w:rsidR="00A54DAE" w:rsidRPr="00A54DAE" w:rsidRDefault="00A54DAE" w:rsidP="00A54DAE">
            <w:pPr>
              <w:widowControl w:val="0"/>
              <w:autoSpaceDE w:val="0"/>
              <w:autoSpaceDN w:val="0"/>
              <w:adjustRightInd w:val="0"/>
              <w:spacing w:after="0" w:line="240" w:lineRule="auto"/>
              <w:jc w:val="center"/>
              <w:rPr>
                <w:rFonts w:eastAsia="Calibri"/>
                <w:b/>
                <w:sz w:val="24"/>
                <w:szCs w:val="24"/>
              </w:rPr>
            </w:pPr>
            <w:r w:rsidRPr="00A54DAE">
              <w:rPr>
                <w:rFonts w:eastAsia="Calibri"/>
                <w:b/>
                <w:sz w:val="24"/>
                <w:szCs w:val="24"/>
              </w:rPr>
              <w:t xml:space="preserve">Приказ </w:t>
            </w:r>
            <w:proofErr w:type="spellStart"/>
            <w:r w:rsidRPr="00A54DAE">
              <w:rPr>
                <w:rFonts w:eastAsia="Calibri"/>
                <w:b/>
                <w:sz w:val="24"/>
                <w:szCs w:val="24"/>
              </w:rPr>
              <w:t>Росреестра</w:t>
            </w:r>
            <w:proofErr w:type="spellEnd"/>
            <w:r w:rsidRPr="00A54DAE">
              <w:rPr>
                <w:rFonts w:eastAsia="Calibri"/>
                <w:b/>
                <w:sz w:val="24"/>
                <w:szCs w:val="24"/>
              </w:rPr>
              <w:t xml:space="preserve"> №П/0412</w:t>
            </w:r>
            <w:r w:rsidRPr="00A54DAE">
              <w:rPr>
                <w:b/>
                <w:sz w:val="24"/>
                <w:szCs w:val="24"/>
              </w:rPr>
              <w:t xml:space="preserve"> от 10.11.2020г (в актуальной </w:t>
            </w:r>
            <w:r w:rsidRPr="00A54DAE">
              <w:rPr>
                <w:b/>
                <w:sz w:val="24"/>
                <w:szCs w:val="24"/>
              </w:rPr>
              <w:lastRenderedPageBreak/>
              <w:t>редакции)</w:t>
            </w:r>
            <w:r w:rsidRPr="00A54DAE">
              <w:rPr>
                <w:rFonts w:eastAsia="Calibri"/>
                <w:b/>
                <w:sz w:val="24"/>
                <w:szCs w:val="24"/>
              </w:rPr>
              <w:t xml:space="preserve"> </w:t>
            </w:r>
          </w:p>
        </w:tc>
        <w:tc>
          <w:tcPr>
            <w:tcW w:w="5783" w:type="dxa"/>
            <w:tcBorders>
              <w:top w:val="single" w:sz="4" w:space="0" w:color="auto"/>
              <w:left w:val="nil"/>
              <w:bottom w:val="single" w:sz="4" w:space="0" w:color="auto"/>
              <w:right w:val="single" w:sz="4" w:space="0" w:color="auto"/>
            </w:tcBorders>
            <w:shd w:val="clear" w:color="auto" w:fill="D9D9D9"/>
            <w:noWrap/>
            <w:vAlign w:val="center"/>
          </w:tcPr>
          <w:p w:rsidR="00A54DAE" w:rsidRPr="00A54DAE" w:rsidRDefault="00A54DAE" w:rsidP="00A54DAE">
            <w:pPr>
              <w:widowControl w:val="0"/>
              <w:autoSpaceDE w:val="0"/>
              <w:autoSpaceDN w:val="0"/>
              <w:adjustRightInd w:val="0"/>
              <w:spacing w:after="0" w:line="240" w:lineRule="auto"/>
              <w:jc w:val="center"/>
              <w:rPr>
                <w:rFonts w:eastAsia="Calibri"/>
                <w:b/>
                <w:sz w:val="24"/>
                <w:szCs w:val="24"/>
              </w:rPr>
            </w:pPr>
            <w:r w:rsidRPr="00A54DAE">
              <w:rPr>
                <w:rFonts w:eastAsia="Calibri"/>
                <w:b/>
                <w:sz w:val="24"/>
                <w:szCs w:val="24"/>
              </w:rPr>
              <w:lastRenderedPageBreak/>
              <w:t>Описание основного вида разрешенного использования земельного участка</w:t>
            </w:r>
          </w:p>
        </w:tc>
      </w:tr>
      <w:tr w:rsidR="00A54DAE" w:rsidRPr="00A54DAE" w:rsidTr="00A54DAE">
        <w:trPr>
          <w:trHeight w:val="630"/>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outlineLvl w:val="1"/>
              <w:rPr>
                <w:b/>
                <w:i/>
                <w:sz w:val="24"/>
                <w:szCs w:val="24"/>
              </w:rPr>
            </w:pPr>
            <w:r w:rsidRPr="00A54DAE">
              <w:rPr>
                <w:b/>
                <w:i/>
                <w:sz w:val="24"/>
                <w:szCs w:val="24"/>
              </w:rPr>
              <w:lastRenderedPageBreak/>
              <w:t>Сельскохозяйственное использование (1.0)</w:t>
            </w:r>
          </w:p>
        </w:tc>
        <w:tc>
          <w:tcPr>
            <w:tcW w:w="5783"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outlineLvl w:val="1"/>
              <w:rPr>
                <w:sz w:val="24"/>
                <w:szCs w:val="24"/>
              </w:rPr>
            </w:pPr>
            <w:r w:rsidRPr="00A54DAE">
              <w:rPr>
                <w:sz w:val="24"/>
                <w:szCs w:val="24"/>
              </w:rPr>
              <w:t xml:space="preserve">Ведение сельского хозяйства. Содержание данного вида разрешенного использования включает в себя содержание видов разрешенного использования с </w:t>
            </w:r>
            <w:hyperlink w:anchor="Par51" w:tooltip="1.1" w:history="1">
              <w:r w:rsidRPr="00A54DAE">
                <w:rPr>
                  <w:sz w:val="24"/>
                  <w:szCs w:val="24"/>
                </w:rPr>
                <w:t>кодами 1.1</w:t>
              </w:r>
            </w:hyperlink>
            <w:r w:rsidRPr="00A54DAE">
              <w:rPr>
                <w:sz w:val="24"/>
                <w:szCs w:val="24"/>
              </w:rPr>
              <w:t xml:space="preserve"> - </w:t>
            </w:r>
            <w:hyperlink w:anchor="Par126" w:tooltip="1.20" w:history="1">
              <w:r w:rsidRPr="00A54DAE">
                <w:rPr>
                  <w:sz w:val="24"/>
                  <w:szCs w:val="24"/>
                </w:rPr>
                <w:t>1.20</w:t>
              </w:r>
            </w:hyperlink>
            <w:r w:rsidRPr="00A54DAE">
              <w:rPr>
                <w:sz w:val="24"/>
                <w:szCs w:val="24"/>
              </w:rPr>
              <w:t>, в том числе размещение зданий и сооружений, используемых для хранения и переработки сельскохозяйственной продукции</w:t>
            </w:r>
          </w:p>
        </w:tc>
      </w:tr>
      <w:tr w:rsidR="00A54DAE" w:rsidRPr="00A54DAE" w:rsidTr="00A54DAE">
        <w:trPr>
          <w:trHeight w:val="630"/>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outlineLvl w:val="1"/>
              <w:rPr>
                <w:rFonts w:ascii="Arial" w:hAnsi="Arial" w:cs="Arial"/>
                <w:sz w:val="20"/>
                <w:szCs w:val="20"/>
              </w:rPr>
            </w:pPr>
            <w:r w:rsidRPr="00A54DAE">
              <w:rPr>
                <w:b/>
                <w:i/>
                <w:sz w:val="24"/>
                <w:szCs w:val="24"/>
              </w:rPr>
              <w:t>Овощеводство (1.3)</w:t>
            </w:r>
          </w:p>
        </w:tc>
        <w:tc>
          <w:tcPr>
            <w:tcW w:w="5783"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outlineLvl w:val="1"/>
              <w:rPr>
                <w:sz w:val="24"/>
                <w:szCs w:val="24"/>
              </w:rPr>
            </w:pPr>
            <w:r w:rsidRPr="00A54DAE">
              <w:rPr>
                <w:sz w:val="24"/>
                <w:szCs w:val="24"/>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r>
      <w:tr w:rsidR="00A54DAE" w:rsidRPr="00A54DAE" w:rsidTr="00A54DAE">
        <w:trPr>
          <w:trHeight w:val="276"/>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outlineLvl w:val="1"/>
              <w:rPr>
                <w:b/>
                <w:i/>
                <w:sz w:val="24"/>
                <w:szCs w:val="24"/>
              </w:rPr>
            </w:pPr>
            <w:r w:rsidRPr="00A54DAE">
              <w:rPr>
                <w:b/>
                <w:i/>
                <w:sz w:val="24"/>
                <w:szCs w:val="24"/>
              </w:rPr>
              <w:t>Садоводство (1.5)</w:t>
            </w:r>
          </w:p>
        </w:tc>
        <w:tc>
          <w:tcPr>
            <w:tcW w:w="5783"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outlineLvl w:val="1"/>
              <w:rPr>
                <w:sz w:val="24"/>
                <w:szCs w:val="24"/>
              </w:rPr>
            </w:pPr>
            <w:r w:rsidRPr="00A54DAE">
              <w:rPr>
                <w:sz w:val="24"/>
                <w:szCs w:val="24"/>
              </w:rPr>
              <w:t>Осуществление хозяйственной деятельности, в том числе на сельскохозяйственных угодьях, связанной с выращиванием многолетних плодовых и ягодных культур, винограда и иных многолетних культур</w:t>
            </w:r>
          </w:p>
        </w:tc>
      </w:tr>
      <w:tr w:rsidR="00A54DAE" w:rsidRPr="00A54DAE" w:rsidTr="00A54DAE">
        <w:trPr>
          <w:trHeight w:val="630"/>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outlineLvl w:val="1"/>
              <w:rPr>
                <w:b/>
                <w:i/>
                <w:sz w:val="24"/>
                <w:szCs w:val="24"/>
              </w:rPr>
            </w:pPr>
            <w:r w:rsidRPr="00A54DAE">
              <w:rPr>
                <w:b/>
                <w:i/>
                <w:sz w:val="24"/>
                <w:szCs w:val="24"/>
              </w:rPr>
              <w:t>Хранение и переработка сельскохозяйственной продукции (1.15)</w:t>
            </w:r>
          </w:p>
        </w:tc>
        <w:tc>
          <w:tcPr>
            <w:tcW w:w="5783"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outlineLvl w:val="1"/>
              <w:rPr>
                <w:sz w:val="24"/>
                <w:szCs w:val="24"/>
              </w:rPr>
            </w:pPr>
            <w:r w:rsidRPr="00A54DAE">
              <w:rPr>
                <w:sz w:val="24"/>
                <w:szCs w:val="24"/>
              </w:rPr>
              <w:t>Размещение зданий, сооружений, используемых для производства, хранения, первичной и глубокой переработки сельскохозяйственной продукции</w:t>
            </w:r>
          </w:p>
        </w:tc>
      </w:tr>
      <w:tr w:rsidR="00A54DAE" w:rsidRPr="00A54DAE" w:rsidTr="00A54DAE">
        <w:trPr>
          <w:trHeight w:val="630"/>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outlineLvl w:val="1"/>
              <w:rPr>
                <w:b/>
                <w:i/>
                <w:sz w:val="24"/>
                <w:szCs w:val="24"/>
              </w:rPr>
            </w:pPr>
            <w:r w:rsidRPr="00A54DAE">
              <w:rPr>
                <w:b/>
                <w:i/>
                <w:sz w:val="24"/>
                <w:szCs w:val="24"/>
              </w:rPr>
              <w:t>Ведение личного подсобного хозяйства на полевых участках (1.16)</w:t>
            </w:r>
          </w:p>
        </w:tc>
        <w:tc>
          <w:tcPr>
            <w:tcW w:w="5783"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outlineLvl w:val="1"/>
              <w:rPr>
                <w:rFonts w:ascii="Arial" w:hAnsi="Arial" w:cs="Arial"/>
                <w:sz w:val="20"/>
                <w:szCs w:val="20"/>
              </w:rPr>
            </w:pPr>
            <w:r w:rsidRPr="00A54DAE">
              <w:rPr>
                <w:sz w:val="24"/>
                <w:szCs w:val="24"/>
              </w:rPr>
              <w:t>Производство сельскохозяйственной продукции без права возведения объектов капитального строительства</w:t>
            </w:r>
          </w:p>
        </w:tc>
      </w:tr>
      <w:tr w:rsidR="00A54DAE" w:rsidRPr="00A54DAE" w:rsidTr="00A54DAE">
        <w:trPr>
          <w:trHeight w:val="630"/>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outlineLvl w:val="1"/>
              <w:rPr>
                <w:b/>
                <w:i/>
                <w:sz w:val="24"/>
                <w:szCs w:val="24"/>
              </w:rPr>
            </w:pPr>
            <w:r w:rsidRPr="00A54DAE">
              <w:rPr>
                <w:b/>
                <w:i/>
                <w:sz w:val="24"/>
                <w:szCs w:val="24"/>
              </w:rPr>
              <w:t>Выпас сельскохозяйственных животных (1.20)</w:t>
            </w:r>
          </w:p>
        </w:tc>
        <w:tc>
          <w:tcPr>
            <w:tcW w:w="5783"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outlineLvl w:val="1"/>
              <w:rPr>
                <w:sz w:val="24"/>
                <w:szCs w:val="24"/>
              </w:rPr>
            </w:pPr>
            <w:r w:rsidRPr="00A54DAE">
              <w:rPr>
                <w:sz w:val="24"/>
                <w:szCs w:val="24"/>
              </w:rPr>
              <w:t>Выпас сельскохозяйственных животных</w:t>
            </w:r>
          </w:p>
        </w:tc>
      </w:tr>
      <w:tr w:rsidR="00A54DAE" w:rsidRPr="00A54DAE" w:rsidTr="00A54DAE">
        <w:trPr>
          <w:trHeight w:val="630"/>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outlineLvl w:val="1"/>
              <w:rPr>
                <w:b/>
                <w:i/>
                <w:sz w:val="24"/>
                <w:szCs w:val="24"/>
              </w:rPr>
            </w:pPr>
            <w:r w:rsidRPr="00A54DAE">
              <w:rPr>
                <w:b/>
                <w:i/>
                <w:sz w:val="24"/>
                <w:szCs w:val="24"/>
              </w:rPr>
              <w:t>Для индивидуального жилищного строительства (2.1)</w:t>
            </w:r>
          </w:p>
          <w:p w:rsidR="00A54DAE" w:rsidRPr="00A54DAE" w:rsidRDefault="00A54DAE" w:rsidP="00A54DAE">
            <w:pPr>
              <w:widowControl w:val="0"/>
              <w:autoSpaceDE w:val="0"/>
              <w:autoSpaceDN w:val="0"/>
              <w:adjustRightInd w:val="0"/>
              <w:spacing w:after="0" w:line="240" w:lineRule="auto"/>
              <w:outlineLvl w:val="1"/>
              <w:rPr>
                <w:b/>
                <w:i/>
                <w:sz w:val="24"/>
                <w:szCs w:val="24"/>
              </w:rPr>
            </w:pPr>
          </w:p>
        </w:tc>
        <w:tc>
          <w:tcPr>
            <w:tcW w:w="5783"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outlineLvl w:val="1"/>
              <w:rPr>
                <w:sz w:val="24"/>
                <w:szCs w:val="24"/>
              </w:rPr>
            </w:pPr>
            <w:r w:rsidRPr="00A54DAE">
              <w:rPr>
                <w:sz w:val="24"/>
                <w:szCs w:val="24"/>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A54DAE" w:rsidRPr="00A54DAE" w:rsidRDefault="00A54DAE" w:rsidP="00A54DAE">
            <w:pPr>
              <w:widowControl w:val="0"/>
              <w:autoSpaceDE w:val="0"/>
              <w:autoSpaceDN w:val="0"/>
              <w:adjustRightInd w:val="0"/>
              <w:spacing w:after="0" w:line="240" w:lineRule="auto"/>
              <w:outlineLvl w:val="1"/>
              <w:rPr>
                <w:sz w:val="24"/>
                <w:szCs w:val="24"/>
              </w:rPr>
            </w:pPr>
            <w:r w:rsidRPr="00A54DAE">
              <w:rPr>
                <w:sz w:val="24"/>
                <w:szCs w:val="24"/>
              </w:rPr>
              <w:t>выращивание сельскохозяйственных культур;</w:t>
            </w:r>
          </w:p>
          <w:p w:rsidR="00A54DAE" w:rsidRPr="00A54DAE" w:rsidRDefault="00A54DAE" w:rsidP="00A54DAE">
            <w:pPr>
              <w:widowControl w:val="0"/>
              <w:autoSpaceDE w:val="0"/>
              <w:autoSpaceDN w:val="0"/>
              <w:adjustRightInd w:val="0"/>
              <w:spacing w:after="0" w:line="240" w:lineRule="auto"/>
              <w:outlineLvl w:val="1"/>
              <w:rPr>
                <w:sz w:val="24"/>
                <w:szCs w:val="24"/>
              </w:rPr>
            </w:pPr>
            <w:r w:rsidRPr="00A54DAE">
              <w:rPr>
                <w:sz w:val="24"/>
                <w:szCs w:val="24"/>
              </w:rPr>
              <w:t>размещение гаражей для собственных нужд и хозяйственных построек</w:t>
            </w:r>
          </w:p>
        </w:tc>
      </w:tr>
      <w:tr w:rsidR="00A54DAE" w:rsidRPr="00A54DAE" w:rsidTr="00A54DAE">
        <w:trPr>
          <w:trHeight w:val="630"/>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rPr>
            </w:pPr>
            <w:r w:rsidRPr="00A54DAE">
              <w:rPr>
                <w:rFonts w:eastAsia="Calibri"/>
                <w:b/>
                <w:i/>
                <w:sz w:val="24"/>
                <w:szCs w:val="24"/>
              </w:rPr>
              <w:t>Малоэтажная многоквартирная жилая застройка (2.1.1)</w:t>
            </w:r>
          </w:p>
        </w:tc>
        <w:tc>
          <w:tcPr>
            <w:tcW w:w="5783"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sz w:val="24"/>
                <w:szCs w:val="24"/>
              </w:rPr>
            </w:pPr>
            <w:r w:rsidRPr="00A54DAE">
              <w:rPr>
                <w:rFonts w:eastAsia="Calibri"/>
                <w:sz w:val="24"/>
                <w:szCs w:val="24"/>
              </w:rPr>
              <w:t>Размещение малоэтажных многоквартирных домов (многоквартирные дома высотой до 4 этажей, включая мансардный); обустройство спортивных и детских площадок, площадок для отдыха; 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A54DAE" w:rsidRPr="00A54DAE" w:rsidTr="00A54DAE">
        <w:trPr>
          <w:trHeight w:val="630"/>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rPr>
            </w:pPr>
            <w:r w:rsidRPr="00A54DAE">
              <w:rPr>
                <w:rFonts w:eastAsia="Calibri"/>
                <w:b/>
                <w:i/>
                <w:sz w:val="24"/>
                <w:szCs w:val="24"/>
              </w:rPr>
              <w:t>Для ведения личного подсобного хозяйства (приусадебный земельный участок) (2.2)</w:t>
            </w:r>
          </w:p>
          <w:p w:rsidR="00A54DAE" w:rsidRPr="00A54DAE" w:rsidRDefault="00A54DAE" w:rsidP="00A54DAE">
            <w:pPr>
              <w:widowControl w:val="0"/>
              <w:autoSpaceDE w:val="0"/>
              <w:autoSpaceDN w:val="0"/>
              <w:adjustRightInd w:val="0"/>
              <w:spacing w:after="0" w:line="240" w:lineRule="auto"/>
              <w:ind w:left="252"/>
              <w:jc w:val="left"/>
              <w:rPr>
                <w:rFonts w:eastAsia="Calibri"/>
                <w:sz w:val="24"/>
                <w:szCs w:val="24"/>
              </w:rPr>
            </w:pPr>
          </w:p>
        </w:tc>
        <w:tc>
          <w:tcPr>
            <w:tcW w:w="5783"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jc w:val="left"/>
              <w:rPr>
                <w:sz w:val="24"/>
                <w:szCs w:val="24"/>
              </w:rPr>
            </w:pPr>
            <w:r w:rsidRPr="00A54DAE">
              <w:rPr>
                <w:sz w:val="24"/>
                <w:szCs w:val="24"/>
              </w:rPr>
              <w:lastRenderedPageBreak/>
              <w:t>Размещение жилого дома, указанного в описании вида разрешенного использования с кодом 2.1;</w:t>
            </w:r>
          </w:p>
          <w:p w:rsidR="00A54DAE" w:rsidRPr="00A54DAE" w:rsidRDefault="00A54DAE" w:rsidP="00A54DAE">
            <w:pPr>
              <w:widowControl w:val="0"/>
              <w:autoSpaceDE w:val="0"/>
              <w:autoSpaceDN w:val="0"/>
              <w:spacing w:after="0" w:line="240" w:lineRule="auto"/>
              <w:jc w:val="left"/>
              <w:rPr>
                <w:sz w:val="24"/>
                <w:szCs w:val="24"/>
              </w:rPr>
            </w:pPr>
            <w:r w:rsidRPr="00A54DAE">
              <w:rPr>
                <w:sz w:val="24"/>
                <w:szCs w:val="24"/>
              </w:rPr>
              <w:t>производство сельскохозяйственной продукции;</w:t>
            </w:r>
          </w:p>
          <w:p w:rsidR="00A54DAE" w:rsidRPr="00A54DAE" w:rsidRDefault="00A54DAE" w:rsidP="00A54DAE">
            <w:pPr>
              <w:widowControl w:val="0"/>
              <w:autoSpaceDE w:val="0"/>
              <w:autoSpaceDN w:val="0"/>
              <w:spacing w:after="0" w:line="240" w:lineRule="auto"/>
              <w:jc w:val="left"/>
              <w:rPr>
                <w:rFonts w:eastAsia="Calibri"/>
                <w:sz w:val="24"/>
                <w:szCs w:val="24"/>
              </w:rPr>
            </w:pPr>
            <w:r w:rsidRPr="00A54DAE">
              <w:rPr>
                <w:sz w:val="24"/>
                <w:szCs w:val="24"/>
              </w:rPr>
              <w:lastRenderedPageBreak/>
              <w:t>размещение гаража и иных вспомогательных сооружений; содержание сельскохозяйственных животных</w:t>
            </w:r>
          </w:p>
        </w:tc>
      </w:tr>
      <w:tr w:rsidR="00A54DAE" w:rsidRPr="00A54DAE" w:rsidTr="00A54DAE">
        <w:trPr>
          <w:trHeight w:val="630"/>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rPr>
                <w:rFonts w:eastAsia="Calibri"/>
                <w:b/>
                <w:bCs/>
                <w:i/>
                <w:iCs/>
                <w:sz w:val="24"/>
                <w:szCs w:val="24"/>
                <w:lang w:eastAsia="en-US"/>
              </w:rPr>
            </w:pPr>
            <w:r w:rsidRPr="00A54DAE">
              <w:rPr>
                <w:rFonts w:eastAsia="Calibri"/>
                <w:b/>
                <w:bCs/>
                <w:i/>
                <w:iCs/>
                <w:sz w:val="24"/>
                <w:szCs w:val="24"/>
                <w:lang w:eastAsia="en-US"/>
              </w:rPr>
              <w:lastRenderedPageBreak/>
              <w:t>Блокированная жилая застройка (2.3)</w:t>
            </w:r>
          </w:p>
          <w:p w:rsidR="00A54DAE" w:rsidRPr="00A54DAE" w:rsidRDefault="00A54DAE" w:rsidP="00A54DAE">
            <w:pPr>
              <w:widowControl w:val="0"/>
              <w:autoSpaceDE w:val="0"/>
              <w:autoSpaceDN w:val="0"/>
              <w:adjustRightInd w:val="0"/>
              <w:spacing w:after="0" w:line="240" w:lineRule="auto"/>
              <w:rPr>
                <w:rFonts w:eastAsia="Calibri"/>
                <w:b/>
                <w:i/>
                <w:sz w:val="24"/>
                <w:szCs w:val="24"/>
              </w:rPr>
            </w:pPr>
          </w:p>
        </w:tc>
        <w:tc>
          <w:tcPr>
            <w:tcW w:w="5783"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sz w:val="24"/>
                <w:szCs w:val="24"/>
                <w:lang w:eastAsia="en-US"/>
              </w:rPr>
            </w:pPr>
            <w:r w:rsidRPr="00A54DAE">
              <w:rPr>
                <w:rFonts w:eastAsia="Calibri"/>
                <w:sz w:val="24"/>
                <w:szCs w:val="24"/>
                <w:lang w:eastAsia="en-US"/>
              </w:rPr>
              <w:t>Размещение жилого дома,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домом или соседними домами, расположен на отдельном земельном участке и имеет выход на территорию общего пользования (жилые дома блокированной застройки); разведение декоративных и плодовых деревьев, овощных и ягодных культур; размещение гаражей для собственных нужд и иных вспомогательных сооружений; обустройство спортивных и детских площадок, площадок для отдыха</w:t>
            </w:r>
          </w:p>
        </w:tc>
      </w:tr>
      <w:tr w:rsidR="00A54DAE" w:rsidRPr="00A54DAE" w:rsidTr="00A54DAE">
        <w:trPr>
          <w:trHeight w:val="630"/>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sz w:val="24"/>
                <w:szCs w:val="24"/>
              </w:rPr>
            </w:pPr>
            <w:bookmarkStart w:id="60" w:name="sub_1024"/>
            <w:r w:rsidRPr="00A54DAE">
              <w:rPr>
                <w:rFonts w:eastAsia="Calibri"/>
                <w:b/>
                <w:i/>
                <w:sz w:val="24"/>
                <w:szCs w:val="24"/>
              </w:rPr>
              <w:t>Передвижное жилье</w:t>
            </w:r>
            <w:bookmarkEnd w:id="60"/>
            <w:r w:rsidRPr="00A54DAE">
              <w:rPr>
                <w:rFonts w:eastAsia="Calibri"/>
                <w:b/>
                <w:i/>
                <w:sz w:val="24"/>
                <w:szCs w:val="24"/>
              </w:rPr>
              <w:t xml:space="preserve"> (2.4)</w:t>
            </w:r>
          </w:p>
        </w:tc>
        <w:tc>
          <w:tcPr>
            <w:tcW w:w="5783"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sz w:val="24"/>
                <w:szCs w:val="24"/>
              </w:rPr>
            </w:pPr>
            <w:r w:rsidRPr="00A54DAE">
              <w:rPr>
                <w:sz w:val="24"/>
                <w:szCs w:val="24"/>
                <w:lang w:eastAsia="en-US"/>
              </w:rPr>
              <w:t>Размещение сооружений, пригодных к использованию в качестве жилья (палаточные городки, кемпинги, жилые вагончики, жилые прицепы) с возможностью подключения названных сооружений к инженерным сетям, находящимся на земельном участке или на земельных участках, имеющих инженерные сооружения, предназначенных для общего пользования</w:t>
            </w:r>
          </w:p>
        </w:tc>
      </w:tr>
      <w:tr w:rsidR="00A54DAE" w:rsidRPr="00A54DAE" w:rsidTr="00A54DAE">
        <w:trPr>
          <w:trHeight w:val="630"/>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rPr>
                <w:rFonts w:eastAsia="Calibri"/>
                <w:b/>
                <w:i/>
                <w:sz w:val="24"/>
                <w:szCs w:val="24"/>
                <w:lang w:eastAsia="en-US"/>
              </w:rPr>
            </w:pPr>
            <w:proofErr w:type="spellStart"/>
            <w:r w:rsidRPr="00A54DAE">
              <w:rPr>
                <w:rFonts w:eastAsia="Calibri"/>
                <w:b/>
                <w:i/>
                <w:sz w:val="24"/>
                <w:szCs w:val="24"/>
                <w:lang w:eastAsia="en-US"/>
              </w:rPr>
              <w:t>Среднеэтажная</w:t>
            </w:r>
            <w:proofErr w:type="spellEnd"/>
            <w:r w:rsidRPr="00A54DAE">
              <w:rPr>
                <w:rFonts w:eastAsia="Calibri"/>
                <w:b/>
                <w:i/>
                <w:sz w:val="24"/>
                <w:szCs w:val="24"/>
                <w:lang w:eastAsia="en-US"/>
              </w:rPr>
              <w:t xml:space="preserve"> жилая застройка (2.5)</w:t>
            </w:r>
          </w:p>
          <w:p w:rsidR="00A54DAE" w:rsidRPr="00A54DAE" w:rsidRDefault="00A54DAE" w:rsidP="00A54DAE">
            <w:pPr>
              <w:widowControl w:val="0"/>
              <w:autoSpaceDE w:val="0"/>
              <w:autoSpaceDN w:val="0"/>
              <w:adjustRightInd w:val="0"/>
              <w:spacing w:after="0" w:line="240" w:lineRule="auto"/>
              <w:rPr>
                <w:rFonts w:eastAsia="Calibri"/>
                <w:b/>
                <w:bCs/>
                <w:i/>
                <w:iCs/>
                <w:sz w:val="24"/>
                <w:szCs w:val="24"/>
                <w:lang w:eastAsia="en-US"/>
              </w:rPr>
            </w:pPr>
          </w:p>
        </w:tc>
        <w:tc>
          <w:tcPr>
            <w:tcW w:w="5783"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Cs/>
                <w:iCs/>
                <w:sz w:val="24"/>
                <w:szCs w:val="24"/>
                <w:lang w:eastAsia="en-US"/>
              </w:rPr>
            </w:pPr>
            <w:r w:rsidRPr="00A54DAE">
              <w:rPr>
                <w:rFonts w:eastAsia="Calibri"/>
                <w:bCs/>
                <w:iCs/>
                <w:sz w:val="24"/>
                <w:szCs w:val="24"/>
                <w:lang w:eastAsia="en-US"/>
              </w:rPr>
              <w:t>Размещение многоквартирных домов этажностью не выше восьми этажей;</w:t>
            </w:r>
          </w:p>
          <w:p w:rsidR="00A54DAE" w:rsidRPr="00A54DAE" w:rsidRDefault="00A54DAE" w:rsidP="00A54DAE">
            <w:pPr>
              <w:widowControl w:val="0"/>
              <w:autoSpaceDE w:val="0"/>
              <w:autoSpaceDN w:val="0"/>
              <w:adjustRightInd w:val="0"/>
              <w:spacing w:after="0" w:line="240" w:lineRule="auto"/>
              <w:jc w:val="left"/>
              <w:rPr>
                <w:rFonts w:eastAsia="Calibri"/>
                <w:bCs/>
                <w:iCs/>
                <w:sz w:val="24"/>
                <w:szCs w:val="24"/>
                <w:lang w:eastAsia="en-US"/>
              </w:rPr>
            </w:pPr>
            <w:r w:rsidRPr="00A54DAE">
              <w:rPr>
                <w:rFonts w:eastAsia="Calibri"/>
                <w:bCs/>
                <w:iCs/>
                <w:sz w:val="24"/>
                <w:szCs w:val="24"/>
                <w:lang w:eastAsia="en-US"/>
              </w:rPr>
              <w:t>благоустройство и озеленение;</w:t>
            </w:r>
          </w:p>
          <w:p w:rsidR="00A54DAE" w:rsidRPr="00A54DAE" w:rsidRDefault="00A54DAE" w:rsidP="00A54DAE">
            <w:pPr>
              <w:widowControl w:val="0"/>
              <w:autoSpaceDE w:val="0"/>
              <w:autoSpaceDN w:val="0"/>
              <w:adjustRightInd w:val="0"/>
              <w:spacing w:after="0" w:line="240" w:lineRule="auto"/>
              <w:jc w:val="left"/>
              <w:rPr>
                <w:rFonts w:eastAsia="Calibri"/>
                <w:bCs/>
                <w:iCs/>
                <w:sz w:val="24"/>
                <w:szCs w:val="24"/>
                <w:lang w:eastAsia="en-US"/>
              </w:rPr>
            </w:pPr>
            <w:r w:rsidRPr="00A54DAE">
              <w:rPr>
                <w:rFonts w:eastAsia="Calibri"/>
                <w:bCs/>
                <w:iCs/>
                <w:sz w:val="24"/>
                <w:szCs w:val="24"/>
                <w:lang w:eastAsia="en-US"/>
              </w:rPr>
              <w:t>размещение подземных гаражей и автостоянок;</w:t>
            </w:r>
          </w:p>
          <w:p w:rsidR="00A54DAE" w:rsidRPr="00A54DAE" w:rsidRDefault="00A54DAE" w:rsidP="00A54DAE">
            <w:pPr>
              <w:widowControl w:val="0"/>
              <w:autoSpaceDE w:val="0"/>
              <w:autoSpaceDN w:val="0"/>
              <w:adjustRightInd w:val="0"/>
              <w:spacing w:after="0" w:line="240" w:lineRule="auto"/>
              <w:jc w:val="left"/>
              <w:rPr>
                <w:rFonts w:eastAsia="Calibri"/>
                <w:bCs/>
                <w:iCs/>
                <w:sz w:val="24"/>
                <w:szCs w:val="24"/>
                <w:lang w:eastAsia="en-US"/>
              </w:rPr>
            </w:pPr>
            <w:r w:rsidRPr="00A54DAE">
              <w:rPr>
                <w:rFonts w:eastAsia="Calibri"/>
                <w:bCs/>
                <w:iCs/>
                <w:sz w:val="24"/>
                <w:szCs w:val="24"/>
                <w:lang w:eastAsia="en-US"/>
              </w:rPr>
              <w:t>обустройство спортивных и детских площадок, площадок для отдыха;</w:t>
            </w:r>
          </w:p>
          <w:p w:rsidR="00A54DAE" w:rsidRPr="00A54DAE" w:rsidRDefault="00A54DAE" w:rsidP="00A54DAE">
            <w:pPr>
              <w:widowControl w:val="0"/>
              <w:autoSpaceDE w:val="0"/>
              <w:autoSpaceDN w:val="0"/>
              <w:adjustRightInd w:val="0"/>
              <w:spacing w:after="0" w:line="240" w:lineRule="auto"/>
              <w:jc w:val="left"/>
              <w:rPr>
                <w:rFonts w:eastAsia="Calibri"/>
                <w:b/>
                <w:bCs/>
                <w:i/>
                <w:iCs/>
                <w:sz w:val="24"/>
                <w:szCs w:val="24"/>
                <w:lang w:eastAsia="en-US"/>
              </w:rPr>
            </w:pPr>
            <w:r w:rsidRPr="00A54DAE">
              <w:rPr>
                <w:rFonts w:eastAsia="Calibri"/>
                <w:bCs/>
                <w:iCs/>
                <w:sz w:val="24"/>
                <w:szCs w:val="24"/>
                <w:lang w:eastAsia="en-US"/>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r>
      <w:tr w:rsidR="00A54DAE" w:rsidRPr="00A54DAE" w:rsidTr="00A54DAE">
        <w:trPr>
          <w:trHeight w:val="630"/>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rPr>
                <w:rFonts w:eastAsia="Calibri"/>
                <w:b/>
                <w:i/>
                <w:sz w:val="24"/>
                <w:szCs w:val="24"/>
                <w:lang w:eastAsia="en-US"/>
              </w:rPr>
            </w:pPr>
            <w:r w:rsidRPr="00A54DAE">
              <w:rPr>
                <w:rFonts w:eastAsia="Calibri"/>
                <w:b/>
                <w:i/>
                <w:sz w:val="24"/>
                <w:szCs w:val="24"/>
                <w:lang w:eastAsia="en-US"/>
              </w:rPr>
              <w:t>Обслуживание жилой застройки (2.7)</w:t>
            </w:r>
          </w:p>
        </w:tc>
        <w:tc>
          <w:tcPr>
            <w:tcW w:w="5783"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Cs/>
                <w:iCs/>
                <w:sz w:val="24"/>
                <w:szCs w:val="24"/>
                <w:lang w:eastAsia="en-US"/>
              </w:rPr>
            </w:pPr>
            <w:r w:rsidRPr="00A54DAE">
              <w:rPr>
                <w:rFonts w:eastAsia="Calibri"/>
                <w:bCs/>
                <w:iCs/>
                <w:sz w:val="24"/>
                <w:szCs w:val="24"/>
                <w:lang w:eastAsia="en-US"/>
              </w:rPr>
              <w:t xml:space="preserve">Размещение объектов капитального строительства, размещение которых предусмотрено видами разрешенного использования с </w:t>
            </w:r>
            <w:hyperlink w:anchor="Par188" w:tooltip="3.1" w:history="1">
              <w:r w:rsidRPr="00A54DAE">
                <w:rPr>
                  <w:rFonts w:eastAsia="Calibri"/>
                  <w:bCs/>
                  <w:iCs/>
                  <w:sz w:val="24"/>
                  <w:szCs w:val="24"/>
                  <w:lang w:eastAsia="en-US"/>
                </w:rPr>
                <w:t>кодами 3.1</w:t>
              </w:r>
            </w:hyperlink>
            <w:r w:rsidRPr="00A54DAE">
              <w:rPr>
                <w:rFonts w:eastAsia="Calibri"/>
                <w:bCs/>
                <w:iCs/>
                <w:sz w:val="24"/>
                <w:szCs w:val="24"/>
                <w:lang w:eastAsia="en-US"/>
              </w:rPr>
              <w:t xml:space="preserve">, </w:t>
            </w:r>
            <w:hyperlink w:anchor="Par197" w:tooltip="3.2" w:history="1">
              <w:r w:rsidRPr="00A54DAE">
                <w:rPr>
                  <w:rFonts w:eastAsia="Calibri"/>
                  <w:bCs/>
                  <w:iCs/>
                  <w:sz w:val="24"/>
                  <w:szCs w:val="24"/>
                  <w:lang w:eastAsia="en-US"/>
                </w:rPr>
                <w:t>3.2</w:t>
              </w:r>
            </w:hyperlink>
            <w:r w:rsidRPr="00A54DAE">
              <w:rPr>
                <w:rFonts w:eastAsia="Calibri"/>
                <w:bCs/>
                <w:iCs/>
                <w:sz w:val="24"/>
                <w:szCs w:val="24"/>
                <w:lang w:eastAsia="en-US"/>
              </w:rPr>
              <w:t xml:space="preserve">, </w:t>
            </w:r>
            <w:hyperlink w:anchor="Par214" w:tooltip="3.3" w:history="1">
              <w:r w:rsidRPr="00A54DAE">
                <w:rPr>
                  <w:rFonts w:eastAsia="Calibri"/>
                  <w:bCs/>
                  <w:iCs/>
                  <w:sz w:val="24"/>
                  <w:szCs w:val="24"/>
                  <w:lang w:eastAsia="en-US"/>
                </w:rPr>
                <w:t>3.3</w:t>
              </w:r>
            </w:hyperlink>
            <w:r w:rsidRPr="00A54DAE">
              <w:rPr>
                <w:rFonts w:eastAsia="Calibri"/>
                <w:bCs/>
                <w:iCs/>
                <w:sz w:val="24"/>
                <w:szCs w:val="24"/>
                <w:lang w:eastAsia="en-US"/>
              </w:rPr>
              <w:t xml:space="preserve">, </w:t>
            </w:r>
            <w:hyperlink w:anchor="Par217" w:tooltip="3.4" w:history="1">
              <w:r w:rsidRPr="00A54DAE">
                <w:rPr>
                  <w:rFonts w:eastAsia="Calibri"/>
                  <w:bCs/>
                  <w:iCs/>
                  <w:sz w:val="24"/>
                  <w:szCs w:val="24"/>
                  <w:lang w:eastAsia="en-US"/>
                </w:rPr>
                <w:t>3.4</w:t>
              </w:r>
            </w:hyperlink>
            <w:r w:rsidRPr="00A54DAE">
              <w:rPr>
                <w:rFonts w:eastAsia="Calibri"/>
                <w:bCs/>
                <w:iCs/>
                <w:sz w:val="24"/>
                <w:szCs w:val="24"/>
                <w:lang w:eastAsia="en-US"/>
              </w:rPr>
              <w:t xml:space="preserve">, </w:t>
            </w:r>
            <w:hyperlink w:anchor="Par220" w:tooltip="3.4.1" w:history="1">
              <w:r w:rsidRPr="00A54DAE">
                <w:rPr>
                  <w:rFonts w:eastAsia="Calibri"/>
                  <w:bCs/>
                  <w:iCs/>
                  <w:sz w:val="24"/>
                  <w:szCs w:val="24"/>
                  <w:lang w:eastAsia="en-US"/>
                </w:rPr>
                <w:t>3.4.1</w:t>
              </w:r>
            </w:hyperlink>
            <w:r w:rsidRPr="00A54DAE">
              <w:rPr>
                <w:rFonts w:eastAsia="Calibri"/>
                <w:bCs/>
                <w:iCs/>
                <w:sz w:val="24"/>
                <w:szCs w:val="24"/>
                <w:lang w:eastAsia="en-US"/>
              </w:rPr>
              <w:t xml:space="preserve">, </w:t>
            </w:r>
            <w:hyperlink w:anchor="Par234" w:tooltip="3.5.1" w:history="1">
              <w:r w:rsidRPr="00A54DAE">
                <w:rPr>
                  <w:rFonts w:eastAsia="Calibri"/>
                  <w:bCs/>
                  <w:iCs/>
                  <w:sz w:val="24"/>
                  <w:szCs w:val="24"/>
                  <w:lang w:eastAsia="en-US"/>
                </w:rPr>
                <w:t>3.5.1</w:t>
              </w:r>
            </w:hyperlink>
            <w:r w:rsidRPr="00A54DAE">
              <w:rPr>
                <w:rFonts w:eastAsia="Calibri"/>
                <w:bCs/>
                <w:iCs/>
                <w:sz w:val="24"/>
                <w:szCs w:val="24"/>
                <w:lang w:eastAsia="en-US"/>
              </w:rPr>
              <w:t xml:space="preserve">, </w:t>
            </w:r>
            <w:hyperlink w:anchor="Par240" w:tooltip="3.6" w:history="1">
              <w:r w:rsidRPr="00A54DAE">
                <w:rPr>
                  <w:rFonts w:eastAsia="Calibri"/>
                  <w:bCs/>
                  <w:iCs/>
                  <w:sz w:val="24"/>
                  <w:szCs w:val="24"/>
                  <w:lang w:eastAsia="en-US"/>
                </w:rPr>
                <w:t>3.6</w:t>
              </w:r>
            </w:hyperlink>
            <w:r w:rsidRPr="00A54DAE">
              <w:rPr>
                <w:rFonts w:eastAsia="Calibri"/>
                <w:bCs/>
                <w:iCs/>
                <w:sz w:val="24"/>
                <w:szCs w:val="24"/>
                <w:lang w:eastAsia="en-US"/>
              </w:rPr>
              <w:t xml:space="preserve">, </w:t>
            </w:r>
            <w:hyperlink w:anchor="Par252" w:tooltip="3.7" w:history="1">
              <w:r w:rsidRPr="00A54DAE">
                <w:rPr>
                  <w:rFonts w:eastAsia="Calibri"/>
                  <w:bCs/>
                  <w:iCs/>
                  <w:sz w:val="24"/>
                  <w:szCs w:val="24"/>
                  <w:lang w:eastAsia="en-US"/>
                </w:rPr>
                <w:t>3.7</w:t>
              </w:r>
            </w:hyperlink>
            <w:r w:rsidRPr="00A54DAE">
              <w:rPr>
                <w:rFonts w:eastAsia="Calibri"/>
                <w:bCs/>
                <w:iCs/>
                <w:sz w:val="24"/>
                <w:szCs w:val="24"/>
                <w:lang w:eastAsia="en-US"/>
              </w:rPr>
              <w:t xml:space="preserve">, </w:t>
            </w:r>
            <w:hyperlink w:anchor="Par285" w:tooltip="3.10.1" w:history="1">
              <w:r w:rsidRPr="00A54DAE">
                <w:rPr>
                  <w:rFonts w:eastAsia="Calibri"/>
                  <w:bCs/>
                  <w:iCs/>
                  <w:sz w:val="24"/>
                  <w:szCs w:val="24"/>
                  <w:lang w:eastAsia="en-US"/>
                </w:rPr>
                <w:t>3.10.1</w:t>
              </w:r>
            </w:hyperlink>
            <w:r w:rsidRPr="00A54DAE">
              <w:rPr>
                <w:rFonts w:eastAsia="Calibri"/>
                <w:bCs/>
                <w:iCs/>
                <w:sz w:val="24"/>
                <w:szCs w:val="24"/>
                <w:lang w:eastAsia="en-US"/>
              </w:rPr>
              <w:t xml:space="preserve">, </w:t>
            </w:r>
            <w:hyperlink w:anchor="Par296" w:tooltip="4.1" w:history="1">
              <w:r w:rsidRPr="00A54DAE">
                <w:rPr>
                  <w:rFonts w:eastAsia="Calibri"/>
                  <w:bCs/>
                  <w:iCs/>
                  <w:sz w:val="24"/>
                  <w:szCs w:val="24"/>
                  <w:lang w:eastAsia="en-US"/>
                </w:rPr>
                <w:t>4.1</w:t>
              </w:r>
            </w:hyperlink>
            <w:r w:rsidRPr="00A54DAE">
              <w:rPr>
                <w:rFonts w:eastAsia="Calibri"/>
                <w:bCs/>
                <w:iCs/>
                <w:sz w:val="24"/>
                <w:szCs w:val="24"/>
                <w:lang w:eastAsia="en-US"/>
              </w:rPr>
              <w:t xml:space="preserve">, </w:t>
            </w:r>
            <w:hyperlink w:anchor="Par304" w:tooltip="4.3" w:history="1">
              <w:r w:rsidRPr="00A54DAE">
                <w:rPr>
                  <w:rFonts w:eastAsia="Calibri"/>
                  <w:bCs/>
                  <w:iCs/>
                  <w:sz w:val="24"/>
                  <w:szCs w:val="24"/>
                  <w:lang w:eastAsia="en-US"/>
                </w:rPr>
                <w:t>4.3</w:t>
              </w:r>
            </w:hyperlink>
            <w:r w:rsidRPr="00A54DAE">
              <w:rPr>
                <w:rFonts w:eastAsia="Calibri"/>
                <w:bCs/>
                <w:iCs/>
                <w:sz w:val="24"/>
                <w:szCs w:val="24"/>
                <w:lang w:eastAsia="en-US"/>
              </w:rPr>
              <w:t xml:space="preserve">, </w:t>
            </w:r>
            <w:hyperlink w:anchor="Par307" w:tooltip="4.4" w:history="1">
              <w:r w:rsidRPr="00A54DAE">
                <w:rPr>
                  <w:rFonts w:eastAsia="Calibri"/>
                  <w:bCs/>
                  <w:iCs/>
                  <w:sz w:val="24"/>
                  <w:szCs w:val="24"/>
                  <w:lang w:eastAsia="en-US"/>
                </w:rPr>
                <w:t>4.4</w:t>
              </w:r>
            </w:hyperlink>
            <w:r w:rsidRPr="00A54DAE">
              <w:rPr>
                <w:rFonts w:eastAsia="Calibri"/>
                <w:bCs/>
                <w:iCs/>
                <w:sz w:val="24"/>
                <w:szCs w:val="24"/>
                <w:lang w:eastAsia="en-US"/>
              </w:rPr>
              <w:t xml:space="preserve">, </w:t>
            </w:r>
            <w:hyperlink w:anchor="Par313" w:tooltip="4.6" w:history="1">
              <w:r w:rsidRPr="00A54DAE">
                <w:rPr>
                  <w:rFonts w:eastAsia="Calibri"/>
                  <w:bCs/>
                  <w:iCs/>
                  <w:sz w:val="24"/>
                  <w:szCs w:val="24"/>
                  <w:lang w:eastAsia="en-US"/>
                </w:rPr>
                <w:t>4.6</w:t>
              </w:r>
            </w:hyperlink>
            <w:r w:rsidRPr="00A54DAE">
              <w:rPr>
                <w:rFonts w:eastAsia="Calibri"/>
                <w:bCs/>
                <w:iCs/>
                <w:sz w:val="24"/>
                <w:szCs w:val="24"/>
                <w:lang w:eastAsia="en-US"/>
              </w:rPr>
              <w:t xml:space="preserve">, </w:t>
            </w:r>
            <w:hyperlink w:anchor="Par362" w:tooltip="5.1.2" w:history="1">
              <w:r w:rsidRPr="00A54DAE">
                <w:rPr>
                  <w:rFonts w:eastAsia="Calibri"/>
                  <w:bCs/>
                  <w:iCs/>
                  <w:sz w:val="24"/>
                  <w:szCs w:val="24"/>
                  <w:lang w:eastAsia="en-US"/>
                </w:rPr>
                <w:t>5.1.2</w:t>
              </w:r>
            </w:hyperlink>
            <w:r w:rsidRPr="00A54DAE">
              <w:rPr>
                <w:rFonts w:eastAsia="Calibri"/>
                <w:bCs/>
                <w:iCs/>
                <w:sz w:val="24"/>
                <w:szCs w:val="24"/>
                <w:lang w:eastAsia="en-US"/>
              </w:rPr>
              <w:t xml:space="preserve">, </w:t>
            </w:r>
            <w:hyperlink w:anchor="Par365" w:tooltip="5.1.3" w:history="1">
              <w:r w:rsidRPr="00A54DAE">
                <w:rPr>
                  <w:rFonts w:eastAsia="Calibri"/>
                  <w:bCs/>
                  <w:iCs/>
                  <w:sz w:val="24"/>
                  <w:szCs w:val="24"/>
                  <w:lang w:eastAsia="en-US"/>
                </w:rPr>
                <w:t>5.1.3</w:t>
              </w:r>
            </w:hyperlink>
            <w:r w:rsidRPr="00A54DAE">
              <w:rPr>
                <w:rFonts w:eastAsia="Calibri"/>
                <w:bCs/>
                <w:iCs/>
                <w:sz w:val="24"/>
                <w:szCs w:val="24"/>
                <w:lang w:eastAsia="en-US"/>
              </w:rPr>
              <w:t>, если их размещение необходимо для обслуживания жилой застройки, а также связано с проживанием граждан, не причиняет вреда окружающей среде и санитарному благополучию, не нарушает права жителей, не требует установления санитарной зоны</w:t>
            </w:r>
          </w:p>
        </w:tc>
      </w:tr>
      <w:tr w:rsidR="00A54DAE" w:rsidRPr="00A54DAE" w:rsidTr="00A54DAE">
        <w:trPr>
          <w:trHeight w:val="630"/>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rPr>
                <w:rFonts w:eastAsia="Calibri"/>
                <w:b/>
                <w:i/>
                <w:sz w:val="24"/>
                <w:szCs w:val="24"/>
                <w:lang w:eastAsia="en-US"/>
              </w:rPr>
            </w:pPr>
            <w:r w:rsidRPr="00A54DAE">
              <w:rPr>
                <w:rFonts w:eastAsia="Calibri"/>
                <w:b/>
                <w:i/>
                <w:sz w:val="24"/>
                <w:szCs w:val="24"/>
                <w:lang w:eastAsia="en-US"/>
              </w:rPr>
              <w:t>Хранение автотранспорта (2.7.1)</w:t>
            </w:r>
          </w:p>
        </w:tc>
        <w:tc>
          <w:tcPr>
            <w:tcW w:w="5783"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Cs/>
                <w:iCs/>
                <w:sz w:val="24"/>
                <w:szCs w:val="24"/>
                <w:lang w:eastAsia="en-US"/>
              </w:rPr>
            </w:pPr>
            <w:r w:rsidRPr="00A54DAE">
              <w:rPr>
                <w:rFonts w:eastAsia="Calibri"/>
                <w:bCs/>
                <w:iCs/>
                <w:sz w:val="24"/>
                <w:szCs w:val="24"/>
                <w:lang w:eastAsia="en-US"/>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A54DAE">
              <w:rPr>
                <w:rFonts w:eastAsia="Calibri"/>
                <w:bCs/>
                <w:iCs/>
                <w:sz w:val="24"/>
                <w:szCs w:val="24"/>
                <w:lang w:eastAsia="en-US"/>
              </w:rPr>
              <w:t>машино</w:t>
            </w:r>
            <w:proofErr w:type="spellEnd"/>
            <w:r w:rsidRPr="00A54DAE">
              <w:rPr>
                <w:rFonts w:eastAsia="Calibri"/>
                <w:bCs/>
                <w:iCs/>
                <w:sz w:val="24"/>
                <w:szCs w:val="24"/>
                <w:lang w:eastAsia="en-US"/>
              </w:rPr>
              <w:t xml:space="preserve">-места, за исключением </w:t>
            </w:r>
            <w:r w:rsidRPr="00A54DAE">
              <w:rPr>
                <w:rFonts w:eastAsia="Calibri"/>
                <w:bCs/>
                <w:iCs/>
                <w:sz w:val="24"/>
                <w:szCs w:val="24"/>
                <w:lang w:eastAsia="en-US"/>
              </w:rPr>
              <w:lastRenderedPageBreak/>
              <w:t xml:space="preserve">гаражей, размещение которых предусмотрено содержанием видов разрешенного использования с </w:t>
            </w:r>
            <w:hyperlink w:anchor="Par180" w:tooltip="2.7.2" w:history="1">
              <w:r w:rsidRPr="00A54DAE">
                <w:rPr>
                  <w:rFonts w:eastAsia="Calibri"/>
                  <w:bCs/>
                  <w:iCs/>
                  <w:sz w:val="24"/>
                  <w:szCs w:val="24"/>
                  <w:lang w:eastAsia="en-US"/>
                </w:rPr>
                <w:t>кодами 2.7.2</w:t>
              </w:r>
            </w:hyperlink>
            <w:r w:rsidRPr="00A54DAE">
              <w:rPr>
                <w:rFonts w:eastAsia="Calibri"/>
                <w:bCs/>
                <w:iCs/>
                <w:sz w:val="24"/>
                <w:szCs w:val="24"/>
                <w:lang w:eastAsia="en-US"/>
              </w:rPr>
              <w:t xml:space="preserve">, </w:t>
            </w:r>
            <w:hyperlink w:anchor="Par332" w:tooltip="4.9" w:history="1">
              <w:r w:rsidRPr="00A54DAE">
                <w:rPr>
                  <w:rFonts w:eastAsia="Calibri"/>
                  <w:bCs/>
                  <w:iCs/>
                  <w:sz w:val="24"/>
                  <w:szCs w:val="24"/>
                  <w:lang w:eastAsia="en-US"/>
                </w:rPr>
                <w:t>4.9</w:t>
              </w:r>
            </w:hyperlink>
          </w:p>
        </w:tc>
      </w:tr>
      <w:tr w:rsidR="00A54DAE" w:rsidRPr="00A54DAE" w:rsidTr="00A54DAE">
        <w:trPr>
          <w:trHeight w:val="630"/>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rPr>
                <w:rFonts w:eastAsia="Calibri"/>
                <w:b/>
                <w:i/>
                <w:sz w:val="24"/>
                <w:szCs w:val="24"/>
                <w:lang w:eastAsia="en-US"/>
              </w:rPr>
            </w:pPr>
            <w:r w:rsidRPr="00A54DAE">
              <w:rPr>
                <w:rFonts w:eastAsia="Calibri"/>
                <w:b/>
                <w:i/>
                <w:sz w:val="24"/>
                <w:szCs w:val="24"/>
                <w:lang w:eastAsia="en-US"/>
              </w:rPr>
              <w:lastRenderedPageBreak/>
              <w:t>Размещение гаражей для собственных нужд (2.7.2)</w:t>
            </w:r>
          </w:p>
        </w:tc>
        <w:tc>
          <w:tcPr>
            <w:tcW w:w="5783"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Cs/>
                <w:iCs/>
                <w:sz w:val="24"/>
                <w:szCs w:val="24"/>
                <w:lang w:eastAsia="en-US"/>
              </w:rPr>
            </w:pPr>
            <w:r w:rsidRPr="00A54DAE">
              <w:rPr>
                <w:rFonts w:eastAsia="Calibri"/>
                <w:bCs/>
                <w:iCs/>
                <w:sz w:val="24"/>
                <w:szCs w:val="24"/>
                <w:lang w:eastAsia="en-US"/>
              </w:rPr>
              <w:t>Размещение для собственных нужд отдельно стоящих гаражей и (или) гаражей, блокированных общими стенами с другими гаражами в одном ряду, имеющих общие с ними крышу, фундамент и коммуникации</w:t>
            </w:r>
          </w:p>
        </w:tc>
      </w:tr>
      <w:tr w:rsidR="00A54DAE" w:rsidRPr="00A54DAE" w:rsidTr="00A54DAE">
        <w:trPr>
          <w:trHeight w:val="840"/>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Коммунальное обслуживание (3.1)</w:t>
            </w:r>
          </w:p>
          <w:p w:rsidR="00A54DAE" w:rsidRPr="00A54DAE" w:rsidRDefault="00A54DAE" w:rsidP="00A54DAE">
            <w:pPr>
              <w:widowControl w:val="0"/>
              <w:autoSpaceDE w:val="0"/>
              <w:autoSpaceDN w:val="0"/>
              <w:adjustRightInd w:val="0"/>
              <w:spacing w:after="0" w:line="240" w:lineRule="auto"/>
              <w:jc w:val="left"/>
              <w:rPr>
                <w:rFonts w:eastAsia="Calibri"/>
                <w:sz w:val="24"/>
                <w:szCs w:val="24"/>
              </w:rPr>
            </w:pPr>
          </w:p>
        </w:tc>
        <w:tc>
          <w:tcPr>
            <w:tcW w:w="5783"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Cs/>
                <w:iCs/>
                <w:sz w:val="24"/>
                <w:szCs w:val="24"/>
                <w:lang w:eastAsia="en-US"/>
              </w:rPr>
            </w:pPr>
            <w:r w:rsidRPr="00A54DAE">
              <w:rPr>
                <w:rFonts w:eastAsia="Calibri"/>
                <w:bCs/>
                <w:iCs/>
                <w:sz w:val="24"/>
                <w:szCs w:val="24"/>
                <w:lang w:eastAsia="en-US"/>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A54DAE" w:rsidRPr="00A54DAE" w:rsidTr="00A54DAE">
        <w:trPr>
          <w:trHeight w:val="840"/>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Предоставление коммунальных услуг (3.1.1)</w:t>
            </w:r>
          </w:p>
        </w:tc>
        <w:tc>
          <w:tcPr>
            <w:tcW w:w="5783"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Cs/>
                <w:iCs/>
                <w:sz w:val="24"/>
                <w:szCs w:val="24"/>
                <w:lang w:eastAsia="en-US"/>
              </w:rPr>
            </w:pPr>
            <w:r w:rsidRPr="00A54DAE">
              <w:rPr>
                <w:rFonts w:eastAsia="Calibri"/>
                <w:bCs/>
                <w:iCs/>
                <w:sz w:val="24"/>
                <w:szCs w:val="24"/>
                <w:lang w:eastAsia="en-US"/>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r>
      <w:tr w:rsidR="00A54DAE" w:rsidRPr="00A54DAE" w:rsidTr="00A54DAE">
        <w:trPr>
          <w:trHeight w:val="840"/>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Административные здания организаций, обеспечивающих предоставление коммунальных услуг (3.1.2)</w:t>
            </w:r>
          </w:p>
        </w:tc>
        <w:tc>
          <w:tcPr>
            <w:tcW w:w="5783"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Cs/>
                <w:iCs/>
                <w:sz w:val="24"/>
                <w:szCs w:val="24"/>
                <w:lang w:eastAsia="en-US"/>
              </w:rPr>
            </w:pPr>
            <w:r w:rsidRPr="00A54DAE">
              <w:rPr>
                <w:rFonts w:eastAsia="Calibri"/>
                <w:bCs/>
                <w:iCs/>
                <w:sz w:val="24"/>
                <w:szCs w:val="24"/>
                <w:lang w:eastAsia="en-US"/>
              </w:rPr>
              <w:t>Размещение зданий, предназначенных для приема физических и юридических лиц в связи с предоставлением им коммунальных услуг</w:t>
            </w:r>
          </w:p>
        </w:tc>
      </w:tr>
      <w:tr w:rsidR="00A54DAE" w:rsidRPr="00A54DAE" w:rsidTr="00A54DAE">
        <w:trPr>
          <w:trHeight w:val="1420"/>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sz w:val="24"/>
                <w:szCs w:val="24"/>
              </w:rPr>
            </w:pPr>
            <w:r w:rsidRPr="00A54DAE">
              <w:rPr>
                <w:rFonts w:eastAsia="Calibri"/>
                <w:b/>
                <w:i/>
                <w:sz w:val="24"/>
                <w:szCs w:val="24"/>
              </w:rPr>
              <w:t>Социальное обслуживание (3.2)</w:t>
            </w:r>
          </w:p>
        </w:tc>
        <w:tc>
          <w:tcPr>
            <w:tcW w:w="5783"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ind w:left="36"/>
              <w:jc w:val="left"/>
              <w:rPr>
                <w:rFonts w:eastAsia="Calibri"/>
                <w:sz w:val="24"/>
                <w:szCs w:val="24"/>
              </w:rPr>
            </w:pPr>
            <w:r w:rsidRPr="00A54DAE">
              <w:rPr>
                <w:rFonts w:eastAsia="Calibri"/>
                <w:bCs/>
                <w:iCs/>
                <w:sz w:val="24"/>
                <w:szCs w:val="24"/>
                <w:lang w:eastAsia="en-US"/>
              </w:rPr>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кодами 3.2.1 - 3.2.4</w:t>
            </w:r>
          </w:p>
        </w:tc>
      </w:tr>
      <w:tr w:rsidR="00A54DAE" w:rsidRPr="00A54DAE" w:rsidTr="00A54DAE">
        <w:trPr>
          <w:trHeight w:val="876"/>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rPr>
            </w:pPr>
            <w:r w:rsidRPr="00A54DAE">
              <w:rPr>
                <w:rFonts w:eastAsia="Calibri"/>
                <w:b/>
                <w:i/>
                <w:sz w:val="24"/>
                <w:szCs w:val="24"/>
              </w:rPr>
              <w:t>Оказание услуг связи (3.2.3)</w:t>
            </w:r>
          </w:p>
        </w:tc>
        <w:tc>
          <w:tcPr>
            <w:tcW w:w="5783"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ind w:left="36"/>
              <w:jc w:val="left"/>
              <w:rPr>
                <w:rFonts w:eastAsia="Calibri"/>
                <w:bCs/>
                <w:iCs/>
                <w:sz w:val="24"/>
                <w:szCs w:val="24"/>
                <w:lang w:eastAsia="en-US"/>
              </w:rPr>
            </w:pPr>
            <w:r w:rsidRPr="00A54DAE">
              <w:rPr>
                <w:rFonts w:eastAsia="Calibri"/>
                <w:bCs/>
                <w:iCs/>
                <w:sz w:val="24"/>
                <w:szCs w:val="24"/>
                <w:lang w:eastAsia="en-US"/>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A54DAE" w:rsidRPr="00A54DAE" w:rsidTr="00A54DAE">
        <w:trPr>
          <w:trHeight w:val="1388"/>
        </w:trPr>
        <w:tc>
          <w:tcPr>
            <w:tcW w:w="3828" w:type="dxa"/>
            <w:tcBorders>
              <w:top w:val="nil"/>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rPr>
                <w:rFonts w:eastAsia="Calibri"/>
                <w:b/>
                <w:i/>
                <w:sz w:val="24"/>
                <w:szCs w:val="24"/>
                <w:lang w:eastAsia="en-US"/>
              </w:rPr>
            </w:pPr>
            <w:r w:rsidRPr="00A54DAE">
              <w:rPr>
                <w:rFonts w:eastAsia="Calibri"/>
                <w:b/>
                <w:i/>
                <w:sz w:val="24"/>
                <w:szCs w:val="24"/>
                <w:lang w:eastAsia="en-US"/>
              </w:rPr>
              <w:t>Бытовое обслуживание (3.3)</w:t>
            </w:r>
          </w:p>
          <w:p w:rsidR="00A54DAE" w:rsidRPr="00A54DAE" w:rsidRDefault="00A54DAE" w:rsidP="00A54DAE">
            <w:pPr>
              <w:widowControl w:val="0"/>
              <w:autoSpaceDE w:val="0"/>
              <w:autoSpaceDN w:val="0"/>
              <w:adjustRightInd w:val="0"/>
              <w:spacing w:after="0" w:line="240" w:lineRule="auto"/>
              <w:rPr>
                <w:rFonts w:eastAsia="Calibri"/>
                <w:b/>
                <w:bCs/>
                <w:i/>
                <w:iCs/>
                <w:sz w:val="24"/>
                <w:szCs w:val="24"/>
                <w:lang w:eastAsia="en-US"/>
              </w:rPr>
            </w:pPr>
          </w:p>
        </w:tc>
        <w:tc>
          <w:tcPr>
            <w:tcW w:w="5783" w:type="dxa"/>
            <w:tcBorders>
              <w:top w:val="nil"/>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rPr>
                <w:rFonts w:eastAsia="Calibri"/>
                <w:sz w:val="24"/>
                <w:szCs w:val="24"/>
                <w:lang w:eastAsia="en-US"/>
              </w:rPr>
            </w:pPr>
            <w:r w:rsidRPr="00A54DAE">
              <w:rPr>
                <w:rFonts w:eastAsia="Calibri"/>
                <w:sz w:val="24"/>
                <w:szCs w:val="24"/>
                <w:lang w:eastAsia="en-US"/>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A54DAE" w:rsidRPr="00A54DAE" w:rsidTr="00A54DAE">
        <w:trPr>
          <w:trHeight w:val="274"/>
        </w:trPr>
        <w:tc>
          <w:tcPr>
            <w:tcW w:w="3828" w:type="dxa"/>
            <w:tcBorders>
              <w:top w:val="nil"/>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rPr>
                <w:rFonts w:eastAsia="Calibri"/>
                <w:b/>
                <w:bCs/>
                <w:i/>
                <w:iCs/>
                <w:sz w:val="24"/>
                <w:szCs w:val="24"/>
                <w:lang w:eastAsia="en-US"/>
              </w:rPr>
            </w:pPr>
            <w:r w:rsidRPr="00A54DAE">
              <w:rPr>
                <w:rFonts w:eastAsia="Calibri"/>
                <w:b/>
                <w:bCs/>
                <w:i/>
                <w:iCs/>
                <w:sz w:val="24"/>
                <w:szCs w:val="24"/>
                <w:lang w:eastAsia="en-US"/>
              </w:rPr>
              <w:t>Амбулаторно-поликлиническое обслуживание (3.4.1)</w:t>
            </w:r>
          </w:p>
          <w:p w:rsidR="00A54DAE" w:rsidRPr="00A54DAE" w:rsidRDefault="00A54DAE" w:rsidP="00A54DAE">
            <w:pPr>
              <w:widowControl w:val="0"/>
              <w:autoSpaceDE w:val="0"/>
              <w:autoSpaceDN w:val="0"/>
              <w:adjustRightInd w:val="0"/>
              <w:spacing w:after="0" w:line="240" w:lineRule="auto"/>
              <w:jc w:val="left"/>
              <w:rPr>
                <w:rFonts w:eastAsia="Calibri"/>
                <w:b/>
                <w:i/>
                <w:sz w:val="24"/>
                <w:szCs w:val="24"/>
              </w:rPr>
            </w:pPr>
          </w:p>
          <w:p w:rsidR="00A54DAE" w:rsidRPr="00A54DAE" w:rsidRDefault="00A54DAE" w:rsidP="00A54DAE">
            <w:pPr>
              <w:widowControl w:val="0"/>
              <w:autoSpaceDE w:val="0"/>
              <w:autoSpaceDN w:val="0"/>
              <w:adjustRightInd w:val="0"/>
              <w:spacing w:after="0" w:line="240" w:lineRule="auto"/>
              <w:jc w:val="left"/>
              <w:rPr>
                <w:rFonts w:eastAsia="Calibri"/>
                <w:b/>
                <w:i/>
                <w:sz w:val="24"/>
                <w:szCs w:val="24"/>
              </w:rPr>
            </w:pPr>
          </w:p>
        </w:tc>
        <w:tc>
          <w:tcPr>
            <w:tcW w:w="5783" w:type="dxa"/>
            <w:tcBorders>
              <w:top w:val="nil"/>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sz w:val="24"/>
                <w:szCs w:val="24"/>
                <w:lang w:eastAsia="en-US"/>
              </w:rPr>
            </w:pPr>
            <w:r w:rsidRPr="00A54DAE">
              <w:rPr>
                <w:rFonts w:eastAsia="Calibri"/>
                <w:sz w:val="24"/>
                <w:szCs w:val="24"/>
                <w:lang w:eastAsia="en-US"/>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A54DAE" w:rsidRPr="00A54DAE" w:rsidTr="00A54DAE">
        <w:trPr>
          <w:trHeight w:val="274"/>
        </w:trPr>
        <w:tc>
          <w:tcPr>
            <w:tcW w:w="3828" w:type="dxa"/>
            <w:tcBorders>
              <w:top w:val="nil"/>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rPr>
                <w:rFonts w:eastAsia="Calibri"/>
                <w:b/>
                <w:bCs/>
                <w:i/>
                <w:iCs/>
                <w:sz w:val="24"/>
                <w:szCs w:val="24"/>
                <w:lang w:eastAsia="en-US"/>
              </w:rPr>
            </w:pPr>
            <w:r w:rsidRPr="00A54DAE">
              <w:rPr>
                <w:rFonts w:eastAsia="Calibri"/>
                <w:b/>
                <w:bCs/>
                <w:i/>
                <w:iCs/>
                <w:sz w:val="24"/>
                <w:szCs w:val="24"/>
                <w:lang w:eastAsia="en-US"/>
              </w:rPr>
              <w:t>Дошкольное, начальное и среднее общее образование (3.5.1)</w:t>
            </w:r>
          </w:p>
          <w:p w:rsidR="00A54DAE" w:rsidRPr="00A54DAE" w:rsidRDefault="00A54DAE" w:rsidP="00A54DAE">
            <w:pPr>
              <w:widowControl w:val="0"/>
              <w:autoSpaceDE w:val="0"/>
              <w:autoSpaceDN w:val="0"/>
              <w:adjustRightInd w:val="0"/>
              <w:spacing w:after="0" w:line="240" w:lineRule="auto"/>
              <w:rPr>
                <w:rFonts w:eastAsia="Calibri"/>
                <w:b/>
                <w:bCs/>
                <w:i/>
                <w:iCs/>
                <w:sz w:val="24"/>
                <w:szCs w:val="24"/>
                <w:lang w:eastAsia="en-US"/>
              </w:rPr>
            </w:pPr>
          </w:p>
        </w:tc>
        <w:tc>
          <w:tcPr>
            <w:tcW w:w="5783" w:type="dxa"/>
            <w:tcBorders>
              <w:top w:val="nil"/>
              <w:left w:val="nil"/>
              <w:bottom w:val="single" w:sz="4" w:space="0" w:color="auto"/>
              <w:right w:val="single" w:sz="4" w:space="0" w:color="auto"/>
            </w:tcBorders>
            <w:shd w:val="clear" w:color="auto" w:fill="auto"/>
            <w:noWrap/>
          </w:tcPr>
          <w:p w:rsidR="00A54DAE" w:rsidRPr="00A54DAE" w:rsidRDefault="00A54DAE" w:rsidP="00A54DAE">
            <w:pPr>
              <w:widowControl w:val="0"/>
              <w:autoSpaceDE w:val="0"/>
              <w:autoSpaceDN w:val="0"/>
              <w:adjustRightInd w:val="0"/>
              <w:spacing w:after="0" w:line="240" w:lineRule="auto"/>
              <w:jc w:val="left"/>
              <w:rPr>
                <w:rFonts w:eastAsia="Calibri"/>
                <w:sz w:val="24"/>
                <w:szCs w:val="24"/>
                <w:lang w:eastAsia="en-US"/>
              </w:rPr>
            </w:pPr>
            <w:r w:rsidRPr="00A54DAE">
              <w:rPr>
                <w:rFonts w:eastAsia="Calibri"/>
                <w:sz w:val="24"/>
                <w:szCs w:val="24"/>
                <w:lang w:eastAsia="en-US"/>
              </w:rPr>
              <w:t xml:space="preserve">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w:t>
            </w:r>
            <w:r w:rsidRPr="00A54DAE">
              <w:rPr>
                <w:rFonts w:eastAsia="Calibri"/>
                <w:sz w:val="24"/>
                <w:szCs w:val="24"/>
                <w:lang w:eastAsia="en-US"/>
              </w:rPr>
              <w:lastRenderedPageBreak/>
              <w:t>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r>
      <w:tr w:rsidR="00A54DAE" w:rsidRPr="00A54DAE" w:rsidTr="00A54DAE">
        <w:trPr>
          <w:trHeight w:val="274"/>
        </w:trPr>
        <w:tc>
          <w:tcPr>
            <w:tcW w:w="3828" w:type="dxa"/>
            <w:tcBorders>
              <w:top w:val="nil"/>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rPr>
                <w:rFonts w:eastAsia="Calibri"/>
                <w:b/>
                <w:bCs/>
                <w:i/>
                <w:iCs/>
                <w:sz w:val="24"/>
                <w:szCs w:val="24"/>
                <w:lang w:eastAsia="en-US"/>
              </w:rPr>
            </w:pPr>
            <w:r w:rsidRPr="00A54DAE">
              <w:rPr>
                <w:rFonts w:eastAsia="Calibri"/>
                <w:b/>
                <w:bCs/>
                <w:i/>
                <w:iCs/>
                <w:sz w:val="24"/>
                <w:szCs w:val="24"/>
                <w:lang w:eastAsia="en-US"/>
              </w:rPr>
              <w:lastRenderedPageBreak/>
              <w:t>Культурное развитие (3.6)</w:t>
            </w:r>
          </w:p>
          <w:p w:rsidR="00A54DAE" w:rsidRPr="00A54DAE" w:rsidRDefault="00A54DAE" w:rsidP="00A54DAE">
            <w:pPr>
              <w:widowControl w:val="0"/>
              <w:autoSpaceDE w:val="0"/>
              <w:autoSpaceDN w:val="0"/>
              <w:adjustRightInd w:val="0"/>
              <w:spacing w:after="0" w:line="240" w:lineRule="auto"/>
              <w:rPr>
                <w:rFonts w:eastAsia="Calibri"/>
                <w:b/>
                <w:bCs/>
                <w:i/>
                <w:iCs/>
                <w:sz w:val="24"/>
                <w:szCs w:val="24"/>
                <w:lang w:eastAsia="en-US"/>
              </w:rPr>
            </w:pPr>
          </w:p>
        </w:tc>
        <w:tc>
          <w:tcPr>
            <w:tcW w:w="5783" w:type="dxa"/>
            <w:tcBorders>
              <w:top w:val="nil"/>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sz w:val="24"/>
                <w:szCs w:val="24"/>
                <w:lang w:eastAsia="en-US"/>
              </w:rPr>
            </w:pPr>
            <w:r w:rsidRPr="00A54DAE">
              <w:rPr>
                <w:rFonts w:eastAsia="Calibri"/>
                <w:sz w:val="24"/>
                <w:szCs w:val="24"/>
                <w:lang w:eastAsia="en-US"/>
              </w:rPr>
              <w:t>Размещение зданий и сооружений, предназначенных для размещения объектов культуры. Содержание данного вида разрешенного использования включает в себя содержание видов разрешенного использования с кодами 3.6.1 - 3.6.3</w:t>
            </w:r>
          </w:p>
        </w:tc>
      </w:tr>
      <w:tr w:rsidR="00A54DAE" w:rsidRPr="00A54DAE" w:rsidTr="00A54DAE">
        <w:trPr>
          <w:trHeight w:val="785"/>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rPr>
                <w:rFonts w:eastAsia="Calibri"/>
                <w:b/>
                <w:bCs/>
                <w:i/>
                <w:iCs/>
                <w:sz w:val="24"/>
                <w:szCs w:val="24"/>
                <w:lang w:eastAsia="en-US"/>
              </w:rPr>
            </w:pPr>
            <w:r w:rsidRPr="00A54DAE">
              <w:rPr>
                <w:rFonts w:eastAsia="Calibri"/>
                <w:b/>
                <w:bCs/>
                <w:i/>
                <w:iCs/>
                <w:sz w:val="24"/>
                <w:szCs w:val="24"/>
                <w:lang w:eastAsia="en-US"/>
              </w:rPr>
              <w:t>Общественное питание (4.6)</w:t>
            </w:r>
          </w:p>
          <w:p w:rsidR="00A54DAE" w:rsidRPr="00A54DAE" w:rsidRDefault="00A54DAE" w:rsidP="00A54DAE">
            <w:pPr>
              <w:widowControl w:val="0"/>
              <w:autoSpaceDE w:val="0"/>
              <w:autoSpaceDN w:val="0"/>
              <w:adjustRightInd w:val="0"/>
              <w:spacing w:after="0" w:line="240" w:lineRule="auto"/>
              <w:rPr>
                <w:rFonts w:eastAsia="Calibri"/>
                <w:b/>
                <w:bCs/>
                <w:i/>
                <w:iCs/>
                <w:sz w:val="24"/>
                <w:szCs w:val="24"/>
                <w:lang w:eastAsia="en-US"/>
              </w:rPr>
            </w:pPr>
          </w:p>
        </w:tc>
        <w:tc>
          <w:tcPr>
            <w:tcW w:w="5783"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sz w:val="24"/>
                <w:szCs w:val="24"/>
                <w:lang w:eastAsia="en-US"/>
              </w:rPr>
            </w:pPr>
            <w:r w:rsidRPr="00A54DAE">
              <w:rPr>
                <w:rFonts w:eastAsia="Calibri"/>
                <w:sz w:val="24"/>
                <w:szCs w:val="24"/>
                <w:lang w:eastAsia="en-US"/>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A54DAE" w:rsidRPr="00A54DAE" w:rsidTr="00A54DAE">
        <w:trPr>
          <w:trHeight w:val="418"/>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rPr>
                <w:rFonts w:eastAsia="Calibri"/>
                <w:b/>
                <w:bCs/>
                <w:i/>
                <w:iCs/>
                <w:sz w:val="24"/>
                <w:szCs w:val="24"/>
                <w:lang w:eastAsia="en-US"/>
              </w:rPr>
            </w:pPr>
            <w:r w:rsidRPr="00A54DAE">
              <w:rPr>
                <w:rFonts w:eastAsia="Calibri"/>
                <w:b/>
                <w:bCs/>
                <w:i/>
                <w:iCs/>
                <w:sz w:val="24"/>
                <w:szCs w:val="24"/>
                <w:lang w:eastAsia="en-US"/>
              </w:rPr>
              <w:t>Служебные гаражи (4.9)</w:t>
            </w:r>
          </w:p>
        </w:tc>
        <w:tc>
          <w:tcPr>
            <w:tcW w:w="5783"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sz w:val="24"/>
                <w:szCs w:val="24"/>
                <w:lang w:eastAsia="en-US"/>
              </w:rPr>
            </w:pPr>
            <w:r w:rsidRPr="00A54DAE">
              <w:rPr>
                <w:rFonts w:eastAsia="Calibri"/>
                <w:sz w:val="24"/>
                <w:szCs w:val="24"/>
                <w:lang w:eastAsia="en-US"/>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w:anchor="Par185" w:tooltip="3.0" w:history="1">
              <w:r w:rsidRPr="00A54DAE">
                <w:rPr>
                  <w:rFonts w:eastAsia="Calibri"/>
                  <w:sz w:val="24"/>
                  <w:szCs w:val="24"/>
                  <w:lang w:eastAsia="en-US"/>
                </w:rPr>
                <w:t>кодами 3.0</w:t>
              </w:r>
            </w:hyperlink>
            <w:r w:rsidRPr="00A54DAE">
              <w:rPr>
                <w:rFonts w:eastAsia="Calibri"/>
                <w:sz w:val="24"/>
                <w:szCs w:val="24"/>
                <w:lang w:eastAsia="en-US"/>
              </w:rPr>
              <w:t xml:space="preserve">, </w:t>
            </w:r>
            <w:hyperlink w:anchor="Par293" w:tooltip="4.0" w:history="1">
              <w:r w:rsidRPr="00A54DAE">
                <w:rPr>
                  <w:rFonts w:eastAsia="Calibri"/>
                  <w:sz w:val="24"/>
                  <w:szCs w:val="24"/>
                  <w:lang w:eastAsia="en-US"/>
                </w:rPr>
                <w:t>4.0</w:t>
              </w:r>
            </w:hyperlink>
            <w:r w:rsidRPr="00A54DAE">
              <w:rPr>
                <w:rFonts w:eastAsia="Calibri"/>
                <w:sz w:val="24"/>
                <w:szCs w:val="24"/>
                <w:lang w:eastAsia="en-US"/>
              </w:rPr>
              <w:t>, а также для стоянки и хранения транспортных средств общего пользования, в том числе в депо</w:t>
            </w:r>
          </w:p>
        </w:tc>
      </w:tr>
      <w:tr w:rsidR="00A54DAE" w:rsidRPr="00A54DAE" w:rsidTr="00A54DAE">
        <w:trPr>
          <w:trHeight w:val="785"/>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rPr>
                <w:rFonts w:eastAsia="Calibri"/>
                <w:b/>
                <w:bCs/>
                <w:i/>
                <w:iCs/>
                <w:sz w:val="24"/>
                <w:szCs w:val="24"/>
                <w:lang w:eastAsia="en-US"/>
              </w:rPr>
            </w:pPr>
            <w:r w:rsidRPr="00A54DAE">
              <w:rPr>
                <w:rFonts w:eastAsia="Calibri"/>
                <w:b/>
                <w:bCs/>
                <w:i/>
                <w:iCs/>
                <w:sz w:val="24"/>
                <w:szCs w:val="24"/>
                <w:lang w:eastAsia="en-US"/>
              </w:rPr>
              <w:t>Связь (6.8)</w:t>
            </w:r>
          </w:p>
        </w:tc>
        <w:tc>
          <w:tcPr>
            <w:tcW w:w="5783"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sz w:val="24"/>
                <w:szCs w:val="24"/>
                <w:lang w:eastAsia="en-US"/>
              </w:rPr>
            </w:pPr>
            <w:r w:rsidRPr="00A54DAE">
              <w:rPr>
                <w:rFonts w:eastAsia="Calibri"/>
                <w:sz w:val="24"/>
                <w:szCs w:val="24"/>
                <w:lang w:eastAsia="en-US"/>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w:t>
            </w:r>
            <w:hyperlink w:anchor="Par191" w:tooltip="3.1.1" w:history="1">
              <w:r w:rsidRPr="00A54DAE">
                <w:rPr>
                  <w:rFonts w:eastAsia="Calibri"/>
                  <w:sz w:val="24"/>
                  <w:szCs w:val="24"/>
                  <w:lang w:eastAsia="en-US"/>
                </w:rPr>
                <w:t>кодами 3.1.1</w:t>
              </w:r>
            </w:hyperlink>
            <w:r w:rsidRPr="00A54DAE">
              <w:rPr>
                <w:rFonts w:eastAsia="Calibri"/>
                <w:sz w:val="24"/>
                <w:szCs w:val="24"/>
                <w:lang w:eastAsia="en-US"/>
              </w:rPr>
              <w:t xml:space="preserve">, </w:t>
            </w:r>
            <w:hyperlink w:anchor="Par208" w:tooltip="3.2.3" w:history="1">
              <w:r w:rsidRPr="00A54DAE">
                <w:rPr>
                  <w:rFonts w:eastAsia="Calibri"/>
                  <w:sz w:val="24"/>
                  <w:szCs w:val="24"/>
                  <w:lang w:eastAsia="en-US"/>
                </w:rPr>
                <w:t>3.2.3</w:t>
              </w:r>
            </w:hyperlink>
          </w:p>
        </w:tc>
      </w:tr>
      <w:tr w:rsidR="00A54DAE" w:rsidRPr="00A54DAE" w:rsidTr="00A54DAE">
        <w:trPr>
          <w:trHeight w:val="785"/>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rPr>
                <w:rFonts w:eastAsia="Calibri"/>
                <w:b/>
                <w:bCs/>
                <w:i/>
                <w:iCs/>
                <w:sz w:val="24"/>
                <w:szCs w:val="24"/>
                <w:lang w:eastAsia="en-US"/>
              </w:rPr>
            </w:pPr>
            <w:r w:rsidRPr="00A54DAE">
              <w:rPr>
                <w:rFonts w:eastAsia="Calibri"/>
                <w:b/>
                <w:bCs/>
                <w:i/>
                <w:iCs/>
                <w:sz w:val="24"/>
                <w:szCs w:val="24"/>
                <w:lang w:eastAsia="en-US"/>
              </w:rPr>
              <w:t>Стоянки транспорта общего пользования (7.2.3)</w:t>
            </w:r>
          </w:p>
        </w:tc>
        <w:tc>
          <w:tcPr>
            <w:tcW w:w="5783"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sz w:val="24"/>
                <w:szCs w:val="24"/>
                <w:lang w:eastAsia="en-US"/>
              </w:rPr>
            </w:pPr>
            <w:r w:rsidRPr="00A54DAE">
              <w:rPr>
                <w:rFonts w:eastAsia="Calibri"/>
                <w:sz w:val="24"/>
                <w:szCs w:val="24"/>
                <w:lang w:eastAsia="en-US"/>
              </w:rPr>
              <w:t>Размещение стоянок транспортных средств, осуществляющих перевозки людей по установленному маршруту</w:t>
            </w:r>
          </w:p>
        </w:tc>
      </w:tr>
      <w:tr w:rsidR="00A54DAE" w:rsidRPr="00A54DAE" w:rsidTr="00A54DAE">
        <w:trPr>
          <w:trHeight w:val="274"/>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bCs/>
                <w:i/>
                <w:iCs/>
                <w:sz w:val="24"/>
                <w:szCs w:val="24"/>
                <w:lang w:eastAsia="en-US"/>
              </w:rPr>
            </w:pPr>
            <w:r w:rsidRPr="00A54DAE">
              <w:rPr>
                <w:rFonts w:eastAsia="Calibri"/>
                <w:b/>
                <w:bCs/>
                <w:i/>
                <w:iCs/>
                <w:sz w:val="24"/>
                <w:szCs w:val="24"/>
                <w:lang w:eastAsia="en-US"/>
              </w:rPr>
              <w:t>Земельные участки (территории) общего пользования (12.0)</w:t>
            </w:r>
          </w:p>
        </w:tc>
        <w:tc>
          <w:tcPr>
            <w:tcW w:w="5783"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Cs/>
                <w:iCs/>
                <w:sz w:val="24"/>
                <w:szCs w:val="24"/>
                <w:lang w:eastAsia="en-US"/>
              </w:rPr>
            </w:pPr>
            <w:r w:rsidRPr="00A54DAE">
              <w:rPr>
                <w:rFonts w:eastAsia="Calibri"/>
                <w:bCs/>
                <w:iCs/>
                <w:sz w:val="24"/>
                <w:szCs w:val="24"/>
                <w:lang w:eastAsia="en-US"/>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A54DAE" w:rsidRPr="00A54DAE" w:rsidTr="00A54DAE">
        <w:trPr>
          <w:trHeight w:val="785"/>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bCs/>
                <w:i/>
                <w:iCs/>
                <w:sz w:val="24"/>
                <w:szCs w:val="24"/>
                <w:lang w:eastAsia="en-US"/>
              </w:rPr>
            </w:pPr>
            <w:r w:rsidRPr="00A54DAE">
              <w:rPr>
                <w:rFonts w:eastAsia="Calibri"/>
                <w:b/>
                <w:bCs/>
                <w:i/>
                <w:iCs/>
                <w:sz w:val="24"/>
                <w:szCs w:val="24"/>
                <w:lang w:eastAsia="en-US"/>
              </w:rPr>
              <w:t>Улично-дорожная сеть (12.0.1)</w:t>
            </w:r>
          </w:p>
        </w:tc>
        <w:tc>
          <w:tcPr>
            <w:tcW w:w="5783"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Cs/>
                <w:iCs/>
                <w:sz w:val="24"/>
                <w:szCs w:val="24"/>
                <w:lang w:eastAsia="en-US"/>
              </w:rPr>
            </w:pPr>
            <w:r w:rsidRPr="00A54DAE">
              <w:rPr>
                <w:rFonts w:eastAsia="Calibri"/>
                <w:bCs/>
                <w:iCs/>
                <w:sz w:val="24"/>
                <w:szCs w:val="24"/>
                <w:lang w:eastAsia="en-US"/>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A54DAE" w:rsidRPr="00A54DAE" w:rsidRDefault="00A54DAE" w:rsidP="00A54DAE">
            <w:pPr>
              <w:widowControl w:val="0"/>
              <w:autoSpaceDE w:val="0"/>
              <w:autoSpaceDN w:val="0"/>
              <w:adjustRightInd w:val="0"/>
              <w:spacing w:after="0" w:line="240" w:lineRule="auto"/>
              <w:jc w:val="left"/>
              <w:rPr>
                <w:rFonts w:eastAsia="Calibri"/>
                <w:bCs/>
                <w:iCs/>
                <w:sz w:val="24"/>
                <w:szCs w:val="24"/>
                <w:lang w:eastAsia="en-US"/>
              </w:rPr>
            </w:pPr>
            <w:r w:rsidRPr="00A54DAE">
              <w:rPr>
                <w:rFonts w:eastAsia="Calibri"/>
                <w:bCs/>
                <w:iCs/>
                <w:sz w:val="24"/>
                <w:szCs w:val="24"/>
                <w:lang w:eastAsia="en-US"/>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A54DAE" w:rsidRPr="00A54DAE" w:rsidTr="00A54DAE">
        <w:trPr>
          <w:trHeight w:val="785"/>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bCs/>
                <w:i/>
                <w:iCs/>
                <w:sz w:val="24"/>
                <w:szCs w:val="24"/>
                <w:lang w:eastAsia="en-US"/>
              </w:rPr>
            </w:pPr>
            <w:r w:rsidRPr="00A54DAE">
              <w:rPr>
                <w:rFonts w:eastAsia="Calibri"/>
                <w:b/>
                <w:bCs/>
                <w:i/>
                <w:iCs/>
                <w:sz w:val="24"/>
                <w:szCs w:val="24"/>
                <w:lang w:eastAsia="en-US"/>
              </w:rPr>
              <w:lastRenderedPageBreak/>
              <w:t>Благоустройство территории (12.0.2)</w:t>
            </w:r>
          </w:p>
        </w:tc>
        <w:tc>
          <w:tcPr>
            <w:tcW w:w="5783"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Cs/>
                <w:iCs/>
                <w:sz w:val="24"/>
                <w:szCs w:val="24"/>
                <w:lang w:eastAsia="en-US"/>
              </w:rPr>
            </w:pPr>
            <w:r w:rsidRPr="00A54DAE">
              <w:rPr>
                <w:rFonts w:eastAsia="Calibri"/>
                <w:bCs/>
                <w:iCs/>
                <w:sz w:val="24"/>
                <w:szCs w:val="24"/>
                <w:lang w:eastAsia="en-US"/>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A54DAE" w:rsidRPr="00A54DAE" w:rsidTr="00A54DAE">
        <w:trPr>
          <w:trHeight w:val="276"/>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bCs/>
                <w:i/>
                <w:iCs/>
                <w:sz w:val="24"/>
                <w:szCs w:val="24"/>
                <w:lang w:eastAsia="en-US"/>
              </w:rPr>
            </w:pPr>
            <w:r w:rsidRPr="00A54DAE">
              <w:rPr>
                <w:rFonts w:eastAsia="Calibri"/>
                <w:b/>
                <w:bCs/>
                <w:i/>
                <w:iCs/>
                <w:sz w:val="24"/>
                <w:szCs w:val="24"/>
                <w:lang w:eastAsia="en-US"/>
              </w:rPr>
              <w:t>Ведение огородничества (13.1)</w:t>
            </w:r>
          </w:p>
        </w:tc>
        <w:tc>
          <w:tcPr>
            <w:tcW w:w="5783"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jc w:val="left"/>
              <w:rPr>
                <w:rFonts w:eastAsia="Calibri"/>
                <w:bCs/>
                <w:iCs/>
                <w:sz w:val="24"/>
                <w:szCs w:val="24"/>
                <w:lang w:eastAsia="en-US"/>
              </w:rPr>
            </w:pPr>
            <w:r w:rsidRPr="00A54DAE">
              <w:rPr>
                <w:rFonts w:eastAsia="Calibri"/>
                <w:bCs/>
                <w:iCs/>
                <w:sz w:val="24"/>
                <w:szCs w:val="24"/>
                <w:lang w:eastAsia="en-US"/>
              </w:rPr>
              <w:t>Осуществление отдыха и (или) выращивания гражданами для собственных нужд сельскохозяйственных культур;</w:t>
            </w:r>
          </w:p>
          <w:p w:rsidR="00A54DAE" w:rsidRPr="00A54DAE" w:rsidRDefault="00A54DAE" w:rsidP="00A54DAE">
            <w:pPr>
              <w:widowControl w:val="0"/>
              <w:autoSpaceDE w:val="0"/>
              <w:autoSpaceDN w:val="0"/>
              <w:adjustRightInd w:val="0"/>
              <w:spacing w:after="0" w:line="240" w:lineRule="auto"/>
              <w:jc w:val="left"/>
              <w:rPr>
                <w:rFonts w:eastAsia="Calibri"/>
                <w:bCs/>
                <w:iCs/>
                <w:sz w:val="24"/>
                <w:szCs w:val="24"/>
                <w:lang w:eastAsia="en-US"/>
              </w:rPr>
            </w:pPr>
            <w:r w:rsidRPr="00A54DAE">
              <w:rPr>
                <w:rFonts w:eastAsia="Calibri"/>
                <w:bCs/>
                <w:iCs/>
                <w:sz w:val="24"/>
                <w:szCs w:val="24"/>
                <w:lang w:eastAsia="en-US"/>
              </w:rPr>
              <w:t>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r>
      <w:tr w:rsidR="00A54DAE" w:rsidRPr="00A54DAE" w:rsidTr="00A54DAE">
        <w:trPr>
          <w:trHeight w:val="785"/>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ascii="Arial" w:hAnsi="Arial" w:cs="Arial"/>
                <w:sz w:val="20"/>
                <w:szCs w:val="20"/>
              </w:rPr>
            </w:pPr>
            <w:r w:rsidRPr="00A54DAE">
              <w:rPr>
                <w:rFonts w:eastAsia="Calibri"/>
                <w:b/>
                <w:bCs/>
                <w:i/>
                <w:iCs/>
                <w:sz w:val="24"/>
                <w:szCs w:val="24"/>
                <w:lang w:eastAsia="en-US"/>
              </w:rPr>
              <w:t>Ведение садоводства (13.2)</w:t>
            </w:r>
          </w:p>
        </w:tc>
        <w:tc>
          <w:tcPr>
            <w:tcW w:w="5783"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jc w:val="left"/>
              <w:rPr>
                <w:rFonts w:eastAsia="Calibri"/>
                <w:bCs/>
                <w:iCs/>
                <w:sz w:val="24"/>
                <w:szCs w:val="24"/>
                <w:lang w:eastAsia="en-US"/>
              </w:rPr>
            </w:pPr>
            <w:r w:rsidRPr="00A54DAE">
              <w:rPr>
                <w:rFonts w:eastAsia="Calibri"/>
                <w:bCs/>
                <w:iCs/>
                <w:sz w:val="24"/>
                <w:szCs w:val="24"/>
                <w:lang w:eastAsia="en-US"/>
              </w:rPr>
              <w:t>Осуществление отдыха и (или) выращивания гражданами для собственных нужд сельскохозяйственных культур;</w:t>
            </w:r>
          </w:p>
          <w:p w:rsidR="00A54DAE" w:rsidRPr="00A54DAE" w:rsidRDefault="00A54DAE" w:rsidP="00A54DAE">
            <w:pPr>
              <w:widowControl w:val="0"/>
              <w:autoSpaceDE w:val="0"/>
              <w:autoSpaceDN w:val="0"/>
              <w:spacing w:after="0" w:line="240" w:lineRule="auto"/>
              <w:jc w:val="left"/>
              <w:rPr>
                <w:rFonts w:eastAsia="Calibri"/>
                <w:bCs/>
                <w:iCs/>
                <w:sz w:val="24"/>
                <w:szCs w:val="24"/>
                <w:lang w:eastAsia="en-US"/>
              </w:rPr>
            </w:pPr>
            <w:r w:rsidRPr="00A54DAE">
              <w:rPr>
                <w:rFonts w:eastAsia="Calibri"/>
                <w:bCs/>
                <w:iCs/>
                <w:sz w:val="24"/>
                <w:szCs w:val="24"/>
                <w:lang w:eastAsia="en-US"/>
              </w:rPr>
              <w:t xml:space="preserve">размещение для собственных нужд садового дома, жилого дома, указанного в описании вида разрешенного использования с </w:t>
            </w:r>
            <w:hyperlink w:anchor="Par136" w:tooltip="2.1" w:history="1">
              <w:r w:rsidRPr="00A54DAE">
                <w:rPr>
                  <w:rFonts w:eastAsia="Calibri"/>
                  <w:bCs/>
                  <w:iCs/>
                  <w:sz w:val="24"/>
                  <w:szCs w:val="24"/>
                  <w:lang w:eastAsia="en-US"/>
                </w:rPr>
                <w:t>кодом 2.1</w:t>
              </w:r>
            </w:hyperlink>
            <w:r w:rsidRPr="00A54DAE">
              <w:rPr>
                <w:rFonts w:eastAsia="Calibri"/>
                <w:bCs/>
                <w:iCs/>
                <w:sz w:val="24"/>
                <w:szCs w:val="24"/>
                <w:lang w:eastAsia="en-US"/>
              </w:rPr>
              <w:t>, хозяйственных построек и гаражей для собственных нужд</w:t>
            </w:r>
          </w:p>
        </w:tc>
      </w:tr>
      <w:tr w:rsidR="00A54DAE" w:rsidRPr="00A54DAE" w:rsidTr="00A54DAE">
        <w:trPr>
          <w:trHeight w:val="315"/>
        </w:trPr>
        <w:tc>
          <w:tcPr>
            <w:tcW w:w="3828" w:type="dxa"/>
            <w:tcBorders>
              <w:top w:val="single" w:sz="4" w:space="0" w:color="auto"/>
              <w:left w:val="single" w:sz="4" w:space="0" w:color="auto"/>
              <w:bottom w:val="single" w:sz="4" w:space="0" w:color="auto"/>
              <w:right w:val="single" w:sz="4" w:space="0" w:color="auto"/>
            </w:tcBorders>
            <w:shd w:val="clear" w:color="auto" w:fill="D9D9D9"/>
            <w:noWrap/>
          </w:tcPr>
          <w:p w:rsidR="00A54DAE" w:rsidRPr="00A54DAE" w:rsidRDefault="00A54DAE" w:rsidP="00A54DAE">
            <w:pPr>
              <w:widowControl w:val="0"/>
              <w:autoSpaceDE w:val="0"/>
              <w:autoSpaceDN w:val="0"/>
              <w:adjustRightInd w:val="0"/>
              <w:spacing w:after="0" w:line="240" w:lineRule="auto"/>
              <w:jc w:val="center"/>
              <w:rPr>
                <w:rFonts w:eastAsia="Calibri"/>
                <w:b/>
                <w:bCs/>
                <w:i/>
                <w:iCs/>
                <w:sz w:val="24"/>
                <w:szCs w:val="24"/>
              </w:rPr>
            </w:pPr>
            <w:r w:rsidRPr="00A54DAE">
              <w:rPr>
                <w:rFonts w:eastAsia="Calibri"/>
                <w:b/>
                <w:bCs/>
                <w:iCs/>
                <w:sz w:val="24"/>
                <w:szCs w:val="24"/>
              </w:rPr>
              <w:t>Условно разрешенные виды использования</w:t>
            </w:r>
          </w:p>
        </w:tc>
        <w:tc>
          <w:tcPr>
            <w:tcW w:w="5783" w:type="dxa"/>
            <w:tcBorders>
              <w:top w:val="single" w:sz="4" w:space="0" w:color="auto"/>
              <w:left w:val="nil"/>
              <w:bottom w:val="single" w:sz="4" w:space="0" w:color="auto"/>
              <w:right w:val="single" w:sz="4" w:space="0" w:color="auto"/>
            </w:tcBorders>
            <w:shd w:val="clear" w:color="auto" w:fill="D9D9D9"/>
            <w:noWrap/>
          </w:tcPr>
          <w:p w:rsidR="00A54DAE" w:rsidRPr="00A54DAE" w:rsidRDefault="00A54DAE" w:rsidP="00A54DAE">
            <w:pPr>
              <w:widowControl w:val="0"/>
              <w:autoSpaceDE w:val="0"/>
              <w:autoSpaceDN w:val="0"/>
              <w:adjustRightInd w:val="0"/>
              <w:spacing w:after="0" w:line="240" w:lineRule="auto"/>
              <w:jc w:val="center"/>
              <w:rPr>
                <w:rFonts w:eastAsia="Calibri"/>
                <w:sz w:val="24"/>
                <w:szCs w:val="24"/>
              </w:rPr>
            </w:pPr>
            <w:r w:rsidRPr="00A54DAE">
              <w:rPr>
                <w:rFonts w:eastAsia="Calibri"/>
                <w:b/>
                <w:sz w:val="24"/>
                <w:szCs w:val="24"/>
              </w:rPr>
              <w:t>Описание условно разрешенного вида использования земельного участка</w:t>
            </w:r>
          </w:p>
        </w:tc>
      </w:tr>
      <w:tr w:rsidR="00A54DAE" w:rsidRPr="00A54DAE" w:rsidTr="00A54DAE">
        <w:trPr>
          <w:trHeight w:val="315"/>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bCs/>
                <w:i/>
                <w:iCs/>
                <w:sz w:val="24"/>
                <w:szCs w:val="24"/>
                <w:lang w:eastAsia="en-US"/>
              </w:rPr>
            </w:pPr>
            <w:r w:rsidRPr="00A54DAE">
              <w:rPr>
                <w:rFonts w:eastAsia="Calibri"/>
                <w:b/>
                <w:bCs/>
                <w:i/>
                <w:iCs/>
                <w:sz w:val="24"/>
                <w:szCs w:val="24"/>
                <w:lang w:eastAsia="en-US"/>
              </w:rPr>
              <w:t>Амбулаторное ветеринарное обслуживание (3.10.1)</w:t>
            </w:r>
          </w:p>
          <w:p w:rsidR="00A54DAE" w:rsidRPr="00A54DAE" w:rsidRDefault="00A54DAE" w:rsidP="00A54DAE">
            <w:pPr>
              <w:widowControl w:val="0"/>
              <w:autoSpaceDE w:val="0"/>
              <w:autoSpaceDN w:val="0"/>
              <w:adjustRightInd w:val="0"/>
              <w:spacing w:after="0" w:line="240" w:lineRule="auto"/>
              <w:rPr>
                <w:rFonts w:eastAsia="Calibri"/>
                <w:b/>
                <w:i/>
                <w:sz w:val="24"/>
                <w:szCs w:val="24"/>
                <w:lang w:eastAsia="en-US"/>
              </w:rPr>
            </w:pPr>
          </w:p>
        </w:tc>
        <w:tc>
          <w:tcPr>
            <w:tcW w:w="5783"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Cs/>
                <w:iCs/>
                <w:sz w:val="24"/>
                <w:szCs w:val="24"/>
                <w:lang w:eastAsia="en-US"/>
              </w:rPr>
            </w:pPr>
            <w:r w:rsidRPr="00A54DAE">
              <w:rPr>
                <w:rFonts w:eastAsia="Calibri"/>
                <w:bCs/>
                <w:iCs/>
                <w:sz w:val="24"/>
                <w:szCs w:val="24"/>
                <w:lang w:eastAsia="en-US"/>
              </w:rPr>
              <w:t>Размещение объектов капитального строительства, предназначенных для оказания ветеринарных услуг без содержания животных</w:t>
            </w:r>
          </w:p>
        </w:tc>
      </w:tr>
      <w:tr w:rsidR="00A54DAE" w:rsidRPr="00A54DAE" w:rsidTr="00A54DAE">
        <w:trPr>
          <w:trHeight w:val="315"/>
        </w:trPr>
        <w:tc>
          <w:tcPr>
            <w:tcW w:w="3828" w:type="dxa"/>
            <w:tcBorders>
              <w:top w:val="nil"/>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Деловое управление (4.1)</w:t>
            </w:r>
          </w:p>
          <w:p w:rsidR="00A54DAE" w:rsidRPr="00A54DAE" w:rsidRDefault="00A54DAE" w:rsidP="00A54DAE">
            <w:pPr>
              <w:widowControl w:val="0"/>
              <w:autoSpaceDE w:val="0"/>
              <w:autoSpaceDN w:val="0"/>
              <w:adjustRightInd w:val="0"/>
              <w:spacing w:after="0" w:line="240" w:lineRule="auto"/>
              <w:jc w:val="left"/>
              <w:rPr>
                <w:rFonts w:eastAsia="Calibri"/>
                <w:b/>
                <w:i/>
                <w:sz w:val="24"/>
                <w:szCs w:val="24"/>
              </w:rPr>
            </w:pPr>
          </w:p>
        </w:tc>
        <w:tc>
          <w:tcPr>
            <w:tcW w:w="5783" w:type="dxa"/>
            <w:tcBorders>
              <w:top w:val="nil"/>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Cs/>
                <w:iCs/>
                <w:sz w:val="24"/>
                <w:szCs w:val="24"/>
                <w:lang w:eastAsia="en-US"/>
              </w:rPr>
            </w:pPr>
            <w:r w:rsidRPr="00A54DAE">
              <w:rPr>
                <w:rFonts w:eastAsia="Calibri"/>
                <w:bCs/>
                <w:iCs/>
                <w:sz w:val="24"/>
                <w:szCs w:val="24"/>
                <w:lang w:eastAsia="en-US"/>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A54DAE" w:rsidRPr="00A54DAE" w:rsidTr="00A54DAE">
        <w:trPr>
          <w:trHeight w:val="315"/>
        </w:trPr>
        <w:tc>
          <w:tcPr>
            <w:tcW w:w="3828" w:type="dxa"/>
            <w:tcBorders>
              <w:top w:val="nil"/>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sz w:val="24"/>
                <w:szCs w:val="24"/>
              </w:rPr>
            </w:pPr>
            <w:r w:rsidRPr="00A54DAE">
              <w:rPr>
                <w:rFonts w:eastAsia="Calibri"/>
                <w:b/>
                <w:i/>
                <w:sz w:val="24"/>
                <w:szCs w:val="24"/>
              </w:rPr>
              <w:t>Рынки (4.3)</w:t>
            </w:r>
          </w:p>
        </w:tc>
        <w:tc>
          <w:tcPr>
            <w:tcW w:w="5783" w:type="dxa"/>
            <w:tcBorders>
              <w:top w:val="nil"/>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sz w:val="24"/>
                <w:szCs w:val="24"/>
              </w:rPr>
            </w:pPr>
            <w:r w:rsidRPr="00A54DAE">
              <w:rPr>
                <w:sz w:val="24"/>
                <w:szCs w:val="24"/>
                <w:lang w:eastAsia="en-US"/>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 размещение гаражей и (или) стоянок для автомобилей сотрудников и посетителей рынка</w:t>
            </w:r>
          </w:p>
        </w:tc>
      </w:tr>
      <w:tr w:rsidR="00A54DAE" w:rsidRPr="00A54DAE" w:rsidTr="00A54DAE">
        <w:trPr>
          <w:trHeight w:val="315"/>
        </w:trPr>
        <w:tc>
          <w:tcPr>
            <w:tcW w:w="3828" w:type="dxa"/>
            <w:tcBorders>
              <w:top w:val="nil"/>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rPr>
                <w:rFonts w:eastAsia="Calibri"/>
                <w:b/>
                <w:bCs/>
                <w:i/>
                <w:iCs/>
                <w:sz w:val="24"/>
                <w:szCs w:val="24"/>
                <w:lang w:eastAsia="en-US"/>
              </w:rPr>
            </w:pPr>
            <w:r w:rsidRPr="00A54DAE">
              <w:rPr>
                <w:rFonts w:eastAsia="Calibri"/>
                <w:b/>
                <w:bCs/>
                <w:i/>
                <w:iCs/>
                <w:sz w:val="24"/>
                <w:szCs w:val="24"/>
                <w:lang w:eastAsia="en-US"/>
              </w:rPr>
              <w:t>Магазины (4.4)</w:t>
            </w:r>
          </w:p>
          <w:p w:rsidR="00A54DAE" w:rsidRPr="00A54DAE" w:rsidRDefault="00A54DAE" w:rsidP="00A54DAE">
            <w:pPr>
              <w:widowControl w:val="0"/>
              <w:autoSpaceDE w:val="0"/>
              <w:autoSpaceDN w:val="0"/>
              <w:adjustRightInd w:val="0"/>
              <w:spacing w:after="0" w:line="240" w:lineRule="auto"/>
              <w:rPr>
                <w:rFonts w:eastAsia="Calibri"/>
                <w:b/>
                <w:bCs/>
                <w:i/>
                <w:iCs/>
                <w:sz w:val="24"/>
                <w:szCs w:val="24"/>
                <w:lang w:eastAsia="en-US"/>
              </w:rPr>
            </w:pPr>
          </w:p>
        </w:tc>
        <w:tc>
          <w:tcPr>
            <w:tcW w:w="5783" w:type="dxa"/>
            <w:tcBorders>
              <w:top w:val="nil"/>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sz w:val="24"/>
                <w:szCs w:val="24"/>
                <w:lang w:eastAsia="en-US"/>
              </w:rPr>
            </w:pPr>
            <w:r w:rsidRPr="00A54DAE">
              <w:rPr>
                <w:rFonts w:eastAsia="Calibri"/>
                <w:sz w:val="24"/>
                <w:szCs w:val="24"/>
                <w:lang w:eastAsia="en-US"/>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A54DAE" w:rsidRPr="00A54DAE" w:rsidTr="00A54DAE">
        <w:trPr>
          <w:trHeight w:val="321"/>
        </w:trPr>
        <w:tc>
          <w:tcPr>
            <w:tcW w:w="3828" w:type="dxa"/>
            <w:tcBorders>
              <w:top w:val="nil"/>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rPr>
                <w:rFonts w:eastAsia="Calibri"/>
                <w:b/>
                <w:bCs/>
                <w:i/>
                <w:iCs/>
                <w:sz w:val="24"/>
                <w:szCs w:val="24"/>
                <w:lang w:eastAsia="en-US"/>
              </w:rPr>
            </w:pPr>
            <w:r w:rsidRPr="00A54DAE">
              <w:rPr>
                <w:rFonts w:eastAsia="Calibri"/>
                <w:b/>
                <w:bCs/>
                <w:i/>
                <w:iCs/>
                <w:sz w:val="24"/>
                <w:szCs w:val="24"/>
                <w:lang w:eastAsia="en-US"/>
              </w:rPr>
              <w:t>Гостиничное обслуживание (4.7)</w:t>
            </w:r>
          </w:p>
        </w:tc>
        <w:tc>
          <w:tcPr>
            <w:tcW w:w="5783" w:type="dxa"/>
            <w:tcBorders>
              <w:top w:val="nil"/>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sz w:val="24"/>
                <w:szCs w:val="24"/>
                <w:lang w:eastAsia="en-US"/>
              </w:rPr>
            </w:pPr>
            <w:r w:rsidRPr="00A54DAE">
              <w:rPr>
                <w:rFonts w:eastAsia="Calibri"/>
                <w:sz w:val="24"/>
                <w:szCs w:val="24"/>
                <w:lang w:eastAsia="en-US"/>
              </w:rPr>
              <w:t>Размещение гостиниц</w:t>
            </w:r>
          </w:p>
        </w:tc>
      </w:tr>
      <w:tr w:rsidR="00A54DAE" w:rsidRPr="00A54DAE" w:rsidTr="00A54DAE">
        <w:trPr>
          <w:trHeight w:val="315"/>
        </w:trPr>
        <w:tc>
          <w:tcPr>
            <w:tcW w:w="3828" w:type="dxa"/>
            <w:tcBorders>
              <w:top w:val="nil"/>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rPr>
                <w:rFonts w:eastAsia="Calibri"/>
                <w:b/>
                <w:i/>
                <w:sz w:val="24"/>
                <w:szCs w:val="24"/>
              </w:rPr>
            </w:pPr>
            <w:r w:rsidRPr="00A54DAE">
              <w:rPr>
                <w:rFonts w:eastAsia="Calibri"/>
                <w:b/>
                <w:bCs/>
                <w:i/>
                <w:iCs/>
                <w:sz w:val="24"/>
                <w:szCs w:val="24"/>
                <w:lang w:eastAsia="en-US"/>
              </w:rPr>
              <w:t>Обеспечение внутреннего правопорядка (8.3)</w:t>
            </w:r>
          </w:p>
        </w:tc>
        <w:tc>
          <w:tcPr>
            <w:tcW w:w="5783" w:type="dxa"/>
            <w:tcBorders>
              <w:top w:val="nil"/>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sz w:val="24"/>
                <w:szCs w:val="24"/>
                <w:lang w:eastAsia="en-US"/>
              </w:rPr>
            </w:pPr>
            <w:r w:rsidRPr="00A54DAE">
              <w:rPr>
                <w:sz w:val="24"/>
                <w:szCs w:val="24"/>
                <w:lang w:eastAsia="en-US"/>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A54DAE">
              <w:rPr>
                <w:sz w:val="24"/>
                <w:szCs w:val="24"/>
                <w:lang w:eastAsia="en-US"/>
              </w:rPr>
              <w:t>Росгвардии</w:t>
            </w:r>
            <w:proofErr w:type="spellEnd"/>
            <w:r w:rsidRPr="00A54DAE">
              <w:rPr>
                <w:sz w:val="24"/>
                <w:szCs w:val="24"/>
                <w:lang w:eastAsia="en-US"/>
              </w:rPr>
              <w:t xml:space="preserve"> и спасательных служб, в которых существует </w:t>
            </w:r>
            <w:r w:rsidRPr="00A54DAE">
              <w:rPr>
                <w:sz w:val="24"/>
                <w:szCs w:val="24"/>
                <w:lang w:eastAsia="en-US"/>
              </w:rPr>
              <w:lastRenderedPageBreak/>
              <w:t>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A54DAE" w:rsidRPr="00A54DAE" w:rsidTr="00A54DAE">
        <w:trPr>
          <w:trHeight w:val="3242"/>
        </w:trPr>
        <w:tc>
          <w:tcPr>
            <w:tcW w:w="3828" w:type="dxa"/>
            <w:tcBorders>
              <w:top w:val="nil"/>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rPr>
            </w:pPr>
            <w:r w:rsidRPr="00A54DAE">
              <w:rPr>
                <w:rFonts w:eastAsia="Calibri"/>
                <w:b/>
                <w:bCs/>
                <w:i/>
                <w:iCs/>
                <w:sz w:val="24"/>
                <w:szCs w:val="24"/>
                <w:lang w:eastAsia="en-US"/>
              </w:rPr>
              <w:lastRenderedPageBreak/>
              <w:t>Общее пользование водными объектами (11.1)</w:t>
            </w:r>
          </w:p>
        </w:tc>
        <w:tc>
          <w:tcPr>
            <w:tcW w:w="5783" w:type="dxa"/>
            <w:tcBorders>
              <w:top w:val="nil"/>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sz w:val="24"/>
                <w:szCs w:val="24"/>
                <w:lang w:eastAsia="en-US"/>
              </w:rPr>
            </w:pPr>
            <w:r w:rsidRPr="00A54DAE">
              <w:rPr>
                <w:sz w:val="24"/>
                <w:szCs w:val="24"/>
                <w:lang w:eastAsia="en-US"/>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
        </w:tc>
      </w:tr>
    </w:tbl>
    <w:p w:rsidR="00A54DAE" w:rsidRPr="00A54DAE" w:rsidRDefault="00A54DAE" w:rsidP="00A54DAE">
      <w:pPr>
        <w:keepNext/>
        <w:widowControl w:val="0"/>
        <w:autoSpaceDE w:val="0"/>
        <w:autoSpaceDN w:val="0"/>
        <w:adjustRightInd w:val="0"/>
        <w:spacing w:after="0" w:line="240" w:lineRule="auto"/>
        <w:ind w:firstLine="708"/>
        <w:rPr>
          <w:b/>
          <w:i/>
          <w:sz w:val="24"/>
          <w:szCs w:val="24"/>
        </w:rPr>
      </w:pPr>
      <w:r w:rsidRPr="00A54DAE">
        <w:rPr>
          <w:b/>
          <w:i/>
          <w:sz w:val="24"/>
          <w:szCs w:val="24"/>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Ж1, Ж2:</w:t>
      </w:r>
    </w:p>
    <w:p w:rsidR="00A54DAE" w:rsidRPr="00A54DAE" w:rsidRDefault="00A54DAE" w:rsidP="00A54DAE">
      <w:pPr>
        <w:keepNext/>
        <w:widowControl w:val="0"/>
        <w:autoSpaceDE w:val="0"/>
        <w:autoSpaceDN w:val="0"/>
        <w:adjustRightInd w:val="0"/>
        <w:spacing w:after="0" w:line="240" w:lineRule="auto"/>
        <w:rPr>
          <w:b/>
          <w:i/>
          <w:sz w:val="24"/>
          <w:szCs w:val="24"/>
        </w:rPr>
      </w:pPr>
    </w:p>
    <w:tbl>
      <w:tblPr>
        <w:tblW w:w="9610" w:type="dxa"/>
        <w:tblInd w:w="-5" w:type="dxa"/>
        <w:tblBorders>
          <w:top w:val="single" w:sz="4" w:space="0" w:color="auto"/>
          <w:left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22"/>
        <w:gridCol w:w="1388"/>
      </w:tblGrid>
      <w:tr w:rsidR="00A54DAE" w:rsidRPr="00A54DAE" w:rsidTr="00A54DAE">
        <w:tc>
          <w:tcPr>
            <w:tcW w:w="9610" w:type="dxa"/>
            <w:gridSpan w:val="2"/>
          </w:tcPr>
          <w:p w:rsidR="00A54DAE" w:rsidRPr="00A54DAE" w:rsidRDefault="00A54DAE" w:rsidP="00A54DAE">
            <w:pPr>
              <w:widowControl w:val="0"/>
              <w:autoSpaceDE w:val="0"/>
              <w:autoSpaceDN w:val="0"/>
              <w:adjustRightInd w:val="0"/>
              <w:spacing w:after="0" w:line="240" w:lineRule="auto"/>
              <w:ind w:firstLine="426"/>
              <w:jc w:val="center"/>
              <w:rPr>
                <w:sz w:val="24"/>
                <w:szCs w:val="24"/>
              </w:rPr>
            </w:pPr>
            <w:r w:rsidRPr="00A54DAE">
              <w:rPr>
                <w:b/>
                <w:sz w:val="24"/>
                <w:szCs w:val="24"/>
              </w:rPr>
              <w:t xml:space="preserve">Предельные (минимальные и (или) максимальные) размеры земельных участков, в том числе их площадь </w:t>
            </w:r>
          </w:p>
        </w:tc>
      </w:tr>
      <w:tr w:rsidR="00A54DAE" w:rsidRPr="00A54DAE" w:rsidTr="00A54DAE">
        <w:tc>
          <w:tcPr>
            <w:tcW w:w="8222" w:type="dxa"/>
          </w:tcPr>
          <w:p w:rsidR="00A54DAE" w:rsidRPr="00A54DAE" w:rsidRDefault="00A54DAE" w:rsidP="00A54DAE">
            <w:pPr>
              <w:widowControl w:val="0"/>
              <w:autoSpaceDE w:val="0"/>
              <w:autoSpaceDN w:val="0"/>
              <w:adjustRightInd w:val="0"/>
              <w:spacing w:after="0" w:line="240" w:lineRule="auto"/>
              <w:rPr>
                <w:sz w:val="24"/>
                <w:szCs w:val="24"/>
              </w:rPr>
            </w:pPr>
            <w:r w:rsidRPr="00A54DAE">
              <w:rPr>
                <w:sz w:val="24"/>
                <w:szCs w:val="24"/>
              </w:rPr>
              <w:t>минимальный</w:t>
            </w:r>
          </w:p>
        </w:tc>
        <w:tc>
          <w:tcPr>
            <w:tcW w:w="1388" w:type="dxa"/>
            <w:tcBorders>
              <w:top w:val="single" w:sz="4" w:space="0" w:color="auto"/>
              <w:bottom w:val="single" w:sz="4" w:space="0" w:color="auto"/>
            </w:tcBorders>
          </w:tcPr>
          <w:p w:rsidR="00A54DAE" w:rsidRPr="00A54DAE" w:rsidRDefault="00A54DAE" w:rsidP="00A54DAE">
            <w:pPr>
              <w:widowControl w:val="0"/>
              <w:autoSpaceDE w:val="0"/>
              <w:autoSpaceDN w:val="0"/>
              <w:adjustRightInd w:val="0"/>
              <w:spacing w:after="0" w:line="240" w:lineRule="auto"/>
              <w:jc w:val="center"/>
              <w:rPr>
                <w:sz w:val="24"/>
                <w:szCs w:val="24"/>
              </w:rPr>
            </w:pPr>
            <w:r w:rsidRPr="00A54DAE">
              <w:rPr>
                <w:sz w:val="24"/>
                <w:szCs w:val="24"/>
              </w:rPr>
              <w:t>0,03 га</w:t>
            </w:r>
          </w:p>
          <w:p w:rsidR="00A54DAE" w:rsidRPr="00A54DAE" w:rsidRDefault="00A54DAE" w:rsidP="00A54DAE">
            <w:pPr>
              <w:widowControl w:val="0"/>
              <w:autoSpaceDE w:val="0"/>
              <w:autoSpaceDN w:val="0"/>
              <w:adjustRightInd w:val="0"/>
              <w:spacing w:after="0" w:line="240" w:lineRule="auto"/>
              <w:jc w:val="center"/>
              <w:rPr>
                <w:i/>
                <w:sz w:val="24"/>
                <w:szCs w:val="24"/>
                <w:lang w:val="en-US"/>
              </w:rPr>
            </w:pPr>
            <w:r w:rsidRPr="00A54DAE">
              <w:rPr>
                <w:i/>
                <w:sz w:val="24"/>
                <w:szCs w:val="24"/>
              </w:rPr>
              <w:t xml:space="preserve">(300 </w:t>
            </w:r>
            <w:proofErr w:type="spellStart"/>
            <w:r w:rsidRPr="00A54DAE">
              <w:rPr>
                <w:i/>
                <w:sz w:val="24"/>
                <w:szCs w:val="24"/>
              </w:rPr>
              <w:t>кв.м</w:t>
            </w:r>
            <w:proofErr w:type="spellEnd"/>
            <w:r w:rsidRPr="00A54DAE">
              <w:rPr>
                <w:i/>
                <w:sz w:val="24"/>
                <w:szCs w:val="24"/>
              </w:rPr>
              <w:t>)</w:t>
            </w:r>
          </w:p>
        </w:tc>
      </w:tr>
      <w:tr w:rsidR="00A54DAE" w:rsidRPr="00A54DAE" w:rsidTr="00A54DAE">
        <w:tc>
          <w:tcPr>
            <w:tcW w:w="8222" w:type="dxa"/>
          </w:tcPr>
          <w:p w:rsidR="00A54DAE" w:rsidRPr="00A54DAE" w:rsidRDefault="00A54DAE" w:rsidP="00A54DAE">
            <w:pPr>
              <w:widowControl w:val="0"/>
              <w:autoSpaceDE w:val="0"/>
              <w:autoSpaceDN w:val="0"/>
              <w:adjustRightInd w:val="0"/>
              <w:spacing w:after="0" w:line="240" w:lineRule="auto"/>
              <w:rPr>
                <w:sz w:val="24"/>
                <w:szCs w:val="24"/>
              </w:rPr>
            </w:pPr>
            <w:r w:rsidRPr="00A54DAE">
              <w:rPr>
                <w:sz w:val="24"/>
                <w:szCs w:val="24"/>
              </w:rPr>
              <w:t>максимальный</w:t>
            </w:r>
          </w:p>
        </w:tc>
        <w:tc>
          <w:tcPr>
            <w:tcW w:w="1388" w:type="dxa"/>
            <w:tcBorders>
              <w:top w:val="single" w:sz="4" w:space="0" w:color="auto"/>
            </w:tcBorders>
          </w:tcPr>
          <w:p w:rsidR="00A54DAE" w:rsidRPr="00A54DAE" w:rsidRDefault="00A54DAE" w:rsidP="00A54DAE">
            <w:pPr>
              <w:widowControl w:val="0"/>
              <w:autoSpaceDE w:val="0"/>
              <w:autoSpaceDN w:val="0"/>
              <w:adjustRightInd w:val="0"/>
              <w:spacing w:after="0" w:line="240" w:lineRule="auto"/>
              <w:jc w:val="center"/>
              <w:rPr>
                <w:sz w:val="24"/>
                <w:szCs w:val="24"/>
              </w:rPr>
            </w:pPr>
            <w:r w:rsidRPr="00A54DAE">
              <w:rPr>
                <w:sz w:val="24"/>
                <w:szCs w:val="24"/>
                <w:lang w:val="en-US"/>
              </w:rPr>
              <w:t xml:space="preserve">0.25 </w:t>
            </w:r>
            <w:r w:rsidRPr="00A54DAE">
              <w:rPr>
                <w:sz w:val="24"/>
                <w:szCs w:val="24"/>
              </w:rPr>
              <w:t>га</w:t>
            </w:r>
          </w:p>
          <w:p w:rsidR="00A54DAE" w:rsidRPr="00A54DAE" w:rsidRDefault="00A54DAE" w:rsidP="00A54DAE">
            <w:pPr>
              <w:widowControl w:val="0"/>
              <w:autoSpaceDE w:val="0"/>
              <w:autoSpaceDN w:val="0"/>
              <w:adjustRightInd w:val="0"/>
              <w:spacing w:after="0" w:line="240" w:lineRule="auto"/>
              <w:jc w:val="center"/>
              <w:rPr>
                <w:i/>
                <w:sz w:val="24"/>
                <w:szCs w:val="24"/>
                <w:lang w:val="en-US"/>
              </w:rPr>
            </w:pPr>
            <w:r w:rsidRPr="00A54DAE">
              <w:rPr>
                <w:i/>
                <w:sz w:val="24"/>
                <w:szCs w:val="24"/>
              </w:rPr>
              <w:t xml:space="preserve">(2500 </w:t>
            </w:r>
            <w:proofErr w:type="spellStart"/>
            <w:r w:rsidRPr="00A54DAE">
              <w:rPr>
                <w:i/>
                <w:sz w:val="24"/>
                <w:szCs w:val="24"/>
              </w:rPr>
              <w:t>кв.м</w:t>
            </w:r>
            <w:proofErr w:type="spellEnd"/>
            <w:r w:rsidRPr="00A54DAE">
              <w:rPr>
                <w:i/>
                <w:sz w:val="24"/>
                <w:szCs w:val="24"/>
              </w:rPr>
              <w:t>)</w:t>
            </w:r>
          </w:p>
        </w:tc>
      </w:tr>
      <w:tr w:rsidR="00A54DAE" w:rsidRPr="00A54DAE" w:rsidTr="00A54DAE">
        <w:trPr>
          <w:trHeight w:val="819"/>
        </w:trPr>
        <w:tc>
          <w:tcPr>
            <w:tcW w:w="9610" w:type="dxa"/>
            <w:gridSpan w:val="2"/>
          </w:tcPr>
          <w:p w:rsidR="00A54DAE" w:rsidRPr="00A54DAE" w:rsidRDefault="00A54DAE" w:rsidP="00A54DAE">
            <w:pPr>
              <w:widowControl w:val="0"/>
              <w:autoSpaceDE w:val="0"/>
              <w:autoSpaceDN w:val="0"/>
              <w:adjustRightInd w:val="0"/>
              <w:spacing w:after="0" w:line="240" w:lineRule="auto"/>
              <w:ind w:firstLine="426"/>
              <w:jc w:val="center"/>
              <w:rPr>
                <w:sz w:val="24"/>
                <w:szCs w:val="24"/>
              </w:rPr>
            </w:pPr>
            <w:r w:rsidRPr="00A54DAE">
              <w:rPr>
                <w:b/>
                <w:sz w:val="24"/>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в том числе:</w:t>
            </w:r>
          </w:p>
        </w:tc>
      </w:tr>
      <w:tr w:rsidR="00A54DAE" w:rsidRPr="00A54DAE" w:rsidTr="00A54DAE">
        <w:trPr>
          <w:trHeight w:val="171"/>
        </w:trPr>
        <w:tc>
          <w:tcPr>
            <w:tcW w:w="8222" w:type="dxa"/>
          </w:tcPr>
          <w:p w:rsidR="00A54DAE" w:rsidRPr="00A54DAE" w:rsidRDefault="00A54DAE" w:rsidP="00A54DAE">
            <w:pPr>
              <w:widowControl w:val="0"/>
              <w:autoSpaceDE w:val="0"/>
              <w:autoSpaceDN w:val="0"/>
              <w:adjustRightInd w:val="0"/>
              <w:spacing w:after="0" w:line="240" w:lineRule="auto"/>
              <w:ind w:firstLine="34"/>
              <w:rPr>
                <w:sz w:val="24"/>
                <w:szCs w:val="24"/>
              </w:rPr>
            </w:pPr>
            <w:r w:rsidRPr="00A54DAE">
              <w:rPr>
                <w:sz w:val="24"/>
                <w:szCs w:val="24"/>
              </w:rPr>
              <w:t xml:space="preserve">от красной линии до линии застройки  </w:t>
            </w:r>
          </w:p>
        </w:tc>
        <w:tc>
          <w:tcPr>
            <w:tcW w:w="1388" w:type="dxa"/>
            <w:tcBorders>
              <w:top w:val="single" w:sz="4" w:space="0" w:color="auto"/>
              <w:bottom w:val="single" w:sz="4" w:space="0" w:color="auto"/>
            </w:tcBorders>
          </w:tcPr>
          <w:p w:rsidR="00A54DAE" w:rsidRPr="00A54DAE" w:rsidRDefault="00A54DAE" w:rsidP="00A54DAE">
            <w:pPr>
              <w:widowControl w:val="0"/>
              <w:autoSpaceDE w:val="0"/>
              <w:autoSpaceDN w:val="0"/>
              <w:adjustRightInd w:val="0"/>
              <w:spacing w:after="0" w:line="240" w:lineRule="auto"/>
              <w:jc w:val="center"/>
              <w:rPr>
                <w:sz w:val="24"/>
                <w:szCs w:val="24"/>
              </w:rPr>
            </w:pPr>
            <w:r w:rsidRPr="00A54DAE">
              <w:rPr>
                <w:sz w:val="24"/>
                <w:szCs w:val="24"/>
              </w:rPr>
              <w:t>3 м</w:t>
            </w:r>
          </w:p>
        </w:tc>
      </w:tr>
      <w:tr w:rsidR="00A54DAE" w:rsidRPr="00A54DAE" w:rsidTr="00A54DAE">
        <w:trPr>
          <w:trHeight w:val="171"/>
        </w:trPr>
        <w:tc>
          <w:tcPr>
            <w:tcW w:w="8222" w:type="dxa"/>
          </w:tcPr>
          <w:p w:rsidR="00A54DAE" w:rsidRPr="00A54DAE" w:rsidRDefault="00A54DAE" w:rsidP="00A54DAE">
            <w:pPr>
              <w:widowControl w:val="0"/>
              <w:autoSpaceDE w:val="0"/>
              <w:autoSpaceDN w:val="0"/>
              <w:adjustRightInd w:val="0"/>
              <w:spacing w:after="0" w:line="240" w:lineRule="auto"/>
              <w:rPr>
                <w:sz w:val="24"/>
                <w:szCs w:val="24"/>
              </w:rPr>
            </w:pPr>
            <w:r w:rsidRPr="00A54DAE">
              <w:rPr>
                <w:sz w:val="24"/>
                <w:szCs w:val="24"/>
              </w:rPr>
              <w:t xml:space="preserve">от усадебного, одно-двухквартирного и блокированного дома  до границы соседнего </w:t>
            </w:r>
            <w:proofErr w:type="spellStart"/>
            <w:r w:rsidRPr="00A54DAE">
              <w:rPr>
                <w:sz w:val="24"/>
                <w:szCs w:val="24"/>
              </w:rPr>
              <w:t>приквартирного</w:t>
            </w:r>
            <w:proofErr w:type="spellEnd"/>
            <w:r w:rsidRPr="00A54DAE">
              <w:rPr>
                <w:sz w:val="24"/>
                <w:szCs w:val="24"/>
              </w:rPr>
              <w:t xml:space="preserve"> участка </w:t>
            </w:r>
          </w:p>
        </w:tc>
        <w:tc>
          <w:tcPr>
            <w:tcW w:w="1388" w:type="dxa"/>
            <w:tcBorders>
              <w:top w:val="single" w:sz="4" w:space="0" w:color="auto"/>
            </w:tcBorders>
          </w:tcPr>
          <w:p w:rsidR="00A54DAE" w:rsidRPr="00A54DAE" w:rsidRDefault="00A54DAE" w:rsidP="00A54DAE">
            <w:pPr>
              <w:widowControl w:val="0"/>
              <w:autoSpaceDE w:val="0"/>
              <w:autoSpaceDN w:val="0"/>
              <w:adjustRightInd w:val="0"/>
              <w:spacing w:after="0" w:line="240" w:lineRule="auto"/>
              <w:jc w:val="center"/>
              <w:rPr>
                <w:sz w:val="24"/>
                <w:szCs w:val="24"/>
              </w:rPr>
            </w:pPr>
            <w:r w:rsidRPr="00A54DAE">
              <w:rPr>
                <w:sz w:val="24"/>
                <w:szCs w:val="24"/>
              </w:rPr>
              <w:t>3 м</w:t>
            </w:r>
          </w:p>
        </w:tc>
      </w:tr>
      <w:tr w:rsidR="00A54DAE" w:rsidRPr="00A54DAE" w:rsidTr="00A54DAE">
        <w:trPr>
          <w:trHeight w:val="288"/>
        </w:trPr>
        <w:tc>
          <w:tcPr>
            <w:tcW w:w="8222" w:type="dxa"/>
          </w:tcPr>
          <w:p w:rsidR="00A54DAE" w:rsidRPr="00A54DAE" w:rsidRDefault="00A54DAE" w:rsidP="00A54DAE">
            <w:pPr>
              <w:widowControl w:val="0"/>
              <w:autoSpaceDE w:val="0"/>
              <w:autoSpaceDN w:val="0"/>
              <w:adjustRightInd w:val="0"/>
              <w:spacing w:after="0" w:line="240" w:lineRule="auto"/>
              <w:ind w:firstLine="34"/>
              <w:rPr>
                <w:sz w:val="24"/>
                <w:szCs w:val="24"/>
              </w:rPr>
            </w:pPr>
            <w:r w:rsidRPr="00A54DAE">
              <w:rPr>
                <w:sz w:val="24"/>
                <w:szCs w:val="24"/>
              </w:rPr>
              <w:t xml:space="preserve">от постройки для содержания скота и птицы до границы соседнего </w:t>
            </w:r>
            <w:proofErr w:type="spellStart"/>
            <w:r w:rsidRPr="00A54DAE">
              <w:rPr>
                <w:sz w:val="24"/>
                <w:szCs w:val="24"/>
              </w:rPr>
              <w:t>приквартирного</w:t>
            </w:r>
            <w:proofErr w:type="spellEnd"/>
            <w:r w:rsidRPr="00A54DAE">
              <w:rPr>
                <w:sz w:val="24"/>
                <w:szCs w:val="24"/>
              </w:rPr>
              <w:t xml:space="preserve"> участка </w:t>
            </w:r>
          </w:p>
        </w:tc>
        <w:tc>
          <w:tcPr>
            <w:tcW w:w="1388" w:type="dxa"/>
          </w:tcPr>
          <w:p w:rsidR="00A54DAE" w:rsidRPr="00A54DAE" w:rsidRDefault="00A54DAE" w:rsidP="00A54DAE">
            <w:pPr>
              <w:widowControl w:val="0"/>
              <w:autoSpaceDE w:val="0"/>
              <w:autoSpaceDN w:val="0"/>
              <w:adjustRightInd w:val="0"/>
              <w:spacing w:after="0" w:line="240" w:lineRule="auto"/>
              <w:jc w:val="center"/>
              <w:rPr>
                <w:sz w:val="24"/>
                <w:szCs w:val="24"/>
              </w:rPr>
            </w:pPr>
            <w:r w:rsidRPr="00A54DAE">
              <w:rPr>
                <w:sz w:val="24"/>
                <w:szCs w:val="24"/>
              </w:rPr>
              <w:t>4 м</w:t>
            </w:r>
          </w:p>
        </w:tc>
      </w:tr>
      <w:tr w:rsidR="00A54DAE" w:rsidRPr="00A54DAE" w:rsidTr="00A54DAE">
        <w:trPr>
          <w:trHeight w:val="530"/>
        </w:trPr>
        <w:tc>
          <w:tcPr>
            <w:tcW w:w="8222" w:type="dxa"/>
          </w:tcPr>
          <w:p w:rsidR="00A54DAE" w:rsidRPr="00A54DAE" w:rsidRDefault="00A54DAE" w:rsidP="00A54DAE">
            <w:pPr>
              <w:widowControl w:val="0"/>
              <w:autoSpaceDE w:val="0"/>
              <w:autoSpaceDN w:val="0"/>
              <w:adjustRightInd w:val="0"/>
              <w:spacing w:after="0" w:line="240" w:lineRule="auto"/>
              <w:ind w:firstLine="34"/>
              <w:rPr>
                <w:sz w:val="24"/>
                <w:szCs w:val="24"/>
              </w:rPr>
            </w:pPr>
            <w:r w:rsidRPr="00A54DAE">
              <w:rPr>
                <w:sz w:val="24"/>
                <w:szCs w:val="24"/>
              </w:rPr>
              <w:t xml:space="preserve">от других построек (бани, гаражи и др.)до границы соседнего </w:t>
            </w:r>
            <w:proofErr w:type="spellStart"/>
            <w:r w:rsidRPr="00A54DAE">
              <w:rPr>
                <w:sz w:val="24"/>
                <w:szCs w:val="24"/>
              </w:rPr>
              <w:t>приквартирного</w:t>
            </w:r>
            <w:proofErr w:type="spellEnd"/>
            <w:r w:rsidRPr="00A54DAE">
              <w:rPr>
                <w:sz w:val="24"/>
                <w:szCs w:val="24"/>
              </w:rPr>
              <w:t xml:space="preserve"> участка </w:t>
            </w:r>
          </w:p>
        </w:tc>
        <w:tc>
          <w:tcPr>
            <w:tcW w:w="1388" w:type="dxa"/>
          </w:tcPr>
          <w:p w:rsidR="00A54DAE" w:rsidRPr="00A54DAE" w:rsidRDefault="00A54DAE" w:rsidP="00A54DAE">
            <w:pPr>
              <w:widowControl w:val="0"/>
              <w:autoSpaceDE w:val="0"/>
              <w:autoSpaceDN w:val="0"/>
              <w:adjustRightInd w:val="0"/>
              <w:spacing w:after="0" w:line="240" w:lineRule="auto"/>
              <w:jc w:val="center"/>
              <w:rPr>
                <w:sz w:val="24"/>
                <w:szCs w:val="24"/>
              </w:rPr>
            </w:pPr>
            <w:r w:rsidRPr="00A54DAE">
              <w:rPr>
                <w:sz w:val="24"/>
                <w:szCs w:val="24"/>
              </w:rPr>
              <w:t>1 м</w:t>
            </w:r>
          </w:p>
        </w:tc>
      </w:tr>
      <w:tr w:rsidR="00A54DAE" w:rsidRPr="00A54DAE" w:rsidTr="00A54DAE">
        <w:trPr>
          <w:trHeight w:val="499"/>
        </w:trPr>
        <w:tc>
          <w:tcPr>
            <w:tcW w:w="8222" w:type="dxa"/>
          </w:tcPr>
          <w:p w:rsidR="00A54DAE" w:rsidRPr="00A54DAE" w:rsidRDefault="00A54DAE" w:rsidP="00A54DAE">
            <w:pPr>
              <w:widowControl w:val="0"/>
              <w:autoSpaceDE w:val="0"/>
              <w:autoSpaceDN w:val="0"/>
              <w:adjustRightInd w:val="0"/>
              <w:spacing w:after="0" w:line="240" w:lineRule="auto"/>
              <w:ind w:firstLine="34"/>
              <w:rPr>
                <w:sz w:val="24"/>
                <w:szCs w:val="24"/>
              </w:rPr>
            </w:pPr>
            <w:r w:rsidRPr="00A54DAE">
              <w:rPr>
                <w:sz w:val="24"/>
                <w:szCs w:val="24"/>
              </w:rPr>
              <w:t xml:space="preserve">от стволов высокорослых деревьев до границы соседнего </w:t>
            </w:r>
            <w:proofErr w:type="spellStart"/>
            <w:r w:rsidRPr="00A54DAE">
              <w:rPr>
                <w:sz w:val="24"/>
                <w:szCs w:val="24"/>
              </w:rPr>
              <w:t>приквартирного</w:t>
            </w:r>
            <w:proofErr w:type="spellEnd"/>
            <w:r w:rsidRPr="00A54DAE">
              <w:rPr>
                <w:sz w:val="24"/>
                <w:szCs w:val="24"/>
              </w:rPr>
              <w:t xml:space="preserve"> участка </w:t>
            </w:r>
          </w:p>
        </w:tc>
        <w:tc>
          <w:tcPr>
            <w:tcW w:w="1388" w:type="dxa"/>
          </w:tcPr>
          <w:p w:rsidR="00A54DAE" w:rsidRPr="00A54DAE" w:rsidRDefault="00A54DAE" w:rsidP="00A54DAE">
            <w:pPr>
              <w:widowControl w:val="0"/>
              <w:autoSpaceDE w:val="0"/>
              <w:autoSpaceDN w:val="0"/>
              <w:adjustRightInd w:val="0"/>
              <w:spacing w:after="0" w:line="240" w:lineRule="auto"/>
              <w:jc w:val="center"/>
              <w:rPr>
                <w:sz w:val="24"/>
                <w:szCs w:val="24"/>
              </w:rPr>
            </w:pPr>
            <w:r w:rsidRPr="00A54DAE">
              <w:rPr>
                <w:sz w:val="24"/>
                <w:szCs w:val="24"/>
              </w:rPr>
              <w:t>4 м</w:t>
            </w:r>
          </w:p>
        </w:tc>
      </w:tr>
      <w:tr w:rsidR="00A54DAE" w:rsidRPr="00A54DAE" w:rsidTr="00A54DAE">
        <w:trPr>
          <w:trHeight w:val="530"/>
        </w:trPr>
        <w:tc>
          <w:tcPr>
            <w:tcW w:w="8222" w:type="dxa"/>
          </w:tcPr>
          <w:p w:rsidR="00A54DAE" w:rsidRPr="00A54DAE" w:rsidRDefault="00A54DAE" w:rsidP="00A54DAE">
            <w:pPr>
              <w:widowControl w:val="0"/>
              <w:autoSpaceDE w:val="0"/>
              <w:autoSpaceDN w:val="0"/>
              <w:adjustRightInd w:val="0"/>
              <w:spacing w:after="0" w:line="240" w:lineRule="auto"/>
              <w:ind w:firstLine="34"/>
              <w:rPr>
                <w:sz w:val="24"/>
                <w:szCs w:val="24"/>
              </w:rPr>
            </w:pPr>
            <w:r w:rsidRPr="00A54DAE">
              <w:rPr>
                <w:sz w:val="24"/>
                <w:szCs w:val="24"/>
              </w:rPr>
              <w:t xml:space="preserve">от стволов среднерослых деревьев до границы соседнего </w:t>
            </w:r>
            <w:proofErr w:type="spellStart"/>
            <w:r w:rsidRPr="00A54DAE">
              <w:rPr>
                <w:sz w:val="24"/>
                <w:szCs w:val="24"/>
              </w:rPr>
              <w:t>приквартирного</w:t>
            </w:r>
            <w:proofErr w:type="spellEnd"/>
            <w:r w:rsidRPr="00A54DAE">
              <w:rPr>
                <w:sz w:val="24"/>
                <w:szCs w:val="24"/>
              </w:rPr>
              <w:t xml:space="preserve"> участка </w:t>
            </w:r>
          </w:p>
        </w:tc>
        <w:tc>
          <w:tcPr>
            <w:tcW w:w="1388" w:type="dxa"/>
          </w:tcPr>
          <w:p w:rsidR="00A54DAE" w:rsidRPr="00A54DAE" w:rsidRDefault="00A54DAE" w:rsidP="00A54DAE">
            <w:pPr>
              <w:widowControl w:val="0"/>
              <w:autoSpaceDE w:val="0"/>
              <w:autoSpaceDN w:val="0"/>
              <w:adjustRightInd w:val="0"/>
              <w:spacing w:after="0" w:line="240" w:lineRule="auto"/>
              <w:jc w:val="center"/>
              <w:rPr>
                <w:sz w:val="24"/>
                <w:szCs w:val="24"/>
              </w:rPr>
            </w:pPr>
            <w:r w:rsidRPr="00A54DAE">
              <w:rPr>
                <w:sz w:val="24"/>
                <w:szCs w:val="24"/>
              </w:rPr>
              <w:t>2 м</w:t>
            </w:r>
          </w:p>
        </w:tc>
      </w:tr>
      <w:tr w:rsidR="00A54DAE" w:rsidRPr="00A54DAE" w:rsidTr="00A54DAE">
        <w:trPr>
          <w:trHeight w:val="530"/>
        </w:trPr>
        <w:tc>
          <w:tcPr>
            <w:tcW w:w="8222" w:type="dxa"/>
          </w:tcPr>
          <w:p w:rsidR="00A54DAE" w:rsidRPr="00A54DAE" w:rsidRDefault="00A54DAE" w:rsidP="00A54DAE">
            <w:pPr>
              <w:widowControl w:val="0"/>
              <w:autoSpaceDE w:val="0"/>
              <w:autoSpaceDN w:val="0"/>
              <w:adjustRightInd w:val="0"/>
              <w:spacing w:after="0" w:line="240" w:lineRule="auto"/>
              <w:ind w:firstLine="34"/>
              <w:rPr>
                <w:sz w:val="24"/>
                <w:szCs w:val="24"/>
              </w:rPr>
            </w:pPr>
            <w:r w:rsidRPr="00A54DAE">
              <w:rPr>
                <w:sz w:val="24"/>
                <w:szCs w:val="24"/>
              </w:rPr>
              <w:t xml:space="preserve">от кустарников до границы соседнего </w:t>
            </w:r>
            <w:proofErr w:type="spellStart"/>
            <w:r w:rsidRPr="00A54DAE">
              <w:rPr>
                <w:sz w:val="24"/>
                <w:szCs w:val="24"/>
              </w:rPr>
              <w:t>приквартирного</w:t>
            </w:r>
            <w:proofErr w:type="spellEnd"/>
            <w:r w:rsidRPr="00A54DAE">
              <w:rPr>
                <w:sz w:val="24"/>
                <w:szCs w:val="24"/>
              </w:rPr>
              <w:t xml:space="preserve"> участка </w:t>
            </w:r>
          </w:p>
        </w:tc>
        <w:tc>
          <w:tcPr>
            <w:tcW w:w="1388" w:type="dxa"/>
          </w:tcPr>
          <w:p w:rsidR="00A54DAE" w:rsidRPr="00A54DAE" w:rsidRDefault="00A54DAE" w:rsidP="00A54DAE">
            <w:pPr>
              <w:widowControl w:val="0"/>
              <w:autoSpaceDE w:val="0"/>
              <w:autoSpaceDN w:val="0"/>
              <w:adjustRightInd w:val="0"/>
              <w:spacing w:after="0" w:line="240" w:lineRule="auto"/>
              <w:jc w:val="center"/>
              <w:rPr>
                <w:sz w:val="24"/>
                <w:szCs w:val="24"/>
              </w:rPr>
            </w:pPr>
            <w:r w:rsidRPr="00A54DAE">
              <w:rPr>
                <w:sz w:val="24"/>
                <w:szCs w:val="24"/>
              </w:rPr>
              <w:t>1 м</w:t>
            </w:r>
          </w:p>
        </w:tc>
      </w:tr>
      <w:tr w:rsidR="00A54DAE" w:rsidRPr="00A54DAE" w:rsidTr="00A54DAE">
        <w:tc>
          <w:tcPr>
            <w:tcW w:w="8222" w:type="dxa"/>
          </w:tcPr>
          <w:p w:rsidR="00A54DAE" w:rsidRPr="00A54DAE" w:rsidRDefault="00A54DAE" w:rsidP="00A54DAE">
            <w:pPr>
              <w:widowControl w:val="0"/>
              <w:autoSpaceDE w:val="0"/>
              <w:autoSpaceDN w:val="0"/>
              <w:adjustRightInd w:val="0"/>
              <w:spacing w:after="0" w:line="240" w:lineRule="auto"/>
              <w:rPr>
                <w:b/>
                <w:sz w:val="24"/>
                <w:szCs w:val="24"/>
              </w:rPr>
            </w:pPr>
            <w:r w:rsidRPr="00A54DAE">
              <w:rPr>
                <w:b/>
                <w:sz w:val="24"/>
                <w:szCs w:val="24"/>
              </w:rPr>
              <w:t>Предельное количество этажей или предельная высота зданий, строений, сооружений</w:t>
            </w:r>
          </w:p>
        </w:tc>
        <w:tc>
          <w:tcPr>
            <w:tcW w:w="1388" w:type="dxa"/>
          </w:tcPr>
          <w:p w:rsidR="00A54DAE" w:rsidRPr="00A54DAE" w:rsidRDefault="00A54DAE" w:rsidP="00A54DAE">
            <w:pPr>
              <w:widowControl w:val="0"/>
              <w:autoSpaceDE w:val="0"/>
              <w:autoSpaceDN w:val="0"/>
              <w:adjustRightInd w:val="0"/>
              <w:spacing w:after="0" w:line="240" w:lineRule="auto"/>
              <w:jc w:val="center"/>
              <w:rPr>
                <w:sz w:val="24"/>
                <w:szCs w:val="24"/>
              </w:rPr>
            </w:pPr>
            <w:r w:rsidRPr="00A54DAE">
              <w:rPr>
                <w:sz w:val="24"/>
                <w:szCs w:val="24"/>
              </w:rPr>
              <w:t>не более 5 этажей</w:t>
            </w:r>
          </w:p>
        </w:tc>
      </w:tr>
      <w:tr w:rsidR="00A54DAE" w:rsidRPr="00A54DAE" w:rsidTr="00A54DAE">
        <w:trPr>
          <w:trHeight w:val="812"/>
        </w:trPr>
        <w:tc>
          <w:tcPr>
            <w:tcW w:w="8222" w:type="dxa"/>
            <w:tcBorders>
              <w:bottom w:val="single" w:sz="4" w:space="0" w:color="auto"/>
            </w:tcBorders>
          </w:tcPr>
          <w:p w:rsidR="00A54DAE" w:rsidRPr="00A54DAE" w:rsidRDefault="00A54DAE" w:rsidP="00A54DAE">
            <w:pPr>
              <w:widowControl w:val="0"/>
              <w:autoSpaceDE w:val="0"/>
              <w:autoSpaceDN w:val="0"/>
              <w:adjustRightInd w:val="0"/>
              <w:spacing w:after="0" w:line="240" w:lineRule="auto"/>
              <w:rPr>
                <w:b/>
                <w:sz w:val="24"/>
                <w:szCs w:val="24"/>
              </w:rPr>
            </w:pPr>
            <w:r w:rsidRPr="00A54DAE">
              <w:rPr>
                <w:b/>
                <w:sz w:val="24"/>
                <w:szCs w:val="24"/>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c>
          <w:tcPr>
            <w:tcW w:w="1388" w:type="dxa"/>
            <w:tcBorders>
              <w:bottom w:val="single" w:sz="4" w:space="0" w:color="auto"/>
            </w:tcBorders>
          </w:tcPr>
          <w:p w:rsidR="00A54DAE" w:rsidRPr="00A54DAE" w:rsidRDefault="00A54DAE" w:rsidP="00A54DAE">
            <w:pPr>
              <w:widowControl w:val="0"/>
              <w:autoSpaceDE w:val="0"/>
              <w:autoSpaceDN w:val="0"/>
              <w:adjustRightInd w:val="0"/>
              <w:spacing w:after="0" w:line="240" w:lineRule="auto"/>
              <w:jc w:val="center"/>
              <w:rPr>
                <w:sz w:val="24"/>
                <w:szCs w:val="24"/>
              </w:rPr>
            </w:pPr>
            <w:r w:rsidRPr="00A54DAE">
              <w:rPr>
                <w:sz w:val="24"/>
                <w:szCs w:val="24"/>
              </w:rPr>
              <w:t>70 %</w:t>
            </w:r>
          </w:p>
        </w:tc>
      </w:tr>
    </w:tbl>
    <w:p w:rsidR="00A54DAE" w:rsidRPr="00A54DAE" w:rsidRDefault="00A54DAE" w:rsidP="00A54DAE">
      <w:pPr>
        <w:spacing w:after="0" w:line="240" w:lineRule="auto"/>
        <w:ind w:firstLine="709"/>
        <w:rPr>
          <w:color w:val="000000"/>
          <w:sz w:val="24"/>
          <w:szCs w:val="24"/>
        </w:rPr>
      </w:pPr>
    </w:p>
    <w:p w:rsidR="00A54DAE" w:rsidRPr="00A54DAE" w:rsidRDefault="00A54DAE" w:rsidP="00A54DAE">
      <w:pPr>
        <w:spacing w:after="0" w:line="240" w:lineRule="auto"/>
        <w:ind w:firstLine="709"/>
        <w:rPr>
          <w:color w:val="000000"/>
          <w:sz w:val="24"/>
          <w:szCs w:val="24"/>
        </w:rPr>
      </w:pPr>
    </w:p>
    <w:p w:rsidR="00A54DAE" w:rsidRPr="00A54DAE" w:rsidRDefault="00A54DAE" w:rsidP="00A54DAE">
      <w:pPr>
        <w:spacing w:after="0" w:line="240" w:lineRule="auto"/>
        <w:ind w:firstLine="709"/>
        <w:rPr>
          <w:b/>
          <w:bCs/>
          <w:i/>
          <w:color w:val="000000"/>
          <w:sz w:val="24"/>
          <w:szCs w:val="24"/>
        </w:rPr>
      </w:pPr>
      <w:r w:rsidRPr="00A54DAE">
        <w:rPr>
          <w:color w:val="000000"/>
          <w:sz w:val="24"/>
          <w:szCs w:val="24"/>
        </w:rPr>
        <w:t>! «</w:t>
      </w:r>
      <w:r w:rsidRPr="00A54DAE">
        <w:rPr>
          <w:b/>
          <w:bCs/>
          <w:i/>
          <w:color w:val="000000"/>
          <w:sz w:val="24"/>
          <w:szCs w:val="24"/>
        </w:rPr>
        <w:t>Примечания»:</w:t>
      </w:r>
      <w:bookmarkStart w:id="61" w:name="sub_3"/>
      <w:r w:rsidRPr="00A54DAE">
        <w:rPr>
          <w:b/>
          <w:bCs/>
          <w:i/>
          <w:color w:val="000000"/>
          <w:sz w:val="24"/>
          <w:szCs w:val="24"/>
        </w:rPr>
        <w:t xml:space="preserve"> </w:t>
      </w:r>
    </w:p>
    <w:p w:rsidR="00A54DAE" w:rsidRPr="00A54DAE" w:rsidRDefault="00A54DAE" w:rsidP="00A54DAE">
      <w:pPr>
        <w:spacing w:after="0" w:line="240" w:lineRule="auto"/>
        <w:ind w:firstLine="709"/>
        <w:rPr>
          <w:color w:val="000000"/>
          <w:sz w:val="24"/>
          <w:szCs w:val="24"/>
        </w:rPr>
      </w:pPr>
      <w:r w:rsidRPr="00A54DAE">
        <w:rPr>
          <w:bCs/>
          <w:sz w:val="24"/>
          <w:szCs w:val="24"/>
        </w:rPr>
        <w:lastRenderedPageBreak/>
        <w:t>1.</w:t>
      </w:r>
      <w:r w:rsidRPr="00A54DAE">
        <w:rPr>
          <w:b/>
          <w:bCs/>
          <w:sz w:val="24"/>
          <w:szCs w:val="24"/>
        </w:rPr>
        <w:t xml:space="preserve"> </w:t>
      </w:r>
      <w:r w:rsidRPr="00A54DAE">
        <w:rPr>
          <w:color w:val="000000"/>
          <w:sz w:val="24"/>
          <w:szCs w:val="24"/>
        </w:rPr>
        <w:t>Показатели, не урегулированные в настоящей таблице, определяются в соответствии с требованиями технических регламентов, СН, СНиП, СанПиН и других нормативных документов.</w:t>
      </w:r>
    </w:p>
    <w:p w:rsidR="00A54DAE" w:rsidRPr="00A54DAE" w:rsidRDefault="00A54DAE" w:rsidP="00A54DAE">
      <w:pPr>
        <w:spacing w:after="0" w:line="240" w:lineRule="auto"/>
        <w:ind w:firstLine="709"/>
        <w:rPr>
          <w:color w:val="000000"/>
          <w:sz w:val="24"/>
          <w:szCs w:val="24"/>
        </w:rPr>
      </w:pPr>
      <w:r w:rsidRPr="00A54DAE">
        <w:rPr>
          <w:bCs/>
          <w:sz w:val="24"/>
          <w:szCs w:val="24"/>
        </w:rPr>
        <w:t>2.</w:t>
      </w:r>
      <w:r w:rsidRPr="00A54DAE">
        <w:rPr>
          <w:b/>
          <w:bCs/>
          <w:sz w:val="24"/>
          <w:szCs w:val="24"/>
        </w:rPr>
        <w:t xml:space="preserve"> </w:t>
      </w:r>
      <w:r w:rsidRPr="00A54DAE">
        <w:rPr>
          <w:color w:val="000000"/>
          <w:sz w:val="24"/>
          <w:szCs w:val="24"/>
        </w:rPr>
        <w:t>Допускаются отклонения от представленных в таблице показателей отступов строений от боковых и задних границ земельных участков при условии, что:</w:t>
      </w:r>
      <w:bookmarkEnd w:id="61"/>
      <w:r w:rsidRPr="00A54DAE">
        <w:rPr>
          <w:color w:val="000000"/>
          <w:sz w:val="24"/>
          <w:szCs w:val="24"/>
        </w:rPr>
        <w:t xml:space="preserve"> имеется письменное взаимное согласие владельцев земельных участков на указанные отклонения; расстояния между основными строениями (жилыми домами) равны или превышают </w:t>
      </w:r>
      <w:smartTag w:uri="urn:schemas-microsoft-com:office:smarttags" w:element="metricconverter">
        <w:smartTagPr>
          <w:attr w:name="ProductID" w:val="6 метров"/>
        </w:smartTagPr>
        <w:r w:rsidRPr="00A54DAE">
          <w:rPr>
            <w:color w:val="000000"/>
            <w:sz w:val="24"/>
            <w:szCs w:val="24"/>
          </w:rPr>
          <w:t>6 метров</w:t>
        </w:r>
      </w:smartTag>
      <w:r w:rsidRPr="00A54DAE">
        <w:rPr>
          <w:color w:val="000000"/>
          <w:sz w:val="24"/>
          <w:szCs w:val="24"/>
        </w:rPr>
        <w:t xml:space="preserve">, а расстояния между вспомогательными строениями (хозяйственными постройками, гаражами и проч.) равны или превышают </w:t>
      </w:r>
      <w:smartTag w:uri="urn:schemas-microsoft-com:office:smarttags" w:element="metricconverter">
        <w:smartTagPr>
          <w:attr w:name="ProductID" w:val="2 метра"/>
        </w:smartTagPr>
        <w:r w:rsidRPr="00A54DAE">
          <w:rPr>
            <w:color w:val="000000"/>
            <w:sz w:val="24"/>
            <w:szCs w:val="24"/>
          </w:rPr>
          <w:t>2 метра</w:t>
        </w:r>
      </w:smartTag>
      <w:r w:rsidRPr="00A54DAE">
        <w:rPr>
          <w:color w:val="000000"/>
          <w:sz w:val="24"/>
          <w:szCs w:val="24"/>
        </w:rPr>
        <w:t xml:space="preserve"> (допускается также блокирование вспомогательных строений по границам земельных участков, по взаимному письменному согласию между соседними землепользователями и при условии устройства противопожарных стен соответствующей степени огнестойкости).</w:t>
      </w:r>
    </w:p>
    <w:p w:rsidR="00A54DAE" w:rsidRPr="00A54DAE" w:rsidRDefault="00A54DAE" w:rsidP="00A54DAE">
      <w:pPr>
        <w:spacing w:after="0" w:line="240" w:lineRule="auto"/>
        <w:ind w:firstLine="709"/>
        <w:rPr>
          <w:color w:val="000000"/>
          <w:sz w:val="24"/>
          <w:szCs w:val="24"/>
        </w:rPr>
      </w:pPr>
      <w:r w:rsidRPr="00A54DAE">
        <w:rPr>
          <w:color w:val="000000"/>
          <w:sz w:val="24"/>
          <w:szCs w:val="24"/>
        </w:rPr>
        <w:t>3. В случае если земельный участок и объект капитального строительства расположены в границах действия ограничений, установленных в соответствии с законодательством Российской Федерации, правовой режим использования и застройки территории указанного земельного участка определяется совокупностью требований, указанных в настоящей статье, и ограничений, указанных в главе 9 части III настоящих Правил. При совпадении ограничений, относящихся к одной и той же территории, действуют минимальные предельные параметры.</w:t>
      </w:r>
    </w:p>
    <w:p w:rsidR="00A54DAE" w:rsidRPr="00A54DAE" w:rsidRDefault="00A54DAE" w:rsidP="00A54DAE">
      <w:pPr>
        <w:spacing w:after="0" w:line="240" w:lineRule="auto"/>
        <w:ind w:firstLine="709"/>
        <w:rPr>
          <w:color w:val="000000"/>
          <w:sz w:val="24"/>
          <w:szCs w:val="24"/>
        </w:rPr>
      </w:pPr>
      <w:r w:rsidRPr="00A54DAE">
        <w:rPr>
          <w:color w:val="000000"/>
          <w:sz w:val="24"/>
          <w:szCs w:val="24"/>
        </w:rPr>
        <w:t>4.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A54DAE" w:rsidRPr="00A54DAE" w:rsidRDefault="00A54DAE" w:rsidP="00A54DAE">
      <w:pPr>
        <w:spacing w:after="0" w:line="240" w:lineRule="auto"/>
        <w:ind w:firstLine="709"/>
        <w:rPr>
          <w:color w:val="000000"/>
          <w:sz w:val="24"/>
          <w:szCs w:val="24"/>
        </w:rPr>
      </w:pPr>
      <w:r w:rsidRPr="00A54DAE">
        <w:rPr>
          <w:b/>
          <w:color w:val="000000"/>
          <w:sz w:val="24"/>
          <w:szCs w:val="24"/>
        </w:rPr>
        <w:t>5.</w:t>
      </w:r>
      <w:r w:rsidRPr="00A54DAE">
        <w:rPr>
          <w:color w:val="000000"/>
          <w:sz w:val="24"/>
          <w:szCs w:val="24"/>
        </w:rPr>
        <w:t xml:space="preserve"> </w:t>
      </w:r>
      <w:r w:rsidRPr="00A54DAE">
        <w:rPr>
          <w:b/>
          <w:color w:val="000000"/>
          <w:sz w:val="24"/>
          <w:szCs w:val="24"/>
        </w:rPr>
        <w:t>Минимальные и максимальные размеры для земельных участков с видом разрешенного использования:</w:t>
      </w:r>
    </w:p>
    <w:p w:rsidR="00A54DAE" w:rsidRPr="00A54DAE" w:rsidRDefault="00A54DAE" w:rsidP="00A54DAE">
      <w:pPr>
        <w:spacing w:after="0" w:line="240" w:lineRule="auto"/>
        <w:ind w:left="851"/>
        <w:rPr>
          <w:color w:val="000000"/>
          <w:sz w:val="24"/>
          <w:szCs w:val="24"/>
        </w:rPr>
      </w:pPr>
      <w:r w:rsidRPr="00A54DAE">
        <w:rPr>
          <w:color w:val="000000"/>
          <w:sz w:val="24"/>
          <w:szCs w:val="24"/>
        </w:rPr>
        <w:t xml:space="preserve">– «Хранение автотранспорта (2.7.1)», </w:t>
      </w:r>
    </w:p>
    <w:p w:rsidR="00A54DAE" w:rsidRPr="00A54DAE" w:rsidRDefault="00A54DAE" w:rsidP="00A54DAE">
      <w:pPr>
        <w:spacing w:after="0" w:line="240" w:lineRule="auto"/>
        <w:ind w:left="851"/>
        <w:rPr>
          <w:color w:val="000000"/>
          <w:sz w:val="24"/>
          <w:szCs w:val="24"/>
        </w:rPr>
      </w:pPr>
      <w:r w:rsidRPr="00A54DAE">
        <w:rPr>
          <w:color w:val="000000"/>
          <w:sz w:val="24"/>
          <w:szCs w:val="24"/>
        </w:rPr>
        <w:t xml:space="preserve">– «Размещение гаражей для собственных нужд (2.7.2)», </w:t>
      </w:r>
    </w:p>
    <w:p w:rsidR="00A54DAE" w:rsidRPr="00A54DAE" w:rsidRDefault="00A54DAE" w:rsidP="00A54DAE">
      <w:pPr>
        <w:spacing w:after="0" w:line="240" w:lineRule="auto"/>
        <w:ind w:left="851"/>
        <w:rPr>
          <w:color w:val="000000"/>
          <w:sz w:val="24"/>
          <w:szCs w:val="24"/>
        </w:rPr>
      </w:pPr>
      <w:r w:rsidRPr="00A54DAE">
        <w:rPr>
          <w:color w:val="000000"/>
          <w:sz w:val="24"/>
          <w:szCs w:val="24"/>
        </w:rPr>
        <w:t xml:space="preserve">– «Коммунальное обслуживание (3.1)», </w:t>
      </w:r>
    </w:p>
    <w:p w:rsidR="00A54DAE" w:rsidRPr="00A54DAE" w:rsidRDefault="00A54DAE" w:rsidP="00A54DAE">
      <w:pPr>
        <w:spacing w:after="0" w:line="240" w:lineRule="auto"/>
        <w:ind w:left="851"/>
        <w:rPr>
          <w:color w:val="000000"/>
          <w:sz w:val="24"/>
          <w:szCs w:val="24"/>
        </w:rPr>
      </w:pPr>
      <w:r w:rsidRPr="00A54DAE">
        <w:rPr>
          <w:color w:val="000000"/>
          <w:sz w:val="24"/>
          <w:szCs w:val="24"/>
        </w:rPr>
        <w:t xml:space="preserve">– «Предоставление коммунальных услуг (3.1.1)», </w:t>
      </w:r>
    </w:p>
    <w:p w:rsidR="00A54DAE" w:rsidRPr="00A54DAE" w:rsidRDefault="00A54DAE" w:rsidP="00A54DAE">
      <w:pPr>
        <w:spacing w:after="0" w:line="240" w:lineRule="auto"/>
        <w:ind w:left="851"/>
        <w:rPr>
          <w:color w:val="000000"/>
          <w:sz w:val="24"/>
          <w:szCs w:val="24"/>
        </w:rPr>
      </w:pPr>
      <w:r w:rsidRPr="00A54DAE">
        <w:rPr>
          <w:color w:val="000000"/>
          <w:sz w:val="24"/>
          <w:szCs w:val="24"/>
        </w:rPr>
        <w:t xml:space="preserve">– «Служебные гаражи (4.9)», </w:t>
      </w:r>
    </w:p>
    <w:p w:rsidR="00A54DAE" w:rsidRPr="00A54DAE" w:rsidRDefault="00A54DAE" w:rsidP="00A54DAE">
      <w:pPr>
        <w:spacing w:after="0" w:line="240" w:lineRule="auto"/>
        <w:ind w:left="851"/>
        <w:rPr>
          <w:color w:val="000000"/>
          <w:sz w:val="24"/>
          <w:szCs w:val="24"/>
        </w:rPr>
      </w:pPr>
      <w:r w:rsidRPr="00A54DAE">
        <w:rPr>
          <w:color w:val="000000"/>
          <w:sz w:val="24"/>
          <w:szCs w:val="24"/>
        </w:rPr>
        <w:t>– «Связь (6.8)»,</w:t>
      </w:r>
    </w:p>
    <w:p w:rsidR="00A54DAE" w:rsidRPr="00A54DAE" w:rsidRDefault="00A54DAE" w:rsidP="00A54DAE">
      <w:pPr>
        <w:spacing w:after="0" w:line="240" w:lineRule="auto"/>
        <w:ind w:left="851"/>
        <w:rPr>
          <w:color w:val="000000"/>
          <w:sz w:val="24"/>
          <w:szCs w:val="24"/>
        </w:rPr>
      </w:pPr>
      <w:r w:rsidRPr="00A54DAE">
        <w:rPr>
          <w:color w:val="000000"/>
          <w:sz w:val="24"/>
          <w:szCs w:val="24"/>
        </w:rPr>
        <w:t>– «Стоянки транспорта общего пользования (7.2.3)»,</w:t>
      </w:r>
    </w:p>
    <w:p w:rsidR="00A54DAE" w:rsidRPr="00A54DAE" w:rsidRDefault="00A54DAE" w:rsidP="00A54DAE">
      <w:pPr>
        <w:spacing w:after="0" w:line="240" w:lineRule="auto"/>
        <w:ind w:left="851"/>
        <w:rPr>
          <w:color w:val="000000"/>
          <w:sz w:val="24"/>
          <w:szCs w:val="24"/>
        </w:rPr>
      </w:pPr>
      <w:r w:rsidRPr="00A54DAE">
        <w:rPr>
          <w:color w:val="000000"/>
          <w:sz w:val="24"/>
          <w:szCs w:val="24"/>
        </w:rPr>
        <w:t xml:space="preserve">– «Земельные участки (территории) общего пользования (12.0)», </w:t>
      </w:r>
    </w:p>
    <w:p w:rsidR="00A54DAE" w:rsidRPr="00A54DAE" w:rsidRDefault="00A54DAE" w:rsidP="00A54DAE">
      <w:pPr>
        <w:spacing w:after="0" w:line="240" w:lineRule="auto"/>
        <w:ind w:left="851"/>
        <w:rPr>
          <w:color w:val="000000"/>
          <w:sz w:val="24"/>
          <w:szCs w:val="24"/>
        </w:rPr>
      </w:pPr>
      <w:r w:rsidRPr="00A54DAE">
        <w:rPr>
          <w:color w:val="000000"/>
          <w:sz w:val="24"/>
          <w:szCs w:val="24"/>
        </w:rPr>
        <w:t>– «Улично-дорожная сеть (12.0.1)»,</w:t>
      </w:r>
    </w:p>
    <w:p w:rsidR="00A54DAE" w:rsidRPr="00A54DAE" w:rsidRDefault="00A54DAE" w:rsidP="00A54DAE">
      <w:pPr>
        <w:spacing w:after="0" w:line="240" w:lineRule="auto"/>
        <w:ind w:left="851"/>
        <w:rPr>
          <w:color w:val="000000"/>
          <w:sz w:val="24"/>
          <w:szCs w:val="24"/>
        </w:rPr>
      </w:pPr>
      <w:r w:rsidRPr="00A54DAE">
        <w:rPr>
          <w:color w:val="000000"/>
          <w:sz w:val="24"/>
          <w:szCs w:val="24"/>
        </w:rPr>
        <w:t>– «Благоустройство территории (12.0.2)»,</w:t>
      </w:r>
    </w:p>
    <w:p w:rsidR="00A54DAE" w:rsidRPr="00A54DAE" w:rsidRDefault="00A54DAE" w:rsidP="00A54DAE">
      <w:pPr>
        <w:spacing w:after="0" w:line="240" w:lineRule="auto"/>
        <w:ind w:left="851"/>
        <w:rPr>
          <w:color w:val="000000"/>
          <w:sz w:val="24"/>
          <w:szCs w:val="24"/>
        </w:rPr>
      </w:pPr>
      <w:r w:rsidRPr="00A54DAE">
        <w:rPr>
          <w:color w:val="000000"/>
          <w:sz w:val="24"/>
          <w:szCs w:val="24"/>
        </w:rPr>
        <w:t xml:space="preserve">– «Общее пользование водными объектами (11.1)» - </w:t>
      </w:r>
    </w:p>
    <w:p w:rsidR="00A54DAE" w:rsidRPr="00A54DAE" w:rsidRDefault="00A54DAE" w:rsidP="00A54DAE">
      <w:pPr>
        <w:spacing w:after="0" w:line="240" w:lineRule="auto"/>
        <w:ind w:left="851"/>
        <w:rPr>
          <w:b/>
          <w:color w:val="000000"/>
          <w:sz w:val="24"/>
          <w:szCs w:val="24"/>
        </w:rPr>
      </w:pPr>
      <w:r w:rsidRPr="00A54DAE">
        <w:rPr>
          <w:color w:val="000000"/>
          <w:sz w:val="24"/>
          <w:szCs w:val="24"/>
        </w:rPr>
        <w:t xml:space="preserve"> </w:t>
      </w:r>
      <w:r w:rsidRPr="00A54DAE">
        <w:rPr>
          <w:b/>
          <w:color w:val="000000"/>
          <w:sz w:val="24"/>
          <w:szCs w:val="24"/>
        </w:rPr>
        <w:t>не подлежат установлению.</w:t>
      </w:r>
    </w:p>
    <w:p w:rsidR="00A54DAE" w:rsidRPr="00A54DAE" w:rsidRDefault="00A54DAE" w:rsidP="00A54DAE">
      <w:pPr>
        <w:widowControl w:val="0"/>
        <w:autoSpaceDE w:val="0"/>
        <w:autoSpaceDN w:val="0"/>
        <w:adjustRightInd w:val="0"/>
        <w:spacing w:after="0" w:line="240" w:lineRule="auto"/>
        <w:rPr>
          <w:rFonts w:ascii="Arial" w:hAnsi="Arial" w:cs="Arial"/>
          <w:sz w:val="20"/>
          <w:szCs w:val="20"/>
        </w:rPr>
      </w:pPr>
      <w:bookmarkStart w:id="62" w:name="_Toc532891934"/>
      <w:bookmarkStart w:id="63" w:name="_Toc532911686"/>
    </w:p>
    <w:p w:rsidR="00A54DAE" w:rsidRPr="00A54DAE" w:rsidRDefault="00A54DAE" w:rsidP="00A54DAE">
      <w:pPr>
        <w:autoSpaceDE w:val="0"/>
        <w:autoSpaceDN w:val="0"/>
        <w:adjustRightInd w:val="0"/>
        <w:spacing w:after="0" w:line="240" w:lineRule="auto"/>
        <w:ind w:firstLine="567"/>
        <w:rPr>
          <w:b/>
          <w:color w:val="000000"/>
          <w:sz w:val="24"/>
          <w:szCs w:val="24"/>
        </w:rPr>
      </w:pPr>
      <w:r w:rsidRPr="00A54DAE">
        <w:rPr>
          <w:b/>
          <w:color w:val="000000"/>
          <w:sz w:val="24"/>
          <w:szCs w:val="24"/>
        </w:rPr>
        <w:t>Дополнительные требования для многоквартирных жилых домов:</w:t>
      </w:r>
    </w:p>
    <w:p w:rsidR="00A54DAE" w:rsidRPr="00A54DAE" w:rsidRDefault="00A54DAE" w:rsidP="00A54DAE">
      <w:pPr>
        <w:autoSpaceDE w:val="0"/>
        <w:autoSpaceDN w:val="0"/>
        <w:adjustRightInd w:val="0"/>
        <w:spacing w:after="0" w:line="240" w:lineRule="auto"/>
        <w:ind w:firstLine="644"/>
        <w:rPr>
          <w:b/>
          <w:color w:val="000000"/>
          <w:sz w:val="24"/>
          <w:szCs w:val="24"/>
        </w:rPr>
      </w:pPr>
    </w:p>
    <w:p w:rsidR="00A54DAE" w:rsidRPr="00A54DAE" w:rsidRDefault="00A54DAE" w:rsidP="00A54DAE">
      <w:pPr>
        <w:autoSpaceDE w:val="0"/>
        <w:autoSpaceDN w:val="0"/>
        <w:adjustRightInd w:val="0"/>
        <w:spacing w:after="0" w:line="240" w:lineRule="auto"/>
        <w:ind w:firstLine="567"/>
        <w:rPr>
          <w:color w:val="000000"/>
          <w:sz w:val="24"/>
          <w:szCs w:val="24"/>
        </w:rPr>
      </w:pPr>
      <w:r w:rsidRPr="00A54DAE">
        <w:rPr>
          <w:color w:val="000000"/>
          <w:sz w:val="24"/>
          <w:szCs w:val="24"/>
        </w:rPr>
        <w:t>1. Предприятия обслуживания, основных видов разрешенного использования, размещаются в первых этажах, выходящих на улицы жилых домов, или пристраиваются к ним при условии, что загрузка предприятий и входу для посетителей располагаются со стороны улицы;</w:t>
      </w:r>
    </w:p>
    <w:p w:rsidR="00A54DAE" w:rsidRPr="00A54DAE" w:rsidRDefault="00A54DAE" w:rsidP="00A54DAE">
      <w:pPr>
        <w:autoSpaceDE w:val="0"/>
        <w:autoSpaceDN w:val="0"/>
        <w:adjustRightInd w:val="0"/>
        <w:spacing w:after="0" w:line="240" w:lineRule="auto"/>
        <w:ind w:firstLine="567"/>
        <w:rPr>
          <w:color w:val="000000"/>
          <w:sz w:val="24"/>
          <w:szCs w:val="24"/>
        </w:rPr>
      </w:pPr>
      <w:r w:rsidRPr="00A54DAE">
        <w:rPr>
          <w:color w:val="000000"/>
          <w:sz w:val="24"/>
          <w:szCs w:val="24"/>
        </w:rPr>
        <w:t xml:space="preserve">2. </w:t>
      </w:r>
      <w:proofErr w:type="spellStart"/>
      <w:r w:rsidRPr="00A54DAE">
        <w:rPr>
          <w:color w:val="000000"/>
          <w:sz w:val="24"/>
          <w:szCs w:val="24"/>
        </w:rPr>
        <w:t>Мусороудаление</w:t>
      </w:r>
      <w:proofErr w:type="spellEnd"/>
      <w:r w:rsidRPr="00A54DAE">
        <w:rPr>
          <w:color w:val="000000"/>
          <w:sz w:val="24"/>
          <w:szCs w:val="24"/>
        </w:rPr>
        <w:t xml:space="preserve"> должно производиться путем вывоза бытового мусора от площадок с контейнерами, расстояние от которых до границ участков жилых домов, детских учреждений, озелененных площадок должно быть не менее </w:t>
      </w:r>
      <w:smartTag w:uri="urn:schemas-microsoft-com:office:smarttags" w:element="metricconverter">
        <w:smartTagPr>
          <w:attr w:name="ProductID" w:val="25 м"/>
        </w:smartTagPr>
        <w:r w:rsidRPr="00A54DAE">
          <w:rPr>
            <w:color w:val="000000"/>
            <w:sz w:val="24"/>
            <w:szCs w:val="24"/>
          </w:rPr>
          <w:t>25 м</w:t>
        </w:r>
      </w:smartTag>
      <w:r w:rsidRPr="00A54DAE">
        <w:rPr>
          <w:color w:val="000000"/>
          <w:sz w:val="24"/>
          <w:szCs w:val="24"/>
        </w:rPr>
        <w:t>;</w:t>
      </w:r>
    </w:p>
    <w:p w:rsidR="00A54DAE" w:rsidRPr="00A54DAE" w:rsidRDefault="00A54DAE" w:rsidP="00A54DAE">
      <w:pPr>
        <w:autoSpaceDE w:val="0"/>
        <w:autoSpaceDN w:val="0"/>
        <w:adjustRightInd w:val="0"/>
        <w:spacing w:after="0" w:line="240" w:lineRule="auto"/>
        <w:ind w:firstLine="567"/>
        <w:rPr>
          <w:color w:val="000000"/>
          <w:sz w:val="24"/>
          <w:szCs w:val="24"/>
        </w:rPr>
      </w:pPr>
      <w:r w:rsidRPr="00A54DAE">
        <w:rPr>
          <w:color w:val="000000"/>
          <w:sz w:val="24"/>
          <w:szCs w:val="24"/>
        </w:rPr>
        <w:t xml:space="preserve">3. Нормы парковки - 1 </w:t>
      </w:r>
      <w:proofErr w:type="spellStart"/>
      <w:r w:rsidRPr="00A54DAE">
        <w:rPr>
          <w:color w:val="000000"/>
          <w:sz w:val="24"/>
          <w:szCs w:val="24"/>
        </w:rPr>
        <w:t>машиноместо</w:t>
      </w:r>
      <w:proofErr w:type="spellEnd"/>
      <w:r w:rsidRPr="00A54DAE">
        <w:rPr>
          <w:color w:val="000000"/>
          <w:sz w:val="24"/>
          <w:szCs w:val="24"/>
        </w:rPr>
        <w:t xml:space="preserve"> на жилую единицу или 66 % от жилых единиц при сгруппированной парковке;</w:t>
      </w:r>
    </w:p>
    <w:p w:rsidR="00A54DAE" w:rsidRPr="00A54DAE" w:rsidRDefault="00A54DAE" w:rsidP="00A54DAE">
      <w:pPr>
        <w:autoSpaceDE w:val="0"/>
        <w:autoSpaceDN w:val="0"/>
        <w:adjustRightInd w:val="0"/>
        <w:spacing w:after="0" w:line="240" w:lineRule="auto"/>
        <w:ind w:firstLine="567"/>
        <w:rPr>
          <w:color w:val="000000"/>
          <w:sz w:val="24"/>
          <w:szCs w:val="24"/>
        </w:rPr>
      </w:pPr>
      <w:r w:rsidRPr="00A54DAE">
        <w:rPr>
          <w:color w:val="000000"/>
          <w:sz w:val="24"/>
          <w:szCs w:val="24"/>
        </w:rPr>
        <w:t>4. Расстояние от границ земельных участков до зданий и сооружений нового строительства - не менее десяти метров, для существующей застройки – нет.</w:t>
      </w:r>
    </w:p>
    <w:p w:rsidR="00A54DAE" w:rsidRPr="00A54DAE" w:rsidRDefault="00A54DAE" w:rsidP="00A54DAE">
      <w:pPr>
        <w:widowControl w:val="0"/>
        <w:autoSpaceDE w:val="0"/>
        <w:autoSpaceDN w:val="0"/>
        <w:adjustRightInd w:val="0"/>
        <w:spacing w:after="0" w:line="240" w:lineRule="auto"/>
        <w:rPr>
          <w:rFonts w:ascii="Arial" w:hAnsi="Arial" w:cs="Arial"/>
          <w:sz w:val="20"/>
          <w:szCs w:val="20"/>
        </w:rPr>
      </w:pPr>
    </w:p>
    <w:p w:rsidR="00A54DAE" w:rsidRPr="00A54DAE" w:rsidRDefault="00A54DAE" w:rsidP="00A54DAE">
      <w:pPr>
        <w:spacing w:after="0" w:line="240" w:lineRule="auto"/>
        <w:ind w:left="1843" w:hanging="1134"/>
        <w:rPr>
          <w:b/>
          <w:i/>
          <w:sz w:val="24"/>
          <w:szCs w:val="24"/>
        </w:rPr>
      </w:pPr>
      <w:r w:rsidRPr="00A54DAE">
        <w:rPr>
          <w:b/>
          <w:i/>
          <w:sz w:val="24"/>
          <w:szCs w:val="24"/>
        </w:rPr>
        <w:t xml:space="preserve">Статья 25.  </w:t>
      </w:r>
      <w:bookmarkEnd w:id="62"/>
      <w:bookmarkEnd w:id="63"/>
      <w:r w:rsidRPr="00A54DAE">
        <w:rPr>
          <w:b/>
          <w:i/>
          <w:sz w:val="24"/>
          <w:szCs w:val="24"/>
          <w:u w:val="single"/>
        </w:rPr>
        <w:t>Общественно-деловая зона (ОД1, ОД2)</w:t>
      </w:r>
    </w:p>
    <w:p w:rsidR="00A54DAE" w:rsidRPr="00A54DAE" w:rsidRDefault="00A54DAE" w:rsidP="00A54DAE">
      <w:pPr>
        <w:widowControl w:val="0"/>
        <w:autoSpaceDE w:val="0"/>
        <w:autoSpaceDN w:val="0"/>
        <w:adjustRightInd w:val="0"/>
        <w:spacing w:after="0" w:line="240" w:lineRule="auto"/>
        <w:rPr>
          <w:rFonts w:ascii="Arial" w:hAnsi="Arial" w:cs="Arial"/>
          <w:sz w:val="20"/>
          <w:szCs w:val="20"/>
        </w:rPr>
      </w:pPr>
    </w:p>
    <w:p w:rsidR="00A54DAE" w:rsidRPr="00A54DAE" w:rsidRDefault="00A54DAE" w:rsidP="00A54DAE">
      <w:pPr>
        <w:autoSpaceDE w:val="0"/>
        <w:autoSpaceDN w:val="0"/>
        <w:adjustRightInd w:val="0"/>
        <w:spacing w:after="0" w:line="240" w:lineRule="auto"/>
        <w:ind w:firstLine="708"/>
        <w:rPr>
          <w:color w:val="000000"/>
          <w:sz w:val="24"/>
          <w:szCs w:val="24"/>
        </w:rPr>
      </w:pPr>
      <w:r w:rsidRPr="00A54DAE">
        <w:rPr>
          <w:color w:val="000000"/>
          <w:sz w:val="24"/>
          <w:szCs w:val="24"/>
        </w:rPr>
        <w:t xml:space="preserve">Зона включает в себя участки территории </w:t>
      </w:r>
      <w:proofErr w:type="spellStart"/>
      <w:r w:rsidRPr="00A54DAE">
        <w:rPr>
          <w:color w:val="000000"/>
          <w:sz w:val="24"/>
          <w:szCs w:val="24"/>
        </w:rPr>
        <w:t>Чебаковского</w:t>
      </w:r>
      <w:proofErr w:type="spellEnd"/>
      <w:r w:rsidRPr="00A54DAE">
        <w:rPr>
          <w:color w:val="000000"/>
          <w:sz w:val="24"/>
          <w:szCs w:val="24"/>
        </w:rPr>
        <w:t xml:space="preserve"> сельсовета, предназначенные для размещения объектов торговли, общественного питания, предпринимательской деятельности, стоянок автомобильного транспорта, объектов делового и финансового назначения, объектов здравоохранения, культуры, социального назначения, объектов дошкольного, начального общего и среднего общего образования, административных, учреждений, иных объектов, связанных с обеспечением жизнедеятельности граждан.</w:t>
      </w:r>
    </w:p>
    <w:p w:rsidR="00A54DAE" w:rsidRPr="00A54DAE" w:rsidRDefault="00A54DAE" w:rsidP="00A54DAE">
      <w:pPr>
        <w:autoSpaceDE w:val="0"/>
        <w:autoSpaceDN w:val="0"/>
        <w:adjustRightInd w:val="0"/>
        <w:spacing w:after="0" w:line="240" w:lineRule="auto"/>
        <w:ind w:firstLine="708"/>
        <w:rPr>
          <w:color w:val="000000"/>
          <w:sz w:val="24"/>
          <w:szCs w:val="24"/>
        </w:rPr>
      </w:pPr>
      <w:r w:rsidRPr="00A54DAE">
        <w:rPr>
          <w:color w:val="000000"/>
          <w:sz w:val="24"/>
          <w:szCs w:val="24"/>
        </w:rPr>
        <w:t>В зоне могут предусматриваться дома с размещением объектов инженерной и транспортной инфраструктур.</w:t>
      </w:r>
    </w:p>
    <w:p w:rsidR="00A54DAE" w:rsidRPr="00A54DAE" w:rsidRDefault="00A54DAE" w:rsidP="00A54DAE">
      <w:pPr>
        <w:autoSpaceDE w:val="0"/>
        <w:autoSpaceDN w:val="0"/>
        <w:adjustRightInd w:val="0"/>
        <w:spacing w:after="0" w:line="240" w:lineRule="auto"/>
        <w:ind w:firstLine="708"/>
        <w:rPr>
          <w:color w:val="000000"/>
          <w:sz w:val="24"/>
          <w:szCs w:val="24"/>
        </w:rPr>
      </w:pPr>
      <w:r w:rsidRPr="00A54DAE">
        <w:rPr>
          <w:color w:val="000000"/>
          <w:sz w:val="24"/>
          <w:szCs w:val="24"/>
        </w:rPr>
        <w:t>Перечень видов разрешенного использования земельных участков и объектов капитального строительства зоны ОД1:</w:t>
      </w:r>
    </w:p>
    <w:p w:rsidR="00A54DAE" w:rsidRPr="00A54DAE" w:rsidRDefault="00A54DAE" w:rsidP="00A54DAE">
      <w:pPr>
        <w:autoSpaceDE w:val="0"/>
        <w:autoSpaceDN w:val="0"/>
        <w:adjustRightInd w:val="0"/>
        <w:spacing w:after="0" w:line="240" w:lineRule="auto"/>
        <w:ind w:firstLine="284"/>
        <w:rPr>
          <w:color w:val="000000"/>
          <w:sz w:val="24"/>
          <w:szCs w:val="24"/>
        </w:rPr>
      </w:pPr>
    </w:p>
    <w:tbl>
      <w:tblPr>
        <w:tblW w:w="12602" w:type="dxa"/>
        <w:tblInd w:w="-5" w:type="dxa"/>
        <w:tblLook w:val="0000" w:firstRow="0" w:lastRow="0" w:firstColumn="0" w:lastColumn="0" w:noHBand="0" w:noVBand="0"/>
      </w:tblPr>
      <w:tblGrid>
        <w:gridCol w:w="3828"/>
        <w:gridCol w:w="5811"/>
        <w:gridCol w:w="2963"/>
      </w:tblGrid>
      <w:tr w:rsidR="00A54DAE" w:rsidRPr="00A54DAE" w:rsidTr="00A54DAE">
        <w:trPr>
          <w:gridAfter w:val="1"/>
          <w:wAfter w:w="2963" w:type="dxa"/>
          <w:trHeight w:val="630"/>
        </w:trPr>
        <w:tc>
          <w:tcPr>
            <w:tcW w:w="3828" w:type="dxa"/>
            <w:tcBorders>
              <w:top w:val="single" w:sz="4" w:space="0" w:color="auto"/>
              <w:left w:val="single" w:sz="4" w:space="0" w:color="auto"/>
              <w:bottom w:val="single" w:sz="4" w:space="0" w:color="auto"/>
              <w:right w:val="single" w:sz="4" w:space="0" w:color="auto"/>
            </w:tcBorders>
            <w:shd w:val="clear" w:color="auto" w:fill="D9D9D9"/>
            <w:noWrap/>
          </w:tcPr>
          <w:p w:rsidR="00A54DAE" w:rsidRPr="00A54DAE" w:rsidRDefault="00A54DAE" w:rsidP="00A54DAE">
            <w:pPr>
              <w:widowControl w:val="0"/>
              <w:autoSpaceDE w:val="0"/>
              <w:autoSpaceDN w:val="0"/>
              <w:adjustRightInd w:val="0"/>
              <w:spacing w:after="0" w:line="240" w:lineRule="auto"/>
              <w:jc w:val="center"/>
              <w:rPr>
                <w:rFonts w:eastAsia="Calibri"/>
                <w:b/>
                <w:sz w:val="24"/>
                <w:szCs w:val="24"/>
              </w:rPr>
            </w:pPr>
            <w:r w:rsidRPr="00A54DAE">
              <w:rPr>
                <w:rFonts w:eastAsia="Calibri"/>
                <w:b/>
                <w:sz w:val="24"/>
                <w:szCs w:val="24"/>
              </w:rPr>
              <w:t xml:space="preserve">Основные виды разрешенного использования земельных участков и объектов капитального строительства  </w:t>
            </w:r>
          </w:p>
          <w:p w:rsidR="00A54DAE" w:rsidRPr="00A54DAE" w:rsidRDefault="00A54DAE" w:rsidP="00A54DAE">
            <w:pPr>
              <w:widowControl w:val="0"/>
              <w:autoSpaceDE w:val="0"/>
              <w:autoSpaceDN w:val="0"/>
              <w:adjustRightInd w:val="0"/>
              <w:spacing w:after="0" w:line="240" w:lineRule="auto"/>
              <w:jc w:val="center"/>
              <w:rPr>
                <w:rFonts w:eastAsia="Calibri"/>
                <w:b/>
                <w:sz w:val="24"/>
                <w:szCs w:val="24"/>
              </w:rPr>
            </w:pPr>
            <w:r w:rsidRPr="00A54DAE">
              <w:rPr>
                <w:rFonts w:eastAsia="Calibri"/>
                <w:b/>
                <w:sz w:val="24"/>
                <w:szCs w:val="24"/>
              </w:rPr>
              <w:t xml:space="preserve">Приказ </w:t>
            </w:r>
            <w:proofErr w:type="spellStart"/>
            <w:r w:rsidRPr="00A54DAE">
              <w:rPr>
                <w:rFonts w:eastAsia="Calibri"/>
                <w:b/>
                <w:sz w:val="24"/>
                <w:szCs w:val="24"/>
              </w:rPr>
              <w:t>Росреестра</w:t>
            </w:r>
            <w:proofErr w:type="spellEnd"/>
            <w:r w:rsidRPr="00A54DAE">
              <w:rPr>
                <w:rFonts w:eastAsia="Calibri"/>
                <w:b/>
                <w:sz w:val="24"/>
                <w:szCs w:val="24"/>
              </w:rPr>
              <w:t xml:space="preserve"> №П/0412</w:t>
            </w:r>
            <w:r w:rsidRPr="00A54DAE">
              <w:rPr>
                <w:b/>
                <w:sz w:val="24"/>
                <w:szCs w:val="24"/>
              </w:rPr>
              <w:t xml:space="preserve"> от 10.11.2020г (в актуальной редакции)</w:t>
            </w:r>
          </w:p>
        </w:tc>
        <w:tc>
          <w:tcPr>
            <w:tcW w:w="5811" w:type="dxa"/>
            <w:tcBorders>
              <w:top w:val="single" w:sz="4" w:space="0" w:color="auto"/>
              <w:left w:val="nil"/>
              <w:bottom w:val="single" w:sz="4" w:space="0" w:color="auto"/>
              <w:right w:val="single" w:sz="4" w:space="0" w:color="auto"/>
            </w:tcBorders>
            <w:shd w:val="clear" w:color="auto" w:fill="D9D9D9"/>
            <w:noWrap/>
            <w:vAlign w:val="center"/>
          </w:tcPr>
          <w:p w:rsidR="00A54DAE" w:rsidRPr="00A54DAE" w:rsidRDefault="00A54DAE" w:rsidP="00A54DAE">
            <w:pPr>
              <w:widowControl w:val="0"/>
              <w:autoSpaceDE w:val="0"/>
              <w:autoSpaceDN w:val="0"/>
              <w:adjustRightInd w:val="0"/>
              <w:spacing w:after="0" w:line="240" w:lineRule="auto"/>
              <w:jc w:val="center"/>
              <w:rPr>
                <w:rFonts w:eastAsia="Calibri"/>
                <w:b/>
                <w:sz w:val="24"/>
                <w:szCs w:val="24"/>
              </w:rPr>
            </w:pPr>
            <w:r w:rsidRPr="00A54DAE">
              <w:rPr>
                <w:rFonts w:eastAsia="Calibri"/>
                <w:b/>
                <w:sz w:val="24"/>
                <w:szCs w:val="24"/>
              </w:rPr>
              <w:t>Описание основного вида разрешенного использования земельного участка</w:t>
            </w:r>
          </w:p>
        </w:tc>
      </w:tr>
      <w:tr w:rsidR="00A54DAE" w:rsidRPr="00A54DAE" w:rsidTr="00A54DAE">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Хранение автотранспорта (2.7.1)</w:t>
            </w:r>
          </w:p>
        </w:tc>
        <w:tc>
          <w:tcPr>
            <w:tcW w:w="5811" w:type="dxa"/>
            <w:tcBorders>
              <w:top w:val="single" w:sz="12"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rPr>
                <w:bCs/>
                <w:iCs/>
                <w:sz w:val="24"/>
                <w:szCs w:val="24"/>
              </w:rPr>
            </w:pPr>
            <w:r w:rsidRPr="00A54DAE">
              <w:rPr>
                <w:sz w:val="24"/>
                <w:szCs w:val="24"/>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A54DAE">
              <w:rPr>
                <w:sz w:val="24"/>
                <w:szCs w:val="24"/>
              </w:rPr>
              <w:t>машино</w:t>
            </w:r>
            <w:proofErr w:type="spellEnd"/>
            <w:r w:rsidRPr="00A54DAE">
              <w:rPr>
                <w:sz w:val="24"/>
                <w:szCs w:val="24"/>
              </w:rPr>
              <w:t xml:space="preserve">-места, за исключением гаражей, размещение которых предусмотрено содержанием видов разрешенного использования с </w:t>
            </w:r>
            <w:hyperlink w:anchor="Par180" w:tooltip="2.7.2" w:history="1">
              <w:r w:rsidRPr="00A54DAE">
                <w:rPr>
                  <w:sz w:val="24"/>
                  <w:szCs w:val="24"/>
                </w:rPr>
                <w:t>кодами 2.7.2</w:t>
              </w:r>
            </w:hyperlink>
            <w:r w:rsidRPr="00A54DAE">
              <w:rPr>
                <w:sz w:val="24"/>
                <w:szCs w:val="24"/>
              </w:rPr>
              <w:t xml:space="preserve">, </w:t>
            </w:r>
            <w:hyperlink w:anchor="Par332" w:tooltip="4.9" w:history="1">
              <w:r w:rsidRPr="00A54DAE">
                <w:rPr>
                  <w:sz w:val="24"/>
                  <w:szCs w:val="24"/>
                </w:rPr>
                <w:t>4.9</w:t>
              </w:r>
            </w:hyperlink>
          </w:p>
        </w:tc>
      </w:tr>
      <w:tr w:rsidR="00A54DAE" w:rsidRPr="00A54DAE" w:rsidTr="00A54DAE">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Общественное использование объектов капитального строительства (3.0)</w:t>
            </w:r>
          </w:p>
        </w:tc>
        <w:tc>
          <w:tcPr>
            <w:tcW w:w="5811" w:type="dxa"/>
            <w:tcBorders>
              <w:top w:val="single" w:sz="12"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rPr>
                <w:sz w:val="24"/>
                <w:szCs w:val="24"/>
              </w:rPr>
            </w:pPr>
            <w:r w:rsidRPr="00A54DAE">
              <w:rPr>
                <w:sz w:val="24"/>
                <w:szCs w:val="24"/>
              </w:rPr>
              <w:t>Размещение объектов капитального строительства в целях обеспечения удовлетворения бытовых, социальных и духовных потребностей человека.</w:t>
            </w:r>
          </w:p>
          <w:p w:rsidR="00A54DAE" w:rsidRPr="00A54DAE" w:rsidRDefault="00A54DAE" w:rsidP="00A54DAE">
            <w:pPr>
              <w:widowControl w:val="0"/>
              <w:autoSpaceDE w:val="0"/>
              <w:autoSpaceDN w:val="0"/>
              <w:adjustRightInd w:val="0"/>
              <w:spacing w:after="0" w:line="240" w:lineRule="auto"/>
              <w:rPr>
                <w:sz w:val="24"/>
                <w:szCs w:val="24"/>
              </w:rPr>
            </w:pPr>
            <w:r w:rsidRPr="00A54DAE">
              <w:rPr>
                <w:sz w:val="24"/>
                <w:szCs w:val="24"/>
              </w:rPr>
              <w:t xml:space="preserve">Содержание данного вида разрешенного использования включает в себя содержание видов разрешенного использования с </w:t>
            </w:r>
            <w:hyperlink w:anchor="Par188" w:tooltip="3.1" w:history="1">
              <w:r w:rsidRPr="00A54DAE">
                <w:rPr>
                  <w:sz w:val="24"/>
                  <w:szCs w:val="24"/>
                </w:rPr>
                <w:t>кодами 3.1</w:t>
              </w:r>
            </w:hyperlink>
            <w:r w:rsidRPr="00A54DAE">
              <w:rPr>
                <w:sz w:val="24"/>
                <w:szCs w:val="24"/>
              </w:rPr>
              <w:t xml:space="preserve"> - </w:t>
            </w:r>
            <w:hyperlink w:anchor="Par290" w:tooltip="3.10.2" w:history="1">
              <w:r w:rsidRPr="00A54DAE">
                <w:rPr>
                  <w:sz w:val="24"/>
                  <w:szCs w:val="24"/>
                </w:rPr>
                <w:t>3.10.2</w:t>
              </w:r>
            </w:hyperlink>
          </w:p>
        </w:tc>
      </w:tr>
      <w:tr w:rsidR="00A54DAE" w:rsidRPr="00A54DAE" w:rsidTr="00A54DAE">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Коммунальное обслуживание (3.1)</w:t>
            </w:r>
          </w:p>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p>
        </w:tc>
        <w:tc>
          <w:tcPr>
            <w:tcW w:w="5811" w:type="dxa"/>
            <w:tcBorders>
              <w:top w:val="single" w:sz="12"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rPr>
                <w:bCs/>
                <w:iCs/>
                <w:sz w:val="24"/>
                <w:szCs w:val="24"/>
              </w:rPr>
            </w:pPr>
            <w:r w:rsidRPr="00A54DAE">
              <w:rPr>
                <w:sz w:val="24"/>
                <w:szCs w:val="24"/>
              </w:rPr>
              <w:t xml:space="preserve">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hyperlink w:anchor="Par191" w:tooltip="3.1.1" w:history="1">
              <w:r w:rsidRPr="00A54DAE">
                <w:rPr>
                  <w:sz w:val="24"/>
                  <w:szCs w:val="24"/>
                </w:rPr>
                <w:t>кодами 3.1.1</w:t>
              </w:r>
            </w:hyperlink>
            <w:r w:rsidRPr="00A54DAE">
              <w:rPr>
                <w:sz w:val="24"/>
                <w:szCs w:val="24"/>
              </w:rPr>
              <w:t xml:space="preserve"> - </w:t>
            </w:r>
            <w:hyperlink w:anchor="Par194" w:tooltip="3.1.2" w:history="1">
              <w:r w:rsidRPr="00A54DAE">
                <w:rPr>
                  <w:sz w:val="24"/>
                  <w:szCs w:val="24"/>
                </w:rPr>
                <w:t>3.1.2</w:t>
              </w:r>
            </w:hyperlink>
          </w:p>
        </w:tc>
      </w:tr>
      <w:tr w:rsidR="00A54DAE" w:rsidRPr="00A54DAE" w:rsidTr="00A54DAE">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outlineLvl w:val="1"/>
              <w:rPr>
                <w:rFonts w:ascii="Arial" w:hAnsi="Arial" w:cs="Arial"/>
                <w:sz w:val="20"/>
                <w:szCs w:val="20"/>
              </w:rPr>
            </w:pPr>
            <w:r w:rsidRPr="00A54DAE">
              <w:rPr>
                <w:b/>
                <w:i/>
                <w:sz w:val="24"/>
                <w:szCs w:val="24"/>
              </w:rPr>
              <w:t>Предоставление коммунальных услуг (3.1.1)</w:t>
            </w:r>
          </w:p>
        </w:tc>
        <w:tc>
          <w:tcPr>
            <w:tcW w:w="5811" w:type="dxa"/>
            <w:tcBorders>
              <w:top w:val="single" w:sz="12"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Cs/>
                <w:iCs/>
                <w:sz w:val="24"/>
                <w:szCs w:val="24"/>
                <w:lang w:eastAsia="en-US"/>
              </w:rPr>
            </w:pPr>
            <w:r w:rsidRPr="00A54DAE">
              <w:rPr>
                <w:rFonts w:eastAsia="Calibri"/>
                <w:bCs/>
                <w:iCs/>
                <w:sz w:val="24"/>
                <w:szCs w:val="24"/>
                <w:lang w:eastAsia="en-US"/>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r>
      <w:tr w:rsidR="00A54DAE" w:rsidRPr="00A54DAE" w:rsidTr="00A54DAE">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outlineLvl w:val="1"/>
              <w:rPr>
                <w:b/>
                <w:i/>
                <w:sz w:val="24"/>
                <w:szCs w:val="24"/>
              </w:rPr>
            </w:pPr>
            <w:r w:rsidRPr="00A54DAE">
              <w:rPr>
                <w:b/>
                <w:i/>
                <w:sz w:val="24"/>
                <w:szCs w:val="24"/>
              </w:rPr>
              <w:t xml:space="preserve">Административные здания организаций, обеспечивающих предоставление коммунальных </w:t>
            </w:r>
            <w:r w:rsidRPr="00A54DAE">
              <w:rPr>
                <w:b/>
                <w:i/>
                <w:sz w:val="24"/>
                <w:szCs w:val="24"/>
              </w:rPr>
              <w:lastRenderedPageBreak/>
              <w:t>услуг (3.1.2)</w:t>
            </w:r>
          </w:p>
        </w:tc>
        <w:tc>
          <w:tcPr>
            <w:tcW w:w="5811" w:type="dxa"/>
            <w:tcBorders>
              <w:top w:val="single" w:sz="12"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Cs/>
                <w:iCs/>
                <w:sz w:val="24"/>
                <w:szCs w:val="24"/>
                <w:lang w:eastAsia="en-US"/>
              </w:rPr>
            </w:pPr>
            <w:r w:rsidRPr="00A54DAE">
              <w:rPr>
                <w:rFonts w:eastAsia="Calibri"/>
                <w:bCs/>
                <w:iCs/>
                <w:sz w:val="24"/>
                <w:szCs w:val="24"/>
                <w:lang w:eastAsia="en-US"/>
              </w:rPr>
              <w:lastRenderedPageBreak/>
              <w:t>Размещение зданий, предназначенных для приема физических и юридических лиц в связи с предоставлением им коммунальных услуг</w:t>
            </w:r>
          </w:p>
        </w:tc>
      </w:tr>
      <w:tr w:rsidR="00A54DAE" w:rsidRPr="00A54DAE" w:rsidTr="00A54DAE">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lastRenderedPageBreak/>
              <w:t>Социальное обслуживание (3.2)</w:t>
            </w:r>
          </w:p>
        </w:tc>
        <w:tc>
          <w:tcPr>
            <w:tcW w:w="5811" w:type="dxa"/>
            <w:tcBorders>
              <w:top w:val="single" w:sz="12"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ind w:left="36"/>
              <w:rPr>
                <w:rFonts w:eastAsia="Calibri"/>
                <w:sz w:val="24"/>
                <w:szCs w:val="24"/>
              </w:rPr>
            </w:pPr>
            <w:r w:rsidRPr="00A54DAE">
              <w:rPr>
                <w:sz w:val="24"/>
                <w:szCs w:val="24"/>
              </w:rPr>
              <w:t xml:space="preserve">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w:t>
            </w:r>
            <w:hyperlink w:anchor="Par201" w:tooltip="3.2.1" w:history="1">
              <w:r w:rsidRPr="00A54DAE">
                <w:rPr>
                  <w:sz w:val="24"/>
                  <w:szCs w:val="24"/>
                </w:rPr>
                <w:t>кодами 3.2.1</w:t>
              </w:r>
            </w:hyperlink>
            <w:r w:rsidRPr="00A54DAE">
              <w:rPr>
                <w:sz w:val="24"/>
                <w:szCs w:val="24"/>
              </w:rPr>
              <w:t xml:space="preserve"> - </w:t>
            </w:r>
            <w:hyperlink w:anchor="Par211" w:tooltip="3.2.4" w:history="1">
              <w:r w:rsidRPr="00A54DAE">
                <w:rPr>
                  <w:sz w:val="24"/>
                  <w:szCs w:val="24"/>
                </w:rPr>
                <w:t>3.2.4</w:t>
              </w:r>
            </w:hyperlink>
          </w:p>
        </w:tc>
      </w:tr>
      <w:tr w:rsidR="00A54DAE" w:rsidRPr="00A54DAE" w:rsidTr="00A54DAE">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Оказание социальной помощи населению (3.2.2)</w:t>
            </w:r>
          </w:p>
        </w:tc>
        <w:tc>
          <w:tcPr>
            <w:tcW w:w="5811" w:type="dxa"/>
            <w:tcBorders>
              <w:top w:val="single" w:sz="12"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jc w:val="left"/>
              <w:rPr>
                <w:sz w:val="24"/>
                <w:szCs w:val="24"/>
              </w:rPr>
            </w:pPr>
            <w:r w:rsidRPr="00A54DAE">
              <w:rPr>
                <w:sz w:val="24"/>
                <w:szCs w:val="24"/>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 некоммерческих фондов, благотворительных организаций, клубов по интересам</w:t>
            </w:r>
          </w:p>
        </w:tc>
      </w:tr>
      <w:tr w:rsidR="00A54DAE" w:rsidRPr="00A54DAE" w:rsidTr="00A54DAE">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Оказание услуг связи (3.2.3)</w:t>
            </w:r>
          </w:p>
        </w:tc>
        <w:tc>
          <w:tcPr>
            <w:tcW w:w="5811" w:type="dxa"/>
            <w:tcBorders>
              <w:top w:val="single" w:sz="12"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jc w:val="left"/>
              <w:rPr>
                <w:sz w:val="24"/>
                <w:szCs w:val="24"/>
              </w:rPr>
            </w:pPr>
            <w:r w:rsidRPr="00A54DAE">
              <w:rPr>
                <w:sz w:val="24"/>
                <w:szCs w:val="24"/>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A54DAE" w:rsidRPr="00A54DAE" w:rsidTr="00A54DAE">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Бытовое обслуживание (3.3)</w:t>
            </w:r>
          </w:p>
        </w:tc>
        <w:tc>
          <w:tcPr>
            <w:tcW w:w="5811" w:type="dxa"/>
            <w:tcBorders>
              <w:top w:val="single" w:sz="12"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rPr>
                <w:sz w:val="24"/>
                <w:szCs w:val="24"/>
              </w:rPr>
            </w:pPr>
            <w:r w:rsidRPr="00A54DAE">
              <w:rPr>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A54DAE" w:rsidRPr="00A54DAE" w:rsidTr="00A54DAE">
        <w:trPr>
          <w:trHeight w:val="630"/>
        </w:trPr>
        <w:tc>
          <w:tcPr>
            <w:tcW w:w="3828" w:type="dxa"/>
            <w:tcBorders>
              <w:top w:val="single" w:sz="12" w:space="0" w:color="auto"/>
              <w:left w:val="single" w:sz="4" w:space="0" w:color="auto"/>
              <w:bottom w:val="single" w:sz="4" w:space="0" w:color="auto"/>
              <w:right w:val="single" w:sz="4" w:space="0" w:color="auto"/>
            </w:tcBorders>
            <w:noWrap/>
            <w:vAlign w:val="center"/>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Здравоохранение(3.4)</w:t>
            </w:r>
          </w:p>
        </w:tc>
        <w:tc>
          <w:tcPr>
            <w:tcW w:w="5811" w:type="dxa"/>
            <w:tcBorders>
              <w:top w:val="single" w:sz="12" w:space="0" w:color="auto"/>
              <w:left w:val="nil"/>
              <w:bottom w:val="single" w:sz="4" w:space="0" w:color="auto"/>
              <w:right w:val="single" w:sz="4" w:space="0" w:color="auto"/>
            </w:tcBorders>
            <w:noWrap/>
            <w:vAlign w:val="center"/>
          </w:tcPr>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ar220" w:tooltip="3.4.1" w:history="1">
              <w:r w:rsidRPr="00A54DAE">
                <w:rPr>
                  <w:sz w:val="24"/>
                  <w:szCs w:val="24"/>
                </w:rPr>
                <w:t>кодами 3.4.1</w:t>
              </w:r>
            </w:hyperlink>
            <w:r w:rsidRPr="00A54DAE">
              <w:rPr>
                <w:sz w:val="24"/>
                <w:szCs w:val="24"/>
              </w:rPr>
              <w:t xml:space="preserve"> - </w:t>
            </w:r>
            <w:hyperlink w:anchor="Par225" w:tooltip="3.4.2" w:history="1">
              <w:r w:rsidRPr="00A54DAE">
                <w:rPr>
                  <w:sz w:val="24"/>
                  <w:szCs w:val="24"/>
                </w:rPr>
                <w:t>3.4.2</w:t>
              </w:r>
            </w:hyperlink>
          </w:p>
        </w:tc>
        <w:tc>
          <w:tcPr>
            <w:tcW w:w="2963" w:type="dxa"/>
            <w:vAlign w:val="center"/>
          </w:tcPr>
          <w:p w:rsidR="00A54DAE" w:rsidRPr="00A54DAE" w:rsidRDefault="00A54DAE" w:rsidP="00A54DAE">
            <w:pPr>
              <w:widowControl w:val="0"/>
              <w:autoSpaceDE w:val="0"/>
              <w:autoSpaceDN w:val="0"/>
              <w:adjustRightInd w:val="0"/>
              <w:spacing w:after="0" w:line="240" w:lineRule="auto"/>
              <w:contextualSpacing/>
              <w:rPr>
                <w:sz w:val="24"/>
                <w:szCs w:val="24"/>
              </w:rPr>
            </w:pPr>
          </w:p>
        </w:tc>
      </w:tr>
      <w:tr w:rsidR="00A54DAE" w:rsidRPr="00A54DAE" w:rsidTr="00A54DAE">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Амбулаторно-поликлиническое обслуживание (3.4.1)</w:t>
            </w:r>
          </w:p>
        </w:tc>
        <w:tc>
          <w:tcPr>
            <w:tcW w:w="5811" w:type="dxa"/>
            <w:tcBorders>
              <w:top w:val="single" w:sz="12"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rPr>
                <w:sz w:val="24"/>
                <w:szCs w:val="24"/>
              </w:rPr>
            </w:pPr>
            <w:r w:rsidRPr="00A54DAE">
              <w:rPr>
                <w:sz w:val="24"/>
                <w:szCs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A54DAE" w:rsidRPr="00A54DAE" w:rsidTr="00A54DAE">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Стационарное медицинское обслуживание (3.4.2)</w:t>
            </w:r>
          </w:p>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p>
        </w:tc>
        <w:tc>
          <w:tcPr>
            <w:tcW w:w="5811" w:type="dxa"/>
            <w:tcBorders>
              <w:top w:val="single" w:sz="12"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rPr>
                <w:sz w:val="24"/>
                <w:szCs w:val="24"/>
              </w:rPr>
            </w:pPr>
            <w:r w:rsidRPr="00A54DAE">
              <w:rPr>
                <w:sz w:val="24"/>
                <w:szCs w:val="24"/>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услуги по лечению в стационаре);</w:t>
            </w:r>
          </w:p>
          <w:p w:rsidR="00A54DAE" w:rsidRPr="00A54DAE" w:rsidRDefault="00A54DAE" w:rsidP="00A54DAE">
            <w:pPr>
              <w:widowControl w:val="0"/>
              <w:autoSpaceDE w:val="0"/>
              <w:autoSpaceDN w:val="0"/>
              <w:spacing w:after="0" w:line="240" w:lineRule="auto"/>
              <w:rPr>
                <w:sz w:val="24"/>
                <w:szCs w:val="24"/>
              </w:rPr>
            </w:pPr>
            <w:r w:rsidRPr="00A54DAE">
              <w:rPr>
                <w:sz w:val="24"/>
                <w:szCs w:val="24"/>
              </w:rPr>
              <w:t>размещение станций скорой помощи;</w:t>
            </w:r>
          </w:p>
          <w:p w:rsidR="00A54DAE" w:rsidRPr="00A54DAE" w:rsidRDefault="00A54DAE" w:rsidP="00A54DAE">
            <w:pPr>
              <w:widowControl w:val="0"/>
              <w:autoSpaceDE w:val="0"/>
              <w:autoSpaceDN w:val="0"/>
              <w:adjustRightInd w:val="0"/>
              <w:spacing w:after="0" w:line="240" w:lineRule="auto"/>
              <w:rPr>
                <w:bCs/>
                <w:iCs/>
                <w:sz w:val="24"/>
                <w:szCs w:val="24"/>
              </w:rPr>
            </w:pPr>
            <w:r w:rsidRPr="00A54DAE">
              <w:rPr>
                <w:sz w:val="24"/>
                <w:szCs w:val="24"/>
              </w:rPr>
              <w:t>размещение площадок санитарной авиации</w:t>
            </w:r>
          </w:p>
        </w:tc>
      </w:tr>
      <w:tr w:rsidR="00A54DAE" w:rsidRPr="00A54DAE" w:rsidTr="00A54DAE">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Медицинские организации особого назначения (3.4.3)</w:t>
            </w:r>
          </w:p>
        </w:tc>
        <w:tc>
          <w:tcPr>
            <w:tcW w:w="5811" w:type="dxa"/>
            <w:tcBorders>
              <w:top w:val="single" w:sz="12"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rPr>
                <w:sz w:val="24"/>
                <w:szCs w:val="24"/>
              </w:rPr>
            </w:pPr>
            <w:r w:rsidRPr="00A54DAE">
              <w:rPr>
                <w:sz w:val="24"/>
                <w:szCs w:val="24"/>
              </w:rPr>
              <w:t xml:space="preserve">Размещение объектов капитального строительства для размещения медицинских организаций, осуществляющих проведение судебно-медицинской и </w:t>
            </w:r>
            <w:r w:rsidRPr="00A54DAE">
              <w:rPr>
                <w:sz w:val="24"/>
                <w:szCs w:val="24"/>
              </w:rPr>
              <w:lastRenderedPageBreak/>
              <w:t>патолого-анатомической экспертизы (морги)</w:t>
            </w:r>
          </w:p>
        </w:tc>
      </w:tr>
      <w:tr w:rsidR="00A54DAE" w:rsidRPr="00A54DAE" w:rsidTr="00A54DAE">
        <w:trPr>
          <w:trHeight w:val="110"/>
        </w:trPr>
        <w:tc>
          <w:tcPr>
            <w:tcW w:w="3828" w:type="dxa"/>
            <w:tcBorders>
              <w:top w:val="single" w:sz="12" w:space="0" w:color="auto"/>
              <w:left w:val="single" w:sz="4" w:space="0" w:color="auto"/>
              <w:bottom w:val="single" w:sz="4" w:space="0" w:color="auto"/>
              <w:right w:val="single" w:sz="4" w:space="0" w:color="auto"/>
            </w:tcBorders>
            <w:noWrap/>
            <w:vAlign w:val="center"/>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lastRenderedPageBreak/>
              <w:t>Образование и просвещение (3.5)</w:t>
            </w:r>
          </w:p>
        </w:tc>
        <w:tc>
          <w:tcPr>
            <w:tcW w:w="5811" w:type="dxa"/>
            <w:tcBorders>
              <w:top w:val="single" w:sz="12" w:space="0" w:color="auto"/>
              <w:left w:val="nil"/>
              <w:bottom w:val="single" w:sz="4" w:space="0" w:color="auto"/>
              <w:right w:val="single" w:sz="4" w:space="0" w:color="auto"/>
            </w:tcBorders>
            <w:noWrap/>
            <w:vAlign w:val="center"/>
          </w:tcPr>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 xml:space="preserve">Размещение объектов капитального строительства, предназначенных для воспитания, образования и просвещения. Содержание данного вида разрешенного использования включает в себя содержание видов разрешенного использования с </w:t>
            </w:r>
            <w:hyperlink w:anchor="Par234" w:tooltip="3.5.1" w:history="1">
              <w:r w:rsidRPr="00A54DAE">
                <w:rPr>
                  <w:sz w:val="24"/>
                  <w:szCs w:val="24"/>
                </w:rPr>
                <w:t>кодами 3.5.1</w:t>
              </w:r>
            </w:hyperlink>
            <w:r w:rsidRPr="00A54DAE">
              <w:rPr>
                <w:sz w:val="24"/>
                <w:szCs w:val="24"/>
              </w:rPr>
              <w:t xml:space="preserve"> - </w:t>
            </w:r>
            <w:hyperlink w:anchor="Par237" w:tooltip="3.5.2" w:history="1">
              <w:r w:rsidRPr="00A54DAE">
                <w:rPr>
                  <w:sz w:val="24"/>
                  <w:szCs w:val="24"/>
                </w:rPr>
                <w:t>3.5.2</w:t>
              </w:r>
            </w:hyperlink>
          </w:p>
        </w:tc>
        <w:tc>
          <w:tcPr>
            <w:tcW w:w="2963" w:type="dxa"/>
            <w:vAlign w:val="center"/>
          </w:tcPr>
          <w:p w:rsidR="00A54DAE" w:rsidRPr="00A54DAE" w:rsidRDefault="00A54DAE" w:rsidP="00A54DAE">
            <w:pPr>
              <w:widowControl w:val="0"/>
              <w:autoSpaceDE w:val="0"/>
              <w:autoSpaceDN w:val="0"/>
              <w:adjustRightInd w:val="0"/>
              <w:spacing w:after="0" w:line="240" w:lineRule="auto"/>
              <w:contextualSpacing/>
              <w:rPr>
                <w:sz w:val="24"/>
                <w:szCs w:val="24"/>
              </w:rPr>
            </w:pPr>
          </w:p>
        </w:tc>
      </w:tr>
      <w:tr w:rsidR="00A54DAE" w:rsidRPr="00A54DAE" w:rsidTr="00A54DAE">
        <w:trPr>
          <w:gridAfter w:val="1"/>
          <w:wAfter w:w="2963" w:type="dxa"/>
          <w:trHeight w:val="630"/>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Дошкольное, начальное и среднее общее образование (3.5.1)</w:t>
            </w:r>
          </w:p>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p>
        </w:tc>
        <w:tc>
          <w:tcPr>
            <w:tcW w:w="5811"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rPr>
                <w:sz w:val="24"/>
                <w:szCs w:val="24"/>
              </w:rPr>
            </w:pPr>
            <w:r w:rsidRPr="00A54DAE">
              <w:rPr>
                <w:sz w:val="24"/>
                <w:szCs w:val="24"/>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r>
      <w:tr w:rsidR="00A54DAE" w:rsidRPr="00A54DAE" w:rsidTr="00A54DAE">
        <w:trPr>
          <w:gridAfter w:val="1"/>
          <w:wAfter w:w="2963" w:type="dxa"/>
          <w:trHeight w:val="630"/>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Среднее и высшее профессиональное образование (3.5.2)</w:t>
            </w:r>
          </w:p>
        </w:tc>
        <w:tc>
          <w:tcPr>
            <w:tcW w:w="5811"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rPr>
                <w:sz w:val="24"/>
                <w:szCs w:val="24"/>
              </w:rPr>
            </w:pPr>
            <w:r w:rsidRPr="00A54DAE">
              <w:rPr>
                <w:sz w:val="24"/>
                <w:szCs w:val="24"/>
              </w:rPr>
              <w:t>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 в том числе зданий, спортивных сооружений, предназначенных для занятия обучающихся физической культурой и спортом</w:t>
            </w:r>
          </w:p>
        </w:tc>
      </w:tr>
      <w:tr w:rsidR="00A54DAE" w:rsidRPr="00A54DAE" w:rsidTr="00A54DAE">
        <w:trPr>
          <w:gridAfter w:val="1"/>
          <w:wAfter w:w="2963" w:type="dxa"/>
          <w:trHeight w:val="416"/>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 xml:space="preserve">Культурное развитие </w:t>
            </w:r>
            <w:hyperlink r:id="rId55" w:history="1">
              <w:r w:rsidRPr="00A54DAE">
                <w:rPr>
                  <w:rFonts w:eastAsia="Calibri"/>
                  <w:b/>
                  <w:i/>
                  <w:sz w:val="24"/>
                  <w:szCs w:val="24"/>
                  <w:lang w:eastAsia="en-US"/>
                </w:rPr>
                <w:t>(3.6)</w:t>
              </w:r>
            </w:hyperlink>
          </w:p>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p>
        </w:tc>
        <w:tc>
          <w:tcPr>
            <w:tcW w:w="5811"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contextualSpacing/>
              <w:rPr>
                <w:bCs/>
                <w:sz w:val="24"/>
                <w:szCs w:val="24"/>
              </w:rPr>
            </w:pPr>
            <w:r w:rsidRPr="00A54DAE">
              <w:rPr>
                <w:sz w:val="24"/>
                <w:szCs w:val="24"/>
              </w:rPr>
              <w:t xml:space="preserve">Размещение зданий и сооружений, предназначенных для размещения объектов культуры. Содержание данного вида разрешенного использования включает в себя содержание видов разрешенного использования с </w:t>
            </w:r>
            <w:hyperlink w:anchor="Par243" w:tooltip="3.6.1" w:history="1">
              <w:r w:rsidRPr="00A54DAE">
                <w:rPr>
                  <w:sz w:val="24"/>
                  <w:szCs w:val="24"/>
                </w:rPr>
                <w:t>кодами 3.6.1</w:t>
              </w:r>
            </w:hyperlink>
            <w:r w:rsidRPr="00A54DAE">
              <w:rPr>
                <w:sz w:val="24"/>
                <w:szCs w:val="24"/>
              </w:rPr>
              <w:t xml:space="preserve"> - </w:t>
            </w:r>
            <w:hyperlink w:anchor="Par249" w:tooltip="3.6.3" w:history="1">
              <w:r w:rsidRPr="00A54DAE">
                <w:rPr>
                  <w:sz w:val="24"/>
                  <w:szCs w:val="24"/>
                </w:rPr>
                <w:t>3.6.3</w:t>
              </w:r>
            </w:hyperlink>
            <w:r w:rsidRPr="00A54DAE">
              <w:rPr>
                <w:sz w:val="24"/>
                <w:szCs w:val="24"/>
              </w:rPr>
              <w:t>.</w:t>
            </w:r>
          </w:p>
        </w:tc>
      </w:tr>
      <w:tr w:rsidR="00A54DAE" w:rsidRPr="00A54DAE" w:rsidTr="00A54DAE">
        <w:trPr>
          <w:gridAfter w:val="1"/>
          <w:wAfter w:w="2963" w:type="dxa"/>
          <w:trHeight w:val="416"/>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Объекты культурно-досуговой деятельности (3.6.1)</w:t>
            </w:r>
          </w:p>
        </w:tc>
        <w:tc>
          <w:tcPr>
            <w:tcW w:w="5811"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r>
      <w:tr w:rsidR="00A54DAE" w:rsidRPr="00A54DAE" w:rsidTr="00A54DAE">
        <w:trPr>
          <w:gridAfter w:val="1"/>
          <w:wAfter w:w="2963" w:type="dxa"/>
          <w:trHeight w:val="416"/>
        </w:trPr>
        <w:tc>
          <w:tcPr>
            <w:tcW w:w="3828" w:type="dxa"/>
            <w:tcBorders>
              <w:top w:val="single" w:sz="4" w:space="0" w:color="auto"/>
              <w:left w:val="single" w:sz="4"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Парки культуры и отдыха (3.6.2)</w:t>
            </w:r>
          </w:p>
        </w:tc>
        <w:tc>
          <w:tcPr>
            <w:tcW w:w="5811" w:type="dxa"/>
            <w:tcBorders>
              <w:top w:val="single" w:sz="4" w:space="0" w:color="auto"/>
              <w:left w:val="nil"/>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Размещение парков культуры и отдыха</w:t>
            </w:r>
          </w:p>
        </w:tc>
      </w:tr>
      <w:tr w:rsidR="00A54DAE" w:rsidRPr="00A54DAE" w:rsidTr="00A54DA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Религиозное использование (3.7)</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contextualSpacing/>
              <w:rPr>
                <w:bCs/>
                <w:iCs/>
                <w:sz w:val="24"/>
                <w:szCs w:val="24"/>
              </w:rPr>
            </w:pPr>
            <w:r w:rsidRPr="00A54DAE">
              <w:rPr>
                <w:sz w:val="24"/>
                <w:szCs w:val="24"/>
              </w:rPr>
              <w:t xml:space="preserve">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w:t>
            </w:r>
            <w:hyperlink w:anchor="Par255" w:tooltip="3.7.1" w:history="1">
              <w:r w:rsidRPr="00A54DAE">
                <w:rPr>
                  <w:sz w:val="24"/>
                  <w:szCs w:val="24"/>
                </w:rPr>
                <w:t>кодами 3.7.1</w:t>
              </w:r>
            </w:hyperlink>
            <w:r w:rsidRPr="00A54DAE">
              <w:rPr>
                <w:sz w:val="24"/>
                <w:szCs w:val="24"/>
              </w:rPr>
              <w:t xml:space="preserve"> - </w:t>
            </w:r>
            <w:hyperlink w:anchor="Par258" w:tooltip="3.7.2" w:history="1">
              <w:r w:rsidRPr="00A54DAE">
                <w:rPr>
                  <w:sz w:val="24"/>
                  <w:szCs w:val="24"/>
                </w:rPr>
                <w:t>3.7.2</w:t>
              </w:r>
            </w:hyperlink>
          </w:p>
        </w:tc>
      </w:tr>
      <w:tr w:rsidR="00A54DAE" w:rsidRPr="00A54DAE" w:rsidTr="00A54DA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Осуществление религиозных обрядов (3.7.1)</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A54DAE" w:rsidRPr="00A54DAE" w:rsidTr="00A54DA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lastRenderedPageBreak/>
              <w:t xml:space="preserve">Общественное управление </w:t>
            </w:r>
            <w:hyperlink r:id="rId56" w:history="1">
              <w:r w:rsidRPr="00A54DAE">
                <w:rPr>
                  <w:rFonts w:eastAsia="Calibri"/>
                  <w:b/>
                  <w:i/>
                  <w:sz w:val="24"/>
                  <w:szCs w:val="24"/>
                  <w:lang w:eastAsia="en-US"/>
                </w:rPr>
                <w:t>(3.8)</w:t>
              </w:r>
            </w:hyperlink>
          </w:p>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contextualSpacing/>
              <w:rPr>
                <w:bCs/>
                <w:iCs/>
                <w:sz w:val="24"/>
                <w:szCs w:val="24"/>
              </w:rPr>
            </w:pPr>
            <w:r w:rsidRPr="00A54DAE">
              <w:rPr>
                <w:sz w:val="24"/>
                <w:szCs w:val="24"/>
              </w:rPr>
              <w:t xml:space="preserve">Размещение зданий, предназначенных для размещения органов и организаций общественного управления. Содержание данного вида разрешенного использования включает в себя содержание видов разрешенного использования с </w:t>
            </w:r>
            <w:hyperlink w:anchor="Par264" w:tooltip="3.8.1" w:history="1">
              <w:r w:rsidRPr="00A54DAE">
                <w:rPr>
                  <w:sz w:val="24"/>
                  <w:szCs w:val="24"/>
                </w:rPr>
                <w:t>кодами 3.8.1</w:t>
              </w:r>
            </w:hyperlink>
            <w:r w:rsidRPr="00A54DAE">
              <w:rPr>
                <w:sz w:val="24"/>
                <w:szCs w:val="24"/>
              </w:rPr>
              <w:t xml:space="preserve"> - </w:t>
            </w:r>
            <w:hyperlink w:anchor="Par267" w:tooltip="3.8.2" w:history="1">
              <w:r w:rsidRPr="00A54DAE">
                <w:rPr>
                  <w:sz w:val="24"/>
                  <w:szCs w:val="24"/>
                </w:rPr>
                <w:t>3.8.2</w:t>
              </w:r>
            </w:hyperlink>
          </w:p>
        </w:tc>
      </w:tr>
      <w:tr w:rsidR="00A54DAE" w:rsidRPr="00A54DAE" w:rsidTr="00A54DA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Государственное управление (3.8.1)</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Размещение зданий, предназначенных для размещения государственных органов, государственного пенсионного фонда, органов 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w:t>
            </w:r>
          </w:p>
        </w:tc>
      </w:tr>
      <w:tr w:rsidR="00A54DAE" w:rsidRPr="00A54DAE" w:rsidTr="00A54DA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Обеспечение научной деятельности (3.9)</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 xml:space="preserve">Размещение зданий и сооружений для обеспечения научной деятельности. Содержание данного вида разрешенного использования включает в себя содержание видов разрешенного использования с </w:t>
            </w:r>
            <w:hyperlink w:anchor="Par273" w:tooltip="3.9.1" w:history="1">
              <w:r w:rsidRPr="00A54DAE">
                <w:rPr>
                  <w:sz w:val="24"/>
                  <w:szCs w:val="24"/>
                </w:rPr>
                <w:t>кодами 3.9.1</w:t>
              </w:r>
            </w:hyperlink>
            <w:r w:rsidRPr="00A54DAE">
              <w:rPr>
                <w:sz w:val="24"/>
                <w:szCs w:val="24"/>
              </w:rPr>
              <w:t xml:space="preserve"> - </w:t>
            </w:r>
            <w:hyperlink w:anchor="Par279" w:tooltip="3.9.3" w:history="1">
              <w:r w:rsidRPr="00A54DAE">
                <w:rPr>
                  <w:sz w:val="24"/>
                  <w:szCs w:val="24"/>
                </w:rPr>
                <w:t>3.9.3</w:t>
              </w:r>
            </w:hyperlink>
          </w:p>
        </w:tc>
      </w:tr>
      <w:tr w:rsidR="00A54DAE" w:rsidRPr="00A54DAE" w:rsidTr="00A54DA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Ветеринарное обслуживание (3.10)</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ar285" w:tooltip="3.10.1" w:history="1">
              <w:r w:rsidRPr="00A54DAE">
                <w:rPr>
                  <w:sz w:val="24"/>
                  <w:szCs w:val="24"/>
                </w:rPr>
                <w:t>кодами 3.10.1</w:t>
              </w:r>
            </w:hyperlink>
            <w:r w:rsidRPr="00A54DAE">
              <w:rPr>
                <w:sz w:val="24"/>
                <w:szCs w:val="24"/>
              </w:rPr>
              <w:t xml:space="preserve"> - </w:t>
            </w:r>
            <w:hyperlink w:anchor="Par290" w:tooltip="3.10.2" w:history="1">
              <w:r w:rsidRPr="00A54DAE">
                <w:rPr>
                  <w:sz w:val="24"/>
                  <w:szCs w:val="24"/>
                </w:rPr>
                <w:t>3.10.2</w:t>
              </w:r>
            </w:hyperlink>
          </w:p>
        </w:tc>
      </w:tr>
      <w:tr w:rsidR="00A54DAE" w:rsidRPr="00A54DAE" w:rsidTr="00A54DA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Амбулаторное ветеринарное обслуживание (3.10.1)</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Размещение объектов капитального строительства, предназначенных для оказания ветеринарных услуг без содержания животных</w:t>
            </w:r>
          </w:p>
        </w:tc>
      </w:tr>
      <w:tr w:rsidR="00A54DAE" w:rsidRPr="00A54DAE" w:rsidTr="00A54DA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Предпринимательство (4.0)</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 xml:space="preserve">Размещение объектов капитального строительства в целях извлечения прибыли на основании торговой, банковской и иной предпринимательской деятельности. Содержание данного вида разрешенного использования включает в себя содержание видов разрешенного использования, предусмотренных </w:t>
            </w:r>
            <w:hyperlink w:anchor="Par296" w:tooltip="4.1" w:history="1">
              <w:r w:rsidRPr="00A54DAE">
                <w:rPr>
                  <w:sz w:val="24"/>
                  <w:szCs w:val="24"/>
                </w:rPr>
                <w:t>кодами 4.1</w:t>
              </w:r>
            </w:hyperlink>
            <w:r w:rsidRPr="00A54DAE">
              <w:rPr>
                <w:sz w:val="24"/>
                <w:szCs w:val="24"/>
              </w:rPr>
              <w:t xml:space="preserve"> - </w:t>
            </w:r>
            <w:hyperlink w:anchor="Par350" w:tooltip="4.10" w:history="1">
              <w:r w:rsidRPr="00A54DAE">
                <w:rPr>
                  <w:sz w:val="24"/>
                  <w:szCs w:val="24"/>
                </w:rPr>
                <w:t>4.10</w:t>
              </w:r>
            </w:hyperlink>
          </w:p>
        </w:tc>
      </w:tr>
      <w:tr w:rsidR="00A54DAE" w:rsidRPr="00A54DAE" w:rsidTr="00A54DA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Деловое управление (4.1)</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contextualSpacing/>
              <w:rPr>
                <w:sz w:val="24"/>
                <w:szCs w:val="24"/>
              </w:rPr>
            </w:pPr>
            <w:r w:rsidRPr="00A54DAE">
              <w:rPr>
                <w:sz w:val="24"/>
                <w:szCs w:val="24"/>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A54DAE" w:rsidRPr="00A54DAE" w:rsidTr="00A54DA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Рынки (4.3)</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jc w:val="left"/>
              <w:rPr>
                <w:sz w:val="24"/>
                <w:szCs w:val="24"/>
              </w:rPr>
            </w:pPr>
            <w:r w:rsidRPr="00A54DAE">
              <w:rPr>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A54DAE" w:rsidRPr="00A54DAE" w:rsidRDefault="00A54DAE" w:rsidP="00A54DAE">
            <w:pPr>
              <w:widowControl w:val="0"/>
              <w:autoSpaceDE w:val="0"/>
              <w:autoSpaceDN w:val="0"/>
              <w:adjustRightInd w:val="0"/>
              <w:spacing w:after="0" w:line="240" w:lineRule="auto"/>
              <w:contextualSpacing/>
              <w:jc w:val="left"/>
              <w:rPr>
                <w:sz w:val="24"/>
                <w:szCs w:val="24"/>
              </w:rPr>
            </w:pPr>
            <w:r w:rsidRPr="00A54DAE">
              <w:rPr>
                <w:sz w:val="24"/>
                <w:szCs w:val="24"/>
              </w:rPr>
              <w:t>размещение гаражей и (или) стоянок для автомобилей сотрудников и посетителей рынка</w:t>
            </w:r>
          </w:p>
        </w:tc>
      </w:tr>
      <w:tr w:rsidR="00A54DAE" w:rsidRPr="00A54DAE" w:rsidTr="00A54DA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Магазины (4.4)</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jc w:val="left"/>
              <w:rPr>
                <w:sz w:val="24"/>
                <w:szCs w:val="24"/>
              </w:rPr>
            </w:pPr>
            <w:r w:rsidRPr="00A54DAE">
              <w:rPr>
                <w:sz w:val="24"/>
                <w:szCs w:val="24"/>
              </w:rPr>
              <w:t xml:space="preserve">Размещение объектов капитального строительства, предназначенных для продажи товаров, торговая </w:t>
            </w:r>
            <w:r w:rsidRPr="00A54DAE">
              <w:rPr>
                <w:sz w:val="24"/>
                <w:szCs w:val="24"/>
              </w:rPr>
              <w:lastRenderedPageBreak/>
              <w:t>площадь которых составляет до 5000 кв. м</w:t>
            </w:r>
          </w:p>
        </w:tc>
      </w:tr>
      <w:tr w:rsidR="00A54DAE" w:rsidRPr="00A54DAE" w:rsidTr="00A54DA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lastRenderedPageBreak/>
              <w:t>Банковская и страховая деятельность (4.5)</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jc w:val="left"/>
              <w:rPr>
                <w:sz w:val="24"/>
                <w:szCs w:val="24"/>
              </w:rPr>
            </w:pPr>
            <w:r w:rsidRPr="00A54DAE">
              <w:rPr>
                <w:sz w:val="24"/>
                <w:szCs w:val="24"/>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A54DAE" w:rsidRPr="00A54DAE" w:rsidTr="00A54DA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Общественное питание (4.6)</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jc w:val="left"/>
              <w:rPr>
                <w:sz w:val="24"/>
                <w:szCs w:val="24"/>
              </w:rPr>
            </w:pPr>
            <w:r w:rsidRPr="00A54DAE">
              <w:rPr>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A54DAE" w:rsidRPr="00A54DAE" w:rsidTr="00A54DAE">
        <w:trPr>
          <w:gridAfter w:val="1"/>
          <w:wAfter w:w="2963" w:type="dxa"/>
          <w:trHeight w:val="252"/>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Гостиничное обслуживание (4.7)</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jc w:val="left"/>
              <w:rPr>
                <w:sz w:val="24"/>
                <w:szCs w:val="24"/>
              </w:rPr>
            </w:pPr>
            <w:r w:rsidRPr="00A54DAE">
              <w:rPr>
                <w:sz w:val="24"/>
                <w:szCs w:val="24"/>
              </w:rPr>
              <w:t>Размещение гостиниц</w:t>
            </w:r>
          </w:p>
        </w:tc>
      </w:tr>
      <w:tr w:rsidR="00A54DAE" w:rsidRPr="00A54DAE" w:rsidTr="00A54DA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Служебные гаражи (4.9)</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jc w:val="left"/>
              <w:rPr>
                <w:sz w:val="24"/>
                <w:szCs w:val="24"/>
              </w:rPr>
            </w:pPr>
            <w:r w:rsidRPr="00A54DAE">
              <w:rPr>
                <w:sz w:val="24"/>
                <w:szCs w:val="24"/>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w:anchor="Par185" w:tooltip="3.0" w:history="1">
              <w:r w:rsidRPr="00A54DAE">
                <w:rPr>
                  <w:sz w:val="24"/>
                  <w:szCs w:val="24"/>
                </w:rPr>
                <w:t>кодами 3.0</w:t>
              </w:r>
            </w:hyperlink>
            <w:r w:rsidRPr="00A54DAE">
              <w:rPr>
                <w:sz w:val="24"/>
                <w:szCs w:val="24"/>
              </w:rPr>
              <w:t xml:space="preserve">, </w:t>
            </w:r>
            <w:hyperlink w:anchor="Par293" w:tooltip="4.0" w:history="1">
              <w:r w:rsidRPr="00A54DAE">
                <w:rPr>
                  <w:sz w:val="24"/>
                  <w:szCs w:val="24"/>
                </w:rPr>
                <w:t>4.0</w:t>
              </w:r>
            </w:hyperlink>
            <w:r w:rsidRPr="00A54DAE">
              <w:rPr>
                <w:sz w:val="24"/>
                <w:szCs w:val="24"/>
              </w:rPr>
              <w:t>, а также для стоянки и хранения транспортных средств общего пользования, в том числе в депо</w:t>
            </w:r>
          </w:p>
        </w:tc>
      </w:tr>
      <w:tr w:rsidR="00A54DAE" w:rsidRPr="00A54DAE" w:rsidTr="00A54DA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Объекты дорожного сервиса (4.9.1)</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jc w:val="left"/>
              <w:rPr>
                <w:sz w:val="24"/>
                <w:szCs w:val="24"/>
              </w:rPr>
            </w:pPr>
            <w:r w:rsidRPr="00A54DAE">
              <w:rPr>
                <w:sz w:val="24"/>
                <w:szCs w:val="24"/>
              </w:rPr>
              <w:t xml:space="preserve">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w:t>
            </w:r>
            <w:hyperlink w:anchor="Par338" w:tooltip="4.9.1.1" w:history="1">
              <w:r w:rsidRPr="00A54DAE">
                <w:rPr>
                  <w:sz w:val="24"/>
                  <w:szCs w:val="24"/>
                </w:rPr>
                <w:t>кодами 4.9.1.1</w:t>
              </w:r>
            </w:hyperlink>
            <w:r w:rsidRPr="00A54DAE">
              <w:rPr>
                <w:sz w:val="24"/>
                <w:szCs w:val="24"/>
              </w:rPr>
              <w:t xml:space="preserve"> - </w:t>
            </w:r>
            <w:hyperlink w:anchor="Par347" w:tooltip="4.9.1.4" w:history="1">
              <w:r w:rsidRPr="00A54DAE">
                <w:rPr>
                  <w:sz w:val="24"/>
                  <w:szCs w:val="24"/>
                </w:rPr>
                <w:t>4.9.1.4</w:t>
              </w:r>
            </w:hyperlink>
          </w:p>
        </w:tc>
      </w:tr>
      <w:tr w:rsidR="00A54DAE" w:rsidRPr="00A54DAE" w:rsidTr="00A54DA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Заправка транспортных средств (4.9.1.1)</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jc w:val="left"/>
              <w:rPr>
                <w:sz w:val="24"/>
                <w:szCs w:val="24"/>
              </w:rPr>
            </w:pPr>
            <w:r w:rsidRPr="00A54DAE">
              <w:rPr>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A54DAE" w:rsidRPr="00A54DAE" w:rsidTr="00A54DA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Обеспечение дорожного отдыха (4.9.1.2)</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jc w:val="left"/>
              <w:rPr>
                <w:sz w:val="24"/>
                <w:szCs w:val="24"/>
              </w:rPr>
            </w:pPr>
            <w:r w:rsidRPr="00A54DAE">
              <w:rPr>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A54DAE" w:rsidRPr="00A54DAE" w:rsidTr="00A54DA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Автомобильные мойки (4.9.1.3)</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jc w:val="left"/>
              <w:rPr>
                <w:sz w:val="24"/>
                <w:szCs w:val="24"/>
              </w:rPr>
            </w:pPr>
            <w:r w:rsidRPr="00A54DAE">
              <w:rPr>
                <w:sz w:val="24"/>
                <w:szCs w:val="24"/>
              </w:rPr>
              <w:t>Размещение автомобильных моек, а также размещение магазинов сопутствующей торговли</w:t>
            </w:r>
          </w:p>
        </w:tc>
      </w:tr>
      <w:tr w:rsidR="00A54DAE" w:rsidRPr="00A54DAE" w:rsidTr="00A54DA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Ремонт автомобилей (4.9.1.4)</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jc w:val="left"/>
              <w:rPr>
                <w:sz w:val="24"/>
                <w:szCs w:val="24"/>
              </w:rPr>
            </w:pPr>
            <w:r w:rsidRPr="00A54DAE">
              <w:rPr>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A54DAE" w:rsidRPr="00A54DAE" w:rsidTr="00A54DA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outlineLvl w:val="1"/>
              <w:rPr>
                <w:b/>
                <w:bCs/>
                <w:i/>
                <w:iCs/>
                <w:sz w:val="24"/>
                <w:szCs w:val="24"/>
              </w:rPr>
            </w:pPr>
            <w:r w:rsidRPr="00A54DAE">
              <w:rPr>
                <w:b/>
                <w:bCs/>
                <w:i/>
                <w:iCs/>
                <w:sz w:val="24"/>
                <w:szCs w:val="24"/>
              </w:rPr>
              <w:t>Отдых (рекреация) (5.0)</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outlineLvl w:val="1"/>
              <w:rPr>
                <w:bCs/>
                <w:iCs/>
                <w:sz w:val="24"/>
                <w:szCs w:val="24"/>
              </w:rPr>
            </w:pPr>
            <w:r w:rsidRPr="00A54DAE">
              <w:rPr>
                <w:bCs/>
                <w:iCs/>
                <w:sz w:val="24"/>
                <w:szCs w:val="24"/>
              </w:rPr>
              <w:t xml:space="preserve">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 создание и уход за городскими лесами, скверами, прудами, озерами, водохранилищами, пляжами, а также обустройство мест отдыха в них. Содержание данного вида разрешенного использования включает в себя содержание видов разрешенного использования с </w:t>
            </w:r>
            <w:hyperlink w:anchor="Par356" w:tooltip="5.1" w:history="1">
              <w:r w:rsidRPr="00A54DAE">
                <w:rPr>
                  <w:bCs/>
                  <w:iCs/>
                  <w:sz w:val="24"/>
                  <w:szCs w:val="24"/>
                </w:rPr>
                <w:t>кодами 5.1</w:t>
              </w:r>
            </w:hyperlink>
            <w:r w:rsidRPr="00A54DAE">
              <w:rPr>
                <w:bCs/>
                <w:iCs/>
                <w:sz w:val="24"/>
                <w:szCs w:val="24"/>
              </w:rPr>
              <w:t xml:space="preserve"> - </w:t>
            </w:r>
            <w:hyperlink w:anchor="Par395" w:tooltip="5.5" w:history="1">
              <w:r w:rsidRPr="00A54DAE">
                <w:rPr>
                  <w:bCs/>
                  <w:iCs/>
                  <w:sz w:val="24"/>
                  <w:szCs w:val="24"/>
                </w:rPr>
                <w:t>5.5</w:t>
              </w:r>
            </w:hyperlink>
          </w:p>
        </w:tc>
      </w:tr>
      <w:tr w:rsidR="00A54DAE" w:rsidRPr="00A54DAE" w:rsidTr="00A54DA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outlineLvl w:val="1"/>
              <w:rPr>
                <w:b/>
                <w:bCs/>
                <w:i/>
                <w:iCs/>
                <w:sz w:val="24"/>
                <w:szCs w:val="24"/>
              </w:rPr>
            </w:pPr>
            <w:r w:rsidRPr="00A54DAE">
              <w:rPr>
                <w:b/>
                <w:bCs/>
                <w:i/>
                <w:iCs/>
                <w:sz w:val="24"/>
                <w:szCs w:val="24"/>
              </w:rPr>
              <w:t>Спорт (5.1)</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outlineLvl w:val="1"/>
              <w:rPr>
                <w:bCs/>
                <w:iCs/>
                <w:sz w:val="24"/>
                <w:szCs w:val="24"/>
              </w:rPr>
            </w:pPr>
            <w:r w:rsidRPr="00A54DAE">
              <w:rPr>
                <w:bCs/>
                <w:iCs/>
                <w:sz w:val="24"/>
                <w:szCs w:val="24"/>
              </w:rPr>
              <w:t xml:space="preserve">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w:t>
            </w:r>
            <w:hyperlink w:anchor="Par359" w:tooltip="5.1.1" w:history="1">
              <w:r w:rsidRPr="00A54DAE">
                <w:rPr>
                  <w:bCs/>
                  <w:iCs/>
                  <w:sz w:val="24"/>
                  <w:szCs w:val="24"/>
                </w:rPr>
                <w:t>кодами 5.1.1</w:t>
              </w:r>
            </w:hyperlink>
            <w:r w:rsidRPr="00A54DAE">
              <w:rPr>
                <w:bCs/>
                <w:iCs/>
                <w:sz w:val="24"/>
                <w:szCs w:val="24"/>
              </w:rPr>
              <w:t xml:space="preserve"> - </w:t>
            </w:r>
            <w:hyperlink w:anchor="Par377" w:tooltip="5.1.7" w:history="1">
              <w:r w:rsidRPr="00A54DAE">
                <w:rPr>
                  <w:bCs/>
                  <w:iCs/>
                  <w:sz w:val="24"/>
                  <w:szCs w:val="24"/>
                </w:rPr>
                <w:t>5.1.7</w:t>
              </w:r>
            </w:hyperlink>
          </w:p>
        </w:tc>
      </w:tr>
      <w:tr w:rsidR="00A54DAE" w:rsidRPr="00A54DAE" w:rsidTr="00A54DA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outlineLvl w:val="1"/>
              <w:rPr>
                <w:b/>
                <w:bCs/>
                <w:i/>
                <w:iCs/>
                <w:sz w:val="24"/>
                <w:szCs w:val="24"/>
              </w:rPr>
            </w:pPr>
            <w:r w:rsidRPr="00A54DAE">
              <w:rPr>
                <w:b/>
                <w:bCs/>
                <w:i/>
                <w:iCs/>
                <w:sz w:val="24"/>
                <w:szCs w:val="24"/>
              </w:rPr>
              <w:t>Обеспечение занятий спортом в помещениях (5.1.2)</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outlineLvl w:val="1"/>
              <w:rPr>
                <w:bCs/>
                <w:iCs/>
                <w:sz w:val="24"/>
                <w:szCs w:val="24"/>
              </w:rPr>
            </w:pPr>
            <w:r w:rsidRPr="00A54DAE">
              <w:rPr>
                <w:bCs/>
                <w:iCs/>
                <w:sz w:val="24"/>
                <w:szCs w:val="24"/>
              </w:rPr>
              <w:t xml:space="preserve">Размещение спортивных клубов, спортивных залов, бассейнов, физкультурно-оздоровительных </w:t>
            </w:r>
            <w:r w:rsidRPr="00A54DAE">
              <w:rPr>
                <w:bCs/>
                <w:iCs/>
                <w:sz w:val="24"/>
                <w:szCs w:val="24"/>
              </w:rPr>
              <w:lastRenderedPageBreak/>
              <w:t>комплексов в зданиях и сооружениях</w:t>
            </w:r>
          </w:p>
        </w:tc>
      </w:tr>
      <w:tr w:rsidR="00A54DAE" w:rsidRPr="00A54DAE" w:rsidTr="00A54DA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outlineLvl w:val="1"/>
              <w:rPr>
                <w:b/>
                <w:bCs/>
                <w:i/>
                <w:iCs/>
                <w:sz w:val="24"/>
                <w:szCs w:val="24"/>
              </w:rPr>
            </w:pPr>
            <w:r w:rsidRPr="00A54DAE">
              <w:rPr>
                <w:b/>
                <w:bCs/>
                <w:i/>
                <w:iCs/>
                <w:sz w:val="24"/>
                <w:szCs w:val="24"/>
              </w:rPr>
              <w:lastRenderedPageBreak/>
              <w:t>Площадки для занятий спортом (5.1.3)</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outlineLvl w:val="1"/>
              <w:rPr>
                <w:bCs/>
                <w:iCs/>
                <w:sz w:val="24"/>
                <w:szCs w:val="24"/>
              </w:rPr>
            </w:pPr>
            <w:r w:rsidRPr="00A54DAE">
              <w:rPr>
                <w:bCs/>
                <w:iCs/>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A54DAE" w:rsidRPr="00A54DAE" w:rsidTr="00A54DA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outlineLvl w:val="1"/>
              <w:rPr>
                <w:b/>
                <w:bCs/>
                <w:i/>
                <w:iCs/>
                <w:sz w:val="24"/>
                <w:szCs w:val="24"/>
              </w:rPr>
            </w:pPr>
            <w:r w:rsidRPr="00A54DAE">
              <w:rPr>
                <w:b/>
                <w:bCs/>
                <w:i/>
                <w:iCs/>
                <w:sz w:val="24"/>
                <w:szCs w:val="24"/>
              </w:rPr>
              <w:t>Оборудованные площадки для занятий спортом (5.1.4)</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outlineLvl w:val="1"/>
              <w:rPr>
                <w:bCs/>
                <w:iCs/>
                <w:sz w:val="24"/>
                <w:szCs w:val="24"/>
              </w:rPr>
            </w:pPr>
            <w:r w:rsidRPr="00A54DAE">
              <w:rPr>
                <w:bCs/>
                <w:iCs/>
                <w:sz w:val="24"/>
                <w:szCs w:val="24"/>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r w:rsidR="00A54DAE" w:rsidRPr="00A54DAE" w:rsidTr="00A54DA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outlineLvl w:val="1"/>
              <w:rPr>
                <w:b/>
                <w:bCs/>
                <w:i/>
                <w:iCs/>
                <w:sz w:val="24"/>
                <w:szCs w:val="24"/>
              </w:rPr>
            </w:pPr>
            <w:r w:rsidRPr="00A54DAE">
              <w:rPr>
                <w:b/>
                <w:bCs/>
                <w:i/>
                <w:iCs/>
                <w:sz w:val="24"/>
                <w:szCs w:val="24"/>
              </w:rPr>
              <w:t>Спортивные базы (5.1.7)</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outlineLvl w:val="1"/>
              <w:rPr>
                <w:bCs/>
                <w:iCs/>
                <w:sz w:val="24"/>
                <w:szCs w:val="24"/>
              </w:rPr>
            </w:pPr>
            <w:r w:rsidRPr="00A54DAE">
              <w:rPr>
                <w:bCs/>
                <w:iCs/>
                <w:sz w:val="24"/>
                <w:szCs w:val="24"/>
              </w:rPr>
              <w:t>Размещение спортивных баз и лагерей, в которых осуществляется спортивная подготовка длительно проживающих в них лиц</w:t>
            </w:r>
          </w:p>
        </w:tc>
      </w:tr>
      <w:tr w:rsidR="00A54DAE" w:rsidRPr="00A54DAE" w:rsidTr="00A54DA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outlineLvl w:val="1"/>
              <w:rPr>
                <w:b/>
                <w:bCs/>
                <w:i/>
                <w:iCs/>
                <w:sz w:val="24"/>
                <w:szCs w:val="24"/>
              </w:rPr>
            </w:pPr>
            <w:r w:rsidRPr="00A54DAE">
              <w:rPr>
                <w:b/>
                <w:bCs/>
                <w:i/>
                <w:iCs/>
                <w:sz w:val="24"/>
                <w:szCs w:val="24"/>
              </w:rPr>
              <w:t>Природно-познавательный туризм (5.2)</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outlineLvl w:val="1"/>
              <w:rPr>
                <w:bCs/>
                <w:iCs/>
                <w:sz w:val="24"/>
                <w:szCs w:val="24"/>
              </w:rPr>
            </w:pPr>
            <w:r w:rsidRPr="00A54DAE">
              <w:rPr>
                <w:bCs/>
                <w:iCs/>
                <w:sz w:val="24"/>
                <w:szCs w:val="24"/>
              </w:rPr>
              <w:t xml:space="preserve">Размещение баз и палаточных лагерей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 осуществление необходимых природоохранных и </w:t>
            </w:r>
            <w:proofErr w:type="spellStart"/>
            <w:r w:rsidRPr="00A54DAE">
              <w:rPr>
                <w:bCs/>
                <w:iCs/>
                <w:sz w:val="24"/>
                <w:szCs w:val="24"/>
              </w:rPr>
              <w:t>природовосстановительных</w:t>
            </w:r>
            <w:proofErr w:type="spellEnd"/>
            <w:r w:rsidRPr="00A54DAE">
              <w:rPr>
                <w:bCs/>
                <w:iCs/>
                <w:sz w:val="24"/>
                <w:szCs w:val="24"/>
              </w:rPr>
              <w:t xml:space="preserve"> мероприятий</w:t>
            </w:r>
          </w:p>
        </w:tc>
      </w:tr>
      <w:tr w:rsidR="00A54DAE" w:rsidRPr="00A54DAE" w:rsidTr="00A54DAE">
        <w:trPr>
          <w:gridAfter w:val="1"/>
          <w:wAfter w:w="2963" w:type="dxa"/>
          <w:trHeight w:val="274"/>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outlineLvl w:val="1"/>
              <w:rPr>
                <w:b/>
                <w:bCs/>
                <w:i/>
                <w:iCs/>
                <w:sz w:val="24"/>
                <w:szCs w:val="24"/>
              </w:rPr>
            </w:pPr>
            <w:r w:rsidRPr="00A54DAE">
              <w:rPr>
                <w:b/>
                <w:bCs/>
                <w:i/>
                <w:iCs/>
                <w:sz w:val="24"/>
                <w:szCs w:val="24"/>
              </w:rPr>
              <w:t>Туристическое обслуживание (5.2.1)</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outlineLvl w:val="1"/>
              <w:rPr>
                <w:bCs/>
                <w:iCs/>
                <w:sz w:val="24"/>
                <w:szCs w:val="24"/>
              </w:rPr>
            </w:pPr>
            <w:r w:rsidRPr="00A54DAE">
              <w:rPr>
                <w:bCs/>
                <w:iCs/>
                <w:sz w:val="24"/>
                <w:szCs w:val="24"/>
              </w:rPr>
              <w:t>Размещение пансионатов, гостиниц, кемпингов, домов отдыха, не оказывающих услуги по лечению; размещение детских лагерей</w:t>
            </w:r>
          </w:p>
        </w:tc>
      </w:tr>
      <w:tr w:rsidR="00A54DAE" w:rsidRPr="00A54DAE" w:rsidTr="00A54DA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outlineLvl w:val="1"/>
              <w:rPr>
                <w:b/>
                <w:bCs/>
                <w:i/>
                <w:iCs/>
                <w:sz w:val="24"/>
                <w:szCs w:val="24"/>
              </w:rPr>
            </w:pPr>
            <w:r w:rsidRPr="00A54DAE">
              <w:rPr>
                <w:b/>
                <w:bCs/>
                <w:i/>
                <w:iCs/>
                <w:sz w:val="24"/>
                <w:szCs w:val="24"/>
              </w:rPr>
              <w:t>Охота и рыбалка (5.3)</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outlineLvl w:val="1"/>
              <w:rPr>
                <w:bCs/>
                <w:iCs/>
                <w:sz w:val="24"/>
                <w:szCs w:val="24"/>
              </w:rPr>
            </w:pPr>
            <w:r w:rsidRPr="00A54DAE">
              <w:rPr>
                <w:bCs/>
                <w:iCs/>
                <w:sz w:val="24"/>
                <w:szCs w:val="24"/>
              </w:rPr>
              <w:t>Обустройство мест охоты и рыбалки, в том числе размещение дома охотника или рыболова, сооружений, необходимых для восстановления и поддержания поголовья зверей или количества рыбы</w:t>
            </w:r>
          </w:p>
        </w:tc>
      </w:tr>
      <w:tr w:rsidR="00A54DAE" w:rsidRPr="00A54DAE" w:rsidTr="00A54DA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outlineLvl w:val="1"/>
              <w:rPr>
                <w:b/>
                <w:bCs/>
                <w:i/>
                <w:iCs/>
                <w:sz w:val="24"/>
                <w:szCs w:val="24"/>
              </w:rPr>
            </w:pPr>
            <w:r w:rsidRPr="00A54DAE">
              <w:rPr>
                <w:b/>
                <w:bCs/>
                <w:i/>
                <w:iCs/>
                <w:sz w:val="24"/>
                <w:szCs w:val="24"/>
              </w:rPr>
              <w:t>Причалы для маломерных судов (5.4)</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outlineLvl w:val="1"/>
              <w:rPr>
                <w:bCs/>
                <w:iCs/>
                <w:sz w:val="24"/>
                <w:szCs w:val="24"/>
              </w:rPr>
            </w:pPr>
            <w:r w:rsidRPr="00A54DAE">
              <w:rPr>
                <w:bCs/>
                <w:iCs/>
                <w:sz w:val="24"/>
                <w:szCs w:val="24"/>
              </w:rPr>
              <w:t>Размещение сооружений, предназначенных для причаливания, хранения и обслуживания яхт, катеров, лодок и других маломерных судов</w:t>
            </w:r>
          </w:p>
        </w:tc>
      </w:tr>
      <w:tr w:rsidR="00A54DAE" w:rsidRPr="00A54DAE" w:rsidTr="00A54DAE">
        <w:trPr>
          <w:gridAfter w:val="1"/>
          <w:wAfter w:w="2963" w:type="dxa"/>
          <w:trHeight w:val="2116"/>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Энергетика (6.7)</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rPr>
                <w:sz w:val="24"/>
                <w:szCs w:val="24"/>
              </w:rPr>
            </w:pPr>
            <w:r w:rsidRPr="00A54DAE">
              <w:rPr>
                <w:sz w:val="24"/>
                <w:szCs w:val="24"/>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w:t>
            </w:r>
            <w:proofErr w:type="spellStart"/>
            <w:r w:rsidRPr="00A54DAE">
              <w:rPr>
                <w:sz w:val="24"/>
                <w:szCs w:val="24"/>
              </w:rPr>
              <w:t>золоотвалов</w:t>
            </w:r>
            <w:proofErr w:type="spellEnd"/>
            <w:r w:rsidRPr="00A54DAE">
              <w:rPr>
                <w:sz w:val="24"/>
                <w:szCs w:val="24"/>
              </w:rPr>
              <w:t>, гидротехнических сооружений);</w:t>
            </w:r>
          </w:p>
          <w:p w:rsidR="00A54DAE" w:rsidRPr="00A54DAE" w:rsidRDefault="00A54DAE" w:rsidP="00A54DAE">
            <w:pPr>
              <w:widowControl w:val="0"/>
              <w:autoSpaceDE w:val="0"/>
              <w:autoSpaceDN w:val="0"/>
              <w:adjustRightInd w:val="0"/>
              <w:spacing w:after="0" w:line="240" w:lineRule="auto"/>
              <w:contextualSpacing/>
              <w:rPr>
                <w:bCs/>
                <w:iCs/>
                <w:sz w:val="24"/>
                <w:szCs w:val="24"/>
              </w:rPr>
            </w:pPr>
            <w:r w:rsidRPr="00A54DAE">
              <w:rPr>
                <w:sz w:val="24"/>
                <w:szCs w:val="24"/>
              </w:rPr>
              <w:t xml:space="preserve">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w:t>
            </w:r>
            <w:hyperlink w:anchor="Par188" w:tooltip="3.1" w:history="1">
              <w:r w:rsidRPr="00A54DAE">
                <w:rPr>
                  <w:sz w:val="24"/>
                  <w:szCs w:val="24"/>
                </w:rPr>
                <w:t>кодом 3.1</w:t>
              </w:r>
            </w:hyperlink>
            <w:r w:rsidRPr="00A54DAE">
              <w:rPr>
                <w:sz w:val="24"/>
                <w:szCs w:val="24"/>
              </w:rPr>
              <w:t>.</w:t>
            </w:r>
          </w:p>
        </w:tc>
      </w:tr>
      <w:tr w:rsidR="00A54DAE" w:rsidRPr="00A54DAE" w:rsidTr="00A54DAE">
        <w:trPr>
          <w:gridAfter w:val="1"/>
          <w:wAfter w:w="2963" w:type="dxa"/>
          <w:trHeight w:val="2116"/>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Связь (6.8)</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rPr>
                <w:sz w:val="24"/>
                <w:szCs w:val="24"/>
              </w:rPr>
            </w:pPr>
            <w:r w:rsidRPr="00A54DAE">
              <w:rPr>
                <w:sz w:val="24"/>
                <w:szCs w:val="24"/>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w:t>
            </w:r>
            <w:hyperlink w:anchor="Par191" w:tooltip="3.1.1" w:history="1">
              <w:r w:rsidRPr="00A54DAE">
                <w:rPr>
                  <w:sz w:val="24"/>
                  <w:szCs w:val="24"/>
                </w:rPr>
                <w:t>кодами 3.1.1</w:t>
              </w:r>
            </w:hyperlink>
            <w:r w:rsidRPr="00A54DAE">
              <w:rPr>
                <w:sz w:val="24"/>
                <w:szCs w:val="24"/>
              </w:rPr>
              <w:t xml:space="preserve">, </w:t>
            </w:r>
            <w:hyperlink w:anchor="Par208" w:tooltip="3.2.3" w:history="1">
              <w:r w:rsidRPr="00A54DAE">
                <w:rPr>
                  <w:sz w:val="24"/>
                  <w:szCs w:val="24"/>
                </w:rPr>
                <w:t>3.2.3</w:t>
              </w:r>
            </w:hyperlink>
          </w:p>
        </w:tc>
      </w:tr>
      <w:tr w:rsidR="00A54DAE" w:rsidRPr="00A54DAE" w:rsidTr="00A54DAE">
        <w:trPr>
          <w:gridAfter w:val="1"/>
          <w:wAfter w:w="2963" w:type="dxa"/>
          <w:trHeight w:val="2116"/>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lastRenderedPageBreak/>
              <w:t>Склад (6.9)</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rPr>
                <w:sz w:val="24"/>
                <w:szCs w:val="24"/>
              </w:rPr>
            </w:pPr>
            <w:r w:rsidRPr="00A54DAE">
              <w:rPr>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r>
      <w:tr w:rsidR="00A54DAE" w:rsidRPr="00A54DAE" w:rsidTr="00A54DAE">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Складские площадки (6.9.1)</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rPr>
                <w:sz w:val="24"/>
                <w:szCs w:val="24"/>
              </w:rPr>
            </w:pPr>
            <w:r w:rsidRPr="00A54DAE">
              <w:rPr>
                <w:sz w:val="24"/>
                <w:szCs w:val="24"/>
              </w:rPr>
              <w:t>Временное хранение, распределение и перевалка грузов (за исключением хранения стратегических запасов) на открытом воздухе</w:t>
            </w:r>
          </w:p>
        </w:tc>
      </w:tr>
      <w:tr w:rsidR="00A54DAE" w:rsidRPr="00A54DAE" w:rsidTr="00A54DAE">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Обслуживание перевозок пассажиров (7.2.2)</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rPr>
                <w:sz w:val="24"/>
                <w:szCs w:val="24"/>
              </w:rPr>
            </w:pPr>
            <w:r w:rsidRPr="00A54DAE">
              <w:rPr>
                <w:sz w:val="24"/>
                <w:szCs w:val="24"/>
              </w:rPr>
              <w:t xml:space="preserve">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w:t>
            </w:r>
            <w:hyperlink w:anchor="Par486" w:tooltip="7.6" w:history="1">
              <w:r w:rsidRPr="00A54DAE">
                <w:rPr>
                  <w:sz w:val="24"/>
                  <w:szCs w:val="24"/>
                </w:rPr>
                <w:t>кодом 7.6</w:t>
              </w:r>
            </w:hyperlink>
          </w:p>
        </w:tc>
      </w:tr>
      <w:tr w:rsidR="00A54DAE" w:rsidRPr="00A54DAE" w:rsidTr="00A54DAE">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rPr>
                <w:rFonts w:eastAsia="Calibri"/>
                <w:b/>
                <w:bCs/>
                <w:i/>
                <w:iCs/>
                <w:sz w:val="24"/>
                <w:szCs w:val="24"/>
                <w:lang w:eastAsia="en-US"/>
              </w:rPr>
            </w:pPr>
            <w:r w:rsidRPr="00A54DAE">
              <w:rPr>
                <w:rFonts w:eastAsia="Calibri"/>
                <w:b/>
                <w:bCs/>
                <w:i/>
                <w:iCs/>
                <w:sz w:val="24"/>
                <w:szCs w:val="24"/>
                <w:lang w:eastAsia="en-US"/>
              </w:rPr>
              <w:t>Стоянки транспорта общего пользования (7.2.3)</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sz w:val="24"/>
                <w:szCs w:val="24"/>
                <w:lang w:eastAsia="en-US"/>
              </w:rPr>
            </w:pPr>
            <w:r w:rsidRPr="00A54DAE">
              <w:rPr>
                <w:rFonts w:eastAsia="Calibri"/>
                <w:sz w:val="24"/>
                <w:szCs w:val="24"/>
                <w:lang w:eastAsia="en-US"/>
              </w:rPr>
              <w:t>Размещение стоянок транспортных средств, осуществляющих перевозки людей по установленному маршруту</w:t>
            </w:r>
          </w:p>
        </w:tc>
      </w:tr>
      <w:tr w:rsidR="00A54DAE" w:rsidRPr="00A54DAE" w:rsidTr="00A54DAE">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Трубопроводный транспорт (7.5)</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rPr>
                <w:sz w:val="24"/>
                <w:szCs w:val="24"/>
              </w:rPr>
            </w:pPr>
            <w:r w:rsidRPr="00A54DAE">
              <w:rPr>
                <w:sz w:val="24"/>
                <w:szCs w:val="24"/>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A54DAE" w:rsidRPr="00A54DAE" w:rsidTr="00A54DAE">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Обеспечение внутреннего правопорядка (8.3)</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rPr>
                <w:sz w:val="24"/>
                <w:szCs w:val="24"/>
              </w:rPr>
            </w:pPr>
            <w:r w:rsidRPr="00A54DAE">
              <w:rPr>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A54DAE">
              <w:rPr>
                <w:sz w:val="24"/>
                <w:szCs w:val="24"/>
              </w:rPr>
              <w:t>Росгвардии</w:t>
            </w:r>
            <w:proofErr w:type="spellEnd"/>
            <w:r w:rsidRPr="00A54DAE">
              <w:rPr>
                <w:sz w:val="24"/>
                <w:szCs w:val="24"/>
              </w:rPr>
              <w:t xml:space="preserve">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A54DAE" w:rsidRPr="00A54DAE" w:rsidTr="00A54DAE">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Обеспечение деятельности по исполнению наказаний (8.4)</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rPr>
                <w:sz w:val="24"/>
                <w:szCs w:val="24"/>
              </w:rPr>
            </w:pPr>
            <w:r w:rsidRPr="00A54DAE">
              <w:rPr>
                <w:sz w:val="24"/>
                <w:szCs w:val="24"/>
              </w:rPr>
              <w:t>Размещение объектов капитального строительства для создания мест лишения свободы (следственные изоляторы, тюрьмы, поселения)</w:t>
            </w:r>
          </w:p>
        </w:tc>
      </w:tr>
      <w:tr w:rsidR="00A54DAE" w:rsidRPr="00A54DAE" w:rsidTr="00A54DAE">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Санаторная деятельность (9.2.1)</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rPr>
                <w:sz w:val="24"/>
                <w:szCs w:val="24"/>
              </w:rPr>
            </w:pPr>
            <w:r w:rsidRPr="00A54DAE">
              <w:rPr>
                <w:sz w:val="24"/>
                <w:szCs w:val="24"/>
              </w:rPr>
              <w:t>Размещение санаториев, профилакториев, бальнеологических лечебниц, грязелечебниц, обеспечивающих оказание услуги по лечению и оздоровлению населения; обустройство лечебно-оздоровительных местностей (пляжи, бюветы, места добычи целебной грязи); размещение лечебно-оздоровительных лагерей</w:t>
            </w:r>
          </w:p>
        </w:tc>
      </w:tr>
      <w:tr w:rsidR="00A54DAE" w:rsidRPr="00A54DAE" w:rsidTr="00A54DAE">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Историко-культурная деятельность (9.3)</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rPr>
                <w:sz w:val="24"/>
                <w:szCs w:val="24"/>
              </w:rPr>
            </w:pPr>
            <w:r w:rsidRPr="00A54DAE">
              <w:rPr>
                <w:sz w:val="24"/>
                <w:szCs w:val="24"/>
              </w:rPr>
              <w:t>Сохранение и изучение объектов культурного наследия народов Российской Федерации (памятников истории и культуры), в том числе:</w:t>
            </w:r>
          </w:p>
          <w:p w:rsidR="00A54DAE" w:rsidRPr="00A54DAE" w:rsidRDefault="00A54DAE" w:rsidP="00A54DAE">
            <w:pPr>
              <w:widowControl w:val="0"/>
              <w:autoSpaceDE w:val="0"/>
              <w:autoSpaceDN w:val="0"/>
              <w:spacing w:after="0" w:line="240" w:lineRule="auto"/>
              <w:rPr>
                <w:sz w:val="24"/>
                <w:szCs w:val="24"/>
              </w:rPr>
            </w:pPr>
            <w:r w:rsidRPr="00A54DAE">
              <w:rPr>
                <w:sz w:val="24"/>
                <w:szCs w:val="24"/>
              </w:rPr>
              <w:t xml:space="preserve">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w:t>
            </w:r>
            <w:r w:rsidRPr="00A54DAE">
              <w:rPr>
                <w:sz w:val="24"/>
                <w:szCs w:val="24"/>
              </w:rPr>
              <w:lastRenderedPageBreak/>
              <w:t>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r>
      <w:tr w:rsidR="00A54DAE" w:rsidRPr="00A54DAE" w:rsidTr="00A54DAE">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lastRenderedPageBreak/>
              <w:t>Общее пользование водными объектами (11.1)</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rPr>
                <w:sz w:val="24"/>
                <w:szCs w:val="24"/>
              </w:rPr>
            </w:pPr>
            <w:r w:rsidRPr="00A54DAE">
              <w:rPr>
                <w:sz w:val="24"/>
                <w:szCs w:val="24"/>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
        </w:tc>
      </w:tr>
      <w:tr w:rsidR="00A54DAE" w:rsidRPr="00A54DAE" w:rsidTr="00A54DAE">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Земельные участки (территории) общего пользования (12.0)</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rPr>
                <w:sz w:val="24"/>
                <w:szCs w:val="24"/>
              </w:rPr>
            </w:pPr>
            <w:r w:rsidRPr="00A54DAE">
              <w:rPr>
                <w:sz w:val="24"/>
                <w:szCs w:val="24"/>
              </w:rPr>
              <w:t xml:space="preserve">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w:t>
            </w:r>
            <w:hyperlink w:anchor="Par562" w:tooltip="12.0.1" w:history="1">
              <w:r w:rsidRPr="00A54DAE">
                <w:rPr>
                  <w:sz w:val="24"/>
                  <w:szCs w:val="24"/>
                </w:rPr>
                <w:t>кодами 12.0.1</w:t>
              </w:r>
            </w:hyperlink>
            <w:r w:rsidRPr="00A54DAE">
              <w:rPr>
                <w:sz w:val="24"/>
                <w:szCs w:val="24"/>
              </w:rPr>
              <w:t xml:space="preserve"> - </w:t>
            </w:r>
            <w:hyperlink w:anchor="Par565" w:tooltip="12.0.2" w:history="1">
              <w:r w:rsidRPr="00A54DAE">
                <w:rPr>
                  <w:sz w:val="24"/>
                  <w:szCs w:val="24"/>
                </w:rPr>
                <w:t>12.0.2</w:t>
              </w:r>
            </w:hyperlink>
          </w:p>
        </w:tc>
      </w:tr>
      <w:tr w:rsidR="00A54DAE" w:rsidRPr="00A54DAE" w:rsidTr="00A54DAE">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Улично-дорожная сеть (12.0.1)</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rPr>
                <w:sz w:val="24"/>
                <w:szCs w:val="24"/>
              </w:rPr>
            </w:pPr>
            <w:r w:rsidRPr="00A54DAE">
              <w:rPr>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A54DAE" w:rsidRPr="00A54DAE" w:rsidRDefault="00A54DAE" w:rsidP="00A54DAE">
            <w:pPr>
              <w:widowControl w:val="0"/>
              <w:autoSpaceDE w:val="0"/>
              <w:autoSpaceDN w:val="0"/>
              <w:spacing w:after="0" w:line="240" w:lineRule="auto"/>
              <w:rPr>
                <w:sz w:val="24"/>
                <w:szCs w:val="24"/>
              </w:rPr>
            </w:pPr>
            <w:r w:rsidRPr="00A54DAE">
              <w:rPr>
                <w:sz w:val="24"/>
                <w:szCs w:val="24"/>
              </w:rPr>
              <w:t xml:space="preserve">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w:t>
            </w:r>
            <w:hyperlink w:anchor="Par176" w:tooltip="2.7.1" w:history="1">
              <w:r w:rsidRPr="00A54DAE">
                <w:rPr>
                  <w:sz w:val="24"/>
                  <w:szCs w:val="24"/>
                </w:rPr>
                <w:t>кодами 2.7.1</w:t>
              </w:r>
            </w:hyperlink>
            <w:r w:rsidRPr="00A54DAE">
              <w:rPr>
                <w:sz w:val="24"/>
                <w:szCs w:val="24"/>
              </w:rPr>
              <w:t xml:space="preserve">, </w:t>
            </w:r>
            <w:hyperlink w:anchor="Par332" w:tooltip="4.9" w:history="1">
              <w:r w:rsidRPr="00A54DAE">
                <w:rPr>
                  <w:sz w:val="24"/>
                  <w:szCs w:val="24"/>
                </w:rPr>
                <w:t>4.9</w:t>
              </w:r>
            </w:hyperlink>
            <w:r w:rsidRPr="00A54DAE">
              <w:rPr>
                <w:sz w:val="24"/>
                <w:szCs w:val="24"/>
              </w:rPr>
              <w:t xml:space="preserve">, </w:t>
            </w:r>
            <w:hyperlink w:anchor="Par474" w:tooltip="7.2.3" w:history="1">
              <w:r w:rsidRPr="00A54DAE">
                <w:rPr>
                  <w:sz w:val="24"/>
                  <w:szCs w:val="24"/>
                </w:rPr>
                <w:t>7.2.3</w:t>
              </w:r>
            </w:hyperlink>
            <w:r w:rsidRPr="00A54DAE">
              <w:rPr>
                <w:sz w:val="24"/>
                <w:szCs w:val="24"/>
              </w:rPr>
              <w:t>, а также некапитальных сооружений, предназначенных для охраны транспортных средств</w:t>
            </w:r>
          </w:p>
        </w:tc>
      </w:tr>
      <w:tr w:rsidR="00A54DAE" w:rsidRPr="00A54DAE" w:rsidTr="00A54DAE">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Благоустройство территории (12.0.2)</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rPr>
                <w:sz w:val="24"/>
                <w:szCs w:val="24"/>
              </w:rPr>
            </w:pPr>
            <w:r w:rsidRPr="00A54DAE">
              <w:rPr>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A54DAE" w:rsidRPr="00A54DAE" w:rsidTr="00A54DAE">
        <w:trPr>
          <w:gridAfter w:val="1"/>
          <w:wAfter w:w="2963" w:type="dxa"/>
          <w:trHeight w:val="315"/>
        </w:trPr>
        <w:tc>
          <w:tcPr>
            <w:tcW w:w="3828" w:type="dxa"/>
            <w:tcBorders>
              <w:top w:val="single" w:sz="4" w:space="0" w:color="auto"/>
              <w:left w:val="single" w:sz="4" w:space="0" w:color="auto"/>
              <w:bottom w:val="single" w:sz="4" w:space="0" w:color="auto"/>
              <w:right w:val="single" w:sz="4" w:space="0" w:color="auto"/>
            </w:tcBorders>
            <w:shd w:val="clear" w:color="auto" w:fill="D9D9D9"/>
            <w:noWrap/>
          </w:tcPr>
          <w:p w:rsidR="00A54DAE" w:rsidRPr="00A54DAE" w:rsidRDefault="00A54DAE" w:rsidP="00A54DAE">
            <w:pPr>
              <w:widowControl w:val="0"/>
              <w:autoSpaceDE w:val="0"/>
              <w:autoSpaceDN w:val="0"/>
              <w:adjustRightInd w:val="0"/>
              <w:spacing w:after="0" w:line="240" w:lineRule="auto"/>
              <w:jc w:val="center"/>
              <w:rPr>
                <w:rFonts w:eastAsia="Calibri"/>
                <w:b/>
                <w:bCs/>
                <w:i/>
                <w:iCs/>
                <w:sz w:val="24"/>
                <w:szCs w:val="24"/>
              </w:rPr>
            </w:pPr>
            <w:r w:rsidRPr="00A54DAE">
              <w:rPr>
                <w:rFonts w:eastAsia="Calibri"/>
                <w:b/>
                <w:bCs/>
                <w:iCs/>
                <w:sz w:val="24"/>
                <w:szCs w:val="24"/>
              </w:rPr>
              <w:t>Условно разрешенные виды использования</w:t>
            </w:r>
          </w:p>
        </w:tc>
        <w:tc>
          <w:tcPr>
            <w:tcW w:w="5811" w:type="dxa"/>
            <w:tcBorders>
              <w:top w:val="single" w:sz="4" w:space="0" w:color="auto"/>
              <w:left w:val="nil"/>
              <w:bottom w:val="single" w:sz="4" w:space="0" w:color="auto"/>
              <w:right w:val="single" w:sz="4" w:space="0" w:color="auto"/>
            </w:tcBorders>
            <w:shd w:val="clear" w:color="auto" w:fill="D9D9D9"/>
            <w:noWrap/>
          </w:tcPr>
          <w:p w:rsidR="00A54DAE" w:rsidRPr="00A54DAE" w:rsidRDefault="00A54DAE" w:rsidP="00A54DAE">
            <w:pPr>
              <w:widowControl w:val="0"/>
              <w:autoSpaceDE w:val="0"/>
              <w:autoSpaceDN w:val="0"/>
              <w:adjustRightInd w:val="0"/>
              <w:spacing w:after="0" w:line="240" w:lineRule="auto"/>
              <w:jc w:val="center"/>
              <w:rPr>
                <w:rFonts w:eastAsia="Calibri"/>
                <w:sz w:val="24"/>
                <w:szCs w:val="24"/>
              </w:rPr>
            </w:pPr>
            <w:r w:rsidRPr="00A54DAE">
              <w:rPr>
                <w:rFonts w:eastAsia="Calibri"/>
                <w:b/>
                <w:sz w:val="24"/>
                <w:szCs w:val="24"/>
              </w:rPr>
              <w:t>Описание условно разрешенного вида использования земельного участка</w:t>
            </w:r>
          </w:p>
        </w:tc>
      </w:tr>
      <w:tr w:rsidR="00A54DAE" w:rsidRPr="00A54DAE" w:rsidTr="00A54DAE">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Развлекательные мероприятия (4.8.1)</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rPr>
                <w:sz w:val="24"/>
                <w:szCs w:val="24"/>
              </w:rPr>
            </w:pPr>
            <w:r w:rsidRPr="00A54DAE">
              <w:rPr>
                <w:sz w:val="24"/>
                <w:szCs w:val="24"/>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r>
      <w:tr w:rsidR="00A54DAE" w:rsidRPr="00A54DAE" w:rsidTr="00A54DAE">
        <w:trPr>
          <w:gridAfter w:val="1"/>
          <w:wAfter w:w="2963" w:type="dxa"/>
          <w:trHeight w:val="313"/>
        </w:trPr>
        <w:tc>
          <w:tcPr>
            <w:tcW w:w="3828" w:type="dxa"/>
            <w:tcBorders>
              <w:top w:val="single" w:sz="4" w:space="0" w:color="auto"/>
              <w:left w:val="single" w:sz="2" w:space="0" w:color="auto"/>
              <w:bottom w:val="single" w:sz="4" w:space="0" w:color="auto"/>
              <w:right w:val="single" w:sz="2" w:space="0" w:color="auto"/>
            </w:tcBorders>
            <w:noWrap/>
          </w:tcPr>
          <w:p w:rsidR="00A54DAE" w:rsidRPr="00A54DAE" w:rsidRDefault="00A54DAE" w:rsidP="00A54DAE">
            <w:pPr>
              <w:widowControl w:val="0"/>
              <w:autoSpaceDE w:val="0"/>
              <w:autoSpaceDN w:val="0"/>
              <w:adjustRightInd w:val="0"/>
              <w:spacing w:after="0" w:line="240" w:lineRule="auto"/>
              <w:jc w:val="left"/>
              <w:rPr>
                <w:rFonts w:eastAsia="Calibri"/>
                <w:b/>
                <w:i/>
                <w:sz w:val="24"/>
                <w:szCs w:val="24"/>
                <w:lang w:eastAsia="en-US"/>
              </w:rPr>
            </w:pPr>
            <w:r w:rsidRPr="00A54DAE">
              <w:rPr>
                <w:rFonts w:eastAsia="Calibri"/>
                <w:b/>
                <w:i/>
                <w:sz w:val="24"/>
                <w:szCs w:val="24"/>
                <w:lang w:eastAsia="en-US"/>
              </w:rPr>
              <w:t>Запас (12.3)</w:t>
            </w:r>
          </w:p>
        </w:tc>
        <w:tc>
          <w:tcPr>
            <w:tcW w:w="5811" w:type="dxa"/>
            <w:tcBorders>
              <w:top w:val="single" w:sz="4" w:space="0" w:color="auto"/>
              <w:left w:val="single" w:sz="2" w:space="0" w:color="auto"/>
              <w:bottom w:val="single" w:sz="4" w:space="0" w:color="auto"/>
              <w:right w:val="single" w:sz="4" w:space="0" w:color="auto"/>
            </w:tcBorders>
            <w:noWrap/>
          </w:tcPr>
          <w:p w:rsidR="00A54DAE" w:rsidRPr="00A54DAE" w:rsidRDefault="00A54DAE" w:rsidP="00A54DAE">
            <w:pPr>
              <w:widowControl w:val="0"/>
              <w:autoSpaceDE w:val="0"/>
              <w:autoSpaceDN w:val="0"/>
              <w:spacing w:after="0" w:line="240" w:lineRule="auto"/>
              <w:rPr>
                <w:sz w:val="24"/>
                <w:szCs w:val="24"/>
              </w:rPr>
            </w:pPr>
            <w:r w:rsidRPr="00A54DAE">
              <w:rPr>
                <w:sz w:val="24"/>
                <w:szCs w:val="24"/>
              </w:rPr>
              <w:t>Отсутствие хозяйственной деятельности</w:t>
            </w:r>
          </w:p>
        </w:tc>
      </w:tr>
    </w:tbl>
    <w:p w:rsidR="00A54DAE" w:rsidRPr="00A54DAE" w:rsidRDefault="00A54DAE" w:rsidP="00A54DAE">
      <w:pPr>
        <w:widowControl w:val="0"/>
        <w:autoSpaceDE w:val="0"/>
        <w:autoSpaceDN w:val="0"/>
        <w:spacing w:after="0" w:line="240" w:lineRule="auto"/>
        <w:ind w:firstLine="540"/>
        <w:outlineLvl w:val="3"/>
        <w:rPr>
          <w:b/>
          <w:i/>
          <w:sz w:val="24"/>
          <w:szCs w:val="24"/>
        </w:rPr>
      </w:pPr>
    </w:p>
    <w:p w:rsidR="00A54DAE" w:rsidRPr="00A54DAE" w:rsidRDefault="00A54DAE" w:rsidP="00A54DAE">
      <w:pPr>
        <w:keepNext/>
        <w:widowControl w:val="0"/>
        <w:autoSpaceDE w:val="0"/>
        <w:autoSpaceDN w:val="0"/>
        <w:adjustRightInd w:val="0"/>
        <w:spacing w:after="0" w:line="240" w:lineRule="auto"/>
        <w:ind w:firstLine="567"/>
        <w:rPr>
          <w:b/>
          <w:i/>
          <w:sz w:val="24"/>
          <w:szCs w:val="24"/>
        </w:rPr>
      </w:pPr>
      <w:r w:rsidRPr="00A54DAE">
        <w:rPr>
          <w:b/>
          <w:i/>
          <w:sz w:val="24"/>
          <w:szCs w:val="24"/>
        </w:rPr>
        <w:t xml:space="preserve">Предельные (минимальные и (или) максимальные) размеры земельных участков, </w:t>
      </w:r>
      <w:r w:rsidRPr="00A54DAE">
        <w:rPr>
          <w:b/>
          <w:i/>
          <w:sz w:val="24"/>
          <w:szCs w:val="24"/>
        </w:rPr>
        <w:lastRenderedPageBreak/>
        <w:t>предельные параметры разрешенного строительства, реконструкции объектов капитального строительства, расположенных в зоне (ОД1, ОД2):</w:t>
      </w:r>
    </w:p>
    <w:p w:rsidR="00A54DAE" w:rsidRPr="00A54DAE" w:rsidRDefault="00A54DAE" w:rsidP="00A54DAE">
      <w:pPr>
        <w:keepNext/>
        <w:widowControl w:val="0"/>
        <w:autoSpaceDE w:val="0"/>
        <w:autoSpaceDN w:val="0"/>
        <w:adjustRightInd w:val="0"/>
        <w:spacing w:after="0" w:line="240" w:lineRule="auto"/>
        <w:rPr>
          <w:b/>
          <w:i/>
          <w:sz w:val="24"/>
          <w:szCs w:val="24"/>
        </w:rPr>
      </w:pPr>
    </w:p>
    <w:tbl>
      <w:tblPr>
        <w:tblW w:w="9610" w:type="dxa"/>
        <w:tblInd w:w="-5" w:type="dxa"/>
        <w:tblBorders>
          <w:top w:val="single" w:sz="4" w:space="0" w:color="auto"/>
          <w:left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22"/>
        <w:gridCol w:w="1388"/>
      </w:tblGrid>
      <w:tr w:rsidR="00A54DAE" w:rsidRPr="00A54DAE" w:rsidTr="00A54DAE">
        <w:tc>
          <w:tcPr>
            <w:tcW w:w="9610" w:type="dxa"/>
            <w:gridSpan w:val="2"/>
          </w:tcPr>
          <w:p w:rsidR="00A54DAE" w:rsidRPr="00A54DAE" w:rsidRDefault="00A54DAE" w:rsidP="00A54DAE">
            <w:pPr>
              <w:widowControl w:val="0"/>
              <w:autoSpaceDE w:val="0"/>
              <w:autoSpaceDN w:val="0"/>
              <w:adjustRightInd w:val="0"/>
              <w:spacing w:after="0" w:line="240" w:lineRule="auto"/>
              <w:rPr>
                <w:sz w:val="24"/>
                <w:szCs w:val="24"/>
              </w:rPr>
            </w:pPr>
            <w:r w:rsidRPr="00A54DAE">
              <w:rPr>
                <w:b/>
                <w:sz w:val="24"/>
                <w:szCs w:val="24"/>
              </w:rPr>
              <w:t>Предельные (минимальные и (или) максимальные) размеры земельных участков, в том числе их площадь не подлежат установлению</w:t>
            </w:r>
          </w:p>
        </w:tc>
      </w:tr>
      <w:tr w:rsidR="00A54DAE" w:rsidRPr="00A54DAE" w:rsidTr="00A54DAE">
        <w:trPr>
          <w:trHeight w:val="819"/>
        </w:trPr>
        <w:tc>
          <w:tcPr>
            <w:tcW w:w="9610" w:type="dxa"/>
            <w:gridSpan w:val="2"/>
          </w:tcPr>
          <w:p w:rsidR="00A54DAE" w:rsidRPr="00A54DAE" w:rsidRDefault="00A54DAE" w:rsidP="00A54DAE">
            <w:pPr>
              <w:widowControl w:val="0"/>
              <w:autoSpaceDE w:val="0"/>
              <w:autoSpaceDN w:val="0"/>
              <w:adjustRightInd w:val="0"/>
              <w:spacing w:after="0" w:line="240" w:lineRule="auto"/>
              <w:rPr>
                <w:sz w:val="24"/>
                <w:szCs w:val="24"/>
              </w:rPr>
            </w:pPr>
            <w:r w:rsidRPr="00A54DAE">
              <w:rPr>
                <w:b/>
                <w:sz w:val="24"/>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в том числе:</w:t>
            </w:r>
          </w:p>
        </w:tc>
      </w:tr>
      <w:tr w:rsidR="00A54DAE" w:rsidRPr="00A54DAE" w:rsidTr="00A54DAE">
        <w:trPr>
          <w:trHeight w:val="171"/>
        </w:trPr>
        <w:tc>
          <w:tcPr>
            <w:tcW w:w="8222" w:type="dxa"/>
          </w:tcPr>
          <w:p w:rsidR="00A54DAE" w:rsidRPr="00A54DAE" w:rsidRDefault="00A54DAE" w:rsidP="00A54DAE">
            <w:pPr>
              <w:widowControl w:val="0"/>
              <w:autoSpaceDE w:val="0"/>
              <w:autoSpaceDN w:val="0"/>
              <w:adjustRightInd w:val="0"/>
              <w:spacing w:after="0" w:line="240" w:lineRule="auto"/>
              <w:rPr>
                <w:sz w:val="24"/>
                <w:szCs w:val="24"/>
              </w:rPr>
            </w:pPr>
            <w:r w:rsidRPr="00A54DAE">
              <w:rPr>
                <w:sz w:val="24"/>
                <w:szCs w:val="24"/>
              </w:rPr>
              <w:t xml:space="preserve">от красной линии до линии застройки  </w:t>
            </w:r>
          </w:p>
        </w:tc>
        <w:tc>
          <w:tcPr>
            <w:tcW w:w="1388" w:type="dxa"/>
            <w:tcBorders>
              <w:top w:val="single" w:sz="4" w:space="0" w:color="auto"/>
              <w:bottom w:val="single" w:sz="4" w:space="0" w:color="auto"/>
            </w:tcBorders>
          </w:tcPr>
          <w:p w:rsidR="00A54DAE" w:rsidRPr="00A54DAE" w:rsidRDefault="00A54DAE" w:rsidP="00A54DAE">
            <w:pPr>
              <w:widowControl w:val="0"/>
              <w:autoSpaceDE w:val="0"/>
              <w:autoSpaceDN w:val="0"/>
              <w:adjustRightInd w:val="0"/>
              <w:spacing w:after="0" w:line="240" w:lineRule="auto"/>
              <w:jc w:val="center"/>
              <w:rPr>
                <w:sz w:val="24"/>
                <w:szCs w:val="24"/>
              </w:rPr>
            </w:pPr>
            <w:r w:rsidRPr="00A54DAE">
              <w:rPr>
                <w:sz w:val="24"/>
                <w:szCs w:val="24"/>
              </w:rPr>
              <w:t>3 м</w:t>
            </w:r>
          </w:p>
        </w:tc>
      </w:tr>
      <w:tr w:rsidR="00A54DAE" w:rsidRPr="00A54DAE" w:rsidTr="00A54DAE">
        <w:trPr>
          <w:trHeight w:val="171"/>
        </w:trPr>
        <w:tc>
          <w:tcPr>
            <w:tcW w:w="8222" w:type="dxa"/>
          </w:tcPr>
          <w:p w:rsidR="00A54DAE" w:rsidRPr="00A54DAE" w:rsidRDefault="00A54DAE" w:rsidP="00A54DAE">
            <w:pPr>
              <w:widowControl w:val="0"/>
              <w:autoSpaceDE w:val="0"/>
              <w:autoSpaceDN w:val="0"/>
              <w:adjustRightInd w:val="0"/>
              <w:spacing w:after="0" w:line="240" w:lineRule="auto"/>
              <w:rPr>
                <w:sz w:val="24"/>
                <w:szCs w:val="24"/>
              </w:rPr>
            </w:pPr>
            <w:r w:rsidRPr="00A54DAE">
              <w:rPr>
                <w:sz w:val="24"/>
                <w:szCs w:val="24"/>
              </w:rPr>
              <w:t xml:space="preserve">от строения до границы земельного участка </w:t>
            </w:r>
          </w:p>
        </w:tc>
        <w:tc>
          <w:tcPr>
            <w:tcW w:w="1388" w:type="dxa"/>
            <w:tcBorders>
              <w:top w:val="single" w:sz="4" w:space="0" w:color="auto"/>
            </w:tcBorders>
          </w:tcPr>
          <w:p w:rsidR="00A54DAE" w:rsidRPr="00A54DAE" w:rsidRDefault="00A54DAE" w:rsidP="00A54DAE">
            <w:pPr>
              <w:widowControl w:val="0"/>
              <w:autoSpaceDE w:val="0"/>
              <w:autoSpaceDN w:val="0"/>
              <w:adjustRightInd w:val="0"/>
              <w:spacing w:after="0" w:line="240" w:lineRule="auto"/>
              <w:jc w:val="center"/>
              <w:rPr>
                <w:sz w:val="24"/>
                <w:szCs w:val="24"/>
              </w:rPr>
            </w:pPr>
            <w:r w:rsidRPr="00A54DAE">
              <w:rPr>
                <w:sz w:val="24"/>
                <w:szCs w:val="24"/>
              </w:rPr>
              <w:t>1 м</w:t>
            </w:r>
          </w:p>
        </w:tc>
      </w:tr>
      <w:tr w:rsidR="00A54DAE" w:rsidRPr="00A54DAE" w:rsidTr="00A54DAE">
        <w:tc>
          <w:tcPr>
            <w:tcW w:w="8222" w:type="dxa"/>
          </w:tcPr>
          <w:p w:rsidR="00A54DAE" w:rsidRPr="00A54DAE" w:rsidRDefault="00A54DAE" w:rsidP="00A54DAE">
            <w:pPr>
              <w:widowControl w:val="0"/>
              <w:autoSpaceDE w:val="0"/>
              <w:autoSpaceDN w:val="0"/>
              <w:adjustRightInd w:val="0"/>
              <w:spacing w:after="0" w:line="240" w:lineRule="auto"/>
              <w:rPr>
                <w:b/>
                <w:sz w:val="24"/>
                <w:szCs w:val="24"/>
              </w:rPr>
            </w:pPr>
            <w:r w:rsidRPr="00A54DAE">
              <w:rPr>
                <w:b/>
                <w:sz w:val="24"/>
                <w:szCs w:val="24"/>
              </w:rPr>
              <w:t>Предельное количество этажей или предельная высота зданий, строений, сооружений</w:t>
            </w:r>
          </w:p>
        </w:tc>
        <w:tc>
          <w:tcPr>
            <w:tcW w:w="1388" w:type="dxa"/>
          </w:tcPr>
          <w:p w:rsidR="00A54DAE" w:rsidRPr="00A54DAE" w:rsidRDefault="00A54DAE" w:rsidP="00A54DAE">
            <w:pPr>
              <w:widowControl w:val="0"/>
              <w:autoSpaceDE w:val="0"/>
              <w:autoSpaceDN w:val="0"/>
              <w:adjustRightInd w:val="0"/>
              <w:spacing w:after="0" w:line="240" w:lineRule="auto"/>
              <w:jc w:val="center"/>
              <w:rPr>
                <w:sz w:val="24"/>
                <w:szCs w:val="24"/>
              </w:rPr>
            </w:pPr>
            <w:r w:rsidRPr="00A54DAE">
              <w:rPr>
                <w:sz w:val="24"/>
                <w:szCs w:val="24"/>
              </w:rPr>
              <w:t>не более 5 этажей</w:t>
            </w:r>
          </w:p>
        </w:tc>
      </w:tr>
      <w:tr w:rsidR="00D21938" w:rsidRPr="00D21938" w:rsidTr="00D21938">
        <w:trPr>
          <w:trHeight w:val="812"/>
        </w:trPr>
        <w:tc>
          <w:tcPr>
            <w:tcW w:w="8222" w:type="dxa"/>
            <w:tcBorders>
              <w:bottom w:val="single" w:sz="4" w:space="0" w:color="auto"/>
            </w:tcBorders>
          </w:tcPr>
          <w:p w:rsidR="00D21938" w:rsidRPr="00D21938" w:rsidRDefault="00D21938" w:rsidP="00D21938">
            <w:pPr>
              <w:widowControl w:val="0"/>
              <w:autoSpaceDE w:val="0"/>
              <w:autoSpaceDN w:val="0"/>
              <w:adjustRightInd w:val="0"/>
              <w:spacing w:after="0" w:line="240" w:lineRule="auto"/>
              <w:rPr>
                <w:b/>
                <w:sz w:val="24"/>
                <w:szCs w:val="24"/>
              </w:rPr>
            </w:pPr>
            <w:r w:rsidRPr="00D21938">
              <w:rPr>
                <w:b/>
                <w:sz w:val="24"/>
                <w:szCs w:val="24"/>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c>
          <w:tcPr>
            <w:tcW w:w="1388" w:type="dxa"/>
            <w:tcBorders>
              <w:bottom w:val="single" w:sz="4" w:space="0" w:color="auto"/>
            </w:tcBorders>
          </w:tcPr>
          <w:p w:rsidR="00D21938" w:rsidRPr="00D21938" w:rsidRDefault="00D21938" w:rsidP="00D21938">
            <w:pPr>
              <w:widowControl w:val="0"/>
              <w:autoSpaceDE w:val="0"/>
              <w:autoSpaceDN w:val="0"/>
              <w:adjustRightInd w:val="0"/>
              <w:spacing w:after="0" w:line="240" w:lineRule="auto"/>
              <w:jc w:val="center"/>
              <w:rPr>
                <w:sz w:val="24"/>
                <w:szCs w:val="24"/>
              </w:rPr>
            </w:pPr>
            <w:r w:rsidRPr="00D21938">
              <w:rPr>
                <w:sz w:val="24"/>
                <w:szCs w:val="24"/>
              </w:rPr>
              <w:t>До 90 %</w:t>
            </w:r>
          </w:p>
        </w:tc>
      </w:tr>
    </w:tbl>
    <w:p w:rsidR="00D21938" w:rsidRPr="00D21938" w:rsidRDefault="00D21938" w:rsidP="00D21938">
      <w:pPr>
        <w:spacing w:after="0" w:line="240" w:lineRule="auto"/>
        <w:ind w:firstLine="709"/>
        <w:rPr>
          <w:color w:val="000000"/>
          <w:sz w:val="24"/>
          <w:szCs w:val="24"/>
        </w:rPr>
      </w:pPr>
    </w:p>
    <w:p w:rsidR="00D21938" w:rsidRPr="00D21938" w:rsidRDefault="00D21938" w:rsidP="00D21938">
      <w:pPr>
        <w:spacing w:after="0" w:line="240" w:lineRule="auto"/>
        <w:ind w:firstLine="567"/>
        <w:rPr>
          <w:b/>
          <w:bCs/>
          <w:i/>
          <w:color w:val="000000"/>
          <w:sz w:val="24"/>
          <w:szCs w:val="24"/>
        </w:rPr>
      </w:pPr>
      <w:r w:rsidRPr="00D21938">
        <w:rPr>
          <w:color w:val="000000"/>
          <w:sz w:val="24"/>
          <w:szCs w:val="24"/>
        </w:rPr>
        <w:t>! «</w:t>
      </w:r>
      <w:r w:rsidRPr="00D21938">
        <w:rPr>
          <w:b/>
          <w:bCs/>
          <w:i/>
          <w:color w:val="000000"/>
          <w:sz w:val="24"/>
          <w:szCs w:val="24"/>
        </w:rPr>
        <w:t xml:space="preserve">Примечания»: </w:t>
      </w:r>
    </w:p>
    <w:p w:rsidR="00D21938" w:rsidRPr="00D21938" w:rsidRDefault="00D21938" w:rsidP="00D21938">
      <w:pPr>
        <w:spacing w:after="0" w:line="240" w:lineRule="auto"/>
        <w:ind w:firstLine="567"/>
        <w:rPr>
          <w:color w:val="000000"/>
          <w:sz w:val="24"/>
          <w:szCs w:val="24"/>
        </w:rPr>
      </w:pPr>
      <w:r w:rsidRPr="00D21938">
        <w:rPr>
          <w:bCs/>
          <w:sz w:val="24"/>
          <w:szCs w:val="24"/>
        </w:rPr>
        <w:t>1.</w:t>
      </w:r>
      <w:r w:rsidRPr="00D21938">
        <w:rPr>
          <w:b/>
          <w:bCs/>
          <w:sz w:val="24"/>
          <w:szCs w:val="24"/>
        </w:rPr>
        <w:t xml:space="preserve"> </w:t>
      </w:r>
      <w:r w:rsidRPr="00D21938">
        <w:rPr>
          <w:color w:val="000000"/>
          <w:sz w:val="24"/>
          <w:szCs w:val="24"/>
        </w:rPr>
        <w:t>Показатели, не урегулированные в настоящей таблице, определяются в соответствии с требованиями технических регламентов, СН, СНиП, СанПиН и других нормативных документов.</w:t>
      </w:r>
    </w:p>
    <w:p w:rsidR="00D21938" w:rsidRPr="00D21938" w:rsidRDefault="00D21938" w:rsidP="00D21938">
      <w:pPr>
        <w:spacing w:after="0" w:line="240" w:lineRule="auto"/>
        <w:ind w:firstLine="567"/>
        <w:rPr>
          <w:color w:val="000000"/>
          <w:sz w:val="24"/>
          <w:szCs w:val="24"/>
        </w:rPr>
      </w:pPr>
      <w:r w:rsidRPr="00D21938">
        <w:rPr>
          <w:color w:val="000000"/>
          <w:sz w:val="24"/>
          <w:szCs w:val="24"/>
        </w:rPr>
        <w:t>2.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21938" w:rsidRPr="00D21938" w:rsidRDefault="00D21938" w:rsidP="00D21938">
      <w:pPr>
        <w:widowControl w:val="0"/>
        <w:autoSpaceDE w:val="0"/>
        <w:autoSpaceDN w:val="0"/>
        <w:adjustRightInd w:val="0"/>
        <w:spacing w:after="0" w:line="240" w:lineRule="auto"/>
        <w:ind w:firstLine="709"/>
        <w:rPr>
          <w:b/>
          <w:sz w:val="24"/>
          <w:szCs w:val="24"/>
        </w:rPr>
      </w:pPr>
    </w:p>
    <w:p w:rsidR="00D21938" w:rsidRPr="00D21938" w:rsidRDefault="00D21938" w:rsidP="00D21938">
      <w:pPr>
        <w:spacing w:after="0" w:line="240" w:lineRule="auto"/>
        <w:ind w:left="1843" w:hanging="1134"/>
        <w:rPr>
          <w:b/>
          <w:i/>
          <w:sz w:val="24"/>
          <w:szCs w:val="24"/>
        </w:rPr>
      </w:pPr>
      <w:r w:rsidRPr="00D21938">
        <w:rPr>
          <w:b/>
          <w:i/>
          <w:sz w:val="24"/>
          <w:szCs w:val="24"/>
        </w:rPr>
        <w:t xml:space="preserve">Статья 26. </w:t>
      </w:r>
      <w:r w:rsidRPr="00D21938">
        <w:rPr>
          <w:b/>
          <w:i/>
          <w:sz w:val="24"/>
          <w:szCs w:val="24"/>
          <w:u w:val="single"/>
        </w:rPr>
        <w:t>Производственная зона (П1, П2)</w:t>
      </w:r>
    </w:p>
    <w:p w:rsidR="00D21938" w:rsidRPr="00D21938" w:rsidRDefault="00D21938" w:rsidP="00D21938">
      <w:pPr>
        <w:spacing w:after="0" w:line="240" w:lineRule="auto"/>
        <w:ind w:left="1843" w:hanging="1134"/>
        <w:rPr>
          <w:b/>
          <w:i/>
          <w:sz w:val="24"/>
          <w:szCs w:val="24"/>
        </w:rPr>
      </w:pPr>
    </w:p>
    <w:p w:rsidR="00D21938" w:rsidRPr="00D21938" w:rsidRDefault="00D21938" w:rsidP="00D21938">
      <w:pPr>
        <w:widowControl w:val="0"/>
        <w:autoSpaceDE w:val="0"/>
        <w:autoSpaceDN w:val="0"/>
        <w:spacing w:after="0" w:line="240" w:lineRule="auto"/>
        <w:ind w:firstLine="540"/>
        <w:outlineLvl w:val="3"/>
        <w:rPr>
          <w:sz w:val="24"/>
          <w:szCs w:val="24"/>
        </w:rPr>
      </w:pPr>
      <w:r w:rsidRPr="00D21938">
        <w:rPr>
          <w:sz w:val="24"/>
          <w:szCs w:val="24"/>
        </w:rPr>
        <w:t>Зона предназначена для размещения производственных объектов. Перечень видов разрешенного использования земельных участков и объектов капитального строительства в зоне производственных объектов.</w:t>
      </w:r>
    </w:p>
    <w:p w:rsidR="00D21938" w:rsidRPr="00D21938" w:rsidRDefault="00D21938" w:rsidP="00D21938">
      <w:pPr>
        <w:autoSpaceDE w:val="0"/>
        <w:autoSpaceDN w:val="0"/>
        <w:adjustRightInd w:val="0"/>
        <w:spacing w:after="0" w:line="240" w:lineRule="auto"/>
        <w:ind w:firstLine="709"/>
        <w:rPr>
          <w:color w:val="000000"/>
          <w:sz w:val="24"/>
          <w:szCs w:val="24"/>
        </w:rPr>
      </w:pPr>
    </w:p>
    <w:tbl>
      <w:tblPr>
        <w:tblW w:w="9639" w:type="dxa"/>
        <w:tblInd w:w="-5" w:type="dxa"/>
        <w:tblLook w:val="0000" w:firstRow="0" w:lastRow="0" w:firstColumn="0" w:lastColumn="0" w:noHBand="0" w:noVBand="0"/>
      </w:tblPr>
      <w:tblGrid>
        <w:gridCol w:w="3828"/>
        <w:gridCol w:w="5811"/>
      </w:tblGrid>
      <w:tr w:rsidR="00D21938" w:rsidRPr="00D21938" w:rsidTr="00D21938">
        <w:trPr>
          <w:trHeight w:val="630"/>
        </w:trPr>
        <w:tc>
          <w:tcPr>
            <w:tcW w:w="3828" w:type="dxa"/>
            <w:tcBorders>
              <w:top w:val="single" w:sz="4" w:space="0" w:color="auto"/>
              <w:left w:val="single" w:sz="4" w:space="0" w:color="auto"/>
              <w:bottom w:val="single" w:sz="4" w:space="0" w:color="auto"/>
              <w:right w:val="single" w:sz="4" w:space="0" w:color="auto"/>
            </w:tcBorders>
            <w:shd w:val="clear" w:color="auto" w:fill="D9D9D9"/>
            <w:noWrap/>
          </w:tcPr>
          <w:p w:rsidR="00D21938" w:rsidRPr="00D21938" w:rsidRDefault="00D21938" w:rsidP="00D21938">
            <w:pPr>
              <w:widowControl w:val="0"/>
              <w:autoSpaceDE w:val="0"/>
              <w:autoSpaceDN w:val="0"/>
              <w:adjustRightInd w:val="0"/>
              <w:spacing w:after="0" w:line="240" w:lineRule="auto"/>
              <w:jc w:val="center"/>
              <w:rPr>
                <w:rFonts w:eastAsia="Calibri"/>
                <w:b/>
                <w:sz w:val="24"/>
                <w:szCs w:val="24"/>
              </w:rPr>
            </w:pPr>
            <w:r w:rsidRPr="00D21938">
              <w:rPr>
                <w:rFonts w:eastAsia="Calibri"/>
                <w:b/>
                <w:sz w:val="24"/>
                <w:szCs w:val="24"/>
              </w:rPr>
              <w:t xml:space="preserve">Основные виды разрешенного использования земельных участков и объектов капитального строительства  </w:t>
            </w:r>
          </w:p>
          <w:p w:rsidR="00D21938" w:rsidRPr="00D21938" w:rsidRDefault="00D21938" w:rsidP="00D21938">
            <w:pPr>
              <w:widowControl w:val="0"/>
              <w:autoSpaceDE w:val="0"/>
              <w:autoSpaceDN w:val="0"/>
              <w:adjustRightInd w:val="0"/>
              <w:spacing w:after="0" w:line="240" w:lineRule="auto"/>
              <w:jc w:val="center"/>
              <w:rPr>
                <w:rFonts w:eastAsia="Calibri"/>
                <w:b/>
                <w:sz w:val="24"/>
                <w:szCs w:val="24"/>
              </w:rPr>
            </w:pPr>
            <w:r w:rsidRPr="00D21938">
              <w:rPr>
                <w:rFonts w:eastAsia="Calibri"/>
                <w:b/>
                <w:sz w:val="24"/>
                <w:szCs w:val="24"/>
              </w:rPr>
              <w:t xml:space="preserve">Приказ </w:t>
            </w:r>
            <w:proofErr w:type="spellStart"/>
            <w:r w:rsidRPr="00D21938">
              <w:rPr>
                <w:rFonts w:eastAsia="Calibri"/>
                <w:b/>
                <w:sz w:val="24"/>
                <w:szCs w:val="24"/>
              </w:rPr>
              <w:t>Росреестра</w:t>
            </w:r>
            <w:proofErr w:type="spellEnd"/>
            <w:r w:rsidRPr="00D21938">
              <w:rPr>
                <w:rFonts w:eastAsia="Calibri"/>
                <w:b/>
                <w:sz w:val="24"/>
                <w:szCs w:val="24"/>
              </w:rPr>
              <w:t xml:space="preserve"> №П/0412</w:t>
            </w:r>
            <w:r w:rsidRPr="00D21938">
              <w:rPr>
                <w:b/>
                <w:sz w:val="24"/>
                <w:szCs w:val="24"/>
              </w:rPr>
              <w:t xml:space="preserve"> от 10.11.2020г (в актуальной редакции)</w:t>
            </w:r>
          </w:p>
        </w:tc>
        <w:tc>
          <w:tcPr>
            <w:tcW w:w="5811" w:type="dxa"/>
            <w:tcBorders>
              <w:top w:val="single" w:sz="4" w:space="0" w:color="auto"/>
              <w:left w:val="nil"/>
              <w:bottom w:val="single" w:sz="4" w:space="0" w:color="auto"/>
              <w:right w:val="single" w:sz="4" w:space="0" w:color="auto"/>
            </w:tcBorders>
            <w:shd w:val="clear" w:color="auto" w:fill="D9D9D9"/>
            <w:noWrap/>
            <w:vAlign w:val="center"/>
          </w:tcPr>
          <w:p w:rsidR="00D21938" w:rsidRPr="00D21938" w:rsidRDefault="00D21938" w:rsidP="00D21938">
            <w:pPr>
              <w:widowControl w:val="0"/>
              <w:autoSpaceDE w:val="0"/>
              <w:autoSpaceDN w:val="0"/>
              <w:adjustRightInd w:val="0"/>
              <w:spacing w:after="0" w:line="240" w:lineRule="auto"/>
              <w:jc w:val="center"/>
              <w:rPr>
                <w:rFonts w:eastAsia="Calibri"/>
                <w:b/>
                <w:sz w:val="24"/>
                <w:szCs w:val="24"/>
              </w:rPr>
            </w:pPr>
            <w:r w:rsidRPr="00D21938">
              <w:rPr>
                <w:rFonts w:eastAsia="Calibri"/>
                <w:b/>
                <w:sz w:val="24"/>
                <w:szCs w:val="24"/>
              </w:rPr>
              <w:t>Описание основного вида разрешенного использования земельного участка</w:t>
            </w:r>
          </w:p>
        </w:tc>
      </w:tr>
      <w:tr w:rsidR="00D21938" w:rsidRPr="00D21938" w:rsidTr="00D21938">
        <w:trPr>
          <w:trHeight w:val="630"/>
        </w:trPr>
        <w:tc>
          <w:tcPr>
            <w:tcW w:w="3828" w:type="dxa"/>
            <w:tcBorders>
              <w:top w:val="single" w:sz="2"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outlineLvl w:val="1"/>
              <w:rPr>
                <w:b/>
                <w:i/>
                <w:sz w:val="24"/>
                <w:szCs w:val="24"/>
              </w:rPr>
            </w:pPr>
            <w:r w:rsidRPr="00D21938">
              <w:rPr>
                <w:b/>
                <w:i/>
                <w:sz w:val="24"/>
                <w:szCs w:val="24"/>
              </w:rPr>
              <w:t>Хранение и переработка сельскохозяйственной продукции (1.15)</w:t>
            </w:r>
          </w:p>
        </w:tc>
        <w:tc>
          <w:tcPr>
            <w:tcW w:w="5811" w:type="dxa"/>
            <w:tcBorders>
              <w:top w:val="single" w:sz="2"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rFonts w:eastAsia="Calibri"/>
                <w:bCs/>
                <w:iCs/>
                <w:sz w:val="24"/>
                <w:szCs w:val="24"/>
                <w:lang w:eastAsia="en-US"/>
              </w:rPr>
            </w:pPr>
            <w:r w:rsidRPr="00D21938">
              <w:rPr>
                <w:rFonts w:eastAsia="Calibri"/>
                <w:bCs/>
                <w:iCs/>
                <w:sz w:val="24"/>
                <w:szCs w:val="24"/>
                <w:lang w:eastAsia="en-US"/>
              </w:rPr>
              <w:t>Размещение зданий, сооружений, используемых для производства, хранения, первичной и глубокой переработки сельскохозяйственной продукции</w:t>
            </w:r>
          </w:p>
        </w:tc>
      </w:tr>
      <w:tr w:rsidR="00D21938" w:rsidRPr="00D21938" w:rsidTr="00D21938">
        <w:trPr>
          <w:trHeight w:val="630"/>
        </w:trPr>
        <w:tc>
          <w:tcPr>
            <w:tcW w:w="3828" w:type="dxa"/>
            <w:tcBorders>
              <w:top w:val="single" w:sz="2"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outlineLvl w:val="1"/>
              <w:rPr>
                <w:b/>
                <w:i/>
                <w:sz w:val="24"/>
                <w:szCs w:val="24"/>
              </w:rPr>
            </w:pPr>
            <w:r w:rsidRPr="00D21938">
              <w:rPr>
                <w:b/>
                <w:i/>
                <w:sz w:val="24"/>
                <w:szCs w:val="24"/>
              </w:rPr>
              <w:t>Обеспечение сельскохозяйственного производства (1.18)</w:t>
            </w:r>
          </w:p>
        </w:tc>
        <w:tc>
          <w:tcPr>
            <w:tcW w:w="5811" w:type="dxa"/>
            <w:tcBorders>
              <w:top w:val="single" w:sz="2"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rFonts w:eastAsia="Calibri"/>
                <w:bCs/>
                <w:iCs/>
                <w:sz w:val="24"/>
                <w:szCs w:val="24"/>
                <w:lang w:eastAsia="en-US"/>
              </w:rPr>
            </w:pPr>
            <w:r w:rsidRPr="00D21938">
              <w:rPr>
                <w:rFonts w:eastAsia="Calibri"/>
                <w:bCs/>
                <w:iCs/>
                <w:sz w:val="24"/>
                <w:szCs w:val="24"/>
                <w:lang w:eastAsia="en-US"/>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r w:rsidR="00D21938" w:rsidRPr="00D21938" w:rsidTr="00D21938">
        <w:trPr>
          <w:trHeight w:val="630"/>
        </w:trPr>
        <w:tc>
          <w:tcPr>
            <w:tcW w:w="3828" w:type="dxa"/>
            <w:tcBorders>
              <w:top w:val="single" w:sz="2"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outlineLvl w:val="1"/>
              <w:rPr>
                <w:b/>
                <w:i/>
                <w:sz w:val="24"/>
                <w:szCs w:val="24"/>
              </w:rPr>
            </w:pPr>
            <w:r w:rsidRPr="00D21938">
              <w:rPr>
                <w:b/>
                <w:i/>
                <w:sz w:val="24"/>
                <w:szCs w:val="24"/>
              </w:rPr>
              <w:t>Хранение автотранспорта (2.7.1)</w:t>
            </w:r>
          </w:p>
        </w:tc>
        <w:tc>
          <w:tcPr>
            <w:tcW w:w="5811" w:type="dxa"/>
            <w:tcBorders>
              <w:top w:val="single" w:sz="2"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rFonts w:eastAsia="Calibri"/>
                <w:bCs/>
                <w:iCs/>
                <w:sz w:val="24"/>
                <w:szCs w:val="24"/>
                <w:lang w:eastAsia="en-US"/>
              </w:rPr>
            </w:pPr>
            <w:r w:rsidRPr="00D21938">
              <w:rPr>
                <w:rFonts w:eastAsia="Calibri"/>
                <w:bCs/>
                <w:iCs/>
                <w:sz w:val="24"/>
                <w:szCs w:val="24"/>
                <w:lang w:eastAsia="en-US"/>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D21938">
              <w:rPr>
                <w:rFonts w:eastAsia="Calibri"/>
                <w:bCs/>
                <w:iCs/>
                <w:sz w:val="24"/>
                <w:szCs w:val="24"/>
                <w:lang w:eastAsia="en-US"/>
              </w:rPr>
              <w:t>машино</w:t>
            </w:r>
            <w:proofErr w:type="spellEnd"/>
            <w:r w:rsidRPr="00D21938">
              <w:rPr>
                <w:rFonts w:eastAsia="Calibri"/>
                <w:bCs/>
                <w:iCs/>
                <w:sz w:val="24"/>
                <w:szCs w:val="24"/>
                <w:lang w:eastAsia="en-US"/>
              </w:rPr>
              <w:t xml:space="preserve">-места, за исключением гаражей, размещение которых предусмотрено </w:t>
            </w:r>
            <w:r w:rsidRPr="00D21938">
              <w:rPr>
                <w:rFonts w:eastAsia="Calibri"/>
                <w:bCs/>
                <w:iCs/>
                <w:sz w:val="24"/>
                <w:szCs w:val="24"/>
                <w:lang w:eastAsia="en-US"/>
              </w:rPr>
              <w:lastRenderedPageBreak/>
              <w:t xml:space="preserve">содержанием видов разрешенного использования с </w:t>
            </w:r>
            <w:hyperlink w:anchor="Par180" w:tooltip="2.7.2" w:history="1">
              <w:r w:rsidRPr="00D21938">
                <w:rPr>
                  <w:rFonts w:eastAsia="Calibri"/>
                  <w:bCs/>
                  <w:iCs/>
                  <w:sz w:val="24"/>
                  <w:szCs w:val="24"/>
                  <w:lang w:eastAsia="en-US"/>
                </w:rPr>
                <w:t>кодами 2.7.2</w:t>
              </w:r>
            </w:hyperlink>
            <w:r w:rsidRPr="00D21938">
              <w:rPr>
                <w:rFonts w:eastAsia="Calibri"/>
                <w:bCs/>
                <w:iCs/>
                <w:sz w:val="24"/>
                <w:szCs w:val="24"/>
                <w:lang w:eastAsia="en-US"/>
              </w:rPr>
              <w:t xml:space="preserve">, </w:t>
            </w:r>
            <w:hyperlink w:anchor="Par332" w:tooltip="4.9" w:history="1">
              <w:r w:rsidRPr="00D21938">
                <w:rPr>
                  <w:rFonts w:eastAsia="Calibri"/>
                  <w:bCs/>
                  <w:iCs/>
                  <w:sz w:val="24"/>
                  <w:szCs w:val="24"/>
                  <w:lang w:eastAsia="en-US"/>
                </w:rPr>
                <w:t>4.9</w:t>
              </w:r>
            </w:hyperlink>
          </w:p>
        </w:tc>
      </w:tr>
      <w:tr w:rsidR="00D21938" w:rsidRPr="00D21938" w:rsidTr="00D21938">
        <w:trPr>
          <w:trHeight w:val="630"/>
        </w:trPr>
        <w:tc>
          <w:tcPr>
            <w:tcW w:w="3828" w:type="dxa"/>
            <w:tcBorders>
              <w:top w:val="single" w:sz="2"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outlineLvl w:val="1"/>
              <w:rPr>
                <w:b/>
                <w:i/>
                <w:sz w:val="24"/>
                <w:szCs w:val="24"/>
              </w:rPr>
            </w:pPr>
            <w:r w:rsidRPr="00D21938">
              <w:rPr>
                <w:b/>
                <w:i/>
                <w:sz w:val="24"/>
                <w:szCs w:val="24"/>
              </w:rPr>
              <w:lastRenderedPageBreak/>
              <w:t>Коммунальное обслуживание (3.1)</w:t>
            </w:r>
          </w:p>
          <w:p w:rsidR="00D21938" w:rsidRPr="00D21938" w:rsidRDefault="00D21938" w:rsidP="00D21938">
            <w:pPr>
              <w:widowControl w:val="0"/>
              <w:autoSpaceDE w:val="0"/>
              <w:autoSpaceDN w:val="0"/>
              <w:adjustRightInd w:val="0"/>
              <w:spacing w:after="0" w:line="240" w:lineRule="auto"/>
              <w:outlineLvl w:val="1"/>
              <w:rPr>
                <w:b/>
                <w:i/>
                <w:sz w:val="24"/>
                <w:szCs w:val="24"/>
              </w:rPr>
            </w:pPr>
          </w:p>
        </w:tc>
        <w:tc>
          <w:tcPr>
            <w:tcW w:w="5811" w:type="dxa"/>
            <w:tcBorders>
              <w:top w:val="single" w:sz="2"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rFonts w:eastAsia="Calibri"/>
                <w:bCs/>
                <w:iCs/>
                <w:sz w:val="24"/>
                <w:szCs w:val="24"/>
                <w:lang w:eastAsia="en-US"/>
              </w:rPr>
            </w:pPr>
            <w:r w:rsidRPr="00D21938">
              <w:rPr>
                <w:rFonts w:eastAsia="Calibri"/>
                <w:bCs/>
                <w:iCs/>
                <w:sz w:val="24"/>
                <w:szCs w:val="24"/>
                <w:lang w:eastAsia="en-US"/>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D21938" w:rsidRPr="00D21938" w:rsidTr="00D21938">
        <w:trPr>
          <w:trHeight w:val="630"/>
        </w:trPr>
        <w:tc>
          <w:tcPr>
            <w:tcW w:w="3828" w:type="dxa"/>
            <w:tcBorders>
              <w:top w:val="single" w:sz="2"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outlineLvl w:val="1"/>
              <w:rPr>
                <w:rFonts w:ascii="Arial" w:hAnsi="Arial" w:cs="Arial"/>
                <w:sz w:val="20"/>
                <w:szCs w:val="20"/>
              </w:rPr>
            </w:pPr>
            <w:r w:rsidRPr="00D21938">
              <w:rPr>
                <w:b/>
                <w:i/>
                <w:sz w:val="24"/>
                <w:szCs w:val="24"/>
              </w:rPr>
              <w:t>Предоставление коммунальных услуг (3.1.1)</w:t>
            </w:r>
          </w:p>
        </w:tc>
        <w:tc>
          <w:tcPr>
            <w:tcW w:w="5811" w:type="dxa"/>
            <w:tcBorders>
              <w:top w:val="single" w:sz="2"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rFonts w:eastAsia="Calibri"/>
                <w:bCs/>
                <w:iCs/>
                <w:sz w:val="24"/>
                <w:szCs w:val="24"/>
                <w:lang w:eastAsia="en-US"/>
              </w:rPr>
            </w:pPr>
            <w:r w:rsidRPr="00D21938">
              <w:rPr>
                <w:rFonts w:eastAsia="Calibri"/>
                <w:bCs/>
                <w:iCs/>
                <w:sz w:val="24"/>
                <w:szCs w:val="24"/>
                <w:lang w:eastAsia="en-US"/>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r>
      <w:tr w:rsidR="00D21938" w:rsidRPr="00D21938" w:rsidTr="00D21938">
        <w:trPr>
          <w:trHeight w:val="630"/>
        </w:trPr>
        <w:tc>
          <w:tcPr>
            <w:tcW w:w="3828" w:type="dxa"/>
            <w:tcBorders>
              <w:top w:val="single" w:sz="2"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outlineLvl w:val="1"/>
              <w:rPr>
                <w:b/>
                <w:i/>
                <w:sz w:val="24"/>
                <w:szCs w:val="24"/>
              </w:rPr>
            </w:pPr>
            <w:r w:rsidRPr="00D21938">
              <w:rPr>
                <w:b/>
                <w:i/>
                <w:sz w:val="24"/>
                <w:szCs w:val="24"/>
              </w:rPr>
              <w:t>Служебные гаражи (4.9)</w:t>
            </w:r>
          </w:p>
        </w:tc>
        <w:tc>
          <w:tcPr>
            <w:tcW w:w="5811" w:type="dxa"/>
            <w:tcBorders>
              <w:top w:val="single" w:sz="2"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rFonts w:eastAsia="Calibri"/>
                <w:bCs/>
                <w:iCs/>
                <w:sz w:val="24"/>
                <w:szCs w:val="24"/>
                <w:lang w:eastAsia="en-US"/>
              </w:rPr>
            </w:pPr>
            <w:r w:rsidRPr="00D21938">
              <w:rPr>
                <w:rFonts w:eastAsia="Calibri"/>
                <w:bCs/>
                <w:iCs/>
                <w:sz w:val="24"/>
                <w:szCs w:val="24"/>
                <w:lang w:eastAsia="en-US"/>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w:anchor="Par185" w:tooltip="3.0" w:history="1">
              <w:r w:rsidRPr="00D21938">
                <w:rPr>
                  <w:rFonts w:eastAsia="Calibri"/>
                  <w:bCs/>
                  <w:iCs/>
                  <w:sz w:val="24"/>
                  <w:szCs w:val="24"/>
                  <w:lang w:eastAsia="en-US"/>
                </w:rPr>
                <w:t>кодами 3.0</w:t>
              </w:r>
            </w:hyperlink>
            <w:r w:rsidRPr="00D21938">
              <w:rPr>
                <w:rFonts w:eastAsia="Calibri"/>
                <w:bCs/>
                <w:iCs/>
                <w:sz w:val="24"/>
                <w:szCs w:val="24"/>
                <w:lang w:eastAsia="en-US"/>
              </w:rPr>
              <w:t xml:space="preserve">, </w:t>
            </w:r>
            <w:hyperlink w:anchor="Par293" w:tooltip="4.0" w:history="1">
              <w:r w:rsidRPr="00D21938">
                <w:rPr>
                  <w:rFonts w:eastAsia="Calibri"/>
                  <w:bCs/>
                  <w:iCs/>
                  <w:sz w:val="24"/>
                  <w:szCs w:val="24"/>
                  <w:lang w:eastAsia="en-US"/>
                </w:rPr>
                <w:t>4.0</w:t>
              </w:r>
            </w:hyperlink>
            <w:r w:rsidRPr="00D21938">
              <w:rPr>
                <w:rFonts w:eastAsia="Calibri"/>
                <w:bCs/>
                <w:iCs/>
                <w:sz w:val="24"/>
                <w:szCs w:val="24"/>
                <w:lang w:eastAsia="en-US"/>
              </w:rPr>
              <w:t>, а также для стоянки и хранения транспортных средств общего пользования, в том числе в депо</w:t>
            </w:r>
          </w:p>
        </w:tc>
      </w:tr>
      <w:tr w:rsidR="00D21938" w:rsidRPr="00D21938" w:rsidTr="00D21938">
        <w:trPr>
          <w:trHeight w:val="276"/>
        </w:trPr>
        <w:tc>
          <w:tcPr>
            <w:tcW w:w="3828" w:type="dxa"/>
            <w:tcBorders>
              <w:top w:val="single" w:sz="2"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outlineLvl w:val="1"/>
              <w:rPr>
                <w:b/>
                <w:i/>
                <w:sz w:val="24"/>
                <w:szCs w:val="24"/>
              </w:rPr>
            </w:pPr>
            <w:r w:rsidRPr="00D21938">
              <w:rPr>
                <w:b/>
                <w:i/>
                <w:sz w:val="24"/>
                <w:szCs w:val="24"/>
              </w:rPr>
              <w:t>Производственная деятельность (6.0)</w:t>
            </w:r>
          </w:p>
        </w:tc>
        <w:tc>
          <w:tcPr>
            <w:tcW w:w="5811" w:type="dxa"/>
            <w:tcBorders>
              <w:top w:val="single" w:sz="2"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rFonts w:eastAsia="Calibri"/>
                <w:bCs/>
                <w:iCs/>
                <w:sz w:val="24"/>
                <w:szCs w:val="24"/>
                <w:lang w:eastAsia="en-US"/>
              </w:rPr>
            </w:pPr>
            <w:r w:rsidRPr="00D21938">
              <w:rPr>
                <w:rFonts w:eastAsia="Calibri"/>
                <w:bCs/>
                <w:iCs/>
                <w:sz w:val="24"/>
                <w:szCs w:val="24"/>
                <w:lang w:eastAsia="en-US"/>
              </w:rPr>
              <w:t>Размещение объектов капитального строительства в целях добычи полезных ископаемых, их переработки, изготовления вещей промышленным способом.</w:t>
            </w:r>
          </w:p>
        </w:tc>
      </w:tr>
      <w:tr w:rsidR="00D21938" w:rsidRPr="00D21938" w:rsidTr="00D21938">
        <w:trPr>
          <w:trHeight w:val="630"/>
        </w:trPr>
        <w:tc>
          <w:tcPr>
            <w:tcW w:w="3828" w:type="dxa"/>
            <w:tcBorders>
              <w:top w:val="single" w:sz="2"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outlineLvl w:val="1"/>
              <w:rPr>
                <w:b/>
                <w:i/>
                <w:sz w:val="24"/>
                <w:szCs w:val="24"/>
              </w:rPr>
            </w:pPr>
            <w:r w:rsidRPr="00D21938">
              <w:rPr>
                <w:b/>
                <w:i/>
                <w:sz w:val="24"/>
                <w:szCs w:val="24"/>
              </w:rPr>
              <w:t>Энергетика (6.7)</w:t>
            </w:r>
          </w:p>
          <w:p w:rsidR="00D21938" w:rsidRPr="00D21938" w:rsidRDefault="00D21938" w:rsidP="00D21938">
            <w:pPr>
              <w:widowControl w:val="0"/>
              <w:autoSpaceDE w:val="0"/>
              <w:autoSpaceDN w:val="0"/>
              <w:adjustRightInd w:val="0"/>
              <w:spacing w:after="0" w:line="240" w:lineRule="auto"/>
              <w:outlineLvl w:val="1"/>
              <w:rPr>
                <w:b/>
                <w:i/>
                <w:sz w:val="24"/>
                <w:szCs w:val="24"/>
              </w:rPr>
            </w:pPr>
          </w:p>
        </w:tc>
        <w:tc>
          <w:tcPr>
            <w:tcW w:w="5811" w:type="dxa"/>
            <w:tcBorders>
              <w:top w:val="single" w:sz="2"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rFonts w:eastAsia="Calibri"/>
                <w:sz w:val="24"/>
                <w:szCs w:val="24"/>
                <w:lang w:eastAsia="en-US"/>
              </w:rPr>
            </w:pPr>
            <w:r w:rsidRPr="00D21938">
              <w:rPr>
                <w:rFonts w:eastAsia="Calibri"/>
                <w:sz w:val="24"/>
                <w:szCs w:val="24"/>
                <w:lang w:eastAsia="en-US"/>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w:t>
            </w:r>
            <w:proofErr w:type="spellStart"/>
            <w:r w:rsidRPr="00D21938">
              <w:rPr>
                <w:rFonts w:eastAsia="Calibri"/>
                <w:sz w:val="24"/>
                <w:szCs w:val="24"/>
                <w:lang w:eastAsia="en-US"/>
              </w:rPr>
              <w:t>золоотвалов</w:t>
            </w:r>
            <w:proofErr w:type="spellEnd"/>
            <w:r w:rsidRPr="00D21938">
              <w:rPr>
                <w:rFonts w:eastAsia="Calibri"/>
                <w:sz w:val="24"/>
                <w:szCs w:val="24"/>
                <w:lang w:eastAsia="en-US"/>
              </w:rPr>
              <w:t>, гидротехнических сооружений); 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кодом 3.1</w:t>
            </w:r>
          </w:p>
        </w:tc>
      </w:tr>
      <w:tr w:rsidR="00D21938" w:rsidRPr="00D21938" w:rsidTr="00D21938">
        <w:trPr>
          <w:trHeight w:val="630"/>
        </w:trPr>
        <w:tc>
          <w:tcPr>
            <w:tcW w:w="3828" w:type="dxa"/>
            <w:tcBorders>
              <w:top w:val="single" w:sz="2"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outlineLvl w:val="1"/>
              <w:rPr>
                <w:b/>
                <w:i/>
                <w:sz w:val="24"/>
                <w:szCs w:val="24"/>
              </w:rPr>
            </w:pPr>
            <w:r w:rsidRPr="00D21938">
              <w:rPr>
                <w:b/>
                <w:i/>
                <w:sz w:val="24"/>
                <w:szCs w:val="24"/>
              </w:rPr>
              <w:t>Связь (6.8)</w:t>
            </w:r>
          </w:p>
          <w:p w:rsidR="00D21938" w:rsidRPr="00D21938" w:rsidRDefault="00D21938" w:rsidP="00D21938">
            <w:pPr>
              <w:widowControl w:val="0"/>
              <w:autoSpaceDE w:val="0"/>
              <w:autoSpaceDN w:val="0"/>
              <w:adjustRightInd w:val="0"/>
              <w:spacing w:after="0" w:line="240" w:lineRule="auto"/>
              <w:jc w:val="left"/>
              <w:outlineLvl w:val="1"/>
              <w:rPr>
                <w:b/>
                <w:i/>
                <w:sz w:val="24"/>
                <w:szCs w:val="24"/>
              </w:rPr>
            </w:pPr>
          </w:p>
        </w:tc>
        <w:tc>
          <w:tcPr>
            <w:tcW w:w="5811" w:type="dxa"/>
            <w:tcBorders>
              <w:top w:val="single" w:sz="2"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rFonts w:eastAsia="Calibri"/>
                <w:sz w:val="24"/>
                <w:szCs w:val="24"/>
                <w:lang w:eastAsia="en-US"/>
              </w:rPr>
            </w:pPr>
            <w:r w:rsidRPr="00D21938">
              <w:rPr>
                <w:rFonts w:eastAsia="Calibri"/>
                <w:sz w:val="24"/>
                <w:szCs w:val="24"/>
                <w:lang w:eastAsia="en-US"/>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D21938" w:rsidRPr="00D21938" w:rsidTr="00D21938">
        <w:trPr>
          <w:trHeight w:val="630"/>
        </w:trPr>
        <w:tc>
          <w:tcPr>
            <w:tcW w:w="3828" w:type="dxa"/>
            <w:tcBorders>
              <w:top w:val="single" w:sz="2"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outlineLvl w:val="1"/>
              <w:rPr>
                <w:b/>
                <w:i/>
                <w:sz w:val="24"/>
                <w:szCs w:val="24"/>
              </w:rPr>
            </w:pPr>
            <w:r w:rsidRPr="00D21938">
              <w:rPr>
                <w:b/>
                <w:i/>
                <w:sz w:val="24"/>
                <w:szCs w:val="24"/>
              </w:rPr>
              <w:t>Склады (6.9)</w:t>
            </w:r>
          </w:p>
          <w:p w:rsidR="00D21938" w:rsidRPr="00D21938" w:rsidRDefault="00D21938" w:rsidP="00D21938">
            <w:pPr>
              <w:widowControl w:val="0"/>
              <w:autoSpaceDE w:val="0"/>
              <w:autoSpaceDN w:val="0"/>
              <w:adjustRightInd w:val="0"/>
              <w:spacing w:after="0" w:line="240" w:lineRule="auto"/>
              <w:outlineLvl w:val="1"/>
              <w:rPr>
                <w:b/>
                <w:i/>
                <w:sz w:val="24"/>
                <w:szCs w:val="24"/>
              </w:rPr>
            </w:pPr>
          </w:p>
        </w:tc>
        <w:tc>
          <w:tcPr>
            <w:tcW w:w="5811" w:type="dxa"/>
            <w:tcBorders>
              <w:top w:val="single" w:sz="2"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rFonts w:eastAsia="Calibri"/>
                <w:bCs/>
                <w:iCs/>
                <w:sz w:val="24"/>
                <w:szCs w:val="24"/>
                <w:lang w:eastAsia="en-US"/>
              </w:rPr>
            </w:pPr>
            <w:r w:rsidRPr="00D21938">
              <w:rPr>
                <w:rFonts w:eastAsia="Calibri"/>
                <w:bCs/>
                <w:iCs/>
                <w:sz w:val="24"/>
                <w:szCs w:val="24"/>
                <w:lang w:eastAsia="en-US"/>
              </w:rPr>
              <w:t xml:space="preserve">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w:t>
            </w:r>
            <w:r w:rsidRPr="00D21938">
              <w:rPr>
                <w:rFonts w:eastAsia="Calibri"/>
                <w:bCs/>
                <w:iCs/>
                <w:sz w:val="24"/>
                <w:szCs w:val="24"/>
                <w:lang w:eastAsia="en-US"/>
              </w:rPr>
              <w:lastRenderedPageBreak/>
              <w:t>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r>
      <w:tr w:rsidR="00D21938" w:rsidRPr="00D21938" w:rsidTr="00D21938">
        <w:trPr>
          <w:trHeight w:val="630"/>
        </w:trPr>
        <w:tc>
          <w:tcPr>
            <w:tcW w:w="3828" w:type="dxa"/>
            <w:tcBorders>
              <w:top w:val="single" w:sz="2"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outlineLvl w:val="1"/>
              <w:rPr>
                <w:b/>
                <w:i/>
                <w:sz w:val="24"/>
                <w:szCs w:val="24"/>
              </w:rPr>
            </w:pPr>
            <w:r w:rsidRPr="00D21938">
              <w:rPr>
                <w:b/>
                <w:i/>
                <w:sz w:val="24"/>
                <w:szCs w:val="24"/>
              </w:rPr>
              <w:lastRenderedPageBreak/>
              <w:t>Складские площадки (6.9.1)</w:t>
            </w:r>
          </w:p>
        </w:tc>
        <w:tc>
          <w:tcPr>
            <w:tcW w:w="5811" w:type="dxa"/>
            <w:tcBorders>
              <w:top w:val="single" w:sz="2"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rFonts w:eastAsia="Calibri"/>
                <w:bCs/>
                <w:iCs/>
                <w:sz w:val="24"/>
                <w:szCs w:val="24"/>
                <w:lang w:eastAsia="en-US"/>
              </w:rPr>
            </w:pPr>
            <w:r w:rsidRPr="00D21938">
              <w:rPr>
                <w:rFonts w:eastAsia="Calibri"/>
                <w:bCs/>
                <w:iCs/>
                <w:sz w:val="24"/>
                <w:szCs w:val="24"/>
                <w:lang w:eastAsia="en-US"/>
              </w:rPr>
              <w:t>Временное хранение, распределение и перевалка грузов (за исключением хранения стратегических запасов) на открытом воздухе</w:t>
            </w:r>
          </w:p>
        </w:tc>
      </w:tr>
      <w:tr w:rsidR="00D21938" w:rsidRPr="00D21938" w:rsidTr="00D21938">
        <w:trPr>
          <w:trHeight w:val="274"/>
        </w:trPr>
        <w:tc>
          <w:tcPr>
            <w:tcW w:w="3828" w:type="dxa"/>
            <w:tcBorders>
              <w:top w:val="single" w:sz="2"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outlineLvl w:val="1"/>
              <w:rPr>
                <w:b/>
                <w:i/>
                <w:sz w:val="24"/>
                <w:szCs w:val="24"/>
              </w:rPr>
            </w:pPr>
            <w:r w:rsidRPr="00D21938">
              <w:rPr>
                <w:b/>
                <w:i/>
                <w:sz w:val="24"/>
                <w:szCs w:val="24"/>
              </w:rPr>
              <w:t>Целлюлозно-бумажная промышленность (6.11)</w:t>
            </w:r>
          </w:p>
          <w:p w:rsidR="00D21938" w:rsidRPr="00D21938" w:rsidRDefault="00D21938" w:rsidP="00D21938">
            <w:pPr>
              <w:widowControl w:val="0"/>
              <w:autoSpaceDE w:val="0"/>
              <w:autoSpaceDN w:val="0"/>
              <w:adjustRightInd w:val="0"/>
              <w:spacing w:after="0" w:line="240" w:lineRule="auto"/>
              <w:outlineLvl w:val="1"/>
              <w:rPr>
                <w:b/>
                <w:i/>
                <w:sz w:val="24"/>
                <w:szCs w:val="24"/>
              </w:rPr>
            </w:pPr>
          </w:p>
        </w:tc>
        <w:tc>
          <w:tcPr>
            <w:tcW w:w="5811" w:type="dxa"/>
            <w:tcBorders>
              <w:top w:val="single" w:sz="2"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rFonts w:eastAsia="Calibri"/>
                <w:bCs/>
                <w:iCs/>
                <w:sz w:val="24"/>
                <w:szCs w:val="24"/>
                <w:lang w:eastAsia="en-US"/>
              </w:rPr>
            </w:pPr>
            <w:r w:rsidRPr="00D21938">
              <w:rPr>
                <w:rFonts w:eastAsia="Calibri"/>
                <w:bCs/>
                <w:iCs/>
                <w:sz w:val="24"/>
                <w:szCs w:val="24"/>
                <w:lang w:eastAsia="en-US"/>
              </w:rPr>
              <w:t>Размещение объектов капитального строительства, предназначенных для целлюлозно-бумажного производства, производства целлюлозы, древесной массы, бумаги, картона и изделий из них, издательской и полиграфической деятельности, тиражирования записанных носителей информации</w:t>
            </w:r>
          </w:p>
        </w:tc>
      </w:tr>
      <w:tr w:rsidR="00D21938" w:rsidRPr="00D21938" w:rsidTr="00D21938">
        <w:trPr>
          <w:trHeight w:val="274"/>
        </w:trPr>
        <w:tc>
          <w:tcPr>
            <w:tcW w:w="3828" w:type="dxa"/>
            <w:tcBorders>
              <w:top w:val="single" w:sz="2"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outlineLvl w:val="1"/>
              <w:rPr>
                <w:b/>
                <w:i/>
                <w:sz w:val="24"/>
                <w:szCs w:val="24"/>
              </w:rPr>
            </w:pPr>
            <w:r w:rsidRPr="00D21938">
              <w:rPr>
                <w:b/>
                <w:i/>
                <w:sz w:val="24"/>
                <w:szCs w:val="24"/>
              </w:rPr>
              <w:t>Научно-производственная деятельность (6.12)</w:t>
            </w:r>
          </w:p>
        </w:tc>
        <w:tc>
          <w:tcPr>
            <w:tcW w:w="5811" w:type="dxa"/>
            <w:tcBorders>
              <w:top w:val="single" w:sz="2"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jc w:val="left"/>
              <w:rPr>
                <w:rFonts w:eastAsia="Calibri"/>
                <w:bCs/>
                <w:iCs/>
                <w:sz w:val="24"/>
                <w:szCs w:val="24"/>
                <w:lang w:eastAsia="en-US"/>
              </w:rPr>
            </w:pPr>
            <w:r w:rsidRPr="00D21938">
              <w:rPr>
                <w:rFonts w:eastAsia="Calibri"/>
                <w:bCs/>
                <w:iCs/>
                <w:sz w:val="24"/>
                <w:szCs w:val="24"/>
                <w:lang w:eastAsia="en-US"/>
              </w:rPr>
              <w:t>Размещение технологических, промышленных, агропромышленных парков, бизнес-инкубаторов</w:t>
            </w:r>
          </w:p>
        </w:tc>
      </w:tr>
      <w:tr w:rsidR="00D21938" w:rsidRPr="00D21938" w:rsidTr="00D21938">
        <w:trPr>
          <w:trHeight w:val="274"/>
        </w:trPr>
        <w:tc>
          <w:tcPr>
            <w:tcW w:w="3828" w:type="dxa"/>
            <w:tcBorders>
              <w:top w:val="single" w:sz="2"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outlineLvl w:val="1"/>
              <w:rPr>
                <w:b/>
                <w:i/>
                <w:sz w:val="24"/>
                <w:szCs w:val="24"/>
              </w:rPr>
            </w:pPr>
            <w:r w:rsidRPr="00D21938">
              <w:rPr>
                <w:b/>
                <w:i/>
                <w:sz w:val="24"/>
                <w:szCs w:val="24"/>
              </w:rPr>
              <w:t>Трубопроводный транспорт (7.5)</w:t>
            </w:r>
          </w:p>
        </w:tc>
        <w:tc>
          <w:tcPr>
            <w:tcW w:w="5811" w:type="dxa"/>
            <w:tcBorders>
              <w:top w:val="single" w:sz="2"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jc w:val="left"/>
              <w:rPr>
                <w:rFonts w:eastAsia="Calibri"/>
                <w:bCs/>
                <w:iCs/>
                <w:sz w:val="24"/>
                <w:szCs w:val="24"/>
                <w:lang w:eastAsia="en-US"/>
              </w:rPr>
            </w:pPr>
            <w:r w:rsidRPr="00D21938">
              <w:rPr>
                <w:rFonts w:eastAsia="Calibri"/>
                <w:bCs/>
                <w:iCs/>
                <w:sz w:val="24"/>
                <w:szCs w:val="24"/>
                <w:lang w:eastAsia="en-US"/>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D21938" w:rsidRPr="00D21938" w:rsidTr="00D21938">
        <w:trPr>
          <w:trHeight w:val="276"/>
        </w:trPr>
        <w:tc>
          <w:tcPr>
            <w:tcW w:w="3828" w:type="dxa"/>
            <w:tcBorders>
              <w:top w:val="single" w:sz="2"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outlineLvl w:val="1"/>
              <w:rPr>
                <w:b/>
                <w:i/>
                <w:sz w:val="24"/>
                <w:szCs w:val="24"/>
              </w:rPr>
            </w:pPr>
            <w:r w:rsidRPr="00D21938">
              <w:rPr>
                <w:b/>
                <w:i/>
                <w:sz w:val="24"/>
                <w:szCs w:val="24"/>
              </w:rPr>
              <w:t>Заготовка древесины (10.1)</w:t>
            </w:r>
          </w:p>
        </w:tc>
        <w:tc>
          <w:tcPr>
            <w:tcW w:w="5811" w:type="dxa"/>
            <w:tcBorders>
              <w:top w:val="single" w:sz="2"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jc w:val="left"/>
              <w:rPr>
                <w:rFonts w:eastAsia="Calibri"/>
                <w:bCs/>
                <w:iCs/>
                <w:sz w:val="24"/>
                <w:szCs w:val="24"/>
                <w:lang w:eastAsia="en-US"/>
              </w:rPr>
            </w:pPr>
            <w:r w:rsidRPr="00D21938">
              <w:rPr>
                <w:rFonts w:eastAsia="Calibri"/>
                <w:bCs/>
                <w:iCs/>
                <w:sz w:val="24"/>
                <w:szCs w:val="24"/>
                <w:lang w:eastAsia="en-US"/>
              </w:rPr>
              <w:t>Рубка лесных насаждений, выросших в природных условиях, в том числе гражданами для собственных нужд, частичная переработка, хранение и вывоз древесины, создание лесных дорог, размещение сооружений, необходимых для обработки и хранения древесины (лесных складов, лесопилен), охрана и восстановление лесов</w:t>
            </w:r>
          </w:p>
        </w:tc>
      </w:tr>
      <w:tr w:rsidR="00D21938" w:rsidRPr="00D21938" w:rsidTr="00D21938">
        <w:trPr>
          <w:trHeight w:val="266"/>
        </w:trPr>
        <w:tc>
          <w:tcPr>
            <w:tcW w:w="3828" w:type="dxa"/>
            <w:tcBorders>
              <w:top w:val="single" w:sz="2"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outlineLvl w:val="1"/>
              <w:rPr>
                <w:b/>
                <w:i/>
                <w:sz w:val="24"/>
                <w:szCs w:val="24"/>
              </w:rPr>
            </w:pPr>
            <w:r w:rsidRPr="00D21938">
              <w:rPr>
                <w:b/>
                <w:i/>
                <w:sz w:val="24"/>
                <w:szCs w:val="24"/>
              </w:rPr>
              <w:t>Лесные плантации (10.2)</w:t>
            </w:r>
          </w:p>
        </w:tc>
        <w:tc>
          <w:tcPr>
            <w:tcW w:w="5811" w:type="dxa"/>
            <w:tcBorders>
              <w:top w:val="single" w:sz="2"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jc w:val="left"/>
              <w:rPr>
                <w:rFonts w:eastAsia="Calibri"/>
                <w:bCs/>
                <w:iCs/>
                <w:sz w:val="24"/>
                <w:szCs w:val="24"/>
                <w:lang w:eastAsia="en-US"/>
              </w:rPr>
            </w:pPr>
            <w:r w:rsidRPr="00D21938">
              <w:rPr>
                <w:rFonts w:eastAsia="Calibri"/>
                <w:bCs/>
                <w:iCs/>
                <w:sz w:val="24"/>
                <w:szCs w:val="24"/>
                <w:lang w:eastAsia="en-US"/>
              </w:rPr>
              <w:t>Выращивание и рубка лесных насаждений, выращенных трудом человека, частичная переработка, хранение и вывоз древесины, создание дорог, размещение сооружений, необходимых для обработки и хранения древесины (лесных складов, лесопилен), охрана лесов</w:t>
            </w:r>
          </w:p>
        </w:tc>
      </w:tr>
      <w:tr w:rsidR="00D21938" w:rsidRPr="00D21938" w:rsidTr="00D21938">
        <w:trPr>
          <w:trHeight w:val="630"/>
        </w:trPr>
        <w:tc>
          <w:tcPr>
            <w:tcW w:w="3828" w:type="dxa"/>
            <w:tcBorders>
              <w:top w:val="single" w:sz="2"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outlineLvl w:val="1"/>
              <w:rPr>
                <w:b/>
                <w:i/>
                <w:sz w:val="24"/>
                <w:szCs w:val="24"/>
              </w:rPr>
            </w:pPr>
            <w:r w:rsidRPr="00D21938">
              <w:rPr>
                <w:b/>
                <w:i/>
                <w:sz w:val="24"/>
                <w:szCs w:val="24"/>
              </w:rPr>
              <w:t>Заготовка лесных ресурсов (10.3)</w:t>
            </w:r>
          </w:p>
        </w:tc>
        <w:tc>
          <w:tcPr>
            <w:tcW w:w="5811" w:type="dxa"/>
            <w:tcBorders>
              <w:top w:val="single" w:sz="2"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jc w:val="left"/>
              <w:rPr>
                <w:rFonts w:eastAsia="Calibri"/>
                <w:bCs/>
                <w:iCs/>
                <w:sz w:val="24"/>
                <w:szCs w:val="24"/>
                <w:lang w:eastAsia="en-US"/>
              </w:rPr>
            </w:pPr>
            <w:r w:rsidRPr="00D21938">
              <w:rPr>
                <w:rFonts w:eastAsia="Calibri"/>
                <w:bCs/>
                <w:iCs/>
                <w:sz w:val="24"/>
                <w:szCs w:val="24"/>
                <w:lang w:eastAsia="en-US"/>
              </w:rPr>
              <w:t xml:space="preserve">Заготовка живицы, сбор </w:t>
            </w:r>
            <w:proofErr w:type="spellStart"/>
            <w:r w:rsidRPr="00D21938">
              <w:rPr>
                <w:rFonts w:eastAsia="Calibri"/>
                <w:bCs/>
                <w:iCs/>
                <w:sz w:val="24"/>
                <w:szCs w:val="24"/>
                <w:lang w:eastAsia="en-US"/>
              </w:rPr>
              <w:t>недревесных</w:t>
            </w:r>
            <w:proofErr w:type="spellEnd"/>
            <w:r w:rsidRPr="00D21938">
              <w:rPr>
                <w:rFonts w:eastAsia="Calibri"/>
                <w:bCs/>
                <w:iCs/>
                <w:sz w:val="24"/>
                <w:szCs w:val="24"/>
                <w:lang w:eastAsia="en-US"/>
              </w:rPr>
              <w:t xml:space="preserve"> лесных ресурсов, в том числе гражданами для собственных нужд, заготовка пищевых лесных ресурсов и дикорастущих растений, хранение, неглубокая переработка и вывоз добытых лесных ресурсов, размещение временных сооружений, необходимых для хранения и неглубокой переработки лесных ресурсов (сушилки, грибоварни, склады), охрана лесов</w:t>
            </w:r>
          </w:p>
        </w:tc>
      </w:tr>
    </w:tbl>
    <w:p w:rsidR="00D21938" w:rsidRPr="00D21938" w:rsidRDefault="00D21938" w:rsidP="00D21938">
      <w:pPr>
        <w:widowControl w:val="0"/>
        <w:autoSpaceDE w:val="0"/>
        <w:autoSpaceDN w:val="0"/>
        <w:adjustRightInd w:val="0"/>
        <w:spacing w:after="0" w:line="240" w:lineRule="auto"/>
        <w:rPr>
          <w:b/>
          <w:i/>
          <w:sz w:val="24"/>
          <w:szCs w:val="24"/>
        </w:rPr>
      </w:pPr>
    </w:p>
    <w:p w:rsidR="00D21938" w:rsidRPr="00D21938" w:rsidRDefault="00D21938" w:rsidP="00D21938">
      <w:pPr>
        <w:widowControl w:val="0"/>
        <w:autoSpaceDE w:val="0"/>
        <w:autoSpaceDN w:val="0"/>
        <w:adjustRightInd w:val="0"/>
        <w:spacing w:after="0" w:line="240" w:lineRule="auto"/>
        <w:ind w:firstLine="709"/>
        <w:rPr>
          <w:b/>
          <w:sz w:val="24"/>
          <w:szCs w:val="24"/>
        </w:rPr>
      </w:pPr>
      <w:r w:rsidRPr="00D21938">
        <w:rPr>
          <w:b/>
          <w:sz w:val="24"/>
          <w:szCs w:val="24"/>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П1, П2 не подлежат установлению.</w:t>
      </w:r>
    </w:p>
    <w:p w:rsidR="00D21938" w:rsidRPr="00D21938" w:rsidRDefault="00D21938" w:rsidP="00D21938">
      <w:pPr>
        <w:widowControl w:val="0"/>
        <w:autoSpaceDE w:val="0"/>
        <w:autoSpaceDN w:val="0"/>
        <w:adjustRightInd w:val="0"/>
        <w:spacing w:after="0" w:line="240" w:lineRule="auto"/>
        <w:ind w:firstLine="709"/>
        <w:rPr>
          <w:b/>
          <w:sz w:val="24"/>
          <w:szCs w:val="24"/>
        </w:rPr>
      </w:pPr>
    </w:p>
    <w:p w:rsidR="00D21938" w:rsidRPr="00D21938" w:rsidRDefault="00D21938" w:rsidP="00D21938">
      <w:pPr>
        <w:widowControl w:val="0"/>
        <w:autoSpaceDE w:val="0"/>
        <w:autoSpaceDN w:val="0"/>
        <w:adjustRightInd w:val="0"/>
        <w:spacing w:after="0" w:line="240" w:lineRule="auto"/>
        <w:ind w:left="1985" w:hanging="1277"/>
        <w:outlineLvl w:val="1"/>
        <w:rPr>
          <w:b/>
          <w:i/>
          <w:sz w:val="24"/>
          <w:szCs w:val="24"/>
          <w:u w:val="single"/>
        </w:rPr>
      </w:pPr>
      <w:r w:rsidRPr="00D21938">
        <w:rPr>
          <w:b/>
          <w:i/>
          <w:sz w:val="24"/>
          <w:szCs w:val="24"/>
        </w:rPr>
        <w:t xml:space="preserve">Статья 27. </w:t>
      </w:r>
      <w:r w:rsidRPr="00D21938">
        <w:rPr>
          <w:b/>
          <w:i/>
          <w:sz w:val="24"/>
          <w:szCs w:val="24"/>
          <w:u w:val="single"/>
        </w:rPr>
        <w:t>Зона объектов инженерной инфраструктуры (И1, И2)</w:t>
      </w:r>
    </w:p>
    <w:p w:rsidR="00D21938" w:rsidRPr="00D21938" w:rsidRDefault="00D21938" w:rsidP="00D21938">
      <w:pPr>
        <w:widowControl w:val="0"/>
        <w:autoSpaceDE w:val="0"/>
        <w:autoSpaceDN w:val="0"/>
        <w:adjustRightInd w:val="0"/>
        <w:spacing w:after="0" w:line="240" w:lineRule="auto"/>
        <w:outlineLvl w:val="1"/>
        <w:rPr>
          <w:b/>
          <w:i/>
          <w:sz w:val="24"/>
          <w:szCs w:val="24"/>
        </w:rPr>
      </w:pPr>
    </w:p>
    <w:p w:rsidR="00D21938" w:rsidRPr="00D21938" w:rsidRDefault="00D21938" w:rsidP="00D21938">
      <w:pPr>
        <w:autoSpaceDE w:val="0"/>
        <w:autoSpaceDN w:val="0"/>
        <w:adjustRightInd w:val="0"/>
        <w:spacing w:after="0" w:line="240" w:lineRule="auto"/>
        <w:ind w:firstLine="709"/>
        <w:rPr>
          <w:color w:val="000000"/>
          <w:sz w:val="24"/>
          <w:szCs w:val="24"/>
        </w:rPr>
      </w:pPr>
      <w:r w:rsidRPr="00D21938">
        <w:rPr>
          <w:color w:val="000000"/>
          <w:sz w:val="24"/>
          <w:szCs w:val="24"/>
        </w:rPr>
        <w:lastRenderedPageBreak/>
        <w:t>Зоны инженерной инфраструктуры предназначены для размещения объектов инфраструктуры, в том числе для размещения и функционирования сооружений и коммуникаций энергообеспечения, водоснабжения, канализации и очистки стоков, газоснабжения, теплоснабжения, связи, также территорий, необходимых для их технического обслуживания и охраны, а также для установления санитарно-защитных зон таких объектов в соответствии с требованиями технических регламентов.</w:t>
      </w:r>
    </w:p>
    <w:p w:rsidR="00D21938" w:rsidRPr="00D21938" w:rsidRDefault="00D21938" w:rsidP="00D21938">
      <w:pPr>
        <w:autoSpaceDE w:val="0"/>
        <w:autoSpaceDN w:val="0"/>
        <w:adjustRightInd w:val="0"/>
        <w:spacing w:after="0" w:line="240" w:lineRule="auto"/>
        <w:ind w:firstLine="709"/>
        <w:rPr>
          <w:color w:val="000000"/>
          <w:sz w:val="24"/>
          <w:szCs w:val="24"/>
        </w:rPr>
      </w:pPr>
      <w:r w:rsidRPr="00D21938">
        <w:rPr>
          <w:color w:val="000000"/>
          <w:sz w:val="24"/>
          <w:szCs w:val="24"/>
        </w:rPr>
        <w:t xml:space="preserve">Территории зон инженерной инфраструктуры, как правило, относятся к территориям общего пользования, за исключением земельных участков, предоставляемых предприятиям, учреждениям и организациям трубопроводного транспорта для осуществления возложенных на них специальных задач по эксплуатации, содержанию, строительству, реконструкции, ремонту, развитию подземных и наземных зданий, строений и сооружений. </w:t>
      </w:r>
    </w:p>
    <w:p w:rsidR="00D21938" w:rsidRPr="00D21938" w:rsidRDefault="00D21938" w:rsidP="00D21938">
      <w:pPr>
        <w:autoSpaceDE w:val="0"/>
        <w:autoSpaceDN w:val="0"/>
        <w:adjustRightInd w:val="0"/>
        <w:spacing w:after="0" w:line="240" w:lineRule="auto"/>
        <w:ind w:firstLine="709"/>
        <w:rPr>
          <w:color w:val="000000"/>
          <w:sz w:val="24"/>
          <w:szCs w:val="24"/>
        </w:rPr>
      </w:pPr>
      <w:r w:rsidRPr="00D21938">
        <w:rPr>
          <w:color w:val="000000"/>
          <w:sz w:val="24"/>
          <w:szCs w:val="24"/>
        </w:rPr>
        <w:t>Согласно ст. 36 Градостроительного кодекса Российской Федерации на земельные участки в границах линейных объектов действие градостроительного регламента не распространяется. Использование земельных участков, на которые действие градостроительных регламентов не распространяется, определяется уполномоченными органами в соответствии с федеральными законами. Для проектирования и использования инженерной инфраструктуры применяются правила действующих технических регламентов, национальных стандартов и норм.</w:t>
      </w:r>
    </w:p>
    <w:p w:rsidR="00D21938" w:rsidRPr="00D21938" w:rsidRDefault="00D21938" w:rsidP="00D21938">
      <w:pPr>
        <w:autoSpaceDE w:val="0"/>
        <w:autoSpaceDN w:val="0"/>
        <w:adjustRightInd w:val="0"/>
        <w:spacing w:after="0" w:line="240" w:lineRule="auto"/>
        <w:ind w:firstLine="709"/>
        <w:rPr>
          <w:sz w:val="24"/>
          <w:szCs w:val="24"/>
        </w:rPr>
      </w:pPr>
      <w:r w:rsidRPr="00D21938">
        <w:rPr>
          <w:sz w:val="24"/>
          <w:szCs w:val="24"/>
        </w:rPr>
        <w:t>Перечень видов разрешенного использования земельных участков и объектов капитального строительства в зоне инженерной инфраструктуры:</w:t>
      </w:r>
    </w:p>
    <w:p w:rsidR="00D21938" w:rsidRPr="00D21938" w:rsidRDefault="00D21938" w:rsidP="00D21938">
      <w:pPr>
        <w:autoSpaceDE w:val="0"/>
        <w:autoSpaceDN w:val="0"/>
        <w:adjustRightInd w:val="0"/>
        <w:spacing w:after="0" w:line="240" w:lineRule="auto"/>
        <w:ind w:firstLine="709"/>
        <w:rPr>
          <w:color w:val="000000"/>
          <w:sz w:val="24"/>
          <w:szCs w:val="24"/>
        </w:rPr>
      </w:pPr>
    </w:p>
    <w:tbl>
      <w:tblPr>
        <w:tblW w:w="9639" w:type="dxa"/>
        <w:tblInd w:w="-5" w:type="dxa"/>
        <w:tblLook w:val="0000" w:firstRow="0" w:lastRow="0" w:firstColumn="0" w:lastColumn="0" w:noHBand="0" w:noVBand="0"/>
      </w:tblPr>
      <w:tblGrid>
        <w:gridCol w:w="3825"/>
        <w:gridCol w:w="5814"/>
      </w:tblGrid>
      <w:tr w:rsidR="00D21938" w:rsidRPr="00D21938" w:rsidTr="00D21938">
        <w:trPr>
          <w:trHeight w:val="630"/>
        </w:trPr>
        <w:tc>
          <w:tcPr>
            <w:tcW w:w="3825" w:type="dxa"/>
            <w:tcBorders>
              <w:top w:val="single" w:sz="4" w:space="0" w:color="auto"/>
              <w:left w:val="single" w:sz="4" w:space="0" w:color="auto"/>
              <w:bottom w:val="single" w:sz="4" w:space="0" w:color="auto"/>
              <w:right w:val="single" w:sz="4" w:space="0" w:color="auto"/>
            </w:tcBorders>
            <w:shd w:val="clear" w:color="auto" w:fill="D9D9D9"/>
            <w:noWrap/>
          </w:tcPr>
          <w:p w:rsidR="00D21938" w:rsidRPr="00D21938" w:rsidRDefault="00D21938" w:rsidP="00D21938">
            <w:pPr>
              <w:widowControl w:val="0"/>
              <w:autoSpaceDE w:val="0"/>
              <w:autoSpaceDN w:val="0"/>
              <w:adjustRightInd w:val="0"/>
              <w:spacing w:after="0" w:line="240" w:lineRule="auto"/>
              <w:jc w:val="center"/>
              <w:rPr>
                <w:rFonts w:eastAsia="Calibri"/>
                <w:b/>
                <w:sz w:val="24"/>
                <w:szCs w:val="24"/>
              </w:rPr>
            </w:pPr>
            <w:r w:rsidRPr="00D21938">
              <w:rPr>
                <w:rFonts w:eastAsia="Calibri"/>
                <w:b/>
                <w:sz w:val="24"/>
                <w:szCs w:val="24"/>
              </w:rPr>
              <w:t xml:space="preserve">Основные виды разрешенного использования земельных участков и объектов капитального строительства  </w:t>
            </w:r>
          </w:p>
          <w:p w:rsidR="00D21938" w:rsidRPr="00D21938" w:rsidRDefault="00D21938" w:rsidP="00D21938">
            <w:pPr>
              <w:widowControl w:val="0"/>
              <w:autoSpaceDE w:val="0"/>
              <w:autoSpaceDN w:val="0"/>
              <w:adjustRightInd w:val="0"/>
              <w:spacing w:after="0" w:line="240" w:lineRule="auto"/>
              <w:jc w:val="center"/>
              <w:rPr>
                <w:rFonts w:eastAsia="Calibri"/>
                <w:b/>
                <w:sz w:val="24"/>
                <w:szCs w:val="24"/>
              </w:rPr>
            </w:pPr>
            <w:r w:rsidRPr="00D21938">
              <w:rPr>
                <w:rFonts w:eastAsia="Calibri"/>
                <w:b/>
                <w:sz w:val="24"/>
                <w:szCs w:val="24"/>
              </w:rPr>
              <w:t xml:space="preserve">Приказ </w:t>
            </w:r>
            <w:proofErr w:type="spellStart"/>
            <w:r w:rsidRPr="00D21938">
              <w:rPr>
                <w:rFonts w:eastAsia="Calibri"/>
                <w:b/>
                <w:sz w:val="24"/>
                <w:szCs w:val="24"/>
              </w:rPr>
              <w:t>Росреестра</w:t>
            </w:r>
            <w:proofErr w:type="spellEnd"/>
            <w:r w:rsidRPr="00D21938">
              <w:rPr>
                <w:rFonts w:eastAsia="Calibri"/>
                <w:b/>
                <w:sz w:val="24"/>
                <w:szCs w:val="24"/>
              </w:rPr>
              <w:t xml:space="preserve"> №П/0412</w:t>
            </w:r>
            <w:r w:rsidRPr="00D21938">
              <w:rPr>
                <w:b/>
                <w:sz w:val="24"/>
                <w:szCs w:val="24"/>
              </w:rPr>
              <w:t xml:space="preserve"> от 10.11.2020г (в актуальной редакции)</w:t>
            </w:r>
          </w:p>
        </w:tc>
        <w:tc>
          <w:tcPr>
            <w:tcW w:w="5814" w:type="dxa"/>
            <w:tcBorders>
              <w:top w:val="single" w:sz="4" w:space="0" w:color="auto"/>
              <w:left w:val="nil"/>
              <w:bottom w:val="single" w:sz="4" w:space="0" w:color="auto"/>
              <w:right w:val="single" w:sz="4" w:space="0" w:color="auto"/>
            </w:tcBorders>
            <w:shd w:val="clear" w:color="auto" w:fill="D9D9D9"/>
            <w:noWrap/>
            <w:vAlign w:val="center"/>
          </w:tcPr>
          <w:p w:rsidR="00D21938" w:rsidRPr="00D21938" w:rsidRDefault="00D21938" w:rsidP="00D21938">
            <w:pPr>
              <w:widowControl w:val="0"/>
              <w:autoSpaceDE w:val="0"/>
              <w:autoSpaceDN w:val="0"/>
              <w:adjustRightInd w:val="0"/>
              <w:spacing w:after="0" w:line="240" w:lineRule="auto"/>
              <w:jc w:val="center"/>
              <w:rPr>
                <w:rFonts w:eastAsia="Calibri"/>
                <w:b/>
                <w:sz w:val="24"/>
                <w:szCs w:val="24"/>
              </w:rPr>
            </w:pPr>
            <w:r w:rsidRPr="00D21938">
              <w:rPr>
                <w:rFonts w:eastAsia="Calibri"/>
                <w:b/>
                <w:sz w:val="24"/>
                <w:szCs w:val="24"/>
              </w:rPr>
              <w:t>Описание основного вида разрешенного использования земельного участка</w:t>
            </w:r>
          </w:p>
        </w:tc>
      </w:tr>
      <w:tr w:rsidR="00D21938" w:rsidRPr="00D21938" w:rsidTr="00D21938">
        <w:trPr>
          <w:trHeight w:val="1331"/>
        </w:trPr>
        <w:tc>
          <w:tcPr>
            <w:tcW w:w="3825" w:type="dxa"/>
            <w:tcBorders>
              <w:top w:val="single" w:sz="12"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b/>
                <w:i/>
                <w:sz w:val="24"/>
                <w:szCs w:val="24"/>
              </w:rPr>
            </w:pPr>
            <w:r w:rsidRPr="00D21938">
              <w:rPr>
                <w:b/>
                <w:i/>
                <w:sz w:val="24"/>
                <w:szCs w:val="24"/>
              </w:rPr>
              <w:t>Коммунальное обслуживание (3.1)</w:t>
            </w:r>
          </w:p>
          <w:p w:rsidR="00D21938" w:rsidRPr="00D21938" w:rsidRDefault="00D21938" w:rsidP="00D21938">
            <w:pPr>
              <w:widowControl w:val="0"/>
              <w:autoSpaceDE w:val="0"/>
              <w:autoSpaceDN w:val="0"/>
              <w:adjustRightInd w:val="0"/>
              <w:spacing w:after="0" w:line="240" w:lineRule="auto"/>
              <w:rPr>
                <w:rFonts w:eastAsia="Calibri"/>
                <w:b/>
                <w:i/>
                <w:sz w:val="24"/>
                <w:szCs w:val="24"/>
              </w:rPr>
            </w:pPr>
          </w:p>
        </w:tc>
        <w:tc>
          <w:tcPr>
            <w:tcW w:w="5814" w:type="dxa"/>
            <w:tcBorders>
              <w:top w:val="single" w:sz="12"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contextualSpacing/>
              <w:rPr>
                <w:bCs/>
                <w:iCs/>
                <w:sz w:val="24"/>
                <w:szCs w:val="24"/>
              </w:rPr>
            </w:pPr>
            <w:r w:rsidRPr="00D21938">
              <w:rPr>
                <w:sz w:val="24"/>
                <w:szCs w:val="24"/>
              </w:rPr>
              <w:t xml:space="preserve">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hyperlink w:anchor="Par191" w:tooltip="3.1.1" w:history="1">
              <w:r w:rsidRPr="00D21938">
                <w:rPr>
                  <w:sz w:val="24"/>
                  <w:szCs w:val="24"/>
                </w:rPr>
                <w:t>кодами 3.1.1</w:t>
              </w:r>
            </w:hyperlink>
            <w:r w:rsidRPr="00D21938">
              <w:rPr>
                <w:sz w:val="24"/>
                <w:szCs w:val="24"/>
              </w:rPr>
              <w:t xml:space="preserve"> - </w:t>
            </w:r>
            <w:hyperlink w:anchor="Par194" w:tooltip="3.1.2" w:history="1">
              <w:r w:rsidRPr="00D21938">
                <w:rPr>
                  <w:sz w:val="24"/>
                  <w:szCs w:val="24"/>
                </w:rPr>
                <w:t>3.1.2</w:t>
              </w:r>
            </w:hyperlink>
          </w:p>
        </w:tc>
      </w:tr>
      <w:tr w:rsidR="00D21938" w:rsidRPr="00D21938" w:rsidTr="00D21938">
        <w:trPr>
          <w:trHeight w:val="256"/>
        </w:trPr>
        <w:tc>
          <w:tcPr>
            <w:tcW w:w="3825" w:type="dxa"/>
            <w:tcBorders>
              <w:top w:val="single" w:sz="12"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b/>
                <w:i/>
                <w:sz w:val="24"/>
                <w:szCs w:val="24"/>
              </w:rPr>
            </w:pPr>
            <w:r w:rsidRPr="00D21938">
              <w:rPr>
                <w:b/>
                <w:i/>
                <w:sz w:val="24"/>
                <w:szCs w:val="24"/>
              </w:rPr>
              <w:t>Предоставление коммунальных услуг (3.1.1)</w:t>
            </w:r>
          </w:p>
        </w:tc>
        <w:tc>
          <w:tcPr>
            <w:tcW w:w="5814" w:type="dxa"/>
            <w:tcBorders>
              <w:top w:val="single" w:sz="12"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sz w:val="24"/>
                <w:szCs w:val="24"/>
              </w:rPr>
            </w:pPr>
            <w:r w:rsidRPr="00D21938">
              <w:rPr>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r>
      <w:tr w:rsidR="00D21938" w:rsidRPr="00D21938" w:rsidTr="00D21938">
        <w:trPr>
          <w:trHeight w:val="1331"/>
        </w:trPr>
        <w:tc>
          <w:tcPr>
            <w:tcW w:w="3825" w:type="dxa"/>
            <w:tcBorders>
              <w:top w:val="single" w:sz="12"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b/>
                <w:i/>
                <w:sz w:val="24"/>
                <w:szCs w:val="24"/>
              </w:rPr>
            </w:pPr>
            <w:r w:rsidRPr="00D21938">
              <w:rPr>
                <w:b/>
                <w:bCs/>
                <w:i/>
                <w:iCs/>
                <w:sz w:val="24"/>
                <w:szCs w:val="24"/>
              </w:rPr>
              <w:t>Обеспечение деятельности в области гидрометеорологии и смежных с ней областях (3.9.1)</w:t>
            </w:r>
          </w:p>
        </w:tc>
        <w:tc>
          <w:tcPr>
            <w:tcW w:w="5814" w:type="dxa"/>
            <w:tcBorders>
              <w:top w:val="single" w:sz="12"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sz w:val="24"/>
                <w:szCs w:val="24"/>
              </w:rPr>
            </w:pPr>
            <w:r w:rsidRPr="00D21938">
              <w:rPr>
                <w:sz w:val="24"/>
                <w:szCs w:val="24"/>
              </w:rPr>
              <w:t xml:space="preserve">Размещение объектов капитального строительства, предназначенных для наблюдений за физическими и химическими процессами, происходящими в окружающей среде, определения ее гидрометеорологических, агрометеорологических и гелиогеофизических характеристик, уровня загрязнения атмосферного воздуха, почв, водных </w:t>
            </w:r>
            <w:r w:rsidRPr="00D21938">
              <w:rPr>
                <w:sz w:val="24"/>
                <w:szCs w:val="24"/>
              </w:rPr>
              <w:lastRenderedPageBreak/>
              <w:t>объектов, в том числе по гидробиологическим показателям, и околоземного - космического пространства, зданий и сооружений, используемых в области гидрометеорологии и смежных с ней областях (доплеровские метеорологические радиолокаторы, гидрологические посты и другие)</w:t>
            </w:r>
          </w:p>
          <w:p w:rsidR="00D21938" w:rsidRPr="00D21938" w:rsidRDefault="00D21938" w:rsidP="00D21938">
            <w:pPr>
              <w:widowControl w:val="0"/>
              <w:autoSpaceDE w:val="0"/>
              <w:autoSpaceDN w:val="0"/>
              <w:adjustRightInd w:val="0"/>
              <w:spacing w:after="0" w:line="240" w:lineRule="auto"/>
              <w:rPr>
                <w:sz w:val="24"/>
                <w:szCs w:val="24"/>
              </w:rPr>
            </w:pPr>
          </w:p>
        </w:tc>
      </w:tr>
      <w:tr w:rsidR="00D21938" w:rsidRPr="00D21938" w:rsidTr="00D21938">
        <w:trPr>
          <w:trHeight w:val="1986"/>
        </w:trPr>
        <w:tc>
          <w:tcPr>
            <w:tcW w:w="3825" w:type="dxa"/>
            <w:tcBorders>
              <w:top w:val="single" w:sz="4"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b/>
                <w:bCs/>
                <w:i/>
                <w:iCs/>
                <w:sz w:val="24"/>
                <w:szCs w:val="24"/>
              </w:rPr>
            </w:pPr>
            <w:r w:rsidRPr="00D21938">
              <w:rPr>
                <w:b/>
                <w:bCs/>
                <w:i/>
                <w:iCs/>
                <w:sz w:val="24"/>
                <w:szCs w:val="24"/>
              </w:rPr>
              <w:lastRenderedPageBreak/>
              <w:t>Энергетика (6.7)</w:t>
            </w:r>
          </w:p>
          <w:p w:rsidR="00D21938" w:rsidRPr="00D21938" w:rsidRDefault="00D21938" w:rsidP="00D21938">
            <w:pPr>
              <w:widowControl w:val="0"/>
              <w:autoSpaceDE w:val="0"/>
              <w:autoSpaceDN w:val="0"/>
              <w:adjustRightInd w:val="0"/>
              <w:spacing w:after="0" w:line="240" w:lineRule="auto"/>
              <w:rPr>
                <w:b/>
                <w:bCs/>
                <w:i/>
                <w:iCs/>
                <w:sz w:val="24"/>
                <w:szCs w:val="24"/>
              </w:rPr>
            </w:pPr>
          </w:p>
        </w:tc>
        <w:tc>
          <w:tcPr>
            <w:tcW w:w="5814" w:type="dxa"/>
            <w:tcBorders>
              <w:top w:val="single" w:sz="4"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spacing w:after="0" w:line="240" w:lineRule="auto"/>
              <w:rPr>
                <w:sz w:val="24"/>
                <w:szCs w:val="24"/>
              </w:rPr>
            </w:pPr>
            <w:r w:rsidRPr="00D21938">
              <w:rPr>
                <w:sz w:val="24"/>
                <w:szCs w:val="24"/>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w:t>
            </w:r>
            <w:proofErr w:type="spellStart"/>
            <w:r w:rsidRPr="00D21938">
              <w:rPr>
                <w:sz w:val="24"/>
                <w:szCs w:val="24"/>
              </w:rPr>
              <w:t>золоотвалов</w:t>
            </w:r>
            <w:proofErr w:type="spellEnd"/>
            <w:r w:rsidRPr="00D21938">
              <w:rPr>
                <w:sz w:val="24"/>
                <w:szCs w:val="24"/>
              </w:rPr>
              <w:t>, гидротехнических сооружений);</w:t>
            </w:r>
          </w:p>
          <w:p w:rsidR="00D21938" w:rsidRPr="00D21938" w:rsidRDefault="00D21938" w:rsidP="00D21938">
            <w:pPr>
              <w:widowControl w:val="0"/>
              <w:autoSpaceDE w:val="0"/>
              <w:autoSpaceDN w:val="0"/>
              <w:adjustRightInd w:val="0"/>
              <w:spacing w:after="0" w:line="240" w:lineRule="auto"/>
              <w:rPr>
                <w:sz w:val="24"/>
                <w:szCs w:val="24"/>
              </w:rPr>
            </w:pPr>
            <w:r w:rsidRPr="00D21938">
              <w:rPr>
                <w:sz w:val="24"/>
                <w:szCs w:val="24"/>
              </w:rPr>
              <w:t xml:space="preserve">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w:t>
            </w:r>
            <w:hyperlink w:anchor="Par188" w:tooltip="3.1" w:history="1">
              <w:r w:rsidRPr="00D21938">
                <w:rPr>
                  <w:sz w:val="24"/>
                  <w:szCs w:val="24"/>
                </w:rPr>
                <w:t>кодом 3.1</w:t>
              </w:r>
            </w:hyperlink>
          </w:p>
        </w:tc>
      </w:tr>
      <w:tr w:rsidR="00D21938" w:rsidRPr="00D21938" w:rsidTr="00D21938">
        <w:trPr>
          <w:trHeight w:val="1963"/>
        </w:trPr>
        <w:tc>
          <w:tcPr>
            <w:tcW w:w="3825" w:type="dxa"/>
            <w:tcBorders>
              <w:top w:val="single" w:sz="4"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b/>
                <w:bCs/>
                <w:i/>
                <w:iCs/>
                <w:sz w:val="24"/>
                <w:szCs w:val="24"/>
              </w:rPr>
            </w:pPr>
            <w:r w:rsidRPr="00D21938">
              <w:rPr>
                <w:b/>
                <w:bCs/>
                <w:i/>
                <w:iCs/>
                <w:sz w:val="24"/>
                <w:szCs w:val="24"/>
              </w:rPr>
              <w:t>Связь (6.8)</w:t>
            </w:r>
          </w:p>
          <w:p w:rsidR="00D21938" w:rsidRPr="00D21938" w:rsidRDefault="00D21938" w:rsidP="00D21938">
            <w:pPr>
              <w:widowControl w:val="0"/>
              <w:autoSpaceDE w:val="0"/>
              <w:autoSpaceDN w:val="0"/>
              <w:adjustRightInd w:val="0"/>
              <w:spacing w:after="0" w:line="240" w:lineRule="auto"/>
              <w:rPr>
                <w:b/>
                <w:i/>
                <w:sz w:val="24"/>
                <w:szCs w:val="24"/>
              </w:rPr>
            </w:pPr>
          </w:p>
        </w:tc>
        <w:tc>
          <w:tcPr>
            <w:tcW w:w="5814" w:type="dxa"/>
            <w:tcBorders>
              <w:top w:val="single" w:sz="4"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sz w:val="24"/>
                <w:szCs w:val="24"/>
              </w:rPr>
            </w:pPr>
            <w:r w:rsidRPr="00D21938">
              <w:rPr>
                <w:sz w:val="24"/>
                <w:szCs w:val="24"/>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w:t>
            </w:r>
            <w:hyperlink r:id="rId57" w:history="1">
              <w:r w:rsidRPr="00D21938">
                <w:rPr>
                  <w:sz w:val="24"/>
                  <w:szCs w:val="24"/>
                </w:rPr>
                <w:t>кодом 3.1</w:t>
              </w:r>
            </w:hyperlink>
          </w:p>
        </w:tc>
      </w:tr>
      <w:tr w:rsidR="00D21938" w:rsidRPr="00D21938" w:rsidTr="00D21938">
        <w:trPr>
          <w:trHeight w:val="1038"/>
        </w:trPr>
        <w:tc>
          <w:tcPr>
            <w:tcW w:w="3825" w:type="dxa"/>
            <w:tcBorders>
              <w:top w:val="single" w:sz="4"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b/>
                <w:bCs/>
                <w:i/>
                <w:iCs/>
                <w:sz w:val="24"/>
                <w:szCs w:val="24"/>
              </w:rPr>
            </w:pPr>
            <w:r w:rsidRPr="00D21938">
              <w:rPr>
                <w:b/>
                <w:bCs/>
                <w:i/>
                <w:iCs/>
                <w:sz w:val="24"/>
                <w:szCs w:val="24"/>
              </w:rPr>
              <w:t>Трубопроводный транспорт (7.5)</w:t>
            </w:r>
          </w:p>
        </w:tc>
        <w:tc>
          <w:tcPr>
            <w:tcW w:w="5814" w:type="dxa"/>
            <w:tcBorders>
              <w:top w:val="single" w:sz="4"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sz w:val="24"/>
                <w:szCs w:val="24"/>
              </w:rPr>
            </w:pPr>
            <w:r w:rsidRPr="00D21938">
              <w:rPr>
                <w:sz w:val="24"/>
                <w:szCs w:val="24"/>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D21938" w:rsidRPr="00D21938" w:rsidTr="00D21938">
        <w:trPr>
          <w:trHeight w:val="1963"/>
        </w:trPr>
        <w:tc>
          <w:tcPr>
            <w:tcW w:w="3825" w:type="dxa"/>
            <w:tcBorders>
              <w:top w:val="single" w:sz="4"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b/>
                <w:bCs/>
                <w:i/>
                <w:iCs/>
                <w:sz w:val="24"/>
                <w:szCs w:val="24"/>
              </w:rPr>
            </w:pPr>
            <w:r w:rsidRPr="00D21938">
              <w:rPr>
                <w:b/>
                <w:bCs/>
                <w:i/>
                <w:iCs/>
                <w:sz w:val="24"/>
                <w:szCs w:val="24"/>
              </w:rPr>
              <w:t>Специальное пользование водными объектами (11.2)</w:t>
            </w:r>
          </w:p>
        </w:tc>
        <w:tc>
          <w:tcPr>
            <w:tcW w:w="5814" w:type="dxa"/>
            <w:tcBorders>
              <w:top w:val="single" w:sz="4"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sz w:val="24"/>
                <w:szCs w:val="24"/>
              </w:rPr>
            </w:pPr>
            <w:r w:rsidRPr="00D21938">
              <w:rPr>
                <w:sz w:val="24"/>
                <w:szCs w:val="24"/>
              </w:rPr>
              <w:t>Использование земельных участков, примыкающих к водным объектам способами, необходимыми для специального водопользования (забор водных ресурсов из поверхностных водных объектов, сброс сточных вод и (или) дренажных вод, проведение дноуглубительных, взрывных, буровых и других работ, связанных с изменением дна и берегов водных объектов)</w:t>
            </w:r>
          </w:p>
        </w:tc>
      </w:tr>
      <w:tr w:rsidR="00D21938" w:rsidRPr="00D21938" w:rsidTr="00D21938">
        <w:trPr>
          <w:trHeight w:val="1963"/>
        </w:trPr>
        <w:tc>
          <w:tcPr>
            <w:tcW w:w="3825" w:type="dxa"/>
            <w:tcBorders>
              <w:top w:val="single" w:sz="4"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b/>
                <w:bCs/>
                <w:i/>
                <w:iCs/>
                <w:sz w:val="24"/>
                <w:szCs w:val="24"/>
              </w:rPr>
            </w:pPr>
            <w:r w:rsidRPr="00D21938">
              <w:rPr>
                <w:b/>
                <w:bCs/>
                <w:i/>
                <w:iCs/>
                <w:sz w:val="24"/>
                <w:szCs w:val="24"/>
              </w:rPr>
              <w:t>Гидротехнические сооружения (11.3)</w:t>
            </w:r>
          </w:p>
        </w:tc>
        <w:tc>
          <w:tcPr>
            <w:tcW w:w="5814" w:type="dxa"/>
            <w:tcBorders>
              <w:top w:val="single" w:sz="4"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sz w:val="24"/>
                <w:szCs w:val="24"/>
              </w:rPr>
            </w:pPr>
            <w:r w:rsidRPr="00D21938">
              <w:rPr>
                <w:sz w:val="24"/>
                <w:szCs w:val="24"/>
              </w:rPr>
              <w:t xml:space="preserve">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w:t>
            </w:r>
            <w:proofErr w:type="spellStart"/>
            <w:r w:rsidRPr="00D21938">
              <w:rPr>
                <w:sz w:val="24"/>
                <w:szCs w:val="24"/>
              </w:rPr>
              <w:t>рыбозащитных</w:t>
            </w:r>
            <w:proofErr w:type="spellEnd"/>
            <w:r w:rsidRPr="00D21938">
              <w:rPr>
                <w:sz w:val="24"/>
                <w:szCs w:val="24"/>
              </w:rPr>
              <w:t xml:space="preserve"> и рыбопропускных сооружений, берегозащитных сооружений)</w:t>
            </w:r>
          </w:p>
        </w:tc>
      </w:tr>
      <w:tr w:rsidR="00D21938" w:rsidRPr="00D21938" w:rsidTr="00D21938">
        <w:trPr>
          <w:trHeight w:val="315"/>
        </w:trPr>
        <w:tc>
          <w:tcPr>
            <w:tcW w:w="3825" w:type="dxa"/>
            <w:tcBorders>
              <w:top w:val="single" w:sz="4" w:space="0" w:color="auto"/>
              <w:left w:val="single" w:sz="4" w:space="0" w:color="auto"/>
              <w:bottom w:val="single" w:sz="4" w:space="0" w:color="auto"/>
              <w:right w:val="single" w:sz="4" w:space="0" w:color="auto"/>
            </w:tcBorders>
            <w:shd w:val="clear" w:color="auto" w:fill="D9D9D9"/>
            <w:noWrap/>
          </w:tcPr>
          <w:p w:rsidR="00D21938" w:rsidRPr="00D21938" w:rsidRDefault="00D21938" w:rsidP="00D21938">
            <w:pPr>
              <w:widowControl w:val="0"/>
              <w:autoSpaceDE w:val="0"/>
              <w:autoSpaceDN w:val="0"/>
              <w:adjustRightInd w:val="0"/>
              <w:spacing w:after="0" w:line="240" w:lineRule="auto"/>
              <w:jc w:val="center"/>
              <w:rPr>
                <w:rFonts w:eastAsia="Calibri"/>
                <w:b/>
                <w:bCs/>
                <w:i/>
                <w:iCs/>
                <w:sz w:val="24"/>
                <w:szCs w:val="24"/>
              </w:rPr>
            </w:pPr>
            <w:r w:rsidRPr="00D21938">
              <w:rPr>
                <w:rFonts w:eastAsia="Calibri"/>
                <w:b/>
                <w:bCs/>
                <w:iCs/>
                <w:sz w:val="24"/>
                <w:szCs w:val="24"/>
              </w:rPr>
              <w:t>Условно разрешенные виды использования</w:t>
            </w:r>
          </w:p>
        </w:tc>
        <w:tc>
          <w:tcPr>
            <w:tcW w:w="5814" w:type="dxa"/>
            <w:tcBorders>
              <w:top w:val="single" w:sz="4" w:space="0" w:color="auto"/>
              <w:left w:val="nil"/>
              <w:bottom w:val="single" w:sz="4" w:space="0" w:color="auto"/>
              <w:right w:val="single" w:sz="4" w:space="0" w:color="auto"/>
            </w:tcBorders>
            <w:shd w:val="clear" w:color="auto" w:fill="D9D9D9"/>
            <w:noWrap/>
          </w:tcPr>
          <w:p w:rsidR="00D21938" w:rsidRPr="00D21938" w:rsidRDefault="00D21938" w:rsidP="00D21938">
            <w:pPr>
              <w:widowControl w:val="0"/>
              <w:autoSpaceDE w:val="0"/>
              <w:autoSpaceDN w:val="0"/>
              <w:adjustRightInd w:val="0"/>
              <w:spacing w:after="0" w:line="240" w:lineRule="auto"/>
              <w:jc w:val="center"/>
              <w:rPr>
                <w:rFonts w:eastAsia="Calibri"/>
                <w:sz w:val="24"/>
                <w:szCs w:val="24"/>
              </w:rPr>
            </w:pPr>
            <w:r w:rsidRPr="00D21938">
              <w:rPr>
                <w:rFonts w:eastAsia="Calibri"/>
                <w:b/>
                <w:sz w:val="24"/>
                <w:szCs w:val="24"/>
              </w:rPr>
              <w:t>Описание условно разрешенного вида использования земельного участка</w:t>
            </w:r>
          </w:p>
        </w:tc>
      </w:tr>
      <w:tr w:rsidR="00D21938" w:rsidRPr="00D21938" w:rsidTr="00D21938">
        <w:trPr>
          <w:trHeight w:val="672"/>
        </w:trPr>
        <w:tc>
          <w:tcPr>
            <w:tcW w:w="3825" w:type="dxa"/>
            <w:tcBorders>
              <w:top w:val="single" w:sz="12"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b/>
                <w:bCs/>
                <w:i/>
                <w:iCs/>
                <w:sz w:val="24"/>
                <w:szCs w:val="24"/>
              </w:rPr>
            </w:pPr>
            <w:r w:rsidRPr="00D21938">
              <w:rPr>
                <w:b/>
                <w:i/>
                <w:sz w:val="24"/>
                <w:szCs w:val="24"/>
              </w:rPr>
              <w:t>Хранение автотранспорта</w:t>
            </w:r>
            <w:r w:rsidRPr="00D21938">
              <w:rPr>
                <w:b/>
                <w:bCs/>
                <w:i/>
                <w:iCs/>
                <w:sz w:val="24"/>
                <w:szCs w:val="24"/>
              </w:rPr>
              <w:t xml:space="preserve"> (2.7.1)</w:t>
            </w:r>
          </w:p>
          <w:p w:rsidR="00D21938" w:rsidRPr="00D21938" w:rsidRDefault="00D21938" w:rsidP="00D21938">
            <w:pPr>
              <w:widowControl w:val="0"/>
              <w:autoSpaceDE w:val="0"/>
              <w:autoSpaceDN w:val="0"/>
              <w:adjustRightInd w:val="0"/>
              <w:spacing w:after="0" w:line="240" w:lineRule="auto"/>
              <w:rPr>
                <w:b/>
                <w:bCs/>
                <w:i/>
                <w:iCs/>
                <w:sz w:val="24"/>
                <w:szCs w:val="24"/>
              </w:rPr>
            </w:pPr>
          </w:p>
        </w:tc>
        <w:tc>
          <w:tcPr>
            <w:tcW w:w="5814" w:type="dxa"/>
            <w:tcBorders>
              <w:top w:val="single" w:sz="12"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contextualSpacing/>
              <w:rPr>
                <w:sz w:val="24"/>
                <w:szCs w:val="24"/>
              </w:rPr>
            </w:pPr>
            <w:r w:rsidRPr="00D21938">
              <w:rPr>
                <w:sz w:val="24"/>
                <w:szCs w:val="24"/>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D21938">
              <w:rPr>
                <w:sz w:val="24"/>
                <w:szCs w:val="24"/>
              </w:rPr>
              <w:t>машино</w:t>
            </w:r>
            <w:proofErr w:type="spellEnd"/>
            <w:r w:rsidRPr="00D21938">
              <w:rPr>
                <w:sz w:val="24"/>
                <w:szCs w:val="24"/>
              </w:rPr>
              <w:t xml:space="preserve">-места, за исключением гаражей, размещение которых предусмотрено содержанием видов разрешенного использования с </w:t>
            </w:r>
            <w:hyperlink w:anchor="Par180" w:tooltip="2.7.2" w:history="1">
              <w:r w:rsidRPr="00D21938">
                <w:rPr>
                  <w:sz w:val="24"/>
                  <w:szCs w:val="24"/>
                </w:rPr>
                <w:t>кодами 2.7.2</w:t>
              </w:r>
            </w:hyperlink>
            <w:r w:rsidRPr="00D21938">
              <w:rPr>
                <w:sz w:val="24"/>
                <w:szCs w:val="24"/>
              </w:rPr>
              <w:t xml:space="preserve">, </w:t>
            </w:r>
            <w:hyperlink w:anchor="Par332" w:tooltip="4.9" w:history="1">
              <w:r w:rsidRPr="00D21938">
                <w:rPr>
                  <w:sz w:val="24"/>
                  <w:szCs w:val="24"/>
                </w:rPr>
                <w:t>4.9</w:t>
              </w:r>
            </w:hyperlink>
          </w:p>
        </w:tc>
      </w:tr>
      <w:tr w:rsidR="00D21938" w:rsidRPr="00D21938" w:rsidTr="00D21938">
        <w:trPr>
          <w:trHeight w:val="1127"/>
        </w:trPr>
        <w:tc>
          <w:tcPr>
            <w:tcW w:w="3825" w:type="dxa"/>
            <w:tcBorders>
              <w:top w:val="single" w:sz="4"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rFonts w:eastAsia="Calibri"/>
                <w:b/>
                <w:i/>
                <w:sz w:val="24"/>
                <w:szCs w:val="24"/>
              </w:rPr>
            </w:pPr>
            <w:r w:rsidRPr="00D21938">
              <w:rPr>
                <w:b/>
                <w:i/>
                <w:sz w:val="24"/>
                <w:szCs w:val="24"/>
              </w:rPr>
              <w:lastRenderedPageBreak/>
              <w:t>Служебные гаражи</w:t>
            </w:r>
            <w:r w:rsidRPr="00D21938">
              <w:rPr>
                <w:rFonts w:eastAsia="Calibri"/>
                <w:b/>
                <w:i/>
                <w:sz w:val="24"/>
                <w:szCs w:val="24"/>
              </w:rPr>
              <w:t xml:space="preserve"> (4.9)</w:t>
            </w:r>
          </w:p>
        </w:tc>
        <w:tc>
          <w:tcPr>
            <w:tcW w:w="5814" w:type="dxa"/>
            <w:tcBorders>
              <w:top w:val="single" w:sz="4"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contextualSpacing/>
              <w:rPr>
                <w:sz w:val="24"/>
                <w:szCs w:val="24"/>
              </w:rPr>
            </w:pPr>
            <w:r w:rsidRPr="00D21938">
              <w:rPr>
                <w:sz w:val="24"/>
                <w:szCs w:val="24"/>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w:anchor="Par185" w:tooltip="3.0" w:history="1">
              <w:r w:rsidRPr="00D21938">
                <w:rPr>
                  <w:sz w:val="24"/>
                  <w:szCs w:val="24"/>
                </w:rPr>
                <w:t>кодами 3.0</w:t>
              </w:r>
            </w:hyperlink>
            <w:r w:rsidRPr="00D21938">
              <w:rPr>
                <w:sz w:val="24"/>
                <w:szCs w:val="24"/>
              </w:rPr>
              <w:t xml:space="preserve">, </w:t>
            </w:r>
            <w:hyperlink w:anchor="Par293" w:tooltip="4.0" w:history="1">
              <w:r w:rsidRPr="00D21938">
                <w:rPr>
                  <w:sz w:val="24"/>
                  <w:szCs w:val="24"/>
                </w:rPr>
                <w:t>4.0</w:t>
              </w:r>
            </w:hyperlink>
            <w:r w:rsidRPr="00D21938">
              <w:rPr>
                <w:sz w:val="24"/>
                <w:szCs w:val="24"/>
              </w:rPr>
              <w:t>, а также для стоянки и хранения транспортных средств общего пользования, в том числе в депо</w:t>
            </w:r>
          </w:p>
        </w:tc>
      </w:tr>
    </w:tbl>
    <w:p w:rsidR="00D21938" w:rsidRPr="00D21938" w:rsidRDefault="00D21938" w:rsidP="00D21938">
      <w:pPr>
        <w:widowControl w:val="0"/>
        <w:autoSpaceDE w:val="0"/>
        <w:autoSpaceDN w:val="0"/>
        <w:adjustRightInd w:val="0"/>
        <w:spacing w:after="0" w:line="240" w:lineRule="auto"/>
        <w:ind w:firstLine="708"/>
        <w:outlineLvl w:val="1"/>
        <w:rPr>
          <w:b/>
          <w:i/>
          <w:sz w:val="24"/>
          <w:szCs w:val="24"/>
        </w:rPr>
      </w:pPr>
    </w:p>
    <w:p w:rsidR="00D21938" w:rsidRPr="00D21938" w:rsidRDefault="00D21938" w:rsidP="00D21938">
      <w:pPr>
        <w:widowControl w:val="0"/>
        <w:autoSpaceDE w:val="0"/>
        <w:autoSpaceDN w:val="0"/>
        <w:adjustRightInd w:val="0"/>
        <w:spacing w:after="0" w:line="240" w:lineRule="auto"/>
        <w:ind w:firstLine="709"/>
        <w:rPr>
          <w:b/>
          <w:sz w:val="24"/>
          <w:szCs w:val="24"/>
        </w:rPr>
      </w:pPr>
      <w:r w:rsidRPr="00D21938">
        <w:rPr>
          <w:b/>
          <w:sz w:val="24"/>
          <w:szCs w:val="24"/>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И1, И2 не подлежат установлению.</w:t>
      </w:r>
    </w:p>
    <w:p w:rsidR="00D21938" w:rsidRPr="00D21938" w:rsidRDefault="00D21938" w:rsidP="00D21938">
      <w:pPr>
        <w:widowControl w:val="0"/>
        <w:autoSpaceDE w:val="0"/>
        <w:autoSpaceDN w:val="0"/>
        <w:adjustRightInd w:val="0"/>
        <w:spacing w:after="0" w:line="240" w:lineRule="auto"/>
        <w:ind w:left="1985" w:hanging="1277"/>
        <w:outlineLvl w:val="1"/>
        <w:rPr>
          <w:b/>
          <w:i/>
          <w:sz w:val="24"/>
          <w:szCs w:val="24"/>
        </w:rPr>
      </w:pPr>
    </w:p>
    <w:p w:rsidR="00D21938" w:rsidRPr="00D21938" w:rsidRDefault="00D21938" w:rsidP="00D21938">
      <w:pPr>
        <w:widowControl w:val="0"/>
        <w:autoSpaceDE w:val="0"/>
        <w:autoSpaceDN w:val="0"/>
        <w:adjustRightInd w:val="0"/>
        <w:spacing w:after="0" w:line="240" w:lineRule="auto"/>
        <w:ind w:left="1985" w:hanging="1277"/>
        <w:outlineLvl w:val="1"/>
        <w:rPr>
          <w:b/>
          <w:i/>
          <w:sz w:val="24"/>
          <w:szCs w:val="24"/>
          <w:u w:val="single"/>
        </w:rPr>
      </w:pPr>
      <w:r w:rsidRPr="00D21938">
        <w:rPr>
          <w:b/>
          <w:i/>
          <w:sz w:val="24"/>
          <w:szCs w:val="24"/>
        </w:rPr>
        <w:t xml:space="preserve">Статья 28. </w:t>
      </w:r>
      <w:r w:rsidRPr="00D21938">
        <w:rPr>
          <w:b/>
          <w:i/>
          <w:sz w:val="24"/>
          <w:szCs w:val="24"/>
          <w:u w:val="single"/>
        </w:rPr>
        <w:t>Зона транспортной инфраструктуры (Т1, Т2)</w:t>
      </w:r>
    </w:p>
    <w:p w:rsidR="00D21938" w:rsidRPr="00D21938" w:rsidRDefault="00D21938" w:rsidP="00D21938">
      <w:pPr>
        <w:widowControl w:val="0"/>
        <w:autoSpaceDE w:val="0"/>
        <w:autoSpaceDN w:val="0"/>
        <w:adjustRightInd w:val="0"/>
        <w:spacing w:after="0" w:line="240" w:lineRule="auto"/>
        <w:outlineLvl w:val="1"/>
        <w:rPr>
          <w:b/>
          <w:i/>
          <w:sz w:val="24"/>
          <w:szCs w:val="24"/>
        </w:rPr>
      </w:pPr>
    </w:p>
    <w:p w:rsidR="00D21938" w:rsidRPr="00D21938" w:rsidRDefault="00D21938" w:rsidP="00D21938">
      <w:pPr>
        <w:autoSpaceDE w:val="0"/>
        <w:autoSpaceDN w:val="0"/>
        <w:adjustRightInd w:val="0"/>
        <w:spacing w:after="0" w:line="240" w:lineRule="auto"/>
        <w:ind w:firstLine="709"/>
        <w:rPr>
          <w:color w:val="000000"/>
          <w:sz w:val="24"/>
          <w:szCs w:val="24"/>
        </w:rPr>
      </w:pPr>
      <w:r w:rsidRPr="00D21938">
        <w:rPr>
          <w:color w:val="000000"/>
          <w:sz w:val="24"/>
          <w:szCs w:val="24"/>
        </w:rPr>
        <w:t>В зону транспортной инфраструктуры входят улицы, переулки, проезды и иные коммуникационные территории, ограниченные красными линиями, а также объекты транспортной инфраструктуры: стоянки, парковки, автобусные станции и остановки, автотранспортные предприятия и т.д.</w:t>
      </w:r>
    </w:p>
    <w:p w:rsidR="00D21938" w:rsidRPr="00D21938" w:rsidRDefault="00D21938" w:rsidP="00D21938">
      <w:pPr>
        <w:autoSpaceDE w:val="0"/>
        <w:autoSpaceDN w:val="0"/>
        <w:adjustRightInd w:val="0"/>
        <w:spacing w:after="0" w:line="240" w:lineRule="auto"/>
        <w:ind w:firstLine="709"/>
        <w:rPr>
          <w:color w:val="000000"/>
          <w:sz w:val="24"/>
          <w:szCs w:val="24"/>
        </w:rPr>
      </w:pPr>
      <w:r w:rsidRPr="00D21938">
        <w:rPr>
          <w:color w:val="000000"/>
          <w:sz w:val="24"/>
          <w:szCs w:val="24"/>
        </w:rPr>
        <w:t xml:space="preserve">Согласно ст. 36 Градостроительного кодекса Российской Федерации на земельные участки в границах территорий общего пользования, в </w:t>
      </w:r>
      <w:proofErr w:type="spellStart"/>
      <w:r w:rsidRPr="00D21938">
        <w:rPr>
          <w:color w:val="000000"/>
          <w:sz w:val="24"/>
          <w:szCs w:val="24"/>
        </w:rPr>
        <w:t>т.ч</w:t>
      </w:r>
      <w:proofErr w:type="spellEnd"/>
      <w:r w:rsidRPr="00D21938">
        <w:rPr>
          <w:color w:val="000000"/>
          <w:sz w:val="24"/>
          <w:szCs w:val="24"/>
        </w:rPr>
        <w:t xml:space="preserve">. улицы и площади, действие градостроительного регламента не распространяется. Использование земельных участков, на которые действие градостроительных регламентов не распространяется, определяется уполномоченными органами в соответствии с федеральными законами. </w:t>
      </w:r>
    </w:p>
    <w:p w:rsidR="00D21938" w:rsidRPr="00D21938" w:rsidRDefault="00D21938" w:rsidP="00D21938">
      <w:pPr>
        <w:autoSpaceDE w:val="0"/>
        <w:autoSpaceDN w:val="0"/>
        <w:adjustRightInd w:val="0"/>
        <w:spacing w:after="0" w:line="240" w:lineRule="auto"/>
        <w:ind w:firstLine="709"/>
        <w:rPr>
          <w:sz w:val="24"/>
          <w:szCs w:val="24"/>
        </w:rPr>
      </w:pPr>
      <w:r w:rsidRPr="00D21938">
        <w:rPr>
          <w:sz w:val="24"/>
          <w:szCs w:val="24"/>
        </w:rPr>
        <w:t>Перечень видов разрешенного использования земельных участков и объектов капитального строительства в зоне территорий общего пользования:</w:t>
      </w:r>
    </w:p>
    <w:p w:rsidR="00D21938" w:rsidRPr="00D21938" w:rsidRDefault="00D21938" w:rsidP="00D21938">
      <w:pPr>
        <w:autoSpaceDE w:val="0"/>
        <w:autoSpaceDN w:val="0"/>
        <w:adjustRightInd w:val="0"/>
        <w:spacing w:after="0" w:line="240" w:lineRule="auto"/>
        <w:ind w:firstLine="709"/>
        <w:rPr>
          <w:b/>
          <w:i/>
          <w:sz w:val="24"/>
          <w:szCs w:val="24"/>
        </w:rPr>
      </w:pPr>
    </w:p>
    <w:tbl>
      <w:tblPr>
        <w:tblW w:w="9639" w:type="dxa"/>
        <w:tblInd w:w="-5" w:type="dxa"/>
        <w:tblLook w:val="0000" w:firstRow="0" w:lastRow="0" w:firstColumn="0" w:lastColumn="0" w:noHBand="0" w:noVBand="0"/>
      </w:tblPr>
      <w:tblGrid>
        <w:gridCol w:w="3825"/>
        <w:gridCol w:w="5814"/>
      </w:tblGrid>
      <w:tr w:rsidR="00D21938" w:rsidRPr="00D21938" w:rsidTr="00D21938">
        <w:trPr>
          <w:trHeight w:val="630"/>
        </w:trPr>
        <w:tc>
          <w:tcPr>
            <w:tcW w:w="3825" w:type="dxa"/>
            <w:tcBorders>
              <w:top w:val="single" w:sz="4" w:space="0" w:color="auto"/>
              <w:left w:val="single" w:sz="4" w:space="0" w:color="auto"/>
              <w:bottom w:val="single" w:sz="4" w:space="0" w:color="auto"/>
              <w:right w:val="single" w:sz="4" w:space="0" w:color="auto"/>
            </w:tcBorders>
            <w:shd w:val="clear" w:color="auto" w:fill="D9D9D9"/>
            <w:noWrap/>
          </w:tcPr>
          <w:p w:rsidR="00D21938" w:rsidRPr="00D21938" w:rsidRDefault="00D21938" w:rsidP="00D21938">
            <w:pPr>
              <w:widowControl w:val="0"/>
              <w:autoSpaceDE w:val="0"/>
              <w:autoSpaceDN w:val="0"/>
              <w:adjustRightInd w:val="0"/>
              <w:spacing w:after="0" w:line="240" w:lineRule="auto"/>
              <w:jc w:val="center"/>
              <w:rPr>
                <w:rFonts w:eastAsia="Calibri"/>
                <w:b/>
                <w:sz w:val="24"/>
                <w:szCs w:val="24"/>
              </w:rPr>
            </w:pPr>
            <w:r w:rsidRPr="00D21938">
              <w:rPr>
                <w:rFonts w:eastAsia="Calibri"/>
                <w:b/>
                <w:sz w:val="24"/>
                <w:szCs w:val="24"/>
              </w:rPr>
              <w:t xml:space="preserve">Основные виды разрешенного использования земельных участков и объектов капитального строительства  </w:t>
            </w:r>
          </w:p>
          <w:p w:rsidR="00D21938" w:rsidRPr="00D21938" w:rsidRDefault="00D21938" w:rsidP="00D21938">
            <w:pPr>
              <w:widowControl w:val="0"/>
              <w:autoSpaceDE w:val="0"/>
              <w:autoSpaceDN w:val="0"/>
              <w:adjustRightInd w:val="0"/>
              <w:spacing w:after="0" w:line="240" w:lineRule="auto"/>
              <w:jc w:val="center"/>
              <w:rPr>
                <w:rFonts w:eastAsia="Calibri"/>
                <w:b/>
                <w:sz w:val="24"/>
                <w:szCs w:val="24"/>
              </w:rPr>
            </w:pPr>
            <w:r w:rsidRPr="00D21938">
              <w:rPr>
                <w:rFonts w:eastAsia="Calibri"/>
                <w:b/>
                <w:sz w:val="24"/>
                <w:szCs w:val="24"/>
              </w:rPr>
              <w:t xml:space="preserve">Приказ </w:t>
            </w:r>
            <w:proofErr w:type="spellStart"/>
            <w:r w:rsidRPr="00D21938">
              <w:rPr>
                <w:rFonts w:eastAsia="Calibri"/>
                <w:b/>
                <w:sz w:val="24"/>
                <w:szCs w:val="24"/>
              </w:rPr>
              <w:t>Росреестра</w:t>
            </w:r>
            <w:proofErr w:type="spellEnd"/>
            <w:r w:rsidRPr="00D21938">
              <w:rPr>
                <w:rFonts w:eastAsia="Calibri"/>
                <w:b/>
                <w:sz w:val="24"/>
                <w:szCs w:val="24"/>
              </w:rPr>
              <w:t xml:space="preserve"> №П/0412</w:t>
            </w:r>
            <w:r w:rsidRPr="00D21938">
              <w:rPr>
                <w:b/>
                <w:sz w:val="24"/>
                <w:szCs w:val="24"/>
              </w:rPr>
              <w:t xml:space="preserve"> от 10.11.2020г (в актуальной редакции)</w:t>
            </w:r>
          </w:p>
        </w:tc>
        <w:tc>
          <w:tcPr>
            <w:tcW w:w="5814" w:type="dxa"/>
            <w:tcBorders>
              <w:top w:val="single" w:sz="4" w:space="0" w:color="auto"/>
              <w:left w:val="nil"/>
              <w:bottom w:val="single" w:sz="4" w:space="0" w:color="auto"/>
              <w:right w:val="single" w:sz="4" w:space="0" w:color="auto"/>
            </w:tcBorders>
            <w:shd w:val="clear" w:color="auto" w:fill="D9D9D9"/>
            <w:noWrap/>
            <w:vAlign w:val="center"/>
          </w:tcPr>
          <w:p w:rsidR="00D21938" w:rsidRPr="00D21938" w:rsidRDefault="00D21938" w:rsidP="00D21938">
            <w:pPr>
              <w:widowControl w:val="0"/>
              <w:autoSpaceDE w:val="0"/>
              <w:autoSpaceDN w:val="0"/>
              <w:adjustRightInd w:val="0"/>
              <w:spacing w:after="0" w:line="240" w:lineRule="auto"/>
              <w:jc w:val="center"/>
              <w:rPr>
                <w:rFonts w:eastAsia="Calibri"/>
                <w:b/>
                <w:sz w:val="24"/>
                <w:szCs w:val="24"/>
              </w:rPr>
            </w:pPr>
            <w:r w:rsidRPr="00D21938">
              <w:rPr>
                <w:rFonts w:eastAsia="Calibri"/>
                <w:b/>
                <w:sz w:val="24"/>
                <w:szCs w:val="24"/>
              </w:rPr>
              <w:t>Описание основного вида разрешенного использования земельного участка</w:t>
            </w:r>
          </w:p>
        </w:tc>
      </w:tr>
      <w:tr w:rsidR="00D21938" w:rsidRPr="00D21938" w:rsidTr="00D21938">
        <w:trPr>
          <w:trHeight w:val="252"/>
        </w:trPr>
        <w:tc>
          <w:tcPr>
            <w:tcW w:w="3825" w:type="dxa"/>
            <w:tcBorders>
              <w:top w:val="single" w:sz="12"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jc w:val="left"/>
              <w:rPr>
                <w:rFonts w:eastAsia="Calibri"/>
                <w:sz w:val="24"/>
                <w:szCs w:val="24"/>
              </w:rPr>
            </w:pPr>
            <w:r w:rsidRPr="00D21938">
              <w:rPr>
                <w:rFonts w:eastAsia="Calibri"/>
                <w:b/>
                <w:i/>
                <w:sz w:val="24"/>
                <w:szCs w:val="24"/>
                <w:lang w:eastAsia="en-US"/>
              </w:rPr>
              <w:t>Хранение автотранспорта (2.7.1)</w:t>
            </w:r>
          </w:p>
        </w:tc>
        <w:tc>
          <w:tcPr>
            <w:tcW w:w="5814" w:type="dxa"/>
            <w:tcBorders>
              <w:top w:val="single" w:sz="12"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rFonts w:eastAsia="Calibri"/>
                <w:bCs/>
                <w:iCs/>
                <w:sz w:val="24"/>
                <w:szCs w:val="24"/>
                <w:lang w:eastAsia="en-US"/>
              </w:rPr>
            </w:pPr>
            <w:r w:rsidRPr="00D21938">
              <w:rPr>
                <w:rFonts w:eastAsia="Calibri"/>
                <w:bCs/>
                <w:iCs/>
                <w:sz w:val="24"/>
                <w:szCs w:val="24"/>
                <w:lang w:eastAsia="en-US"/>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D21938">
              <w:rPr>
                <w:rFonts w:eastAsia="Calibri"/>
                <w:bCs/>
                <w:iCs/>
                <w:sz w:val="24"/>
                <w:szCs w:val="24"/>
                <w:lang w:eastAsia="en-US"/>
              </w:rPr>
              <w:t>машино</w:t>
            </w:r>
            <w:proofErr w:type="spellEnd"/>
            <w:r w:rsidRPr="00D21938">
              <w:rPr>
                <w:rFonts w:eastAsia="Calibri"/>
                <w:bCs/>
                <w:iCs/>
                <w:sz w:val="24"/>
                <w:szCs w:val="24"/>
                <w:lang w:eastAsia="en-US"/>
              </w:rPr>
              <w:t xml:space="preserve">-места, за исключением гаражей, размещение которых предусмотрено содержанием видов разрешенного использования с </w:t>
            </w:r>
            <w:hyperlink w:anchor="Par180" w:tooltip="2.7.2" w:history="1">
              <w:r w:rsidRPr="00D21938">
                <w:rPr>
                  <w:rFonts w:eastAsia="Calibri"/>
                  <w:bCs/>
                  <w:iCs/>
                  <w:sz w:val="24"/>
                  <w:szCs w:val="24"/>
                  <w:lang w:eastAsia="en-US"/>
                </w:rPr>
                <w:t>кодами 2.7.2</w:t>
              </w:r>
            </w:hyperlink>
            <w:r w:rsidRPr="00D21938">
              <w:rPr>
                <w:rFonts w:eastAsia="Calibri"/>
                <w:bCs/>
                <w:iCs/>
                <w:sz w:val="24"/>
                <w:szCs w:val="24"/>
                <w:lang w:eastAsia="en-US"/>
              </w:rPr>
              <w:t xml:space="preserve">, </w:t>
            </w:r>
            <w:hyperlink w:anchor="Par332" w:tooltip="4.9" w:history="1">
              <w:r w:rsidRPr="00D21938">
                <w:rPr>
                  <w:rFonts w:eastAsia="Calibri"/>
                  <w:bCs/>
                  <w:iCs/>
                  <w:sz w:val="24"/>
                  <w:szCs w:val="24"/>
                  <w:lang w:eastAsia="en-US"/>
                </w:rPr>
                <w:t>4.9</w:t>
              </w:r>
            </w:hyperlink>
          </w:p>
        </w:tc>
      </w:tr>
      <w:tr w:rsidR="00D21938" w:rsidRPr="00D21938" w:rsidTr="00D21938">
        <w:trPr>
          <w:trHeight w:val="256"/>
        </w:trPr>
        <w:tc>
          <w:tcPr>
            <w:tcW w:w="3825" w:type="dxa"/>
            <w:tcBorders>
              <w:top w:val="single" w:sz="12"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jc w:val="left"/>
              <w:rPr>
                <w:rFonts w:eastAsia="Calibri"/>
                <w:b/>
                <w:i/>
                <w:sz w:val="24"/>
                <w:szCs w:val="24"/>
                <w:lang w:eastAsia="en-US"/>
              </w:rPr>
            </w:pPr>
            <w:r w:rsidRPr="00D21938">
              <w:rPr>
                <w:rFonts w:eastAsia="Calibri"/>
                <w:b/>
                <w:i/>
                <w:sz w:val="24"/>
                <w:szCs w:val="24"/>
                <w:lang w:eastAsia="en-US"/>
              </w:rPr>
              <w:t>Коммунальное обслуживание (3.1)</w:t>
            </w:r>
          </w:p>
          <w:p w:rsidR="00D21938" w:rsidRPr="00D21938" w:rsidRDefault="00D21938" w:rsidP="00D21938">
            <w:pPr>
              <w:widowControl w:val="0"/>
              <w:autoSpaceDE w:val="0"/>
              <w:autoSpaceDN w:val="0"/>
              <w:adjustRightInd w:val="0"/>
              <w:spacing w:after="0" w:line="240" w:lineRule="auto"/>
              <w:jc w:val="left"/>
              <w:rPr>
                <w:rFonts w:eastAsia="Calibri"/>
                <w:sz w:val="24"/>
                <w:szCs w:val="24"/>
              </w:rPr>
            </w:pPr>
          </w:p>
        </w:tc>
        <w:tc>
          <w:tcPr>
            <w:tcW w:w="5814" w:type="dxa"/>
            <w:tcBorders>
              <w:top w:val="single" w:sz="12"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rFonts w:eastAsia="Calibri"/>
                <w:bCs/>
                <w:iCs/>
                <w:sz w:val="24"/>
                <w:szCs w:val="24"/>
                <w:lang w:eastAsia="en-US"/>
              </w:rPr>
            </w:pPr>
            <w:r w:rsidRPr="00D21938">
              <w:rPr>
                <w:rFonts w:eastAsia="Calibri"/>
                <w:bCs/>
                <w:iCs/>
                <w:sz w:val="24"/>
                <w:szCs w:val="24"/>
                <w:lang w:eastAsia="en-US"/>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D21938" w:rsidRPr="00D21938" w:rsidTr="00D21938">
        <w:trPr>
          <w:trHeight w:val="266"/>
        </w:trPr>
        <w:tc>
          <w:tcPr>
            <w:tcW w:w="3825" w:type="dxa"/>
            <w:tcBorders>
              <w:top w:val="single" w:sz="12"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jc w:val="left"/>
              <w:rPr>
                <w:rFonts w:eastAsia="Calibri"/>
                <w:b/>
                <w:i/>
                <w:sz w:val="24"/>
                <w:szCs w:val="24"/>
                <w:lang w:eastAsia="en-US"/>
              </w:rPr>
            </w:pPr>
            <w:r w:rsidRPr="00D21938">
              <w:rPr>
                <w:rFonts w:eastAsia="Calibri"/>
                <w:b/>
                <w:i/>
                <w:sz w:val="24"/>
                <w:szCs w:val="24"/>
                <w:lang w:eastAsia="en-US"/>
              </w:rPr>
              <w:t>Предоставление коммунальных услуг (3.1.1)</w:t>
            </w:r>
          </w:p>
        </w:tc>
        <w:tc>
          <w:tcPr>
            <w:tcW w:w="5814" w:type="dxa"/>
            <w:tcBorders>
              <w:top w:val="single" w:sz="12"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rFonts w:eastAsia="Calibri"/>
                <w:bCs/>
                <w:iCs/>
                <w:sz w:val="24"/>
                <w:szCs w:val="24"/>
                <w:lang w:eastAsia="en-US"/>
              </w:rPr>
            </w:pPr>
            <w:r w:rsidRPr="00D21938">
              <w:rPr>
                <w:rFonts w:eastAsia="Calibri"/>
                <w:bCs/>
                <w:iCs/>
                <w:sz w:val="24"/>
                <w:szCs w:val="24"/>
                <w:lang w:eastAsia="en-US"/>
              </w:rPr>
              <w:t xml:space="preserve">Размещение зданий и сооружений, обеспечивающих поставку воды, тепла, электричества, газа, отвод </w:t>
            </w:r>
            <w:r w:rsidRPr="00D21938">
              <w:rPr>
                <w:rFonts w:eastAsia="Calibri"/>
                <w:bCs/>
                <w:iCs/>
                <w:sz w:val="24"/>
                <w:szCs w:val="24"/>
                <w:lang w:eastAsia="en-US"/>
              </w:rPr>
              <w:lastRenderedPageBreak/>
              <w:t>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r>
      <w:tr w:rsidR="00D21938" w:rsidRPr="00D21938" w:rsidTr="00D21938">
        <w:trPr>
          <w:trHeight w:val="630"/>
        </w:trPr>
        <w:tc>
          <w:tcPr>
            <w:tcW w:w="3825" w:type="dxa"/>
            <w:tcBorders>
              <w:top w:val="single" w:sz="4"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jc w:val="left"/>
              <w:rPr>
                <w:b/>
                <w:i/>
                <w:sz w:val="24"/>
                <w:szCs w:val="24"/>
              </w:rPr>
            </w:pPr>
            <w:r w:rsidRPr="00D21938">
              <w:rPr>
                <w:b/>
                <w:i/>
                <w:sz w:val="24"/>
                <w:szCs w:val="24"/>
              </w:rPr>
              <w:lastRenderedPageBreak/>
              <w:t>Объекты дорожного сервиса (4.9.1)</w:t>
            </w:r>
          </w:p>
          <w:p w:rsidR="00D21938" w:rsidRPr="00D21938" w:rsidRDefault="00D21938" w:rsidP="00D21938">
            <w:pPr>
              <w:widowControl w:val="0"/>
              <w:autoSpaceDE w:val="0"/>
              <w:autoSpaceDN w:val="0"/>
              <w:adjustRightInd w:val="0"/>
              <w:spacing w:after="0" w:line="240" w:lineRule="auto"/>
              <w:jc w:val="left"/>
              <w:rPr>
                <w:rFonts w:eastAsia="Calibri"/>
                <w:sz w:val="24"/>
                <w:szCs w:val="24"/>
              </w:rPr>
            </w:pPr>
          </w:p>
        </w:tc>
        <w:tc>
          <w:tcPr>
            <w:tcW w:w="5814" w:type="dxa"/>
            <w:tcBorders>
              <w:top w:val="single" w:sz="4"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b/>
                <w:bCs/>
                <w:i/>
                <w:iCs/>
                <w:sz w:val="24"/>
                <w:szCs w:val="24"/>
              </w:rPr>
            </w:pPr>
            <w:r w:rsidRPr="00D21938">
              <w:rPr>
                <w:bCs/>
                <w:iCs/>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D21938" w:rsidRPr="00D21938" w:rsidTr="00D21938">
        <w:trPr>
          <w:trHeight w:val="272"/>
        </w:trPr>
        <w:tc>
          <w:tcPr>
            <w:tcW w:w="3825" w:type="dxa"/>
            <w:tcBorders>
              <w:top w:val="single" w:sz="4"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jc w:val="left"/>
              <w:rPr>
                <w:b/>
                <w:bCs/>
                <w:i/>
                <w:iCs/>
                <w:sz w:val="24"/>
                <w:szCs w:val="24"/>
              </w:rPr>
            </w:pPr>
            <w:r w:rsidRPr="00D21938">
              <w:rPr>
                <w:b/>
                <w:bCs/>
                <w:i/>
                <w:iCs/>
                <w:sz w:val="24"/>
                <w:szCs w:val="24"/>
              </w:rPr>
              <w:t>Автомобильный транспорт (7.2)</w:t>
            </w:r>
          </w:p>
          <w:p w:rsidR="00D21938" w:rsidRPr="00D21938" w:rsidRDefault="00D21938" w:rsidP="00D21938">
            <w:pPr>
              <w:widowControl w:val="0"/>
              <w:autoSpaceDE w:val="0"/>
              <w:autoSpaceDN w:val="0"/>
              <w:adjustRightInd w:val="0"/>
              <w:spacing w:after="0" w:line="240" w:lineRule="auto"/>
              <w:rPr>
                <w:b/>
                <w:bCs/>
                <w:i/>
                <w:iCs/>
                <w:sz w:val="24"/>
                <w:szCs w:val="24"/>
              </w:rPr>
            </w:pPr>
          </w:p>
        </w:tc>
        <w:tc>
          <w:tcPr>
            <w:tcW w:w="5814" w:type="dxa"/>
            <w:tcBorders>
              <w:top w:val="single" w:sz="4"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b/>
                <w:bCs/>
                <w:i/>
                <w:iCs/>
                <w:sz w:val="24"/>
                <w:szCs w:val="24"/>
              </w:rPr>
            </w:pPr>
            <w:r w:rsidRPr="00D21938">
              <w:rPr>
                <w:bCs/>
                <w:iCs/>
                <w:sz w:val="24"/>
                <w:szCs w:val="24"/>
              </w:rPr>
              <w:t xml:space="preserve">Размещение зданий и сооружений автомобильного транспорта. Содержание данного вида разрешенного использования включает в себя содержание видов разрешенного использования с </w:t>
            </w:r>
            <w:hyperlink w:anchor="Par468" w:tooltip="7.2.1" w:history="1">
              <w:r w:rsidRPr="00D21938">
                <w:rPr>
                  <w:bCs/>
                  <w:iCs/>
                  <w:sz w:val="24"/>
                  <w:szCs w:val="24"/>
                </w:rPr>
                <w:t>кодами 7.2.1</w:t>
              </w:r>
            </w:hyperlink>
            <w:r w:rsidRPr="00D21938">
              <w:rPr>
                <w:bCs/>
                <w:iCs/>
                <w:sz w:val="24"/>
                <w:szCs w:val="24"/>
              </w:rPr>
              <w:t xml:space="preserve"> - </w:t>
            </w:r>
            <w:hyperlink w:anchor="Par474" w:tooltip="7.2.3" w:history="1">
              <w:r w:rsidRPr="00D21938">
                <w:rPr>
                  <w:bCs/>
                  <w:iCs/>
                  <w:sz w:val="24"/>
                  <w:szCs w:val="24"/>
                </w:rPr>
                <w:t>7.2.3</w:t>
              </w:r>
            </w:hyperlink>
          </w:p>
        </w:tc>
      </w:tr>
      <w:tr w:rsidR="00D21938" w:rsidRPr="00D21938" w:rsidTr="00D21938">
        <w:trPr>
          <w:trHeight w:val="630"/>
        </w:trPr>
        <w:tc>
          <w:tcPr>
            <w:tcW w:w="3825" w:type="dxa"/>
            <w:tcBorders>
              <w:top w:val="single" w:sz="4"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jc w:val="left"/>
              <w:rPr>
                <w:b/>
                <w:bCs/>
                <w:i/>
                <w:iCs/>
                <w:sz w:val="24"/>
                <w:szCs w:val="24"/>
              </w:rPr>
            </w:pPr>
            <w:r w:rsidRPr="00D21938">
              <w:rPr>
                <w:b/>
                <w:bCs/>
                <w:i/>
                <w:iCs/>
                <w:sz w:val="24"/>
                <w:szCs w:val="24"/>
              </w:rPr>
              <w:t>Обслуживание перевозок пассажиров (7.2.2)</w:t>
            </w:r>
          </w:p>
        </w:tc>
        <w:tc>
          <w:tcPr>
            <w:tcW w:w="5814" w:type="dxa"/>
            <w:tcBorders>
              <w:top w:val="single" w:sz="4"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bCs/>
                <w:iCs/>
                <w:sz w:val="24"/>
                <w:szCs w:val="24"/>
              </w:rPr>
            </w:pPr>
            <w:r w:rsidRPr="00D21938">
              <w:rPr>
                <w:bCs/>
                <w:iCs/>
                <w:sz w:val="24"/>
                <w:szCs w:val="24"/>
              </w:rPr>
              <w:t xml:space="preserve">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w:t>
            </w:r>
            <w:hyperlink w:anchor="Par486" w:tooltip="7.6" w:history="1">
              <w:r w:rsidRPr="00D21938">
                <w:rPr>
                  <w:bCs/>
                  <w:iCs/>
                  <w:sz w:val="24"/>
                  <w:szCs w:val="24"/>
                </w:rPr>
                <w:t>кодом 7.6</w:t>
              </w:r>
            </w:hyperlink>
          </w:p>
        </w:tc>
      </w:tr>
      <w:tr w:rsidR="00D21938" w:rsidRPr="00D21938" w:rsidTr="00D21938">
        <w:trPr>
          <w:trHeight w:val="630"/>
        </w:trPr>
        <w:tc>
          <w:tcPr>
            <w:tcW w:w="3825" w:type="dxa"/>
            <w:tcBorders>
              <w:top w:val="single" w:sz="4"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jc w:val="left"/>
              <w:rPr>
                <w:b/>
                <w:bCs/>
                <w:i/>
                <w:iCs/>
                <w:sz w:val="24"/>
                <w:szCs w:val="24"/>
              </w:rPr>
            </w:pPr>
            <w:r w:rsidRPr="00D21938">
              <w:rPr>
                <w:b/>
                <w:bCs/>
                <w:i/>
                <w:iCs/>
                <w:sz w:val="24"/>
                <w:szCs w:val="24"/>
              </w:rPr>
              <w:t>Стоянки транспорта общего пользования (7.2.3)</w:t>
            </w:r>
          </w:p>
        </w:tc>
        <w:tc>
          <w:tcPr>
            <w:tcW w:w="5814" w:type="dxa"/>
            <w:tcBorders>
              <w:top w:val="single" w:sz="4"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bCs/>
                <w:iCs/>
                <w:sz w:val="24"/>
                <w:szCs w:val="24"/>
              </w:rPr>
            </w:pPr>
            <w:r w:rsidRPr="00D21938">
              <w:rPr>
                <w:bCs/>
                <w:iCs/>
                <w:sz w:val="24"/>
                <w:szCs w:val="24"/>
              </w:rPr>
              <w:t>Размещение стоянок транспортных средств, осуществляющих перевозки людей по установленному маршруту</w:t>
            </w:r>
          </w:p>
        </w:tc>
      </w:tr>
      <w:tr w:rsidR="00D21938" w:rsidRPr="00D21938" w:rsidTr="00D21938">
        <w:trPr>
          <w:trHeight w:val="630"/>
        </w:trPr>
        <w:tc>
          <w:tcPr>
            <w:tcW w:w="3825" w:type="dxa"/>
            <w:tcBorders>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b/>
                <w:bCs/>
                <w:i/>
                <w:iCs/>
                <w:sz w:val="24"/>
                <w:szCs w:val="24"/>
              </w:rPr>
            </w:pPr>
            <w:r w:rsidRPr="00D21938">
              <w:rPr>
                <w:b/>
                <w:bCs/>
                <w:i/>
                <w:iCs/>
                <w:sz w:val="24"/>
                <w:szCs w:val="24"/>
              </w:rPr>
              <w:t>Трубопроводный транспорт (7.5)</w:t>
            </w:r>
          </w:p>
          <w:p w:rsidR="00D21938" w:rsidRPr="00D21938" w:rsidRDefault="00D21938" w:rsidP="00D21938">
            <w:pPr>
              <w:widowControl w:val="0"/>
              <w:autoSpaceDE w:val="0"/>
              <w:autoSpaceDN w:val="0"/>
              <w:adjustRightInd w:val="0"/>
              <w:spacing w:after="0" w:line="240" w:lineRule="auto"/>
              <w:ind w:firstLine="708"/>
              <w:rPr>
                <w:b/>
                <w:bCs/>
                <w:i/>
                <w:iCs/>
                <w:sz w:val="24"/>
                <w:szCs w:val="24"/>
              </w:rPr>
            </w:pPr>
          </w:p>
        </w:tc>
        <w:tc>
          <w:tcPr>
            <w:tcW w:w="5814" w:type="dxa"/>
            <w:tcBorders>
              <w:top w:val="single" w:sz="4" w:space="0" w:color="auto"/>
              <w:left w:val="nil"/>
              <w:right w:val="single" w:sz="4" w:space="0" w:color="auto"/>
            </w:tcBorders>
            <w:noWrap/>
          </w:tcPr>
          <w:p w:rsidR="00D21938" w:rsidRPr="00D21938" w:rsidRDefault="00D21938" w:rsidP="00D21938">
            <w:pPr>
              <w:widowControl w:val="0"/>
              <w:autoSpaceDE w:val="0"/>
              <w:autoSpaceDN w:val="0"/>
              <w:adjustRightInd w:val="0"/>
              <w:spacing w:after="0" w:line="240" w:lineRule="auto"/>
              <w:rPr>
                <w:bCs/>
                <w:iCs/>
                <w:sz w:val="24"/>
                <w:szCs w:val="24"/>
              </w:rPr>
            </w:pPr>
            <w:r w:rsidRPr="00D21938">
              <w:rPr>
                <w:bCs/>
                <w:iCs/>
                <w:sz w:val="24"/>
                <w:szCs w:val="24"/>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D21938" w:rsidRPr="00D21938" w:rsidTr="00D21938">
        <w:trPr>
          <w:trHeight w:val="630"/>
        </w:trPr>
        <w:tc>
          <w:tcPr>
            <w:tcW w:w="3825" w:type="dxa"/>
            <w:tcBorders>
              <w:top w:val="single" w:sz="4" w:space="0" w:color="auto"/>
              <w:left w:val="single" w:sz="4" w:space="0" w:color="auto"/>
              <w:right w:val="single" w:sz="4" w:space="0" w:color="auto"/>
            </w:tcBorders>
            <w:noWrap/>
          </w:tcPr>
          <w:p w:rsidR="00D21938" w:rsidRPr="00D21938" w:rsidRDefault="00D21938" w:rsidP="00D21938">
            <w:pPr>
              <w:widowControl w:val="0"/>
              <w:autoSpaceDE w:val="0"/>
              <w:autoSpaceDN w:val="0"/>
              <w:spacing w:after="0" w:line="240" w:lineRule="auto"/>
              <w:rPr>
                <w:b/>
                <w:i/>
                <w:sz w:val="24"/>
                <w:szCs w:val="24"/>
              </w:rPr>
            </w:pPr>
            <w:r w:rsidRPr="00D21938">
              <w:rPr>
                <w:b/>
                <w:i/>
                <w:sz w:val="24"/>
                <w:szCs w:val="24"/>
              </w:rPr>
              <w:t>Земельные участки (территории) общего пользования</w:t>
            </w:r>
          </w:p>
          <w:p w:rsidR="00D21938" w:rsidRPr="00D21938" w:rsidRDefault="00D21938" w:rsidP="00D21938">
            <w:pPr>
              <w:widowControl w:val="0"/>
              <w:autoSpaceDE w:val="0"/>
              <w:autoSpaceDN w:val="0"/>
              <w:spacing w:after="0" w:line="240" w:lineRule="auto"/>
              <w:rPr>
                <w:b/>
                <w:i/>
                <w:sz w:val="24"/>
                <w:szCs w:val="24"/>
              </w:rPr>
            </w:pPr>
            <w:r w:rsidRPr="00D21938">
              <w:rPr>
                <w:b/>
                <w:i/>
                <w:sz w:val="24"/>
                <w:szCs w:val="24"/>
              </w:rPr>
              <w:t>(12.0)</w:t>
            </w:r>
          </w:p>
        </w:tc>
        <w:tc>
          <w:tcPr>
            <w:tcW w:w="5814" w:type="dxa"/>
            <w:tcBorders>
              <w:top w:val="single" w:sz="4" w:space="0" w:color="auto"/>
              <w:left w:val="nil"/>
              <w:right w:val="single" w:sz="4" w:space="0" w:color="auto"/>
            </w:tcBorders>
            <w:noWrap/>
          </w:tcPr>
          <w:p w:rsidR="00D21938" w:rsidRPr="00D21938" w:rsidRDefault="00D21938" w:rsidP="00D21938">
            <w:pPr>
              <w:widowControl w:val="0"/>
              <w:autoSpaceDE w:val="0"/>
              <w:autoSpaceDN w:val="0"/>
              <w:spacing w:after="0" w:line="240" w:lineRule="auto"/>
              <w:rPr>
                <w:sz w:val="24"/>
                <w:szCs w:val="24"/>
              </w:rPr>
            </w:pPr>
            <w:r w:rsidRPr="00D21938">
              <w:rPr>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D21938" w:rsidRPr="00D21938" w:rsidTr="00D21938">
        <w:trPr>
          <w:trHeight w:val="272"/>
        </w:trPr>
        <w:tc>
          <w:tcPr>
            <w:tcW w:w="3825" w:type="dxa"/>
            <w:tcBorders>
              <w:top w:val="single" w:sz="4"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spacing w:after="0" w:line="240" w:lineRule="auto"/>
              <w:rPr>
                <w:b/>
                <w:i/>
                <w:sz w:val="24"/>
                <w:szCs w:val="24"/>
              </w:rPr>
            </w:pPr>
            <w:r w:rsidRPr="00D21938">
              <w:rPr>
                <w:b/>
                <w:i/>
                <w:sz w:val="24"/>
                <w:szCs w:val="24"/>
              </w:rPr>
              <w:t>Улично-дорожная сеть (12.0.1)</w:t>
            </w:r>
          </w:p>
        </w:tc>
        <w:tc>
          <w:tcPr>
            <w:tcW w:w="5814" w:type="dxa"/>
            <w:tcBorders>
              <w:top w:val="single" w:sz="4"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spacing w:after="0" w:line="240" w:lineRule="auto"/>
              <w:jc w:val="left"/>
              <w:rPr>
                <w:sz w:val="24"/>
                <w:szCs w:val="24"/>
              </w:rPr>
            </w:pPr>
            <w:r w:rsidRPr="00D21938">
              <w:rPr>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D21938" w:rsidRPr="00D21938" w:rsidRDefault="00D21938" w:rsidP="00D21938">
            <w:pPr>
              <w:widowControl w:val="0"/>
              <w:autoSpaceDE w:val="0"/>
              <w:autoSpaceDN w:val="0"/>
              <w:spacing w:after="0" w:line="240" w:lineRule="auto"/>
              <w:jc w:val="left"/>
              <w:rPr>
                <w:sz w:val="24"/>
                <w:szCs w:val="24"/>
              </w:rPr>
            </w:pPr>
            <w:r w:rsidRPr="00D21938">
              <w:rPr>
                <w:sz w:val="24"/>
                <w:szCs w:val="24"/>
              </w:rPr>
              <w:t xml:space="preserve">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w:t>
            </w:r>
            <w:hyperlink w:anchor="Par176" w:tooltip="2.7.1" w:history="1">
              <w:r w:rsidRPr="00D21938">
                <w:rPr>
                  <w:sz w:val="24"/>
                  <w:szCs w:val="24"/>
                </w:rPr>
                <w:t>кодами 2.7.1</w:t>
              </w:r>
            </w:hyperlink>
            <w:r w:rsidRPr="00D21938">
              <w:rPr>
                <w:sz w:val="24"/>
                <w:szCs w:val="24"/>
              </w:rPr>
              <w:t xml:space="preserve">, </w:t>
            </w:r>
            <w:hyperlink w:anchor="Par332" w:tooltip="4.9" w:history="1">
              <w:r w:rsidRPr="00D21938">
                <w:rPr>
                  <w:sz w:val="24"/>
                  <w:szCs w:val="24"/>
                </w:rPr>
                <w:t>4.9</w:t>
              </w:r>
            </w:hyperlink>
            <w:r w:rsidRPr="00D21938">
              <w:rPr>
                <w:sz w:val="24"/>
                <w:szCs w:val="24"/>
              </w:rPr>
              <w:t xml:space="preserve">, </w:t>
            </w:r>
            <w:hyperlink w:anchor="Par474" w:tooltip="7.2.3" w:history="1">
              <w:r w:rsidRPr="00D21938">
                <w:rPr>
                  <w:sz w:val="24"/>
                  <w:szCs w:val="24"/>
                </w:rPr>
                <w:t>7.2.3</w:t>
              </w:r>
            </w:hyperlink>
            <w:r w:rsidRPr="00D21938">
              <w:rPr>
                <w:sz w:val="24"/>
                <w:szCs w:val="24"/>
              </w:rPr>
              <w:t>, а также некапитальных сооружений, предназначенных для охраны транспортных средств</w:t>
            </w:r>
          </w:p>
        </w:tc>
      </w:tr>
      <w:tr w:rsidR="00D21938" w:rsidRPr="00D21938" w:rsidTr="00D21938">
        <w:trPr>
          <w:trHeight w:val="272"/>
        </w:trPr>
        <w:tc>
          <w:tcPr>
            <w:tcW w:w="3825" w:type="dxa"/>
            <w:tcBorders>
              <w:top w:val="single" w:sz="4"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spacing w:after="0" w:line="240" w:lineRule="auto"/>
              <w:rPr>
                <w:b/>
                <w:i/>
                <w:sz w:val="24"/>
                <w:szCs w:val="24"/>
              </w:rPr>
            </w:pPr>
            <w:r w:rsidRPr="00D21938">
              <w:rPr>
                <w:b/>
                <w:i/>
                <w:sz w:val="24"/>
                <w:szCs w:val="24"/>
              </w:rPr>
              <w:t>Благоустройство территории (12.0.2)</w:t>
            </w:r>
          </w:p>
        </w:tc>
        <w:tc>
          <w:tcPr>
            <w:tcW w:w="5814" w:type="dxa"/>
            <w:tcBorders>
              <w:top w:val="single" w:sz="4"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spacing w:after="0" w:line="240" w:lineRule="auto"/>
              <w:jc w:val="left"/>
              <w:rPr>
                <w:sz w:val="24"/>
                <w:szCs w:val="24"/>
              </w:rPr>
            </w:pPr>
            <w:r w:rsidRPr="00D21938">
              <w:rPr>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bl>
    <w:p w:rsidR="00D21938" w:rsidRPr="00D21938" w:rsidRDefault="00D21938" w:rsidP="00D21938">
      <w:pPr>
        <w:autoSpaceDE w:val="0"/>
        <w:autoSpaceDN w:val="0"/>
        <w:adjustRightInd w:val="0"/>
        <w:spacing w:after="0" w:line="240" w:lineRule="auto"/>
        <w:ind w:firstLine="709"/>
        <w:rPr>
          <w:color w:val="000000"/>
          <w:sz w:val="24"/>
          <w:szCs w:val="24"/>
        </w:rPr>
      </w:pPr>
    </w:p>
    <w:p w:rsidR="00D21938" w:rsidRPr="00D21938" w:rsidRDefault="00D21938" w:rsidP="00D21938">
      <w:pPr>
        <w:widowControl w:val="0"/>
        <w:autoSpaceDE w:val="0"/>
        <w:autoSpaceDN w:val="0"/>
        <w:adjustRightInd w:val="0"/>
        <w:spacing w:after="0" w:line="240" w:lineRule="auto"/>
        <w:ind w:firstLine="709"/>
        <w:rPr>
          <w:b/>
          <w:sz w:val="24"/>
          <w:szCs w:val="24"/>
        </w:rPr>
      </w:pPr>
      <w:r w:rsidRPr="00D21938">
        <w:rPr>
          <w:b/>
          <w:sz w:val="24"/>
          <w:szCs w:val="24"/>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Т1, Т2 не подлежат установлению.</w:t>
      </w:r>
    </w:p>
    <w:p w:rsidR="00D21938" w:rsidRPr="00D21938" w:rsidRDefault="00D21938" w:rsidP="00D21938">
      <w:pPr>
        <w:widowControl w:val="0"/>
        <w:autoSpaceDE w:val="0"/>
        <w:autoSpaceDN w:val="0"/>
        <w:adjustRightInd w:val="0"/>
        <w:spacing w:after="0" w:line="240" w:lineRule="auto"/>
        <w:rPr>
          <w:b/>
          <w:i/>
          <w:sz w:val="24"/>
          <w:szCs w:val="24"/>
        </w:rPr>
      </w:pPr>
    </w:p>
    <w:p w:rsidR="00D21938" w:rsidRPr="00D21938" w:rsidRDefault="00D21938" w:rsidP="00D21938">
      <w:pPr>
        <w:widowControl w:val="0"/>
        <w:autoSpaceDE w:val="0"/>
        <w:autoSpaceDN w:val="0"/>
        <w:adjustRightInd w:val="0"/>
        <w:spacing w:after="0" w:line="240" w:lineRule="auto"/>
        <w:ind w:left="1985" w:hanging="1277"/>
        <w:outlineLvl w:val="1"/>
        <w:rPr>
          <w:b/>
          <w:i/>
          <w:sz w:val="24"/>
          <w:szCs w:val="24"/>
        </w:rPr>
      </w:pPr>
      <w:r w:rsidRPr="00D21938">
        <w:rPr>
          <w:b/>
          <w:i/>
          <w:sz w:val="24"/>
          <w:szCs w:val="24"/>
        </w:rPr>
        <w:t xml:space="preserve">Статья 29. </w:t>
      </w:r>
      <w:r w:rsidRPr="00D21938">
        <w:rPr>
          <w:b/>
          <w:i/>
          <w:sz w:val="24"/>
          <w:szCs w:val="24"/>
          <w:u w:val="single"/>
        </w:rPr>
        <w:t xml:space="preserve">Зона кладбищ (СПкл1, </w:t>
      </w:r>
      <w:proofErr w:type="spellStart"/>
      <w:r w:rsidRPr="00D21938">
        <w:rPr>
          <w:b/>
          <w:i/>
          <w:sz w:val="24"/>
          <w:szCs w:val="24"/>
          <w:u w:val="single"/>
        </w:rPr>
        <w:t>СПклв</w:t>
      </w:r>
      <w:proofErr w:type="spellEnd"/>
      <w:r w:rsidRPr="00D21938">
        <w:rPr>
          <w:b/>
          <w:i/>
          <w:sz w:val="24"/>
          <w:szCs w:val="24"/>
          <w:u w:val="single"/>
        </w:rPr>
        <w:t>)</w:t>
      </w:r>
    </w:p>
    <w:p w:rsidR="00D21938" w:rsidRPr="00D21938" w:rsidRDefault="00D21938" w:rsidP="00D21938">
      <w:pPr>
        <w:widowControl w:val="0"/>
        <w:autoSpaceDE w:val="0"/>
        <w:autoSpaceDN w:val="0"/>
        <w:adjustRightInd w:val="0"/>
        <w:spacing w:after="0" w:line="240" w:lineRule="auto"/>
        <w:rPr>
          <w:b/>
          <w:i/>
          <w:sz w:val="24"/>
          <w:szCs w:val="24"/>
        </w:rPr>
      </w:pPr>
    </w:p>
    <w:p w:rsidR="00D21938" w:rsidRPr="00D21938" w:rsidRDefault="00D21938" w:rsidP="00D21938">
      <w:pPr>
        <w:autoSpaceDE w:val="0"/>
        <w:autoSpaceDN w:val="0"/>
        <w:adjustRightInd w:val="0"/>
        <w:spacing w:after="0" w:line="240" w:lineRule="auto"/>
        <w:ind w:firstLine="709"/>
        <w:rPr>
          <w:color w:val="000000"/>
          <w:sz w:val="24"/>
          <w:szCs w:val="24"/>
        </w:rPr>
      </w:pPr>
      <w:r w:rsidRPr="00D21938">
        <w:rPr>
          <w:color w:val="000000"/>
          <w:sz w:val="24"/>
          <w:szCs w:val="24"/>
        </w:rPr>
        <w:t>Зоны специального назначения предназначены для размещения объектов ритуального назначения (кладбищ). Также в данной территориальной зоне допускается размещения крематориев.</w:t>
      </w:r>
    </w:p>
    <w:p w:rsidR="00D21938" w:rsidRPr="00D21938" w:rsidRDefault="00D21938" w:rsidP="00D21938">
      <w:pPr>
        <w:autoSpaceDE w:val="0"/>
        <w:autoSpaceDN w:val="0"/>
        <w:adjustRightInd w:val="0"/>
        <w:spacing w:after="0" w:line="240" w:lineRule="auto"/>
        <w:ind w:firstLine="709"/>
        <w:rPr>
          <w:color w:val="000000"/>
          <w:sz w:val="24"/>
          <w:szCs w:val="24"/>
        </w:rPr>
      </w:pPr>
      <w:r w:rsidRPr="00D21938">
        <w:rPr>
          <w:color w:val="000000"/>
          <w:sz w:val="24"/>
          <w:szCs w:val="24"/>
        </w:rPr>
        <w:t>На территориях зон кладбищ (специального назначения) не допускается размещение объектов, относящихся к основным видам разрешенного использования для других территориальных зон.</w:t>
      </w:r>
    </w:p>
    <w:p w:rsidR="00D21938" w:rsidRPr="00D21938" w:rsidRDefault="00D21938" w:rsidP="00D21938">
      <w:pPr>
        <w:autoSpaceDE w:val="0"/>
        <w:autoSpaceDN w:val="0"/>
        <w:adjustRightInd w:val="0"/>
        <w:spacing w:after="0" w:line="240" w:lineRule="auto"/>
        <w:ind w:firstLine="709"/>
        <w:rPr>
          <w:color w:val="000000"/>
          <w:sz w:val="24"/>
          <w:szCs w:val="24"/>
        </w:rPr>
      </w:pPr>
      <w:r w:rsidRPr="00D21938">
        <w:rPr>
          <w:color w:val="000000"/>
          <w:sz w:val="24"/>
          <w:szCs w:val="24"/>
        </w:rPr>
        <w:t>На территориях зон специального назначения градостроительным регламентом устанавливается особый правовой режим использования этих территорий с учетом требований технических регламентов, действующих норм и правил.</w:t>
      </w:r>
    </w:p>
    <w:p w:rsidR="00D21938" w:rsidRPr="00D21938" w:rsidRDefault="00D21938" w:rsidP="00D21938">
      <w:pPr>
        <w:autoSpaceDE w:val="0"/>
        <w:autoSpaceDN w:val="0"/>
        <w:adjustRightInd w:val="0"/>
        <w:spacing w:after="0" w:line="240" w:lineRule="auto"/>
        <w:ind w:firstLine="709"/>
        <w:rPr>
          <w:color w:val="000000"/>
          <w:sz w:val="24"/>
          <w:szCs w:val="24"/>
        </w:rPr>
      </w:pPr>
      <w:r w:rsidRPr="00D21938">
        <w:rPr>
          <w:color w:val="000000"/>
          <w:sz w:val="24"/>
          <w:szCs w:val="24"/>
        </w:rPr>
        <w:t>В состав территорий зон кладбищ (специального назначения) включаются охранные зоны, установленные в соответствии со специальными нормативами. Земельные участки в пределах охранных зон у собственников (пользователей), использующих эти участки с нарушением правового режима, подлежат изъятию в установленном действующим законодательством порядке.</w:t>
      </w:r>
    </w:p>
    <w:p w:rsidR="00D21938" w:rsidRPr="00D21938" w:rsidRDefault="00D21938" w:rsidP="00D21938">
      <w:pPr>
        <w:autoSpaceDE w:val="0"/>
        <w:autoSpaceDN w:val="0"/>
        <w:adjustRightInd w:val="0"/>
        <w:spacing w:after="0" w:line="240" w:lineRule="auto"/>
        <w:ind w:firstLine="709"/>
        <w:rPr>
          <w:color w:val="000000"/>
          <w:sz w:val="24"/>
          <w:szCs w:val="24"/>
        </w:rPr>
      </w:pPr>
      <w:r w:rsidRPr="00D21938">
        <w:rPr>
          <w:color w:val="000000"/>
          <w:sz w:val="24"/>
          <w:szCs w:val="24"/>
        </w:rPr>
        <w:t>Проектирование кладбищ и организацию их СЗЗ следует вести с учетом СанПиН 2.1.1279-03, санитарных правил устройства и содержания кладбищ и в соответствии с требованиями ст. 9.4. настоящих Правил.</w:t>
      </w:r>
    </w:p>
    <w:p w:rsidR="00D21938" w:rsidRPr="00D21938" w:rsidRDefault="00D21938" w:rsidP="00D21938">
      <w:pPr>
        <w:autoSpaceDE w:val="0"/>
        <w:autoSpaceDN w:val="0"/>
        <w:adjustRightInd w:val="0"/>
        <w:spacing w:after="0" w:line="240" w:lineRule="auto"/>
        <w:ind w:firstLine="709"/>
        <w:rPr>
          <w:sz w:val="24"/>
          <w:szCs w:val="24"/>
        </w:rPr>
      </w:pPr>
    </w:p>
    <w:tbl>
      <w:tblPr>
        <w:tblW w:w="9639" w:type="dxa"/>
        <w:tblInd w:w="-5" w:type="dxa"/>
        <w:tblLook w:val="0000" w:firstRow="0" w:lastRow="0" w:firstColumn="0" w:lastColumn="0" w:noHBand="0" w:noVBand="0"/>
      </w:tblPr>
      <w:tblGrid>
        <w:gridCol w:w="3681"/>
        <w:gridCol w:w="5958"/>
      </w:tblGrid>
      <w:tr w:rsidR="00D21938" w:rsidRPr="00D21938" w:rsidTr="00D21938">
        <w:trPr>
          <w:trHeight w:val="630"/>
        </w:trPr>
        <w:tc>
          <w:tcPr>
            <w:tcW w:w="3681" w:type="dxa"/>
            <w:tcBorders>
              <w:top w:val="single" w:sz="4" w:space="0" w:color="auto"/>
              <w:left w:val="single" w:sz="4" w:space="0" w:color="auto"/>
              <w:bottom w:val="single" w:sz="4" w:space="0" w:color="auto"/>
              <w:right w:val="single" w:sz="4" w:space="0" w:color="auto"/>
            </w:tcBorders>
            <w:shd w:val="clear" w:color="auto" w:fill="D9D9D9"/>
            <w:noWrap/>
          </w:tcPr>
          <w:p w:rsidR="00D21938" w:rsidRPr="00D21938" w:rsidRDefault="00D21938" w:rsidP="00D21938">
            <w:pPr>
              <w:widowControl w:val="0"/>
              <w:autoSpaceDE w:val="0"/>
              <w:autoSpaceDN w:val="0"/>
              <w:adjustRightInd w:val="0"/>
              <w:spacing w:after="0" w:line="240" w:lineRule="auto"/>
              <w:jc w:val="center"/>
              <w:rPr>
                <w:rFonts w:eastAsia="Calibri"/>
                <w:b/>
                <w:sz w:val="24"/>
                <w:szCs w:val="24"/>
              </w:rPr>
            </w:pPr>
            <w:r w:rsidRPr="00D21938">
              <w:rPr>
                <w:rFonts w:eastAsia="Calibri"/>
                <w:b/>
                <w:sz w:val="24"/>
                <w:szCs w:val="24"/>
              </w:rPr>
              <w:t xml:space="preserve">Основные виды разрешенного использования земельных участков и объектов капитального строительства  </w:t>
            </w:r>
          </w:p>
          <w:p w:rsidR="00D21938" w:rsidRPr="00D21938" w:rsidRDefault="00D21938" w:rsidP="00D21938">
            <w:pPr>
              <w:widowControl w:val="0"/>
              <w:autoSpaceDE w:val="0"/>
              <w:autoSpaceDN w:val="0"/>
              <w:adjustRightInd w:val="0"/>
              <w:spacing w:after="0" w:line="240" w:lineRule="auto"/>
              <w:jc w:val="center"/>
              <w:rPr>
                <w:rFonts w:eastAsia="Calibri"/>
                <w:b/>
                <w:sz w:val="24"/>
                <w:szCs w:val="24"/>
              </w:rPr>
            </w:pPr>
            <w:r w:rsidRPr="00D21938">
              <w:rPr>
                <w:rFonts w:eastAsia="Calibri"/>
                <w:b/>
                <w:sz w:val="24"/>
                <w:szCs w:val="24"/>
              </w:rPr>
              <w:t xml:space="preserve">Приказ </w:t>
            </w:r>
            <w:proofErr w:type="spellStart"/>
            <w:r w:rsidRPr="00D21938">
              <w:rPr>
                <w:rFonts w:eastAsia="Calibri"/>
                <w:b/>
                <w:sz w:val="24"/>
                <w:szCs w:val="24"/>
              </w:rPr>
              <w:t>Росреестра</w:t>
            </w:r>
            <w:proofErr w:type="spellEnd"/>
            <w:r w:rsidRPr="00D21938">
              <w:rPr>
                <w:rFonts w:eastAsia="Calibri"/>
                <w:b/>
                <w:sz w:val="24"/>
                <w:szCs w:val="24"/>
              </w:rPr>
              <w:t xml:space="preserve"> №П/0412</w:t>
            </w:r>
            <w:r w:rsidRPr="00D21938">
              <w:rPr>
                <w:b/>
                <w:sz w:val="24"/>
                <w:szCs w:val="24"/>
              </w:rPr>
              <w:t xml:space="preserve"> от 10.11.2020г (в актуальной редакции)</w:t>
            </w:r>
          </w:p>
        </w:tc>
        <w:tc>
          <w:tcPr>
            <w:tcW w:w="5958" w:type="dxa"/>
            <w:tcBorders>
              <w:top w:val="single" w:sz="4" w:space="0" w:color="auto"/>
              <w:left w:val="nil"/>
              <w:bottom w:val="single" w:sz="4" w:space="0" w:color="auto"/>
              <w:right w:val="single" w:sz="4" w:space="0" w:color="auto"/>
            </w:tcBorders>
            <w:shd w:val="clear" w:color="auto" w:fill="D9D9D9"/>
            <w:noWrap/>
            <w:vAlign w:val="center"/>
          </w:tcPr>
          <w:p w:rsidR="00D21938" w:rsidRPr="00D21938" w:rsidRDefault="00D21938" w:rsidP="00D21938">
            <w:pPr>
              <w:widowControl w:val="0"/>
              <w:autoSpaceDE w:val="0"/>
              <w:autoSpaceDN w:val="0"/>
              <w:adjustRightInd w:val="0"/>
              <w:spacing w:after="0" w:line="240" w:lineRule="auto"/>
              <w:jc w:val="center"/>
              <w:rPr>
                <w:rFonts w:eastAsia="Calibri"/>
                <w:b/>
                <w:sz w:val="24"/>
                <w:szCs w:val="24"/>
              </w:rPr>
            </w:pPr>
            <w:r w:rsidRPr="00D21938">
              <w:rPr>
                <w:rFonts w:eastAsia="Calibri"/>
                <w:b/>
                <w:sz w:val="24"/>
                <w:szCs w:val="24"/>
              </w:rPr>
              <w:t>Описание основного вида разрешенного использования земельного участка</w:t>
            </w:r>
          </w:p>
        </w:tc>
      </w:tr>
      <w:tr w:rsidR="00D21938" w:rsidRPr="00D21938" w:rsidTr="00D21938">
        <w:trPr>
          <w:trHeight w:val="630"/>
        </w:trPr>
        <w:tc>
          <w:tcPr>
            <w:tcW w:w="3681" w:type="dxa"/>
            <w:tcBorders>
              <w:top w:val="single" w:sz="4" w:space="0" w:color="auto"/>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b/>
                <w:bCs/>
                <w:i/>
                <w:iCs/>
                <w:sz w:val="24"/>
                <w:szCs w:val="24"/>
              </w:rPr>
            </w:pPr>
            <w:r w:rsidRPr="00D21938">
              <w:rPr>
                <w:b/>
                <w:bCs/>
                <w:i/>
                <w:iCs/>
                <w:sz w:val="24"/>
                <w:szCs w:val="24"/>
              </w:rPr>
              <w:t>Ритуальная деятельность</w:t>
            </w:r>
          </w:p>
          <w:p w:rsidR="00D21938" w:rsidRPr="00D21938" w:rsidRDefault="00D21938" w:rsidP="00D21938">
            <w:pPr>
              <w:widowControl w:val="0"/>
              <w:autoSpaceDE w:val="0"/>
              <w:autoSpaceDN w:val="0"/>
              <w:adjustRightInd w:val="0"/>
              <w:spacing w:after="0" w:line="240" w:lineRule="auto"/>
              <w:rPr>
                <w:b/>
                <w:bCs/>
                <w:i/>
                <w:iCs/>
                <w:sz w:val="24"/>
                <w:szCs w:val="24"/>
              </w:rPr>
            </w:pPr>
            <w:r w:rsidRPr="00D21938">
              <w:rPr>
                <w:b/>
                <w:bCs/>
                <w:i/>
                <w:iCs/>
                <w:sz w:val="24"/>
                <w:szCs w:val="24"/>
              </w:rPr>
              <w:t>(12.1)</w:t>
            </w:r>
          </w:p>
        </w:tc>
        <w:tc>
          <w:tcPr>
            <w:tcW w:w="5958" w:type="dxa"/>
            <w:tcBorders>
              <w:top w:val="single" w:sz="4" w:space="0" w:color="auto"/>
              <w:left w:val="nil"/>
              <w:bottom w:val="single" w:sz="4" w:space="0" w:color="auto"/>
              <w:right w:val="single" w:sz="4" w:space="0" w:color="auto"/>
            </w:tcBorders>
            <w:noWrap/>
          </w:tcPr>
          <w:p w:rsidR="00D21938" w:rsidRPr="00D21938" w:rsidRDefault="00D21938" w:rsidP="00D21938">
            <w:pPr>
              <w:widowControl w:val="0"/>
              <w:autoSpaceDE w:val="0"/>
              <w:autoSpaceDN w:val="0"/>
              <w:spacing w:after="0" w:line="240" w:lineRule="auto"/>
              <w:rPr>
                <w:sz w:val="24"/>
                <w:szCs w:val="24"/>
              </w:rPr>
            </w:pPr>
            <w:r w:rsidRPr="00D21938">
              <w:rPr>
                <w:sz w:val="24"/>
                <w:szCs w:val="24"/>
              </w:rPr>
              <w:t>Размещение кладбищ, крематориев и мест захоронения;</w:t>
            </w:r>
          </w:p>
          <w:p w:rsidR="00D21938" w:rsidRPr="00D21938" w:rsidRDefault="00D21938" w:rsidP="00D21938">
            <w:pPr>
              <w:widowControl w:val="0"/>
              <w:autoSpaceDE w:val="0"/>
              <w:autoSpaceDN w:val="0"/>
              <w:spacing w:after="0" w:line="240" w:lineRule="auto"/>
              <w:rPr>
                <w:sz w:val="24"/>
                <w:szCs w:val="24"/>
              </w:rPr>
            </w:pPr>
            <w:r w:rsidRPr="00D21938">
              <w:rPr>
                <w:sz w:val="24"/>
                <w:szCs w:val="24"/>
              </w:rPr>
              <w:t>размещение соответствующих культовых сооружений;</w:t>
            </w:r>
          </w:p>
          <w:p w:rsidR="00D21938" w:rsidRPr="00D21938" w:rsidRDefault="00D21938" w:rsidP="00D21938">
            <w:pPr>
              <w:widowControl w:val="0"/>
              <w:autoSpaceDE w:val="0"/>
              <w:autoSpaceDN w:val="0"/>
              <w:adjustRightInd w:val="0"/>
              <w:spacing w:after="0" w:line="240" w:lineRule="auto"/>
              <w:rPr>
                <w:bCs/>
                <w:iCs/>
                <w:sz w:val="24"/>
                <w:szCs w:val="24"/>
              </w:rPr>
            </w:pPr>
            <w:r w:rsidRPr="00D21938">
              <w:rPr>
                <w:sz w:val="24"/>
                <w:szCs w:val="24"/>
              </w:rPr>
              <w:t>осуществление деятельности по производству продукции ритуально-обрядового назначения</w:t>
            </w:r>
          </w:p>
        </w:tc>
      </w:tr>
      <w:tr w:rsidR="00D21938" w:rsidRPr="00D21938" w:rsidTr="00D21938">
        <w:trPr>
          <w:trHeight w:val="315"/>
        </w:trPr>
        <w:tc>
          <w:tcPr>
            <w:tcW w:w="3681" w:type="dxa"/>
            <w:tcBorders>
              <w:top w:val="single" w:sz="4" w:space="0" w:color="auto"/>
              <w:left w:val="single" w:sz="4" w:space="0" w:color="auto"/>
              <w:bottom w:val="single" w:sz="4" w:space="0" w:color="auto"/>
              <w:right w:val="single" w:sz="4" w:space="0" w:color="auto"/>
            </w:tcBorders>
            <w:shd w:val="clear" w:color="auto" w:fill="D9D9D9"/>
            <w:noWrap/>
          </w:tcPr>
          <w:p w:rsidR="00D21938" w:rsidRPr="00D21938" w:rsidRDefault="00D21938" w:rsidP="00D21938">
            <w:pPr>
              <w:widowControl w:val="0"/>
              <w:autoSpaceDE w:val="0"/>
              <w:autoSpaceDN w:val="0"/>
              <w:adjustRightInd w:val="0"/>
              <w:spacing w:after="0" w:line="240" w:lineRule="auto"/>
              <w:jc w:val="center"/>
              <w:rPr>
                <w:rFonts w:eastAsia="Calibri"/>
                <w:b/>
                <w:bCs/>
                <w:i/>
                <w:iCs/>
                <w:sz w:val="24"/>
                <w:szCs w:val="24"/>
              </w:rPr>
            </w:pPr>
            <w:r w:rsidRPr="00D21938">
              <w:rPr>
                <w:rFonts w:eastAsia="Calibri"/>
                <w:b/>
                <w:bCs/>
                <w:iCs/>
                <w:sz w:val="24"/>
                <w:szCs w:val="24"/>
              </w:rPr>
              <w:t>Условно разрешенные виды использования</w:t>
            </w:r>
          </w:p>
        </w:tc>
        <w:tc>
          <w:tcPr>
            <w:tcW w:w="5958" w:type="dxa"/>
            <w:tcBorders>
              <w:top w:val="single" w:sz="4" w:space="0" w:color="auto"/>
              <w:left w:val="nil"/>
              <w:bottom w:val="single" w:sz="4" w:space="0" w:color="auto"/>
              <w:right w:val="single" w:sz="4" w:space="0" w:color="auto"/>
            </w:tcBorders>
            <w:shd w:val="clear" w:color="auto" w:fill="D9D9D9"/>
            <w:noWrap/>
          </w:tcPr>
          <w:p w:rsidR="00D21938" w:rsidRPr="00D21938" w:rsidRDefault="00D21938" w:rsidP="00D21938">
            <w:pPr>
              <w:widowControl w:val="0"/>
              <w:autoSpaceDE w:val="0"/>
              <w:autoSpaceDN w:val="0"/>
              <w:adjustRightInd w:val="0"/>
              <w:spacing w:after="0" w:line="240" w:lineRule="auto"/>
              <w:jc w:val="center"/>
              <w:rPr>
                <w:rFonts w:eastAsia="Calibri"/>
                <w:sz w:val="24"/>
                <w:szCs w:val="24"/>
              </w:rPr>
            </w:pPr>
            <w:r w:rsidRPr="00D21938">
              <w:rPr>
                <w:rFonts w:eastAsia="Calibri"/>
                <w:b/>
                <w:sz w:val="24"/>
                <w:szCs w:val="24"/>
              </w:rPr>
              <w:t>Описание условно разрешенного вида использования земельного участка</w:t>
            </w:r>
          </w:p>
        </w:tc>
      </w:tr>
      <w:tr w:rsidR="00D21938" w:rsidRPr="00D21938" w:rsidTr="00D21938">
        <w:trPr>
          <w:trHeight w:val="315"/>
        </w:trPr>
        <w:tc>
          <w:tcPr>
            <w:tcW w:w="3681" w:type="dxa"/>
            <w:tcBorders>
              <w:top w:val="single" w:sz="4" w:space="0" w:color="auto"/>
              <w:left w:val="single" w:sz="4" w:space="0" w:color="auto"/>
              <w:bottom w:val="single" w:sz="4" w:space="0" w:color="auto"/>
              <w:right w:val="single" w:sz="4" w:space="0" w:color="auto"/>
            </w:tcBorders>
            <w:shd w:val="clear" w:color="auto" w:fill="auto"/>
            <w:noWrap/>
          </w:tcPr>
          <w:p w:rsidR="00D21938" w:rsidRPr="00D21938" w:rsidRDefault="00D21938" w:rsidP="00D21938">
            <w:pPr>
              <w:widowControl w:val="0"/>
              <w:autoSpaceDE w:val="0"/>
              <w:autoSpaceDN w:val="0"/>
              <w:adjustRightInd w:val="0"/>
              <w:spacing w:after="0" w:line="240" w:lineRule="auto"/>
              <w:rPr>
                <w:b/>
                <w:i/>
                <w:sz w:val="24"/>
                <w:szCs w:val="24"/>
              </w:rPr>
            </w:pPr>
            <w:r w:rsidRPr="00D21938">
              <w:rPr>
                <w:b/>
                <w:i/>
                <w:sz w:val="24"/>
                <w:szCs w:val="24"/>
              </w:rPr>
              <w:t>Коммунальное обслуживание (3.1)</w:t>
            </w:r>
          </w:p>
          <w:p w:rsidR="00D21938" w:rsidRPr="00D21938" w:rsidRDefault="00D21938" w:rsidP="00D21938">
            <w:pPr>
              <w:widowControl w:val="0"/>
              <w:autoSpaceDE w:val="0"/>
              <w:autoSpaceDN w:val="0"/>
              <w:adjustRightInd w:val="0"/>
              <w:spacing w:after="0" w:line="240" w:lineRule="auto"/>
              <w:rPr>
                <w:rFonts w:eastAsia="Calibri"/>
                <w:b/>
                <w:i/>
                <w:sz w:val="24"/>
                <w:szCs w:val="24"/>
              </w:rPr>
            </w:pPr>
          </w:p>
        </w:tc>
        <w:tc>
          <w:tcPr>
            <w:tcW w:w="5958" w:type="dxa"/>
            <w:tcBorders>
              <w:top w:val="single" w:sz="4" w:space="0" w:color="auto"/>
              <w:left w:val="nil"/>
              <w:bottom w:val="single" w:sz="4" w:space="0" w:color="auto"/>
              <w:right w:val="single" w:sz="4" w:space="0" w:color="auto"/>
            </w:tcBorders>
            <w:shd w:val="clear" w:color="auto" w:fill="auto"/>
            <w:noWrap/>
          </w:tcPr>
          <w:p w:rsidR="00D21938" w:rsidRPr="00D21938" w:rsidRDefault="00D21938" w:rsidP="00D21938">
            <w:pPr>
              <w:widowControl w:val="0"/>
              <w:autoSpaceDE w:val="0"/>
              <w:autoSpaceDN w:val="0"/>
              <w:adjustRightInd w:val="0"/>
              <w:spacing w:after="0" w:line="240" w:lineRule="auto"/>
              <w:contextualSpacing/>
              <w:rPr>
                <w:bCs/>
                <w:iCs/>
                <w:sz w:val="24"/>
                <w:szCs w:val="24"/>
              </w:rPr>
            </w:pPr>
            <w:r w:rsidRPr="00D21938">
              <w:rPr>
                <w:sz w:val="24"/>
                <w:szCs w:val="24"/>
              </w:rPr>
              <w:t xml:space="preserve">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hyperlink w:anchor="Par191" w:tooltip="3.1.1" w:history="1">
              <w:r w:rsidRPr="00D21938">
                <w:rPr>
                  <w:sz w:val="24"/>
                  <w:szCs w:val="24"/>
                </w:rPr>
                <w:t>кодами 3.1.1</w:t>
              </w:r>
            </w:hyperlink>
            <w:r w:rsidRPr="00D21938">
              <w:rPr>
                <w:sz w:val="24"/>
                <w:szCs w:val="24"/>
              </w:rPr>
              <w:t xml:space="preserve"> - </w:t>
            </w:r>
            <w:hyperlink w:anchor="Par194" w:tooltip="3.1.2" w:history="1">
              <w:r w:rsidRPr="00D21938">
                <w:rPr>
                  <w:sz w:val="24"/>
                  <w:szCs w:val="24"/>
                </w:rPr>
                <w:t>3.1.2</w:t>
              </w:r>
            </w:hyperlink>
          </w:p>
        </w:tc>
      </w:tr>
      <w:tr w:rsidR="00D21938" w:rsidRPr="00D21938" w:rsidTr="00D21938">
        <w:trPr>
          <w:trHeight w:val="557"/>
        </w:trPr>
        <w:tc>
          <w:tcPr>
            <w:tcW w:w="3681" w:type="dxa"/>
            <w:tcBorders>
              <w:top w:val="nil"/>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b/>
                <w:bCs/>
                <w:i/>
                <w:iCs/>
                <w:sz w:val="24"/>
                <w:szCs w:val="24"/>
              </w:rPr>
            </w:pPr>
            <w:r w:rsidRPr="00D21938">
              <w:rPr>
                <w:b/>
                <w:bCs/>
                <w:i/>
                <w:iCs/>
                <w:sz w:val="24"/>
                <w:szCs w:val="24"/>
              </w:rPr>
              <w:t>Религиозное использование</w:t>
            </w:r>
          </w:p>
          <w:p w:rsidR="00D21938" w:rsidRPr="00D21938" w:rsidRDefault="00D21938" w:rsidP="00D21938">
            <w:pPr>
              <w:widowControl w:val="0"/>
              <w:autoSpaceDE w:val="0"/>
              <w:autoSpaceDN w:val="0"/>
              <w:adjustRightInd w:val="0"/>
              <w:spacing w:after="0" w:line="240" w:lineRule="auto"/>
              <w:rPr>
                <w:b/>
                <w:bCs/>
                <w:i/>
                <w:iCs/>
                <w:sz w:val="24"/>
                <w:szCs w:val="24"/>
              </w:rPr>
            </w:pPr>
            <w:r w:rsidRPr="00D21938">
              <w:rPr>
                <w:b/>
                <w:bCs/>
                <w:i/>
                <w:iCs/>
                <w:sz w:val="24"/>
                <w:szCs w:val="24"/>
              </w:rPr>
              <w:t>(3.7)</w:t>
            </w:r>
          </w:p>
        </w:tc>
        <w:tc>
          <w:tcPr>
            <w:tcW w:w="5958" w:type="dxa"/>
            <w:tcBorders>
              <w:top w:val="nil"/>
              <w:left w:val="nil"/>
              <w:bottom w:val="single" w:sz="4" w:space="0" w:color="auto"/>
              <w:right w:val="single" w:sz="4" w:space="0" w:color="auto"/>
            </w:tcBorders>
            <w:noWrap/>
          </w:tcPr>
          <w:p w:rsidR="00D21938" w:rsidRPr="00D21938" w:rsidRDefault="00D21938" w:rsidP="00D21938">
            <w:pPr>
              <w:widowControl w:val="0"/>
              <w:autoSpaceDE w:val="0"/>
              <w:autoSpaceDN w:val="0"/>
              <w:spacing w:after="0" w:line="240" w:lineRule="auto"/>
              <w:rPr>
                <w:sz w:val="24"/>
                <w:szCs w:val="24"/>
              </w:rPr>
            </w:pPr>
            <w:r w:rsidRPr="00D21938">
              <w:rPr>
                <w:sz w:val="24"/>
                <w:szCs w:val="24"/>
              </w:rPr>
              <w:t xml:space="preserve">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w:t>
            </w:r>
            <w:hyperlink w:anchor="Par255" w:tooltip="3.7.1" w:history="1">
              <w:r w:rsidRPr="00D21938">
                <w:rPr>
                  <w:sz w:val="24"/>
                  <w:szCs w:val="24"/>
                </w:rPr>
                <w:t>кодами 3.7.1</w:t>
              </w:r>
            </w:hyperlink>
            <w:r w:rsidRPr="00D21938">
              <w:rPr>
                <w:sz w:val="24"/>
                <w:szCs w:val="24"/>
              </w:rPr>
              <w:t xml:space="preserve"> - </w:t>
            </w:r>
            <w:hyperlink w:anchor="Par258" w:tooltip="3.7.2" w:history="1">
              <w:r w:rsidRPr="00D21938">
                <w:rPr>
                  <w:sz w:val="24"/>
                  <w:szCs w:val="24"/>
                </w:rPr>
                <w:t>3.7.2</w:t>
              </w:r>
            </w:hyperlink>
          </w:p>
        </w:tc>
      </w:tr>
      <w:tr w:rsidR="00D21938" w:rsidRPr="00D21938" w:rsidTr="00D21938">
        <w:trPr>
          <w:trHeight w:val="872"/>
        </w:trPr>
        <w:tc>
          <w:tcPr>
            <w:tcW w:w="3681" w:type="dxa"/>
            <w:tcBorders>
              <w:top w:val="nil"/>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b/>
                <w:bCs/>
                <w:i/>
                <w:iCs/>
                <w:sz w:val="24"/>
                <w:szCs w:val="24"/>
              </w:rPr>
            </w:pPr>
            <w:r w:rsidRPr="00D21938">
              <w:rPr>
                <w:b/>
                <w:bCs/>
                <w:i/>
                <w:iCs/>
                <w:sz w:val="24"/>
                <w:szCs w:val="24"/>
              </w:rPr>
              <w:lastRenderedPageBreak/>
              <w:t>Осуществление религиозных обрядов (3.7.1)</w:t>
            </w:r>
          </w:p>
        </w:tc>
        <w:tc>
          <w:tcPr>
            <w:tcW w:w="5958" w:type="dxa"/>
            <w:tcBorders>
              <w:top w:val="nil"/>
              <w:left w:val="nil"/>
              <w:bottom w:val="single" w:sz="4" w:space="0" w:color="auto"/>
              <w:right w:val="single" w:sz="4" w:space="0" w:color="auto"/>
            </w:tcBorders>
            <w:noWrap/>
          </w:tcPr>
          <w:p w:rsidR="00D21938" w:rsidRPr="00D21938" w:rsidRDefault="00D21938" w:rsidP="00D21938">
            <w:pPr>
              <w:widowControl w:val="0"/>
              <w:autoSpaceDE w:val="0"/>
              <w:autoSpaceDN w:val="0"/>
              <w:spacing w:after="0" w:line="240" w:lineRule="auto"/>
              <w:rPr>
                <w:sz w:val="24"/>
                <w:szCs w:val="24"/>
              </w:rPr>
            </w:pPr>
            <w:r w:rsidRPr="00D21938">
              <w:rPr>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D21938" w:rsidRPr="00D21938" w:rsidTr="00D21938">
        <w:trPr>
          <w:trHeight w:val="569"/>
        </w:trPr>
        <w:tc>
          <w:tcPr>
            <w:tcW w:w="3681" w:type="dxa"/>
            <w:tcBorders>
              <w:top w:val="nil"/>
              <w:left w:val="single" w:sz="4" w:space="0" w:color="auto"/>
              <w:bottom w:val="single" w:sz="4" w:space="0" w:color="auto"/>
              <w:right w:val="single" w:sz="4" w:space="0" w:color="auto"/>
            </w:tcBorders>
            <w:noWrap/>
          </w:tcPr>
          <w:p w:rsidR="00D21938" w:rsidRPr="00D21938" w:rsidRDefault="00D21938" w:rsidP="00D21938">
            <w:pPr>
              <w:widowControl w:val="0"/>
              <w:autoSpaceDE w:val="0"/>
              <w:autoSpaceDN w:val="0"/>
              <w:adjustRightInd w:val="0"/>
              <w:spacing w:after="0" w:line="240" w:lineRule="auto"/>
              <w:rPr>
                <w:b/>
                <w:bCs/>
                <w:i/>
                <w:iCs/>
                <w:sz w:val="24"/>
                <w:szCs w:val="24"/>
              </w:rPr>
            </w:pPr>
            <w:r w:rsidRPr="00D21938">
              <w:rPr>
                <w:b/>
                <w:bCs/>
                <w:i/>
                <w:iCs/>
                <w:sz w:val="24"/>
                <w:szCs w:val="24"/>
              </w:rPr>
              <w:t>Благоустройство территории (12.0.2)</w:t>
            </w:r>
          </w:p>
        </w:tc>
        <w:tc>
          <w:tcPr>
            <w:tcW w:w="5958" w:type="dxa"/>
            <w:tcBorders>
              <w:top w:val="nil"/>
              <w:left w:val="nil"/>
              <w:bottom w:val="single" w:sz="4" w:space="0" w:color="auto"/>
              <w:right w:val="single" w:sz="4" w:space="0" w:color="auto"/>
            </w:tcBorders>
            <w:noWrap/>
          </w:tcPr>
          <w:p w:rsidR="00D21938" w:rsidRPr="00D21938" w:rsidRDefault="00D21938" w:rsidP="00D21938">
            <w:pPr>
              <w:widowControl w:val="0"/>
              <w:autoSpaceDE w:val="0"/>
              <w:autoSpaceDN w:val="0"/>
              <w:spacing w:after="0" w:line="240" w:lineRule="auto"/>
              <w:rPr>
                <w:sz w:val="24"/>
                <w:szCs w:val="24"/>
              </w:rPr>
            </w:pPr>
            <w:r w:rsidRPr="00D21938">
              <w:rPr>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bl>
    <w:p w:rsidR="00D21938" w:rsidRPr="00D21938" w:rsidRDefault="00D21938" w:rsidP="00D21938">
      <w:pPr>
        <w:autoSpaceDE w:val="0"/>
        <w:autoSpaceDN w:val="0"/>
        <w:adjustRightInd w:val="0"/>
        <w:spacing w:after="0" w:line="240" w:lineRule="auto"/>
        <w:ind w:firstLine="709"/>
        <w:rPr>
          <w:color w:val="000000"/>
          <w:sz w:val="24"/>
          <w:szCs w:val="24"/>
        </w:rPr>
      </w:pPr>
    </w:p>
    <w:p w:rsidR="00D21938" w:rsidRPr="00D21938" w:rsidRDefault="00D21938" w:rsidP="00D21938">
      <w:pPr>
        <w:widowControl w:val="0"/>
        <w:autoSpaceDE w:val="0"/>
        <w:autoSpaceDN w:val="0"/>
        <w:adjustRightInd w:val="0"/>
        <w:spacing w:after="0" w:line="240" w:lineRule="auto"/>
        <w:ind w:firstLine="709"/>
        <w:rPr>
          <w:b/>
          <w:sz w:val="24"/>
          <w:szCs w:val="24"/>
        </w:rPr>
      </w:pPr>
      <w:r w:rsidRPr="00D21938">
        <w:rPr>
          <w:b/>
          <w:sz w:val="24"/>
          <w:szCs w:val="24"/>
        </w:rPr>
        <w:t xml:space="preserve">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(СПкл1, </w:t>
      </w:r>
      <w:proofErr w:type="spellStart"/>
      <w:r w:rsidRPr="00D21938">
        <w:rPr>
          <w:b/>
          <w:sz w:val="24"/>
          <w:szCs w:val="24"/>
        </w:rPr>
        <w:t>СПклв</w:t>
      </w:r>
      <w:proofErr w:type="spellEnd"/>
      <w:r w:rsidRPr="00D21938">
        <w:rPr>
          <w:b/>
          <w:sz w:val="24"/>
          <w:szCs w:val="24"/>
        </w:rPr>
        <w:t>) не подлежат установлению.</w:t>
      </w:r>
    </w:p>
    <w:p w:rsidR="00D21938" w:rsidRPr="00D21938" w:rsidRDefault="00D21938" w:rsidP="00D21938">
      <w:pPr>
        <w:autoSpaceDE w:val="0"/>
        <w:autoSpaceDN w:val="0"/>
        <w:adjustRightInd w:val="0"/>
        <w:spacing w:after="0" w:line="240" w:lineRule="auto"/>
        <w:ind w:firstLine="709"/>
        <w:rPr>
          <w:color w:val="000000"/>
          <w:sz w:val="24"/>
          <w:szCs w:val="24"/>
        </w:rPr>
      </w:pPr>
    </w:p>
    <w:p w:rsidR="00D21938" w:rsidRPr="00D21938" w:rsidRDefault="00D21938" w:rsidP="00D21938">
      <w:pPr>
        <w:autoSpaceDE w:val="0"/>
        <w:autoSpaceDN w:val="0"/>
        <w:adjustRightInd w:val="0"/>
        <w:spacing w:after="0" w:line="240" w:lineRule="auto"/>
        <w:ind w:firstLine="709"/>
        <w:rPr>
          <w:color w:val="000000"/>
          <w:sz w:val="24"/>
          <w:szCs w:val="24"/>
        </w:rPr>
      </w:pPr>
      <w:r w:rsidRPr="00D21938">
        <w:rPr>
          <w:color w:val="000000"/>
          <w:sz w:val="24"/>
          <w:szCs w:val="24"/>
        </w:rPr>
        <w:t>Ограничения использования земельных участков и объектов капитального строительства участков в зоне специального назначения, связанная с захоронениями:</w:t>
      </w:r>
    </w:p>
    <w:tbl>
      <w:tblPr>
        <w:tblW w:w="10098" w:type="dxa"/>
        <w:tblInd w:w="-459" w:type="dxa"/>
        <w:tblLook w:val="01E0" w:firstRow="1" w:lastRow="1" w:firstColumn="1" w:lastColumn="1" w:noHBand="0" w:noVBand="0"/>
      </w:tblPr>
      <w:tblGrid>
        <w:gridCol w:w="10098"/>
      </w:tblGrid>
      <w:tr w:rsidR="00D21938" w:rsidRPr="00D21938" w:rsidTr="00D21938">
        <w:tc>
          <w:tcPr>
            <w:tcW w:w="10098" w:type="dxa"/>
          </w:tcPr>
          <w:p w:rsidR="00D21938" w:rsidRPr="00D21938" w:rsidRDefault="00D21938" w:rsidP="00D21938">
            <w:pPr>
              <w:autoSpaceDE w:val="0"/>
              <w:autoSpaceDN w:val="0"/>
              <w:adjustRightInd w:val="0"/>
              <w:spacing w:after="0" w:line="240" w:lineRule="auto"/>
              <w:ind w:firstLine="709"/>
              <w:rPr>
                <w:color w:val="000000"/>
                <w:sz w:val="24"/>
                <w:szCs w:val="24"/>
              </w:rPr>
            </w:pPr>
            <w:r w:rsidRPr="00D21938">
              <w:rPr>
                <w:color w:val="000000"/>
                <w:sz w:val="24"/>
                <w:szCs w:val="24"/>
              </w:rPr>
              <w:t>*Не разрешается размещать кладбища на территориях:</w:t>
            </w:r>
          </w:p>
          <w:p w:rsidR="00D21938" w:rsidRPr="00D21938" w:rsidRDefault="00D21938" w:rsidP="00D21938">
            <w:pPr>
              <w:autoSpaceDE w:val="0"/>
              <w:autoSpaceDN w:val="0"/>
              <w:adjustRightInd w:val="0"/>
              <w:spacing w:after="0" w:line="240" w:lineRule="auto"/>
              <w:ind w:left="779" w:hanging="70"/>
              <w:rPr>
                <w:color w:val="000000"/>
                <w:sz w:val="24"/>
                <w:szCs w:val="24"/>
              </w:rPr>
            </w:pPr>
            <w:r w:rsidRPr="00D21938">
              <w:rPr>
                <w:color w:val="000000"/>
                <w:sz w:val="24"/>
                <w:szCs w:val="24"/>
              </w:rPr>
              <w:t>- первого и второго поясов зон санитарной охраны источников централизованного    водоснабжения и минеральных источников;</w:t>
            </w:r>
          </w:p>
          <w:p w:rsidR="00D21938" w:rsidRPr="00D21938" w:rsidRDefault="00D21938" w:rsidP="00D21938">
            <w:pPr>
              <w:autoSpaceDE w:val="0"/>
              <w:autoSpaceDN w:val="0"/>
              <w:adjustRightInd w:val="0"/>
              <w:spacing w:after="0" w:line="240" w:lineRule="auto"/>
              <w:ind w:firstLine="709"/>
              <w:rPr>
                <w:color w:val="000000"/>
                <w:sz w:val="24"/>
                <w:szCs w:val="24"/>
              </w:rPr>
            </w:pPr>
            <w:r w:rsidRPr="00D21938">
              <w:rPr>
                <w:color w:val="000000"/>
                <w:sz w:val="24"/>
                <w:szCs w:val="24"/>
              </w:rPr>
              <w:t>- первой зоны санитарной охраны курортов;</w:t>
            </w:r>
          </w:p>
          <w:p w:rsidR="00D21938" w:rsidRPr="00D21938" w:rsidRDefault="00D21938" w:rsidP="00D21938">
            <w:pPr>
              <w:autoSpaceDE w:val="0"/>
              <w:autoSpaceDN w:val="0"/>
              <w:adjustRightInd w:val="0"/>
              <w:spacing w:after="0" w:line="240" w:lineRule="auto"/>
              <w:ind w:left="779" w:hanging="70"/>
              <w:rPr>
                <w:color w:val="000000"/>
                <w:sz w:val="24"/>
                <w:szCs w:val="24"/>
              </w:rPr>
            </w:pPr>
            <w:r w:rsidRPr="00D21938">
              <w:rPr>
                <w:color w:val="000000"/>
                <w:sz w:val="24"/>
                <w:szCs w:val="24"/>
              </w:rPr>
              <w:t>- со стоянием грунтовых вод менее двух метров от поверхности земли при наиболее высоком их стоянии, а также на затапливаемых, подверженных оползням и обвалам, заболоченных территориях;</w:t>
            </w:r>
          </w:p>
          <w:p w:rsidR="00D21938" w:rsidRPr="00D21938" w:rsidRDefault="00D21938" w:rsidP="00D21938">
            <w:pPr>
              <w:autoSpaceDE w:val="0"/>
              <w:autoSpaceDN w:val="0"/>
              <w:adjustRightInd w:val="0"/>
              <w:spacing w:after="0" w:line="240" w:lineRule="auto"/>
              <w:ind w:left="779" w:hanging="70"/>
              <w:rPr>
                <w:color w:val="000000"/>
                <w:sz w:val="24"/>
                <w:szCs w:val="24"/>
              </w:rPr>
            </w:pPr>
            <w:r w:rsidRPr="00D21938">
              <w:rPr>
                <w:color w:val="000000"/>
                <w:sz w:val="24"/>
                <w:szCs w:val="24"/>
              </w:rPr>
              <w:t xml:space="preserve">- на берегах озер, рек и других открытых водоемов, используемых населением для хозяйственно-бытовых нужд, купания и культурно-оздоровительных целей. </w:t>
            </w:r>
          </w:p>
        </w:tc>
      </w:tr>
      <w:tr w:rsidR="00D21938" w:rsidRPr="00D21938" w:rsidTr="00D21938">
        <w:tc>
          <w:tcPr>
            <w:tcW w:w="10098" w:type="dxa"/>
          </w:tcPr>
          <w:p w:rsidR="00D21938" w:rsidRPr="00D21938" w:rsidRDefault="00D21938" w:rsidP="00D21938">
            <w:pPr>
              <w:autoSpaceDE w:val="0"/>
              <w:autoSpaceDN w:val="0"/>
              <w:adjustRightInd w:val="0"/>
              <w:spacing w:after="0" w:line="240" w:lineRule="auto"/>
              <w:ind w:firstLine="709"/>
              <w:rPr>
                <w:color w:val="000000"/>
                <w:sz w:val="24"/>
                <w:szCs w:val="24"/>
              </w:rPr>
            </w:pPr>
            <w:r w:rsidRPr="00D21938">
              <w:rPr>
                <w:color w:val="000000"/>
                <w:sz w:val="24"/>
                <w:szCs w:val="24"/>
              </w:rPr>
              <w:t xml:space="preserve">*Кладбища традиционного захоронения располагаются на расстоянии </w:t>
            </w:r>
            <w:smartTag w:uri="urn:schemas-microsoft-com:office:smarttags" w:element="metricconverter">
              <w:smartTagPr>
                <w:attr w:name="ProductID" w:val="6 м"/>
              </w:smartTagPr>
              <w:r w:rsidRPr="00D21938">
                <w:rPr>
                  <w:color w:val="000000"/>
                  <w:sz w:val="24"/>
                  <w:szCs w:val="24"/>
                </w:rPr>
                <w:t>6 м</w:t>
              </w:r>
            </w:smartTag>
            <w:r w:rsidRPr="00D21938">
              <w:rPr>
                <w:color w:val="000000"/>
                <w:sz w:val="24"/>
                <w:szCs w:val="24"/>
              </w:rPr>
              <w:t xml:space="preserve">. до красных линий и на расстоянии 100м до стен жилых домов, учреждений образования и здравоохранения (при занимаемой площади до </w:t>
            </w:r>
            <w:smartTag w:uri="urn:schemas-microsoft-com:office:smarttags" w:element="metricconverter">
              <w:smartTagPr>
                <w:attr w:name="ProductID" w:val="10 га"/>
              </w:smartTagPr>
              <w:r w:rsidRPr="00D21938">
                <w:rPr>
                  <w:color w:val="000000"/>
                  <w:sz w:val="24"/>
                  <w:szCs w:val="24"/>
                </w:rPr>
                <w:t>10 га</w:t>
              </w:r>
            </w:smartTag>
            <w:r w:rsidRPr="00D21938">
              <w:rPr>
                <w:color w:val="000000"/>
                <w:sz w:val="24"/>
                <w:szCs w:val="24"/>
              </w:rPr>
              <w:t>).</w:t>
            </w:r>
          </w:p>
        </w:tc>
      </w:tr>
      <w:tr w:rsidR="00D21938" w:rsidRPr="00D21938" w:rsidTr="00D21938">
        <w:tc>
          <w:tcPr>
            <w:tcW w:w="10098" w:type="dxa"/>
          </w:tcPr>
          <w:p w:rsidR="00D21938" w:rsidRPr="00D21938" w:rsidRDefault="00D21938" w:rsidP="00D21938">
            <w:pPr>
              <w:autoSpaceDE w:val="0"/>
              <w:autoSpaceDN w:val="0"/>
              <w:adjustRightInd w:val="0"/>
              <w:spacing w:after="0" w:line="240" w:lineRule="auto"/>
              <w:ind w:firstLine="709"/>
              <w:rPr>
                <w:color w:val="000000"/>
                <w:sz w:val="24"/>
                <w:szCs w:val="24"/>
              </w:rPr>
            </w:pPr>
            <w:r w:rsidRPr="00D21938">
              <w:rPr>
                <w:color w:val="000000"/>
                <w:sz w:val="24"/>
                <w:szCs w:val="24"/>
              </w:rPr>
              <w:t>*Санитарно-защитная зона от закрытых и сельских кладбищ устанавливаются в соответствии с СанПиН 2.2.1/2.1.1.1200-03.</w:t>
            </w:r>
          </w:p>
        </w:tc>
      </w:tr>
      <w:tr w:rsidR="00D21938" w:rsidRPr="00D21938" w:rsidTr="00D21938">
        <w:trPr>
          <w:trHeight w:val="74"/>
        </w:trPr>
        <w:tc>
          <w:tcPr>
            <w:tcW w:w="10098" w:type="dxa"/>
          </w:tcPr>
          <w:p w:rsidR="00D21938" w:rsidRPr="00D21938" w:rsidRDefault="00D21938" w:rsidP="00D21938">
            <w:pPr>
              <w:autoSpaceDE w:val="0"/>
              <w:autoSpaceDN w:val="0"/>
              <w:adjustRightInd w:val="0"/>
              <w:spacing w:after="0" w:line="240" w:lineRule="auto"/>
              <w:ind w:firstLine="709"/>
              <w:rPr>
                <w:color w:val="000000"/>
                <w:sz w:val="24"/>
                <w:szCs w:val="24"/>
              </w:rPr>
            </w:pPr>
            <w:r w:rsidRPr="00D21938">
              <w:rPr>
                <w:color w:val="000000"/>
                <w:sz w:val="24"/>
                <w:szCs w:val="24"/>
              </w:rPr>
              <w:t>*Площадь зеленых насаждений (деревьев и кустарников) должна составлять не менее 30% от территории кладбища.</w:t>
            </w:r>
          </w:p>
        </w:tc>
      </w:tr>
    </w:tbl>
    <w:p w:rsidR="00D21938" w:rsidRPr="00D21938" w:rsidRDefault="00D21938" w:rsidP="00D21938">
      <w:pPr>
        <w:widowControl w:val="0"/>
        <w:autoSpaceDE w:val="0"/>
        <w:autoSpaceDN w:val="0"/>
        <w:adjustRightInd w:val="0"/>
        <w:spacing w:after="0" w:line="240" w:lineRule="auto"/>
        <w:ind w:left="1985" w:hanging="1277"/>
        <w:outlineLvl w:val="1"/>
        <w:rPr>
          <w:b/>
          <w:i/>
          <w:sz w:val="24"/>
          <w:szCs w:val="24"/>
        </w:rPr>
      </w:pPr>
    </w:p>
    <w:p w:rsidR="00D21938" w:rsidRPr="00D21938" w:rsidRDefault="00D21938" w:rsidP="00D21938">
      <w:pPr>
        <w:autoSpaceDE w:val="0"/>
        <w:autoSpaceDN w:val="0"/>
        <w:adjustRightInd w:val="0"/>
        <w:spacing w:after="0" w:line="240" w:lineRule="auto"/>
        <w:jc w:val="left"/>
        <w:rPr>
          <w:sz w:val="20"/>
          <w:szCs w:val="20"/>
        </w:rPr>
      </w:pPr>
    </w:p>
    <w:p w:rsidR="00D21938" w:rsidRPr="00D21938" w:rsidRDefault="00D21938" w:rsidP="00D21938">
      <w:pPr>
        <w:autoSpaceDE w:val="0"/>
        <w:autoSpaceDN w:val="0"/>
        <w:adjustRightInd w:val="0"/>
        <w:spacing w:after="0" w:line="240" w:lineRule="auto"/>
        <w:jc w:val="left"/>
        <w:rPr>
          <w:sz w:val="20"/>
          <w:szCs w:val="20"/>
        </w:rPr>
      </w:pPr>
    </w:p>
    <w:p w:rsidR="00D21938" w:rsidRPr="00D21938" w:rsidRDefault="00D21938" w:rsidP="00D21938">
      <w:pPr>
        <w:autoSpaceDE w:val="0"/>
        <w:autoSpaceDN w:val="0"/>
        <w:adjustRightInd w:val="0"/>
        <w:spacing w:after="0" w:line="240" w:lineRule="auto"/>
        <w:jc w:val="left"/>
        <w:rPr>
          <w:sz w:val="20"/>
          <w:szCs w:val="20"/>
        </w:rPr>
      </w:pPr>
    </w:p>
    <w:p w:rsidR="00D21938" w:rsidRPr="00D21938" w:rsidRDefault="00D21938" w:rsidP="00D21938">
      <w:pPr>
        <w:autoSpaceDE w:val="0"/>
        <w:autoSpaceDN w:val="0"/>
        <w:adjustRightInd w:val="0"/>
        <w:spacing w:after="0" w:line="240" w:lineRule="auto"/>
        <w:jc w:val="left"/>
        <w:rPr>
          <w:sz w:val="20"/>
          <w:szCs w:val="20"/>
        </w:rPr>
      </w:pPr>
    </w:p>
    <w:p w:rsidR="00D21938" w:rsidRPr="00D21938" w:rsidRDefault="00D21938" w:rsidP="00D21938">
      <w:pPr>
        <w:widowControl w:val="0"/>
        <w:autoSpaceDE w:val="0"/>
        <w:autoSpaceDN w:val="0"/>
        <w:spacing w:after="0" w:line="240" w:lineRule="auto"/>
        <w:ind w:left="1418" w:hanging="851"/>
        <w:outlineLvl w:val="2"/>
        <w:rPr>
          <w:b/>
          <w:szCs w:val="24"/>
        </w:rPr>
      </w:pPr>
      <w:r w:rsidRPr="00D21938">
        <w:rPr>
          <w:b/>
          <w:szCs w:val="24"/>
        </w:rPr>
        <w:t>Глава 10. Дополнительные регламенты в зонах действия факторов ограничений</w:t>
      </w:r>
    </w:p>
    <w:p w:rsidR="00D21938" w:rsidRPr="00D21938" w:rsidRDefault="00D21938" w:rsidP="00D21938">
      <w:pPr>
        <w:widowControl w:val="0"/>
        <w:autoSpaceDE w:val="0"/>
        <w:autoSpaceDN w:val="0"/>
        <w:spacing w:after="0" w:line="240" w:lineRule="auto"/>
        <w:outlineLvl w:val="2"/>
        <w:rPr>
          <w:b/>
          <w:sz w:val="24"/>
          <w:szCs w:val="24"/>
        </w:rPr>
      </w:pPr>
    </w:p>
    <w:p w:rsidR="00D21938" w:rsidRPr="00D21938" w:rsidRDefault="00D21938" w:rsidP="00D21938">
      <w:pPr>
        <w:widowControl w:val="0"/>
        <w:autoSpaceDE w:val="0"/>
        <w:autoSpaceDN w:val="0"/>
        <w:adjustRightInd w:val="0"/>
        <w:spacing w:after="0" w:line="240" w:lineRule="auto"/>
        <w:ind w:left="2127" w:hanging="1560"/>
        <w:outlineLvl w:val="1"/>
        <w:rPr>
          <w:b/>
          <w:i/>
          <w:sz w:val="24"/>
          <w:szCs w:val="24"/>
        </w:rPr>
      </w:pPr>
      <w:bookmarkStart w:id="64" w:name="_TOC_250002"/>
      <w:r w:rsidRPr="00D21938">
        <w:rPr>
          <w:b/>
          <w:i/>
          <w:sz w:val="24"/>
          <w:szCs w:val="24"/>
        </w:rPr>
        <w:t xml:space="preserve">Статья 30. </w:t>
      </w:r>
      <w:r w:rsidRPr="00D21938">
        <w:rPr>
          <w:b/>
          <w:i/>
          <w:sz w:val="24"/>
          <w:szCs w:val="24"/>
          <w:u w:val="single"/>
        </w:rPr>
        <w:t xml:space="preserve">Регламенты ограничений в зонах влияния природных и техногенных </w:t>
      </w:r>
      <w:bookmarkEnd w:id="64"/>
      <w:r w:rsidRPr="00D21938">
        <w:rPr>
          <w:b/>
          <w:i/>
          <w:sz w:val="24"/>
          <w:szCs w:val="24"/>
          <w:u w:val="single"/>
        </w:rPr>
        <w:t>факторов</w:t>
      </w:r>
    </w:p>
    <w:p w:rsidR="00D21938" w:rsidRPr="00D21938" w:rsidRDefault="00D21938" w:rsidP="00D21938">
      <w:pPr>
        <w:widowControl w:val="0"/>
        <w:tabs>
          <w:tab w:val="left" w:pos="1542"/>
        </w:tabs>
        <w:autoSpaceDE w:val="0"/>
        <w:autoSpaceDN w:val="0"/>
        <w:spacing w:after="0" w:line="240" w:lineRule="auto"/>
        <w:ind w:left="929" w:hanging="362"/>
        <w:contextualSpacing/>
        <w:rPr>
          <w:b/>
          <w:sz w:val="24"/>
          <w:szCs w:val="24"/>
        </w:rPr>
      </w:pPr>
      <w:r w:rsidRPr="00D21938">
        <w:rPr>
          <w:b/>
          <w:sz w:val="24"/>
          <w:szCs w:val="24"/>
        </w:rPr>
        <w:t>Зона</w:t>
      </w:r>
      <w:r w:rsidRPr="00D21938">
        <w:rPr>
          <w:b/>
          <w:spacing w:val="-4"/>
          <w:sz w:val="24"/>
          <w:szCs w:val="24"/>
        </w:rPr>
        <w:t xml:space="preserve"> </w:t>
      </w:r>
      <w:r w:rsidRPr="00D21938">
        <w:rPr>
          <w:b/>
          <w:sz w:val="24"/>
          <w:szCs w:val="24"/>
        </w:rPr>
        <w:t>затопления</w:t>
      </w:r>
      <w:r w:rsidRPr="00D21938">
        <w:rPr>
          <w:b/>
          <w:spacing w:val="-1"/>
          <w:sz w:val="24"/>
          <w:szCs w:val="24"/>
        </w:rPr>
        <w:t xml:space="preserve"> </w:t>
      </w:r>
      <w:r w:rsidRPr="00D21938">
        <w:rPr>
          <w:b/>
          <w:sz w:val="24"/>
          <w:szCs w:val="24"/>
        </w:rPr>
        <w:t>паводком</w:t>
      </w:r>
      <w:r w:rsidRPr="00D21938">
        <w:rPr>
          <w:b/>
          <w:spacing w:val="-3"/>
          <w:sz w:val="24"/>
          <w:szCs w:val="24"/>
        </w:rPr>
        <w:t xml:space="preserve"> </w:t>
      </w:r>
      <w:r w:rsidRPr="00D21938">
        <w:rPr>
          <w:b/>
          <w:sz w:val="24"/>
          <w:szCs w:val="24"/>
        </w:rPr>
        <w:t>1%</w:t>
      </w:r>
      <w:r w:rsidRPr="00D21938">
        <w:rPr>
          <w:b/>
          <w:spacing w:val="-1"/>
          <w:sz w:val="24"/>
          <w:szCs w:val="24"/>
        </w:rPr>
        <w:t xml:space="preserve"> </w:t>
      </w:r>
      <w:r w:rsidRPr="00D21938">
        <w:rPr>
          <w:b/>
          <w:sz w:val="24"/>
          <w:szCs w:val="24"/>
        </w:rPr>
        <w:t>обеспеченности</w:t>
      </w:r>
    </w:p>
    <w:p w:rsidR="00D21938" w:rsidRPr="00D21938" w:rsidRDefault="00D21938" w:rsidP="00D21938">
      <w:pPr>
        <w:widowControl w:val="0"/>
        <w:tabs>
          <w:tab w:val="left" w:pos="8789"/>
        </w:tabs>
        <w:autoSpaceDE w:val="0"/>
        <w:autoSpaceDN w:val="0"/>
        <w:adjustRightInd w:val="0"/>
        <w:spacing w:before="45" w:after="120" w:line="240" w:lineRule="auto"/>
        <w:ind w:firstLine="567"/>
        <w:contextualSpacing/>
        <w:rPr>
          <w:rFonts w:cs="Arial"/>
          <w:sz w:val="24"/>
          <w:szCs w:val="24"/>
        </w:rPr>
      </w:pPr>
      <w:r w:rsidRPr="00D21938">
        <w:rPr>
          <w:rFonts w:cs="Arial"/>
          <w:sz w:val="24"/>
          <w:szCs w:val="24"/>
        </w:rPr>
        <w:t>Зона затопления прибрежных территорий речными паводками повторяемостью один</w:t>
      </w:r>
      <w:r w:rsidRPr="00D21938">
        <w:rPr>
          <w:rFonts w:cs="Arial"/>
          <w:spacing w:val="-46"/>
          <w:sz w:val="24"/>
          <w:szCs w:val="24"/>
        </w:rPr>
        <w:t xml:space="preserve"> </w:t>
      </w:r>
      <w:r w:rsidRPr="00D21938">
        <w:rPr>
          <w:rFonts w:cs="Arial"/>
          <w:sz w:val="24"/>
          <w:szCs w:val="24"/>
        </w:rPr>
        <w:t>раз</w:t>
      </w:r>
      <w:r w:rsidRPr="00D21938">
        <w:rPr>
          <w:rFonts w:cs="Arial"/>
          <w:spacing w:val="-1"/>
          <w:sz w:val="24"/>
          <w:szCs w:val="24"/>
        </w:rPr>
        <w:t xml:space="preserve"> </w:t>
      </w:r>
      <w:r w:rsidRPr="00D21938">
        <w:rPr>
          <w:rFonts w:cs="Arial"/>
          <w:sz w:val="24"/>
          <w:szCs w:val="24"/>
        </w:rPr>
        <w:t>в 100</w:t>
      </w:r>
      <w:r w:rsidRPr="00D21938">
        <w:rPr>
          <w:rFonts w:cs="Arial"/>
          <w:spacing w:val="-1"/>
          <w:sz w:val="24"/>
          <w:szCs w:val="24"/>
        </w:rPr>
        <w:t xml:space="preserve"> </w:t>
      </w:r>
      <w:r w:rsidRPr="00D21938">
        <w:rPr>
          <w:rFonts w:cs="Arial"/>
          <w:sz w:val="24"/>
          <w:szCs w:val="24"/>
        </w:rPr>
        <w:t>лет.</w:t>
      </w:r>
    </w:p>
    <w:p w:rsidR="00D21938" w:rsidRPr="00D21938" w:rsidRDefault="00D21938" w:rsidP="00D21938">
      <w:pPr>
        <w:widowControl w:val="0"/>
        <w:tabs>
          <w:tab w:val="left" w:pos="8789"/>
        </w:tabs>
        <w:autoSpaceDE w:val="0"/>
        <w:autoSpaceDN w:val="0"/>
        <w:adjustRightInd w:val="0"/>
        <w:spacing w:before="45" w:after="120" w:line="240" w:lineRule="auto"/>
        <w:ind w:firstLine="567"/>
        <w:contextualSpacing/>
        <w:rPr>
          <w:rFonts w:cs="Arial"/>
          <w:sz w:val="24"/>
          <w:szCs w:val="24"/>
        </w:rPr>
      </w:pPr>
      <w:r w:rsidRPr="00D21938">
        <w:rPr>
          <w:rFonts w:cs="Arial"/>
          <w:sz w:val="24"/>
          <w:szCs w:val="24"/>
        </w:rPr>
        <w:t>Полная</w:t>
      </w:r>
      <w:r w:rsidRPr="00D21938">
        <w:rPr>
          <w:rFonts w:cs="Arial"/>
          <w:spacing w:val="1"/>
          <w:sz w:val="24"/>
          <w:szCs w:val="24"/>
        </w:rPr>
        <w:t xml:space="preserve"> </w:t>
      </w:r>
      <w:r w:rsidRPr="00D21938">
        <w:rPr>
          <w:rFonts w:cs="Arial"/>
          <w:sz w:val="24"/>
          <w:szCs w:val="24"/>
        </w:rPr>
        <w:t>и</w:t>
      </w:r>
      <w:r w:rsidRPr="00D21938">
        <w:rPr>
          <w:rFonts w:cs="Arial"/>
          <w:spacing w:val="1"/>
          <w:sz w:val="24"/>
          <w:szCs w:val="24"/>
        </w:rPr>
        <w:t xml:space="preserve"> </w:t>
      </w:r>
      <w:r w:rsidRPr="00D21938">
        <w:rPr>
          <w:rFonts w:cs="Arial"/>
          <w:sz w:val="24"/>
          <w:szCs w:val="24"/>
        </w:rPr>
        <w:t>надежная</w:t>
      </w:r>
      <w:r w:rsidRPr="00D21938">
        <w:rPr>
          <w:rFonts w:cs="Arial"/>
          <w:spacing w:val="1"/>
          <w:sz w:val="24"/>
          <w:szCs w:val="24"/>
        </w:rPr>
        <w:t xml:space="preserve"> </w:t>
      </w:r>
      <w:r w:rsidRPr="00D21938">
        <w:rPr>
          <w:rFonts w:cs="Arial"/>
          <w:sz w:val="24"/>
          <w:szCs w:val="24"/>
        </w:rPr>
        <w:t>защита</w:t>
      </w:r>
      <w:r w:rsidRPr="00D21938">
        <w:rPr>
          <w:rFonts w:cs="Arial"/>
          <w:spacing w:val="1"/>
          <w:sz w:val="24"/>
          <w:szCs w:val="24"/>
        </w:rPr>
        <w:t xml:space="preserve"> </w:t>
      </w:r>
      <w:r w:rsidRPr="00D21938">
        <w:rPr>
          <w:rFonts w:cs="Arial"/>
          <w:sz w:val="24"/>
          <w:szCs w:val="24"/>
        </w:rPr>
        <w:t>от</w:t>
      </w:r>
      <w:r w:rsidRPr="00D21938">
        <w:rPr>
          <w:rFonts w:cs="Arial"/>
          <w:spacing w:val="1"/>
          <w:sz w:val="24"/>
          <w:szCs w:val="24"/>
        </w:rPr>
        <w:t xml:space="preserve"> </w:t>
      </w:r>
      <w:r w:rsidRPr="00D21938">
        <w:rPr>
          <w:rFonts w:cs="Arial"/>
          <w:sz w:val="24"/>
          <w:szCs w:val="24"/>
        </w:rPr>
        <w:t>затопления</w:t>
      </w:r>
      <w:r w:rsidRPr="00D21938">
        <w:rPr>
          <w:rFonts w:cs="Arial"/>
          <w:spacing w:val="1"/>
          <w:sz w:val="24"/>
          <w:szCs w:val="24"/>
        </w:rPr>
        <w:t xml:space="preserve"> </w:t>
      </w:r>
      <w:r w:rsidRPr="00D21938">
        <w:rPr>
          <w:rFonts w:cs="Arial"/>
          <w:sz w:val="24"/>
          <w:szCs w:val="24"/>
        </w:rPr>
        <w:t>паводком</w:t>
      </w:r>
      <w:r w:rsidRPr="00D21938">
        <w:rPr>
          <w:rFonts w:cs="Arial"/>
          <w:spacing w:val="1"/>
          <w:sz w:val="24"/>
          <w:szCs w:val="24"/>
        </w:rPr>
        <w:t xml:space="preserve"> </w:t>
      </w:r>
      <w:r w:rsidRPr="00D21938">
        <w:rPr>
          <w:rFonts w:cs="Arial"/>
          <w:sz w:val="24"/>
          <w:szCs w:val="24"/>
        </w:rPr>
        <w:t>1%</w:t>
      </w:r>
      <w:r w:rsidRPr="00D21938">
        <w:rPr>
          <w:rFonts w:cs="Arial"/>
          <w:spacing w:val="1"/>
          <w:sz w:val="24"/>
          <w:szCs w:val="24"/>
        </w:rPr>
        <w:t xml:space="preserve"> </w:t>
      </w:r>
      <w:r w:rsidRPr="00D21938">
        <w:rPr>
          <w:rFonts w:cs="Arial"/>
          <w:sz w:val="24"/>
          <w:szCs w:val="24"/>
        </w:rPr>
        <w:t>обеспеченности</w:t>
      </w:r>
      <w:r w:rsidRPr="00D21938">
        <w:rPr>
          <w:rFonts w:cs="Arial"/>
          <w:spacing w:val="49"/>
          <w:sz w:val="24"/>
          <w:szCs w:val="24"/>
        </w:rPr>
        <w:t xml:space="preserve"> </w:t>
      </w:r>
      <w:r w:rsidRPr="00D21938">
        <w:rPr>
          <w:rFonts w:cs="Arial"/>
          <w:sz w:val="24"/>
          <w:szCs w:val="24"/>
        </w:rPr>
        <w:t>на</w:t>
      </w:r>
      <w:r w:rsidRPr="00D21938">
        <w:rPr>
          <w:rFonts w:cs="Arial"/>
          <w:spacing w:val="1"/>
          <w:sz w:val="24"/>
          <w:szCs w:val="24"/>
        </w:rPr>
        <w:t xml:space="preserve"> </w:t>
      </w:r>
      <w:r w:rsidRPr="00D21938">
        <w:rPr>
          <w:rFonts w:cs="Arial"/>
          <w:sz w:val="24"/>
          <w:szCs w:val="24"/>
        </w:rPr>
        <w:t>основании</w:t>
      </w:r>
      <w:r w:rsidRPr="00D21938">
        <w:rPr>
          <w:rFonts w:cs="Arial"/>
          <w:spacing w:val="1"/>
          <w:sz w:val="24"/>
          <w:szCs w:val="24"/>
        </w:rPr>
        <w:t xml:space="preserve"> </w:t>
      </w:r>
      <w:r w:rsidRPr="00D21938">
        <w:rPr>
          <w:rFonts w:cs="Arial"/>
          <w:sz w:val="24"/>
          <w:szCs w:val="24"/>
        </w:rPr>
        <w:t>технико-экономического</w:t>
      </w:r>
      <w:r w:rsidRPr="00D21938">
        <w:rPr>
          <w:rFonts w:cs="Arial"/>
          <w:spacing w:val="1"/>
          <w:sz w:val="24"/>
          <w:szCs w:val="24"/>
        </w:rPr>
        <w:t xml:space="preserve"> </w:t>
      </w:r>
      <w:r w:rsidRPr="00D21938">
        <w:rPr>
          <w:rFonts w:cs="Arial"/>
          <w:sz w:val="24"/>
          <w:szCs w:val="24"/>
        </w:rPr>
        <w:t>обоснования</w:t>
      </w:r>
      <w:r w:rsidRPr="00D21938">
        <w:rPr>
          <w:rFonts w:cs="Arial"/>
          <w:spacing w:val="1"/>
          <w:sz w:val="24"/>
          <w:szCs w:val="24"/>
        </w:rPr>
        <w:t xml:space="preserve"> </w:t>
      </w:r>
      <w:r w:rsidRPr="00D21938">
        <w:rPr>
          <w:rFonts w:cs="Arial"/>
          <w:sz w:val="24"/>
          <w:szCs w:val="24"/>
        </w:rPr>
        <w:t>целесообразности</w:t>
      </w:r>
      <w:r w:rsidRPr="00D21938">
        <w:rPr>
          <w:rFonts w:cs="Arial"/>
          <w:spacing w:val="1"/>
          <w:sz w:val="24"/>
          <w:szCs w:val="24"/>
        </w:rPr>
        <w:t xml:space="preserve"> </w:t>
      </w:r>
      <w:r w:rsidRPr="00D21938">
        <w:rPr>
          <w:rFonts w:cs="Arial"/>
          <w:sz w:val="24"/>
          <w:szCs w:val="24"/>
        </w:rPr>
        <w:t>защиты,</w:t>
      </w:r>
      <w:r w:rsidRPr="00D21938">
        <w:rPr>
          <w:rFonts w:cs="Arial"/>
          <w:spacing w:val="1"/>
          <w:sz w:val="24"/>
          <w:szCs w:val="24"/>
        </w:rPr>
        <w:t xml:space="preserve"> </w:t>
      </w:r>
      <w:r w:rsidRPr="00D21938">
        <w:rPr>
          <w:rFonts w:cs="Arial"/>
          <w:sz w:val="24"/>
          <w:szCs w:val="24"/>
        </w:rPr>
        <w:t>путем</w:t>
      </w:r>
      <w:r w:rsidRPr="00D21938">
        <w:rPr>
          <w:rFonts w:cs="Arial"/>
          <w:spacing w:val="1"/>
          <w:sz w:val="24"/>
          <w:szCs w:val="24"/>
        </w:rPr>
        <w:t xml:space="preserve"> </w:t>
      </w:r>
      <w:r w:rsidRPr="00D21938">
        <w:rPr>
          <w:rFonts w:cs="Arial"/>
          <w:sz w:val="24"/>
          <w:szCs w:val="24"/>
        </w:rPr>
        <w:t>искусственного повышения территории или строительства дамб обвалования, или выноса</w:t>
      </w:r>
      <w:r w:rsidRPr="00D21938">
        <w:rPr>
          <w:rFonts w:cs="Arial"/>
          <w:spacing w:val="1"/>
          <w:sz w:val="24"/>
          <w:szCs w:val="24"/>
        </w:rPr>
        <w:t xml:space="preserve"> </w:t>
      </w:r>
      <w:r w:rsidRPr="00D21938">
        <w:rPr>
          <w:rFonts w:cs="Arial"/>
          <w:sz w:val="24"/>
          <w:szCs w:val="24"/>
        </w:rPr>
        <w:t>строений;</w:t>
      </w:r>
      <w:r w:rsidRPr="00D21938">
        <w:rPr>
          <w:rFonts w:cs="Arial"/>
          <w:spacing w:val="-2"/>
          <w:sz w:val="24"/>
          <w:szCs w:val="24"/>
        </w:rPr>
        <w:t xml:space="preserve"> </w:t>
      </w:r>
      <w:r w:rsidRPr="00D21938">
        <w:rPr>
          <w:rFonts w:cs="Arial"/>
          <w:sz w:val="24"/>
          <w:szCs w:val="24"/>
        </w:rPr>
        <w:t>организация</w:t>
      </w:r>
      <w:r w:rsidRPr="00D21938">
        <w:rPr>
          <w:rFonts w:cs="Arial"/>
          <w:spacing w:val="-1"/>
          <w:sz w:val="24"/>
          <w:szCs w:val="24"/>
        </w:rPr>
        <w:t xml:space="preserve"> </w:t>
      </w:r>
      <w:r w:rsidRPr="00D21938">
        <w:rPr>
          <w:rFonts w:cs="Arial"/>
          <w:sz w:val="24"/>
          <w:szCs w:val="24"/>
        </w:rPr>
        <w:t>и</w:t>
      </w:r>
      <w:r w:rsidRPr="00D21938">
        <w:rPr>
          <w:rFonts w:cs="Arial"/>
          <w:spacing w:val="-1"/>
          <w:sz w:val="24"/>
          <w:szCs w:val="24"/>
        </w:rPr>
        <w:t xml:space="preserve"> </w:t>
      </w:r>
      <w:r w:rsidRPr="00D21938">
        <w:rPr>
          <w:rFonts w:cs="Arial"/>
          <w:sz w:val="24"/>
          <w:szCs w:val="24"/>
        </w:rPr>
        <w:t>очистка</w:t>
      </w:r>
      <w:r w:rsidRPr="00D21938">
        <w:rPr>
          <w:rFonts w:cs="Arial"/>
          <w:spacing w:val="-1"/>
          <w:sz w:val="24"/>
          <w:szCs w:val="24"/>
        </w:rPr>
        <w:t xml:space="preserve"> </w:t>
      </w:r>
      <w:r w:rsidRPr="00D21938">
        <w:rPr>
          <w:rFonts w:cs="Arial"/>
          <w:sz w:val="24"/>
          <w:szCs w:val="24"/>
        </w:rPr>
        <w:t>поверхностного</w:t>
      </w:r>
      <w:r w:rsidRPr="00D21938">
        <w:rPr>
          <w:rFonts w:cs="Arial"/>
          <w:spacing w:val="-3"/>
          <w:sz w:val="24"/>
          <w:szCs w:val="24"/>
        </w:rPr>
        <w:t xml:space="preserve"> </w:t>
      </w:r>
      <w:r w:rsidRPr="00D21938">
        <w:rPr>
          <w:rFonts w:cs="Arial"/>
          <w:sz w:val="24"/>
          <w:szCs w:val="24"/>
        </w:rPr>
        <w:t>стока; дренирование</w:t>
      </w:r>
      <w:r w:rsidRPr="00D21938">
        <w:rPr>
          <w:rFonts w:cs="Arial"/>
          <w:spacing w:val="-1"/>
          <w:sz w:val="24"/>
          <w:szCs w:val="24"/>
        </w:rPr>
        <w:t xml:space="preserve"> </w:t>
      </w:r>
      <w:r w:rsidRPr="00D21938">
        <w:rPr>
          <w:rFonts w:cs="Arial"/>
          <w:sz w:val="24"/>
          <w:szCs w:val="24"/>
        </w:rPr>
        <w:t>территории.</w:t>
      </w:r>
    </w:p>
    <w:p w:rsidR="00D21938" w:rsidRPr="00D21938" w:rsidRDefault="00D21938" w:rsidP="00D21938">
      <w:pPr>
        <w:widowControl w:val="0"/>
        <w:tabs>
          <w:tab w:val="left" w:pos="8789"/>
        </w:tabs>
        <w:autoSpaceDE w:val="0"/>
        <w:autoSpaceDN w:val="0"/>
        <w:adjustRightInd w:val="0"/>
        <w:spacing w:before="45" w:after="120" w:line="240" w:lineRule="auto"/>
        <w:ind w:firstLine="567"/>
        <w:contextualSpacing/>
        <w:rPr>
          <w:rFonts w:cs="Arial"/>
          <w:sz w:val="24"/>
          <w:szCs w:val="24"/>
        </w:rPr>
      </w:pPr>
      <w:r w:rsidRPr="00D21938">
        <w:rPr>
          <w:rFonts w:cs="Arial"/>
          <w:sz w:val="24"/>
          <w:szCs w:val="24"/>
        </w:rPr>
        <w:lastRenderedPageBreak/>
        <w:t>Фермы и пашни – при полной защите от затопления паводком 1% обеспеченности, с</w:t>
      </w:r>
      <w:r w:rsidRPr="00D21938">
        <w:rPr>
          <w:rFonts w:cs="Arial"/>
          <w:spacing w:val="1"/>
          <w:sz w:val="24"/>
          <w:szCs w:val="24"/>
        </w:rPr>
        <w:t xml:space="preserve"> </w:t>
      </w:r>
      <w:r w:rsidRPr="00D21938">
        <w:rPr>
          <w:rFonts w:cs="Arial"/>
          <w:sz w:val="24"/>
          <w:szCs w:val="24"/>
        </w:rPr>
        <w:t>сопутствующими</w:t>
      </w:r>
      <w:r w:rsidRPr="00D21938">
        <w:rPr>
          <w:rFonts w:cs="Arial"/>
          <w:spacing w:val="-1"/>
          <w:sz w:val="24"/>
          <w:szCs w:val="24"/>
        </w:rPr>
        <w:t xml:space="preserve"> </w:t>
      </w:r>
      <w:r w:rsidRPr="00D21938">
        <w:rPr>
          <w:rFonts w:cs="Arial"/>
          <w:sz w:val="24"/>
          <w:szCs w:val="24"/>
        </w:rPr>
        <w:t>мероприятиями.</w:t>
      </w:r>
    </w:p>
    <w:p w:rsidR="00D21938" w:rsidRPr="00D21938" w:rsidRDefault="00D21938" w:rsidP="00D21938">
      <w:pPr>
        <w:widowControl w:val="0"/>
        <w:tabs>
          <w:tab w:val="left" w:pos="8789"/>
        </w:tabs>
        <w:autoSpaceDE w:val="0"/>
        <w:autoSpaceDN w:val="0"/>
        <w:adjustRightInd w:val="0"/>
        <w:spacing w:before="45" w:after="120" w:line="240" w:lineRule="auto"/>
        <w:ind w:firstLine="567"/>
        <w:contextualSpacing/>
        <w:rPr>
          <w:rFonts w:cs="Arial"/>
          <w:sz w:val="24"/>
          <w:szCs w:val="24"/>
        </w:rPr>
      </w:pPr>
      <w:r w:rsidRPr="00D21938">
        <w:rPr>
          <w:rFonts w:cs="Arial"/>
          <w:sz w:val="24"/>
          <w:szCs w:val="24"/>
        </w:rPr>
        <w:t>Территории</w:t>
      </w:r>
      <w:r w:rsidRPr="00D21938">
        <w:rPr>
          <w:rFonts w:cs="Arial"/>
          <w:spacing w:val="1"/>
          <w:sz w:val="24"/>
          <w:szCs w:val="24"/>
        </w:rPr>
        <w:t xml:space="preserve"> </w:t>
      </w:r>
      <w:r w:rsidRPr="00D21938">
        <w:rPr>
          <w:rFonts w:cs="Arial"/>
          <w:sz w:val="24"/>
          <w:szCs w:val="24"/>
        </w:rPr>
        <w:t>аэропортов,</w:t>
      </w:r>
      <w:r w:rsidRPr="00D21938">
        <w:rPr>
          <w:rFonts w:cs="Arial"/>
          <w:spacing w:val="1"/>
          <w:sz w:val="24"/>
          <w:szCs w:val="24"/>
        </w:rPr>
        <w:t xml:space="preserve"> </w:t>
      </w:r>
      <w:r w:rsidRPr="00D21938">
        <w:rPr>
          <w:rFonts w:cs="Arial"/>
          <w:sz w:val="24"/>
          <w:szCs w:val="24"/>
        </w:rPr>
        <w:t>земляное</w:t>
      </w:r>
      <w:r w:rsidRPr="00D21938">
        <w:rPr>
          <w:rFonts w:cs="Arial"/>
          <w:spacing w:val="1"/>
          <w:sz w:val="24"/>
          <w:szCs w:val="24"/>
        </w:rPr>
        <w:t xml:space="preserve"> </w:t>
      </w:r>
      <w:r w:rsidRPr="00D21938">
        <w:rPr>
          <w:rFonts w:cs="Arial"/>
          <w:sz w:val="24"/>
          <w:szCs w:val="24"/>
        </w:rPr>
        <w:t>полотно</w:t>
      </w:r>
      <w:r w:rsidRPr="00D21938">
        <w:rPr>
          <w:rFonts w:cs="Arial"/>
          <w:spacing w:val="1"/>
          <w:sz w:val="24"/>
          <w:szCs w:val="24"/>
        </w:rPr>
        <w:t xml:space="preserve"> </w:t>
      </w:r>
      <w:r w:rsidRPr="00D21938">
        <w:rPr>
          <w:rFonts w:cs="Arial"/>
          <w:sz w:val="24"/>
          <w:szCs w:val="24"/>
        </w:rPr>
        <w:t>магистральных</w:t>
      </w:r>
      <w:r w:rsidRPr="00D21938">
        <w:rPr>
          <w:rFonts w:cs="Arial"/>
          <w:spacing w:val="1"/>
          <w:sz w:val="24"/>
          <w:szCs w:val="24"/>
        </w:rPr>
        <w:t xml:space="preserve"> </w:t>
      </w:r>
      <w:r w:rsidRPr="00D21938">
        <w:rPr>
          <w:rFonts w:cs="Arial"/>
          <w:sz w:val="24"/>
          <w:szCs w:val="24"/>
        </w:rPr>
        <w:t>железнодорожных</w:t>
      </w:r>
      <w:r w:rsidRPr="00D21938">
        <w:rPr>
          <w:rFonts w:cs="Arial"/>
          <w:spacing w:val="1"/>
          <w:sz w:val="24"/>
          <w:szCs w:val="24"/>
        </w:rPr>
        <w:t xml:space="preserve"> </w:t>
      </w:r>
      <w:r w:rsidRPr="00D21938">
        <w:rPr>
          <w:rFonts w:cs="Arial"/>
          <w:sz w:val="24"/>
          <w:szCs w:val="24"/>
        </w:rPr>
        <w:t>и</w:t>
      </w:r>
      <w:r w:rsidRPr="00D21938">
        <w:rPr>
          <w:rFonts w:cs="Arial"/>
          <w:spacing w:val="-46"/>
          <w:sz w:val="24"/>
          <w:szCs w:val="24"/>
        </w:rPr>
        <w:t xml:space="preserve"> </w:t>
      </w:r>
      <w:r w:rsidRPr="00D21938">
        <w:rPr>
          <w:rFonts w:cs="Arial"/>
          <w:sz w:val="24"/>
          <w:szCs w:val="24"/>
        </w:rPr>
        <w:t>автомобильных</w:t>
      </w:r>
      <w:r w:rsidRPr="00D21938">
        <w:rPr>
          <w:rFonts w:cs="Arial"/>
          <w:spacing w:val="1"/>
          <w:sz w:val="24"/>
          <w:szCs w:val="24"/>
        </w:rPr>
        <w:t xml:space="preserve"> </w:t>
      </w:r>
      <w:r w:rsidRPr="00D21938">
        <w:rPr>
          <w:rFonts w:cs="Arial"/>
          <w:sz w:val="24"/>
          <w:szCs w:val="24"/>
        </w:rPr>
        <w:t>дорог</w:t>
      </w:r>
      <w:r w:rsidRPr="00D21938">
        <w:rPr>
          <w:rFonts w:cs="Arial"/>
          <w:spacing w:val="1"/>
          <w:sz w:val="24"/>
          <w:szCs w:val="24"/>
        </w:rPr>
        <w:t xml:space="preserve"> </w:t>
      </w:r>
      <w:r w:rsidRPr="00D21938">
        <w:rPr>
          <w:rFonts w:cs="Arial"/>
          <w:sz w:val="24"/>
          <w:szCs w:val="24"/>
        </w:rPr>
        <w:t>должны</w:t>
      </w:r>
      <w:r w:rsidRPr="00D21938">
        <w:rPr>
          <w:rFonts w:cs="Arial"/>
          <w:spacing w:val="1"/>
          <w:sz w:val="24"/>
          <w:szCs w:val="24"/>
        </w:rPr>
        <w:t xml:space="preserve"> </w:t>
      </w:r>
      <w:r w:rsidRPr="00D21938">
        <w:rPr>
          <w:rFonts w:cs="Arial"/>
          <w:sz w:val="24"/>
          <w:szCs w:val="24"/>
        </w:rPr>
        <w:t>быть</w:t>
      </w:r>
      <w:r w:rsidRPr="00D21938">
        <w:rPr>
          <w:rFonts w:cs="Arial"/>
          <w:spacing w:val="1"/>
          <w:sz w:val="24"/>
          <w:szCs w:val="24"/>
        </w:rPr>
        <w:t xml:space="preserve"> </w:t>
      </w:r>
      <w:r w:rsidRPr="00D21938">
        <w:rPr>
          <w:rFonts w:cs="Arial"/>
          <w:sz w:val="24"/>
          <w:szCs w:val="24"/>
        </w:rPr>
        <w:t>выполнены</w:t>
      </w:r>
      <w:r w:rsidRPr="00D21938">
        <w:rPr>
          <w:rFonts w:cs="Arial"/>
          <w:spacing w:val="1"/>
          <w:sz w:val="24"/>
          <w:szCs w:val="24"/>
        </w:rPr>
        <w:t xml:space="preserve"> </w:t>
      </w:r>
      <w:r w:rsidRPr="00D21938">
        <w:rPr>
          <w:rFonts w:cs="Arial"/>
          <w:sz w:val="24"/>
          <w:szCs w:val="24"/>
        </w:rPr>
        <w:t>в</w:t>
      </w:r>
      <w:r w:rsidRPr="00D21938">
        <w:rPr>
          <w:rFonts w:cs="Arial"/>
          <w:spacing w:val="1"/>
          <w:sz w:val="24"/>
          <w:szCs w:val="24"/>
        </w:rPr>
        <w:t xml:space="preserve"> </w:t>
      </w:r>
      <w:r w:rsidRPr="00D21938">
        <w:rPr>
          <w:rFonts w:cs="Arial"/>
          <w:sz w:val="24"/>
          <w:szCs w:val="24"/>
        </w:rPr>
        <w:t>насыпи</w:t>
      </w:r>
      <w:r w:rsidRPr="00D21938">
        <w:rPr>
          <w:rFonts w:cs="Arial"/>
          <w:spacing w:val="1"/>
          <w:sz w:val="24"/>
          <w:szCs w:val="24"/>
        </w:rPr>
        <w:t xml:space="preserve"> </w:t>
      </w:r>
      <w:r w:rsidRPr="00D21938">
        <w:rPr>
          <w:rFonts w:cs="Arial"/>
          <w:sz w:val="24"/>
          <w:szCs w:val="24"/>
        </w:rPr>
        <w:t>с</w:t>
      </w:r>
      <w:r w:rsidRPr="00D21938">
        <w:rPr>
          <w:rFonts w:cs="Arial"/>
          <w:spacing w:val="1"/>
          <w:sz w:val="24"/>
          <w:szCs w:val="24"/>
        </w:rPr>
        <w:t xml:space="preserve"> </w:t>
      </w:r>
      <w:r w:rsidRPr="00D21938">
        <w:rPr>
          <w:rFonts w:cs="Arial"/>
          <w:sz w:val="24"/>
          <w:szCs w:val="24"/>
        </w:rPr>
        <w:t>учетом</w:t>
      </w:r>
      <w:r w:rsidRPr="00D21938">
        <w:rPr>
          <w:rFonts w:cs="Arial"/>
          <w:spacing w:val="1"/>
          <w:sz w:val="24"/>
          <w:szCs w:val="24"/>
        </w:rPr>
        <w:t xml:space="preserve"> </w:t>
      </w:r>
      <w:r w:rsidRPr="00D21938">
        <w:rPr>
          <w:rFonts w:cs="Arial"/>
          <w:sz w:val="24"/>
          <w:szCs w:val="24"/>
        </w:rPr>
        <w:t>паводка</w:t>
      </w:r>
      <w:r w:rsidRPr="00D21938">
        <w:rPr>
          <w:rFonts w:cs="Arial"/>
          <w:spacing w:val="1"/>
          <w:sz w:val="24"/>
          <w:szCs w:val="24"/>
        </w:rPr>
        <w:t xml:space="preserve"> </w:t>
      </w:r>
      <w:r w:rsidRPr="00D21938">
        <w:rPr>
          <w:rFonts w:cs="Arial"/>
          <w:sz w:val="24"/>
          <w:szCs w:val="24"/>
        </w:rPr>
        <w:t>1%</w:t>
      </w:r>
      <w:r w:rsidRPr="00D21938">
        <w:rPr>
          <w:rFonts w:cs="Arial"/>
          <w:spacing w:val="1"/>
          <w:sz w:val="24"/>
          <w:szCs w:val="24"/>
        </w:rPr>
        <w:t xml:space="preserve"> </w:t>
      </w:r>
      <w:r w:rsidRPr="00D21938">
        <w:rPr>
          <w:rFonts w:cs="Arial"/>
          <w:sz w:val="24"/>
          <w:szCs w:val="24"/>
        </w:rPr>
        <w:t>обеспеченности.</w:t>
      </w:r>
    </w:p>
    <w:p w:rsidR="00D21938" w:rsidRPr="00D21938" w:rsidRDefault="00D21938" w:rsidP="00D21938">
      <w:pPr>
        <w:widowControl w:val="0"/>
        <w:tabs>
          <w:tab w:val="left" w:pos="8789"/>
        </w:tabs>
        <w:autoSpaceDE w:val="0"/>
        <w:autoSpaceDN w:val="0"/>
        <w:adjustRightInd w:val="0"/>
        <w:spacing w:before="45" w:after="120" w:line="240" w:lineRule="auto"/>
        <w:ind w:firstLine="567"/>
        <w:contextualSpacing/>
        <w:rPr>
          <w:rFonts w:cs="Arial"/>
          <w:sz w:val="24"/>
          <w:szCs w:val="24"/>
        </w:rPr>
      </w:pPr>
      <w:r w:rsidRPr="00D21938">
        <w:rPr>
          <w:rFonts w:cs="Arial"/>
          <w:sz w:val="24"/>
          <w:szCs w:val="24"/>
        </w:rPr>
        <w:t>Скважины</w:t>
      </w:r>
      <w:r w:rsidRPr="00D21938">
        <w:rPr>
          <w:rFonts w:cs="Arial"/>
          <w:spacing w:val="1"/>
          <w:sz w:val="24"/>
          <w:szCs w:val="24"/>
        </w:rPr>
        <w:t xml:space="preserve"> </w:t>
      </w:r>
      <w:r w:rsidRPr="00D21938">
        <w:rPr>
          <w:rFonts w:cs="Arial"/>
          <w:sz w:val="24"/>
          <w:szCs w:val="24"/>
        </w:rPr>
        <w:t>водозабора</w:t>
      </w:r>
      <w:r w:rsidRPr="00D21938">
        <w:rPr>
          <w:rFonts w:cs="Arial"/>
          <w:spacing w:val="1"/>
          <w:sz w:val="24"/>
          <w:szCs w:val="24"/>
        </w:rPr>
        <w:t xml:space="preserve"> </w:t>
      </w:r>
      <w:r w:rsidRPr="00D21938">
        <w:rPr>
          <w:rFonts w:cs="Arial"/>
          <w:sz w:val="24"/>
          <w:szCs w:val="24"/>
        </w:rPr>
        <w:t>должны</w:t>
      </w:r>
      <w:r w:rsidRPr="00D21938">
        <w:rPr>
          <w:rFonts w:cs="Arial"/>
          <w:spacing w:val="1"/>
          <w:sz w:val="24"/>
          <w:szCs w:val="24"/>
        </w:rPr>
        <w:t xml:space="preserve"> </w:t>
      </w:r>
      <w:r w:rsidRPr="00D21938">
        <w:rPr>
          <w:rFonts w:cs="Arial"/>
          <w:sz w:val="24"/>
          <w:szCs w:val="24"/>
        </w:rPr>
        <w:t>быть</w:t>
      </w:r>
      <w:r w:rsidRPr="00D21938">
        <w:rPr>
          <w:rFonts w:cs="Arial"/>
          <w:spacing w:val="1"/>
          <w:sz w:val="24"/>
          <w:szCs w:val="24"/>
        </w:rPr>
        <w:t xml:space="preserve"> </w:t>
      </w:r>
      <w:r w:rsidRPr="00D21938">
        <w:rPr>
          <w:rFonts w:cs="Arial"/>
          <w:sz w:val="24"/>
          <w:szCs w:val="24"/>
        </w:rPr>
        <w:t>выполнены</w:t>
      </w:r>
      <w:r w:rsidRPr="00D21938">
        <w:rPr>
          <w:rFonts w:cs="Arial"/>
          <w:spacing w:val="1"/>
          <w:sz w:val="24"/>
          <w:szCs w:val="24"/>
        </w:rPr>
        <w:t xml:space="preserve"> </w:t>
      </w:r>
      <w:r w:rsidRPr="00D21938">
        <w:rPr>
          <w:rFonts w:cs="Arial"/>
          <w:sz w:val="24"/>
          <w:szCs w:val="24"/>
        </w:rPr>
        <w:t>в</w:t>
      </w:r>
      <w:r w:rsidRPr="00D21938">
        <w:rPr>
          <w:rFonts w:cs="Arial"/>
          <w:spacing w:val="1"/>
          <w:sz w:val="24"/>
          <w:szCs w:val="24"/>
        </w:rPr>
        <w:t xml:space="preserve"> </w:t>
      </w:r>
      <w:r w:rsidRPr="00D21938">
        <w:rPr>
          <w:rFonts w:cs="Arial"/>
          <w:sz w:val="24"/>
          <w:szCs w:val="24"/>
        </w:rPr>
        <w:t>насыпи</w:t>
      </w:r>
      <w:r w:rsidRPr="00D21938">
        <w:rPr>
          <w:rFonts w:cs="Arial"/>
          <w:spacing w:val="1"/>
          <w:sz w:val="24"/>
          <w:szCs w:val="24"/>
        </w:rPr>
        <w:t xml:space="preserve"> </w:t>
      </w:r>
      <w:r w:rsidRPr="00D21938">
        <w:rPr>
          <w:rFonts w:cs="Arial"/>
          <w:sz w:val="24"/>
          <w:szCs w:val="24"/>
        </w:rPr>
        <w:t>с</w:t>
      </w:r>
      <w:r w:rsidRPr="00D21938">
        <w:rPr>
          <w:rFonts w:cs="Arial"/>
          <w:spacing w:val="1"/>
          <w:sz w:val="24"/>
          <w:szCs w:val="24"/>
        </w:rPr>
        <w:t xml:space="preserve"> </w:t>
      </w:r>
      <w:r w:rsidRPr="00D21938">
        <w:rPr>
          <w:rFonts w:cs="Arial"/>
          <w:sz w:val="24"/>
          <w:szCs w:val="24"/>
        </w:rPr>
        <w:t>учетом</w:t>
      </w:r>
      <w:r w:rsidRPr="00D21938">
        <w:rPr>
          <w:rFonts w:cs="Arial"/>
          <w:spacing w:val="1"/>
          <w:sz w:val="24"/>
          <w:szCs w:val="24"/>
        </w:rPr>
        <w:t xml:space="preserve"> </w:t>
      </w:r>
      <w:r w:rsidRPr="00D21938">
        <w:rPr>
          <w:rFonts w:cs="Arial"/>
          <w:sz w:val="24"/>
          <w:szCs w:val="24"/>
        </w:rPr>
        <w:t>паводка</w:t>
      </w:r>
      <w:r w:rsidRPr="00D21938">
        <w:rPr>
          <w:rFonts w:cs="Arial"/>
          <w:spacing w:val="1"/>
          <w:sz w:val="24"/>
          <w:szCs w:val="24"/>
        </w:rPr>
        <w:t xml:space="preserve"> </w:t>
      </w:r>
      <w:r w:rsidRPr="00D21938">
        <w:rPr>
          <w:rFonts w:cs="Arial"/>
          <w:sz w:val="24"/>
          <w:szCs w:val="24"/>
        </w:rPr>
        <w:t>1%</w:t>
      </w:r>
      <w:r w:rsidRPr="00D21938">
        <w:rPr>
          <w:rFonts w:cs="Arial"/>
          <w:spacing w:val="1"/>
          <w:sz w:val="24"/>
          <w:szCs w:val="24"/>
        </w:rPr>
        <w:t xml:space="preserve"> </w:t>
      </w:r>
      <w:r w:rsidRPr="00D21938">
        <w:rPr>
          <w:rFonts w:cs="Arial"/>
          <w:sz w:val="24"/>
          <w:szCs w:val="24"/>
        </w:rPr>
        <w:t>обеспеченности.</w:t>
      </w:r>
    </w:p>
    <w:p w:rsidR="00D21938" w:rsidRPr="00D21938" w:rsidRDefault="00D21938" w:rsidP="00D21938">
      <w:pPr>
        <w:widowControl w:val="0"/>
        <w:tabs>
          <w:tab w:val="left" w:pos="8789"/>
        </w:tabs>
        <w:autoSpaceDE w:val="0"/>
        <w:autoSpaceDN w:val="0"/>
        <w:adjustRightInd w:val="0"/>
        <w:spacing w:before="45" w:after="120" w:line="240" w:lineRule="auto"/>
        <w:ind w:firstLine="567"/>
        <w:contextualSpacing/>
        <w:rPr>
          <w:rFonts w:cs="Arial"/>
          <w:sz w:val="24"/>
          <w:szCs w:val="24"/>
        </w:rPr>
      </w:pPr>
      <w:r w:rsidRPr="00D21938">
        <w:rPr>
          <w:rFonts w:cs="Arial"/>
          <w:sz w:val="24"/>
          <w:szCs w:val="24"/>
        </w:rPr>
        <w:t>Опоры</w:t>
      </w:r>
      <w:r w:rsidRPr="00D21938">
        <w:rPr>
          <w:rFonts w:cs="Arial"/>
          <w:spacing w:val="1"/>
          <w:sz w:val="24"/>
          <w:szCs w:val="24"/>
        </w:rPr>
        <w:t xml:space="preserve"> </w:t>
      </w:r>
      <w:r w:rsidRPr="00D21938">
        <w:rPr>
          <w:rFonts w:cs="Arial"/>
          <w:sz w:val="24"/>
          <w:szCs w:val="24"/>
        </w:rPr>
        <w:t>высоковольтных</w:t>
      </w:r>
      <w:r w:rsidRPr="00D21938">
        <w:rPr>
          <w:rFonts w:cs="Arial"/>
          <w:spacing w:val="1"/>
          <w:sz w:val="24"/>
          <w:szCs w:val="24"/>
        </w:rPr>
        <w:t xml:space="preserve"> </w:t>
      </w:r>
      <w:r w:rsidRPr="00D21938">
        <w:rPr>
          <w:rFonts w:cs="Arial"/>
          <w:sz w:val="24"/>
          <w:szCs w:val="24"/>
        </w:rPr>
        <w:t>линий</w:t>
      </w:r>
      <w:r w:rsidRPr="00D21938">
        <w:rPr>
          <w:rFonts w:cs="Arial"/>
          <w:spacing w:val="1"/>
          <w:sz w:val="24"/>
          <w:szCs w:val="24"/>
        </w:rPr>
        <w:t xml:space="preserve"> </w:t>
      </w:r>
      <w:r w:rsidRPr="00D21938">
        <w:rPr>
          <w:rFonts w:cs="Arial"/>
          <w:sz w:val="24"/>
          <w:szCs w:val="24"/>
        </w:rPr>
        <w:t>электропередач</w:t>
      </w:r>
      <w:r w:rsidRPr="00D21938">
        <w:rPr>
          <w:rFonts w:cs="Arial"/>
          <w:spacing w:val="1"/>
          <w:sz w:val="24"/>
          <w:szCs w:val="24"/>
        </w:rPr>
        <w:t xml:space="preserve"> </w:t>
      </w:r>
      <w:r w:rsidRPr="00D21938">
        <w:rPr>
          <w:rFonts w:cs="Arial"/>
          <w:sz w:val="24"/>
          <w:szCs w:val="24"/>
        </w:rPr>
        <w:t>и</w:t>
      </w:r>
      <w:r w:rsidRPr="00D21938">
        <w:rPr>
          <w:rFonts w:cs="Arial"/>
          <w:spacing w:val="1"/>
          <w:sz w:val="24"/>
          <w:szCs w:val="24"/>
        </w:rPr>
        <w:t xml:space="preserve"> </w:t>
      </w:r>
      <w:r w:rsidRPr="00D21938">
        <w:rPr>
          <w:rFonts w:cs="Arial"/>
          <w:sz w:val="24"/>
          <w:szCs w:val="24"/>
        </w:rPr>
        <w:t>магистральные</w:t>
      </w:r>
      <w:r w:rsidRPr="00D21938">
        <w:rPr>
          <w:rFonts w:cs="Arial"/>
          <w:spacing w:val="1"/>
          <w:sz w:val="24"/>
          <w:szCs w:val="24"/>
        </w:rPr>
        <w:t xml:space="preserve"> </w:t>
      </w:r>
      <w:proofErr w:type="spellStart"/>
      <w:r w:rsidRPr="00D21938">
        <w:rPr>
          <w:rFonts w:cs="Arial"/>
          <w:sz w:val="24"/>
          <w:szCs w:val="24"/>
        </w:rPr>
        <w:t>инженерно</w:t>
      </w:r>
      <w:proofErr w:type="spellEnd"/>
      <w:r w:rsidRPr="00D21938">
        <w:rPr>
          <w:rFonts w:cs="Arial"/>
          <w:spacing w:val="1"/>
          <w:sz w:val="24"/>
          <w:szCs w:val="24"/>
        </w:rPr>
        <w:t xml:space="preserve"> </w:t>
      </w:r>
      <w:r w:rsidRPr="00D21938">
        <w:rPr>
          <w:rFonts w:cs="Arial"/>
          <w:sz w:val="24"/>
          <w:szCs w:val="24"/>
        </w:rPr>
        <w:t>–</w:t>
      </w:r>
      <w:r w:rsidRPr="00D21938">
        <w:rPr>
          <w:rFonts w:cs="Arial"/>
          <w:spacing w:val="1"/>
          <w:sz w:val="24"/>
          <w:szCs w:val="24"/>
        </w:rPr>
        <w:t xml:space="preserve"> </w:t>
      </w:r>
      <w:r w:rsidRPr="00D21938">
        <w:rPr>
          <w:rFonts w:cs="Arial"/>
          <w:sz w:val="24"/>
          <w:szCs w:val="24"/>
        </w:rPr>
        <w:t>технические</w:t>
      </w:r>
      <w:r w:rsidRPr="00D21938">
        <w:rPr>
          <w:rFonts w:cs="Arial"/>
          <w:spacing w:val="1"/>
          <w:sz w:val="24"/>
          <w:szCs w:val="24"/>
        </w:rPr>
        <w:t xml:space="preserve"> </w:t>
      </w:r>
      <w:r w:rsidRPr="00D21938">
        <w:rPr>
          <w:rFonts w:cs="Arial"/>
          <w:sz w:val="24"/>
          <w:szCs w:val="24"/>
        </w:rPr>
        <w:t>коммуникации</w:t>
      </w:r>
      <w:r w:rsidRPr="00D21938">
        <w:rPr>
          <w:rFonts w:cs="Arial"/>
          <w:spacing w:val="1"/>
          <w:sz w:val="24"/>
          <w:szCs w:val="24"/>
        </w:rPr>
        <w:t xml:space="preserve"> </w:t>
      </w:r>
      <w:r w:rsidRPr="00D21938">
        <w:rPr>
          <w:rFonts w:cs="Arial"/>
          <w:sz w:val="24"/>
          <w:szCs w:val="24"/>
        </w:rPr>
        <w:t>должны</w:t>
      </w:r>
      <w:r w:rsidRPr="00D21938">
        <w:rPr>
          <w:rFonts w:cs="Arial"/>
          <w:spacing w:val="1"/>
          <w:sz w:val="24"/>
          <w:szCs w:val="24"/>
        </w:rPr>
        <w:t xml:space="preserve"> </w:t>
      </w:r>
      <w:r w:rsidRPr="00D21938">
        <w:rPr>
          <w:rFonts w:cs="Arial"/>
          <w:sz w:val="24"/>
          <w:szCs w:val="24"/>
        </w:rPr>
        <w:t>быть</w:t>
      </w:r>
      <w:r w:rsidRPr="00D21938">
        <w:rPr>
          <w:rFonts w:cs="Arial"/>
          <w:spacing w:val="1"/>
          <w:sz w:val="24"/>
          <w:szCs w:val="24"/>
        </w:rPr>
        <w:t xml:space="preserve"> </w:t>
      </w:r>
      <w:r w:rsidRPr="00D21938">
        <w:rPr>
          <w:rFonts w:cs="Arial"/>
          <w:sz w:val="24"/>
          <w:szCs w:val="24"/>
        </w:rPr>
        <w:t>выполнены</w:t>
      </w:r>
      <w:r w:rsidRPr="00D21938">
        <w:rPr>
          <w:rFonts w:cs="Arial"/>
          <w:spacing w:val="1"/>
          <w:sz w:val="24"/>
          <w:szCs w:val="24"/>
        </w:rPr>
        <w:t xml:space="preserve"> </w:t>
      </w:r>
      <w:r w:rsidRPr="00D21938">
        <w:rPr>
          <w:rFonts w:cs="Arial"/>
          <w:sz w:val="24"/>
          <w:szCs w:val="24"/>
        </w:rPr>
        <w:t>в</w:t>
      </w:r>
      <w:r w:rsidRPr="00D21938">
        <w:rPr>
          <w:rFonts w:cs="Arial"/>
          <w:spacing w:val="1"/>
          <w:sz w:val="24"/>
          <w:szCs w:val="24"/>
        </w:rPr>
        <w:t xml:space="preserve"> </w:t>
      </w:r>
      <w:r w:rsidRPr="00D21938">
        <w:rPr>
          <w:rFonts w:cs="Arial"/>
          <w:sz w:val="24"/>
          <w:szCs w:val="24"/>
        </w:rPr>
        <w:t>насыпи</w:t>
      </w:r>
      <w:r w:rsidRPr="00D21938">
        <w:rPr>
          <w:rFonts w:cs="Arial"/>
          <w:spacing w:val="1"/>
          <w:sz w:val="24"/>
          <w:szCs w:val="24"/>
        </w:rPr>
        <w:t xml:space="preserve"> </w:t>
      </w:r>
      <w:r w:rsidRPr="00D21938">
        <w:rPr>
          <w:rFonts w:cs="Arial"/>
          <w:sz w:val="24"/>
          <w:szCs w:val="24"/>
        </w:rPr>
        <w:t>с</w:t>
      </w:r>
      <w:r w:rsidRPr="00D21938">
        <w:rPr>
          <w:rFonts w:cs="Arial"/>
          <w:spacing w:val="1"/>
          <w:sz w:val="24"/>
          <w:szCs w:val="24"/>
        </w:rPr>
        <w:t xml:space="preserve"> </w:t>
      </w:r>
      <w:r w:rsidRPr="00D21938">
        <w:rPr>
          <w:rFonts w:cs="Arial"/>
          <w:sz w:val="24"/>
          <w:szCs w:val="24"/>
        </w:rPr>
        <w:t>учетом</w:t>
      </w:r>
      <w:r w:rsidRPr="00D21938">
        <w:rPr>
          <w:rFonts w:cs="Arial"/>
          <w:spacing w:val="1"/>
          <w:sz w:val="24"/>
          <w:szCs w:val="24"/>
        </w:rPr>
        <w:t xml:space="preserve"> </w:t>
      </w:r>
      <w:r w:rsidRPr="00D21938">
        <w:rPr>
          <w:rFonts w:cs="Arial"/>
          <w:sz w:val="24"/>
          <w:szCs w:val="24"/>
        </w:rPr>
        <w:t>паводка</w:t>
      </w:r>
      <w:r w:rsidRPr="00D21938">
        <w:rPr>
          <w:rFonts w:cs="Arial"/>
          <w:spacing w:val="1"/>
          <w:sz w:val="24"/>
          <w:szCs w:val="24"/>
        </w:rPr>
        <w:t xml:space="preserve"> </w:t>
      </w:r>
      <w:r w:rsidRPr="00D21938">
        <w:rPr>
          <w:rFonts w:cs="Arial"/>
          <w:sz w:val="24"/>
          <w:szCs w:val="24"/>
        </w:rPr>
        <w:t>1%</w:t>
      </w:r>
      <w:r w:rsidRPr="00D21938">
        <w:rPr>
          <w:rFonts w:cs="Arial"/>
          <w:spacing w:val="1"/>
          <w:sz w:val="24"/>
          <w:szCs w:val="24"/>
        </w:rPr>
        <w:t xml:space="preserve"> </w:t>
      </w:r>
      <w:r w:rsidRPr="00D21938">
        <w:rPr>
          <w:rFonts w:cs="Arial"/>
          <w:sz w:val="24"/>
          <w:szCs w:val="24"/>
        </w:rPr>
        <w:t>обеспеченности.</w:t>
      </w:r>
    </w:p>
    <w:p w:rsidR="00D21938" w:rsidRPr="00D21938" w:rsidRDefault="00D21938" w:rsidP="00D21938">
      <w:pPr>
        <w:widowControl w:val="0"/>
        <w:tabs>
          <w:tab w:val="left" w:pos="1542"/>
        </w:tabs>
        <w:autoSpaceDE w:val="0"/>
        <w:autoSpaceDN w:val="0"/>
        <w:spacing w:before="120" w:after="0" w:line="240" w:lineRule="auto"/>
        <w:ind w:left="929" w:hanging="362"/>
        <w:contextualSpacing/>
        <w:rPr>
          <w:b/>
          <w:sz w:val="24"/>
          <w:szCs w:val="24"/>
        </w:rPr>
      </w:pPr>
      <w:r w:rsidRPr="00D21938">
        <w:rPr>
          <w:b/>
          <w:sz w:val="24"/>
          <w:szCs w:val="24"/>
        </w:rPr>
        <w:t>Овражные и прибрежно-склоновые территории</w:t>
      </w:r>
    </w:p>
    <w:p w:rsidR="00D21938" w:rsidRPr="00D21938" w:rsidRDefault="00D21938" w:rsidP="00D21938">
      <w:pPr>
        <w:widowControl w:val="0"/>
        <w:autoSpaceDE w:val="0"/>
        <w:autoSpaceDN w:val="0"/>
        <w:adjustRightInd w:val="0"/>
        <w:spacing w:before="43" w:after="120" w:line="240" w:lineRule="auto"/>
        <w:ind w:left="222" w:firstLine="345"/>
        <w:contextualSpacing/>
        <w:rPr>
          <w:rFonts w:cs="Arial"/>
          <w:sz w:val="24"/>
          <w:szCs w:val="24"/>
        </w:rPr>
      </w:pPr>
      <w:r w:rsidRPr="00D21938">
        <w:rPr>
          <w:rFonts w:cs="Arial"/>
          <w:sz w:val="24"/>
          <w:szCs w:val="24"/>
        </w:rPr>
        <w:t>Территории,</w:t>
      </w:r>
      <w:r w:rsidRPr="00D21938">
        <w:rPr>
          <w:rFonts w:cs="Arial"/>
          <w:spacing w:val="1"/>
          <w:sz w:val="24"/>
          <w:szCs w:val="24"/>
        </w:rPr>
        <w:t xml:space="preserve"> </w:t>
      </w:r>
      <w:r w:rsidRPr="00D21938">
        <w:rPr>
          <w:rFonts w:cs="Arial"/>
          <w:sz w:val="24"/>
          <w:szCs w:val="24"/>
        </w:rPr>
        <w:t>подверженные</w:t>
      </w:r>
      <w:r w:rsidRPr="00D21938">
        <w:rPr>
          <w:rFonts w:cs="Arial"/>
          <w:spacing w:val="1"/>
          <w:sz w:val="24"/>
          <w:szCs w:val="24"/>
        </w:rPr>
        <w:t xml:space="preserve"> </w:t>
      </w:r>
      <w:r w:rsidRPr="00D21938">
        <w:rPr>
          <w:rFonts w:cs="Arial"/>
          <w:sz w:val="24"/>
          <w:szCs w:val="24"/>
        </w:rPr>
        <w:t>эрозионным</w:t>
      </w:r>
      <w:r w:rsidRPr="00D21938">
        <w:rPr>
          <w:rFonts w:cs="Arial"/>
          <w:spacing w:val="1"/>
          <w:sz w:val="24"/>
          <w:szCs w:val="24"/>
        </w:rPr>
        <w:t xml:space="preserve"> </w:t>
      </w:r>
      <w:r w:rsidRPr="00D21938">
        <w:rPr>
          <w:rFonts w:cs="Arial"/>
          <w:sz w:val="24"/>
          <w:szCs w:val="24"/>
        </w:rPr>
        <w:t>процессам,</w:t>
      </w:r>
      <w:r w:rsidRPr="00D21938">
        <w:rPr>
          <w:rFonts w:cs="Arial"/>
          <w:spacing w:val="1"/>
          <w:sz w:val="24"/>
          <w:szCs w:val="24"/>
        </w:rPr>
        <w:t xml:space="preserve"> </w:t>
      </w:r>
      <w:r w:rsidRPr="00D21938">
        <w:rPr>
          <w:rFonts w:cs="Arial"/>
          <w:sz w:val="24"/>
          <w:szCs w:val="24"/>
        </w:rPr>
        <w:t>которые</w:t>
      </w:r>
      <w:r w:rsidRPr="00D21938">
        <w:rPr>
          <w:rFonts w:cs="Arial"/>
          <w:spacing w:val="1"/>
          <w:sz w:val="24"/>
          <w:szCs w:val="24"/>
        </w:rPr>
        <w:t xml:space="preserve"> </w:t>
      </w:r>
      <w:r w:rsidRPr="00D21938">
        <w:rPr>
          <w:rFonts w:cs="Arial"/>
          <w:sz w:val="24"/>
          <w:szCs w:val="24"/>
        </w:rPr>
        <w:t>вызваны</w:t>
      </w:r>
      <w:r w:rsidRPr="00D21938">
        <w:rPr>
          <w:rFonts w:cs="Arial"/>
          <w:spacing w:val="1"/>
          <w:sz w:val="24"/>
          <w:szCs w:val="24"/>
        </w:rPr>
        <w:t xml:space="preserve"> </w:t>
      </w:r>
      <w:proofErr w:type="spellStart"/>
      <w:r w:rsidRPr="00D21938">
        <w:rPr>
          <w:rFonts w:cs="Arial"/>
          <w:sz w:val="24"/>
          <w:szCs w:val="24"/>
        </w:rPr>
        <w:t>морфографическими</w:t>
      </w:r>
      <w:proofErr w:type="spellEnd"/>
      <w:r w:rsidRPr="00D21938">
        <w:rPr>
          <w:rFonts w:cs="Arial"/>
          <w:spacing w:val="1"/>
          <w:sz w:val="24"/>
          <w:szCs w:val="24"/>
        </w:rPr>
        <w:t xml:space="preserve"> </w:t>
      </w:r>
      <w:r w:rsidRPr="00D21938">
        <w:rPr>
          <w:rFonts w:cs="Arial"/>
          <w:sz w:val="24"/>
          <w:szCs w:val="24"/>
        </w:rPr>
        <w:t>особенностями</w:t>
      </w:r>
      <w:r w:rsidRPr="00D21938">
        <w:rPr>
          <w:rFonts w:cs="Arial"/>
          <w:spacing w:val="1"/>
          <w:sz w:val="24"/>
          <w:szCs w:val="24"/>
        </w:rPr>
        <w:t xml:space="preserve"> </w:t>
      </w:r>
      <w:r w:rsidRPr="00D21938">
        <w:rPr>
          <w:rFonts w:cs="Arial"/>
          <w:sz w:val="24"/>
          <w:szCs w:val="24"/>
        </w:rPr>
        <w:t>рельефа,</w:t>
      </w:r>
      <w:r w:rsidRPr="00D21938">
        <w:rPr>
          <w:rFonts w:cs="Arial"/>
          <w:spacing w:val="1"/>
          <w:sz w:val="24"/>
          <w:szCs w:val="24"/>
        </w:rPr>
        <w:t xml:space="preserve"> </w:t>
      </w:r>
      <w:r w:rsidRPr="00D21938">
        <w:rPr>
          <w:rFonts w:cs="Arial"/>
          <w:sz w:val="24"/>
          <w:szCs w:val="24"/>
        </w:rPr>
        <w:t>режимом</w:t>
      </w:r>
      <w:r w:rsidRPr="00D21938">
        <w:rPr>
          <w:rFonts w:cs="Arial"/>
          <w:spacing w:val="1"/>
          <w:sz w:val="24"/>
          <w:szCs w:val="24"/>
        </w:rPr>
        <w:t xml:space="preserve"> </w:t>
      </w:r>
      <w:r w:rsidRPr="00D21938">
        <w:rPr>
          <w:rFonts w:cs="Arial"/>
          <w:sz w:val="24"/>
          <w:szCs w:val="24"/>
        </w:rPr>
        <w:t>поверхностного</w:t>
      </w:r>
      <w:r w:rsidRPr="00D21938">
        <w:rPr>
          <w:rFonts w:cs="Arial"/>
          <w:spacing w:val="1"/>
          <w:sz w:val="24"/>
          <w:szCs w:val="24"/>
        </w:rPr>
        <w:t xml:space="preserve"> </w:t>
      </w:r>
      <w:r w:rsidRPr="00D21938">
        <w:rPr>
          <w:rFonts w:cs="Arial"/>
          <w:sz w:val="24"/>
          <w:szCs w:val="24"/>
        </w:rPr>
        <w:t>и</w:t>
      </w:r>
      <w:r w:rsidRPr="00D21938">
        <w:rPr>
          <w:rFonts w:cs="Arial"/>
          <w:spacing w:val="49"/>
          <w:sz w:val="24"/>
          <w:szCs w:val="24"/>
        </w:rPr>
        <w:t xml:space="preserve"> </w:t>
      </w:r>
      <w:r w:rsidRPr="00D21938">
        <w:rPr>
          <w:rFonts w:cs="Arial"/>
          <w:sz w:val="24"/>
          <w:szCs w:val="24"/>
        </w:rPr>
        <w:t>подземного</w:t>
      </w:r>
      <w:r w:rsidRPr="00D21938">
        <w:rPr>
          <w:rFonts w:cs="Arial"/>
          <w:spacing w:val="-46"/>
          <w:sz w:val="24"/>
          <w:szCs w:val="24"/>
        </w:rPr>
        <w:t xml:space="preserve"> </w:t>
      </w:r>
      <w:r w:rsidRPr="00D21938">
        <w:rPr>
          <w:rFonts w:cs="Arial"/>
          <w:sz w:val="24"/>
          <w:szCs w:val="24"/>
        </w:rPr>
        <w:t>стока</w:t>
      </w:r>
      <w:r w:rsidRPr="00D21938">
        <w:rPr>
          <w:rFonts w:cs="Arial"/>
          <w:spacing w:val="-2"/>
          <w:sz w:val="24"/>
          <w:szCs w:val="24"/>
        </w:rPr>
        <w:t xml:space="preserve"> </w:t>
      </w:r>
      <w:r w:rsidRPr="00D21938">
        <w:rPr>
          <w:rFonts w:cs="Arial"/>
          <w:sz w:val="24"/>
          <w:szCs w:val="24"/>
        </w:rPr>
        <w:t>и</w:t>
      </w:r>
      <w:r w:rsidRPr="00D21938">
        <w:rPr>
          <w:rFonts w:cs="Arial"/>
          <w:spacing w:val="1"/>
          <w:sz w:val="24"/>
          <w:szCs w:val="24"/>
        </w:rPr>
        <w:t xml:space="preserve"> </w:t>
      </w:r>
      <w:r w:rsidRPr="00D21938">
        <w:rPr>
          <w:rFonts w:cs="Arial"/>
          <w:sz w:val="24"/>
          <w:szCs w:val="24"/>
        </w:rPr>
        <w:t>физико-механическими свойствами грунтов.</w:t>
      </w:r>
    </w:p>
    <w:p w:rsidR="00D21938" w:rsidRPr="00D21938" w:rsidRDefault="00D21938" w:rsidP="00D21938">
      <w:pPr>
        <w:widowControl w:val="0"/>
        <w:autoSpaceDE w:val="0"/>
        <w:autoSpaceDN w:val="0"/>
        <w:adjustRightInd w:val="0"/>
        <w:spacing w:before="43" w:after="120" w:line="240" w:lineRule="auto"/>
        <w:ind w:left="222" w:firstLine="345"/>
        <w:contextualSpacing/>
        <w:rPr>
          <w:rFonts w:cs="Arial"/>
          <w:sz w:val="24"/>
          <w:szCs w:val="24"/>
        </w:rPr>
      </w:pPr>
      <w:r w:rsidRPr="00D21938">
        <w:rPr>
          <w:rFonts w:cs="Arial"/>
          <w:sz w:val="24"/>
          <w:szCs w:val="24"/>
        </w:rPr>
        <w:t>Использование</w:t>
      </w:r>
      <w:r w:rsidRPr="00D21938">
        <w:rPr>
          <w:rFonts w:cs="Arial"/>
          <w:spacing w:val="1"/>
          <w:sz w:val="24"/>
          <w:szCs w:val="24"/>
        </w:rPr>
        <w:t xml:space="preserve"> </w:t>
      </w:r>
      <w:r w:rsidRPr="00D21938">
        <w:rPr>
          <w:rFonts w:cs="Arial"/>
          <w:sz w:val="24"/>
          <w:szCs w:val="24"/>
        </w:rPr>
        <w:t>территории</w:t>
      </w:r>
      <w:r w:rsidRPr="00D21938">
        <w:rPr>
          <w:rFonts w:cs="Arial"/>
          <w:spacing w:val="1"/>
          <w:sz w:val="24"/>
          <w:szCs w:val="24"/>
        </w:rPr>
        <w:t xml:space="preserve"> </w:t>
      </w:r>
      <w:r w:rsidRPr="00D21938">
        <w:rPr>
          <w:rFonts w:cs="Arial"/>
          <w:sz w:val="24"/>
          <w:szCs w:val="24"/>
        </w:rPr>
        <w:t>допускается</w:t>
      </w:r>
      <w:r w:rsidRPr="00D21938">
        <w:rPr>
          <w:rFonts w:cs="Arial"/>
          <w:spacing w:val="1"/>
          <w:sz w:val="24"/>
          <w:szCs w:val="24"/>
        </w:rPr>
        <w:t xml:space="preserve"> </w:t>
      </w:r>
      <w:r w:rsidRPr="00D21938">
        <w:rPr>
          <w:rFonts w:cs="Arial"/>
          <w:sz w:val="24"/>
          <w:szCs w:val="24"/>
        </w:rPr>
        <w:t>при</w:t>
      </w:r>
      <w:r w:rsidRPr="00D21938">
        <w:rPr>
          <w:rFonts w:cs="Arial"/>
          <w:spacing w:val="1"/>
          <w:sz w:val="24"/>
          <w:szCs w:val="24"/>
        </w:rPr>
        <w:t xml:space="preserve"> </w:t>
      </w:r>
      <w:r w:rsidRPr="00D21938">
        <w:rPr>
          <w:rFonts w:cs="Arial"/>
          <w:sz w:val="24"/>
          <w:szCs w:val="24"/>
        </w:rPr>
        <w:t>полном</w:t>
      </w:r>
      <w:r w:rsidRPr="00D21938">
        <w:rPr>
          <w:rFonts w:cs="Arial"/>
          <w:spacing w:val="1"/>
          <w:sz w:val="24"/>
          <w:szCs w:val="24"/>
        </w:rPr>
        <w:t xml:space="preserve"> </w:t>
      </w:r>
      <w:r w:rsidRPr="00D21938">
        <w:rPr>
          <w:rFonts w:cs="Arial"/>
          <w:sz w:val="24"/>
          <w:szCs w:val="24"/>
        </w:rPr>
        <w:t>благоустройстве</w:t>
      </w:r>
      <w:r w:rsidRPr="00D21938">
        <w:rPr>
          <w:rFonts w:cs="Arial"/>
          <w:spacing w:val="1"/>
          <w:sz w:val="24"/>
          <w:szCs w:val="24"/>
        </w:rPr>
        <w:t xml:space="preserve"> </w:t>
      </w:r>
      <w:r w:rsidRPr="00D21938">
        <w:rPr>
          <w:rFonts w:cs="Arial"/>
          <w:sz w:val="24"/>
          <w:szCs w:val="24"/>
        </w:rPr>
        <w:t>овражных</w:t>
      </w:r>
      <w:r w:rsidRPr="00D21938">
        <w:rPr>
          <w:rFonts w:cs="Arial"/>
          <w:spacing w:val="1"/>
          <w:sz w:val="24"/>
          <w:szCs w:val="24"/>
        </w:rPr>
        <w:t xml:space="preserve"> </w:t>
      </w:r>
      <w:r w:rsidRPr="00D21938">
        <w:rPr>
          <w:rFonts w:cs="Arial"/>
          <w:sz w:val="24"/>
          <w:szCs w:val="24"/>
        </w:rPr>
        <w:t>и</w:t>
      </w:r>
      <w:r w:rsidRPr="00D21938">
        <w:rPr>
          <w:rFonts w:cs="Arial"/>
          <w:spacing w:val="1"/>
          <w:sz w:val="24"/>
          <w:szCs w:val="24"/>
        </w:rPr>
        <w:t xml:space="preserve"> </w:t>
      </w:r>
      <w:r w:rsidRPr="00D21938">
        <w:rPr>
          <w:rFonts w:cs="Arial"/>
          <w:sz w:val="24"/>
          <w:szCs w:val="24"/>
        </w:rPr>
        <w:t>прибрежно-склоновых</w:t>
      </w:r>
      <w:r w:rsidRPr="00D21938">
        <w:rPr>
          <w:rFonts w:cs="Arial"/>
          <w:spacing w:val="1"/>
          <w:sz w:val="24"/>
          <w:szCs w:val="24"/>
        </w:rPr>
        <w:t xml:space="preserve"> </w:t>
      </w:r>
      <w:r w:rsidRPr="00D21938">
        <w:rPr>
          <w:rFonts w:cs="Arial"/>
          <w:sz w:val="24"/>
          <w:szCs w:val="24"/>
        </w:rPr>
        <w:t>территорий</w:t>
      </w:r>
      <w:r w:rsidRPr="00D21938">
        <w:rPr>
          <w:rFonts w:cs="Arial"/>
          <w:spacing w:val="1"/>
          <w:sz w:val="24"/>
          <w:szCs w:val="24"/>
        </w:rPr>
        <w:t xml:space="preserve"> </w:t>
      </w:r>
      <w:r w:rsidRPr="00D21938">
        <w:rPr>
          <w:rFonts w:cs="Arial"/>
          <w:sz w:val="24"/>
          <w:szCs w:val="24"/>
        </w:rPr>
        <w:t>на</w:t>
      </w:r>
      <w:r w:rsidRPr="00D21938">
        <w:rPr>
          <w:rFonts w:cs="Arial"/>
          <w:spacing w:val="1"/>
          <w:sz w:val="24"/>
          <w:szCs w:val="24"/>
        </w:rPr>
        <w:t xml:space="preserve"> </w:t>
      </w:r>
      <w:r w:rsidRPr="00D21938">
        <w:rPr>
          <w:rFonts w:cs="Arial"/>
          <w:sz w:val="24"/>
          <w:szCs w:val="24"/>
        </w:rPr>
        <w:t>основании</w:t>
      </w:r>
      <w:r w:rsidRPr="00D21938">
        <w:rPr>
          <w:rFonts w:cs="Arial"/>
          <w:spacing w:val="1"/>
          <w:sz w:val="24"/>
          <w:szCs w:val="24"/>
        </w:rPr>
        <w:t xml:space="preserve"> </w:t>
      </w:r>
      <w:r w:rsidRPr="00D21938">
        <w:rPr>
          <w:rFonts w:cs="Arial"/>
          <w:sz w:val="24"/>
          <w:szCs w:val="24"/>
        </w:rPr>
        <w:t>технико-экономического</w:t>
      </w:r>
      <w:r w:rsidRPr="00D21938">
        <w:rPr>
          <w:rFonts w:cs="Arial"/>
          <w:spacing w:val="1"/>
          <w:sz w:val="24"/>
          <w:szCs w:val="24"/>
        </w:rPr>
        <w:t xml:space="preserve"> </w:t>
      </w:r>
      <w:r w:rsidRPr="00D21938">
        <w:rPr>
          <w:rFonts w:cs="Arial"/>
          <w:sz w:val="24"/>
          <w:szCs w:val="24"/>
        </w:rPr>
        <w:t>обоснования</w:t>
      </w:r>
      <w:r w:rsidRPr="00D21938">
        <w:rPr>
          <w:rFonts w:cs="Arial"/>
          <w:spacing w:val="1"/>
          <w:sz w:val="24"/>
          <w:szCs w:val="24"/>
        </w:rPr>
        <w:t xml:space="preserve"> </w:t>
      </w:r>
      <w:r w:rsidRPr="00D21938">
        <w:rPr>
          <w:rFonts w:cs="Arial"/>
          <w:sz w:val="24"/>
          <w:szCs w:val="24"/>
        </w:rPr>
        <w:t>и</w:t>
      </w:r>
      <w:r w:rsidRPr="00D21938">
        <w:rPr>
          <w:rFonts w:cs="Arial"/>
          <w:spacing w:val="-46"/>
          <w:sz w:val="24"/>
          <w:szCs w:val="24"/>
        </w:rPr>
        <w:t xml:space="preserve"> </w:t>
      </w:r>
      <w:r w:rsidRPr="00D21938">
        <w:rPr>
          <w:rFonts w:cs="Arial"/>
          <w:sz w:val="24"/>
          <w:szCs w:val="24"/>
        </w:rPr>
        <w:t>градостроительной</w:t>
      </w:r>
      <w:r w:rsidRPr="00D21938">
        <w:rPr>
          <w:rFonts w:cs="Arial"/>
          <w:spacing w:val="1"/>
          <w:sz w:val="24"/>
          <w:szCs w:val="24"/>
        </w:rPr>
        <w:t xml:space="preserve"> </w:t>
      </w:r>
      <w:r w:rsidRPr="00D21938">
        <w:rPr>
          <w:rFonts w:cs="Arial"/>
          <w:sz w:val="24"/>
          <w:szCs w:val="24"/>
        </w:rPr>
        <w:t>ценности</w:t>
      </w:r>
      <w:r w:rsidRPr="00D21938">
        <w:rPr>
          <w:rFonts w:cs="Arial"/>
          <w:spacing w:val="1"/>
          <w:sz w:val="24"/>
          <w:szCs w:val="24"/>
        </w:rPr>
        <w:t xml:space="preserve"> </w:t>
      </w:r>
      <w:r w:rsidRPr="00D21938">
        <w:rPr>
          <w:rFonts w:cs="Arial"/>
          <w:sz w:val="24"/>
          <w:szCs w:val="24"/>
        </w:rPr>
        <w:t>в</w:t>
      </w:r>
      <w:r w:rsidRPr="00D21938">
        <w:rPr>
          <w:rFonts w:cs="Arial"/>
          <w:spacing w:val="1"/>
          <w:sz w:val="24"/>
          <w:szCs w:val="24"/>
        </w:rPr>
        <w:t xml:space="preserve"> </w:t>
      </w:r>
      <w:r w:rsidRPr="00D21938">
        <w:rPr>
          <w:rFonts w:cs="Arial"/>
          <w:sz w:val="24"/>
          <w:szCs w:val="24"/>
        </w:rPr>
        <w:t>составе:</w:t>
      </w:r>
      <w:r w:rsidRPr="00D21938">
        <w:rPr>
          <w:rFonts w:cs="Arial"/>
          <w:spacing w:val="1"/>
          <w:sz w:val="24"/>
          <w:szCs w:val="24"/>
        </w:rPr>
        <w:t xml:space="preserve"> </w:t>
      </w:r>
      <w:r w:rsidRPr="00D21938">
        <w:rPr>
          <w:rFonts w:cs="Arial"/>
          <w:sz w:val="24"/>
          <w:szCs w:val="24"/>
        </w:rPr>
        <w:t>частичной</w:t>
      </w:r>
      <w:r w:rsidRPr="00D21938">
        <w:rPr>
          <w:rFonts w:cs="Arial"/>
          <w:spacing w:val="1"/>
          <w:sz w:val="24"/>
          <w:szCs w:val="24"/>
        </w:rPr>
        <w:t xml:space="preserve"> </w:t>
      </w:r>
      <w:r w:rsidRPr="00D21938">
        <w:rPr>
          <w:rFonts w:cs="Arial"/>
          <w:sz w:val="24"/>
          <w:szCs w:val="24"/>
        </w:rPr>
        <w:t>или</w:t>
      </w:r>
      <w:r w:rsidRPr="00D21938">
        <w:rPr>
          <w:rFonts w:cs="Arial"/>
          <w:spacing w:val="1"/>
          <w:sz w:val="24"/>
          <w:szCs w:val="24"/>
        </w:rPr>
        <w:t xml:space="preserve"> </w:t>
      </w:r>
      <w:r w:rsidRPr="00D21938">
        <w:rPr>
          <w:rFonts w:cs="Arial"/>
          <w:sz w:val="24"/>
          <w:szCs w:val="24"/>
        </w:rPr>
        <w:t>полной</w:t>
      </w:r>
      <w:r w:rsidRPr="00D21938">
        <w:rPr>
          <w:rFonts w:cs="Arial"/>
          <w:spacing w:val="1"/>
          <w:sz w:val="24"/>
          <w:szCs w:val="24"/>
        </w:rPr>
        <w:t xml:space="preserve"> </w:t>
      </w:r>
      <w:r w:rsidRPr="00D21938">
        <w:rPr>
          <w:rFonts w:cs="Arial"/>
          <w:sz w:val="24"/>
          <w:szCs w:val="24"/>
        </w:rPr>
        <w:t>засыпке</w:t>
      </w:r>
      <w:r w:rsidRPr="00D21938">
        <w:rPr>
          <w:rFonts w:cs="Arial"/>
          <w:spacing w:val="1"/>
          <w:sz w:val="24"/>
          <w:szCs w:val="24"/>
        </w:rPr>
        <w:t xml:space="preserve"> </w:t>
      </w:r>
      <w:r w:rsidRPr="00D21938">
        <w:rPr>
          <w:rFonts w:cs="Arial"/>
          <w:sz w:val="24"/>
          <w:szCs w:val="24"/>
        </w:rPr>
        <w:t>оврагов;</w:t>
      </w:r>
      <w:r w:rsidRPr="00D21938">
        <w:rPr>
          <w:rFonts w:cs="Arial"/>
          <w:spacing w:val="1"/>
          <w:sz w:val="24"/>
          <w:szCs w:val="24"/>
        </w:rPr>
        <w:t xml:space="preserve"> </w:t>
      </w:r>
      <w:r w:rsidRPr="00D21938">
        <w:rPr>
          <w:rFonts w:cs="Arial"/>
          <w:sz w:val="24"/>
          <w:szCs w:val="24"/>
        </w:rPr>
        <w:t>террасировании, срезке, планировке, закреплении склонов; организации поверхностного</w:t>
      </w:r>
      <w:r w:rsidRPr="00D21938">
        <w:rPr>
          <w:rFonts w:cs="Arial"/>
          <w:spacing w:val="1"/>
          <w:sz w:val="24"/>
          <w:szCs w:val="24"/>
        </w:rPr>
        <w:t xml:space="preserve"> </w:t>
      </w:r>
      <w:r w:rsidRPr="00D21938">
        <w:rPr>
          <w:rFonts w:cs="Arial"/>
          <w:sz w:val="24"/>
          <w:szCs w:val="24"/>
        </w:rPr>
        <w:t>стока; дренировании территории; противооползневых мероприятий; берегоукрепительных</w:t>
      </w:r>
      <w:r w:rsidRPr="00D21938">
        <w:rPr>
          <w:rFonts w:cs="Arial"/>
          <w:spacing w:val="1"/>
          <w:sz w:val="24"/>
          <w:szCs w:val="24"/>
        </w:rPr>
        <w:t xml:space="preserve"> </w:t>
      </w:r>
      <w:r w:rsidRPr="00D21938">
        <w:rPr>
          <w:rFonts w:cs="Arial"/>
          <w:sz w:val="24"/>
          <w:szCs w:val="24"/>
        </w:rPr>
        <w:t>сооружений;</w:t>
      </w:r>
      <w:r w:rsidRPr="00D21938">
        <w:rPr>
          <w:rFonts w:cs="Arial"/>
          <w:spacing w:val="-1"/>
          <w:sz w:val="24"/>
          <w:szCs w:val="24"/>
        </w:rPr>
        <w:t xml:space="preserve"> </w:t>
      </w:r>
      <w:proofErr w:type="spellStart"/>
      <w:r w:rsidRPr="00D21938">
        <w:rPr>
          <w:rFonts w:cs="Arial"/>
          <w:sz w:val="24"/>
          <w:szCs w:val="24"/>
        </w:rPr>
        <w:t>агролесомелиорации</w:t>
      </w:r>
      <w:proofErr w:type="spellEnd"/>
      <w:r w:rsidRPr="00D21938">
        <w:rPr>
          <w:rFonts w:cs="Arial"/>
          <w:sz w:val="24"/>
          <w:szCs w:val="24"/>
        </w:rPr>
        <w:t>.</w:t>
      </w:r>
    </w:p>
    <w:p w:rsidR="00D21938" w:rsidRPr="00D21938" w:rsidRDefault="00D21938" w:rsidP="00D21938">
      <w:pPr>
        <w:widowControl w:val="0"/>
        <w:tabs>
          <w:tab w:val="left" w:pos="1542"/>
        </w:tabs>
        <w:autoSpaceDE w:val="0"/>
        <w:autoSpaceDN w:val="0"/>
        <w:spacing w:after="0" w:line="240" w:lineRule="auto"/>
        <w:ind w:left="929" w:hanging="362"/>
        <w:contextualSpacing/>
        <w:rPr>
          <w:b/>
          <w:sz w:val="24"/>
          <w:szCs w:val="24"/>
        </w:rPr>
      </w:pPr>
      <w:r w:rsidRPr="00D21938">
        <w:rPr>
          <w:b/>
          <w:sz w:val="24"/>
          <w:szCs w:val="24"/>
        </w:rPr>
        <w:t>Оползневые территории</w:t>
      </w:r>
    </w:p>
    <w:p w:rsidR="00D21938" w:rsidRPr="00D21938" w:rsidRDefault="00D21938" w:rsidP="00D21938">
      <w:pPr>
        <w:widowControl w:val="0"/>
        <w:tabs>
          <w:tab w:val="left" w:pos="8647"/>
        </w:tabs>
        <w:autoSpaceDE w:val="0"/>
        <w:autoSpaceDN w:val="0"/>
        <w:adjustRightInd w:val="0"/>
        <w:spacing w:before="43" w:after="120" w:line="240" w:lineRule="auto"/>
        <w:ind w:firstLine="567"/>
        <w:contextualSpacing/>
        <w:rPr>
          <w:rFonts w:cs="Arial"/>
          <w:sz w:val="24"/>
          <w:szCs w:val="24"/>
        </w:rPr>
      </w:pPr>
      <w:r w:rsidRPr="00D21938">
        <w:rPr>
          <w:rFonts w:cs="Arial"/>
          <w:sz w:val="24"/>
          <w:szCs w:val="24"/>
        </w:rPr>
        <w:t>Территории,</w:t>
      </w:r>
      <w:r w:rsidRPr="00D21938">
        <w:rPr>
          <w:rFonts w:cs="Arial"/>
          <w:spacing w:val="1"/>
          <w:sz w:val="24"/>
          <w:szCs w:val="24"/>
        </w:rPr>
        <w:t xml:space="preserve"> </w:t>
      </w:r>
      <w:r w:rsidRPr="00D21938">
        <w:rPr>
          <w:rFonts w:cs="Arial"/>
          <w:sz w:val="24"/>
          <w:szCs w:val="24"/>
        </w:rPr>
        <w:t>подверженные</w:t>
      </w:r>
      <w:r w:rsidRPr="00D21938">
        <w:rPr>
          <w:rFonts w:cs="Arial"/>
          <w:spacing w:val="1"/>
          <w:sz w:val="24"/>
          <w:szCs w:val="24"/>
        </w:rPr>
        <w:t xml:space="preserve"> </w:t>
      </w:r>
      <w:r w:rsidRPr="00D21938">
        <w:rPr>
          <w:rFonts w:cs="Arial"/>
          <w:sz w:val="24"/>
          <w:szCs w:val="24"/>
        </w:rPr>
        <w:t>опасным</w:t>
      </w:r>
      <w:r w:rsidRPr="00D21938">
        <w:rPr>
          <w:rFonts w:cs="Arial"/>
          <w:spacing w:val="1"/>
          <w:sz w:val="24"/>
          <w:szCs w:val="24"/>
        </w:rPr>
        <w:t xml:space="preserve"> </w:t>
      </w:r>
      <w:r w:rsidRPr="00D21938">
        <w:rPr>
          <w:rFonts w:cs="Arial"/>
          <w:sz w:val="24"/>
          <w:szCs w:val="24"/>
        </w:rPr>
        <w:t>геологическим</w:t>
      </w:r>
      <w:r w:rsidRPr="00D21938">
        <w:rPr>
          <w:rFonts w:cs="Arial"/>
          <w:spacing w:val="1"/>
          <w:sz w:val="24"/>
          <w:szCs w:val="24"/>
        </w:rPr>
        <w:t xml:space="preserve"> </w:t>
      </w:r>
      <w:r w:rsidRPr="00D21938">
        <w:rPr>
          <w:rFonts w:cs="Arial"/>
          <w:sz w:val="24"/>
          <w:szCs w:val="24"/>
        </w:rPr>
        <w:t>процессам,</w:t>
      </w:r>
      <w:r w:rsidRPr="00D21938">
        <w:rPr>
          <w:rFonts w:cs="Arial"/>
          <w:spacing w:val="1"/>
          <w:sz w:val="24"/>
          <w:szCs w:val="24"/>
        </w:rPr>
        <w:t xml:space="preserve"> </w:t>
      </w:r>
      <w:r w:rsidRPr="00D21938">
        <w:rPr>
          <w:rFonts w:cs="Arial"/>
          <w:sz w:val="24"/>
          <w:szCs w:val="24"/>
        </w:rPr>
        <w:t>которые</w:t>
      </w:r>
      <w:r w:rsidRPr="00D21938">
        <w:rPr>
          <w:rFonts w:cs="Arial"/>
          <w:spacing w:val="1"/>
          <w:sz w:val="24"/>
          <w:szCs w:val="24"/>
        </w:rPr>
        <w:t xml:space="preserve"> </w:t>
      </w:r>
      <w:r w:rsidRPr="00D21938">
        <w:rPr>
          <w:rFonts w:cs="Arial"/>
          <w:sz w:val="24"/>
          <w:szCs w:val="24"/>
        </w:rPr>
        <w:t>вызваны</w:t>
      </w:r>
      <w:r w:rsidRPr="00D21938">
        <w:rPr>
          <w:rFonts w:cs="Arial"/>
          <w:spacing w:val="1"/>
          <w:sz w:val="24"/>
          <w:szCs w:val="24"/>
        </w:rPr>
        <w:t xml:space="preserve"> </w:t>
      </w:r>
      <w:r w:rsidRPr="00D21938">
        <w:rPr>
          <w:rFonts w:cs="Arial"/>
          <w:sz w:val="24"/>
          <w:szCs w:val="24"/>
        </w:rPr>
        <w:t>движением</w:t>
      </w:r>
      <w:r w:rsidRPr="00D21938">
        <w:rPr>
          <w:rFonts w:cs="Arial"/>
          <w:spacing w:val="1"/>
          <w:sz w:val="24"/>
          <w:szCs w:val="24"/>
        </w:rPr>
        <w:t xml:space="preserve"> </w:t>
      </w:r>
      <w:r w:rsidRPr="00D21938">
        <w:rPr>
          <w:rFonts w:cs="Arial"/>
          <w:sz w:val="24"/>
          <w:szCs w:val="24"/>
        </w:rPr>
        <w:t>земляных</w:t>
      </w:r>
      <w:r w:rsidRPr="00D21938">
        <w:rPr>
          <w:rFonts w:cs="Arial"/>
          <w:spacing w:val="1"/>
          <w:sz w:val="24"/>
          <w:szCs w:val="24"/>
        </w:rPr>
        <w:t xml:space="preserve"> </w:t>
      </w:r>
      <w:r w:rsidRPr="00D21938">
        <w:rPr>
          <w:rFonts w:cs="Arial"/>
          <w:sz w:val="24"/>
          <w:szCs w:val="24"/>
        </w:rPr>
        <w:t>масс</w:t>
      </w:r>
      <w:r w:rsidRPr="00D21938">
        <w:rPr>
          <w:rFonts w:cs="Arial"/>
          <w:spacing w:val="1"/>
          <w:sz w:val="24"/>
          <w:szCs w:val="24"/>
        </w:rPr>
        <w:t xml:space="preserve"> </w:t>
      </w:r>
      <w:r w:rsidRPr="00D21938">
        <w:rPr>
          <w:rFonts w:cs="Arial"/>
          <w:sz w:val="24"/>
          <w:szCs w:val="24"/>
        </w:rPr>
        <w:t>по</w:t>
      </w:r>
      <w:r w:rsidRPr="00D21938">
        <w:rPr>
          <w:rFonts w:cs="Arial"/>
          <w:spacing w:val="1"/>
          <w:sz w:val="24"/>
          <w:szCs w:val="24"/>
        </w:rPr>
        <w:t xml:space="preserve"> </w:t>
      </w:r>
      <w:r w:rsidRPr="00D21938">
        <w:rPr>
          <w:rFonts w:cs="Arial"/>
          <w:sz w:val="24"/>
          <w:szCs w:val="24"/>
        </w:rPr>
        <w:t>склону</w:t>
      </w:r>
      <w:r w:rsidRPr="00D21938">
        <w:rPr>
          <w:rFonts w:cs="Arial"/>
          <w:spacing w:val="1"/>
          <w:sz w:val="24"/>
          <w:szCs w:val="24"/>
        </w:rPr>
        <w:t xml:space="preserve"> </w:t>
      </w:r>
      <w:r w:rsidRPr="00D21938">
        <w:rPr>
          <w:rFonts w:cs="Arial"/>
          <w:sz w:val="24"/>
          <w:szCs w:val="24"/>
        </w:rPr>
        <w:t>под</w:t>
      </w:r>
      <w:r w:rsidRPr="00D21938">
        <w:rPr>
          <w:rFonts w:cs="Arial"/>
          <w:spacing w:val="1"/>
          <w:sz w:val="24"/>
          <w:szCs w:val="24"/>
        </w:rPr>
        <w:t xml:space="preserve"> </w:t>
      </w:r>
      <w:r w:rsidRPr="00D21938">
        <w:rPr>
          <w:rFonts w:cs="Arial"/>
          <w:sz w:val="24"/>
          <w:szCs w:val="24"/>
        </w:rPr>
        <w:t>действием</w:t>
      </w:r>
      <w:r w:rsidRPr="00D21938">
        <w:rPr>
          <w:rFonts w:cs="Arial"/>
          <w:spacing w:val="1"/>
          <w:sz w:val="24"/>
          <w:szCs w:val="24"/>
        </w:rPr>
        <w:t xml:space="preserve"> </w:t>
      </w:r>
      <w:r w:rsidRPr="00D21938">
        <w:rPr>
          <w:rFonts w:cs="Arial"/>
          <w:sz w:val="24"/>
          <w:szCs w:val="24"/>
        </w:rPr>
        <w:t>силы</w:t>
      </w:r>
      <w:r w:rsidRPr="00D21938">
        <w:rPr>
          <w:rFonts w:cs="Arial"/>
          <w:spacing w:val="1"/>
          <w:sz w:val="24"/>
          <w:szCs w:val="24"/>
        </w:rPr>
        <w:t xml:space="preserve"> </w:t>
      </w:r>
      <w:r w:rsidRPr="00D21938">
        <w:rPr>
          <w:rFonts w:cs="Arial"/>
          <w:sz w:val="24"/>
          <w:szCs w:val="24"/>
        </w:rPr>
        <w:t>тяжести,</w:t>
      </w:r>
      <w:r w:rsidRPr="00D21938">
        <w:rPr>
          <w:rFonts w:cs="Arial"/>
          <w:spacing w:val="1"/>
          <w:sz w:val="24"/>
          <w:szCs w:val="24"/>
        </w:rPr>
        <w:t xml:space="preserve"> </w:t>
      </w:r>
      <w:r w:rsidRPr="00D21938">
        <w:rPr>
          <w:rFonts w:cs="Arial"/>
          <w:sz w:val="24"/>
          <w:szCs w:val="24"/>
        </w:rPr>
        <w:t>связанной</w:t>
      </w:r>
      <w:r w:rsidRPr="00D21938">
        <w:rPr>
          <w:rFonts w:cs="Arial"/>
          <w:spacing w:val="1"/>
          <w:sz w:val="24"/>
          <w:szCs w:val="24"/>
        </w:rPr>
        <w:t xml:space="preserve"> </w:t>
      </w:r>
      <w:r w:rsidRPr="00D21938">
        <w:rPr>
          <w:rFonts w:cs="Arial"/>
          <w:sz w:val="24"/>
          <w:szCs w:val="24"/>
        </w:rPr>
        <w:t>с</w:t>
      </w:r>
      <w:r w:rsidRPr="00D21938">
        <w:rPr>
          <w:rFonts w:cs="Arial"/>
          <w:spacing w:val="1"/>
          <w:sz w:val="24"/>
          <w:szCs w:val="24"/>
        </w:rPr>
        <w:t xml:space="preserve"> </w:t>
      </w:r>
      <w:r w:rsidRPr="00D21938">
        <w:rPr>
          <w:rFonts w:cs="Arial"/>
          <w:sz w:val="24"/>
          <w:szCs w:val="24"/>
        </w:rPr>
        <w:t>деятельностью</w:t>
      </w:r>
      <w:r w:rsidRPr="00D21938">
        <w:rPr>
          <w:rFonts w:cs="Arial"/>
          <w:spacing w:val="-2"/>
          <w:sz w:val="24"/>
          <w:szCs w:val="24"/>
        </w:rPr>
        <w:t xml:space="preserve"> </w:t>
      </w:r>
      <w:r w:rsidRPr="00D21938">
        <w:rPr>
          <w:rFonts w:cs="Arial"/>
          <w:sz w:val="24"/>
          <w:szCs w:val="24"/>
        </w:rPr>
        <w:t>поверхностных</w:t>
      </w:r>
      <w:r w:rsidRPr="00D21938">
        <w:rPr>
          <w:rFonts w:cs="Arial"/>
          <w:spacing w:val="-2"/>
          <w:sz w:val="24"/>
          <w:szCs w:val="24"/>
        </w:rPr>
        <w:t xml:space="preserve"> </w:t>
      </w:r>
      <w:r w:rsidRPr="00D21938">
        <w:rPr>
          <w:rFonts w:cs="Arial"/>
          <w:sz w:val="24"/>
          <w:szCs w:val="24"/>
        </w:rPr>
        <w:t>и подземных</w:t>
      </w:r>
      <w:r w:rsidRPr="00D21938">
        <w:rPr>
          <w:rFonts w:cs="Arial"/>
          <w:spacing w:val="-2"/>
          <w:sz w:val="24"/>
          <w:szCs w:val="24"/>
        </w:rPr>
        <w:t xml:space="preserve"> </w:t>
      </w:r>
      <w:r w:rsidRPr="00D21938">
        <w:rPr>
          <w:rFonts w:cs="Arial"/>
          <w:sz w:val="24"/>
          <w:szCs w:val="24"/>
        </w:rPr>
        <w:t>вод.</w:t>
      </w:r>
    </w:p>
    <w:p w:rsidR="00D21938" w:rsidRPr="00D21938" w:rsidRDefault="00D21938" w:rsidP="00D21938">
      <w:pPr>
        <w:widowControl w:val="0"/>
        <w:tabs>
          <w:tab w:val="left" w:pos="8647"/>
        </w:tabs>
        <w:autoSpaceDE w:val="0"/>
        <w:autoSpaceDN w:val="0"/>
        <w:adjustRightInd w:val="0"/>
        <w:spacing w:before="43" w:after="120" w:line="240" w:lineRule="auto"/>
        <w:ind w:firstLine="567"/>
        <w:contextualSpacing/>
        <w:rPr>
          <w:rFonts w:cs="Arial"/>
          <w:sz w:val="24"/>
          <w:szCs w:val="24"/>
        </w:rPr>
      </w:pPr>
      <w:r w:rsidRPr="00D21938">
        <w:rPr>
          <w:rFonts w:cs="Arial"/>
          <w:sz w:val="24"/>
          <w:szCs w:val="24"/>
        </w:rPr>
        <w:t>Использование территории допускается при срезке оползневой массы или крепление</w:t>
      </w:r>
      <w:r w:rsidRPr="00D21938">
        <w:rPr>
          <w:rFonts w:cs="Arial"/>
          <w:spacing w:val="-46"/>
          <w:sz w:val="24"/>
          <w:szCs w:val="24"/>
        </w:rPr>
        <w:t xml:space="preserve"> </w:t>
      </w:r>
      <w:r w:rsidRPr="00D21938">
        <w:rPr>
          <w:rFonts w:cs="Arial"/>
          <w:sz w:val="24"/>
          <w:szCs w:val="24"/>
        </w:rPr>
        <w:t>оползневой</w:t>
      </w:r>
      <w:r w:rsidRPr="00D21938">
        <w:rPr>
          <w:rFonts w:cs="Arial"/>
          <w:spacing w:val="1"/>
          <w:sz w:val="24"/>
          <w:szCs w:val="24"/>
        </w:rPr>
        <w:t xml:space="preserve"> </w:t>
      </w:r>
      <w:r w:rsidRPr="00D21938">
        <w:rPr>
          <w:rFonts w:cs="Arial"/>
          <w:sz w:val="24"/>
          <w:szCs w:val="24"/>
        </w:rPr>
        <w:t>массы</w:t>
      </w:r>
      <w:r w:rsidRPr="00D21938">
        <w:rPr>
          <w:rFonts w:cs="Arial"/>
          <w:spacing w:val="1"/>
          <w:sz w:val="24"/>
          <w:szCs w:val="24"/>
        </w:rPr>
        <w:t xml:space="preserve"> </w:t>
      </w:r>
      <w:r w:rsidRPr="00D21938">
        <w:rPr>
          <w:rFonts w:cs="Arial"/>
          <w:sz w:val="24"/>
          <w:szCs w:val="24"/>
        </w:rPr>
        <w:t>удерживающими</w:t>
      </w:r>
      <w:r w:rsidRPr="00D21938">
        <w:rPr>
          <w:rFonts w:cs="Arial"/>
          <w:spacing w:val="1"/>
          <w:sz w:val="24"/>
          <w:szCs w:val="24"/>
        </w:rPr>
        <w:t xml:space="preserve"> </w:t>
      </w:r>
      <w:r w:rsidRPr="00D21938">
        <w:rPr>
          <w:rFonts w:cs="Arial"/>
          <w:sz w:val="24"/>
          <w:szCs w:val="24"/>
        </w:rPr>
        <w:t>сооружениями,</w:t>
      </w:r>
      <w:r w:rsidRPr="00D21938">
        <w:rPr>
          <w:rFonts w:cs="Arial"/>
          <w:spacing w:val="1"/>
          <w:sz w:val="24"/>
          <w:szCs w:val="24"/>
        </w:rPr>
        <w:t xml:space="preserve"> </w:t>
      </w:r>
      <w:r w:rsidRPr="00D21938">
        <w:rPr>
          <w:rFonts w:cs="Arial"/>
          <w:sz w:val="24"/>
          <w:szCs w:val="24"/>
        </w:rPr>
        <w:t>планировка</w:t>
      </w:r>
      <w:r w:rsidRPr="00D21938">
        <w:rPr>
          <w:rFonts w:cs="Arial"/>
          <w:spacing w:val="1"/>
          <w:sz w:val="24"/>
          <w:szCs w:val="24"/>
        </w:rPr>
        <w:t xml:space="preserve"> </w:t>
      </w:r>
      <w:r w:rsidRPr="00D21938">
        <w:rPr>
          <w:rFonts w:cs="Arial"/>
          <w:sz w:val="24"/>
          <w:szCs w:val="24"/>
        </w:rPr>
        <w:t>и</w:t>
      </w:r>
      <w:r w:rsidRPr="00D21938">
        <w:rPr>
          <w:rFonts w:cs="Arial"/>
          <w:spacing w:val="1"/>
          <w:sz w:val="24"/>
          <w:szCs w:val="24"/>
        </w:rPr>
        <w:t xml:space="preserve"> </w:t>
      </w:r>
      <w:r w:rsidRPr="00D21938">
        <w:rPr>
          <w:rFonts w:cs="Arial"/>
          <w:sz w:val="24"/>
          <w:szCs w:val="24"/>
        </w:rPr>
        <w:t>закрепление</w:t>
      </w:r>
      <w:r w:rsidRPr="00D21938">
        <w:rPr>
          <w:rFonts w:cs="Arial"/>
          <w:spacing w:val="1"/>
          <w:sz w:val="24"/>
          <w:szCs w:val="24"/>
        </w:rPr>
        <w:t xml:space="preserve"> </w:t>
      </w:r>
      <w:r w:rsidRPr="00D21938">
        <w:rPr>
          <w:rFonts w:cs="Arial"/>
          <w:sz w:val="24"/>
          <w:szCs w:val="24"/>
        </w:rPr>
        <w:t>склонов,</w:t>
      </w:r>
      <w:r w:rsidRPr="00D21938">
        <w:rPr>
          <w:rFonts w:cs="Arial"/>
          <w:spacing w:val="1"/>
          <w:sz w:val="24"/>
          <w:szCs w:val="24"/>
        </w:rPr>
        <w:t xml:space="preserve"> </w:t>
      </w:r>
      <w:r w:rsidRPr="00D21938">
        <w:rPr>
          <w:rFonts w:cs="Arial"/>
          <w:sz w:val="24"/>
          <w:szCs w:val="24"/>
        </w:rPr>
        <w:t>организация</w:t>
      </w:r>
      <w:r w:rsidRPr="00D21938">
        <w:rPr>
          <w:rFonts w:cs="Arial"/>
          <w:spacing w:val="-1"/>
          <w:sz w:val="24"/>
          <w:szCs w:val="24"/>
        </w:rPr>
        <w:t xml:space="preserve"> </w:t>
      </w:r>
      <w:r w:rsidRPr="00D21938">
        <w:rPr>
          <w:rFonts w:cs="Arial"/>
          <w:sz w:val="24"/>
          <w:szCs w:val="24"/>
        </w:rPr>
        <w:t>поверхностного</w:t>
      </w:r>
      <w:r w:rsidRPr="00D21938">
        <w:rPr>
          <w:rFonts w:cs="Arial"/>
          <w:spacing w:val="-3"/>
          <w:sz w:val="24"/>
          <w:szCs w:val="24"/>
        </w:rPr>
        <w:t xml:space="preserve"> </w:t>
      </w:r>
      <w:r w:rsidRPr="00D21938">
        <w:rPr>
          <w:rFonts w:cs="Arial"/>
          <w:sz w:val="24"/>
          <w:szCs w:val="24"/>
        </w:rPr>
        <w:t>стока,</w:t>
      </w:r>
      <w:r w:rsidRPr="00D21938">
        <w:rPr>
          <w:rFonts w:cs="Arial"/>
          <w:spacing w:val="-1"/>
          <w:sz w:val="24"/>
          <w:szCs w:val="24"/>
        </w:rPr>
        <w:t xml:space="preserve"> </w:t>
      </w:r>
      <w:r w:rsidRPr="00D21938">
        <w:rPr>
          <w:rFonts w:cs="Arial"/>
          <w:sz w:val="24"/>
          <w:szCs w:val="24"/>
        </w:rPr>
        <w:t>дренирование</w:t>
      </w:r>
      <w:r w:rsidRPr="00D21938">
        <w:rPr>
          <w:rFonts w:cs="Arial"/>
          <w:spacing w:val="-1"/>
          <w:sz w:val="24"/>
          <w:szCs w:val="24"/>
        </w:rPr>
        <w:t xml:space="preserve"> </w:t>
      </w:r>
      <w:r w:rsidRPr="00D21938">
        <w:rPr>
          <w:rFonts w:cs="Arial"/>
          <w:sz w:val="24"/>
          <w:szCs w:val="24"/>
        </w:rPr>
        <w:t>территории,</w:t>
      </w:r>
      <w:r w:rsidRPr="00D21938">
        <w:rPr>
          <w:rFonts w:cs="Arial"/>
          <w:spacing w:val="-2"/>
          <w:sz w:val="24"/>
          <w:szCs w:val="24"/>
        </w:rPr>
        <w:t xml:space="preserve"> </w:t>
      </w:r>
      <w:proofErr w:type="spellStart"/>
      <w:r w:rsidRPr="00D21938">
        <w:rPr>
          <w:rFonts w:cs="Arial"/>
          <w:sz w:val="24"/>
          <w:szCs w:val="24"/>
        </w:rPr>
        <w:t>агролесомелиорация</w:t>
      </w:r>
      <w:proofErr w:type="spellEnd"/>
      <w:r w:rsidRPr="00D21938">
        <w:rPr>
          <w:rFonts w:cs="Arial"/>
          <w:sz w:val="24"/>
          <w:szCs w:val="24"/>
        </w:rPr>
        <w:t>.</w:t>
      </w:r>
    </w:p>
    <w:p w:rsidR="00D21938" w:rsidRPr="00D21938" w:rsidRDefault="00D21938" w:rsidP="00D21938">
      <w:pPr>
        <w:widowControl w:val="0"/>
        <w:tabs>
          <w:tab w:val="left" w:pos="1542"/>
        </w:tabs>
        <w:autoSpaceDE w:val="0"/>
        <w:autoSpaceDN w:val="0"/>
        <w:spacing w:after="0" w:line="240" w:lineRule="auto"/>
        <w:ind w:left="929" w:hanging="362"/>
        <w:contextualSpacing/>
        <w:rPr>
          <w:b/>
          <w:sz w:val="24"/>
          <w:szCs w:val="24"/>
        </w:rPr>
      </w:pPr>
      <w:r w:rsidRPr="00D21938">
        <w:rPr>
          <w:b/>
          <w:sz w:val="24"/>
          <w:szCs w:val="24"/>
        </w:rPr>
        <w:t xml:space="preserve">Заболоченные и </w:t>
      </w:r>
      <w:proofErr w:type="spellStart"/>
      <w:r w:rsidRPr="00D21938">
        <w:rPr>
          <w:b/>
          <w:sz w:val="24"/>
          <w:szCs w:val="24"/>
        </w:rPr>
        <w:t>заторфованные</w:t>
      </w:r>
      <w:proofErr w:type="spellEnd"/>
      <w:r w:rsidRPr="00D21938">
        <w:rPr>
          <w:b/>
          <w:sz w:val="24"/>
          <w:szCs w:val="24"/>
        </w:rPr>
        <w:t xml:space="preserve"> территории</w:t>
      </w:r>
    </w:p>
    <w:p w:rsidR="00D21938" w:rsidRPr="00D21938" w:rsidRDefault="00D21938" w:rsidP="00D21938">
      <w:pPr>
        <w:widowControl w:val="0"/>
        <w:autoSpaceDE w:val="0"/>
        <w:autoSpaceDN w:val="0"/>
        <w:adjustRightInd w:val="0"/>
        <w:spacing w:before="43" w:after="120" w:line="240" w:lineRule="auto"/>
        <w:ind w:firstLine="567"/>
        <w:contextualSpacing/>
        <w:rPr>
          <w:rFonts w:cs="Arial"/>
          <w:sz w:val="24"/>
          <w:szCs w:val="24"/>
        </w:rPr>
      </w:pPr>
      <w:r w:rsidRPr="00D21938">
        <w:rPr>
          <w:rFonts w:cs="Arial"/>
          <w:sz w:val="24"/>
          <w:szCs w:val="24"/>
        </w:rPr>
        <w:t>Территории,</w:t>
      </w:r>
      <w:r w:rsidRPr="00D21938">
        <w:rPr>
          <w:rFonts w:cs="Arial"/>
          <w:spacing w:val="1"/>
          <w:sz w:val="24"/>
          <w:szCs w:val="24"/>
        </w:rPr>
        <w:t xml:space="preserve"> </w:t>
      </w:r>
      <w:r w:rsidRPr="00D21938">
        <w:rPr>
          <w:rFonts w:cs="Arial"/>
          <w:sz w:val="24"/>
          <w:szCs w:val="24"/>
        </w:rPr>
        <w:t>характеризующиеся</w:t>
      </w:r>
      <w:r w:rsidRPr="00D21938">
        <w:rPr>
          <w:rFonts w:cs="Arial"/>
          <w:spacing w:val="1"/>
          <w:sz w:val="24"/>
          <w:szCs w:val="24"/>
        </w:rPr>
        <w:t xml:space="preserve"> </w:t>
      </w:r>
      <w:proofErr w:type="spellStart"/>
      <w:r w:rsidRPr="00D21938">
        <w:rPr>
          <w:rFonts w:cs="Arial"/>
          <w:sz w:val="24"/>
          <w:szCs w:val="24"/>
        </w:rPr>
        <w:t>переувлажненностью</w:t>
      </w:r>
      <w:proofErr w:type="spellEnd"/>
      <w:r w:rsidRPr="00D21938">
        <w:rPr>
          <w:rFonts w:cs="Arial"/>
          <w:sz w:val="24"/>
          <w:szCs w:val="24"/>
        </w:rPr>
        <w:t>,</w:t>
      </w:r>
      <w:r w:rsidRPr="00D21938">
        <w:rPr>
          <w:rFonts w:cs="Arial"/>
          <w:spacing w:val="1"/>
          <w:sz w:val="24"/>
          <w:szCs w:val="24"/>
        </w:rPr>
        <w:t xml:space="preserve"> </w:t>
      </w:r>
      <w:r w:rsidRPr="00D21938">
        <w:rPr>
          <w:rFonts w:cs="Arial"/>
          <w:sz w:val="24"/>
          <w:szCs w:val="24"/>
        </w:rPr>
        <w:t>наличием</w:t>
      </w:r>
      <w:r w:rsidRPr="00D21938">
        <w:rPr>
          <w:rFonts w:cs="Arial"/>
          <w:spacing w:val="1"/>
          <w:sz w:val="24"/>
          <w:szCs w:val="24"/>
        </w:rPr>
        <w:t xml:space="preserve"> </w:t>
      </w:r>
      <w:r w:rsidRPr="00D21938">
        <w:rPr>
          <w:rFonts w:cs="Arial"/>
          <w:sz w:val="24"/>
          <w:szCs w:val="24"/>
        </w:rPr>
        <w:t>влаголюбивой</w:t>
      </w:r>
      <w:r w:rsidRPr="00D21938">
        <w:rPr>
          <w:rFonts w:cs="Arial"/>
          <w:spacing w:val="1"/>
          <w:sz w:val="24"/>
          <w:szCs w:val="24"/>
        </w:rPr>
        <w:t xml:space="preserve"> </w:t>
      </w:r>
      <w:r w:rsidRPr="00D21938">
        <w:rPr>
          <w:rFonts w:cs="Arial"/>
          <w:sz w:val="24"/>
          <w:szCs w:val="24"/>
        </w:rPr>
        <w:t>(болотной)</w:t>
      </w:r>
      <w:r w:rsidRPr="00D21938">
        <w:rPr>
          <w:rFonts w:cs="Arial"/>
          <w:spacing w:val="1"/>
          <w:sz w:val="24"/>
          <w:szCs w:val="24"/>
        </w:rPr>
        <w:t xml:space="preserve"> </w:t>
      </w:r>
      <w:r w:rsidRPr="00D21938">
        <w:rPr>
          <w:rFonts w:cs="Arial"/>
          <w:sz w:val="24"/>
          <w:szCs w:val="24"/>
        </w:rPr>
        <w:t>растительности</w:t>
      </w:r>
      <w:r w:rsidRPr="00D21938">
        <w:rPr>
          <w:rFonts w:cs="Arial"/>
          <w:spacing w:val="1"/>
          <w:sz w:val="24"/>
          <w:szCs w:val="24"/>
        </w:rPr>
        <w:t xml:space="preserve"> </w:t>
      </w:r>
      <w:r w:rsidRPr="00D21938">
        <w:rPr>
          <w:rFonts w:cs="Arial"/>
          <w:sz w:val="24"/>
          <w:szCs w:val="24"/>
        </w:rPr>
        <w:t>и</w:t>
      </w:r>
      <w:r w:rsidRPr="00D21938">
        <w:rPr>
          <w:rFonts w:cs="Arial"/>
          <w:spacing w:val="1"/>
          <w:sz w:val="24"/>
          <w:szCs w:val="24"/>
        </w:rPr>
        <w:t xml:space="preserve"> </w:t>
      </w:r>
      <w:r w:rsidRPr="00D21938">
        <w:rPr>
          <w:rFonts w:cs="Arial"/>
          <w:sz w:val="24"/>
          <w:szCs w:val="24"/>
        </w:rPr>
        <w:t>неразложившейся</w:t>
      </w:r>
      <w:r w:rsidRPr="00D21938">
        <w:rPr>
          <w:rFonts w:cs="Arial"/>
          <w:spacing w:val="1"/>
          <w:sz w:val="24"/>
          <w:szCs w:val="24"/>
        </w:rPr>
        <w:t xml:space="preserve"> </w:t>
      </w:r>
      <w:r w:rsidRPr="00D21938">
        <w:rPr>
          <w:rFonts w:cs="Arial"/>
          <w:sz w:val="24"/>
          <w:szCs w:val="24"/>
        </w:rPr>
        <w:t>органической</w:t>
      </w:r>
      <w:r w:rsidRPr="00D21938">
        <w:rPr>
          <w:rFonts w:cs="Arial"/>
          <w:spacing w:val="1"/>
          <w:sz w:val="24"/>
          <w:szCs w:val="24"/>
        </w:rPr>
        <w:t xml:space="preserve"> </w:t>
      </w:r>
      <w:r w:rsidRPr="00D21938">
        <w:rPr>
          <w:rFonts w:cs="Arial"/>
          <w:sz w:val="24"/>
          <w:szCs w:val="24"/>
        </w:rPr>
        <w:t>массы</w:t>
      </w:r>
      <w:r w:rsidRPr="00D21938">
        <w:rPr>
          <w:rFonts w:cs="Arial"/>
          <w:spacing w:val="1"/>
          <w:sz w:val="24"/>
          <w:szCs w:val="24"/>
        </w:rPr>
        <w:t xml:space="preserve"> </w:t>
      </w:r>
      <w:r w:rsidRPr="00D21938">
        <w:rPr>
          <w:rFonts w:cs="Arial"/>
          <w:sz w:val="24"/>
          <w:szCs w:val="24"/>
        </w:rPr>
        <w:t>(торфа),</w:t>
      </w:r>
      <w:r w:rsidRPr="00D21938">
        <w:rPr>
          <w:rFonts w:cs="Arial"/>
          <w:spacing w:val="1"/>
          <w:sz w:val="24"/>
          <w:szCs w:val="24"/>
        </w:rPr>
        <w:t xml:space="preserve"> </w:t>
      </w:r>
      <w:r w:rsidRPr="00D21938">
        <w:rPr>
          <w:rFonts w:cs="Arial"/>
          <w:sz w:val="24"/>
          <w:szCs w:val="24"/>
        </w:rPr>
        <w:t>с</w:t>
      </w:r>
      <w:r w:rsidRPr="00D21938">
        <w:rPr>
          <w:rFonts w:cs="Arial"/>
          <w:spacing w:val="1"/>
          <w:sz w:val="24"/>
          <w:szCs w:val="24"/>
        </w:rPr>
        <w:t xml:space="preserve"> </w:t>
      </w:r>
      <w:r w:rsidRPr="00D21938">
        <w:rPr>
          <w:rFonts w:cs="Arial"/>
          <w:sz w:val="24"/>
          <w:szCs w:val="24"/>
        </w:rPr>
        <w:t>плоским</w:t>
      </w:r>
      <w:r w:rsidRPr="00D21938">
        <w:rPr>
          <w:rFonts w:cs="Arial"/>
          <w:spacing w:val="1"/>
          <w:sz w:val="24"/>
          <w:szCs w:val="24"/>
        </w:rPr>
        <w:t xml:space="preserve"> </w:t>
      </w:r>
      <w:r w:rsidRPr="00D21938">
        <w:rPr>
          <w:rFonts w:cs="Arial"/>
          <w:sz w:val="24"/>
          <w:szCs w:val="24"/>
        </w:rPr>
        <w:t>рельефом с затрудненным стоком поверхностных вод; неглубоким залеганием водоупорных</w:t>
      </w:r>
      <w:r w:rsidRPr="00D21938">
        <w:rPr>
          <w:rFonts w:cs="Arial"/>
          <w:spacing w:val="-46"/>
          <w:sz w:val="24"/>
          <w:szCs w:val="24"/>
        </w:rPr>
        <w:t xml:space="preserve"> </w:t>
      </w:r>
      <w:r w:rsidRPr="00D21938">
        <w:rPr>
          <w:rFonts w:cs="Arial"/>
          <w:sz w:val="24"/>
          <w:szCs w:val="24"/>
        </w:rPr>
        <w:t>пластов,</w:t>
      </w:r>
      <w:r w:rsidRPr="00D21938">
        <w:rPr>
          <w:rFonts w:cs="Arial"/>
          <w:spacing w:val="14"/>
          <w:sz w:val="24"/>
          <w:szCs w:val="24"/>
        </w:rPr>
        <w:t xml:space="preserve"> </w:t>
      </w:r>
      <w:r w:rsidRPr="00D21938">
        <w:rPr>
          <w:rFonts w:cs="Arial"/>
          <w:sz w:val="24"/>
          <w:szCs w:val="24"/>
        </w:rPr>
        <w:t>препятствующих</w:t>
      </w:r>
      <w:r w:rsidRPr="00D21938">
        <w:rPr>
          <w:rFonts w:cs="Arial"/>
          <w:spacing w:val="15"/>
          <w:sz w:val="24"/>
          <w:szCs w:val="24"/>
        </w:rPr>
        <w:t xml:space="preserve"> </w:t>
      </w:r>
      <w:r w:rsidRPr="00D21938">
        <w:rPr>
          <w:rFonts w:cs="Arial"/>
          <w:sz w:val="24"/>
          <w:szCs w:val="24"/>
        </w:rPr>
        <w:t>оттоку</w:t>
      </w:r>
      <w:r w:rsidRPr="00D21938">
        <w:rPr>
          <w:rFonts w:cs="Arial"/>
          <w:spacing w:val="16"/>
          <w:sz w:val="24"/>
          <w:szCs w:val="24"/>
        </w:rPr>
        <w:t xml:space="preserve"> </w:t>
      </w:r>
      <w:r w:rsidRPr="00D21938">
        <w:rPr>
          <w:rFonts w:cs="Arial"/>
          <w:sz w:val="24"/>
          <w:szCs w:val="24"/>
        </w:rPr>
        <w:t>грунтовых</w:t>
      </w:r>
      <w:r w:rsidRPr="00D21938">
        <w:rPr>
          <w:rFonts w:cs="Arial"/>
          <w:spacing w:val="15"/>
          <w:sz w:val="24"/>
          <w:szCs w:val="24"/>
        </w:rPr>
        <w:t xml:space="preserve"> </w:t>
      </w:r>
      <w:r w:rsidRPr="00D21938">
        <w:rPr>
          <w:rFonts w:cs="Arial"/>
          <w:sz w:val="24"/>
          <w:szCs w:val="24"/>
        </w:rPr>
        <w:t>вод;</w:t>
      </w:r>
      <w:r w:rsidRPr="00D21938">
        <w:rPr>
          <w:rFonts w:cs="Arial"/>
          <w:spacing w:val="17"/>
          <w:sz w:val="24"/>
          <w:szCs w:val="24"/>
        </w:rPr>
        <w:t xml:space="preserve"> </w:t>
      </w:r>
      <w:r w:rsidRPr="00D21938">
        <w:rPr>
          <w:rFonts w:cs="Arial"/>
          <w:sz w:val="24"/>
          <w:szCs w:val="24"/>
        </w:rPr>
        <w:t>сменой</w:t>
      </w:r>
      <w:r w:rsidRPr="00D21938">
        <w:rPr>
          <w:rFonts w:cs="Arial"/>
          <w:spacing w:val="16"/>
          <w:sz w:val="24"/>
          <w:szCs w:val="24"/>
        </w:rPr>
        <w:t xml:space="preserve"> </w:t>
      </w:r>
      <w:r w:rsidRPr="00D21938">
        <w:rPr>
          <w:rFonts w:cs="Arial"/>
          <w:sz w:val="24"/>
          <w:szCs w:val="24"/>
        </w:rPr>
        <w:t>уклонов</w:t>
      </w:r>
      <w:r w:rsidRPr="00D21938">
        <w:rPr>
          <w:rFonts w:cs="Arial"/>
          <w:spacing w:val="16"/>
          <w:sz w:val="24"/>
          <w:szCs w:val="24"/>
        </w:rPr>
        <w:t xml:space="preserve"> </w:t>
      </w:r>
      <w:r w:rsidRPr="00D21938">
        <w:rPr>
          <w:rFonts w:cs="Arial"/>
          <w:sz w:val="24"/>
          <w:szCs w:val="24"/>
        </w:rPr>
        <w:t>местности,</w:t>
      </w:r>
      <w:r w:rsidRPr="00D21938">
        <w:rPr>
          <w:rFonts w:cs="Arial"/>
          <w:spacing w:val="16"/>
          <w:sz w:val="24"/>
          <w:szCs w:val="24"/>
        </w:rPr>
        <w:t xml:space="preserve"> </w:t>
      </w:r>
      <w:r w:rsidRPr="00D21938">
        <w:rPr>
          <w:rFonts w:cs="Arial"/>
          <w:sz w:val="24"/>
          <w:szCs w:val="24"/>
        </w:rPr>
        <w:t>приводящей</w:t>
      </w:r>
      <w:r w:rsidRPr="00D21938">
        <w:rPr>
          <w:rFonts w:cs="Arial"/>
          <w:spacing w:val="14"/>
          <w:sz w:val="24"/>
          <w:szCs w:val="24"/>
        </w:rPr>
        <w:t xml:space="preserve"> </w:t>
      </w:r>
      <w:r w:rsidRPr="00D21938">
        <w:rPr>
          <w:rFonts w:cs="Arial"/>
          <w:sz w:val="24"/>
          <w:szCs w:val="24"/>
        </w:rPr>
        <w:t>к выклиниванию</w:t>
      </w:r>
      <w:r w:rsidRPr="00D21938">
        <w:rPr>
          <w:rFonts w:cs="Arial"/>
          <w:spacing w:val="1"/>
          <w:sz w:val="24"/>
          <w:szCs w:val="24"/>
        </w:rPr>
        <w:t xml:space="preserve"> </w:t>
      </w:r>
      <w:r w:rsidRPr="00D21938">
        <w:rPr>
          <w:rFonts w:cs="Arial"/>
          <w:sz w:val="24"/>
          <w:szCs w:val="24"/>
        </w:rPr>
        <w:t>грунтовых</w:t>
      </w:r>
      <w:r w:rsidRPr="00D21938">
        <w:rPr>
          <w:rFonts w:cs="Arial"/>
          <w:spacing w:val="1"/>
          <w:sz w:val="24"/>
          <w:szCs w:val="24"/>
        </w:rPr>
        <w:t xml:space="preserve"> </w:t>
      </w:r>
      <w:r w:rsidRPr="00D21938">
        <w:rPr>
          <w:rFonts w:cs="Arial"/>
          <w:sz w:val="24"/>
          <w:szCs w:val="24"/>
        </w:rPr>
        <w:t>вод</w:t>
      </w:r>
      <w:r w:rsidRPr="00D21938">
        <w:rPr>
          <w:rFonts w:cs="Arial"/>
          <w:spacing w:val="1"/>
          <w:sz w:val="24"/>
          <w:szCs w:val="24"/>
        </w:rPr>
        <w:t xml:space="preserve"> </w:t>
      </w:r>
      <w:r w:rsidRPr="00D21938">
        <w:rPr>
          <w:rFonts w:cs="Arial"/>
          <w:sz w:val="24"/>
          <w:szCs w:val="24"/>
        </w:rPr>
        <w:t>на</w:t>
      </w:r>
      <w:r w:rsidRPr="00D21938">
        <w:rPr>
          <w:rFonts w:cs="Arial"/>
          <w:spacing w:val="1"/>
          <w:sz w:val="24"/>
          <w:szCs w:val="24"/>
        </w:rPr>
        <w:t xml:space="preserve"> </w:t>
      </w:r>
      <w:r w:rsidRPr="00D21938">
        <w:rPr>
          <w:rFonts w:cs="Arial"/>
          <w:sz w:val="24"/>
          <w:szCs w:val="24"/>
        </w:rPr>
        <w:t>поверхность;</w:t>
      </w:r>
      <w:r w:rsidRPr="00D21938">
        <w:rPr>
          <w:rFonts w:cs="Arial"/>
          <w:spacing w:val="1"/>
          <w:sz w:val="24"/>
          <w:szCs w:val="24"/>
        </w:rPr>
        <w:t xml:space="preserve"> </w:t>
      </w:r>
      <w:r w:rsidRPr="00D21938">
        <w:rPr>
          <w:rFonts w:cs="Arial"/>
          <w:sz w:val="24"/>
          <w:szCs w:val="24"/>
        </w:rPr>
        <w:t>притоком</w:t>
      </w:r>
      <w:r w:rsidRPr="00D21938">
        <w:rPr>
          <w:rFonts w:cs="Arial"/>
          <w:spacing w:val="1"/>
          <w:sz w:val="24"/>
          <w:szCs w:val="24"/>
        </w:rPr>
        <w:t xml:space="preserve"> </w:t>
      </w:r>
      <w:r w:rsidRPr="00D21938">
        <w:rPr>
          <w:rFonts w:cs="Arial"/>
          <w:sz w:val="24"/>
          <w:szCs w:val="24"/>
        </w:rPr>
        <w:t>грунтовых</w:t>
      </w:r>
      <w:r w:rsidRPr="00D21938">
        <w:rPr>
          <w:rFonts w:cs="Arial"/>
          <w:spacing w:val="1"/>
          <w:sz w:val="24"/>
          <w:szCs w:val="24"/>
        </w:rPr>
        <w:t xml:space="preserve"> </w:t>
      </w:r>
      <w:r w:rsidRPr="00D21938">
        <w:rPr>
          <w:rFonts w:cs="Arial"/>
          <w:sz w:val="24"/>
          <w:szCs w:val="24"/>
        </w:rPr>
        <w:t>вод</w:t>
      </w:r>
      <w:r w:rsidRPr="00D21938">
        <w:rPr>
          <w:rFonts w:cs="Arial"/>
          <w:spacing w:val="1"/>
          <w:sz w:val="24"/>
          <w:szCs w:val="24"/>
        </w:rPr>
        <w:t xml:space="preserve"> </w:t>
      </w:r>
      <w:r w:rsidRPr="00D21938">
        <w:rPr>
          <w:rFonts w:cs="Arial"/>
          <w:sz w:val="24"/>
          <w:szCs w:val="24"/>
        </w:rPr>
        <w:t>из</w:t>
      </w:r>
      <w:r w:rsidRPr="00D21938">
        <w:rPr>
          <w:rFonts w:cs="Arial"/>
          <w:spacing w:val="1"/>
          <w:sz w:val="24"/>
          <w:szCs w:val="24"/>
        </w:rPr>
        <w:t xml:space="preserve"> </w:t>
      </w:r>
      <w:r w:rsidRPr="00D21938">
        <w:rPr>
          <w:rFonts w:cs="Arial"/>
          <w:sz w:val="24"/>
          <w:szCs w:val="24"/>
        </w:rPr>
        <w:t>глубинных</w:t>
      </w:r>
      <w:r w:rsidRPr="00D21938">
        <w:rPr>
          <w:rFonts w:cs="Arial"/>
          <w:spacing w:val="1"/>
          <w:sz w:val="24"/>
          <w:szCs w:val="24"/>
        </w:rPr>
        <w:t xml:space="preserve"> </w:t>
      </w:r>
      <w:r w:rsidRPr="00D21938">
        <w:rPr>
          <w:rFonts w:cs="Arial"/>
          <w:sz w:val="24"/>
          <w:szCs w:val="24"/>
        </w:rPr>
        <w:t>горизонтов.</w:t>
      </w:r>
    </w:p>
    <w:p w:rsidR="00D21938" w:rsidRPr="00D21938" w:rsidRDefault="00D21938" w:rsidP="00D21938">
      <w:pPr>
        <w:widowControl w:val="0"/>
        <w:autoSpaceDE w:val="0"/>
        <w:autoSpaceDN w:val="0"/>
        <w:adjustRightInd w:val="0"/>
        <w:spacing w:before="43" w:after="120" w:line="240" w:lineRule="auto"/>
        <w:ind w:firstLine="567"/>
        <w:contextualSpacing/>
        <w:rPr>
          <w:rFonts w:cs="Arial"/>
          <w:sz w:val="24"/>
          <w:szCs w:val="24"/>
        </w:rPr>
      </w:pPr>
      <w:r w:rsidRPr="00D21938">
        <w:rPr>
          <w:rFonts w:cs="Arial"/>
          <w:sz w:val="24"/>
          <w:szCs w:val="24"/>
        </w:rPr>
        <w:t>Использование</w:t>
      </w:r>
      <w:r w:rsidRPr="00D21938">
        <w:rPr>
          <w:rFonts w:cs="Arial"/>
          <w:spacing w:val="1"/>
          <w:sz w:val="24"/>
          <w:szCs w:val="24"/>
        </w:rPr>
        <w:t xml:space="preserve"> </w:t>
      </w:r>
      <w:r w:rsidRPr="00D21938">
        <w:rPr>
          <w:rFonts w:cs="Arial"/>
          <w:sz w:val="24"/>
          <w:szCs w:val="24"/>
        </w:rPr>
        <w:t>территории</w:t>
      </w:r>
      <w:r w:rsidRPr="00D21938">
        <w:rPr>
          <w:rFonts w:cs="Arial"/>
          <w:spacing w:val="1"/>
          <w:sz w:val="24"/>
          <w:szCs w:val="24"/>
        </w:rPr>
        <w:t xml:space="preserve"> </w:t>
      </w:r>
      <w:r w:rsidRPr="00D21938">
        <w:rPr>
          <w:rFonts w:cs="Arial"/>
          <w:sz w:val="24"/>
          <w:szCs w:val="24"/>
        </w:rPr>
        <w:t>допускается</w:t>
      </w:r>
      <w:r w:rsidRPr="00D21938">
        <w:rPr>
          <w:rFonts w:cs="Arial"/>
          <w:spacing w:val="1"/>
          <w:sz w:val="24"/>
          <w:szCs w:val="24"/>
        </w:rPr>
        <w:t xml:space="preserve"> </w:t>
      </w:r>
      <w:r w:rsidRPr="00D21938">
        <w:rPr>
          <w:rFonts w:cs="Arial"/>
          <w:sz w:val="24"/>
          <w:szCs w:val="24"/>
        </w:rPr>
        <w:t>при предварительном</w:t>
      </w:r>
      <w:r w:rsidRPr="00D21938">
        <w:rPr>
          <w:rFonts w:cs="Arial"/>
          <w:spacing w:val="1"/>
          <w:sz w:val="24"/>
          <w:szCs w:val="24"/>
        </w:rPr>
        <w:t xml:space="preserve"> </w:t>
      </w:r>
      <w:r w:rsidRPr="00D21938">
        <w:rPr>
          <w:rFonts w:cs="Arial"/>
          <w:sz w:val="24"/>
          <w:szCs w:val="24"/>
        </w:rPr>
        <w:t>осушении,</w:t>
      </w:r>
      <w:r w:rsidRPr="00D21938">
        <w:rPr>
          <w:rFonts w:cs="Arial"/>
          <w:spacing w:val="1"/>
          <w:sz w:val="24"/>
          <w:szCs w:val="24"/>
        </w:rPr>
        <w:t xml:space="preserve"> </w:t>
      </w:r>
      <w:proofErr w:type="spellStart"/>
      <w:r w:rsidRPr="00D21938">
        <w:rPr>
          <w:rFonts w:cs="Arial"/>
          <w:sz w:val="24"/>
          <w:szCs w:val="24"/>
        </w:rPr>
        <w:t>выторфовывании</w:t>
      </w:r>
      <w:proofErr w:type="spellEnd"/>
      <w:r w:rsidRPr="00D21938">
        <w:rPr>
          <w:rFonts w:cs="Arial"/>
          <w:sz w:val="24"/>
          <w:szCs w:val="24"/>
        </w:rPr>
        <w:t xml:space="preserve"> и замене</w:t>
      </w:r>
      <w:r w:rsidRPr="00D21938">
        <w:rPr>
          <w:rFonts w:cs="Arial"/>
          <w:spacing w:val="1"/>
          <w:sz w:val="24"/>
          <w:szCs w:val="24"/>
        </w:rPr>
        <w:t xml:space="preserve"> </w:t>
      </w:r>
      <w:r w:rsidRPr="00D21938">
        <w:rPr>
          <w:rFonts w:cs="Arial"/>
          <w:sz w:val="24"/>
          <w:szCs w:val="24"/>
        </w:rPr>
        <w:t>минеральным грунтом с уплотнением, организации и очистке</w:t>
      </w:r>
      <w:r w:rsidRPr="00D21938">
        <w:rPr>
          <w:rFonts w:cs="Arial"/>
          <w:spacing w:val="1"/>
          <w:sz w:val="24"/>
          <w:szCs w:val="24"/>
        </w:rPr>
        <w:t xml:space="preserve"> </w:t>
      </w:r>
      <w:r w:rsidRPr="00D21938">
        <w:rPr>
          <w:rFonts w:cs="Arial"/>
          <w:sz w:val="24"/>
          <w:szCs w:val="24"/>
        </w:rPr>
        <w:t>поверхностного стока; строительстве дренажных систем, применении свайных оснований, в</w:t>
      </w:r>
      <w:r w:rsidRPr="00D21938">
        <w:rPr>
          <w:rFonts w:cs="Arial"/>
          <w:spacing w:val="1"/>
          <w:sz w:val="24"/>
          <w:szCs w:val="24"/>
        </w:rPr>
        <w:t xml:space="preserve"> </w:t>
      </w:r>
      <w:r w:rsidRPr="00D21938">
        <w:rPr>
          <w:rFonts w:cs="Arial"/>
          <w:sz w:val="24"/>
          <w:szCs w:val="24"/>
        </w:rPr>
        <w:t>соответствии</w:t>
      </w:r>
      <w:r w:rsidRPr="00D21938">
        <w:rPr>
          <w:rFonts w:cs="Arial"/>
          <w:spacing w:val="-1"/>
          <w:sz w:val="24"/>
          <w:szCs w:val="24"/>
        </w:rPr>
        <w:t xml:space="preserve"> </w:t>
      </w:r>
      <w:r w:rsidRPr="00D21938">
        <w:rPr>
          <w:rFonts w:cs="Arial"/>
          <w:sz w:val="24"/>
          <w:szCs w:val="24"/>
        </w:rPr>
        <w:t>с</w:t>
      </w:r>
      <w:r w:rsidRPr="00D21938">
        <w:rPr>
          <w:rFonts w:cs="Arial"/>
          <w:spacing w:val="-1"/>
          <w:sz w:val="24"/>
          <w:szCs w:val="24"/>
        </w:rPr>
        <w:t xml:space="preserve"> </w:t>
      </w:r>
      <w:r w:rsidRPr="00D21938">
        <w:rPr>
          <w:rFonts w:cs="Arial"/>
          <w:sz w:val="24"/>
          <w:szCs w:val="24"/>
        </w:rPr>
        <w:t>нормами осушения,</w:t>
      </w:r>
      <w:r w:rsidRPr="00D21938">
        <w:rPr>
          <w:rFonts w:cs="Arial"/>
          <w:spacing w:val="-2"/>
          <w:sz w:val="24"/>
          <w:szCs w:val="24"/>
        </w:rPr>
        <w:t xml:space="preserve"> </w:t>
      </w:r>
      <w:r w:rsidRPr="00D21938">
        <w:rPr>
          <w:rFonts w:cs="Arial"/>
          <w:sz w:val="24"/>
          <w:szCs w:val="24"/>
        </w:rPr>
        <w:t>согласно</w:t>
      </w:r>
      <w:r w:rsidRPr="00D21938">
        <w:rPr>
          <w:rFonts w:cs="Arial"/>
          <w:spacing w:val="1"/>
          <w:sz w:val="24"/>
          <w:szCs w:val="24"/>
        </w:rPr>
        <w:t xml:space="preserve"> </w:t>
      </w:r>
      <w:r w:rsidRPr="00D21938">
        <w:rPr>
          <w:rFonts w:cs="Arial"/>
          <w:sz w:val="24"/>
          <w:szCs w:val="24"/>
          <w:shd w:val="clear" w:color="auto" w:fill="FFFFFF"/>
        </w:rPr>
        <w:t>СП 104.13330.2016 </w:t>
      </w:r>
      <w:r w:rsidRPr="00D21938">
        <w:rPr>
          <w:rFonts w:cs="Arial"/>
          <w:sz w:val="24"/>
          <w:szCs w:val="24"/>
        </w:rPr>
        <w:t>.</w:t>
      </w:r>
    </w:p>
    <w:p w:rsidR="00D21938" w:rsidRPr="00D21938" w:rsidRDefault="00D21938" w:rsidP="00D21938">
      <w:pPr>
        <w:widowControl w:val="0"/>
        <w:tabs>
          <w:tab w:val="left" w:pos="1542"/>
        </w:tabs>
        <w:autoSpaceDE w:val="0"/>
        <w:autoSpaceDN w:val="0"/>
        <w:spacing w:after="0" w:line="240" w:lineRule="auto"/>
        <w:ind w:left="929" w:hanging="362"/>
        <w:contextualSpacing/>
        <w:rPr>
          <w:b/>
          <w:sz w:val="24"/>
          <w:szCs w:val="24"/>
        </w:rPr>
      </w:pPr>
      <w:r w:rsidRPr="00D21938">
        <w:rPr>
          <w:b/>
          <w:sz w:val="24"/>
          <w:szCs w:val="24"/>
        </w:rPr>
        <w:t>Нарушенные территории</w:t>
      </w:r>
    </w:p>
    <w:p w:rsidR="00D21938" w:rsidRPr="00D21938" w:rsidRDefault="00D21938" w:rsidP="00D21938">
      <w:pPr>
        <w:widowControl w:val="0"/>
        <w:autoSpaceDE w:val="0"/>
        <w:autoSpaceDN w:val="0"/>
        <w:adjustRightInd w:val="0"/>
        <w:spacing w:before="43" w:after="120" w:line="240" w:lineRule="auto"/>
        <w:ind w:firstLine="567"/>
        <w:contextualSpacing/>
        <w:rPr>
          <w:rFonts w:cs="Arial"/>
          <w:sz w:val="24"/>
          <w:szCs w:val="24"/>
        </w:rPr>
      </w:pPr>
      <w:r w:rsidRPr="00D21938">
        <w:rPr>
          <w:rFonts w:cs="Arial"/>
          <w:sz w:val="24"/>
          <w:szCs w:val="24"/>
        </w:rPr>
        <w:t>Территории</w:t>
      </w:r>
      <w:r w:rsidRPr="00D21938">
        <w:rPr>
          <w:rFonts w:cs="Arial"/>
          <w:spacing w:val="1"/>
          <w:sz w:val="24"/>
          <w:szCs w:val="24"/>
        </w:rPr>
        <w:t xml:space="preserve"> </w:t>
      </w:r>
      <w:r w:rsidRPr="00D21938">
        <w:rPr>
          <w:rFonts w:cs="Arial"/>
          <w:sz w:val="24"/>
          <w:szCs w:val="24"/>
        </w:rPr>
        <w:t>отработанных</w:t>
      </w:r>
      <w:r w:rsidRPr="00D21938">
        <w:rPr>
          <w:rFonts w:cs="Arial"/>
          <w:spacing w:val="1"/>
          <w:sz w:val="24"/>
          <w:szCs w:val="24"/>
        </w:rPr>
        <w:t xml:space="preserve"> </w:t>
      </w:r>
      <w:r w:rsidRPr="00D21938">
        <w:rPr>
          <w:rFonts w:cs="Arial"/>
          <w:sz w:val="24"/>
          <w:szCs w:val="24"/>
        </w:rPr>
        <w:t>карьеров</w:t>
      </w:r>
      <w:r w:rsidRPr="00D21938">
        <w:rPr>
          <w:rFonts w:cs="Arial"/>
          <w:spacing w:val="1"/>
          <w:sz w:val="24"/>
          <w:szCs w:val="24"/>
        </w:rPr>
        <w:t xml:space="preserve"> </w:t>
      </w:r>
      <w:r w:rsidRPr="00D21938">
        <w:rPr>
          <w:rFonts w:cs="Arial"/>
          <w:sz w:val="24"/>
          <w:szCs w:val="24"/>
        </w:rPr>
        <w:t>строительных</w:t>
      </w:r>
      <w:r w:rsidRPr="00D21938">
        <w:rPr>
          <w:rFonts w:cs="Arial"/>
          <w:spacing w:val="1"/>
          <w:sz w:val="24"/>
          <w:szCs w:val="24"/>
        </w:rPr>
        <w:t xml:space="preserve"> </w:t>
      </w:r>
      <w:r w:rsidRPr="00D21938">
        <w:rPr>
          <w:rFonts w:cs="Arial"/>
          <w:sz w:val="24"/>
          <w:szCs w:val="24"/>
        </w:rPr>
        <w:t>материалов,</w:t>
      </w:r>
      <w:r w:rsidRPr="00D21938">
        <w:rPr>
          <w:rFonts w:cs="Arial"/>
          <w:spacing w:val="1"/>
          <w:sz w:val="24"/>
          <w:szCs w:val="24"/>
        </w:rPr>
        <w:t xml:space="preserve"> </w:t>
      </w:r>
      <w:r w:rsidRPr="00D21938">
        <w:rPr>
          <w:rFonts w:cs="Arial"/>
          <w:sz w:val="24"/>
          <w:szCs w:val="24"/>
        </w:rPr>
        <w:t>техногенные</w:t>
      </w:r>
      <w:r w:rsidRPr="00D21938">
        <w:rPr>
          <w:rFonts w:cs="Arial"/>
          <w:spacing w:val="1"/>
          <w:sz w:val="24"/>
          <w:szCs w:val="24"/>
        </w:rPr>
        <w:t xml:space="preserve"> </w:t>
      </w:r>
      <w:r w:rsidRPr="00D21938">
        <w:rPr>
          <w:rFonts w:cs="Arial"/>
          <w:sz w:val="24"/>
          <w:szCs w:val="24"/>
        </w:rPr>
        <w:t>нарушения</w:t>
      </w:r>
      <w:r w:rsidRPr="00D21938">
        <w:rPr>
          <w:rFonts w:cs="Arial"/>
          <w:spacing w:val="-1"/>
          <w:sz w:val="24"/>
          <w:szCs w:val="24"/>
        </w:rPr>
        <w:t xml:space="preserve"> </w:t>
      </w:r>
      <w:r w:rsidRPr="00D21938">
        <w:rPr>
          <w:rFonts w:cs="Arial"/>
          <w:sz w:val="24"/>
          <w:szCs w:val="24"/>
        </w:rPr>
        <w:t>рельефа,</w:t>
      </w:r>
      <w:r w:rsidRPr="00D21938">
        <w:rPr>
          <w:rFonts w:cs="Arial"/>
          <w:spacing w:val="-1"/>
          <w:sz w:val="24"/>
          <w:szCs w:val="24"/>
        </w:rPr>
        <w:t xml:space="preserve"> </w:t>
      </w:r>
      <w:r w:rsidRPr="00D21938">
        <w:rPr>
          <w:rFonts w:cs="Arial"/>
          <w:sz w:val="24"/>
          <w:szCs w:val="24"/>
        </w:rPr>
        <w:t>несанкционированные свалки,</w:t>
      </w:r>
      <w:r w:rsidRPr="00D21938">
        <w:rPr>
          <w:rFonts w:cs="Arial"/>
          <w:spacing w:val="-1"/>
          <w:sz w:val="24"/>
          <w:szCs w:val="24"/>
        </w:rPr>
        <w:t xml:space="preserve"> </w:t>
      </w:r>
      <w:r w:rsidRPr="00D21938">
        <w:rPr>
          <w:rFonts w:cs="Arial"/>
          <w:sz w:val="24"/>
          <w:szCs w:val="24"/>
        </w:rPr>
        <w:t>отвалы</w:t>
      </w:r>
      <w:r w:rsidRPr="00D21938">
        <w:rPr>
          <w:rFonts w:cs="Arial"/>
          <w:spacing w:val="-2"/>
          <w:sz w:val="24"/>
          <w:szCs w:val="24"/>
        </w:rPr>
        <w:t xml:space="preserve"> </w:t>
      </w:r>
      <w:r w:rsidRPr="00D21938">
        <w:rPr>
          <w:rFonts w:cs="Arial"/>
          <w:sz w:val="24"/>
          <w:szCs w:val="24"/>
        </w:rPr>
        <w:t>грунта и</w:t>
      </w:r>
      <w:r w:rsidRPr="00D21938">
        <w:rPr>
          <w:rFonts w:cs="Arial"/>
          <w:spacing w:val="-1"/>
          <w:sz w:val="24"/>
          <w:szCs w:val="24"/>
        </w:rPr>
        <w:t xml:space="preserve"> </w:t>
      </w:r>
      <w:r w:rsidRPr="00D21938">
        <w:rPr>
          <w:rFonts w:cs="Arial"/>
          <w:sz w:val="24"/>
          <w:szCs w:val="24"/>
        </w:rPr>
        <w:t>пр.</w:t>
      </w:r>
    </w:p>
    <w:p w:rsidR="00D21938" w:rsidRPr="00D21938" w:rsidRDefault="00D21938" w:rsidP="00D21938">
      <w:pPr>
        <w:widowControl w:val="0"/>
        <w:autoSpaceDE w:val="0"/>
        <w:autoSpaceDN w:val="0"/>
        <w:adjustRightInd w:val="0"/>
        <w:spacing w:before="43" w:after="120" w:line="240" w:lineRule="auto"/>
        <w:ind w:firstLine="567"/>
        <w:contextualSpacing/>
        <w:rPr>
          <w:rFonts w:cs="Arial"/>
          <w:sz w:val="24"/>
          <w:szCs w:val="24"/>
        </w:rPr>
      </w:pPr>
      <w:r w:rsidRPr="00D21938">
        <w:rPr>
          <w:rFonts w:cs="Arial"/>
          <w:sz w:val="24"/>
          <w:szCs w:val="24"/>
        </w:rPr>
        <w:t>В</w:t>
      </w:r>
      <w:r w:rsidRPr="00D21938">
        <w:rPr>
          <w:rFonts w:cs="Arial"/>
          <w:spacing w:val="1"/>
          <w:sz w:val="24"/>
          <w:szCs w:val="24"/>
        </w:rPr>
        <w:t xml:space="preserve"> </w:t>
      </w:r>
      <w:r w:rsidRPr="00D21938">
        <w:rPr>
          <w:rFonts w:cs="Arial"/>
          <w:sz w:val="24"/>
          <w:szCs w:val="24"/>
        </w:rPr>
        <w:t>соответствии</w:t>
      </w:r>
      <w:r w:rsidRPr="00D21938">
        <w:rPr>
          <w:rFonts w:cs="Arial"/>
          <w:spacing w:val="1"/>
          <w:sz w:val="24"/>
          <w:szCs w:val="24"/>
        </w:rPr>
        <w:t xml:space="preserve"> </w:t>
      </w:r>
      <w:r w:rsidRPr="00D21938">
        <w:rPr>
          <w:rFonts w:cs="Arial"/>
          <w:sz w:val="24"/>
          <w:szCs w:val="24"/>
        </w:rPr>
        <w:t>с</w:t>
      </w:r>
      <w:r w:rsidRPr="00D21938">
        <w:rPr>
          <w:rFonts w:cs="Arial"/>
          <w:spacing w:val="1"/>
          <w:sz w:val="24"/>
          <w:szCs w:val="24"/>
        </w:rPr>
        <w:t xml:space="preserve"> </w:t>
      </w:r>
      <w:r w:rsidRPr="00D21938">
        <w:rPr>
          <w:rFonts w:cs="Arial"/>
          <w:sz w:val="24"/>
          <w:szCs w:val="24"/>
        </w:rPr>
        <w:t>СП</w:t>
      </w:r>
      <w:r w:rsidRPr="00D21938">
        <w:rPr>
          <w:rFonts w:cs="Arial"/>
          <w:spacing w:val="1"/>
          <w:sz w:val="24"/>
          <w:szCs w:val="24"/>
        </w:rPr>
        <w:t xml:space="preserve"> </w:t>
      </w:r>
      <w:r w:rsidRPr="00D21938">
        <w:rPr>
          <w:rFonts w:cs="Arial"/>
          <w:sz w:val="24"/>
          <w:szCs w:val="24"/>
        </w:rPr>
        <w:t>«Градостроительство.</w:t>
      </w:r>
      <w:r w:rsidRPr="00D21938">
        <w:rPr>
          <w:rFonts w:cs="Arial"/>
          <w:spacing w:val="1"/>
          <w:sz w:val="24"/>
          <w:szCs w:val="24"/>
        </w:rPr>
        <w:t xml:space="preserve"> </w:t>
      </w:r>
      <w:r w:rsidRPr="00D21938">
        <w:rPr>
          <w:rFonts w:cs="Arial"/>
          <w:sz w:val="24"/>
          <w:szCs w:val="24"/>
        </w:rPr>
        <w:t>Планировка</w:t>
      </w:r>
      <w:r w:rsidRPr="00D21938">
        <w:rPr>
          <w:rFonts w:cs="Arial"/>
          <w:spacing w:val="1"/>
          <w:sz w:val="24"/>
          <w:szCs w:val="24"/>
        </w:rPr>
        <w:t xml:space="preserve"> </w:t>
      </w:r>
      <w:r w:rsidRPr="00D21938">
        <w:rPr>
          <w:rFonts w:cs="Arial"/>
          <w:sz w:val="24"/>
          <w:szCs w:val="24"/>
        </w:rPr>
        <w:t>и</w:t>
      </w:r>
      <w:r w:rsidRPr="00D21938">
        <w:rPr>
          <w:rFonts w:cs="Arial"/>
          <w:spacing w:val="1"/>
          <w:sz w:val="24"/>
          <w:szCs w:val="24"/>
        </w:rPr>
        <w:t xml:space="preserve"> </w:t>
      </w:r>
      <w:r w:rsidRPr="00D21938">
        <w:rPr>
          <w:rFonts w:cs="Arial"/>
          <w:sz w:val="24"/>
          <w:szCs w:val="24"/>
        </w:rPr>
        <w:t>застройка</w:t>
      </w:r>
      <w:r w:rsidRPr="00D21938">
        <w:rPr>
          <w:rFonts w:cs="Arial"/>
          <w:spacing w:val="1"/>
          <w:sz w:val="24"/>
          <w:szCs w:val="24"/>
        </w:rPr>
        <w:t xml:space="preserve"> </w:t>
      </w:r>
      <w:r w:rsidRPr="00D21938">
        <w:rPr>
          <w:rFonts w:cs="Arial"/>
          <w:sz w:val="24"/>
          <w:szCs w:val="24"/>
        </w:rPr>
        <w:t>городских</w:t>
      </w:r>
      <w:r w:rsidRPr="00D21938">
        <w:rPr>
          <w:rFonts w:cs="Arial"/>
          <w:spacing w:val="1"/>
          <w:sz w:val="24"/>
          <w:szCs w:val="24"/>
        </w:rPr>
        <w:t xml:space="preserve"> </w:t>
      </w:r>
      <w:r w:rsidRPr="00D21938">
        <w:rPr>
          <w:rFonts w:cs="Arial"/>
          <w:sz w:val="24"/>
          <w:szCs w:val="24"/>
        </w:rPr>
        <w:t>и</w:t>
      </w:r>
      <w:r w:rsidRPr="00D21938">
        <w:rPr>
          <w:rFonts w:cs="Arial"/>
          <w:spacing w:val="1"/>
          <w:sz w:val="24"/>
          <w:szCs w:val="24"/>
        </w:rPr>
        <w:t xml:space="preserve"> </w:t>
      </w:r>
      <w:r w:rsidRPr="00D21938">
        <w:rPr>
          <w:rFonts w:cs="Arial"/>
          <w:sz w:val="24"/>
          <w:szCs w:val="24"/>
        </w:rPr>
        <w:t>сельских</w:t>
      </w:r>
      <w:r w:rsidRPr="00D21938">
        <w:rPr>
          <w:rFonts w:cs="Arial"/>
          <w:spacing w:val="1"/>
          <w:sz w:val="24"/>
          <w:szCs w:val="24"/>
        </w:rPr>
        <w:t xml:space="preserve"> </w:t>
      </w:r>
      <w:r w:rsidRPr="00D21938">
        <w:rPr>
          <w:rFonts w:cs="Arial"/>
          <w:sz w:val="24"/>
          <w:szCs w:val="24"/>
        </w:rPr>
        <w:t>поселений»</w:t>
      </w:r>
      <w:r w:rsidRPr="00D21938">
        <w:rPr>
          <w:rFonts w:cs="Arial"/>
          <w:spacing w:val="1"/>
          <w:sz w:val="24"/>
          <w:szCs w:val="24"/>
        </w:rPr>
        <w:t xml:space="preserve"> </w:t>
      </w:r>
      <w:r w:rsidRPr="00D21938">
        <w:rPr>
          <w:rFonts w:cs="Arial"/>
          <w:sz w:val="24"/>
          <w:szCs w:val="24"/>
        </w:rPr>
        <w:t>использование</w:t>
      </w:r>
      <w:r w:rsidRPr="00D21938">
        <w:rPr>
          <w:rFonts w:cs="Arial"/>
          <w:spacing w:val="1"/>
          <w:sz w:val="24"/>
          <w:szCs w:val="24"/>
        </w:rPr>
        <w:t xml:space="preserve"> </w:t>
      </w:r>
      <w:r w:rsidRPr="00D21938">
        <w:rPr>
          <w:rFonts w:cs="Arial"/>
          <w:sz w:val="24"/>
          <w:szCs w:val="24"/>
        </w:rPr>
        <w:t>нарушенных</w:t>
      </w:r>
      <w:r w:rsidRPr="00D21938">
        <w:rPr>
          <w:rFonts w:cs="Arial"/>
          <w:spacing w:val="1"/>
          <w:sz w:val="24"/>
          <w:szCs w:val="24"/>
        </w:rPr>
        <w:t xml:space="preserve"> </w:t>
      </w:r>
      <w:r w:rsidRPr="00D21938">
        <w:rPr>
          <w:rFonts w:cs="Arial"/>
          <w:sz w:val="24"/>
          <w:szCs w:val="24"/>
        </w:rPr>
        <w:t>территорий</w:t>
      </w:r>
      <w:r w:rsidRPr="00D21938">
        <w:rPr>
          <w:rFonts w:cs="Arial"/>
          <w:spacing w:val="1"/>
          <w:sz w:val="24"/>
          <w:szCs w:val="24"/>
        </w:rPr>
        <w:t xml:space="preserve"> </w:t>
      </w:r>
      <w:r w:rsidRPr="00D21938">
        <w:rPr>
          <w:rFonts w:cs="Arial"/>
          <w:sz w:val="24"/>
          <w:szCs w:val="24"/>
        </w:rPr>
        <w:t>допускается</w:t>
      </w:r>
      <w:r w:rsidRPr="00D21938">
        <w:rPr>
          <w:rFonts w:cs="Arial"/>
          <w:spacing w:val="1"/>
          <w:sz w:val="24"/>
          <w:szCs w:val="24"/>
        </w:rPr>
        <w:t xml:space="preserve"> </w:t>
      </w:r>
      <w:r w:rsidRPr="00D21938">
        <w:rPr>
          <w:rFonts w:cs="Arial"/>
          <w:sz w:val="24"/>
          <w:szCs w:val="24"/>
        </w:rPr>
        <w:t>после</w:t>
      </w:r>
      <w:r w:rsidRPr="00D21938">
        <w:rPr>
          <w:rFonts w:cs="Arial"/>
          <w:spacing w:val="1"/>
          <w:sz w:val="24"/>
          <w:szCs w:val="24"/>
        </w:rPr>
        <w:t xml:space="preserve"> </w:t>
      </w:r>
      <w:r w:rsidRPr="00D21938">
        <w:rPr>
          <w:rFonts w:cs="Arial"/>
          <w:sz w:val="24"/>
          <w:szCs w:val="24"/>
        </w:rPr>
        <w:t>рекультивации.</w:t>
      </w:r>
    </w:p>
    <w:p w:rsidR="00D21938" w:rsidRPr="00D21938" w:rsidRDefault="00D21938" w:rsidP="00D21938">
      <w:pPr>
        <w:widowControl w:val="0"/>
        <w:autoSpaceDE w:val="0"/>
        <w:autoSpaceDN w:val="0"/>
        <w:adjustRightInd w:val="0"/>
        <w:spacing w:before="43" w:after="120" w:line="240" w:lineRule="auto"/>
        <w:ind w:firstLine="567"/>
        <w:contextualSpacing/>
        <w:rPr>
          <w:rFonts w:cs="Arial"/>
          <w:sz w:val="24"/>
          <w:szCs w:val="24"/>
        </w:rPr>
      </w:pPr>
      <w:r w:rsidRPr="00D21938">
        <w:rPr>
          <w:rFonts w:cs="Arial"/>
          <w:sz w:val="24"/>
          <w:szCs w:val="24"/>
        </w:rPr>
        <w:t>В соответствии со ст. 104 Земельного кодекса Российской Федерации (ЗК РФ) зоны с особыми условиями использования территорий устанавливаются в следующих целях:</w:t>
      </w:r>
    </w:p>
    <w:p w:rsidR="00D21938" w:rsidRPr="00D21938" w:rsidRDefault="00D21938" w:rsidP="00D21938">
      <w:pPr>
        <w:widowControl w:val="0"/>
        <w:autoSpaceDE w:val="0"/>
        <w:autoSpaceDN w:val="0"/>
        <w:adjustRightInd w:val="0"/>
        <w:spacing w:before="43" w:after="120" w:line="240" w:lineRule="auto"/>
        <w:ind w:firstLine="567"/>
        <w:contextualSpacing/>
        <w:rPr>
          <w:rFonts w:cs="Arial"/>
          <w:sz w:val="24"/>
          <w:szCs w:val="24"/>
        </w:rPr>
      </w:pPr>
      <w:r w:rsidRPr="00D21938">
        <w:rPr>
          <w:rFonts w:cs="Arial"/>
          <w:sz w:val="24"/>
          <w:szCs w:val="24"/>
        </w:rPr>
        <w:t>1. защита жизни и здоровья граждан;</w:t>
      </w:r>
    </w:p>
    <w:p w:rsidR="00D21938" w:rsidRPr="00D21938" w:rsidRDefault="00D21938" w:rsidP="00D21938">
      <w:pPr>
        <w:widowControl w:val="0"/>
        <w:autoSpaceDE w:val="0"/>
        <w:autoSpaceDN w:val="0"/>
        <w:adjustRightInd w:val="0"/>
        <w:spacing w:before="43" w:after="120" w:line="240" w:lineRule="auto"/>
        <w:ind w:firstLine="567"/>
        <w:contextualSpacing/>
        <w:rPr>
          <w:rFonts w:cs="Arial"/>
          <w:sz w:val="24"/>
          <w:szCs w:val="24"/>
        </w:rPr>
      </w:pPr>
      <w:r w:rsidRPr="00D21938">
        <w:rPr>
          <w:rFonts w:cs="Arial"/>
          <w:sz w:val="24"/>
          <w:szCs w:val="24"/>
        </w:rPr>
        <w:t>2. безопасная эксплуатация объектов транспорта, связи, энергетики, объектов обороны страны и безопасности государства;</w:t>
      </w:r>
    </w:p>
    <w:p w:rsidR="00D21938" w:rsidRPr="00D21938" w:rsidRDefault="00D21938" w:rsidP="00D21938">
      <w:pPr>
        <w:widowControl w:val="0"/>
        <w:autoSpaceDE w:val="0"/>
        <w:autoSpaceDN w:val="0"/>
        <w:adjustRightInd w:val="0"/>
        <w:spacing w:before="43" w:after="120" w:line="240" w:lineRule="auto"/>
        <w:ind w:firstLine="567"/>
        <w:contextualSpacing/>
        <w:rPr>
          <w:rFonts w:cs="Arial"/>
          <w:sz w:val="24"/>
          <w:szCs w:val="24"/>
        </w:rPr>
      </w:pPr>
      <w:r w:rsidRPr="00D21938">
        <w:rPr>
          <w:rFonts w:cs="Arial"/>
          <w:sz w:val="24"/>
          <w:szCs w:val="24"/>
        </w:rPr>
        <w:t>3. обеспечение сохранности объектов культурного наследия;</w:t>
      </w:r>
    </w:p>
    <w:p w:rsidR="00D21938" w:rsidRPr="00D21938" w:rsidRDefault="00D21938" w:rsidP="00D21938">
      <w:pPr>
        <w:widowControl w:val="0"/>
        <w:autoSpaceDE w:val="0"/>
        <w:autoSpaceDN w:val="0"/>
        <w:adjustRightInd w:val="0"/>
        <w:spacing w:before="43" w:after="120" w:line="240" w:lineRule="auto"/>
        <w:ind w:firstLine="567"/>
        <w:contextualSpacing/>
        <w:rPr>
          <w:rFonts w:cs="Arial"/>
          <w:sz w:val="24"/>
          <w:szCs w:val="24"/>
        </w:rPr>
      </w:pPr>
      <w:r w:rsidRPr="00D21938">
        <w:rPr>
          <w:rFonts w:cs="Arial"/>
          <w:sz w:val="24"/>
          <w:szCs w:val="24"/>
        </w:rPr>
        <w:t xml:space="preserve">4. охрана окружающей среды, в том числе защита и сохранение природных лечебных ресурсов, предотвращение загрязнения, засорения, заиления водных объектов и </w:t>
      </w:r>
      <w:r w:rsidRPr="00D21938">
        <w:rPr>
          <w:rFonts w:cs="Arial"/>
          <w:sz w:val="24"/>
          <w:szCs w:val="24"/>
        </w:rPr>
        <w:lastRenderedPageBreak/>
        <w:t>истощения их вод, сохранение среды обитания водных биологических ресурсов и других объектов животного и растительного мира;</w:t>
      </w:r>
    </w:p>
    <w:p w:rsidR="00D21938" w:rsidRPr="00D21938" w:rsidRDefault="00D21938" w:rsidP="00D21938">
      <w:pPr>
        <w:widowControl w:val="0"/>
        <w:autoSpaceDE w:val="0"/>
        <w:autoSpaceDN w:val="0"/>
        <w:adjustRightInd w:val="0"/>
        <w:spacing w:before="43" w:after="120" w:line="240" w:lineRule="auto"/>
        <w:ind w:firstLine="567"/>
        <w:contextualSpacing/>
        <w:rPr>
          <w:rFonts w:cs="Arial"/>
          <w:sz w:val="24"/>
          <w:szCs w:val="24"/>
        </w:rPr>
      </w:pPr>
      <w:r w:rsidRPr="00D21938">
        <w:rPr>
          <w:rFonts w:cs="Arial"/>
          <w:sz w:val="24"/>
          <w:szCs w:val="24"/>
        </w:rPr>
        <w:t>5. обеспечение обороны страны и безопасности государства.</w:t>
      </w:r>
    </w:p>
    <w:p w:rsidR="00D21938" w:rsidRPr="00D21938" w:rsidRDefault="00D21938" w:rsidP="00D21938">
      <w:pPr>
        <w:widowControl w:val="0"/>
        <w:autoSpaceDE w:val="0"/>
        <w:autoSpaceDN w:val="0"/>
        <w:adjustRightInd w:val="0"/>
        <w:spacing w:before="43" w:after="120" w:line="240" w:lineRule="auto"/>
        <w:ind w:firstLine="709"/>
        <w:contextualSpacing/>
        <w:rPr>
          <w:rFonts w:cs="Arial"/>
          <w:sz w:val="24"/>
          <w:szCs w:val="24"/>
        </w:rPr>
      </w:pPr>
      <w:r w:rsidRPr="00D21938">
        <w:rPr>
          <w:rFonts w:cs="Arial"/>
          <w:sz w:val="24"/>
          <w:szCs w:val="24"/>
        </w:rPr>
        <w:t>Виды зон с особыми условиями использования территории представлены в ст. 105 ЗК РФ.</w:t>
      </w:r>
    </w:p>
    <w:p w:rsidR="00D21938" w:rsidRPr="00D21938" w:rsidRDefault="00D21938" w:rsidP="00D21938">
      <w:pPr>
        <w:widowControl w:val="0"/>
        <w:autoSpaceDE w:val="0"/>
        <w:autoSpaceDN w:val="0"/>
        <w:adjustRightInd w:val="0"/>
        <w:spacing w:before="43" w:after="120" w:line="240" w:lineRule="auto"/>
        <w:ind w:firstLine="709"/>
        <w:contextualSpacing/>
        <w:rPr>
          <w:rFonts w:cs="Arial"/>
          <w:sz w:val="24"/>
          <w:szCs w:val="24"/>
        </w:rPr>
      </w:pPr>
      <w:r w:rsidRPr="00D21938">
        <w:rPr>
          <w:rFonts w:cs="Arial"/>
          <w:sz w:val="24"/>
          <w:szCs w:val="24"/>
        </w:rPr>
        <w:t>В границах зон с особыми условиями использования территорий устанавливаются ограничения использования земельных участков, которые распространяются на все, что находится над и под поверхностью земель, если иное не предусмотрено действующим законодательством.</w:t>
      </w:r>
    </w:p>
    <w:p w:rsidR="00D21938" w:rsidRPr="00D21938" w:rsidRDefault="00D21938" w:rsidP="00D21938">
      <w:pPr>
        <w:widowControl w:val="0"/>
        <w:autoSpaceDE w:val="0"/>
        <w:autoSpaceDN w:val="0"/>
        <w:adjustRightInd w:val="0"/>
        <w:spacing w:before="43" w:after="120" w:line="240" w:lineRule="auto"/>
        <w:ind w:firstLine="709"/>
        <w:contextualSpacing/>
        <w:rPr>
          <w:rFonts w:cs="Arial"/>
          <w:sz w:val="24"/>
          <w:szCs w:val="24"/>
        </w:rPr>
      </w:pPr>
      <w:r w:rsidRPr="00D21938">
        <w:rPr>
          <w:rFonts w:cs="Arial"/>
          <w:sz w:val="24"/>
          <w:szCs w:val="24"/>
        </w:rPr>
        <w:t>В границах зон с особыми условиями использования территорий ограничивают или запрещают размещение и использование расположенных на таких земельных участках объектов недвижимости и ограничивают или запрещают использование земельных участков для осуществления иных видов деятельности, которые несовместимы с целями установления зон с особыми условиями использования территорий.</w:t>
      </w:r>
    </w:p>
    <w:p w:rsidR="00D21938" w:rsidRPr="00D21938" w:rsidRDefault="00D21938" w:rsidP="00D21938">
      <w:pPr>
        <w:widowControl w:val="0"/>
        <w:tabs>
          <w:tab w:val="left" w:pos="1542"/>
        </w:tabs>
        <w:autoSpaceDE w:val="0"/>
        <w:autoSpaceDN w:val="0"/>
        <w:spacing w:after="0" w:line="240" w:lineRule="auto"/>
        <w:ind w:left="929" w:hanging="362"/>
        <w:contextualSpacing/>
        <w:rPr>
          <w:b/>
          <w:sz w:val="24"/>
          <w:szCs w:val="24"/>
        </w:rPr>
      </w:pPr>
      <w:r w:rsidRPr="00D21938">
        <w:rPr>
          <w:b/>
          <w:sz w:val="24"/>
          <w:szCs w:val="24"/>
        </w:rPr>
        <w:t>Зоны охраны объектов культурного наследия</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Согласно ст. 34 Федерального закона от 25.06.202 № 73-ФЗ «Об объектах культурного наследия (памятниках истории и культуры) народов Российской Федерации» в целях обеспечения сохранности объекта культурного наследия в его исторической среде на сопряженной с ним территории устанавливаются зоны охраны объекта культурного наследия: охранная зона объекта культурного наследия, зона регулирования застройки и хозяйственной деятельности, зона охраняемого природного ландшафта.</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Необходимый состав зон охраны объекта культурного наследия определяется проектом зон охраны объекта культурного наследия.</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Охранная зона объекта культурного наследия – территория, в пределах которой в целях обеспечения сохранности объекта культурного наследия в его историческом ландшафтном окружении устанавливается особый режим использования земель и земельных участков, ограничивающий хозяйственную деятельность и запрещающий строительство, за исключением применения специальных мер, направленных на сохранение и регенерацию историко-градостроительной или природной среды объекта культурного наследия.</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Согласно п. 1 ст. 5.1 Федерального закона от 25.06.2002 № 73-ФЗ на территории памятника или ансамбля запрещаются строительство объектов капитального строительства и увеличение объемно-пространственных характеристик существующих на территории памятника или ансамбля объектов капитального строительства; проведение земляных, строительных, мелиоративных и иных работ, за исключением работ по сохранению объекта культурного наследия или его отдельных элементов, сохранению историко-градостроительной или природной среды объекта культурного наследия.</w:t>
      </w:r>
    </w:p>
    <w:p w:rsidR="00D21938" w:rsidRPr="00D21938" w:rsidRDefault="00D21938" w:rsidP="00D21938">
      <w:pPr>
        <w:widowControl w:val="0"/>
        <w:tabs>
          <w:tab w:val="left" w:pos="1542"/>
        </w:tabs>
        <w:autoSpaceDE w:val="0"/>
        <w:autoSpaceDN w:val="0"/>
        <w:spacing w:before="120" w:after="0" w:line="240" w:lineRule="auto"/>
        <w:ind w:left="929" w:hanging="362"/>
        <w:contextualSpacing/>
        <w:rPr>
          <w:b/>
          <w:sz w:val="24"/>
          <w:szCs w:val="24"/>
        </w:rPr>
      </w:pPr>
      <w:r w:rsidRPr="00D21938">
        <w:rPr>
          <w:b/>
          <w:sz w:val="24"/>
          <w:szCs w:val="24"/>
        </w:rPr>
        <w:t>Защитная зона объекта культурного наследия</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В случае отсутствия утвержденного проекта зон охраны объектов культурного наследия устанавливаются защитные зоны объектов культурного наследия.</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Защитными зонами объектов культурного наследия являются территории, которые прилегают к включенным в реестр памятникам и ансамблям, и в границах, которых в целях обеспечения сохранности объектов культурного наследия и композиционно-видовых связей (панорам) запрещаются строительство объектов капитального строительства и их реконструкция, связанная с изменением их параметров (высоты, количества этажей, площади), за исключением строительства и реконструкции линейных объектов.</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Согласно п. 3 ст. 34.1 Федерального закона от 25.06.202 № 73-ФЗ «Об объектах культурного наследия (памятниках истории и культуры) народов Российской Федерации», границы защитной зоны объекта культурного наследия устанавливаются:</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xml:space="preserve">1. для памятника, расположенного в границах населенного пункта, на расстоянии 100 метров от внешних границ территории памятника, для памятника, расположенного </w:t>
      </w:r>
      <w:r w:rsidRPr="00D21938">
        <w:rPr>
          <w:rFonts w:cs="Arial"/>
          <w:sz w:val="24"/>
          <w:szCs w:val="24"/>
        </w:rPr>
        <w:lastRenderedPageBreak/>
        <w:t>вне границ населенного пункта, на расстоянии 200 метров от внешних границ территории памятника;</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2. для ансамбля, расположенного в границах населенного пункта, на расстоянии 150 метров от внешних границ территории ансамбля, для ансамбля, расположенного вне границ населенного пункта, на расстоянии 250 метров от внешних границ территории ансамбля.</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Согласно п. 4 ст. 34.1 Федерального закона от 25.06.202 № 73-ФЗ, в случае отсутствия утвержденных границ территории объекта культурного наследия, расположенного в границах населенного пункта, границы защитной зоны такого объекта устанавливаются на расстоянии 200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 В случае отсутствия утвержденных границ территории объекта культурного наследия, расположенного вне границ населенного пункта, границы защитной зоны такого объекта устанавливаются на расстоянии 300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w:t>
      </w:r>
    </w:p>
    <w:p w:rsidR="00D21938" w:rsidRPr="00D21938" w:rsidRDefault="00D21938" w:rsidP="00D21938">
      <w:pPr>
        <w:widowControl w:val="0"/>
        <w:tabs>
          <w:tab w:val="left" w:pos="1542"/>
        </w:tabs>
        <w:autoSpaceDE w:val="0"/>
        <w:autoSpaceDN w:val="0"/>
        <w:spacing w:before="120" w:after="0" w:line="240" w:lineRule="auto"/>
        <w:ind w:left="929" w:hanging="362"/>
        <w:contextualSpacing/>
        <w:rPr>
          <w:b/>
          <w:sz w:val="24"/>
          <w:szCs w:val="24"/>
        </w:rPr>
      </w:pPr>
      <w:r w:rsidRPr="00D21938">
        <w:rPr>
          <w:b/>
          <w:sz w:val="24"/>
          <w:szCs w:val="24"/>
        </w:rPr>
        <w:t>Санитарно-защитные зоны (СЗЗ) и санитарные разрывы (санитарные полосы отчуждения)</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Организацию санитарно-защитных зон для предприятий и объектов следует осуществлять в соответствии с требованиями, установленными СанПиН 2.2.1/2.1.1.1200-03.</w:t>
      </w:r>
    </w:p>
    <w:p w:rsidR="00D21938" w:rsidRPr="00D21938" w:rsidRDefault="00D21938" w:rsidP="00D21938">
      <w:pPr>
        <w:widowControl w:val="0"/>
        <w:autoSpaceDE w:val="0"/>
        <w:autoSpaceDN w:val="0"/>
        <w:adjustRightInd w:val="0"/>
        <w:spacing w:after="0" w:line="240" w:lineRule="auto"/>
        <w:ind w:firstLine="709"/>
        <w:contextualSpacing/>
        <w:rPr>
          <w:rFonts w:cs="Arial"/>
          <w:sz w:val="24"/>
          <w:szCs w:val="24"/>
        </w:rPr>
      </w:pPr>
      <w:r w:rsidRPr="00D21938">
        <w:rPr>
          <w:rFonts w:cs="Arial"/>
          <w:sz w:val="24"/>
          <w:szCs w:val="24"/>
        </w:rPr>
        <w:t>«Санитарно-защитные зоны и санитарная классификация предприятий, сооружений и иных объектов» (с изменениями на 25 апреля 2014 года).</w:t>
      </w:r>
    </w:p>
    <w:p w:rsidR="00D21938" w:rsidRPr="00D21938" w:rsidRDefault="00D21938" w:rsidP="00D21938">
      <w:pPr>
        <w:widowControl w:val="0"/>
        <w:autoSpaceDE w:val="0"/>
        <w:autoSpaceDN w:val="0"/>
        <w:adjustRightInd w:val="0"/>
        <w:spacing w:after="0" w:line="240" w:lineRule="auto"/>
        <w:ind w:firstLine="709"/>
        <w:contextualSpacing/>
        <w:rPr>
          <w:rFonts w:cs="Arial"/>
          <w:sz w:val="24"/>
          <w:szCs w:val="24"/>
        </w:rPr>
      </w:pPr>
      <w:r w:rsidRPr="00D21938">
        <w:rPr>
          <w:rFonts w:cs="Arial"/>
          <w:sz w:val="24"/>
          <w:szCs w:val="24"/>
        </w:rPr>
        <w:t>В целях обеспечения безопасности населения вокруг объектов и производств, являющихся источниками воздействия на среду обитания и здоровье человека, устанавливается санитарно-защитной зоны и рекомендуемые разрывы, а также для объектов I - III классов опасности разрабатывается проект ориентировочного размера санитарно-защитной зоны. Размер санитарно-защитной зоны для предприятий I и II класса опасности может быть изменен Главным государственным санитарным врачом Российской Федерации или его заместителем в порядке, установленном указанными санитарными правилами.</w:t>
      </w:r>
    </w:p>
    <w:p w:rsidR="00D21938" w:rsidRPr="00D21938" w:rsidRDefault="00D21938" w:rsidP="00D21938">
      <w:pPr>
        <w:widowControl w:val="0"/>
        <w:autoSpaceDE w:val="0"/>
        <w:autoSpaceDN w:val="0"/>
        <w:adjustRightInd w:val="0"/>
        <w:spacing w:after="0" w:line="240" w:lineRule="auto"/>
        <w:ind w:firstLine="709"/>
        <w:contextualSpacing/>
        <w:rPr>
          <w:rFonts w:cs="Arial"/>
          <w:sz w:val="24"/>
          <w:szCs w:val="24"/>
        </w:rPr>
      </w:pPr>
      <w:r w:rsidRPr="00D21938">
        <w:rPr>
          <w:rFonts w:cs="Arial"/>
          <w:sz w:val="24"/>
          <w:szCs w:val="24"/>
        </w:rPr>
        <w:t>Временное сокращение объёма производства не является основанием к пересмотру принятой величины санитарно-защитной зоны для максимальной проектной или фактически достигнутой его мощности.</w:t>
      </w:r>
    </w:p>
    <w:p w:rsidR="00D21938" w:rsidRPr="00D21938" w:rsidRDefault="00D21938" w:rsidP="00D21938">
      <w:pPr>
        <w:widowControl w:val="0"/>
        <w:autoSpaceDE w:val="0"/>
        <w:autoSpaceDN w:val="0"/>
        <w:adjustRightInd w:val="0"/>
        <w:spacing w:after="0" w:line="240" w:lineRule="auto"/>
        <w:ind w:firstLine="709"/>
        <w:contextualSpacing/>
        <w:rPr>
          <w:rFonts w:cs="Arial"/>
          <w:sz w:val="24"/>
          <w:szCs w:val="24"/>
        </w:rPr>
      </w:pPr>
      <w:r w:rsidRPr="00D21938">
        <w:rPr>
          <w:rFonts w:cs="Arial"/>
          <w:sz w:val="24"/>
          <w:szCs w:val="24"/>
        </w:rPr>
        <w:t>Ограничения использования земельных участков и объектов капитального строительства на территории санитарных, защитных и санитарно-защитных зон определяются режимами использования земельных участков и объектов капитального строительства, устанавливаемыми в соответствии с законодательством Российской Федерации.</w:t>
      </w:r>
    </w:p>
    <w:p w:rsidR="00D21938" w:rsidRPr="00D21938" w:rsidRDefault="00D21938" w:rsidP="00D21938">
      <w:pPr>
        <w:widowControl w:val="0"/>
        <w:autoSpaceDE w:val="0"/>
        <w:autoSpaceDN w:val="0"/>
        <w:adjustRightInd w:val="0"/>
        <w:spacing w:after="0" w:line="240" w:lineRule="auto"/>
        <w:ind w:firstLine="709"/>
        <w:contextualSpacing/>
        <w:rPr>
          <w:rFonts w:cs="Arial"/>
          <w:sz w:val="24"/>
          <w:szCs w:val="24"/>
        </w:rPr>
      </w:pPr>
      <w:r w:rsidRPr="00D21938">
        <w:rPr>
          <w:rFonts w:cs="Arial"/>
          <w:sz w:val="24"/>
          <w:szCs w:val="24"/>
        </w:rPr>
        <w:t>Содержание указанного режима определяется СанПиН 2.2.1/2.1.1.1200-03.</w:t>
      </w:r>
    </w:p>
    <w:p w:rsidR="00D21938" w:rsidRPr="00D21938" w:rsidRDefault="00D21938" w:rsidP="00D21938">
      <w:pPr>
        <w:widowControl w:val="0"/>
        <w:autoSpaceDE w:val="0"/>
        <w:autoSpaceDN w:val="0"/>
        <w:adjustRightInd w:val="0"/>
        <w:spacing w:after="0" w:line="240" w:lineRule="auto"/>
        <w:ind w:firstLine="709"/>
        <w:contextualSpacing/>
        <w:rPr>
          <w:rFonts w:cs="Arial"/>
          <w:sz w:val="24"/>
          <w:szCs w:val="24"/>
        </w:rPr>
      </w:pPr>
      <w:r w:rsidRPr="00D21938">
        <w:rPr>
          <w:rFonts w:cs="Arial"/>
          <w:sz w:val="24"/>
          <w:szCs w:val="24"/>
        </w:rPr>
        <w:t>«Санитарно-защитные зоны и санитарная классификация предприятий, сооружений и иных объектов» (с изменениями на 25 апреля 2014 года).</w:t>
      </w:r>
    </w:p>
    <w:p w:rsidR="00D21938" w:rsidRPr="00D21938" w:rsidRDefault="00D21938" w:rsidP="00D21938">
      <w:pPr>
        <w:widowControl w:val="0"/>
        <w:autoSpaceDE w:val="0"/>
        <w:autoSpaceDN w:val="0"/>
        <w:adjustRightInd w:val="0"/>
        <w:spacing w:after="0" w:line="240" w:lineRule="auto"/>
        <w:ind w:firstLine="709"/>
        <w:contextualSpacing/>
        <w:rPr>
          <w:rFonts w:cs="Arial"/>
          <w:sz w:val="24"/>
          <w:szCs w:val="24"/>
        </w:rPr>
      </w:pPr>
      <w:r w:rsidRPr="00D21938">
        <w:rPr>
          <w:rFonts w:cs="Arial"/>
          <w:sz w:val="24"/>
          <w:szCs w:val="24"/>
        </w:rPr>
        <w:t>В соответствии с указанным режимом использования земельных участков и объектов капитального строительства на территории СЗЗ, границы которых отображены на карте градостроительного зонирования, вводятся следующие ограничения хозяйственной и иной деятельности.</w:t>
      </w:r>
    </w:p>
    <w:p w:rsidR="00D21938" w:rsidRPr="00D21938" w:rsidRDefault="00D21938" w:rsidP="00D21938">
      <w:pPr>
        <w:widowControl w:val="0"/>
        <w:autoSpaceDE w:val="0"/>
        <w:autoSpaceDN w:val="0"/>
        <w:adjustRightInd w:val="0"/>
        <w:spacing w:after="0" w:line="240" w:lineRule="auto"/>
        <w:ind w:firstLine="709"/>
        <w:contextualSpacing/>
        <w:rPr>
          <w:rFonts w:cs="Arial"/>
          <w:sz w:val="24"/>
          <w:szCs w:val="24"/>
        </w:r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076"/>
        <w:gridCol w:w="4563"/>
      </w:tblGrid>
      <w:tr w:rsidR="00D21938" w:rsidRPr="00D21938" w:rsidTr="00D21938">
        <w:trPr>
          <w:trHeight w:val="585"/>
        </w:trPr>
        <w:tc>
          <w:tcPr>
            <w:tcW w:w="5076" w:type="dxa"/>
            <w:shd w:val="clear" w:color="auto" w:fill="auto"/>
          </w:tcPr>
          <w:p w:rsidR="00D21938" w:rsidRPr="00D21938" w:rsidRDefault="00D21938" w:rsidP="00D21938">
            <w:pPr>
              <w:widowControl w:val="0"/>
              <w:autoSpaceDE w:val="0"/>
              <w:autoSpaceDN w:val="0"/>
              <w:spacing w:after="0" w:line="289" w:lineRule="exact"/>
              <w:ind w:left="579" w:right="573"/>
              <w:rPr>
                <w:rFonts w:eastAsia="Corbel"/>
                <w:b/>
                <w:sz w:val="24"/>
                <w:szCs w:val="24"/>
                <w:lang w:eastAsia="en-US"/>
              </w:rPr>
            </w:pPr>
            <w:r w:rsidRPr="00D21938">
              <w:rPr>
                <w:rFonts w:eastAsia="Corbel"/>
                <w:b/>
                <w:sz w:val="24"/>
                <w:szCs w:val="24"/>
                <w:lang w:eastAsia="en-US"/>
              </w:rPr>
              <w:t>На</w:t>
            </w:r>
            <w:r w:rsidRPr="00D21938">
              <w:rPr>
                <w:rFonts w:eastAsia="Corbel"/>
                <w:b/>
                <w:spacing w:val="-3"/>
                <w:sz w:val="24"/>
                <w:szCs w:val="24"/>
                <w:lang w:eastAsia="en-US"/>
              </w:rPr>
              <w:t xml:space="preserve"> </w:t>
            </w:r>
            <w:r w:rsidRPr="00D21938">
              <w:rPr>
                <w:rFonts w:eastAsia="Corbel"/>
                <w:b/>
                <w:sz w:val="24"/>
                <w:szCs w:val="24"/>
                <w:lang w:eastAsia="en-US"/>
              </w:rPr>
              <w:t>территории</w:t>
            </w:r>
            <w:r w:rsidRPr="00D21938">
              <w:rPr>
                <w:rFonts w:eastAsia="Corbel"/>
                <w:b/>
                <w:spacing w:val="-3"/>
                <w:sz w:val="24"/>
                <w:szCs w:val="24"/>
                <w:lang w:eastAsia="en-US"/>
              </w:rPr>
              <w:t xml:space="preserve"> </w:t>
            </w:r>
            <w:r w:rsidRPr="00D21938">
              <w:rPr>
                <w:rFonts w:eastAsia="Corbel"/>
                <w:b/>
                <w:sz w:val="24"/>
                <w:szCs w:val="24"/>
                <w:lang w:eastAsia="en-US"/>
              </w:rPr>
              <w:t>СЗЗ не допускается размещать</w:t>
            </w:r>
          </w:p>
        </w:tc>
        <w:tc>
          <w:tcPr>
            <w:tcW w:w="4563" w:type="dxa"/>
            <w:shd w:val="clear" w:color="auto" w:fill="auto"/>
          </w:tcPr>
          <w:p w:rsidR="00D21938" w:rsidRPr="00D21938" w:rsidRDefault="00D21938" w:rsidP="00D21938">
            <w:pPr>
              <w:widowControl w:val="0"/>
              <w:autoSpaceDE w:val="0"/>
              <w:autoSpaceDN w:val="0"/>
              <w:spacing w:after="0" w:line="289" w:lineRule="exact"/>
              <w:ind w:left="122" w:right="119"/>
              <w:rPr>
                <w:rFonts w:eastAsia="Corbel"/>
                <w:b/>
                <w:sz w:val="24"/>
                <w:szCs w:val="24"/>
                <w:lang w:eastAsia="en-US"/>
              </w:rPr>
            </w:pPr>
            <w:r w:rsidRPr="00D21938">
              <w:rPr>
                <w:rFonts w:eastAsia="Corbel"/>
                <w:b/>
                <w:sz w:val="24"/>
                <w:szCs w:val="24"/>
                <w:lang w:eastAsia="en-US"/>
              </w:rPr>
              <w:t>На</w:t>
            </w:r>
            <w:r w:rsidRPr="00D21938">
              <w:rPr>
                <w:rFonts w:eastAsia="Corbel"/>
                <w:b/>
                <w:spacing w:val="-4"/>
                <w:sz w:val="24"/>
                <w:szCs w:val="24"/>
                <w:lang w:eastAsia="en-US"/>
              </w:rPr>
              <w:t xml:space="preserve"> </w:t>
            </w:r>
            <w:r w:rsidRPr="00D21938">
              <w:rPr>
                <w:rFonts w:eastAsia="Corbel"/>
                <w:b/>
                <w:sz w:val="24"/>
                <w:szCs w:val="24"/>
                <w:lang w:eastAsia="en-US"/>
              </w:rPr>
              <w:t>территории</w:t>
            </w:r>
            <w:r w:rsidRPr="00D21938">
              <w:rPr>
                <w:rFonts w:eastAsia="Corbel"/>
                <w:b/>
                <w:spacing w:val="-3"/>
                <w:sz w:val="24"/>
                <w:szCs w:val="24"/>
                <w:lang w:eastAsia="en-US"/>
              </w:rPr>
              <w:t xml:space="preserve"> </w:t>
            </w:r>
            <w:r w:rsidRPr="00D21938">
              <w:rPr>
                <w:rFonts w:eastAsia="Corbel"/>
                <w:b/>
                <w:sz w:val="24"/>
                <w:szCs w:val="24"/>
                <w:lang w:eastAsia="en-US"/>
              </w:rPr>
              <w:t>СЗЗ</w:t>
            </w:r>
            <w:r w:rsidRPr="00D21938">
              <w:rPr>
                <w:rFonts w:eastAsia="Corbel"/>
                <w:b/>
                <w:spacing w:val="-1"/>
                <w:sz w:val="24"/>
                <w:szCs w:val="24"/>
                <w:lang w:eastAsia="en-US"/>
              </w:rPr>
              <w:t xml:space="preserve"> </w:t>
            </w:r>
            <w:r w:rsidRPr="00D21938">
              <w:rPr>
                <w:rFonts w:eastAsia="Corbel"/>
                <w:b/>
                <w:sz w:val="24"/>
                <w:szCs w:val="24"/>
                <w:lang w:eastAsia="en-US"/>
              </w:rPr>
              <w:t>допускается</w:t>
            </w:r>
            <w:r w:rsidRPr="00D21938">
              <w:rPr>
                <w:rFonts w:eastAsia="Corbel"/>
                <w:b/>
                <w:spacing w:val="-4"/>
                <w:sz w:val="24"/>
                <w:szCs w:val="24"/>
                <w:lang w:eastAsia="en-US"/>
              </w:rPr>
              <w:t xml:space="preserve"> </w:t>
            </w:r>
            <w:r w:rsidRPr="00D21938">
              <w:rPr>
                <w:rFonts w:eastAsia="Corbel"/>
                <w:b/>
                <w:sz w:val="24"/>
                <w:szCs w:val="24"/>
                <w:lang w:eastAsia="en-US"/>
              </w:rPr>
              <w:t>размещать</w:t>
            </w:r>
          </w:p>
        </w:tc>
      </w:tr>
      <w:tr w:rsidR="00D21938" w:rsidRPr="00D21938" w:rsidTr="00D21938">
        <w:trPr>
          <w:trHeight w:val="292"/>
        </w:trPr>
        <w:tc>
          <w:tcPr>
            <w:tcW w:w="5076" w:type="dxa"/>
            <w:shd w:val="clear" w:color="auto" w:fill="auto"/>
          </w:tcPr>
          <w:p w:rsidR="00D21938" w:rsidRPr="00D21938" w:rsidRDefault="00D21938" w:rsidP="00D21938">
            <w:pPr>
              <w:widowControl w:val="0"/>
              <w:autoSpaceDE w:val="0"/>
              <w:autoSpaceDN w:val="0"/>
              <w:spacing w:after="0" w:line="272" w:lineRule="exact"/>
              <w:ind w:left="9"/>
              <w:jc w:val="center"/>
              <w:rPr>
                <w:rFonts w:eastAsia="Corbel"/>
                <w:sz w:val="24"/>
                <w:szCs w:val="24"/>
                <w:lang w:eastAsia="en-US"/>
              </w:rPr>
            </w:pPr>
            <w:r w:rsidRPr="00D21938">
              <w:rPr>
                <w:rFonts w:eastAsia="Corbel"/>
                <w:sz w:val="24"/>
                <w:szCs w:val="24"/>
                <w:lang w:eastAsia="en-US"/>
              </w:rPr>
              <w:t>1</w:t>
            </w:r>
          </w:p>
        </w:tc>
        <w:tc>
          <w:tcPr>
            <w:tcW w:w="4563" w:type="dxa"/>
            <w:shd w:val="clear" w:color="auto" w:fill="auto"/>
          </w:tcPr>
          <w:p w:rsidR="00D21938" w:rsidRPr="00D21938" w:rsidRDefault="00D21938" w:rsidP="00D21938">
            <w:pPr>
              <w:widowControl w:val="0"/>
              <w:autoSpaceDE w:val="0"/>
              <w:autoSpaceDN w:val="0"/>
              <w:spacing w:after="0" w:line="272" w:lineRule="exact"/>
              <w:ind w:left="6"/>
              <w:jc w:val="center"/>
              <w:rPr>
                <w:rFonts w:eastAsia="Corbel"/>
                <w:sz w:val="24"/>
                <w:szCs w:val="24"/>
                <w:lang w:eastAsia="en-US"/>
              </w:rPr>
            </w:pPr>
            <w:r w:rsidRPr="00D21938">
              <w:rPr>
                <w:rFonts w:eastAsia="Corbel"/>
                <w:sz w:val="24"/>
                <w:szCs w:val="24"/>
                <w:lang w:eastAsia="en-US"/>
              </w:rPr>
              <w:t>2</w:t>
            </w:r>
          </w:p>
        </w:tc>
      </w:tr>
      <w:tr w:rsidR="00D21938" w:rsidRPr="00D21938" w:rsidTr="00D21938">
        <w:trPr>
          <w:trHeight w:val="1973"/>
        </w:trPr>
        <w:tc>
          <w:tcPr>
            <w:tcW w:w="5076" w:type="dxa"/>
            <w:shd w:val="clear" w:color="auto" w:fill="auto"/>
          </w:tcPr>
          <w:p w:rsidR="00D21938" w:rsidRPr="00D21938" w:rsidRDefault="00D21938" w:rsidP="00D21938">
            <w:pPr>
              <w:widowControl w:val="0"/>
              <w:tabs>
                <w:tab w:val="left" w:pos="1400"/>
                <w:tab w:val="left" w:pos="2105"/>
                <w:tab w:val="left" w:pos="2155"/>
                <w:tab w:val="left" w:pos="2197"/>
                <w:tab w:val="left" w:pos="3716"/>
                <w:tab w:val="left" w:pos="4454"/>
                <w:tab w:val="left" w:pos="4711"/>
              </w:tabs>
              <w:autoSpaceDE w:val="0"/>
              <w:autoSpaceDN w:val="0"/>
              <w:spacing w:after="0" w:line="240" w:lineRule="auto"/>
              <w:ind w:left="107" w:right="94"/>
              <w:rPr>
                <w:rFonts w:eastAsia="Corbel"/>
                <w:sz w:val="24"/>
                <w:szCs w:val="24"/>
                <w:shd w:val="clear" w:color="auto" w:fill="FFFFFF"/>
                <w:lang w:eastAsia="en-US"/>
              </w:rPr>
            </w:pPr>
            <w:r w:rsidRPr="00D21938">
              <w:rPr>
                <w:rFonts w:eastAsia="Corbel"/>
                <w:sz w:val="24"/>
                <w:szCs w:val="24"/>
                <w:shd w:val="clear" w:color="auto" w:fill="FFFFFF"/>
                <w:lang w:eastAsia="en-US"/>
              </w:rPr>
              <w:lastRenderedPageBreak/>
              <w:t>жилую застройку, включая отдельные жилые дома, ландшафтно-рекреационные зоны, зоны отдыха, территории курортов, санаториев и домов отдыха, территорий садоводческих товариществ и коттеджной застройки, коллективных или индивидуальных дачных и садово-огородных участков, а также других территорий с нормируемыми показателями качества среды обитания; спортивные сооружения, детские площадки, образовательные и детские учреждения, лечебно-профилактические и оздоровительные учреждения общего пользования.</w:t>
            </w:r>
          </w:p>
          <w:p w:rsidR="00D21938" w:rsidRPr="00D21938" w:rsidRDefault="00D21938" w:rsidP="00D21938">
            <w:pPr>
              <w:widowControl w:val="0"/>
              <w:tabs>
                <w:tab w:val="left" w:pos="1400"/>
                <w:tab w:val="left" w:pos="2105"/>
                <w:tab w:val="left" w:pos="2155"/>
                <w:tab w:val="left" w:pos="2197"/>
                <w:tab w:val="left" w:pos="3716"/>
                <w:tab w:val="left" w:pos="4454"/>
                <w:tab w:val="left" w:pos="4711"/>
              </w:tabs>
              <w:autoSpaceDE w:val="0"/>
              <w:autoSpaceDN w:val="0"/>
              <w:spacing w:after="0" w:line="240" w:lineRule="auto"/>
              <w:ind w:left="107" w:right="94"/>
              <w:rPr>
                <w:rFonts w:eastAsia="Corbel"/>
                <w:sz w:val="24"/>
                <w:szCs w:val="24"/>
                <w:lang w:eastAsia="en-US"/>
              </w:rPr>
            </w:pPr>
            <w:r w:rsidRPr="00D21938">
              <w:rPr>
                <w:rFonts w:eastAsia="Corbel"/>
                <w:sz w:val="24"/>
                <w:szCs w:val="24"/>
                <w:shd w:val="clear" w:color="auto" w:fill="FFFFFF"/>
                <w:lang w:eastAsia="en-US"/>
              </w:rPr>
              <w:t> Объекты по производству лекарственных веществ, лекарственных средств и (или) лекарственных форм, склады сырья и полупродуктов для фармацевтических предприятий; объекты пищевых отраслей промышленности, оптовые склады продовольственного сырья и пищевых продуктов, комплексы водопроводных сооружений для подготовки и хранения питьевой воды, которые могут повлиять на качество продукции.</w:t>
            </w:r>
          </w:p>
        </w:tc>
        <w:tc>
          <w:tcPr>
            <w:tcW w:w="4563" w:type="dxa"/>
            <w:shd w:val="clear" w:color="auto" w:fill="auto"/>
          </w:tcPr>
          <w:p w:rsidR="00D21938" w:rsidRPr="00D21938" w:rsidRDefault="00D21938" w:rsidP="00D21938">
            <w:pPr>
              <w:widowControl w:val="0"/>
              <w:tabs>
                <w:tab w:val="left" w:pos="1913"/>
                <w:tab w:val="left" w:pos="2152"/>
                <w:tab w:val="left" w:pos="3459"/>
                <w:tab w:val="left" w:pos="3540"/>
                <w:tab w:val="left" w:pos="4204"/>
              </w:tabs>
              <w:autoSpaceDE w:val="0"/>
              <w:autoSpaceDN w:val="0"/>
              <w:spacing w:after="0" w:line="240" w:lineRule="auto"/>
              <w:ind w:left="107" w:right="97"/>
              <w:rPr>
                <w:rFonts w:eastAsia="Corbel"/>
                <w:sz w:val="24"/>
                <w:szCs w:val="24"/>
                <w:shd w:val="clear" w:color="auto" w:fill="FFFFFF"/>
                <w:lang w:eastAsia="en-US"/>
              </w:rPr>
            </w:pPr>
            <w:r w:rsidRPr="00D21938">
              <w:rPr>
                <w:rFonts w:eastAsia="Corbel"/>
                <w:sz w:val="24"/>
                <w:szCs w:val="24"/>
                <w:shd w:val="clear" w:color="auto" w:fill="FFFFFF"/>
                <w:lang w:eastAsia="en-US"/>
              </w:rPr>
              <w:t xml:space="preserve">нежилые помещения для дежурного аварийного персонала, помещения для пребывания работающих по вахтовому методу (не более двух недель), здания управления, конструкторские бюро, здания административного назначения, научно-исследовательские лаборатории, поликлиники, спортивно-оздоровительные сооружения закрытого типа, бани, прачечные, объекты торговли и общественного питания, мотели, гостиницы, гаражи, площадки и сооружения для хранения общественного и индивидуального транспорта, пожарные депо, местные и транзитные коммуникации, ЛЭП, электроподстанции, </w:t>
            </w:r>
            <w:proofErr w:type="spellStart"/>
            <w:r w:rsidRPr="00D21938">
              <w:rPr>
                <w:rFonts w:eastAsia="Corbel"/>
                <w:sz w:val="24"/>
                <w:szCs w:val="24"/>
                <w:shd w:val="clear" w:color="auto" w:fill="FFFFFF"/>
                <w:lang w:eastAsia="en-US"/>
              </w:rPr>
              <w:t>нефте</w:t>
            </w:r>
            <w:proofErr w:type="spellEnd"/>
            <w:r w:rsidRPr="00D21938">
              <w:rPr>
                <w:rFonts w:eastAsia="Corbel"/>
                <w:sz w:val="24"/>
                <w:szCs w:val="24"/>
                <w:shd w:val="clear" w:color="auto" w:fill="FFFFFF"/>
                <w:lang w:eastAsia="en-US"/>
              </w:rPr>
              <w:t xml:space="preserve">- и газопроводы, артезианские скважины для технического водоснабжения, </w:t>
            </w:r>
            <w:proofErr w:type="spellStart"/>
            <w:r w:rsidRPr="00D21938">
              <w:rPr>
                <w:rFonts w:eastAsia="Corbel"/>
                <w:sz w:val="24"/>
                <w:szCs w:val="24"/>
                <w:shd w:val="clear" w:color="auto" w:fill="FFFFFF"/>
                <w:lang w:eastAsia="en-US"/>
              </w:rPr>
              <w:t>водоохлаждающие</w:t>
            </w:r>
            <w:proofErr w:type="spellEnd"/>
            <w:r w:rsidRPr="00D21938">
              <w:rPr>
                <w:rFonts w:eastAsia="Corbel"/>
                <w:sz w:val="24"/>
                <w:szCs w:val="24"/>
                <w:shd w:val="clear" w:color="auto" w:fill="FFFFFF"/>
                <w:lang w:eastAsia="en-US"/>
              </w:rPr>
              <w:t xml:space="preserve"> сооружения для подготовки технической воды, канализационные насосные станции, сооружения оборотного водоснабжения, автозаправочные станции, станции технического обслуживания автомобилей.</w:t>
            </w:r>
          </w:p>
          <w:p w:rsidR="00D21938" w:rsidRPr="00D21938" w:rsidRDefault="00D21938" w:rsidP="00D21938">
            <w:pPr>
              <w:widowControl w:val="0"/>
              <w:tabs>
                <w:tab w:val="left" w:pos="1913"/>
                <w:tab w:val="left" w:pos="2152"/>
                <w:tab w:val="left" w:pos="3459"/>
                <w:tab w:val="left" w:pos="3540"/>
                <w:tab w:val="left" w:pos="4204"/>
              </w:tabs>
              <w:autoSpaceDE w:val="0"/>
              <w:autoSpaceDN w:val="0"/>
              <w:spacing w:after="0" w:line="240" w:lineRule="auto"/>
              <w:ind w:left="107" w:right="97" w:firstLine="708"/>
              <w:rPr>
                <w:rFonts w:eastAsia="Corbel"/>
                <w:sz w:val="24"/>
                <w:szCs w:val="24"/>
                <w:shd w:val="clear" w:color="auto" w:fill="FFFFFF"/>
                <w:lang w:eastAsia="en-US"/>
              </w:rPr>
            </w:pPr>
            <w:r w:rsidRPr="00D21938">
              <w:rPr>
                <w:rFonts w:eastAsia="Corbel"/>
                <w:sz w:val="24"/>
                <w:szCs w:val="24"/>
                <w:shd w:val="clear" w:color="auto" w:fill="FFFFFF"/>
                <w:lang w:eastAsia="en-US"/>
              </w:rPr>
              <w:t>В санитарно-защитной зоне объектов пищевых отраслей промышленности, оптовых складов продовольственного сырья и пищевой продукции, производства лекарственных веществ, лекарственных средств и (или) лекарственных форм, складов сырья и полупродуктов для фармацевтических предприятий, допускается размещение новых профильных, однотипных объектов, при исключении взаимного негативного воздействия на продукцию, среду обитания и здоровье человека.</w:t>
            </w:r>
          </w:p>
          <w:p w:rsidR="00D21938" w:rsidRPr="00D21938" w:rsidRDefault="00D21938" w:rsidP="00D21938">
            <w:pPr>
              <w:widowControl w:val="0"/>
              <w:tabs>
                <w:tab w:val="left" w:pos="1913"/>
                <w:tab w:val="left" w:pos="2152"/>
                <w:tab w:val="left" w:pos="3459"/>
                <w:tab w:val="left" w:pos="3540"/>
                <w:tab w:val="left" w:pos="4204"/>
              </w:tabs>
              <w:autoSpaceDE w:val="0"/>
              <w:autoSpaceDN w:val="0"/>
              <w:spacing w:after="0" w:line="240" w:lineRule="auto"/>
              <w:ind w:left="107" w:right="97" w:firstLine="708"/>
              <w:rPr>
                <w:rFonts w:eastAsia="Corbel"/>
                <w:sz w:val="24"/>
                <w:szCs w:val="24"/>
                <w:lang w:eastAsia="en-US"/>
              </w:rPr>
            </w:pPr>
            <w:r w:rsidRPr="00D21938">
              <w:rPr>
                <w:rFonts w:eastAsia="Corbel"/>
                <w:sz w:val="24"/>
                <w:szCs w:val="24"/>
                <w:shd w:val="clear" w:color="auto" w:fill="FFFFFF"/>
                <w:lang w:eastAsia="en-US"/>
              </w:rPr>
              <w:t>Санитарно-защитная зона или какая-либо ее часть не может рассматриваться как резервная территория объекта и использоваться для расширения промышленной или жилой территории без соответствующей обоснованной корректировки границ санитарно-защитной зоны.</w:t>
            </w:r>
          </w:p>
        </w:tc>
      </w:tr>
    </w:tbl>
    <w:p w:rsidR="00D21938" w:rsidRPr="00D21938" w:rsidRDefault="00D21938" w:rsidP="00D21938">
      <w:pPr>
        <w:widowControl w:val="0"/>
        <w:autoSpaceDE w:val="0"/>
        <w:autoSpaceDN w:val="0"/>
        <w:adjustRightInd w:val="0"/>
        <w:spacing w:after="120" w:line="240" w:lineRule="auto"/>
        <w:ind w:left="222" w:right="343" w:firstLine="707"/>
        <w:contextualSpacing/>
        <w:rPr>
          <w:rFonts w:cs="Arial"/>
          <w:sz w:val="24"/>
          <w:szCs w:val="24"/>
        </w:rPr>
      </w:pPr>
    </w:p>
    <w:p w:rsidR="00D21938" w:rsidRPr="00D21938" w:rsidRDefault="00D21938" w:rsidP="00D21938">
      <w:pPr>
        <w:widowControl w:val="0"/>
        <w:autoSpaceDE w:val="0"/>
        <w:autoSpaceDN w:val="0"/>
        <w:adjustRightInd w:val="0"/>
        <w:spacing w:after="120" w:line="240" w:lineRule="auto"/>
        <w:ind w:left="222" w:firstLine="345"/>
        <w:contextualSpacing/>
        <w:rPr>
          <w:rFonts w:cs="Arial"/>
          <w:spacing w:val="1"/>
          <w:sz w:val="24"/>
          <w:szCs w:val="24"/>
        </w:rPr>
      </w:pPr>
      <w:r w:rsidRPr="00D21938">
        <w:rPr>
          <w:rFonts w:cs="Arial"/>
          <w:sz w:val="24"/>
          <w:szCs w:val="24"/>
        </w:rPr>
        <w:t>Решение</w:t>
      </w:r>
      <w:r w:rsidRPr="00D21938">
        <w:rPr>
          <w:rFonts w:cs="Arial"/>
          <w:spacing w:val="1"/>
          <w:sz w:val="24"/>
          <w:szCs w:val="24"/>
        </w:rPr>
        <w:t xml:space="preserve"> </w:t>
      </w:r>
      <w:r w:rsidRPr="00D21938">
        <w:rPr>
          <w:rFonts w:cs="Arial"/>
          <w:sz w:val="24"/>
          <w:szCs w:val="24"/>
        </w:rPr>
        <w:t>вопроса</w:t>
      </w:r>
      <w:r w:rsidRPr="00D21938">
        <w:rPr>
          <w:rFonts w:cs="Arial"/>
          <w:spacing w:val="1"/>
          <w:sz w:val="24"/>
          <w:szCs w:val="24"/>
        </w:rPr>
        <w:t xml:space="preserve"> </w:t>
      </w:r>
      <w:r w:rsidRPr="00D21938">
        <w:rPr>
          <w:rFonts w:cs="Arial"/>
          <w:sz w:val="24"/>
          <w:szCs w:val="24"/>
        </w:rPr>
        <w:t>о</w:t>
      </w:r>
      <w:r w:rsidRPr="00D21938">
        <w:rPr>
          <w:rFonts w:cs="Arial"/>
          <w:spacing w:val="1"/>
          <w:sz w:val="24"/>
          <w:szCs w:val="24"/>
        </w:rPr>
        <w:t xml:space="preserve"> </w:t>
      </w:r>
      <w:r w:rsidRPr="00D21938">
        <w:rPr>
          <w:rFonts w:cs="Arial"/>
          <w:sz w:val="24"/>
          <w:szCs w:val="24"/>
        </w:rPr>
        <w:t>жилой</w:t>
      </w:r>
      <w:r w:rsidRPr="00D21938">
        <w:rPr>
          <w:rFonts w:cs="Arial"/>
          <w:spacing w:val="1"/>
          <w:sz w:val="24"/>
          <w:szCs w:val="24"/>
        </w:rPr>
        <w:t xml:space="preserve"> </w:t>
      </w:r>
      <w:r w:rsidRPr="00D21938">
        <w:rPr>
          <w:rFonts w:cs="Arial"/>
          <w:sz w:val="24"/>
          <w:szCs w:val="24"/>
        </w:rPr>
        <w:t>застройке,</w:t>
      </w:r>
      <w:r w:rsidRPr="00D21938">
        <w:rPr>
          <w:rFonts w:cs="Arial"/>
          <w:spacing w:val="1"/>
          <w:sz w:val="24"/>
          <w:szCs w:val="24"/>
        </w:rPr>
        <w:t xml:space="preserve"> </w:t>
      </w:r>
      <w:r w:rsidRPr="00D21938">
        <w:rPr>
          <w:rFonts w:cs="Arial"/>
          <w:sz w:val="24"/>
          <w:szCs w:val="24"/>
        </w:rPr>
        <w:t>расположенной</w:t>
      </w:r>
      <w:r w:rsidRPr="00D21938">
        <w:rPr>
          <w:rFonts w:cs="Arial"/>
          <w:spacing w:val="1"/>
          <w:sz w:val="24"/>
          <w:szCs w:val="24"/>
        </w:rPr>
        <w:t xml:space="preserve"> </w:t>
      </w:r>
      <w:r w:rsidRPr="00D21938">
        <w:rPr>
          <w:rFonts w:cs="Arial"/>
          <w:sz w:val="24"/>
          <w:szCs w:val="24"/>
        </w:rPr>
        <w:t>в</w:t>
      </w:r>
      <w:r w:rsidRPr="00D21938">
        <w:rPr>
          <w:rFonts w:cs="Arial"/>
          <w:spacing w:val="1"/>
          <w:sz w:val="24"/>
          <w:szCs w:val="24"/>
        </w:rPr>
        <w:t xml:space="preserve"> </w:t>
      </w:r>
      <w:r w:rsidRPr="00D21938">
        <w:rPr>
          <w:rFonts w:cs="Arial"/>
          <w:sz w:val="24"/>
          <w:szCs w:val="24"/>
        </w:rPr>
        <w:t>СЗЗ,</w:t>
      </w:r>
      <w:r w:rsidRPr="00D21938">
        <w:rPr>
          <w:rFonts w:cs="Arial"/>
          <w:spacing w:val="1"/>
          <w:sz w:val="24"/>
          <w:szCs w:val="24"/>
        </w:rPr>
        <w:t xml:space="preserve"> </w:t>
      </w:r>
      <w:r w:rsidRPr="00D21938">
        <w:rPr>
          <w:rFonts w:cs="Arial"/>
          <w:sz w:val="24"/>
          <w:szCs w:val="24"/>
        </w:rPr>
        <w:t>может</w:t>
      </w:r>
      <w:r w:rsidRPr="00D21938">
        <w:rPr>
          <w:rFonts w:cs="Arial"/>
          <w:spacing w:val="1"/>
          <w:sz w:val="24"/>
          <w:szCs w:val="24"/>
        </w:rPr>
        <w:t xml:space="preserve"> </w:t>
      </w:r>
      <w:r w:rsidRPr="00D21938">
        <w:rPr>
          <w:rFonts w:cs="Arial"/>
          <w:sz w:val="24"/>
          <w:szCs w:val="24"/>
        </w:rPr>
        <w:t>решаться</w:t>
      </w:r>
    </w:p>
    <w:p w:rsidR="00D21938" w:rsidRPr="00D21938" w:rsidRDefault="00D21938" w:rsidP="00D21938">
      <w:pPr>
        <w:widowControl w:val="0"/>
        <w:autoSpaceDE w:val="0"/>
        <w:autoSpaceDN w:val="0"/>
        <w:adjustRightInd w:val="0"/>
        <w:spacing w:after="120" w:line="240" w:lineRule="auto"/>
        <w:contextualSpacing/>
        <w:rPr>
          <w:rFonts w:cs="Arial"/>
          <w:sz w:val="24"/>
          <w:szCs w:val="24"/>
        </w:rPr>
      </w:pPr>
      <w:r w:rsidRPr="00D21938">
        <w:rPr>
          <w:rFonts w:cs="Arial"/>
          <w:sz w:val="24"/>
          <w:szCs w:val="24"/>
        </w:rPr>
        <w:t>несколькими</w:t>
      </w:r>
      <w:r w:rsidRPr="00D21938">
        <w:rPr>
          <w:rFonts w:cs="Arial"/>
          <w:spacing w:val="1"/>
          <w:sz w:val="24"/>
          <w:szCs w:val="24"/>
        </w:rPr>
        <w:t xml:space="preserve"> </w:t>
      </w:r>
      <w:r w:rsidRPr="00D21938">
        <w:rPr>
          <w:rFonts w:cs="Arial"/>
          <w:sz w:val="24"/>
          <w:szCs w:val="24"/>
        </w:rPr>
        <w:t xml:space="preserve">путями: </w:t>
      </w:r>
    </w:p>
    <w:p w:rsidR="00D21938" w:rsidRPr="00D21938" w:rsidRDefault="00D21938" w:rsidP="00D21938">
      <w:pPr>
        <w:widowControl w:val="0"/>
        <w:numPr>
          <w:ilvl w:val="0"/>
          <w:numId w:val="30"/>
        </w:numPr>
        <w:autoSpaceDE w:val="0"/>
        <w:autoSpaceDN w:val="0"/>
        <w:adjustRightInd w:val="0"/>
        <w:spacing w:after="120" w:line="240" w:lineRule="auto"/>
        <w:contextualSpacing/>
        <w:rPr>
          <w:rFonts w:cs="Arial"/>
          <w:spacing w:val="1"/>
          <w:sz w:val="24"/>
          <w:szCs w:val="24"/>
        </w:rPr>
      </w:pPr>
      <w:r w:rsidRPr="00D21938">
        <w:rPr>
          <w:rFonts w:cs="Arial"/>
          <w:sz w:val="24"/>
          <w:szCs w:val="24"/>
        </w:rPr>
        <w:t>жилая</w:t>
      </w:r>
      <w:r w:rsidRPr="00D21938">
        <w:rPr>
          <w:rFonts w:cs="Arial"/>
          <w:spacing w:val="1"/>
          <w:sz w:val="24"/>
          <w:szCs w:val="24"/>
        </w:rPr>
        <w:t xml:space="preserve"> </w:t>
      </w:r>
      <w:r w:rsidRPr="00D21938">
        <w:rPr>
          <w:rFonts w:cs="Arial"/>
          <w:sz w:val="24"/>
          <w:szCs w:val="24"/>
        </w:rPr>
        <w:t>застройка</w:t>
      </w:r>
      <w:r w:rsidRPr="00D21938">
        <w:rPr>
          <w:rFonts w:cs="Arial"/>
          <w:spacing w:val="1"/>
          <w:sz w:val="24"/>
          <w:szCs w:val="24"/>
        </w:rPr>
        <w:t xml:space="preserve"> </w:t>
      </w:r>
      <w:r w:rsidRPr="00D21938">
        <w:rPr>
          <w:rFonts w:cs="Arial"/>
          <w:sz w:val="24"/>
          <w:szCs w:val="24"/>
        </w:rPr>
        <w:t>может</w:t>
      </w:r>
      <w:r w:rsidRPr="00D21938">
        <w:rPr>
          <w:rFonts w:cs="Arial"/>
          <w:spacing w:val="1"/>
          <w:sz w:val="24"/>
          <w:szCs w:val="24"/>
        </w:rPr>
        <w:t xml:space="preserve"> </w:t>
      </w:r>
      <w:r w:rsidRPr="00D21938">
        <w:rPr>
          <w:rFonts w:cs="Arial"/>
          <w:sz w:val="24"/>
          <w:szCs w:val="24"/>
        </w:rPr>
        <w:t>быть</w:t>
      </w:r>
      <w:r w:rsidRPr="00D21938">
        <w:rPr>
          <w:rFonts w:cs="Arial"/>
          <w:spacing w:val="1"/>
          <w:sz w:val="24"/>
          <w:szCs w:val="24"/>
        </w:rPr>
        <w:t xml:space="preserve"> </w:t>
      </w:r>
      <w:r w:rsidRPr="00D21938">
        <w:rPr>
          <w:rFonts w:cs="Arial"/>
          <w:sz w:val="24"/>
          <w:szCs w:val="24"/>
        </w:rPr>
        <w:t>вынесена</w:t>
      </w:r>
      <w:r w:rsidRPr="00D21938">
        <w:rPr>
          <w:rFonts w:cs="Arial"/>
          <w:spacing w:val="1"/>
          <w:sz w:val="24"/>
          <w:szCs w:val="24"/>
        </w:rPr>
        <w:t xml:space="preserve"> </w:t>
      </w:r>
      <w:r w:rsidRPr="00D21938">
        <w:rPr>
          <w:rFonts w:cs="Arial"/>
          <w:sz w:val="24"/>
          <w:szCs w:val="24"/>
        </w:rPr>
        <w:t>из</w:t>
      </w:r>
      <w:r w:rsidRPr="00D21938">
        <w:rPr>
          <w:rFonts w:cs="Arial"/>
          <w:spacing w:val="1"/>
          <w:sz w:val="24"/>
          <w:szCs w:val="24"/>
        </w:rPr>
        <w:t xml:space="preserve"> </w:t>
      </w:r>
      <w:r w:rsidRPr="00D21938">
        <w:rPr>
          <w:rFonts w:cs="Arial"/>
          <w:sz w:val="24"/>
          <w:szCs w:val="24"/>
        </w:rPr>
        <w:t>СЗЗ.</w:t>
      </w:r>
      <w:r w:rsidRPr="00D21938">
        <w:rPr>
          <w:rFonts w:cs="Arial"/>
          <w:spacing w:val="1"/>
          <w:sz w:val="24"/>
          <w:szCs w:val="24"/>
        </w:rPr>
        <w:t xml:space="preserve"> </w:t>
      </w:r>
      <w:r w:rsidRPr="00D21938">
        <w:rPr>
          <w:rFonts w:cs="Arial"/>
          <w:sz w:val="24"/>
          <w:szCs w:val="24"/>
        </w:rPr>
        <w:t>Выполнение</w:t>
      </w:r>
      <w:r w:rsidRPr="00D21938">
        <w:rPr>
          <w:rFonts w:cs="Arial"/>
          <w:spacing w:val="1"/>
          <w:sz w:val="24"/>
          <w:szCs w:val="24"/>
        </w:rPr>
        <w:t xml:space="preserve"> </w:t>
      </w:r>
      <w:r w:rsidRPr="00D21938">
        <w:rPr>
          <w:rFonts w:cs="Arial"/>
          <w:sz w:val="24"/>
          <w:szCs w:val="24"/>
        </w:rPr>
        <w:t>мероприятий,</w:t>
      </w:r>
    </w:p>
    <w:p w:rsidR="00D21938" w:rsidRPr="00D21938" w:rsidRDefault="00D21938" w:rsidP="00D21938">
      <w:pPr>
        <w:widowControl w:val="0"/>
        <w:autoSpaceDE w:val="0"/>
        <w:autoSpaceDN w:val="0"/>
        <w:adjustRightInd w:val="0"/>
        <w:spacing w:after="120" w:line="240" w:lineRule="auto"/>
        <w:contextualSpacing/>
        <w:rPr>
          <w:rFonts w:cs="Arial"/>
          <w:sz w:val="24"/>
          <w:szCs w:val="24"/>
        </w:rPr>
      </w:pPr>
      <w:r w:rsidRPr="00D21938">
        <w:rPr>
          <w:rFonts w:cs="Arial"/>
          <w:sz w:val="24"/>
          <w:szCs w:val="24"/>
        </w:rPr>
        <w:t>включая</w:t>
      </w:r>
      <w:r w:rsidRPr="00D21938">
        <w:rPr>
          <w:rFonts w:cs="Arial"/>
          <w:spacing w:val="1"/>
          <w:sz w:val="24"/>
          <w:szCs w:val="24"/>
        </w:rPr>
        <w:t xml:space="preserve"> </w:t>
      </w:r>
      <w:r w:rsidRPr="00D21938">
        <w:rPr>
          <w:rFonts w:cs="Arial"/>
          <w:sz w:val="24"/>
          <w:szCs w:val="24"/>
        </w:rPr>
        <w:t>отселение</w:t>
      </w:r>
      <w:r w:rsidRPr="00D21938">
        <w:rPr>
          <w:rFonts w:cs="Arial"/>
          <w:spacing w:val="1"/>
          <w:sz w:val="24"/>
          <w:szCs w:val="24"/>
        </w:rPr>
        <w:t xml:space="preserve"> </w:t>
      </w:r>
      <w:r w:rsidRPr="00D21938">
        <w:rPr>
          <w:rFonts w:cs="Arial"/>
          <w:sz w:val="24"/>
          <w:szCs w:val="24"/>
        </w:rPr>
        <w:t>жителей,</w:t>
      </w:r>
      <w:r w:rsidRPr="00D21938">
        <w:rPr>
          <w:rFonts w:cs="Arial"/>
          <w:spacing w:val="1"/>
          <w:sz w:val="24"/>
          <w:szCs w:val="24"/>
        </w:rPr>
        <w:t xml:space="preserve"> </w:t>
      </w:r>
      <w:r w:rsidRPr="00D21938">
        <w:rPr>
          <w:rFonts w:cs="Arial"/>
          <w:sz w:val="24"/>
          <w:szCs w:val="24"/>
        </w:rPr>
        <w:t>обеспечивают</w:t>
      </w:r>
      <w:r w:rsidRPr="00D21938">
        <w:rPr>
          <w:rFonts w:cs="Arial"/>
          <w:spacing w:val="1"/>
          <w:sz w:val="24"/>
          <w:szCs w:val="24"/>
        </w:rPr>
        <w:t xml:space="preserve"> </w:t>
      </w:r>
      <w:r w:rsidRPr="00D21938">
        <w:rPr>
          <w:rFonts w:cs="Arial"/>
          <w:sz w:val="24"/>
          <w:szCs w:val="24"/>
        </w:rPr>
        <w:t>должностные</w:t>
      </w:r>
      <w:r w:rsidRPr="00D21938">
        <w:rPr>
          <w:rFonts w:cs="Arial"/>
          <w:spacing w:val="1"/>
          <w:sz w:val="24"/>
          <w:szCs w:val="24"/>
        </w:rPr>
        <w:t xml:space="preserve"> </w:t>
      </w:r>
      <w:r w:rsidRPr="00D21938">
        <w:rPr>
          <w:rFonts w:cs="Arial"/>
          <w:sz w:val="24"/>
          <w:szCs w:val="24"/>
        </w:rPr>
        <w:t>лица</w:t>
      </w:r>
      <w:r w:rsidRPr="00D21938">
        <w:rPr>
          <w:rFonts w:cs="Arial"/>
          <w:spacing w:val="1"/>
          <w:sz w:val="24"/>
          <w:szCs w:val="24"/>
        </w:rPr>
        <w:t xml:space="preserve"> </w:t>
      </w:r>
      <w:r w:rsidRPr="00D21938">
        <w:rPr>
          <w:rFonts w:cs="Arial"/>
          <w:sz w:val="24"/>
          <w:szCs w:val="24"/>
        </w:rPr>
        <w:t>соответствующих промышленных объектов и производств;</w:t>
      </w:r>
    </w:p>
    <w:p w:rsidR="00D21938" w:rsidRPr="00D21938" w:rsidRDefault="00D21938" w:rsidP="00D21938">
      <w:pPr>
        <w:widowControl w:val="0"/>
        <w:autoSpaceDE w:val="0"/>
        <w:autoSpaceDN w:val="0"/>
        <w:adjustRightInd w:val="0"/>
        <w:spacing w:after="120" w:line="240" w:lineRule="auto"/>
        <w:ind w:left="222" w:firstLine="707"/>
        <w:contextualSpacing/>
        <w:rPr>
          <w:rFonts w:cs="Arial"/>
          <w:sz w:val="24"/>
          <w:szCs w:val="24"/>
        </w:rPr>
      </w:pPr>
      <w:r w:rsidRPr="00D21938">
        <w:rPr>
          <w:rFonts w:cs="Arial"/>
          <w:sz w:val="24"/>
          <w:szCs w:val="24"/>
        </w:rPr>
        <w:lastRenderedPageBreak/>
        <w:t>2) размер СЗЗ для действующих</w:t>
      </w:r>
      <w:r w:rsidRPr="00D21938">
        <w:rPr>
          <w:rFonts w:cs="Arial"/>
          <w:spacing w:val="1"/>
          <w:sz w:val="24"/>
          <w:szCs w:val="24"/>
        </w:rPr>
        <w:t xml:space="preserve"> </w:t>
      </w:r>
      <w:r w:rsidRPr="00D21938">
        <w:rPr>
          <w:rFonts w:cs="Arial"/>
          <w:sz w:val="24"/>
          <w:szCs w:val="24"/>
        </w:rPr>
        <w:t>объектов</w:t>
      </w:r>
      <w:r w:rsidRPr="00D21938">
        <w:rPr>
          <w:rFonts w:cs="Arial"/>
          <w:spacing w:val="-1"/>
          <w:sz w:val="24"/>
          <w:szCs w:val="24"/>
        </w:rPr>
        <w:t xml:space="preserve"> </w:t>
      </w:r>
      <w:r w:rsidRPr="00D21938">
        <w:rPr>
          <w:rFonts w:cs="Arial"/>
          <w:sz w:val="24"/>
          <w:szCs w:val="24"/>
        </w:rPr>
        <w:t>может</w:t>
      </w:r>
      <w:r w:rsidRPr="00D21938">
        <w:rPr>
          <w:rFonts w:cs="Arial"/>
          <w:spacing w:val="-1"/>
          <w:sz w:val="24"/>
          <w:szCs w:val="24"/>
        </w:rPr>
        <w:t xml:space="preserve"> </w:t>
      </w:r>
      <w:r w:rsidRPr="00D21938">
        <w:rPr>
          <w:rFonts w:cs="Arial"/>
          <w:sz w:val="24"/>
          <w:szCs w:val="24"/>
        </w:rPr>
        <w:t>быть уменьшен.</w:t>
      </w:r>
    </w:p>
    <w:p w:rsidR="00D21938" w:rsidRPr="00D21938" w:rsidRDefault="00D21938" w:rsidP="00D21938">
      <w:pPr>
        <w:widowControl w:val="0"/>
        <w:autoSpaceDE w:val="0"/>
        <w:autoSpaceDN w:val="0"/>
        <w:adjustRightInd w:val="0"/>
        <w:spacing w:before="36" w:after="120" w:line="240" w:lineRule="auto"/>
        <w:ind w:left="221" w:firstLine="709"/>
        <w:contextualSpacing/>
        <w:rPr>
          <w:rFonts w:cs="Arial"/>
          <w:sz w:val="24"/>
          <w:szCs w:val="24"/>
        </w:rPr>
      </w:pPr>
      <w:r w:rsidRPr="00D21938">
        <w:rPr>
          <w:rFonts w:cs="Arial"/>
          <w:sz w:val="24"/>
          <w:szCs w:val="24"/>
        </w:rPr>
        <w:t>Для</w:t>
      </w:r>
      <w:r w:rsidRPr="00D21938">
        <w:rPr>
          <w:rFonts w:cs="Arial"/>
          <w:spacing w:val="1"/>
          <w:sz w:val="24"/>
          <w:szCs w:val="24"/>
        </w:rPr>
        <w:t xml:space="preserve"> </w:t>
      </w:r>
      <w:r w:rsidRPr="00D21938">
        <w:rPr>
          <w:rFonts w:cs="Arial"/>
          <w:sz w:val="24"/>
          <w:szCs w:val="24"/>
        </w:rPr>
        <w:t>жилой</w:t>
      </w:r>
      <w:r w:rsidRPr="00D21938">
        <w:rPr>
          <w:rFonts w:cs="Arial"/>
          <w:spacing w:val="1"/>
          <w:sz w:val="24"/>
          <w:szCs w:val="24"/>
        </w:rPr>
        <w:t xml:space="preserve"> </w:t>
      </w:r>
      <w:r w:rsidRPr="00D21938">
        <w:rPr>
          <w:rFonts w:cs="Arial"/>
          <w:sz w:val="24"/>
          <w:szCs w:val="24"/>
        </w:rPr>
        <w:t>зоны,</w:t>
      </w:r>
      <w:r w:rsidRPr="00D21938">
        <w:rPr>
          <w:rFonts w:cs="Arial"/>
          <w:spacing w:val="1"/>
          <w:sz w:val="24"/>
          <w:szCs w:val="24"/>
        </w:rPr>
        <w:t xml:space="preserve"> </w:t>
      </w:r>
      <w:r w:rsidRPr="00D21938">
        <w:rPr>
          <w:rFonts w:cs="Arial"/>
          <w:sz w:val="24"/>
          <w:szCs w:val="24"/>
        </w:rPr>
        <w:t>в</w:t>
      </w:r>
      <w:r w:rsidRPr="00D21938">
        <w:rPr>
          <w:rFonts w:cs="Arial"/>
          <w:spacing w:val="1"/>
          <w:sz w:val="24"/>
          <w:szCs w:val="24"/>
        </w:rPr>
        <w:t xml:space="preserve"> </w:t>
      </w:r>
      <w:r w:rsidRPr="00D21938">
        <w:rPr>
          <w:rFonts w:cs="Arial"/>
          <w:sz w:val="24"/>
          <w:szCs w:val="24"/>
        </w:rPr>
        <w:t>том</w:t>
      </w:r>
      <w:r w:rsidRPr="00D21938">
        <w:rPr>
          <w:rFonts w:cs="Arial"/>
          <w:spacing w:val="1"/>
          <w:sz w:val="24"/>
          <w:szCs w:val="24"/>
        </w:rPr>
        <w:t xml:space="preserve"> </w:t>
      </w:r>
      <w:r w:rsidRPr="00D21938">
        <w:rPr>
          <w:rFonts w:cs="Arial"/>
          <w:sz w:val="24"/>
          <w:szCs w:val="24"/>
        </w:rPr>
        <w:t>числе</w:t>
      </w:r>
      <w:r w:rsidRPr="00D21938">
        <w:rPr>
          <w:rFonts w:cs="Arial"/>
          <w:spacing w:val="1"/>
          <w:sz w:val="24"/>
          <w:szCs w:val="24"/>
        </w:rPr>
        <w:t xml:space="preserve"> </w:t>
      </w:r>
      <w:r w:rsidRPr="00D21938">
        <w:rPr>
          <w:rFonts w:cs="Arial"/>
          <w:sz w:val="24"/>
          <w:szCs w:val="24"/>
        </w:rPr>
        <w:t>для</w:t>
      </w:r>
      <w:r w:rsidRPr="00D21938">
        <w:rPr>
          <w:rFonts w:cs="Arial"/>
          <w:spacing w:val="1"/>
          <w:sz w:val="24"/>
          <w:szCs w:val="24"/>
        </w:rPr>
        <w:t xml:space="preserve"> </w:t>
      </w:r>
      <w:r w:rsidRPr="00D21938">
        <w:rPr>
          <w:rFonts w:cs="Arial"/>
          <w:sz w:val="24"/>
          <w:szCs w:val="24"/>
        </w:rPr>
        <w:t>индивидуальной</w:t>
      </w:r>
      <w:r w:rsidRPr="00D21938">
        <w:rPr>
          <w:rFonts w:cs="Arial"/>
          <w:spacing w:val="1"/>
          <w:sz w:val="24"/>
          <w:szCs w:val="24"/>
        </w:rPr>
        <w:t xml:space="preserve"> </w:t>
      </w:r>
      <w:r w:rsidRPr="00D21938">
        <w:rPr>
          <w:rFonts w:cs="Arial"/>
          <w:sz w:val="24"/>
          <w:szCs w:val="24"/>
        </w:rPr>
        <w:t>и</w:t>
      </w:r>
      <w:r w:rsidRPr="00D21938">
        <w:rPr>
          <w:rFonts w:cs="Arial"/>
          <w:spacing w:val="1"/>
          <w:sz w:val="24"/>
          <w:szCs w:val="24"/>
        </w:rPr>
        <w:t xml:space="preserve"> </w:t>
      </w:r>
      <w:r w:rsidRPr="00D21938">
        <w:rPr>
          <w:rFonts w:cs="Arial"/>
          <w:sz w:val="24"/>
          <w:szCs w:val="24"/>
        </w:rPr>
        <w:t>блокированной</w:t>
      </w:r>
      <w:r w:rsidRPr="00D21938">
        <w:rPr>
          <w:rFonts w:cs="Arial"/>
          <w:spacing w:val="1"/>
          <w:sz w:val="24"/>
          <w:szCs w:val="24"/>
        </w:rPr>
        <w:t xml:space="preserve"> </w:t>
      </w:r>
      <w:r w:rsidRPr="00D21938">
        <w:rPr>
          <w:rFonts w:cs="Arial"/>
          <w:sz w:val="24"/>
          <w:szCs w:val="24"/>
        </w:rPr>
        <w:t>застройки, расположенной</w:t>
      </w:r>
      <w:r w:rsidRPr="00D21938">
        <w:rPr>
          <w:rFonts w:cs="Arial"/>
          <w:spacing w:val="1"/>
          <w:sz w:val="24"/>
          <w:szCs w:val="24"/>
        </w:rPr>
        <w:t xml:space="preserve"> </w:t>
      </w:r>
      <w:r w:rsidRPr="00D21938">
        <w:rPr>
          <w:rFonts w:cs="Arial"/>
          <w:sz w:val="24"/>
          <w:szCs w:val="24"/>
        </w:rPr>
        <w:t>в</w:t>
      </w:r>
      <w:r w:rsidRPr="00D21938">
        <w:rPr>
          <w:rFonts w:cs="Arial"/>
          <w:spacing w:val="1"/>
          <w:sz w:val="24"/>
          <w:szCs w:val="24"/>
        </w:rPr>
        <w:t xml:space="preserve"> </w:t>
      </w:r>
      <w:r w:rsidRPr="00D21938">
        <w:rPr>
          <w:rFonts w:cs="Arial"/>
          <w:sz w:val="24"/>
          <w:szCs w:val="24"/>
        </w:rPr>
        <w:t>СЗЗ,</w:t>
      </w:r>
      <w:r w:rsidRPr="00D21938">
        <w:rPr>
          <w:rFonts w:cs="Arial"/>
          <w:spacing w:val="1"/>
          <w:sz w:val="24"/>
          <w:szCs w:val="24"/>
        </w:rPr>
        <w:t xml:space="preserve"> </w:t>
      </w:r>
      <w:r w:rsidRPr="00D21938">
        <w:rPr>
          <w:rFonts w:cs="Arial"/>
          <w:sz w:val="24"/>
          <w:szCs w:val="24"/>
        </w:rPr>
        <w:t>вводится</w:t>
      </w:r>
      <w:r w:rsidRPr="00D21938">
        <w:rPr>
          <w:rFonts w:cs="Arial"/>
          <w:spacing w:val="1"/>
          <w:sz w:val="24"/>
          <w:szCs w:val="24"/>
        </w:rPr>
        <w:t xml:space="preserve"> </w:t>
      </w:r>
      <w:r w:rsidRPr="00D21938">
        <w:rPr>
          <w:rFonts w:cs="Arial"/>
          <w:sz w:val="24"/>
          <w:szCs w:val="24"/>
        </w:rPr>
        <w:t>регламент</w:t>
      </w:r>
      <w:r w:rsidRPr="00D21938">
        <w:rPr>
          <w:rFonts w:cs="Arial"/>
          <w:spacing w:val="1"/>
          <w:sz w:val="24"/>
          <w:szCs w:val="24"/>
        </w:rPr>
        <w:t xml:space="preserve"> </w:t>
      </w:r>
      <w:r w:rsidRPr="00D21938">
        <w:rPr>
          <w:rFonts w:cs="Arial"/>
          <w:sz w:val="24"/>
          <w:szCs w:val="24"/>
        </w:rPr>
        <w:t>использования</w:t>
      </w:r>
      <w:r w:rsidRPr="00D21938">
        <w:rPr>
          <w:rFonts w:cs="Arial"/>
          <w:spacing w:val="1"/>
          <w:sz w:val="24"/>
          <w:szCs w:val="24"/>
        </w:rPr>
        <w:t xml:space="preserve"> </w:t>
      </w:r>
      <w:r w:rsidRPr="00D21938">
        <w:rPr>
          <w:rFonts w:cs="Arial"/>
          <w:sz w:val="24"/>
          <w:szCs w:val="24"/>
        </w:rPr>
        <w:t>этой</w:t>
      </w:r>
      <w:r w:rsidRPr="00D21938">
        <w:rPr>
          <w:rFonts w:cs="Arial"/>
          <w:spacing w:val="1"/>
          <w:sz w:val="24"/>
          <w:szCs w:val="24"/>
        </w:rPr>
        <w:t xml:space="preserve"> </w:t>
      </w:r>
      <w:r w:rsidRPr="00D21938">
        <w:rPr>
          <w:rFonts w:cs="Arial"/>
          <w:sz w:val="24"/>
          <w:szCs w:val="24"/>
        </w:rPr>
        <w:t>территории</w:t>
      </w:r>
      <w:r w:rsidRPr="00D21938">
        <w:rPr>
          <w:rFonts w:cs="Arial"/>
          <w:spacing w:val="1"/>
          <w:sz w:val="24"/>
          <w:szCs w:val="24"/>
        </w:rPr>
        <w:t xml:space="preserve"> </w:t>
      </w:r>
      <w:r w:rsidRPr="00D21938">
        <w:rPr>
          <w:rFonts w:cs="Arial"/>
          <w:sz w:val="24"/>
          <w:szCs w:val="24"/>
        </w:rPr>
        <w:t>–</w:t>
      </w:r>
      <w:r w:rsidRPr="00D21938">
        <w:rPr>
          <w:rFonts w:cs="Arial"/>
          <w:spacing w:val="1"/>
          <w:sz w:val="24"/>
          <w:szCs w:val="24"/>
        </w:rPr>
        <w:t xml:space="preserve"> </w:t>
      </w:r>
      <w:r w:rsidRPr="00D21938">
        <w:rPr>
          <w:rFonts w:cs="Arial"/>
          <w:sz w:val="24"/>
          <w:szCs w:val="24"/>
        </w:rPr>
        <w:t>запрет</w:t>
      </w:r>
      <w:r w:rsidRPr="00D21938">
        <w:rPr>
          <w:rFonts w:cs="Arial"/>
          <w:spacing w:val="1"/>
          <w:sz w:val="24"/>
          <w:szCs w:val="24"/>
        </w:rPr>
        <w:t xml:space="preserve"> </w:t>
      </w:r>
      <w:r w:rsidRPr="00D21938">
        <w:rPr>
          <w:rFonts w:cs="Arial"/>
          <w:sz w:val="24"/>
          <w:szCs w:val="24"/>
        </w:rPr>
        <w:t>на</w:t>
      </w:r>
      <w:r w:rsidRPr="00D21938">
        <w:rPr>
          <w:rFonts w:cs="Arial"/>
          <w:spacing w:val="1"/>
          <w:sz w:val="24"/>
          <w:szCs w:val="24"/>
        </w:rPr>
        <w:t xml:space="preserve"> </w:t>
      </w:r>
      <w:r w:rsidRPr="00D21938">
        <w:rPr>
          <w:rFonts w:cs="Arial"/>
          <w:sz w:val="24"/>
          <w:szCs w:val="24"/>
        </w:rPr>
        <w:t>строительство</w:t>
      </w:r>
      <w:r w:rsidRPr="00D21938">
        <w:rPr>
          <w:rFonts w:cs="Arial"/>
          <w:spacing w:val="-2"/>
          <w:sz w:val="24"/>
          <w:szCs w:val="24"/>
        </w:rPr>
        <w:t xml:space="preserve"> </w:t>
      </w:r>
      <w:r w:rsidRPr="00D21938">
        <w:rPr>
          <w:rFonts w:cs="Arial"/>
          <w:sz w:val="24"/>
          <w:szCs w:val="24"/>
        </w:rPr>
        <w:t>нового жилого</w:t>
      </w:r>
      <w:r w:rsidRPr="00D21938">
        <w:rPr>
          <w:rFonts w:cs="Arial"/>
          <w:spacing w:val="-3"/>
          <w:sz w:val="24"/>
          <w:szCs w:val="24"/>
        </w:rPr>
        <w:t xml:space="preserve"> </w:t>
      </w:r>
      <w:r w:rsidRPr="00D21938">
        <w:rPr>
          <w:rFonts w:cs="Arial"/>
          <w:sz w:val="24"/>
          <w:szCs w:val="24"/>
        </w:rPr>
        <w:t>фонда и реконструкцию</w:t>
      </w:r>
      <w:r w:rsidRPr="00D21938">
        <w:rPr>
          <w:rFonts w:cs="Arial"/>
          <w:spacing w:val="2"/>
          <w:sz w:val="24"/>
          <w:szCs w:val="24"/>
        </w:rPr>
        <w:t xml:space="preserve"> </w:t>
      </w:r>
      <w:r w:rsidRPr="00D21938">
        <w:rPr>
          <w:rFonts w:cs="Arial"/>
          <w:sz w:val="24"/>
          <w:szCs w:val="24"/>
        </w:rPr>
        <w:t>жилого</w:t>
      </w:r>
      <w:r w:rsidRPr="00D21938">
        <w:rPr>
          <w:rFonts w:cs="Arial"/>
          <w:spacing w:val="-2"/>
          <w:sz w:val="24"/>
          <w:szCs w:val="24"/>
        </w:rPr>
        <w:t xml:space="preserve"> </w:t>
      </w:r>
      <w:r w:rsidRPr="00D21938">
        <w:rPr>
          <w:rFonts w:cs="Arial"/>
          <w:sz w:val="24"/>
          <w:szCs w:val="24"/>
        </w:rPr>
        <w:t>фонда.</w:t>
      </w:r>
    </w:p>
    <w:p w:rsidR="00D21938" w:rsidRPr="00D21938" w:rsidRDefault="00D21938" w:rsidP="00D21938">
      <w:pPr>
        <w:widowControl w:val="0"/>
        <w:autoSpaceDE w:val="0"/>
        <w:autoSpaceDN w:val="0"/>
        <w:adjustRightInd w:val="0"/>
        <w:spacing w:after="120" w:line="240" w:lineRule="auto"/>
        <w:ind w:left="221" w:firstLine="709"/>
        <w:contextualSpacing/>
        <w:rPr>
          <w:rFonts w:cs="Arial"/>
          <w:sz w:val="24"/>
          <w:szCs w:val="24"/>
        </w:rPr>
      </w:pPr>
      <w:r w:rsidRPr="00D21938">
        <w:rPr>
          <w:rFonts w:cs="Arial"/>
          <w:sz w:val="24"/>
          <w:szCs w:val="24"/>
        </w:rPr>
        <w:t>Для линейных объектов инженерной инфраструктуры устанавливаются санитарные разрывы,</w:t>
      </w:r>
      <w:r w:rsidRPr="00D21938">
        <w:rPr>
          <w:rFonts w:cs="Arial"/>
          <w:spacing w:val="1"/>
          <w:sz w:val="24"/>
          <w:szCs w:val="24"/>
        </w:rPr>
        <w:t xml:space="preserve"> </w:t>
      </w:r>
      <w:r w:rsidRPr="00D21938">
        <w:rPr>
          <w:rFonts w:cs="Arial"/>
          <w:sz w:val="24"/>
          <w:szCs w:val="24"/>
        </w:rPr>
        <w:t>размеры</w:t>
      </w:r>
      <w:r w:rsidRPr="00D21938">
        <w:rPr>
          <w:rFonts w:cs="Arial"/>
          <w:spacing w:val="1"/>
          <w:sz w:val="24"/>
          <w:szCs w:val="24"/>
        </w:rPr>
        <w:t xml:space="preserve"> </w:t>
      </w:r>
      <w:r w:rsidRPr="00D21938">
        <w:rPr>
          <w:rFonts w:cs="Arial"/>
          <w:sz w:val="24"/>
          <w:szCs w:val="24"/>
        </w:rPr>
        <w:t>и</w:t>
      </w:r>
      <w:r w:rsidRPr="00D21938">
        <w:rPr>
          <w:rFonts w:cs="Arial"/>
          <w:spacing w:val="1"/>
          <w:sz w:val="24"/>
          <w:szCs w:val="24"/>
        </w:rPr>
        <w:t xml:space="preserve"> </w:t>
      </w:r>
      <w:r w:rsidRPr="00D21938">
        <w:rPr>
          <w:rFonts w:cs="Arial"/>
          <w:sz w:val="24"/>
          <w:szCs w:val="24"/>
        </w:rPr>
        <w:t>режимы</w:t>
      </w:r>
      <w:r w:rsidRPr="00D21938">
        <w:rPr>
          <w:rFonts w:cs="Arial"/>
          <w:spacing w:val="1"/>
          <w:sz w:val="24"/>
          <w:szCs w:val="24"/>
        </w:rPr>
        <w:t xml:space="preserve"> </w:t>
      </w:r>
      <w:r w:rsidRPr="00D21938">
        <w:rPr>
          <w:rFonts w:cs="Arial"/>
          <w:sz w:val="24"/>
          <w:szCs w:val="24"/>
        </w:rPr>
        <w:t>использования</w:t>
      </w:r>
      <w:r w:rsidRPr="00D21938">
        <w:rPr>
          <w:rFonts w:cs="Arial"/>
          <w:spacing w:val="1"/>
          <w:sz w:val="24"/>
          <w:szCs w:val="24"/>
        </w:rPr>
        <w:t xml:space="preserve"> </w:t>
      </w:r>
      <w:r w:rsidRPr="00D21938">
        <w:rPr>
          <w:rFonts w:cs="Arial"/>
          <w:sz w:val="24"/>
          <w:szCs w:val="24"/>
        </w:rPr>
        <w:t>которых</w:t>
      </w:r>
      <w:r w:rsidRPr="00D21938">
        <w:rPr>
          <w:rFonts w:cs="Arial"/>
          <w:spacing w:val="1"/>
          <w:sz w:val="24"/>
          <w:szCs w:val="24"/>
        </w:rPr>
        <w:t xml:space="preserve"> </w:t>
      </w:r>
      <w:r w:rsidRPr="00D21938">
        <w:rPr>
          <w:rFonts w:cs="Arial"/>
          <w:sz w:val="24"/>
          <w:szCs w:val="24"/>
        </w:rPr>
        <w:t>также</w:t>
      </w:r>
      <w:r w:rsidRPr="00D21938">
        <w:rPr>
          <w:rFonts w:cs="Arial"/>
          <w:spacing w:val="1"/>
          <w:sz w:val="24"/>
          <w:szCs w:val="24"/>
        </w:rPr>
        <w:t xml:space="preserve"> </w:t>
      </w:r>
      <w:r w:rsidRPr="00D21938">
        <w:rPr>
          <w:rFonts w:cs="Arial"/>
          <w:sz w:val="24"/>
          <w:szCs w:val="24"/>
        </w:rPr>
        <w:t>устанавливается</w:t>
      </w:r>
      <w:r w:rsidRPr="00D21938">
        <w:rPr>
          <w:rFonts w:cs="Arial"/>
          <w:spacing w:val="1"/>
          <w:sz w:val="24"/>
          <w:szCs w:val="24"/>
        </w:rPr>
        <w:t xml:space="preserve"> </w:t>
      </w:r>
      <w:r w:rsidRPr="00D21938">
        <w:rPr>
          <w:rFonts w:cs="Arial"/>
          <w:sz w:val="24"/>
          <w:szCs w:val="24"/>
        </w:rPr>
        <w:t>СанПиН</w:t>
      </w:r>
      <w:r w:rsidRPr="00D21938">
        <w:rPr>
          <w:rFonts w:cs="Arial"/>
          <w:spacing w:val="-46"/>
          <w:sz w:val="24"/>
          <w:szCs w:val="24"/>
        </w:rPr>
        <w:t xml:space="preserve"> </w:t>
      </w:r>
      <w:r w:rsidRPr="00D21938">
        <w:rPr>
          <w:rFonts w:cs="Arial"/>
          <w:sz w:val="24"/>
          <w:szCs w:val="24"/>
        </w:rPr>
        <w:t>2.2.1/2.1.1.1200-03.</w:t>
      </w:r>
    </w:p>
    <w:p w:rsidR="00D21938" w:rsidRPr="00D21938" w:rsidRDefault="00D21938" w:rsidP="00D21938">
      <w:pPr>
        <w:widowControl w:val="0"/>
        <w:tabs>
          <w:tab w:val="left" w:pos="1542"/>
        </w:tabs>
        <w:autoSpaceDE w:val="0"/>
        <w:autoSpaceDN w:val="0"/>
        <w:spacing w:before="120" w:after="0" w:line="240" w:lineRule="auto"/>
        <w:ind w:left="929" w:hanging="362"/>
        <w:contextualSpacing/>
        <w:rPr>
          <w:b/>
          <w:sz w:val="24"/>
          <w:szCs w:val="24"/>
        </w:rPr>
      </w:pPr>
      <w:r w:rsidRPr="00D21938">
        <w:rPr>
          <w:b/>
          <w:sz w:val="24"/>
          <w:szCs w:val="24"/>
        </w:rPr>
        <w:t>Охранные зоны объектов энергетики</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Порядок установления охранных зон объектов электросетевого хозяйства, а также особые условия использования земельных участков, расположенных в пределах охранных зон, обеспечивающих безопасное функционирование и эксплуатацию указанных объектов, определяют «Правила установления охранных зон объектов электросетевого хозяйства и особые условия использования земельных участков, расположенных в границах таких зон», утвержденные постановлением Правительства Российской Федерации от 24.02.2009 № 160.</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Охранные зоны устанавливаются:</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xml:space="preserve">1. вдоль воздушных линий электропередачи – в виде части поверхности участка земли и воздушного пространства (на высоту, соответствующую высоте опор воздушных линий электропередачи), ограниченной параллельными вертикальными плоскостями, отстоящими по обе стороны линии электропередачи от крайних проводов при не отклонённом их положении на следующем расстоянии: до 1 </w:t>
      </w:r>
      <w:proofErr w:type="spellStart"/>
      <w:r w:rsidRPr="00D21938">
        <w:rPr>
          <w:rFonts w:cs="Arial"/>
          <w:sz w:val="24"/>
          <w:szCs w:val="24"/>
        </w:rPr>
        <w:t>кВ</w:t>
      </w:r>
      <w:proofErr w:type="spellEnd"/>
      <w:r w:rsidRPr="00D21938">
        <w:rPr>
          <w:rFonts w:cs="Arial"/>
          <w:sz w:val="24"/>
          <w:szCs w:val="24"/>
        </w:rPr>
        <w:t xml:space="preserve"> – 2 м, 1-20 </w:t>
      </w:r>
      <w:proofErr w:type="spellStart"/>
      <w:r w:rsidRPr="00D21938">
        <w:rPr>
          <w:rFonts w:cs="Arial"/>
          <w:sz w:val="24"/>
          <w:szCs w:val="24"/>
        </w:rPr>
        <w:t>кВ</w:t>
      </w:r>
      <w:proofErr w:type="spellEnd"/>
      <w:r w:rsidRPr="00D21938">
        <w:rPr>
          <w:rFonts w:cs="Arial"/>
          <w:sz w:val="24"/>
          <w:szCs w:val="24"/>
        </w:rPr>
        <w:t xml:space="preserve"> – 10 м, 35 </w:t>
      </w:r>
      <w:proofErr w:type="spellStart"/>
      <w:r w:rsidRPr="00D21938">
        <w:rPr>
          <w:rFonts w:cs="Arial"/>
          <w:sz w:val="24"/>
          <w:szCs w:val="24"/>
        </w:rPr>
        <w:t>кВ</w:t>
      </w:r>
      <w:proofErr w:type="spellEnd"/>
      <w:r w:rsidRPr="00D21938">
        <w:rPr>
          <w:rFonts w:cs="Arial"/>
          <w:sz w:val="24"/>
          <w:szCs w:val="24"/>
        </w:rPr>
        <w:t xml:space="preserve"> – 15 м, 110 </w:t>
      </w:r>
      <w:proofErr w:type="spellStart"/>
      <w:r w:rsidRPr="00D21938">
        <w:rPr>
          <w:rFonts w:cs="Arial"/>
          <w:sz w:val="24"/>
          <w:szCs w:val="24"/>
        </w:rPr>
        <w:t>кВ</w:t>
      </w:r>
      <w:proofErr w:type="spellEnd"/>
      <w:r w:rsidRPr="00D21938">
        <w:rPr>
          <w:rFonts w:cs="Arial"/>
          <w:sz w:val="24"/>
          <w:szCs w:val="24"/>
        </w:rPr>
        <w:t xml:space="preserve"> – 20 м, 150 и 220 </w:t>
      </w:r>
      <w:proofErr w:type="spellStart"/>
      <w:r w:rsidRPr="00D21938">
        <w:rPr>
          <w:rFonts w:cs="Arial"/>
          <w:sz w:val="24"/>
          <w:szCs w:val="24"/>
        </w:rPr>
        <w:t>кВ</w:t>
      </w:r>
      <w:proofErr w:type="spellEnd"/>
      <w:r w:rsidRPr="00D21938">
        <w:rPr>
          <w:rFonts w:cs="Arial"/>
          <w:sz w:val="24"/>
          <w:szCs w:val="24"/>
        </w:rPr>
        <w:t xml:space="preserve"> – 25 м, 300, 500, +/-400 </w:t>
      </w:r>
      <w:proofErr w:type="spellStart"/>
      <w:r w:rsidRPr="00D21938">
        <w:rPr>
          <w:rFonts w:cs="Arial"/>
          <w:sz w:val="24"/>
          <w:szCs w:val="24"/>
        </w:rPr>
        <w:t>кВ</w:t>
      </w:r>
      <w:proofErr w:type="spellEnd"/>
      <w:r w:rsidRPr="00D21938">
        <w:rPr>
          <w:rFonts w:cs="Arial"/>
          <w:sz w:val="24"/>
          <w:szCs w:val="24"/>
        </w:rPr>
        <w:t xml:space="preserve"> – 30 м;</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2. вдоль подземных кабельных линий электропередачи – в виде части поверхности участка земли, расположенного под ней участка недр (на глубину, соответствующую глубине прокладки кабельных линий электропередачи), ограниченной параллельными вертикальными плоскостями, отстоящими по обе стороны линии электропередачи от крайних кабелей на расстоянии 1 метра (при прохождении кабельных линий напряжением до 1 киловольта в городах под тротуарами – на 0,6 метра в сторону зданий и сооружений и на 1 метр в сторону проезжей части улицы);</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3. вдоль подводных кабельных линий электропередачи – в виде водного пространства от водной поверхности до дна, ограниченного вертикальными плоскостями, отстоящими по обе стороны линии от крайних кабелей на расстоянии 100 метров;</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4. вдоль переходов воздушных линий электропередачи через водоемы (реки, каналы, озера и др.);</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5. в виде воздушного пространства над водной поверхностью водоемов (на высоту, соответствующую высоте опор воздушных линий электропередачи), ограниченного вертикальными плоскостями, отстоящими по обе стороны линии электропередачи от крайних проводов при не отклоненном их положении для судоходных водоемов на расстоянии 100 метров, для несудоходных водоемов – на расстоянии, предусмотренном для установления охранных зон вдоль воздушных линий электропередачи;</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6. вокруг подстанций – в виде части поверхности участка земли и воздушного пространства (на высоту, соответствующую высоте наивысшей точки подстанции), ограниченной вертикальными плоскостями, отстоящими от всех сторон ограждения подстанции по периметру.</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На карте градостроительного зонирования совмещенной с картой зон с особыми условиями использования территории отображены охранные зоны объектов электроэнергетики.</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Согласно Постановлению Правительства РФ от 24.02.2009г.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В охранных зонах, установленных для объектов электросетевого хозяйства напряжением менее 1000 вольт запрещается:</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lastRenderedPageBreak/>
        <w:t>В охранных зонах запрещается осуществлять любые действия, которые могут нарушить безопасную работу объектов электросетевого хозяйства (далее ЭСХ),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 в том числе:</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1. набрасывать на провода и опоры воздушных линий электропередачи посторонние предметы, а также подниматься на опоры воздушных линий электропередачи (далее ВЛ);</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2. размещать любые объекты и предметы (материалы) в пределах созданных в соответствии с требованиями нормативно-технических документов проходов и подъездов для доступа к объектам электросетевого хозяйства, а также проводить любые работы и возводить сооружения, которые могут препятствовать доступу к объектам ЭСХ, без создания необходимых для такого доступа проходов и подъездов;</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3. производить переключения и подключения в электрических сетях, разводить огонь в пределах охранных зон ВЛ;</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4. размещать свалки.</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В пределах охранных зон без письменного решения о согласовании сетевых организаций юридическим и физическим лицам запрещаются:</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1. строительство, капитальный ремонт, реконструкция или снос зданий и сооружений;</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2. горные, взрывные, мелиоративные работы, в том числе связанные с временным затоплением земель;</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3. посадка и вырубка деревьев и кустарников;</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4. проход судов, у которых расстояние по вертикали от верхнего крайнего габарита с грузом или без груза до нижней точки провеса проводов переходов воздушных линий электропередачи через водоемы менее минимально допустимого расстояния, в том числе с учетом максимального уровня подъема воды при паводке;</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5. проезд машин и механизмов, имеющих общую высоту с грузом или без груза от поверхности дороги более 4,5 метра; з) полив сельскохозяйственных культур в случае, если высота струи воды может составить свыше 3 метров;</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6. полевые сельскохозяйственные работы с применением сельскохозяйственных машин и оборудования высотой более 4 метров.</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В охранных зонах без письменного решения о согласовании сетевых организаций запрещается:</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1. размещать детские и спортивные площадки, стадионы, рынки, торговые точки, полевые станы, загоны для скота, гаражи и стоянки всех видов машин и механизмов, садовые, огородные земельные участки и иные объекты недвижимости, расположенные в границах территории ведения гражданами садоводства или огородничества для собственных нужд, объекты жилищного строительства, в том числе индивидуального;</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2. складировать или размещать хранилища любых, в том числе горюче-смазочных, материалов.</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В охранных зонах, установленных для объектов электросетевого хозяйства напряжением свыше 1000 вольт запрещается:</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В охранных зонах запрещается осуществлять любые действия, которые могут нарушить безопасную работу объектов электросетевого хозяйства (далее ЭСХ),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 в том числе:</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1. набрасывать на провода и опоры воздушных линий электропередачи посторонние предметы, а также подниматься на опоры воздушных линий электропередачи (далее ВЛ);</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xml:space="preserve">2. размещать любые объекты и предметы (материалы) в пределах, созданных в соответствии с требованиями нормативно-технических документов проходов и подъездов для доступа к объектам электросетевого хозяйства, а также проводить любые работы и </w:t>
      </w:r>
      <w:r w:rsidRPr="00D21938">
        <w:rPr>
          <w:rFonts w:cs="Arial"/>
          <w:sz w:val="24"/>
          <w:szCs w:val="24"/>
        </w:rPr>
        <w:lastRenderedPageBreak/>
        <w:t>возводить сооружения, которые могут препятствовать доступу к объектам ЭСХ, без создания необходимых для такого доступа проходов и подъездов;</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3. производить переключения и подключения в электрических сетях, разводить огонь в пределах охранных зон ВЛ;</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4. размещать свалки.</w:t>
      </w:r>
    </w:p>
    <w:p w:rsidR="00D21938" w:rsidRPr="00D21938" w:rsidRDefault="00D21938" w:rsidP="00D21938">
      <w:pPr>
        <w:widowControl w:val="0"/>
        <w:autoSpaceDE w:val="0"/>
        <w:autoSpaceDN w:val="0"/>
        <w:adjustRightInd w:val="0"/>
        <w:spacing w:after="0" w:line="240" w:lineRule="auto"/>
        <w:ind w:firstLine="567"/>
        <w:contextualSpacing/>
        <w:rPr>
          <w:sz w:val="24"/>
          <w:szCs w:val="24"/>
        </w:rPr>
      </w:pPr>
      <w:r w:rsidRPr="00D21938">
        <w:rPr>
          <w:sz w:val="24"/>
          <w:szCs w:val="24"/>
        </w:rPr>
        <w:t>В охранных зонах, установленных для объектов электросетевого хозяйства напряжением свыше 1000 вольт, запрещается:</w:t>
      </w:r>
    </w:p>
    <w:p w:rsidR="00D21938" w:rsidRPr="00D21938" w:rsidRDefault="00D21938" w:rsidP="00D21938">
      <w:pPr>
        <w:widowControl w:val="0"/>
        <w:autoSpaceDE w:val="0"/>
        <w:autoSpaceDN w:val="0"/>
        <w:adjustRightInd w:val="0"/>
        <w:spacing w:after="0" w:line="240" w:lineRule="auto"/>
        <w:ind w:firstLine="567"/>
        <w:contextualSpacing/>
        <w:rPr>
          <w:sz w:val="24"/>
          <w:szCs w:val="24"/>
        </w:rPr>
      </w:pPr>
      <w:r w:rsidRPr="00D21938">
        <w:rPr>
          <w:sz w:val="24"/>
          <w:szCs w:val="24"/>
        </w:rPr>
        <w:t>1. складировать или размещать хранилища любых, в том числе горюче-смазочных, материалов;</w:t>
      </w:r>
    </w:p>
    <w:p w:rsidR="00D21938" w:rsidRPr="00D21938" w:rsidRDefault="00D21938" w:rsidP="00D21938">
      <w:pPr>
        <w:widowControl w:val="0"/>
        <w:autoSpaceDE w:val="0"/>
        <w:autoSpaceDN w:val="0"/>
        <w:adjustRightInd w:val="0"/>
        <w:spacing w:after="0" w:line="240" w:lineRule="auto"/>
        <w:ind w:firstLine="567"/>
        <w:contextualSpacing/>
        <w:rPr>
          <w:sz w:val="24"/>
          <w:szCs w:val="24"/>
        </w:rPr>
      </w:pPr>
      <w:r w:rsidRPr="00D21938">
        <w:rPr>
          <w:sz w:val="24"/>
          <w:szCs w:val="24"/>
        </w:rPr>
        <w:t>2. размещать детские и спортивные площадки, стадионы, рынки, торговые точки, полевые станы, загоны для скота, гаражи и стоянки всех видов машин и механизмов, проводить любые мероприятия, связанные с большим скоплением людей, не занятых выполнением разрешенных в установленном порядке работ (в охранных зонах воздушных линий электропередачи);</w:t>
      </w:r>
    </w:p>
    <w:p w:rsidR="00D21938" w:rsidRPr="00D21938" w:rsidRDefault="00D21938" w:rsidP="00D21938">
      <w:pPr>
        <w:widowControl w:val="0"/>
        <w:autoSpaceDE w:val="0"/>
        <w:autoSpaceDN w:val="0"/>
        <w:adjustRightInd w:val="0"/>
        <w:spacing w:after="0" w:line="240" w:lineRule="auto"/>
        <w:ind w:firstLine="567"/>
        <w:contextualSpacing/>
        <w:rPr>
          <w:sz w:val="24"/>
          <w:szCs w:val="24"/>
        </w:rPr>
      </w:pPr>
      <w:r w:rsidRPr="00D21938">
        <w:rPr>
          <w:sz w:val="24"/>
          <w:szCs w:val="24"/>
        </w:rPr>
        <w:t>3. использовать (запускать) любые летательные аппараты, в том числе воздушных змеев, спортивные модели летательных аппаратов (в охранных зонах воздушных линий электропередачи);</w:t>
      </w:r>
    </w:p>
    <w:p w:rsidR="00D21938" w:rsidRPr="00D21938" w:rsidRDefault="00D21938" w:rsidP="00D21938">
      <w:pPr>
        <w:widowControl w:val="0"/>
        <w:autoSpaceDE w:val="0"/>
        <w:autoSpaceDN w:val="0"/>
        <w:adjustRightInd w:val="0"/>
        <w:spacing w:after="0" w:line="240" w:lineRule="auto"/>
        <w:ind w:firstLine="567"/>
        <w:contextualSpacing/>
        <w:rPr>
          <w:sz w:val="24"/>
          <w:szCs w:val="24"/>
          <w:shd w:val="clear" w:color="auto" w:fill="FFFFFF"/>
        </w:rPr>
      </w:pPr>
      <w:r w:rsidRPr="00D21938">
        <w:rPr>
          <w:sz w:val="24"/>
          <w:szCs w:val="24"/>
        </w:rPr>
        <w:t>4.</w:t>
      </w:r>
      <w:r w:rsidRPr="00D21938">
        <w:rPr>
          <w:sz w:val="24"/>
          <w:szCs w:val="24"/>
          <w:shd w:val="clear" w:color="auto" w:fill="FFFFFF"/>
        </w:rPr>
        <w:t xml:space="preserve"> осуществлять проход судов с поднятыми стрелами кранов и других механизмов (в охранных зонах воздушных линий электропередачи).</w:t>
      </w:r>
    </w:p>
    <w:p w:rsidR="00D21938" w:rsidRPr="00D21938" w:rsidRDefault="00D21938" w:rsidP="00D21938">
      <w:pPr>
        <w:widowControl w:val="0"/>
        <w:autoSpaceDE w:val="0"/>
        <w:autoSpaceDN w:val="0"/>
        <w:adjustRightInd w:val="0"/>
        <w:spacing w:after="0" w:line="240" w:lineRule="auto"/>
        <w:ind w:firstLine="567"/>
        <w:contextualSpacing/>
        <w:rPr>
          <w:sz w:val="24"/>
          <w:szCs w:val="24"/>
        </w:rPr>
      </w:pPr>
      <w:r w:rsidRPr="00D21938">
        <w:rPr>
          <w:sz w:val="24"/>
          <w:szCs w:val="24"/>
        </w:rPr>
        <w:t>В пределах охранных зон без письменного решения о согласовании сетевых организаций юридическим и физическим лицам запрещаются:</w:t>
      </w:r>
    </w:p>
    <w:p w:rsidR="00D21938" w:rsidRPr="00D21938" w:rsidRDefault="00D21938" w:rsidP="00D21938">
      <w:pPr>
        <w:widowControl w:val="0"/>
        <w:autoSpaceDE w:val="0"/>
        <w:autoSpaceDN w:val="0"/>
        <w:adjustRightInd w:val="0"/>
        <w:spacing w:after="0" w:line="240" w:lineRule="auto"/>
        <w:ind w:firstLine="567"/>
        <w:contextualSpacing/>
        <w:rPr>
          <w:sz w:val="24"/>
          <w:szCs w:val="24"/>
        </w:rPr>
      </w:pPr>
      <w:r w:rsidRPr="00D21938">
        <w:rPr>
          <w:sz w:val="24"/>
          <w:szCs w:val="24"/>
        </w:rPr>
        <w:t>1. строительство, капитальный ремонт, реконструкция или снос зданий и сооружений;</w:t>
      </w:r>
    </w:p>
    <w:p w:rsidR="00D21938" w:rsidRPr="00D21938" w:rsidRDefault="00D21938" w:rsidP="00D21938">
      <w:pPr>
        <w:widowControl w:val="0"/>
        <w:autoSpaceDE w:val="0"/>
        <w:autoSpaceDN w:val="0"/>
        <w:adjustRightInd w:val="0"/>
        <w:spacing w:after="0" w:line="240" w:lineRule="auto"/>
        <w:ind w:firstLine="567"/>
        <w:contextualSpacing/>
        <w:rPr>
          <w:sz w:val="24"/>
          <w:szCs w:val="24"/>
        </w:rPr>
      </w:pPr>
      <w:r w:rsidRPr="00D21938">
        <w:rPr>
          <w:sz w:val="24"/>
          <w:szCs w:val="24"/>
        </w:rPr>
        <w:t>2. горные, взрывные, мелиоративные работы, в том числе связанные с временным затоплением земель;</w:t>
      </w:r>
    </w:p>
    <w:p w:rsidR="00D21938" w:rsidRPr="00D21938" w:rsidRDefault="00D21938" w:rsidP="00D21938">
      <w:pPr>
        <w:widowControl w:val="0"/>
        <w:autoSpaceDE w:val="0"/>
        <w:autoSpaceDN w:val="0"/>
        <w:adjustRightInd w:val="0"/>
        <w:spacing w:after="0" w:line="240" w:lineRule="auto"/>
        <w:ind w:firstLine="567"/>
        <w:contextualSpacing/>
        <w:rPr>
          <w:sz w:val="24"/>
          <w:szCs w:val="24"/>
        </w:rPr>
      </w:pPr>
      <w:r w:rsidRPr="00D21938">
        <w:rPr>
          <w:sz w:val="24"/>
          <w:szCs w:val="24"/>
        </w:rPr>
        <w:t>3. посадка и вырубка деревьев и кустарников;</w:t>
      </w:r>
    </w:p>
    <w:p w:rsidR="00D21938" w:rsidRPr="00D21938" w:rsidRDefault="00D21938" w:rsidP="00D21938">
      <w:pPr>
        <w:widowControl w:val="0"/>
        <w:autoSpaceDE w:val="0"/>
        <w:autoSpaceDN w:val="0"/>
        <w:adjustRightInd w:val="0"/>
        <w:spacing w:after="0" w:line="240" w:lineRule="auto"/>
        <w:ind w:firstLine="567"/>
        <w:contextualSpacing/>
        <w:rPr>
          <w:sz w:val="24"/>
          <w:szCs w:val="24"/>
        </w:rPr>
      </w:pPr>
      <w:r w:rsidRPr="00D21938">
        <w:rPr>
          <w:sz w:val="24"/>
          <w:szCs w:val="24"/>
        </w:rPr>
        <w:t>4. проход судов, у которых расстояние по вертикали от верхнего крайнего габарита с грузом или без груза до нижней точки провеса проводов переходов воздушных линий электропередачи через водоемы менее минимально допустимого расстояния, в том числе с учетом максимального уровня подъема воды при паводке;</w:t>
      </w:r>
    </w:p>
    <w:p w:rsidR="00D21938" w:rsidRPr="00D21938" w:rsidRDefault="00D21938" w:rsidP="00D21938">
      <w:pPr>
        <w:widowControl w:val="0"/>
        <w:autoSpaceDE w:val="0"/>
        <w:autoSpaceDN w:val="0"/>
        <w:adjustRightInd w:val="0"/>
        <w:spacing w:after="0" w:line="240" w:lineRule="auto"/>
        <w:ind w:firstLine="567"/>
        <w:contextualSpacing/>
        <w:rPr>
          <w:sz w:val="24"/>
          <w:szCs w:val="24"/>
        </w:rPr>
      </w:pPr>
      <w:r w:rsidRPr="00D21938">
        <w:rPr>
          <w:sz w:val="24"/>
          <w:szCs w:val="24"/>
        </w:rPr>
        <w:t>5. проезд машин и механизмов, имеющих общую высоту с грузом или без груза от поверхности дороги более 4,5 метра (в охранных зонах воздушных линий электропередачи);</w:t>
      </w:r>
    </w:p>
    <w:p w:rsidR="00D21938" w:rsidRPr="00D21938" w:rsidRDefault="00D21938" w:rsidP="00D21938">
      <w:pPr>
        <w:widowControl w:val="0"/>
        <w:autoSpaceDE w:val="0"/>
        <w:autoSpaceDN w:val="0"/>
        <w:adjustRightInd w:val="0"/>
        <w:spacing w:after="0" w:line="240" w:lineRule="auto"/>
        <w:ind w:firstLine="567"/>
        <w:contextualSpacing/>
        <w:rPr>
          <w:sz w:val="24"/>
          <w:szCs w:val="24"/>
        </w:rPr>
      </w:pPr>
      <w:r w:rsidRPr="00D21938">
        <w:rPr>
          <w:sz w:val="24"/>
          <w:szCs w:val="24"/>
        </w:rPr>
        <w:t>6. земляные работы на глубине более 0,3 метра (на вспахиваемых землях на глубине более 0,45 метра), а также планировка грунта (в охранных зонах подземных кабельных линий электропередачи);</w:t>
      </w:r>
    </w:p>
    <w:p w:rsidR="00D21938" w:rsidRPr="00D21938" w:rsidRDefault="00D21938" w:rsidP="00D21938">
      <w:pPr>
        <w:widowControl w:val="0"/>
        <w:autoSpaceDE w:val="0"/>
        <w:autoSpaceDN w:val="0"/>
        <w:adjustRightInd w:val="0"/>
        <w:spacing w:after="0" w:line="240" w:lineRule="auto"/>
        <w:ind w:firstLine="567"/>
        <w:contextualSpacing/>
        <w:rPr>
          <w:sz w:val="24"/>
          <w:szCs w:val="24"/>
        </w:rPr>
      </w:pPr>
      <w:r w:rsidRPr="00D21938">
        <w:rPr>
          <w:sz w:val="24"/>
          <w:szCs w:val="24"/>
        </w:rPr>
        <w:t>7. полив сельскохозяйственных культур в случае, если высота струи воды может составить свыше 3 метров (в охранных зонах воздушных линий электропередачи);</w:t>
      </w:r>
    </w:p>
    <w:p w:rsidR="00D21938" w:rsidRPr="00D21938" w:rsidRDefault="00D21938" w:rsidP="00D21938">
      <w:pPr>
        <w:widowControl w:val="0"/>
        <w:autoSpaceDE w:val="0"/>
        <w:autoSpaceDN w:val="0"/>
        <w:adjustRightInd w:val="0"/>
        <w:spacing w:after="0" w:line="240" w:lineRule="auto"/>
        <w:ind w:firstLine="567"/>
        <w:contextualSpacing/>
        <w:rPr>
          <w:sz w:val="24"/>
          <w:szCs w:val="24"/>
        </w:rPr>
      </w:pPr>
      <w:r w:rsidRPr="00D21938">
        <w:rPr>
          <w:sz w:val="24"/>
          <w:szCs w:val="24"/>
        </w:rPr>
        <w:t>8. полевые сельскохозяйственные работы с применением сельскохозяйственных машин и оборудования высотой более 4 метров (в охранных зонах воздушных линий электропередачи) или полевые работы, связанные с вспашкой земли (в охранных зонах кабельных линий электропередачи)</w:t>
      </w:r>
    </w:p>
    <w:p w:rsidR="00D21938" w:rsidRPr="00D21938" w:rsidRDefault="00D21938" w:rsidP="00D21938">
      <w:pPr>
        <w:widowControl w:val="0"/>
        <w:tabs>
          <w:tab w:val="left" w:pos="993"/>
        </w:tabs>
        <w:autoSpaceDE w:val="0"/>
        <w:autoSpaceDN w:val="0"/>
        <w:adjustRightInd w:val="0"/>
        <w:spacing w:after="0" w:line="240" w:lineRule="auto"/>
        <w:ind w:firstLine="709"/>
        <w:contextualSpacing/>
        <w:rPr>
          <w:sz w:val="24"/>
          <w:szCs w:val="24"/>
        </w:rPr>
      </w:pPr>
    </w:p>
    <w:p w:rsidR="00D21938" w:rsidRPr="00D21938" w:rsidRDefault="00D21938" w:rsidP="00D21938">
      <w:pPr>
        <w:widowControl w:val="0"/>
        <w:tabs>
          <w:tab w:val="left" w:pos="993"/>
        </w:tabs>
        <w:autoSpaceDE w:val="0"/>
        <w:autoSpaceDN w:val="0"/>
        <w:adjustRightInd w:val="0"/>
        <w:spacing w:after="0" w:line="240" w:lineRule="auto"/>
        <w:ind w:firstLine="567"/>
        <w:contextualSpacing/>
        <w:rPr>
          <w:rFonts w:cs="Arial"/>
          <w:b/>
          <w:sz w:val="24"/>
          <w:szCs w:val="24"/>
        </w:rPr>
      </w:pPr>
      <w:r w:rsidRPr="00D21938">
        <w:rPr>
          <w:rFonts w:cs="Arial"/>
          <w:b/>
          <w:sz w:val="24"/>
          <w:szCs w:val="24"/>
        </w:rPr>
        <w:t>Охранные зоны магистральных трубопроводов</w:t>
      </w:r>
    </w:p>
    <w:p w:rsidR="00D21938" w:rsidRPr="00D21938" w:rsidRDefault="00D21938" w:rsidP="00D21938">
      <w:pPr>
        <w:widowControl w:val="0"/>
        <w:tabs>
          <w:tab w:val="left" w:pos="993"/>
        </w:tabs>
        <w:autoSpaceDE w:val="0"/>
        <w:autoSpaceDN w:val="0"/>
        <w:adjustRightInd w:val="0"/>
        <w:spacing w:after="0" w:line="240" w:lineRule="auto"/>
        <w:ind w:firstLine="567"/>
        <w:contextualSpacing/>
        <w:rPr>
          <w:rFonts w:cs="Arial"/>
          <w:sz w:val="24"/>
          <w:szCs w:val="24"/>
        </w:rPr>
      </w:pPr>
      <w:r w:rsidRPr="00D21938">
        <w:rPr>
          <w:rFonts w:cs="Arial"/>
          <w:sz w:val="24"/>
          <w:szCs w:val="24"/>
        </w:rPr>
        <w:t>Способы</w:t>
      </w:r>
      <w:r w:rsidRPr="00D21938">
        <w:rPr>
          <w:rFonts w:cs="Arial"/>
          <w:spacing w:val="1"/>
          <w:sz w:val="24"/>
          <w:szCs w:val="24"/>
        </w:rPr>
        <w:t xml:space="preserve"> </w:t>
      </w:r>
      <w:r w:rsidRPr="00D21938">
        <w:rPr>
          <w:rFonts w:cs="Arial"/>
          <w:sz w:val="24"/>
          <w:szCs w:val="24"/>
        </w:rPr>
        <w:t>прокладки</w:t>
      </w:r>
      <w:r w:rsidRPr="00D21938">
        <w:rPr>
          <w:rFonts w:cs="Arial"/>
          <w:spacing w:val="1"/>
          <w:sz w:val="24"/>
          <w:szCs w:val="24"/>
        </w:rPr>
        <w:t xml:space="preserve"> </w:t>
      </w:r>
      <w:r w:rsidRPr="00D21938">
        <w:rPr>
          <w:rFonts w:cs="Arial"/>
          <w:sz w:val="24"/>
          <w:szCs w:val="24"/>
        </w:rPr>
        <w:t>магистральных трубопроводов, характеристики</w:t>
      </w:r>
      <w:r w:rsidRPr="00D21938">
        <w:rPr>
          <w:rFonts w:cs="Arial"/>
          <w:spacing w:val="1"/>
          <w:sz w:val="24"/>
          <w:szCs w:val="24"/>
        </w:rPr>
        <w:t xml:space="preserve"> </w:t>
      </w:r>
      <w:r w:rsidRPr="00D21938">
        <w:rPr>
          <w:rFonts w:cs="Arial"/>
          <w:sz w:val="24"/>
          <w:szCs w:val="24"/>
        </w:rPr>
        <w:t>охранных зон,</w:t>
      </w:r>
      <w:r w:rsidRPr="00D21938">
        <w:rPr>
          <w:rFonts w:cs="Arial"/>
          <w:spacing w:val="1"/>
          <w:sz w:val="24"/>
          <w:szCs w:val="24"/>
        </w:rPr>
        <w:t xml:space="preserve"> </w:t>
      </w:r>
      <w:r w:rsidRPr="00D21938">
        <w:rPr>
          <w:rFonts w:cs="Arial"/>
          <w:sz w:val="24"/>
          <w:szCs w:val="24"/>
        </w:rPr>
        <w:t>ограничения охранных зон и другие параметры устанавливаются в соответствии со СНиП</w:t>
      </w:r>
      <w:r w:rsidRPr="00D21938">
        <w:rPr>
          <w:rFonts w:cs="Arial"/>
          <w:spacing w:val="1"/>
          <w:sz w:val="24"/>
          <w:szCs w:val="24"/>
        </w:rPr>
        <w:t xml:space="preserve"> </w:t>
      </w:r>
      <w:r w:rsidRPr="00D21938">
        <w:rPr>
          <w:rFonts w:cs="Arial"/>
          <w:sz w:val="24"/>
          <w:szCs w:val="24"/>
        </w:rPr>
        <w:t>2.05.06-85</w:t>
      </w:r>
      <w:r w:rsidRPr="00D21938">
        <w:rPr>
          <w:rFonts w:cs="Arial"/>
          <w:spacing w:val="1"/>
          <w:sz w:val="24"/>
          <w:szCs w:val="24"/>
        </w:rPr>
        <w:t xml:space="preserve"> </w:t>
      </w:r>
      <w:r w:rsidRPr="00D21938">
        <w:rPr>
          <w:rFonts w:cs="Arial"/>
          <w:sz w:val="24"/>
          <w:szCs w:val="24"/>
        </w:rPr>
        <w:t>(2000)</w:t>
      </w:r>
      <w:r w:rsidRPr="00D21938">
        <w:rPr>
          <w:rFonts w:cs="Arial"/>
          <w:spacing w:val="1"/>
          <w:sz w:val="24"/>
          <w:szCs w:val="24"/>
        </w:rPr>
        <w:t xml:space="preserve"> </w:t>
      </w:r>
      <w:r w:rsidRPr="00D21938">
        <w:rPr>
          <w:rFonts w:cs="Arial"/>
          <w:sz w:val="24"/>
          <w:szCs w:val="24"/>
        </w:rPr>
        <w:t>и</w:t>
      </w:r>
      <w:r w:rsidRPr="00D21938">
        <w:rPr>
          <w:rFonts w:cs="Arial"/>
          <w:spacing w:val="1"/>
          <w:sz w:val="24"/>
          <w:szCs w:val="24"/>
        </w:rPr>
        <w:t xml:space="preserve"> </w:t>
      </w:r>
      <w:r w:rsidRPr="00D21938">
        <w:rPr>
          <w:rFonts w:cs="Arial"/>
          <w:sz w:val="24"/>
          <w:szCs w:val="24"/>
        </w:rPr>
        <w:t>Постановлением</w:t>
      </w:r>
      <w:r w:rsidRPr="00D21938">
        <w:rPr>
          <w:rFonts w:cs="Arial"/>
          <w:spacing w:val="1"/>
          <w:sz w:val="24"/>
          <w:szCs w:val="24"/>
        </w:rPr>
        <w:t xml:space="preserve"> </w:t>
      </w:r>
      <w:r w:rsidRPr="00D21938">
        <w:rPr>
          <w:rFonts w:cs="Arial"/>
          <w:sz w:val="24"/>
          <w:szCs w:val="24"/>
        </w:rPr>
        <w:t>Госгортехнадзора</w:t>
      </w:r>
      <w:r w:rsidRPr="00D21938">
        <w:rPr>
          <w:rFonts w:cs="Arial"/>
          <w:spacing w:val="1"/>
          <w:sz w:val="24"/>
          <w:szCs w:val="24"/>
        </w:rPr>
        <w:t xml:space="preserve"> </w:t>
      </w:r>
      <w:r w:rsidRPr="00D21938">
        <w:rPr>
          <w:rFonts w:cs="Arial"/>
          <w:sz w:val="24"/>
          <w:szCs w:val="24"/>
        </w:rPr>
        <w:t>Российской</w:t>
      </w:r>
      <w:r w:rsidRPr="00D21938">
        <w:rPr>
          <w:rFonts w:cs="Arial"/>
          <w:spacing w:val="1"/>
          <w:sz w:val="24"/>
          <w:szCs w:val="24"/>
        </w:rPr>
        <w:t xml:space="preserve"> </w:t>
      </w:r>
      <w:r w:rsidRPr="00D21938">
        <w:rPr>
          <w:rFonts w:cs="Arial"/>
          <w:sz w:val="24"/>
          <w:szCs w:val="24"/>
        </w:rPr>
        <w:t>Федерации</w:t>
      </w:r>
      <w:r w:rsidRPr="00D21938">
        <w:rPr>
          <w:rFonts w:cs="Arial"/>
          <w:spacing w:val="1"/>
          <w:sz w:val="24"/>
          <w:szCs w:val="24"/>
        </w:rPr>
        <w:t xml:space="preserve"> </w:t>
      </w:r>
      <w:r w:rsidRPr="00D21938">
        <w:rPr>
          <w:rFonts w:cs="Arial"/>
          <w:sz w:val="24"/>
          <w:szCs w:val="24"/>
        </w:rPr>
        <w:t>№</w:t>
      </w:r>
      <w:r w:rsidRPr="00D21938">
        <w:rPr>
          <w:rFonts w:cs="Arial"/>
          <w:spacing w:val="1"/>
          <w:sz w:val="24"/>
          <w:szCs w:val="24"/>
        </w:rPr>
        <w:t xml:space="preserve"> </w:t>
      </w:r>
      <w:r w:rsidRPr="00D21938">
        <w:rPr>
          <w:rFonts w:cs="Arial"/>
          <w:sz w:val="24"/>
          <w:szCs w:val="24"/>
        </w:rPr>
        <w:t>9</w:t>
      </w:r>
      <w:r w:rsidRPr="00D21938">
        <w:rPr>
          <w:rFonts w:cs="Arial"/>
          <w:spacing w:val="1"/>
          <w:sz w:val="24"/>
          <w:szCs w:val="24"/>
        </w:rPr>
        <w:t xml:space="preserve"> </w:t>
      </w:r>
      <w:r w:rsidRPr="00D21938">
        <w:rPr>
          <w:rFonts w:cs="Arial"/>
          <w:sz w:val="24"/>
          <w:szCs w:val="24"/>
        </w:rPr>
        <w:t>от</w:t>
      </w:r>
      <w:r w:rsidRPr="00D21938">
        <w:rPr>
          <w:rFonts w:cs="Arial"/>
          <w:spacing w:val="1"/>
          <w:sz w:val="24"/>
          <w:szCs w:val="24"/>
        </w:rPr>
        <w:t xml:space="preserve"> </w:t>
      </w:r>
      <w:r w:rsidRPr="00D21938">
        <w:rPr>
          <w:rFonts w:cs="Arial"/>
          <w:sz w:val="24"/>
          <w:szCs w:val="24"/>
        </w:rPr>
        <w:t>22.04.1992</w:t>
      </w:r>
      <w:r w:rsidRPr="00D21938">
        <w:rPr>
          <w:rFonts w:cs="Arial"/>
          <w:spacing w:val="-1"/>
          <w:sz w:val="24"/>
          <w:szCs w:val="24"/>
        </w:rPr>
        <w:t xml:space="preserve"> </w:t>
      </w:r>
      <w:r w:rsidRPr="00D21938">
        <w:rPr>
          <w:rFonts w:cs="Arial"/>
          <w:sz w:val="24"/>
          <w:szCs w:val="24"/>
        </w:rPr>
        <w:t>«Правила охраны</w:t>
      </w:r>
      <w:r w:rsidRPr="00D21938">
        <w:rPr>
          <w:rFonts w:cs="Arial"/>
          <w:spacing w:val="-1"/>
          <w:sz w:val="24"/>
          <w:szCs w:val="24"/>
        </w:rPr>
        <w:t xml:space="preserve"> </w:t>
      </w:r>
      <w:r w:rsidRPr="00D21938">
        <w:rPr>
          <w:rFonts w:cs="Arial"/>
          <w:sz w:val="24"/>
          <w:szCs w:val="24"/>
        </w:rPr>
        <w:t>магистральных</w:t>
      </w:r>
      <w:r w:rsidRPr="00D21938">
        <w:rPr>
          <w:rFonts w:cs="Arial"/>
          <w:spacing w:val="-2"/>
          <w:sz w:val="24"/>
          <w:szCs w:val="24"/>
        </w:rPr>
        <w:t xml:space="preserve"> </w:t>
      </w:r>
      <w:r w:rsidRPr="00D21938">
        <w:rPr>
          <w:rFonts w:cs="Arial"/>
          <w:sz w:val="24"/>
          <w:szCs w:val="24"/>
        </w:rPr>
        <w:t>трубопроводов».</w:t>
      </w:r>
    </w:p>
    <w:p w:rsidR="00D21938" w:rsidRPr="00D21938" w:rsidRDefault="00D21938" w:rsidP="00D21938">
      <w:pPr>
        <w:widowControl w:val="0"/>
        <w:tabs>
          <w:tab w:val="left" w:pos="993"/>
        </w:tabs>
        <w:autoSpaceDE w:val="0"/>
        <w:autoSpaceDN w:val="0"/>
        <w:adjustRightInd w:val="0"/>
        <w:spacing w:after="0" w:line="240" w:lineRule="auto"/>
        <w:ind w:firstLine="567"/>
        <w:contextualSpacing/>
        <w:rPr>
          <w:rFonts w:cs="Arial"/>
          <w:sz w:val="24"/>
          <w:szCs w:val="24"/>
        </w:rPr>
      </w:pPr>
      <w:r w:rsidRPr="00D21938">
        <w:rPr>
          <w:rFonts w:cs="Arial"/>
          <w:sz w:val="24"/>
          <w:szCs w:val="24"/>
        </w:rPr>
        <w:t>Определены</w:t>
      </w:r>
      <w:r w:rsidRPr="00D21938">
        <w:rPr>
          <w:rFonts w:cs="Arial"/>
          <w:spacing w:val="-2"/>
          <w:sz w:val="24"/>
          <w:szCs w:val="24"/>
        </w:rPr>
        <w:t xml:space="preserve"> </w:t>
      </w:r>
      <w:r w:rsidRPr="00D21938">
        <w:rPr>
          <w:rFonts w:cs="Arial"/>
          <w:sz w:val="24"/>
          <w:szCs w:val="24"/>
        </w:rPr>
        <w:t>следующие</w:t>
      </w:r>
      <w:r w:rsidRPr="00D21938">
        <w:rPr>
          <w:rFonts w:cs="Arial"/>
          <w:spacing w:val="-1"/>
          <w:sz w:val="24"/>
          <w:szCs w:val="24"/>
        </w:rPr>
        <w:t xml:space="preserve"> </w:t>
      </w:r>
      <w:r w:rsidRPr="00D21938">
        <w:rPr>
          <w:rFonts w:cs="Arial"/>
          <w:sz w:val="24"/>
          <w:szCs w:val="24"/>
        </w:rPr>
        <w:t>размеры</w:t>
      </w:r>
      <w:r w:rsidRPr="00D21938">
        <w:rPr>
          <w:rFonts w:cs="Arial"/>
          <w:spacing w:val="-2"/>
          <w:sz w:val="24"/>
          <w:szCs w:val="24"/>
        </w:rPr>
        <w:t xml:space="preserve"> </w:t>
      </w:r>
      <w:r w:rsidRPr="00D21938">
        <w:rPr>
          <w:rFonts w:cs="Arial"/>
          <w:sz w:val="24"/>
          <w:szCs w:val="24"/>
        </w:rPr>
        <w:t>охранных</w:t>
      </w:r>
      <w:r w:rsidRPr="00D21938">
        <w:rPr>
          <w:rFonts w:cs="Arial"/>
          <w:spacing w:val="-3"/>
          <w:sz w:val="24"/>
          <w:szCs w:val="24"/>
        </w:rPr>
        <w:t xml:space="preserve"> </w:t>
      </w:r>
      <w:r w:rsidRPr="00D21938">
        <w:rPr>
          <w:rFonts w:cs="Arial"/>
          <w:sz w:val="24"/>
          <w:szCs w:val="24"/>
        </w:rPr>
        <w:t>зон:</w:t>
      </w:r>
    </w:p>
    <w:p w:rsidR="00D21938" w:rsidRPr="00D21938" w:rsidRDefault="00D21938" w:rsidP="00D21938">
      <w:pPr>
        <w:widowControl w:val="0"/>
        <w:tabs>
          <w:tab w:val="left" w:pos="993"/>
        </w:tabs>
        <w:autoSpaceDE w:val="0"/>
        <w:autoSpaceDN w:val="0"/>
        <w:adjustRightInd w:val="0"/>
        <w:spacing w:after="0" w:line="240" w:lineRule="auto"/>
        <w:ind w:firstLine="567"/>
        <w:contextualSpacing/>
        <w:rPr>
          <w:rFonts w:cs="Arial"/>
          <w:sz w:val="24"/>
          <w:szCs w:val="24"/>
        </w:rPr>
      </w:pPr>
      <w:r w:rsidRPr="00D21938">
        <w:rPr>
          <w:rFonts w:cs="Arial"/>
          <w:sz w:val="24"/>
          <w:szCs w:val="24"/>
        </w:rPr>
        <w:t>1. вдоль трасс трубопроводов, транспортирующих нефть природный газ,</w:t>
      </w:r>
      <w:r w:rsidRPr="00D21938">
        <w:rPr>
          <w:rFonts w:cs="Arial"/>
          <w:spacing w:val="-46"/>
          <w:sz w:val="24"/>
          <w:szCs w:val="24"/>
        </w:rPr>
        <w:t xml:space="preserve"> </w:t>
      </w:r>
      <w:r w:rsidRPr="00D21938">
        <w:rPr>
          <w:rFonts w:cs="Arial"/>
          <w:sz w:val="24"/>
          <w:szCs w:val="24"/>
        </w:rPr>
        <w:t>нефтепродукты,</w:t>
      </w:r>
      <w:r w:rsidRPr="00D21938">
        <w:rPr>
          <w:rFonts w:cs="Arial"/>
          <w:spacing w:val="-2"/>
          <w:sz w:val="24"/>
          <w:szCs w:val="24"/>
        </w:rPr>
        <w:t xml:space="preserve"> </w:t>
      </w:r>
      <w:r w:rsidRPr="00D21938">
        <w:rPr>
          <w:rFonts w:cs="Arial"/>
          <w:sz w:val="24"/>
          <w:szCs w:val="24"/>
        </w:rPr>
        <w:t>нефтяной</w:t>
      </w:r>
      <w:r w:rsidRPr="00D21938">
        <w:rPr>
          <w:rFonts w:cs="Arial"/>
          <w:spacing w:val="-1"/>
          <w:sz w:val="24"/>
          <w:szCs w:val="24"/>
        </w:rPr>
        <w:t xml:space="preserve"> </w:t>
      </w:r>
      <w:r w:rsidRPr="00D21938">
        <w:rPr>
          <w:rFonts w:cs="Arial"/>
          <w:sz w:val="24"/>
          <w:szCs w:val="24"/>
        </w:rPr>
        <w:t>и</w:t>
      </w:r>
      <w:r w:rsidRPr="00D21938">
        <w:rPr>
          <w:rFonts w:cs="Arial"/>
          <w:spacing w:val="-1"/>
          <w:sz w:val="24"/>
          <w:szCs w:val="24"/>
        </w:rPr>
        <w:t xml:space="preserve"> </w:t>
      </w:r>
      <w:r w:rsidRPr="00D21938">
        <w:rPr>
          <w:rFonts w:cs="Arial"/>
          <w:sz w:val="24"/>
          <w:szCs w:val="24"/>
        </w:rPr>
        <w:t>искусственный</w:t>
      </w:r>
      <w:r w:rsidRPr="00D21938">
        <w:rPr>
          <w:rFonts w:cs="Arial"/>
          <w:spacing w:val="-1"/>
          <w:sz w:val="24"/>
          <w:szCs w:val="24"/>
        </w:rPr>
        <w:t xml:space="preserve"> </w:t>
      </w:r>
      <w:r w:rsidRPr="00D21938">
        <w:rPr>
          <w:rFonts w:cs="Arial"/>
          <w:sz w:val="24"/>
          <w:szCs w:val="24"/>
        </w:rPr>
        <w:t>углеводородные</w:t>
      </w:r>
      <w:r w:rsidRPr="00D21938">
        <w:rPr>
          <w:rFonts w:cs="Arial"/>
          <w:spacing w:val="-1"/>
          <w:sz w:val="24"/>
          <w:szCs w:val="24"/>
        </w:rPr>
        <w:t xml:space="preserve"> </w:t>
      </w:r>
      <w:r w:rsidRPr="00D21938">
        <w:rPr>
          <w:rFonts w:cs="Arial"/>
          <w:sz w:val="24"/>
          <w:szCs w:val="24"/>
        </w:rPr>
        <w:t>газы-в виде участка земли, ограниченного условными линиями, проходящими в</w:t>
      </w:r>
      <w:r w:rsidRPr="00D21938">
        <w:rPr>
          <w:rFonts w:cs="Arial"/>
          <w:spacing w:val="-47"/>
          <w:sz w:val="24"/>
          <w:szCs w:val="24"/>
        </w:rPr>
        <w:t xml:space="preserve"> </w:t>
      </w:r>
      <w:r w:rsidRPr="00D21938">
        <w:rPr>
          <w:rFonts w:cs="Arial"/>
          <w:sz w:val="24"/>
          <w:szCs w:val="24"/>
        </w:rPr>
        <w:t>25</w:t>
      </w:r>
      <w:r w:rsidRPr="00D21938">
        <w:rPr>
          <w:rFonts w:cs="Arial"/>
          <w:spacing w:val="-1"/>
          <w:sz w:val="24"/>
          <w:szCs w:val="24"/>
        </w:rPr>
        <w:t xml:space="preserve"> </w:t>
      </w:r>
      <w:r w:rsidRPr="00D21938">
        <w:rPr>
          <w:rFonts w:cs="Arial"/>
          <w:sz w:val="24"/>
          <w:szCs w:val="24"/>
        </w:rPr>
        <w:t>метрах</w:t>
      </w:r>
      <w:r w:rsidRPr="00D21938">
        <w:rPr>
          <w:rFonts w:cs="Arial"/>
          <w:spacing w:val="-1"/>
          <w:sz w:val="24"/>
          <w:szCs w:val="24"/>
        </w:rPr>
        <w:t xml:space="preserve"> </w:t>
      </w:r>
      <w:r w:rsidRPr="00D21938">
        <w:rPr>
          <w:rFonts w:cs="Arial"/>
          <w:sz w:val="24"/>
          <w:szCs w:val="24"/>
        </w:rPr>
        <w:t>от</w:t>
      </w:r>
      <w:r w:rsidRPr="00D21938">
        <w:rPr>
          <w:rFonts w:cs="Arial"/>
          <w:spacing w:val="2"/>
          <w:sz w:val="24"/>
          <w:szCs w:val="24"/>
        </w:rPr>
        <w:t xml:space="preserve"> </w:t>
      </w:r>
      <w:r w:rsidRPr="00D21938">
        <w:rPr>
          <w:rFonts w:cs="Arial"/>
          <w:sz w:val="24"/>
          <w:szCs w:val="24"/>
        </w:rPr>
        <w:t>оси трубопровода</w:t>
      </w:r>
      <w:r w:rsidRPr="00D21938">
        <w:rPr>
          <w:rFonts w:cs="Arial"/>
          <w:spacing w:val="-1"/>
          <w:sz w:val="24"/>
          <w:szCs w:val="24"/>
        </w:rPr>
        <w:t xml:space="preserve"> </w:t>
      </w:r>
      <w:r w:rsidRPr="00D21938">
        <w:rPr>
          <w:rFonts w:cs="Arial"/>
          <w:sz w:val="24"/>
          <w:szCs w:val="24"/>
        </w:rPr>
        <w:t>с</w:t>
      </w:r>
      <w:r w:rsidRPr="00D21938">
        <w:rPr>
          <w:rFonts w:cs="Arial"/>
          <w:spacing w:val="-1"/>
          <w:sz w:val="24"/>
          <w:szCs w:val="24"/>
        </w:rPr>
        <w:t xml:space="preserve"> </w:t>
      </w:r>
      <w:r w:rsidRPr="00D21938">
        <w:rPr>
          <w:rFonts w:cs="Arial"/>
          <w:sz w:val="24"/>
          <w:szCs w:val="24"/>
        </w:rPr>
        <w:lastRenderedPageBreak/>
        <w:t>каждой стороны;</w:t>
      </w:r>
    </w:p>
    <w:p w:rsidR="00D21938" w:rsidRPr="00D21938" w:rsidRDefault="00D21938" w:rsidP="00D21938">
      <w:pPr>
        <w:widowControl w:val="0"/>
        <w:tabs>
          <w:tab w:val="left" w:pos="993"/>
        </w:tabs>
        <w:autoSpaceDE w:val="0"/>
        <w:autoSpaceDN w:val="0"/>
        <w:adjustRightInd w:val="0"/>
        <w:spacing w:after="0" w:line="240" w:lineRule="auto"/>
        <w:ind w:firstLine="567"/>
        <w:contextualSpacing/>
        <w:rPr>
          <w:rFonts w:cs="Arial"/>
          <w:sz w:val="24"/>
          <w:szCs w:val="24"/>
        </w:rPr>
      </w:pPr>
      <w:r w:rsidRPr="00D21938">
        <w:rPr>
          <w:rFonts w:cs="Arial"/>
          <w:sz w:val="24"/>
          <w:szCs w:val="24"/>
        </w:rPr>
        <w:t>2. вдоль</w:t>
      </w:r>
      <w:r w:rsidRPr="00D21938">
        <w:rPr>
          <w:rFonts w:cs="Arial"/>
          <w:spacing w:val="-2"/>
          <w:sz w:val="24"/>
          <w:szCs w:val="24"/>
        </w:rPr>
        <w:t xml:space="preserve"> </w:t>
      </w:r>
      <w:r w:rsidRPr="00D21938">
        <w:rPr>
          <w:rFonts w:cs="Arial"/>
          <w:sz w:val="24"/>
          <w:szCs w:val="24"/>
        </w:rPr>
        <w:t>трасс</w:t>
      </w:r>
      <w:r w:rsidRPr="00D21938">
        <w:rPr>
          <w:rFonts w:cs="Arial"/>
          <w:spacing w:val="-2"/>
          <w:sz w:val="24"/>
          <w:szCs w:val="24"/>
        </w:rPr>
        <w:t xml:space="preserve"> </w:t>
      </w:r>
      <w:r w:rsidRPr="00D21938">
        <w:rPr>
          <w:rFonts w:cs="Arial"/>
          <w:sz w:val="24"/>
          <w:szCs w:val="24"/>
        </w:rPr>
        <w:t>трубопроводов,</w:t>
      </w:r>
      <w:r w:rsidRPr="00D21938">
        <w:rPr>
          <w:rFonts w:cs="Arial"/>
          <w:spacing w:val="-3"/>
          <w:sz w:val="24"/>
          <w:szCs w:val="24"/>
        </w:rPr>
        <w:t xml:space="preserve"> </w:t>
      </w:r>
      <w:r w:rsidRPr="00D21938">
        <w:rPr>
          <w:rFonts w:cs="Arial"/>
          <w:sz w:val="24"/>
          <w:szCs w:val="24"/>
        </w:rPr>
        <w:t>транспортирующих</w:t>
      </w:r>
      <w:r w:rsidRPr="00D21938">
        <w:rPr>
          <w:rFonts w:cs="Arial"/>
          <w:spacing w:val="-4"/>
          <w:sz w:val="24"/>
          <w:szCs w:val="24"/>
        </w:rPr>
        <w:t xml:space="preserve"> </w:t>
      </w:r>
      <w:r w:rsidRPr="00D21938">
        <w:rPr>
          <w:rFonts w:cs="Arial"/>
          <w:sz w:val="24"/>
          <w:szCs w:val="24"/>
        </w:rPr>
        <w:t>сжиженные углеводородные газы, нестабильные бензин и конденсат-в виде участка</w:t>
      </w:r>
      <w:r w:rsidRPr="00D21938">
        <w:rPr>
          <w:rFonts w:cs="Arial"/>
          <w:spacing w:val="-46"/>
          <w:sz w:val="24"/>
          <w:szCs w:val="24"/>
        </w:rPr>
        <w:t xml:space="preserve"> </w:t>
      </w:r>
      <w:r w:rsidRPr="00D21938">
        <w:rPr>
          <w:rFonts w:cs="Arial"/>
          <w:sz w:val="24"/>
          <w:szCs w:val="24"/>
        </w:rPr>
        <w:t>земли, ограниченного условными линиями, проходящими в 100 метрах</w:t>
      </w:r>
      <w:r w:rsidRPr="00D21938">
        <w:rPr>
          <w:rFonts w:cs="Arial"/>
          <w:spacing w:val="1"/>
          <w:sz w:val="24"/>
          <w:szCs w:val="24"/>
        </w:rPr>
        <w:t xml:space="preserve"> </w:t>
      </w:r>
      <w:r w:rsidRPr="00D21938">
        <w:rPr>
          <w:rFonts w:cs="Arial"/>
          <w:sz w:val="24"/>
          <w:szCs w:val="24"/>
        </w:rPr>
        <w:t>от</w:t>
      </w:r>
      <w:r w:rsidRPr="00D21938">
        <w:rPr>
          <w:rFonts w:cs="Arial"/>
          <w:spacing w:val="-2"/>
          <w:sz w:val="24"/>
          <w:szCs w:val="24"/>
        </w:rPr>
        <w:t xml:space="preserve"> </w:t>
      </w:r>
      <w:r w:rsidRPr="00D21938">
        <w:rPr>
          <w:rFonts w:cs="Arial"/>
          <w:sz w:val="24"/>
          <w:szCs w:val="24"/>
        </w:rPr>
        <w:t>оси трубопровода с</w:t>
      </w:r>
      <w:r w:rsidRPr="00D21938">
        <w:rPr>
          <w:rFonts w:cs="Arial"/>
          <w:spacing w:val="1"/>
          <w:sz w:val="24"/>
          <w:szCs w:val="24"/>
        </w:rPr>
        <w:t xml:space="preserve"> </w:t>
      </w:r>
      <w:r w:rsidRPr="00D21938">
        <w:rPr>
          <w:rFonts w:cs="Arial"/>
          <w:sz w:val="24"/>
          <w:szCs w:val="24"/>
        </w:rPr>
        <w:t>каждой стороны;</w:t>
      </w:r>
    </w:p>
    <w:p w:rsidR="00D21938" w:rsidRPr="00D21938" w:rsidRDefault="00D21938" w:rsidP="00D21938">
      <w:pPr>
        <w:widowControl w:val="0"/>
        <w:tabs>
          <w:tab w:val="left" w:pos="993"/>
        </w:tabs>
        <w:autoSpaceDE w:val="0"/>
        <w:autoSpaceDN w:val="0"/>
        <w:adjustRightInd w:val="0"/>
        <w:spacing w:after="0" w:line="240" w:lineRule="auto"/>
        <w:ind w:firstLine="567"/>
        <w:contextualSpacing/>
        <w:rPr>
          <w:rFonts w:cs="Arial"/>
          <w:sz w:val="24"/>
          <w:szCs w:val="24"/>
        </w:rPr>
      </w:pPr>
      <w:r w:rsidRPr="00D21938">
        <w:rPr>
          <w:rFonts w:cs="Arial"/>
          <w:sz w:val="24"/>
          <w:szCs w:val="24"/>
        </w:rPr>
        <w:t>3. вдоль трасс многониточных трубопроводов-в виде участка земли,</w:t>
      </w:r>
      <w:r w:rsidRPr="00D21938">
        <w:rPr>
          <w:rFonts w:cs="Arial"/>
          <w:spacing w:val="1"/>
          <w:sz w:val="24"/>
          <w:szCs w:val="24"/>
        </w:rPr>
        <w:t xml:space="preserve"> </w:t>
      </w:r>
      <w:r w:rsidRPr="00D21938">
        <w:rPr>
          <w:rFonts w:cs="Arial"/>
          <w:sz w:val="24"/>
          <w:szCs w:val="24"/>
        </w:rPr>
        <w:t>ограниченного</w:t>
      </w:r>
      <w:r w:rsidRPr="00D21938">
        <w:rPr>
          <w:rFonts w:cs="Arial"/>
          <w:spacing w:val="-4"/>
          <w:sz w:val="24"/>
          <w:szCs w:val="24"/>
        </w:rPr>
        <w:t xml:space="preserve"> </w:t>
      </w:r>
      <w:r w:rsidRPr="00D21938">
        <w:rPr>
          <w:rFonts w:cs="Arial"/>
          <w:sz w:val="24"/>
          <w:szCs w:val="24"/>
        </w:rPr>
        <w:t>условными</w:t>
      </w:r>
      <w:r w:rsidRPr="00D21938">
        <w:rPr>
          <w:rFonts w:cs="Arial"/>
          <w:spacing w:val="-3"/>
          <w:sz w:val="24"/>
          <w:szCs w:val="24"/>
        </w:rPr>
        <w:t xml:space="preserve"> </w:t>
      </w:r>
      <w:r w:rsidRPr="00D21938">
        <w:rPr>
          <w:rFonts w:cs="Arial"/>
          <w:sz w:val="24"/>
          <w:szCs w:val="24"/>
        </w:rPr>
        <w:t>линиями,</w:t>
      </w:r>
      <w:r w:rsidRPr="00D21938">
        <w:rPr>
          <w:rFonts w:cs="Arial"/>
          <w:spacing w:val="-3"/>
          <w:sz w:val="24"/>
          <w:szCs w:val="24"/>
        </w:rPr>
        <w:t xml:space="preserve"> </w:t>
      </w:r>
      <w:r w:rsidRPr="00D21938">
        <w:rPr>
          <w:rFonts w:cs="Arial"/>
          <w:sz w:val="24"/>
          <w:szCs w:val="24"/>
        </w:rPr>
        <w:t>проходящими</w:t>
      </w:r>
      <w:r w:rsidRPr="00D21938">
        <w:rPr>
          <w:rFonts w:cs="Arial"/>
          <w:spacing w:val="-2"/>
          <w:sz w:val="24"/>
          <w:szCs w:val="24"/>
        </w:rPr>
        <w:t xml:space="preserve"> </w:t>
      </w:r>
      <w:r w:rsidRPr="00D21938">
        <w:rPr>
          <w:rFonts w:cs="Arial"/>
          <w:sz w:val="24"/>
          <w:szCs w:val="24"/>
        </w:rPr>
        <w:t>на</w:t>
      </w:r>
      <w:r w:rsidRPr="00D21938">
        <w:rPr>
          <w:rFonts w:cs="Arial"/>
          <w:spacing w:val="-2"/>
          <w:sz w:val="24"/>
          <w:szCs w:val="24"/>
        </w:rPr>
        <w:t xml:space="preserve"> </w:t>
      </w:r>
      <w:r w:rsidRPr="00D21938">
        <w:rPr>
          <w:rFonts w:cs="Arial"/>
          <w:sz w:val="24"/>
          <w:szCs w:val="24"/>
        </w:rPr>
        <w:t>указанных</w:t>
      </w:r>
      <w:r w:rsidRPr="00D21938">
        <w:rPr>
          <w:rFonts w:cs="Arial"/>
          <w:spacing w:val="-4"/>
          <w:sz w:val="24"/>
          <w:szCs w:val="24"/>
        </w:rPr>
        <w:t xml:space="preserve"> </w:t>
      </w:r>
      <w:r w:rsidRPr="00D21938">
        <w:rPr>
          <w:rFonts w:cs="Arial"/>
          <w:sz w:val="24"/>
          <w:szCs w:val="24"/>
        </w:rPr>
        <w:t>выше</w:t>
      </w:r>
      <w:r w:rsidRPr="00D21938">
        <w:rPr>
          <w:rFonts w:cs="Arial"/>
          <w:spacing w:val="-45"/>
          <w:sz w:val="24"/>
          <w:szCs w:val="24"/>
        </w:rPr>
        <w:t xml:space="preserve"> </w:t>
      </w:r>
      <w:r w:rsidRPr="00D21938">
        <w:rPr>
          <w:rFonts w:cs="Arial"/>
          <w:sz w:val="24"/>
          <w:szCs w:val="24"/>
        </w:rPr>
        <w:t>расстояниях</w:t>
      </w:r>
      <w:r w:rsidRPr="00D21938">
        <w:rPr>
          <w:rFonts w:cs="Arial"/>
          <w:spacing w:val="-2"/>
          <w:sz w:val="24"/>
          <w:szCs w:val="24"/>
        </w:rPr>
        <w:t xml:space="preserve"> </w:t>
      </w:r>
      <w:r w:rsidRPr="00D21938">
        <w:rPr>
          <w:rFonts w:cs="Arial"/>
          <w:sz w:val="24"/>
          <w:szCs w:val="24"/>
        </w:rPr>
        <w:t>от</w:t>
      </w:r>
      <w:r w:rsidRPr="00D21938">
        <w:rPr>
          <w:rFonts w:cs="Arial"/>
          <w:spacing w:val="-1"/>
          <w:sz w:val="24"/>
          <w:szCs w:val="24"/>
        </w:rPr>
        <w:t xml:space="preserve"> </w:t>
      </w:r>
      <w:r w:rsidRPr="00D21938">
        <w:rPr>
          <w:rFonts w:cs="Arial"/>
          <w:sz w:val="24"/>
          <w:szCs w:val="24"/>
        </w:rPr>
        <w:t>осей крайних трубопроводов;</w:t>
      </w:r>
    </w:p>
    <w:p w:rsidR="00D21938" w:rsidRPr="00D21938" w:rsidRDefault="00D21938" w:rsidP="00D21938">
      <w:pPr>
        <w:widowControl w:val="0"/>
        <w:tabs>
          <w:tab w:val="left" w:pos="993"/>
        </w:tabs>
        <w:autoSpaceDE w:val="0"/>
        <w:autoSpaceDN w:val="0"/>
        <w:adjustRightInd w:val="0"/>
        <w:spacing w:after="0" w:line="240" w:lineRule="auto"/>
        <w:ind w:firstLine="567"/>
        <w:contextualSpacing/>
        <w:rPr>
          <w:rFonts w:cs="Arial"/>
          <w:sz w:val="24"/>
          <w:szCs w:val="24"/>
        </w:rPr>
      </w:pPr>
      <w:r w:rsidRPr="00D21938">
        <w:rPr>
          <w:rFonts w:cs="Arial"/>
          <w:sz w:val="24"/>
          <w:szCs w:val="24"/>
        </w:rPr>
        <w:t>4. вдоль</w:t>
      </w:r>
      <w:r w:rsidRPr="00D21938">
        <w:rPr>
          <w:rFonts w:cs="Arial"/>
          <w:spacing w:val="-3"/>
          <w:sz w:val="24"/>
          <w:szCs w:val="24"/>
        </w:rPr>
        <w:t xml:space="preserve"> </w:t>
      </w:r>
      <w:r w:rsidRPr="00D21938">
        <w:rPr>
          <w:rFonts w:cs="Arial"/>
          <w:sz w:val="24"/>
          <w:szCs w:val="24"/>
        </w:rPr>
        <w:t>подводных</w:t>
      </w:r>
      <w:r w:rsidRPr="00D21938">
        <w:rPr>
          <w:rFonts w:cs="Arial"/>
          <w:spacing w:val="-4"/>
          <w:sz w:val="24"/>
          <w:szCs w:val="24"/>
        </w:rPr>
        <w:t xml:space="preserve"> </w:t>
      </w:r>
      <w:r w:rsidRPr="00D21938">
        <w:rPr>
          <w:rFonts w:cs="Arial"/>
          <w:sz w:val="24"/>
          <w:szCs w:val="24"/>
        </w:rPr>
        <w:t>переходов</w:t>
      </w:r>
      <w:r w:rsidRPr="00D21938">
        <w:rPr>
          <w:rFonts w:cs="Arial"/>
          <w:spacing w:val="1"/>
          <w:sz w:val="24"/>
          <w:szCs w:val="24"/>
        </w:rPr>
        <w:t xml:space="preserve"> </w:t>
      </w:r>
      <w:r w:rsidRPr="00D21938">
        <w:rPr>
          <w:rFonts w:cs="Arial"/>
          <w:sz w:val="24"/>
          <w:szCs w:val="24"/>
        </w:rPr>
        <w:t>-</w:t>
      </w:r>
      <w:r w:rsidRPr="00D21938">
        <w:rPr>
          <w:rFonts w:cs="Arial"/>
          <w:spacing w:val="-3"/>
          <w:sz w:val="24"/>
          <w:szCs w:val="24"/>
        </w:rPr>
        <w:t xml:space="preserve"> </w:t>
      </w:r>
      <w:r w:rsidRPr="00D21938">
        <w:rPr>
          <w:rFonts w:cs="Arial"/>
          <w:sz w:val="24"/>
          <w:szCs w:val="24"/>
        </w:rPr>
        <w:t>в</w:t>
      </w:r>
      <w:r w:rsidRPr="00D21938">
        <w:rPr>
          <w:rFonts w:cs="Arial"/>
          <w:spacing w:val="-2"/>
          <w:sz w:val="24"/>
          <w:szCs w:val="24"/>
        </w:rPr>
        <w:t xml:space="preserve"> </w:t>
      </w:r>
      <w:r w:rsidRPr="00D21938">
        <w:rPr>
          <w:rFonts w:cs="Arial"/>
          <w:sz w:val="24"/>
          <w:szCs w:val="24"/>
        </w:rPr>
        <w:t>виде</w:t>
      </w:r>
      <w:r w:rsidRPr="00D21938">
        <w:rPr>
          <w:rFonts w:cs="Arial"/>
          <w:spacing w:val="-2"/>
          <w:sz w:val="24"/>
          <w:szCs w:val="24"/>
        </w:rPr>
        <w:t xml:space="preserve"> </w:t>
      </w:r>
      <w:r w:rsidRPr="00D21938">
        <w:rPr>
          <w:rFonts w:cs="Arial"/>
          <w:sz w:val="24"/>
          <w:szCs w:val="24"/>
        </w:rPr>
        <w:t>участка</w:t>
      </w:r>
      <w:r w:rsidRPr="00D21938">
        <w:rPr>
          <w:rFonts w:cs="Arial"/>
          <w:spacing w:val="-2"/>
          <w:sz w:val="24"/>
          <w:szCs w:val="24"/>
        </w:rPr>
        <w:t xml:space="preserve"> </w:t>
      </w:r>
      <w:r w:rsidRPr="00D21938">
        <w:rPr>
          <w:rFonts w:cs="Arial"/>
          <w:sz w:val="24"/>
          <w:szCs w:val="24"/>
        </w:rPr>
        <w:t>водного</w:t>
      </w:r>
      <w:r w:rsidRPr="00D21938">
        <w:rPr>
          <w:rFonts w:cs="Arial"/>
          <w:spacing w:val="-3"/>
          <w:sz w:val="24"/>
          <w:szCs w:val="24"/>
        </w:rPr>
        <w:t xml:space="preserve"> </w:t>
      </w:r>
      <w:r w:rsidRPr="00D21938">
        <w:rPr>
          <w:rFonts w:cs="Arial"/>
          <w:sz w:val="24"/>
          <w:szCs w:val="24"/>
        </w:rPr>
        <w:t>пространства</w:t>
      </w:r>
      <w:r w:rsidRPr="00D21938">
        <w:rPr>
          <w:rFonts w:cs="Arial"/>
          <w:spacing w:val="-2"/>
          <w:sz w:val="24"/>
          <w:szCs w:val="24"/>
        </w:rPr>
        <w:t xml:space="preserve"> </w:t>
      </w:r>
      <w:r w:rsidRPr="00D21938">
        <w:rPr>
          <w:rFonts w:cs="Arial"/>
          <w:sz w:val="24"/>
          <w:szCs w:val="24"/>
        </w:rPr>
        <w:t>от</w:t>
      </w:r>
      <w:r w:rsidRPr="00D21938">
        <w:rPr>
          <w:rFonts w:cs="Arial"/>
          <w:spacing w:val="-45"/>
          <w:sz w:val="24"/>
          <w:szCs w:val="24"/>
        </w:rPr>
        <w:t xml:space="preserve"> </w:t>
      </w:r>
      <w:r w:rsidRPr="00D21938">
        <w:rPr>
          <w:rFonts w:cs="Arial"/>
          <w:sz w:val="24"/>
          <w:szCs w:val="24"/>
        </w:rPr>
        <w:t>водной</w:t>
      </w:r>
      <w:r w:rsidRPr="00D21938">
        <w:rPr>
          <w:rFonts w:cs="Arial"/>
          <w:spacing w:val="-2"/>
          <w:sz w:val="24"/>
          <w:szCs w:val="24"/>
        </w:rPr>
        <w:t xml:space="preserve"> </w:t>
      </w:r>
      <w:r w:rsidRPr="00D21938">
        <w:rPr>
          <w:rFonts w:cs="Arial"/>
          <w:sz w:val="24"/>
          <w:szCs w:val="24"/>
        </w:rPr>
        <w:t>поверхности</w:t>
      </w:r>
      <w:r w:rsidRPr="00D21938">
        <w:rPr>
          <w:rFonts w:cs="Arial"/>
          <w:spacing w:val="-1"/>
          <w:sz w:val="24"/>
          <w:szCs w:val="24"/>
        </w:rPr>
        <w:t xml:space="preserve"> </w:t>
      </w:r>
      <w:r w:rsidRPr="00D21938">
        <w:rPr>
          <w:rFonts w:cs="Arial"/>
          <w:sz w:val="24"/>
          <w:szCs w:val="24"/>
        </w:rPr>
        <w:t>до</w:t>
      </w:r>
      <w:r w:rsidRPr="00D21938">
        <w:rPr>
          <w:rFonts w:cs="Arial"/>
          <w:spacing w:val="-2"/>
          <w:sz w:val="24"/>
          <w:szCs w:val="24"/>
        </w:rPr>
        <w:t xml:space="preserve"> </w:t>
      </w:r>
      <w:r w:rsidRPr="00D21938">
        <w:rPr>
          <w:rFonts w:cs="Arial"/>
          <w:sz w:val="24"/>
          <w:szCs w:val="24"/>
        </w:rPr>
        <w:t>дна,</w:t>
      </w:r>
      <w:r w:rsidRPr="00D21938">
        <w:rPr>
          <w:rFonts w:cs="Arial"/>
          <w:spacing w:val="-2"/>
          <w:sz w:val="24"/>
          <w:szCs w:val="24"/>
        </w:rPr>
        <w:t xml:space="preserve"> </w:t>
      </w:r>
      <w:r w:rsidRPr="00D21938">
        <w:rPr>
          <w:rFonts w:cs="Arial"/>
          <w:sz w:val="24"/>
          <w:szCs w:val="24"/>
        </w:rPr>
        <w:t>заключенного</w:t>
      </w:r>
      <w:r w:rsidRPr="00D21938">
        <w:rPr>
          <w:rFonts w:cs="Arial"/>
          <w:spacing w:val="-3"/>
          <w:sz w:val="24"/>
          <w:szCs w:val="24"/>
        </w:rPr>
        <w:t xml:space="preserve"> </w:t>
      </w:r>
      <w:r w:rsidRPr="00D21938">
        <w:rPr>
          <w:rFonts w:cs="Arial"/>
          <w:sz w:val="24"/>
          <w:szCs w:val="24"/>
        </w:rPr>
        <w:t>между</w:t>
      </w:r>
      <w:r w:rsidRPr="00D21938">
        <w:rPr>
          <w:rFonts w:cs="Arial"/>
          <w:spacing w:val="1"/>
          <w:sz w:val="24"/>
          <w:szCs w:val="24"/>
        </w:rPr>
        <w:t xml:space="preserve"> </w:t>
      </w:r>
      <w:r w:rsidRPr="00D21938">
        <w:rPr>
          <w:rFonts w:cs="Arial"/>
          <w:sz w:val="24"/>
          <w:szCs w:val="24"/>
        </w:rPr>
        <w:t>параллельными плоскостями, отстоящими от осей крайних ниток переходов на 100</w:t>
      </w:r>
      <w:r w:rsidRPr="00D21938">
        <w:rPr>
          <w:rFonts w:cs="Arial"/>
          <w:spacing w:val="-46"/>
          <w:sz w:val="24"/>
          <w:szCs w:val="24"/>
        </w:rPr>
        <w:t xml:space="preserve"> </w:t>
      </w:r>
      <w:r w:rsidRPr="00D21938">
        <w:rPr>
          <w:rFonts w:cs="Arial"/>
          <w:sz w:val="24"/>
          <w:szCs w:val="24"/>
        </w:rPr>
        <w:t>метров</w:t>
      </w:r>
      <w:r w:rsidRPr="00D21938">
        <w:rPr>
          <w:rFonts w:cs="Arial"/>
          <w:spacing w:val="-2"/>
          <w:sz w:val="24"/>
          <w:szCs w:val="24"/>
        </w:rPr>
        <w:t xml:space="preserve"> </w:t>
      </w:r>
      <w:r w:rsidRPr="00D21938">
        <w:rPr>
          <w:rFonts w:cs="Arial"/>
          <w:sz w:val="24"/>
          <w:szCs w:val="24"/>
        </w:rPr>
        <w:t>с</w:t>
      </w:r>
      <w:r w:rsidRPr="00D21938">
        <w:rPr>
          <w:rFonts w:cs="Arial"/>
          <w:spacing w:val="-1"/>
          <w:sz w:val="24"/>
          <w:szCs w:val="24"/>
        </w:rPr>
        <w:t xml:space="preserve"> </w:t>
      </w:r>
      <w:r w:rsidRPr="00D21938">
        <w:rPr>
          <w:rFonts w:cs="Arial"/>
          <w:sz w:val="24"/>
          <w:szCs w:val="24"/>
        </w:rPr>
        <w:t>каждой стороны;</w:t>
      </w:r>
    </w:p>
    <w:p w:rsidR="00D21938" w:rsidRPr="00D21938" w:rsidRDefault="00D21938" w:rsidP="00D21938">
      <w:pPr>
        <w:widowControl w:val="0"/>
        <w:tabs>
          <w:tab w:val="left" w:pos="993"/>
        </w:tabs>
        <w:autoSpaceDE w:val="0"/>
        <w:autoSpaceDN w:val="0"/>
        <w:adjustRightInd w:val="0"/>
        <w:spacing w:after="0" w:line="240" w:lineRule="auto"/>
        <w:ind w:firstLine="567"/>
        <w:contextualSpacing/>
        <w:rPr>
          <w:rFonts w:cs="Arial"/>
          <w:sz w:val="24"/>
          <w:szCs w:val="24"/>
        </w:rPr>
      </w:pPr>
      <w:r w:rsidRPr="00D21938">
        <w:rPr>
          <w:rFonts w:cs="Arial"/>
          <w:sz w:val="24"/>
          <w:szCs w:val="24"/>
        </w:rPr>
        <w:t xml:space="preserve">5. вокруг емкостей для хранения и </w:t>
      </w:r>
      <w:proofErr w:type="spellStart"/>
      <w:r w:rsidRPr="00D21938">
        <w:rPr>
          <w:rFonts w:cs="Arial"/>
          <w:sz w:val="24"/>
          <w:szCs w:val="24"/>
        </w:rPr>
        <w:t>разгазирования</w:t>
      </w:r>
      <w:proofErr w:type="spellEnd"/>
      <w:r w:rsidRPr="00D21938">
        <w:rPr>
          <w:rFonts w:cs="Arial"/>
          <w:sz w:val="24"/>
          <w:szCs w:val="24"/>
        </w:rPr>
        <w:t xml:space="preserve"> конденсата, земляных</w:t>
      </w:r>
      <w:r w:rsidRPr="00D21938">
        <w:rPr>
          <w:rFonts w:cs="Arial"/>
          <w:spacing w:val="-46"/>
          <w:sz w:val="24"/>
          <w:szCs w:val="24"/>
        </w:rPr>
        <w:t xml:space="preserve"> </w:t>
      </w:r>
      <w:r w:rsidRPr="00D21938">
        <w:rPr>
          <w:rFonts w:cs="Arial"/>
          <w:sz w:val="24"/>
          <w:szCs w:val="24"/>
        </w:rPr>
        <w:t>амбаров для аварийного выпуска продукции-в виде участка земли,</w:t>
      </w:r>
      <w:r w:rsidRPr="00D21938">
        <w:rPr>
          <w:rFonts w:cs="Arial"/>
          <w:spacing w:val="1"/>
          <w:sz w:val="24"/>
          <w:szCs w:val="24"/>
        </w:rPr>
        <w:t xml:space="preserve"> </w:t>
      </w:r>
      <w:r w:rsidRPr="00D21938">
        <w:rPr>
          <w:rFonts w:cs="Arial"/>
          <w:sz w:val="24"/>
          <w:szCs w:val="24"/>
        </w:rPr>
        <w:t>ограниченного</w:t>
      </w:r>
      <w:r w:rsidRPr="00D21938">
        <w:rPr>
          <w:rFonts w:cs="Arial"/>
          <w:spacing w:val="-3"/>
          <w:sz w:val="24"/>
          <w:szCs w:val="24"/>
        </w:rPr>
        <w:t xml:space="preserve"> </w:t>
      </w:r>
      <w:r w:rsidRPr="00D21938">
        <w:rPr>
          <w:rFonts w:cs="Arial"/>
          <w:sz w:val="24"/>
          <w:szCs w:val="24"/>
        </w:rPr>
        <w:t>замкнутой</w:t>
      </w:r>
      <w:r w:rsidRPr="00D21938">
        <w:rPr>
          <w:rFonts w:cs="Arial"/>
          <w:spacing w:val="-1"/>
          <w:sz w:val="24"/>
          <w:szCs w:val="24"/>
        </w:rPr>
        <w:t xml:space="preserve"> </w:t>
      </w:r>
      <w:r w:rsidRPr="00D21938">
        <w:rPr>
          <w:rFonts w:cs="Arial"/>
          <w:sz w:val="24"/>
          <w:szCs w:val="24"/>
        </w:rPr>
        <w:t>линией,</w:t>
      </w:r>
      <w:r w:rsidRPr="00D21938">
        <w:rPr>
          <w:rFonts w:cs="Arial"/>
          <w:spacing w:val="-2"/>
          <w:sz w:val="24"/>
          <w:szCs w:val="24"/>
        </w:rPr>
        <w:t xml:space="preserve"> </w:t>
      </w:r>
      <w:r w:rsidRPr="00D21938">
        <w:rPr>
          <w:rFonts w:cs="Arial"/>
          <w:sz w:val="24"/>
          <w:szCs w:val="24"/>
        </w:rPr>
        <w:t>отстоящей</w:t>
      </w:r>
      <w:r w:rsidRPr="00D21938">
        <w:rPr>
          <w:rFonts w:cs="Arial"/>
          <w:spacing w:val="-3"/>
          <w:sz w:val="24"/>
          <w:szCs w:val="24"/>
        </w:rPr>
        <w:t xml:space="preserve"> </w:t>
      </w:r>
      <w:r w:rsidRPr="00D21938">
        <w:rPr>
          <w:rFonts w:cs="Arial"/>
          <w:sz w:val="24"/>
          <w:szCs w:val="24"/>
        </w:rPr>
        <w:t>от</w:t>
      </w:r>
      <w:r w:rsidRPr="00D21938">
        <w:rPr>
          <w:rFonts w:cs="Arial"/>
          <w:spacing w:val="-2"/>
          <w:sz w:val="24"/>
          <w:szCs w:val="24"/>
        </w:rPr>
        <w:t xml:space="preserve"> </w:t>
      </w:r>
      <w:r w:rsidRPr="00D21938">
        <w:rPr>
          <w:rFonts w:cs="Arial"/>
          <w:sz w:val="24"/>
          <w:szCs w:val="24"/>
        </w:rPr>
        <w:t>границ</w:t>
      </w:r>
      <w:r w:rsidRPr="00D21938">
        <w:rPr>
          <w:rFonts w:cs="Arial"/>
          <w:spacing w:val="-1"/>
          <w:sz w:val="24"/>
          <w:szCs w:val="24"/>
        </w:rPr>
        <w:t xml:space="preserve"> </w:t>
      </w:r>
      <w:r w:rsidRPr="00D21938">
        <w:rPr>
          <w:rFonts w:cs="Arial"/>
          <w:sz w:val="24"/>
          <w:szCs w:val="24"/>
        </w:rPr>
        <w:t>территорий указанных</w:t>
      </w:r>
      <w:r w:rsidRPr="00D21938">
        <w:rPr>
          <w:rFonts w:cs="Arial"/>
          <w:spacing w:val="-3"/>
          <w:sz w:val="24"/>
          <w:szCs w:val="24"/>
        </w:rPr>
        <w:t xml:space="preserve"> </w:t>
      </w:r>
      <w:r w:rsidRPr="00D21938">
        <w:rPr>
          <w:rFonts w:cs="Arial"/>
          <w:sz w:val="24"/>
          <w:szCs w:val="24"/>
        </w:rPr>
        <w:t>объектов</w:t>
      </w:r>
      <w:r w:rsidRPr="00D21938">
        <w:rPr>
          <w:rFonts w:cs="Arial"/>
          <w:spacing w:val="-1"/>
          <w:sz w:val="24"/>
          <w:szCs w:val="24"/>
        </w:rPr>
        <w:t xml:space="preserve"> </w:t>
      </w:r>
      <w:r w:rsidRPr="00D21938">
        <w:rPr>
          <w:rFonts w:cs="Arial"/>
          <w:sz w:val="24"/>
          <w:szCs w:val="24"/>
        </w:rPr>
        <w:t>на 50</w:t>
      </w:r>
      <w:r w:rsidRPr="00D21938">
        <w:rPr>
          <w:rFonts w:cs="Arial"/>
          <w:spacing w:val="-2"/>
          <w:sz w:val="24"/>
          <w:szCs w:val="24"/>
        </w:rPr>
        <w:t xml:space="preserve"> </w:t>
      </w:r>
      <w:r w:rsidRPr="00D21938">
        <w:rPr>
          <w:rFonts w:cs="Arial"/>
          <w:sz w:val="24"/>
          <w:szCs w:val="24"/>
        </w:rPr>
        <w:t>метров</w:t>
      </w:r>
      <w:r w:rsidRPr="00D21938">
        <w:rPr>
          <w:rFonts w:cs="Arial"/>
          <w:spacing w:val="-2"/>
          <w:sz w:val="24"/>
          <w:szCs w:val="24"/>
        </w:rPr>
        <w:t xml:space="preserve"> </w:t>
      </w:r>
      <w:r w:rsidRPr="00D21938">
        <w:rPr>
          <w:rFonts w:cs="Arial"/>
          <w:sz w:val="24"/>
          <w:szCs w:val="24"/>
        </w:rPr>
        <w:t>во</w:t>
      </w:r>
      <w:r w:rsidRPr="00D21938">
        <w:rPr>
          <w:rFonts w:cs="Arial"/>
          <w:spacing w:val="-3"/>
          <w:sz w:val="24"/>
          <w:szCs w:val="24"/>
        </w:rPr>
        <w:t xml:space="preserve"> </w:t>
      </w:r>
      <w:r w:rsidRPr="00D21938">
        <w:rPr>
          <w:rFonts w:cs="Arial"/>
          <w:sz w:val="24"/>
          <w:szCs w:val="24"/>
        </w:rPr>
        <w:t>все</w:t>
      </w:r>
      <w:r w:rsidRPr="00D21938">
        <w:rPr>
          <w:rFonts w:cs="Arial"/>
          <w:spacing w:val="-1"/>
          <w:sz w:val="24"/>
          <w:szCs w:val="24"/>
        </w:rPr>
        <w:t xml:space="preserve"> </w:t>
      </w:r>
      <w:r w:rsidRPr="00D21938">
        <w:rPr>
          <w:rFonts w:cs="Arial"/>
          <w:sz w:val="24"/>
          <w:szCs w:val="24"/>
        </w:rPr>
        <w:t>стороны;</w:t>
      </w:r>
    </w:p>
    <w:p w:rsidR="00D21938" w:rsidRPr="00D21938" w:rsidRDefault="00D21938" w:rsidP="00D21938">
      <w:pPr>
        <w:widowControl w:val="0"/>
        <w:tabs>
          <w:tab w:val="left" w:pos="993"/>
        </w:tabs>
        <w:autoSpaceDE w:val="0"/>
        <w:autoSpaceDN w:val="0"/>
        <w:adjustRightInd w:val="0"/>
        <w:spacing w:after="0" w:line="240" w:lineRule="auto"/>
        <w:ind w:firstLine="567"/>
        <w:contextualSpacing/>
        <w:rPr>
          <w:rFonts w:cs="Arial"/>
          <w:sz w:val="24"/>
          <w:szCs w:val="24"/>
        </w:rPr>
      </w:pPr>
      <w:r w:rsidRPr="00D21938">
        <w:rPr>
          <w:rFonts w:cs="Arial"/>
          <w:sz w:val="24"/>
          <w:szCs w:val="24"/>
        </w:rPr>
        <w:t>6. вокруг технологических установок подготовки продукции к транспорту,</w:t>
      </w:r>
      <w:r w:rsidRPr="00D21938">
        <w:rPr>
          <w:rFonts w:cs="Arial"/>
          <w:spacing w:val="-46"/>
          <w:sz w:val="24"/>
          <w:szCs w:val="24"/>
        </w:rPr>
        <w:t xml:space="preserve"> </w:t>
      </w:r>
      <w:r w:rsidRPr="00D21938">
        <w:rPr>
          <w:rFonts w:cs="Arial"/>
          <w:sz w:val="24"/>
          <w:szCs w:val="24"/>
        </w:rPr>
        <w:t>головных и промежуточных перекачивающих и наливных насосных</w:t>
      </w:r>
      <w:r w:rsidRPr="00D21938">
        <w:rPr>
          <w:rFonts w:cs="Arial"/>
          <w:spacing w:val="1"/>
          <w:sz w:val="24"/>
          <w:szCs w:val="24"/>
        </w:rPr>
        <w:t xml:space="preserve"> </w:t>
      </w:r>
      <w:r w:rsidRPr="00D21938">
        <w:rPr>
          <w:rFonts w:cs="Arial"/>
          <w:sz w:val="24"/>
          <w:szCs w:val="24"/>
        </w:rPr>
        <w:t>станций,</w:t>
      </w:r>
      <w:r w:rsidRPr="00D21938">
        <w:rPr>
          <w:rFonts w:cs="Arial"/>
          <w:spacing w:val="-2"/>
          <w:sz w:val="24"/>
          <w:szCs w:val="24"/>
        </w:rPr>
        <w:t xml:space="preserve"> </w:t>
      </w:r>
      <w:r w:rsidRPr="00D21938">
        <w:rPr>
          <w:rFonts w:cs="Arial"/>
          <w:sz w:val="24"/>
          <w:szCs w:val="24"/>
        </w:rPr>
        <w:t>резервуарных</w:t>
      </w:r>
      <w:r w:rsidRPr="00D21938">
        <w:rPr>
          <w:rFonts w:cs="Arial"/>
          <w:spacing w:val="-2"/>
          <w:sz w:val="24"/>
          <w:szCs w:val="24"/>
        </w:rPr>
        <w:t xml:space="preserve"> </w:t>
      </w:r>
      <w:r w:rsidRPr="00D21938">
        <w:rPr>
          <w:rFonts w:cs="Arial"/>
          <w:sz w:val="24"/>
          <w:szCs w:val="24"/>
        </w:rPr>
        <w:t>парков,</w:t>
      </w:r>
      <w:r w:rsidRPr="00D21938">
        <w:rPr>
          <w:rFonts w:cs="Arial"/>
          <w:spacing w:val="-2"/>
          <w:sz w:val="24"/>
          <w:szCs w:val="24"/>
        </w:rPr>
        <w:t xml:space="preserve"> </w:t>
      </w:r>
      <w:r w:rsidRPr="00D21938">
        <w:rPr>
          <w:rFonts w:cs="Arial"/>
          <w:sz w:val="24"/>
          <w:szCs w:val="24"/>
        </w:rPr>
        <w:t>компрессорных</w:t>
      </w:r>
      <w:r w:rsidRPr="00D21938">
        <w:rPr>
          <w:rFonts w:cs="Arial"/>
          <w:spacing w:val="-3"/>
          <w:sz w:val="24"/>
          <w:szCs w:val="24"/>
        </w:rPr>
        <w:t xml:space="preserve"> </w:t>
      </w:r>
      <w:r w:rsidRPr="00D21938">
        <w:rPr>
          <w:rFonts w:cs="Arial"/>
          <w:sz w:val="24"/>
          <w:szCs w:val="24"/>
        </w:rPr>
        <w:t>и газораспределительных</w:t>
      </w:r>
      <w:r w:rsidRPr="00D21938">
        <w:rPr>
          <w:rFonts w:cs="Arial"/>
          <w:spacing w:val="-5"/>
          <w:sz w:val="24"/>
          <w:szCs w:val="24"/>
        </w:rPr>
        <w:t xml:space="preserve"> </w:t>
      </w:r>
      <w:r w:rsidRPr="00D21938">
        <w:rPr>
          <w:rFonts w:cs="Arial"/>
          <w:sz w:val="24"/>
          <w:szCs w:val="24"/>
        </w:rPr>
        <w:t>станций,</w:t>
      </w:r>
      <w:r w:rsidRPr="00D21938">
        <w:rPr>
          <w:rFonts w:cs="Arial"/>
          <w:spacing w:val="-3"/>
          <w:sz w:val="24"/>
          <w:szCs w:val="24"/>
        </w:rPr>
        <w:t xml:space="preserve"> </w:t>
      </w:r>
      <w:r w:rsidRPr="00D21938">
        <w:rPr>
          <w:rFonts w:cs="Arial"/>
          <w:sz w:val="24"/>
          <w:szCs w:val="24"/>
        </w:rPr>
        <w:t>узлов</w:t>
      </w:r>
      <w:r w:rsidRPr="00D21938">
        <w:rPr>
          <w:rFonts w:cs="Arial"/>
          <w:spacing w:val="-3"/>
          <w:sz w:val="24"/>
          <w:szCs w:val="24"/>
        </w:rPr>
        <w:t xml:space="preserve"> </w:t>
      </w:r>
      <w:r w:rsidRPr="00D21938">
        <w:rPr>
          <w:rFonts w:cs="Arial"/>
          <w:sz w:val="24"/>
          <w:szCs w:val="24"/>
        </w:rPr>
        <w:t>измерения</w:t>
      </w:r>
      <w:r w:rsidRPr="00D21938">
        <w:rPr>
          <w:rFonts w:cs="Arial"/>
          <w:spacing w:val="-2"/>
          <w:sz w:val="24"/>
          <w:szCs w:val="24"/>
        </w:rPr>
        <w:t xml:space="preserve"> </w:t>
      </w:r>
      <w:r w:rsidRPr="00D21938">
        <w:rPr>
          <w:rFonts w:cs="Arial"/>
          <w:sz w:val="24"/>
          <w:szCs w:val="24"/>
        </w:rPr>
        <w:t>продукции, наливных и сливных эстакад, станций подземного хранения газа,</w:t>
      </w:r>
      <w:r w:rsidRPr="00D21938">
        <w:rPr>
          <w:rFonts w:cs="Arial"/>
          <w:spacing w:val="-46"/>
          <w:sz w:val="24"/>
          <w:szCs w:val="24"/>
        </w:rPr>
        <w:t xml:space="preserve"> </w:t>
      </w:r>
      <w:r w:rsidRPr="00D21938">
        <w:rPr>
          <w:rFonts w:cs="Arial"/>
          <w:sz w:val="24"/>
          <w:szCs w:val="24"/>
        </w:rPr>
        <w:t>пунктов</w:t>
      </w:r>
      <w:r w:rsidRPr="00D21938">
        <w:rPr>
          <w:rFonts w:cs="Arial"/>
          <w:spacing w:val="-2"/>
          <w:sz w:val="24"/>
          <w:szCs w:val="24"/>
        </w:rPr>
        <w:t xml:space="preserve"> </w:t>
      </w:r>
      <w:r w:rsidRPr="00D21938">
        <w:rPr>
          <w:rFonts w:cs="Arial"/>
          <w:sz w:val="24"/>
          <w:szCs w:val="24"/>
        </w:rPr>
        <w:t>подогрева</w:t>
      </w:r>
      <w:r w:rsidRPr="00D21938">
        <w:rPr>
          <w:rFonts w:cs="Arial"/>
          <w:spacing w:val="-1"/>
          <w:sz w:val="24"/>
          <w:szCs w:val="24"/>
        </w:rPr>
        <w:t xml:space="preserve"> </w:t>
      </w:r>
      <w:r w:rsidRPr="00D21938">
        <w:rPr>
          <w:rFonts w:cs="Arial"/>
          <w:sz w:val="24"/>
          <w:szCs w:val="24"/>
        </w:rPr>
        <w:t>нефти,</w:t>
      </w:r>
      <w:r w:rsidRPr="00D21938">
        <w:rPr>
          <w:rFonts w:cs="Arial"/>
          <w:spacing w:val="-3"/>
          <w:sz w:val="24"/>
          <w:szCs w:val="24"/>
        </w:rPr>
        <w:t xml:space="preserve"> </w:t>
      </w:r>
      <w:r w:rsidRPr="00D21938">
        <w:rPr>
          <w:rFonts w:cs="Arial"/>
          <w:sz w:val="24"/>
          <w:szCs w:val="24"/>
        </w:rPr>
        <w:t>нефтепродуктов-в</w:t>
      </w:r>
      <w:r w:rsidRPr="00D21938">
        <w:rPr>
          <w:rFonts w:cs="Arial"/>
          <w:spacing w:val="-1"/>
          <w:sz w:val="24"/>
          <w:szCs w:val="24"/>
        </w:rPr>
        <w:t xml:space="preserve"> </w:t>
      </w:r>
      <w:r w:rsidRPr="00D21938">
        <w:rPr>
          <w:rFonts w:cs="Arial"/>
          <w:sz w:val="24"/>
          <w:szCs w:val="24"/>
        </w:rPr>
        <w:t>виде</w:t>
      </w:r>
      <w:r w:rsidRPr="00D21938">
        <w:rPr>
          <w:rFonts w:cs="Arial"/>
          <w:spacing w:val="-2"/>
          <w:sz w:val="24"/>
          <w:szCs w:val="24"/>
        </w:rPr>
        <w:t xml:space="preserve"> </w:t>
      </w:r>
      <w:r w:rsidRPr="00D21938">
        <w:rPr>
          <w:rFonts w:cs="Arial"/>
          <w:sz w:val="24"/>
          <w:szCs w:val="24"/>
        </w:rPr>
        <w:t>участка</w:t>
      </w:r>
      <w:r w:rsidRPr="00D21938">
        <w:rPr>
          <w:rFonts w:cs="Arial"/>
          <w:spacing w:val="-1"/>
          <w:sz w:val="24"/>
          <w:szCs w:val="24"/>
        </w:rPr>
        <w:t xml:space="preserve"> </w:t>
      </w:r>
      <w:r w:rsidRPr="00D21938">
        <w:rPr>
          <w:rFonts w:cs="Arial"/>
          <w:sz w:val="24"/>
          <w:szCs w:val="24"/>
        </w:rPr>
        <w:t>земли, ограниченного</w:t>
      </w:r>
      <w:r w:rsidRPr="00D21938">
        <w:rPr>
          <w:rFonts w:cs="Arial"/>
          <w:spacing w:val="-4"/>
          <w:sz w:val="24"/>
          <w:szCs w:val="24"/>
        </w:rPr>
        <w:t xml:space="preserve"> </w:t>
      </w:r>
      <w:r w:rsidRPr="00D21938">
        <w:rPr>
          <w:rFonts w:cs="Arial"/>
          <w:sz w:val="24"/>
          <w:szCs w:val="24"/>
        </w:rPr>
        <w:t>замкнутой</w:t>
      </w:r>
      <w:r w:rsidRPr="00D21938">
        <w:rPr>
          <w:rFonts w:cs="Arial"/>
          <w:spacing w:val="-2"/>
          <w:sz w:val="24"/>
          <w:szCs w:val="24"/>
        </w:rPr>
        <w:t xml:space="preserve"> </w:t>
      </w:r>
      <w:r w:rsidRPr="00D21938">
        <w:rPr>
          <w:rFonts w:cs="Arial"/>
          <w:sz w:val="24"/>
          <w:szCs w:val="24"/>
        </w:rPr>
        <w:t>линией,</w:t>
      </w:r>
      <w:r w:rsidRPr="00D21938">
        <w:rPr>
          <w:rFonts w:cs="Arial"/>
          <w:spacing w:val="-3"/>
          <w:sz w:val="24"/>
          <w:szCs w:val="24"/>
        </w:rPr>
        <w:t xml:space="preserve"> </w:t>
      </w:r>
      <w:r w:rsidRPr="00D21938">
        <w:rPr>
          <w:rFonts w:cs="Arial"/>
          <w:sz w:val="24"/>
          <w:szCs w:val="24"/>
        </w:rPr>
        <w:t>отстоящей</w:t>
      </w:r>
      <w:r w:rsidRPr="00D21938">
        <w:rPr>
          <w:rFonts w:cs="Arial"/>
          <w:spacing w:val="-3"/>
          <w:sz w:val="24"/>
          <w:szCs w:val="24"/>
        </w:rPr>
        <w:t xml:space="preserve"> </w:t>
      </w:r>
      <w:r w:rsidRPr="00D21938">
        <w:rPr>
          <w:rFonts w:cs="Arial"/>
          <w:sz w:val="24"/>
          <w:szCs w:val="24"/>
        </w:rPr>
        <w:t>от</w:t>
      </w:r>
      <w:r w:rsidRPr="00D21938">
        <w:rPr>
          <w:rFonts w:cs="Arial"/>
          <w:spacing w:val="-3"/>
          <w:sz w:val="24"/>
          <w:szCs w:val="24"/>
        </w:rPr>
        <w:t xml:space="preserve"> </w:t>
      </w:r>
      <w:r w:rsidRPr="00D21938">
        <w:rPr>
          <w:rFonts w:cs="Arial"/>
          <w:sz w:val="24"/>
          <w:szCs w:val="24"/>
        </w:rPr>
        <w:t>границ</w:t>
      </w:r>
      <w:r w:rsidRPr="00D21938">
        <w:rPr>
          <w:rFonts w:cs="Arial"/>
          <w:spacing w:val="-3"/>
          <w:sz w:val="24"/>
          <w:szCs w:val="24"/>
        </w:rPr>
        <w:t xml:space="preserve"> </w:t>
      </w:r>
      <w:r w:rsidRPr="00D21938">
        <w:rPr>
          <w:rFonts w:cs="Arial"/>
          <w:sz w:val="24"/>
          <w:szCs w:val="24"/>
        </w:rPr>
        <w:t>территорий</w:t>
      </w:r>
      <w:r w:rsidRPr="00D21938">
        <w:rPr>
          <w:rFonts w:cs="Arial"/>
          <w:spacing w:val="-45"/>
          <w:sz w:val="24"/>
          <w:szCs w:val="24"/>
        </w:rPr>
        <w:t xml:space="preserve"> </w:t>
      </w:r>
      <w:r w:rsidRPr="00D21938">
        <w:rPr>
          <w:rFonts w:cs="Arial"/>
          <w:sz w:val="24"/>
          <w:szCs w:val="24"/>
        </w:rPr>
        <w:t>указанных</w:t>
      </w:r>
      <w:r w:rsidRPr="00D21938">
        <w:rPr>
          <w:rFonts w:cs="Arial"/>
          <w:spacing w:val="-3"/>
          <w:sz w:val="24"/>
          <w:szCs w:val="24"/>
        </w:rPr>
        <w:t xml:space="preserve"> </w:t>
      </w:r>
      <w:r w:rsidRPr="00D21938">
        <w:rPr>
          <w:rFonts w:cs="Arial"/>
          <w:sz w:val="24"/>
          <w:szCs w:val="24"/>
        </w:rPr>
        <w:t>объектов на</w:t>
      </w:r>
      <w:r w:rsidRPr="00D21938">
        <w:rPr>
          <w:rFonts w:cs="Arial"/>
          <w:spacing w:val="2"/>
          <w:sz w:val="24"/>
          <w:szCs w:val="24"/>
        </w:rPr>
        <w:t xml:space="preserve"> </w:t>
      </w:r>
      <w:r w:rsidRPr="00D21938">
        <w:rPr>
          <w:rFonts w:cs="Arial"/>
          <w:sz w:val="24"/>
          <w:szCs w:val="24"/>
        </w:rPr>
        <w:t>100</w:t>
      </w:r>
      <w:r w:rsidRPr="00D21938">
        <w:rPr>
          <w:rFonts w:cs="Arial"/>
          <w:spacing w:val="-3"/>
          <w:sz w:val="24"/>
          <w:szCs w:val="24"/>
        </w:rPr>
        <w:t xml:space="preserve"> </w:t>
      </w:r>
      <w:r w:rsidRPr="00D21938">
        <w:rPr>
          <w:rFonts w:cs="Arial"/>
          <w:sz w:val="24"/>
          <w:szCs w:val="24"/>
        </w:rPr>
        <w:t>метров</w:t>
      </w:r>
      <w:r w:rsidRPr="00D21938">
        <w:rPr>
          <w:rFonts w:cs="Arial"/>
          <w:spacing w:val="-1"/>
          <w:sz w:val="24"/>
          <w:szCs w:val="24"/>
        </w:rPr>
        <w:t xml:space="preserve"> </w:t>
      </w:r>
      <w:r w:rsidRPr="00D21938">
        <w:rPr>
          <w:rFonts w:cs="Arial"/>
          <w:sz w:val="24"/>
          <w:szCs w:val="24"/>
        </w:rPr>
        <w:t>во</w:t>
      </w:r>
      <w:r w:rsidRPr="00D21938">
        <w:rPr>
          <w:rFonts w:cs="Arial"/>
          <w:spacing w:val="-1"/>
          <w:sz w:val="24"/>
          <w:szCs w:val="24"/>
        </w:rPr>
        <w:t xml:space="preserve"> </w:t>
      </w:r>
      <w:r w:rsidRPr="00D21938">
        <w:rPr>
          <w:rFonts w:cs="Arial"/>
          <w:sz w:val="24"/>
          <w:szCs w:val="24"/>
        </w:rPr>
        <w:t>все стороны.</w:t>
      </w:r>
    </w:p>
    <w:p w:rsidR="00D21938" w:rsidRPr="00D21938" w:rsidRDefault="00D21938" w:rsidP="00D21938">
      <w:pPr>
        <w:widowControl w:val="0"/>
        <w:tabs>
          <w:tab w:val="left" w:pos="993"/>
        </w:tabs>
        <w:autoSpaceDE w:val="0"/>
        <w:autoSpaceDN w:val="0"/>
        <w:adjustRightInd w:val="0"/>
        <w:spacing w:after="0" w:line="240" w:lineRule="auto"/>
        <w:ind w:firstLine="567"/>
        <w:contextualSpacing/>
        <w:rPr>
          <w:rFonts w:cs="Arial"/>
          <w:sz w:val="24"/>
          <w:szCs w:val="24"/>
        </w:rPr>
      </w:pPr>
      <w:r w:rsidRPr="00D21938">
        <w:rPr>
          <w:rFonts w:cs="Arial"/>
          <w:sz w:val="24"/>
          <w:szCs w:val="24"/>
        </w:rPr>
        <w:t>В</w:t>
      </w:r>
      <w:r w:rsidRPr="00D21938">
        <w:rPr>
          <w:rFonts w:cs="Arial"/>
          <w:spacing w:val="-4"/>
          <w:sz w:val="24"/>
          <w:szCs w:val="24"/>
        </w:rPr>
        <w:t xml:space="preserve"> </w:t>
      </w:r>
      <w:r w:rsidRPr="00D21938">
        <w:rPr>
          <w:rFonts w:cs="Arial"/>
          <w:sz w:val="24"/>
          <w:szCs w:val="24"/>
        </w:rPr>
        <w:t>охранных</w:t>
      </w:r>
      <w:r w:rsidRPr="00D21938">
        <w:rPr>
          <w:rFonts w:cs="Arial"/>
          <w:spacing w:val="-4"/>
          <w:sz w:val="24"/>
          <w:szCs w:val="24"/>
        </w:rPr>
        <w:t xml:space="preserve"> </w:t>
      </w:r>
      <w:r w:rsidRPr="00D21938">
        <w:rPr>
          <w:rFonts w:cs="Arial"/>
          <w:sz w:val="24"/>
          <w:szCs w:val="24"/>
        </w:rPr>
        <w:t>зонах</w:t>
      </w:r>
      <w:r w:rsidRPr="00D21938">
        <w:rPr>
          <w:rFonts w:cs="Arial"/>
          <w:spacing w:val="-4"/>
          <w:sz w:val="24"/>
          <w:szCs w:val="24"/>
        </w:rPr>
        <w:t xml:space="preserve"> </w:t>
      </w:r>
      <w:r w:rsidRPr="00D21938">
        <w:rPr>
          <w:rFonts w:cs="Arial"/>
          <w:sz w:val="24"/>
          <w:szCs w:val="24"/>
        </w:rPr>
        <w:t>трубопроводов</w:t>
      </w:r>
      <w:r w:rsidRPr="00D21938">
        <w:rPr>
          <w:rFonts w:cs="Arial"/>
          <w:spacing w:val="-2"/>
          <w:sz w:val="24"/>
          <w:szCs w:val="24"/>
        </w:rPr>
        <w:t xml:space="preserve"> </w:t>
      </w:r>
      <w:r w:rsidRPr="00D21938">
        <w:rPr>
          <w:rFonts w:cs="Arial"/>
          <w:sz w:val="24"/>
          <w:szCs w:val="24"/>
        </w:rPr>
        <w:t>запрещается:</w:t>
      </w:r>
    </w:p>
    <w:p w:rsidR="00D21938" w:rsidRPr="00D21938" w:rsidRDefault="00D21938" w:rsidP="00D21938">
      <w:pPr>
        <w:widowControl w:val="0"/>
        <w:tabs>
          <w:tab w:val="left" w:pos="993"/>
        </w:tabs>
        <w:autoSpaceDE w:val="0"/>
        <w:autoSpaceDN w:val="0"/>
        <w:adjustRightInd w:val="0"/>
        <w:spacing w:after="0" w:line="240" w:lineRule="auto"/>
        <w:ind w:firstLine="567"/>
        <w:contextualSpacing/>
        <w:rPr>
          <w:rFonts w:cs="Arial"/>
          <w:sz w:val="24"/>
          <w:szCs w:val="24"/>
        </w:rPr>
      </w:pPr>
      <w:r w:rsidRPr="00D21938">
        <w:rPr>
          <w:rFonts w:cs="Arial"/>
          <w:sz w:val="24"/>
          <w:szCs w:val="24"/>
        </w:rPr>
        <w:t>1. перемещать,</w:t>
      </w:r>
      <w:r w:rsidRPr="00D21938">
        <w:rPr>
          <w:rFonts w:cs="Arial"/>
          <w:spacing w:val="-5"/>
          <w:sz w:val="24"/>
          <w:szCs w:val="24"/>
        </w:rPr>
        <w:t xml:space="preserve"> </w:t>
      </w:r>
      <w:r w:rsidRPr="00D21938">
        <w:rPr>
          <w:rFonts w:cs="Arial"/>
          <w:sz w:val="24"/>
          <w:szCs w:val="24"/>
        </w:rPr>
        <w:t>засыпать</w:t>
      </w:r>
      <w:r w:rsidRPr="00D21938">
        <w:rPr>
          <w:rFonts w:cs="Arial"/>
          <w:spacing w:val="-7"/>
          <w:sz w:val="24"/>
          <w:szCs w:val="24"/>
        </w:rPr>
        <w:t xml:space="preserve"> </w:t>
      </w:r>
      <w:r w:rsidRPr="00D21938">
        <w:rPr>
          <w:rFonts w:cs="Arial"/>
          <w:sz w:val="24"/>
          <w:szCs w:val="24"/>
        </w:rPr>
        <w:t>и</w:t>
      </w:r>
      <w:r w:rsidRPr="00D21938">
        <w:rPr>
          <w:rFonts w:cs="Arial"/>
          <w:spacing w:val="-3"/>
          <w:sz w:val="24"/>
          <w:szCs w:val="24"/>
        </w:rPr>
        <w:t xml:space="preserve"> </w:t>
      </w:r>
      <w:r w:rsidRPr="00D21938">
        <w:rPr>
          <w:rFonts w:cs="Arial"/>
          <w:sz w:val="24"/>
          <w:szCs w:val="24"/>
        </w:rPr>
        <w:t>ломать</w:t>
      </w:r>
      <w:r w:rsidRPr="00D21938">
        <w:rPr>
          <w:rFonts w:cs="Arial"/>
          <w:spacing w:val="-4"/>
          <w:sz w:val="24"/>
          <w:szCs w:val="24"/>
        </w:rPr>
        <w:t xml:space="preserve"> </w:t>
      </w:r>
      <w:r w:rsidRPr="00D21938">
        <w:rPr>
          <w:rFonts w:cs="Arial"/>
          <w:sz w:val="24"/>
          <w:szCs w:val="24"/>
        </w:rPr>
        <w:t>опознавательные</w:t>
      </w:r>
      <w:r w:rsidRPr="00D21938">
        <w:rPr>
          <w:rFonts w:cs="Arial"/>
          <w:spacing w:val="-4"/>
          <w:sz w:val="24"/>
          <w:szCs w:val="24"/>
        </w:rPr>
        <w:t xml:space="preserve"> </w:t>
      </w:r>
      <w:r w:rsidRPr="00D21938">
        <w:rPr>
          <w:rFonts w:cs="Arial"/>
          <w:sz w:val="24"/>
          <w:szCs w:val="24"/>
        </w:rPr>
        <w:t>и</w:t>
      </w:r>
      <w:r w:rsidRPr="00D21938">
        <w:rPr>
          <w:rFonts w:cs="Arial"/>
          <w:spacing w:val="-3"/>
          <w:sz w:val="24"/>
          <w:szCs w:val="24"/>
        </w:rPr>
        <w:t xml:space="preserve"> </w:t>
      </w:r>
      <w:r w:rsidRPr="00D21938">
        <w:rPr>
          <w:rFonts w:cs="Arial"/>
          <w:sz w:val="24"/>
          <w:szCs w:val="24"/>
        </w:rPr>
        <w:t>сигнальные</w:t>
      </w:r>
      <w:r w:rsidRPr="00D21938">
        <w:rPr>
          <w:rFonts w:cs="Arial"/>
          <w:spacing w:val="-4"/>
          <w:sz w:val="24"/>
          <w:szCs w:val="24"/>
        </w:rPr>
        <w:t xml:space="preserve"> </w:t>
      </w:r>
      <w:r w:rsidRPr="00D21938">
        <w:rPr>
          <w:rFonts w:cs="Arial"/>
          <w:sz w:val="24"/>
          <w:szCs w:val="24"/>
        </w:rPr>
        <w:t>знаки,</w:t>
      </w:r>
      <w:r w:rsidRPr="00D21938">
        <w:rPr>
          <w:rFonts w:cs="Arial"/>
          <w:spacing w:val="-45"/>
          <w:sz w:val="24"/>
          <w:szCs w:val="24"/>
        </w:rPr>
        <w:t xml:space="preserve"> </w:t>
      </w:r>
      <w:r w:rsidRPr="00D21938">
        <w:rPr>
          <w:rFonts w:cs="Arial"/>
          <w:sz w:val="24"/>
          <w:szCs w:val="24"/>
        </w:rPr>
        <w:t>контрольно-измерительные</w:t>
      </w:r>
      <w:r w:rsidRPr="00D21938">
        <w:rPr>
          <w:rFonts w:cs="Arial"/>
          <w:spacing w:val="-1"/>
          <w:sz w:val="24"/>
          <w:szCs w:val="24"/>
        </w:rPr>
        <w:t xml:space="preserve"> </w:t>
      </w:r>
      <w:r w:rsidRPr="00D21938">
        <w:rPr>
          <w:rFonts w:cs="Arial"/>
          <w:sz w:val="24"/>
          <w:szCs w:val="24"/>
        </w:rPr>
        <w:t>пункты;</w:t>
      </w:r>
    </w:p>
    <w:p w:rsidR="00D21938" w:rsidRPr="00D21938" w:rsidRDefault="00D21938" w:rsidP="00D21938">
      <w:pPr>
        <w:widowControl w:val="0"/>
        <w:tabs>
          <w:tab w:val="left" w:pos="993"/>
        </w:tabs>
        <w:autoSpaceDE w:val="0"/>
        <w:autoSpaceDN w:val="0"/>
        <w:adjustRightInd w:val="0"/>
        <w:spacing w:after="0" w:line="240" w:lineRule="auto"/>
        <w:ind w:firstLine="567"/>
        <w:contextualSpacing/>
        <w:rPr>
          <w:rFonts w:cs="Arial"/>
          <w:sz w:val="24"/>
          <w:szCs w:val="24"/>
        </w:rPr>
      </w:pPr>
      <w:r w:rsidRPr="00D21938">
        <w:rPr>
          <w:rFonts w:cs="Arial"/>
          <w:sz w:val="24"/>
          <w:szCs w:val="24"/>
        </w:rPr>
        <w:t>2. открывать люки, калитки и двери необслуживаемых усилительных</w:t>
      </w:r>
      <w:r w:rsidRPr="00D21938">
        <w:rPr>
          <w:rFonts w:cs="Arial"/>
          <w:spacing w:val="-46"/>
          <w:sz w:val="24"/>
          <w:szCs w:val="24"/>
        </w:rPr>
        <w:t xml:space="preserve"> </w:t>
      </w:r>
      <w:r w:rsidRPr="00D21938">
        <w:rPr>
          <w:rFonts w:cs="Arial"/>
          <w:sz w:val="24"/>
          <w:szCs w:val="24"/>
        </w:rPr>
        <w:t>пунктов кабельной связи, ограждений узлов линейной арматуры,</w:t>
      </w:r>
      <w:r w:rsidRPr="00D21938">
        <w:rPr>
          <w:rFonts w:cs="Arial"/>
          <w:spacing w:val="1"/>
          <w:sz w:val="24"/>
          <w:szCs w:val="24"/>
        </w:rPr>
        <w:t xml:space="preserve"> </w:t>
      </w:r>
      <w:r w:rsidRPr="00D21938">
        <w:rPr>
          <w:rFonts w:cs="Arial"/>
          <w:sz w:val="24"/>
          <w:szCs w:val="24"/>
        </w:rPr>
        <w:t>станций</w:t>
      </w:r>
      <w:r w:rsidRPr="00D21938">
        <w:rPr>
          <w:rFonts w:cs="Arial"/>
          <w:spacing w:val="-2"/>
          <w:sz w:val="24"/>
          <w:szCs w:val="24"/>
        </w:rPr>
        <w:t xml:space="preserve"> </w:t>
      </w:r>
      <w:r w:rsidRPr="00D21938">
        <w:rPr>
          <w:rFonts w:cs="Arial"/>
          <w:sz w:val="24"/>
          <w:szCs w:val="24"/>
        </w:rPr>
        <w:t>катодной</w:t>
      </w:r>
      <w:r w:rsidRPr="00D21938">
        <w:rPr>
          <w:rFonts w:cs="Arial"/>
          <w:spacing w:val="-1"/>
          <w:sz w:val="24"/>
          <w:szCs w:val="24"/>
        </w:rPr>
        <w:t xml:space="preserve"> </w:t>
      </w:r>
      <w:r w:rsidRPr="00D21938">
        <w:rPr>
          <w:rFonts w:cs="Arial"/>
          <w:sz w:val="24"/>
          <w:szCs w:val="24"/>
        </w:rPr>
        <w:t>и</w:t>
      </w:r>
      <w:r w:rsidRPr="00D21938">
        <w:rPr>
          <w:rFonts w:cs="Arial"/>
          <w:spacing w:val="-1"/>
          <w:sz w:val="24"/>
          <w:szCs w:val="24"/>
        </w:rPr>
        <w:t xml:space="preserve"> </w:t>
      </w:r>
      <w:r w:rsidRPr="00D21938">
        <w:rPr>
          <w:rFonts w:cs="Arial"/>
          <w:sz w:val="24"/>
          <w:szCs w:val="24"/>
        </w:rPr>
        <w:t>дренажной</w:t>
      </w:r>
      <w:r w:rsidRPr="00D21938">
        <w:rPr>
          <w:rFonts w:cs="Arial"/>
          <w:spacing w:val="-2"/>
          <w:sz w:val="24"/>
          <w:szCs w:val="24"/>
        </w:rPr>
        <w:t xml:space="preserve"> </w:t>
      </w:r>
      <w:r w:rsidRPr="00D21938">
        <w:rPr>
          <w:rFonts w:cs="Arial"/>
          <w:sz w:val="24"/>
          <w:szCs w:val="24"/>
        </w:rPr>
        <w:t>защиты,</w:t>
      </w:r>
      <w:r w:rsidRPr="00D21938">
        <w:rPr>
          <w:rFonts w:cs="Arial"/>
          <w:spacing w:val="-2"/>
          <w:sz w:val="24"/>
          <w:szCs w:val="24"/>
        </w:rPr>
        <w:t xml:space="preserve"> </w:t>
      </w:r>
      <w:r w:rsidRPr="00D21938">
        <w:rPr>
          <w:rFonts w:cs="Arial"/>
          <w:sz w:val="24"/>
          <w:szCs w:val="24"/>
        </w:rPr>
        <w:t>линейных</w:t>
      </w:r>
      <w:r w:rsidRPr="00D21938">
        <w:rPr>
          <w:rFonts w:cs="Arial"/>
          <w:spacing w:val="-3"/>
          <w:sz w:val="24"/>
          <w:szCs w:val="24"/>
        </w:rPr>
        <w:t xml:space="preserve"> </w:t>
      </w:r>
      <w:r w:rsidRPr="00D21938">
        <w:rPr>
          <w:rFonts w:cs="Arial"/>
          <w:sz w:val="24"/>
          <w:szCs w:val="24"/>
        </w:rPr>
        <w:t>и</w:t>
      </w:r>
      <w:r w:rsidRPr="00D21938">
        <w:rPr>
          <w:rFonts w:cs="Arial"/>
          <w:spacing w:val="-2"/>
          <w:sz w:val="24"/>
          <w:szCs w:val="24"/>
        </w:rPr>
        <w:t xml:space="preserve"> </w:t>
      </w:r>
      <w:r w:rsidRPr="00D21938">
        <w:rPr>
          <w:rFonts w:cs="Arial"/>
          <w:sz w:val="24"/>
          <w:szCs w:val="24"/>
        </w:rPr>
        <w:t>смотровых колодцев и других линейных устройств, открывать и закрывать краны и</w:t>
      </w:r>
      <w:r w:rsidRPr="00D21938">
        <w:rPr>
          <w:rFonts w:cs="Arial"/>
          <w:spacing w:val="-46"/>
          <w:sz w:val="24"/>
          <w:szCs w:val="24"/>
        </w:rPr>
        <w:t xml:space="preserve"> </w:t>
      </w:r>
      <w:r w:rsidRPr="00D21938">
        <w:rPr>
          <w:rFonts w:cs="Arial"/>
          <w:sz w:val="24"/>
          <w:szCs w:val="24"/>
        </w:rPr>
        <w:t>задвижки, отключать или включать средства связи, энергоснабжения и</w:t>
      </w:r>
      <w:r w:rsidRPr="00D21938">
        <w:rPr>
          <w:rFonts w:cs="Arial"/>
          <w:spacing w:val="1"/>
          <w:sz w:val="24"/>
          <w:szCs w:val="24"/>
        </w:rPr>
        <w:t xml:space="preserve"> </w:t>
      </w:r>
      <w:r w:rsidRPr="00D21938">
        <w:rPr>
          <w:rFonts w:cs="Arial"/>
          <w:sz w:val="24"/>
          <w:szCs w:val="24"/>
        </w:rPr>
        <w:t>телемеханики</w:t>
      </w:r>
      <w:r w:rsidRPr="00D21938">
        <w:rPr>
          <w:rFonts w:cs="Arial"/>
          <w:spacing w:val="-1"/>
          <w:sz w:val="24"/>
          <w:szCs w:val="24"/>
        </w:rPr>
        <w:t xml:space="preserve"> </w:t>
      </w:r>
      <w:r w:rsidRPr="00D21938">
        <w:rPr>
          <w:rFonts w:cs="Arial"/>
          <w:sz w:val="24"/>
          <w:szCs w:val="24"/>
        </w:rPr>
        <w:t>трубопроводов;</w:t>
      </w:r>
    </w:p>
    <w:p w:rsidR="00D21938" w:rsidRPr="00D21938" w:rsidRDefault="00D21938" w:rsidP="00D21938">
      <w:pPr>
        <w:widowControl w:val="0"/>
        <w:tabs>
          <w:tab w:val="left" w:pos="993"/>
        </w:tabs>
        <w:autoSpaceDE w:val="0"/>
        <w:autoSpaceDN w:val="0"/>
        <w:adjustRightInd w:val="0"/>
        <w:spacing w:after="0" w:line="240" w:lineRule="auto"/>
        <w:ind w:firstLine="567"/>
        <w:contextualSpacing/>
        <w:rPr>
          <w:rFonts w:cs="Arial"/>
          <w:sz w:val="24"/>
          <w:szCs w:val="24"/>
        </w:rPr>
      </w:pPr>
      <w:r w:rsidRPr="00D21938">
        <w:rPr>
          <w:rFonts w:cs="Arial"/>
          <w:sz w:val="24"/>
          <w:szCs w:val="24"/>
        </w:rPr>
        <w:t>3. устраивать всякого рода свалки, выливать растворы кислот, солей и</w:t>
      </w:r>
      <w:r w:rsidRPr="00D21938">
        <w:rPr>
          <w:rFonts w:cs="Arial"/>
          <w:spacing w:val="-47"/>
          <w:sz w:val="24"/>
          <w:szCs w:val="24"/>
        </w:rPr>
        <w:t xml:space="preserve"> </w:t>
      </w:r>
      <w:r w:rsidRPr="00D21938">
        <w:rPr>
          <w:rFonts w:cs="Arial"/>
          <w:sz w:val="24"/>
          <w:szCs w:val="24"/>
        </w:rPr>
        <w:t>щелочей;</w:t>
      </w:r>
    </w:p>
    <w:p w:rsidR="00D21938" w:rsidRPr="00D21938" w:rsidRDefault="00D21938" w:rsidP="00D21938">
      <w:pPr>
        <w:widowControl w:val="0"/>
        <w:tabs>
          <w:tab w:val="left" w:pos="993"/>
        </w:tabs>
        <w:autoSpaceDE w:val="0"/>
        <w:autoSpaceDN w:val="0"/>
        <w:adjustRightInd w:val="0"/>
        <w:spacing w:after="0" w:line="240" w:lineRule="auto"/>
        <w:ind w:firstLine="567"/>
        <w:contextualSpacing/>
        <w:rPr>
          <w:rFonts w:cs="Arial"/>
          <w:sz w:val="24"/>
          <w:szCs w:val="24"/>
        </w:rPr>
      </w:pPr>
      <w:r w:rsidRPr="00D21938">
        <w:rPr>
          <w:rFonts w:cs="Arial"/>
          <w:sz w:val="24"/>
          <w:szCs w:val="24"/>
        </w:rPr>
        <w:t>4. разрушать</w:t>
      </w:r>
      <w:r w:rsidRPr="00D21938">
        <w:rPr>
          <w:rFonts w:cs="Arial"/>
          <w:spacing w:val="-4"/>
          <w:sz w:val="24"/>
          <w:szCs w:val="24"/>
        </w:rPr>
        <w:t xml:space="preserve"> </w:t>
      </w:r>
      <w:r w:rsidRPr="00D21938">
        <w:rPr>
          <w:rFonts w:cs="Arial"/>
          <w:sz w:val="24"/>
          <w:szCs w:val="24"/>
        </w:rPr>
        <w:t>берегоукрепительные</w:t>
      </w:r>
      <w:r w:rsidRPr="00D21938">
        <w:rPr>
          <w:rFonts w:cs="Arial"/>
          <w:spacing w:val="-4"/>
          <w:sz w:val="24"/>
          <w:szCs w:val="24"/>
        </w:rPr>
        <w:t xml:space="preserve"> </w:t>
      </w:r>
      <w:r w:rsidRPr="00D21938">
        <w:rPr>
          <w:rFonts w:cs="Arial"/>
          <w:sz w:val="24"/>
          <w:szCs w:val="24"/>
        </w:rPr>
        <w:t>сооружения,</w:t>
      </w:r>
      <w:r w:rsidRPr="00D21938">
        <w:rPr>
          <w:rFonts w:cs="Arial"/>
          <w:spacing w:val="-4"/>
          <w:sz w:val="24"/>
          <w:szCs w:val="24"/>
        </w:rPr>
        <w:t xml:space="preserve"> </w:t>
      </w:r>
      <w:r w:rsidRPr="00D21938">
        <w:rPr>
          <w:rFonts w:cs="Arial"/>
          <w:sz w:val="24"/>
          <w:szCs w:val="24"/>
        </w:rPr>
        <w:t>водопропускные</w:t>
      </w:r>
      <w:r w:rsidRPr="00D21938">
        <w:rPr>
          <w:rFonts w:cs="Arial"/>
          <w:spacing w:val="-45"/>
          <w:sz w:val="24"/>
          <w:szCs w:val="24"/>
        </w:rPr>
        <w:t xml:space="preserve"> </w:t>
      </w:r>
      <w:r w:rsidRPr="00D21938">
        <w:rPr>
          <w:rFonts w:cs="Arial"/>
          <w:sz w:val="24"/>
          <w:szCs w:val="24"/>
        </w:rPr>
        <w:t>устройства,</w:t>
      </w:r>
      <w:r w:rsidRPr="00D21938">
        <w:rPr>
          <w:rFonts w:cs="Arial"/>
          <w:spacing w:val="-3"/>
          <w:sz w:val="24"/>
          <w:szCs w:val="24"/>
        </w:rPr>
        <w:t xml:space="preserve"> </w:t>
      </w:r>
      <w:r w:rsidRPr="00D21938">
        <w:rPr>
          <w:rFonts w:cs="Arial"/>
          <w:sz w:val="24"/>
          <w:szCs w:val="24"/>
        </w:rPr>
        <w:t>земляные</w:t>
      </w:r>
      <w:r w:rsidRPr="00D21938">
        <w:rPr>
          <w:rFonts w:cs="Arial"/>
          <w:spacing w:val="-1"/>
          <w:sz w:val="24"/>
          <w:szCs w:val="24"/>
        </w:rPr>
        <w:t xml:space="preserve"> </w:t>
      </w:r>
      <w:r w:rsidRPr="00D21938">
        <w:rPr>
          <w:rFonts w:cs="Arial"/>
          <w:sz w:val="24"/>
          <w:szCs w:val="24"/>
        </w:rPr>
        <w:t>и иные</w:t>
      </w:r>
      <w:r w:rsidRPr="00D21938">
        <w:rPr>
          <w:rFonts w:cs="Arial"/>
          <w:spacing w:val="-1"/>
          <w:sz w:val="24"/>
          <w:szCs w:val="24"/>
        </w:rPr>
        <w:t xml:space="preserve"> </w:t>
      </w:r>
      <w:r w:rsidRPr="00D21938">
        <w:rPr>
          <w:rFonts w:cs="Arial"/>
          <w:sz w:val="24"/>
          <w:szCs w:val="24"/>
        </w:rPr>
        <w:t>сооружения (устройства), предохраняющие трубопроводы от разрушения, а прилегающую</w:t>
      </w:r>
      <w:r w:rsidRPr="00D21938">
        <w:rPr>
          <w:rFonts w:cs="Arial"/>
          <w:spacing w:val="-47"/>
          <w:sz w:val="24"/>
          <w:szCs w:val="24"/>
        </w:rPr>
        <w:t xml:space="preserve"> </w:t>
      </w:r>
      <w:r w:rsidRPr="00D21938">
        <w:rPr>
          <w:rFonts w:cs="Arial"/>
          <w:sz w:val="24"/>
          <w:szCs w:val="24"/>
        </w:rPr>
        <w:t>территорию</w:t>
      </w:r>
      <w:r w:rsidRPr="00D21938">
        <w:rPr>
          <w:rFonts w:cs="Arial"/>
          <w:spacing w:val="-1"/>
          <w:sz w:val="24"/>
          <w:szCs w:val="24"/>
        </w:rPr>
        <w:t xml:space="preserve"> </w:t>
      </w:r>
      <w:r w:rsidRPr="00D21938">
        <w:rPr>
          <w:rFonts w:cs="Arial"/>
          <w:sz w:val="24"/>
          <w:szCs w:val="24"/>
        </w:rPr>
        <w:t>и</w:t>
      </w:r>
      <w:r w:rsidRPr="00D21938">
        <w:rPr>
          <w:rFonts w:cs="Arial"/>
          <w:spacing w:val="-1"/>
          <w:sz w:val="24"/>
          <w:szCs w:val="24"/>
        </w:rPr>
        <w:t xml:space="preserve"> </w:t>
      </w:r>
      <w:r w:rsidRPr="00D21938">
        <w:rPr>
          <w:rFonts w:cs="Arial"/>
          <w:sz w:val="24"/>
          <w:szCs w:val="24"/>
        </w:rPr>
        <w:t>окружающую</w:t>
      </w:r>
      <w:r w:rsidRPr="00D21938">
        <w:rPr>
          <w:rFonts w:cs="Arial"/>
          <w:spacing w:val="-2"/>
          <w:sz w:val="24"/>
          <w:szCs w:val="24"/>
        </w:rPr>
        <w:t xml:space="preserve"> </w:t>
      </w:r>
      <w:r w:rsidRPr="00D21938">
        <w:rPr>
          <w:rFonts w:cs="Arial"/>
          <w:sz w:val="24"/>
          <w:szCs w:val="24"/>
        </w:rPr>
        <w:t>местность-от</w:t>
      </w:r>
      <w:r w:rsidRPr="00D21938">
        <w:rPr>
          <w:rFonts w:cs="Arial"/>
          <w:spacing w:val="-2"/>
          <w:sz w:val="24"/>
          <w:szCs w:val="24"/>
        </w:rPr>
        <w:t xml:space="preserve"> </w:t>
      </w:r>
      <w:r w:rsidRPr="00D21938">
        <w:rPr>
          <w:rFonts w:cs="Arial"/>
          <w:sz w:val="24"/>
          <w:szCs w:val="24"/>
        </w:rPr>
        <w:t>аварийного</w:t>
      </w:r>
      <w:r w:rsidRPr="00D21938">
        <w:rPr>
          <w:rFonts w:cs="Arial"/>
          <w:spacing w:val="-2"/>
          <w:sz w:val="24"/>
          <w:szCs w:val="24"/>
        </w:rPr>
        <w:t xml:space="preserve"> </w:t>
      </w:r>
      <w:r w:rsidRPr="00D21938">
        <w:rPr>
          <w:rFonts w:cs="Arial"/>
          <w:sz w:val="24"/>
          <w:szCs w:val="24"/>
        </w:rPr>
        <w:t>разлива транспортируемой</w:t>
      </w:r>
      <w:r w:rsidRPr="00D21938">
        <w:rPr>
          <w:rFonts w:cs="Arial"/>
          <w:spacing w:val="-3"/>
          <w:sz w:val="24"/>
          <w:szCs w:val="24"/>
        </w:rPr>
        <w:t xml:space="preserve"> </w:t>
      </w:r>
      <w:r w:rsidRPr="00D21938">
        <w:rPr>
          <w:rFonts w:cs="Arial"/>
          <w:sz w:val="24"/>
          <w:szCs w:val="24"/>
        </w:rPr>
        <w:t>продукции;</w:t>
      </w:r>
    </w:p>
    <w:p w:rsidR="00D21938" w:rsidRPr="00D21938" w:rsidRDefault="00D21938" w:rsidP="00D21938">
      <w:pPr>
        <w:widowControl w:val="0"/>
        <w:tabs>
          <w:tab w:val="left" w:pos="993"/>
        </w:tabs>
        <w:autoSpaceDE w:val="0"/>
        <w:autoSpaceDN w:val="0"/>
        <w:adjustRightInd w:val="0"/>
        <w:spacing w:after="0" w:line="240" w:lineRule="auto"/>
        <w:ind w:firstLine="567"/>
        <w:contextualSpacing/>
        <w:rPr>
          <w:rFonts w:cs="Arial"/>
          <w:sz w:val="24"/>
          <w:szCs w:val="24"/>
        </w:rPr>
      </w:pPr>
      <w:r w:rsidRPr="00D21938">
        <w:rPr>
          <w:rFonts w:cs="Arial"/>
          <w:sz w:val="24"/>
          <w:szCs w:val="24"/>
        </w:rPr>
        <w:t>5. бросать</w:t>
      </w:r>
      <w:r w:rsidRPr="00D21938">
        <w:rPr>
          <w:rFonts w:cs="Arial"/>
          <w:spacing w:val="-3"/>
          <w:sz w:val="24"/>
          <w:szCs w:val="24"/>
        </w:rPr>
        <w:t xml:space="preserve"> </w:t>
      </w:r>
      <w:r w:rsidRPr="00D21938">
        <w:rPr>
          <w:rFonts w:cs="Arial"/>
          <w:sz w:val="24"/>
          <w:szCs w:val="24"/>
        </w:rPr>
        <w:t>якоря,</w:t>
      </w:r>
      <w:r w:rsidRPr="00D21938">
        <w:rPr>
          <w:rFonts w:cs="Arial"/>
          <w:spacing w:val="-5"/>
          <w:sz w:val="24"/>
          <w:szCs w:val="24"/>
        </w:rPr>
        <w:t xml:space="preserve"> </w:t>
      </w:r>
      <w:r w:rsidRPr="00D21938">
        <w:rPr>
          <w:rFonts w:cs="Arial"/>
          <w:sz w:val="24"/>
          <w:szCs w:val="24"/>
        </w:rPr>
        <w:t>проходить</w:t>
      </w:r>
      <w:r w:rsidRPr="00D21938">
        <w:rPr>
          <w:rFonts w:cs="Arial"/>
          <w:spacing w:val="-3"/>
          <w:sz w:val="24"/>
          <w:szCs w:val="24"/>
        </w:rPr>
        <w:t xml:space="preserve"> </w:t>
      </w:r>
      <w:r w:rsidRPr="00D21938">
        <w:rPr>
          <w:rFonts w:cs="Arial"/>
          <w:sz w:val="24"/>
          <w:szCs w:val="24"/>
        </w:rPr>
        <w:t>с</w:t>
      </w:r>
      <w:r w:rsidRPr="00D21938">
        <w:rPr>
          <w:rFonts w:cs="Arial"/>
          <w:spacing w:val="-4"/>
          <w:sz w:val="24"/>
          <w:szCs w:val="24"/>
        </w:rPr>
        <w:t xml:space="preserve"> </w:t>
      </w:r>
      <w:r w:rsidRPr="00D21938">
        <w:rPr>
          <w:rFonts w:cs="Arial"/>
          <w:sz w:val="24"/>
          <w:szCs w:val="24"/>
        </w:rPr>
        <w:t>отданными</w:t>
      </w:r>
      <w:r w:rsidRPr="00D21938">
        <w:rPr>
          <w:rFonts w:cs="Arial"/>
          <w:spacing w:val="-3"/>
          <w:sz w:val="24"/>
          <w:szCs w:val="24"/>
        </w:rPr>
        <w:t xml:space="preserve"> </w:t>
      </w:r>
      <w:r w:rsidRPr="00D21938">
        <w:rPr>
          <w:rFonts w:cs="Arial"/>
          <w:sz w:val="24"/>
          <w:szCs w:val="24"/>
        </w:rPr>
        <w:t>якорями,</w:t>
      </w:r>
      <w:r w:rsidRPr="00D21938">
        <w:rPr>
          <w:rFonts w:cs="Arial"/>
          <w:spacing w:val="-4"/>
          <w:sz w:val="24"/>
          <w:szCs w:val="24"/>
        </w:rPr>
        <w:t xml:space="preserve"> </w:t>
      </w:r>
      <w:r w:rsidRPr="00D21938">
        <w:rPr>
          <w:rFonts w:cs="Arial"/>
          <w:sz w:val="24"/>
          <w:szCs w:val="24"/>
        </w:rPr>
        <w:t>цепями,</w:t>
      </w:r>
      <w:r w:rsidRPr="00D21938">
        <w:rPr>
          <w:rFonts w:cs="Arial"/>
          <w:spacing w:val="-4"/>
          <w:sz w:val="24"/>
          <w:szCs w:val="24"/>
        </w:rPr>
        <w:t xml:space="preserve"> </w:t>
      </w:r>
      <w:r w:rsidRPr="00D21938">
        <w:rPr>
          <w:rFonts w:cs="Arial"/>
          <w:sz w:val="24"/>
          <w:szCs w:val="24"/>
        </w:rPr>
        <w:t>лотами,</w:t>
      </w:r>
      <w:r w:rsidRPr="00D21938">
        <w:rPr>
          <w:rFonts w:cs="Arial"/>
          <w:spacing w:val="-45"/>
          <w:sz w:val="24"/>
          <w:szCs w:val="24"/>
        </w:rPr>
        <w:t xml:space="preserve"> </w:t>
      </w:r>
      <w:r w:rsidRPr="00D21938">
        <w:rPr>
          <w:rFonts w:cs="Arial"/>
          <w:sz w:val="24"/>
          <w:szCs w:val="24"/>
        </w:rPr>
        <w:t>волокушами</w:t>
      </w:r>
      <w:r w:rsidRPr="00D21938">
        <w:rPr>
          <w:rFonts w:cs="Arial"/>
          <w:spacing w:val="-1"/>
          <w:sz w:val="24"/>
          <w:szCs w:val="24"/>
        </w:rPr>
        <w:t xml:space="preserve"> </w:t>
      </w:r>
      <w:r w:rsidRPr="00D21938">
        <w:rPr>
          <w:rFonts w:cs="Arial"/>
          <w:sz w:val="24"/>
          <w:szCs w:val="24"/>
        </w:rPr>
        <w:t>и</w:t>
      </w:r>
      <w:r w:rsidRPr="00D21938">
        <w:rPr>
          <w:rFonts w:cs="Arial"/>
          <w:spacing w:val="-1"/>
          <w:sz w:val="24"/>
          <w:szCs w:val="24"/>
        </w:rPr>
        <w:t xml:space="preserve"> </w:t>
      </w:r>
      <w:r w:rsidRPr="00D21938">
        <w:rPr>
          <w:rFonts w:cs="Arial"/>
          <w:sz w:val="24"/>
          <w:szCs w:val="24"/>
        </w:rPr>
        <w:t>тралами,</w:t>
      </w:r>
      <w:r w:rsidRPr="00D21938">
        <w:rPr>
          <w:rFonts w:cs="Arial"/>
          <w:spacing w:val="-2"/>
          <w:sz w:val="24"/>
          <w:szCs w:val="24"/>
        </w:rPr>
        <w:t xml:space="preserve"> </w:t>
      </w:r>
      <w:r w:rsidRPr="00D21938">
        <w:rPr>
          <w:rFonts w:cs="Arial"/>
          <w:sz w:val="24"/>
          <w:szCs w:val="24"/>
        </w:rPr>
        <w:t>производить дноуглубительные</w:t>
      </w:r>
      <w:r w:rsidRPr="00D21938">
        <w:rPr>
          <w:rFonts w:cs="Arial"/>
          <w:spacing w:val="-1"/>
          <w:sz w:val="24"/>
          <w:szCs w:val="24"/>
        </w:rPr>
        <w:t xml:space="preserve"> </w:t>
      </w:r>
      <w:r w:rsidRPr="00D21938">
        <w:rPr>
          <w:rFonts w:cs="Arial"/>
          <w:sz w:val="24"/>
          <w:szCs w:val="24"/>
        </w:rPr>
        <w:t>и землечерпальные</w:t>
      </w:r>
      <w:r w:rsidRPr="00D21938">
        <w:rPr>
          <w:rFonts w:cs="Arial"/>
          <w:spacing w:val="-3"/>
          <w:sz w:val="24"/>
          <w:szCs w:val="24"/>
        </w:rPr>
        <w:t xml:space="preserve"> </w:t>
      </w:r>
      <w:r w:rsidRPr="00D21938">
        <w:rPr>
          <w:rFonts w:cs="Arial"/>
          <w:sz w:val="24"/>
          <w:szCs w:val="24"/>
        </w:rPr>
        <w:t>работы;</w:t>
      </w:r>
    </w:p>
    <w:p w:rsidR="00D21938" w:rsidRPr="00D21938" w:rsidRDefault="00D21938" w:rsidP="00D21938">
      <w:pPr>
        <w:widowControl w:val="0"/>
        <w:tabs>
          <w:tab w:val="left" w:pos="993"/>
        </w:tabs>
        <w:autoSpaceDE w:val="0"/>
        <w:autoSpaceDN w:val="0"/>
        <w:adjustRightInd w:val="0"/>
        <w:spacing w:after="0" w:line="240" w:lineRule="auto"/>
        <w:ind w:firstLine="567"/>
        <w:contextualSpacing/>
        <w:rPr>
          <w:rFonts w:cs="Arial"/>
          <w:sz w:val="24"/>
          <w:szCs w:val="24"/>
        </w:rPr>
      </w:pPr>
      <w:r w:rsidRPr="00D21938">
        <w:rPr>
          <w:rFonts w:cs="Arial"/>
          <w:sz w:val="24"/>
          <w:szCs w:val="24"/>
        </w:rPr>
        <w:t>6. разводить огонь и размещать какие-либо открытые или закрытые</w:t>
      </w:r>
      <w:r w:rsidRPr="00D21938">
        <w:rPr>
          <w:rFonts w:cs="Arial"/>
          <w:spacing w:val="-46"/>
          <w:sz w:val="24"/>
          <w:szCs w:val="24"/>
        </w:rPr>
        <w:t xml:space="preserve"> </w:t>
      </w:r>
      <w:r w:rsidRPr="00D21938">
        <w:rPr>
          <w:rFonts w:cs="Arial"/>
          <w:sz w:val="24"/>
          <w:szCs w:val="24"/>
        </w:rPr>
        <w:t>источники огня.</w:t>
      </w:r>
    </w:p>
    <w:p w:rsidR="00D21938" w:rsidRPr="00D21938" w:rsidRDefault="00D21938" w:rsidP="00D21938">
      <w:pPr>
        <w:widowControl w:val="0"/>
        <w:tabs>
          <w:tab w:val="left" w:pos="993"/>
        </w:tabs>
        <w:autoSpaceDE w:val="0"/>
        <w:autoSpaceDN w:val="0"/>
        <w:adjustRightInd w:val="0"/>
        <w:spacing w:after="0" w:line="240" w:lineRule="auto"/>
        <w:ind w:firstLine="567"/>
        <w:contextualSpacing/>
        <w:rPr>
          <w:rFonts w:cs="Arial"/>
          <w:sz w:val="24"/>
          <w:szCs w:val="24"/>
        </w:rPr>
      </w:pPr>
      <w:r w:rsidRPr="00D21938">
        <w:rPr>
          <w:rFonts w:cs="Arial"/>
          <w:sz w:val="24"/>
          <w:szCs w:val="24"/>
        </w:rPr>
        <w:t>В</w:t>
      </w:r>
      <w:r w:rsidRPr="00D21938">
        <w:rPr>
          <w:rFonts w:cs="Arial"/>
          <w:spacing w:val="35"/>
          <w:sz w:val="24"/>
          <w:szCs w:val="24"/>
        </w:rPr>
        <w:t xml:space="preserve"> </w:t>
      </w:r>
      <w:r w:rsidRPr="00D21938">
        <w:rPr>
          <w:rFonts w:cs="Arial"/>
          <w:sz w:val="24"/>
          <w:szCs w:val="24"/>
        </w:rPr>
        <w:t>охранных</w:t>
      </w:r>
      <w:r w:rsidRPr="00D21938">
        <w:rPr>
          <w:rFonts w:cs="Arial"/>
          <w:spacing w:val="34"/>
          <w:sz w:val="24"/>
          <w:szCs w:val="24"/>
        </w:rPr>
        <w:t xml:space="preserve"> </w:t>
      </w:r>
      <w:r w:rsidRPr="00D21938">
        <w:rPr>
          <w:rFonts w:cs="Arial"/>
          <w:sz w:val="24"/>
          <w:szCs w:val="24"/>
        </w:rPr>
        <w:t>зонах</w:t>
      </w:r>
      <w:r w:rsidRPr="00D21938">
        <w:rPr>
          <w:rFonts w:cs="Arial"/>
          <w:spacing w:val="34"/>
          <w:sz w:val="24"/>
          <w:szCs w:val="24"/>
        </w:rPr>
        <w:t xml:space="preserve"> </w:t>
      </w:r>
      <w:r w:rsidRPr="00D21938">
        <w:rPr>
          <w:rFonts w:cs="Arial"/>
          <w:sz w:val="24"/>
          <w:szCs w:val="24"/>
        </w:rPr>
        <w:t>трубопроводов</w:t>
      </w:r>
      <w:r w:rsidRPr="00D21938">
        <w:rPr>
          <w:rFonts w:cs="Arial"/>
          <w:spacing w:val="38"/>
          <w:sz w:val="24"/>
          <w:szCs w:val="24"/>
        </w:rPr>
        <w:t xml:space="preserve"> </w:t>
      </w:r>
      <w:r w:rsidRPr="00D21938">
        <w:rPr>
          <w:rFonts w:cs="Arial"/>
          <w:sz w:val="24"/>
          <w:szCs w:val="24"/>
        </w:rPr>
        <w:t>без</w:t>
      </w:r>
      <w:r w:rsidRPr="00D21938">
        <w:rPr>
          <w:rFonts w:cs="Arial"/>
          <w:spacing w:val="36"/>
          <w:sz w:val="24"/>
          <w:szCs w:val="24"/>
        </w:rPr>
        <w:t xml:space="preserve"> </w:t>
      </w:r>
      <w:r w:rsidRPr="00D21938">
        <w:rPr>
          <w:rFonts w:cs="Arial"/>
          <w:sz w:val="24"/>
          <w:szCs w:val="24"/>
        </w:rPr>
        <w:t>письменного</w:t>
      </w:r>
      <w:r w:rsidRPr="00D21938">
        <w:rPr>
          <w:rFonts w:cs="Arial"/>
          <w:spacing w:val="34"/>
          <w:sz w:val="24"/>
          <w:szCs w:val="24"/>
        </w:rPr>
        <w:t xml:space="preserve"> </w:t>
      </w:r>
      <w:r w:rsidRPr="00D21938">
        <w:rPr>
          <w:rFonts w:cs="Arial"/>
          <w:sz w:val="24"/>
          <w:szCs w:val="24"/>
        </w:rPr>
        <w:t>разрешения</w:t>
      </w:r>
      <w:r w:rsidRPr="00D21938">
        <w:rPr>
          <w:rFonts w:cs="Arial"/>
          <w:spacing w:val="36"/>
          <w:sz w:val="24"/>
          <w:szCs w:val="24"/>
        </w:rPr>
        <w:t xml:space="preserve"> </w:t>
      </w:r>
      <w:r w:rsidRPr="00D21938">
        <w:rPr>
          <w:rFonts w:cs="Arial"/>
          <w:sz w:val="24"/>
          <w:szCs w:val="24"/>
        </w:rPr>
        <w:t>предприятий трубопроводного</w:t>
      </w:r>
      <w:r w:rsidRPr="00D21938">
        <w:rPr>
          <w:rFonts w:cs="Arial"/>
          <w:spacing w:val="-3"/>
          <w:sz w:val="24"/>
          <w:szCs w:val="24"/>
        </w:rPr>
        <w:t xml:space="preserve"> </w:t>
      </w:r>
      <w:r w:rsidRPr="00D21938">
        <w:rPr>
          <w:rFonts w:cs="Arial"/>
          <w:sz w:val="24"/>
          <w:szCs w:val="24"/>
        </w:rPr>
        <w:t>транспорта запрещается:</w:t>
      </w:r>
    </w:p>
    <w:p w:rsidR="00D21938" w:rsidRPr="00D21938" w:rsidRDefault="00D21938" w:rsidP="00D21938">
      <w:pPr>
        <w:widowControl w:val="0"/>
        <w:tabs>
          <w:tab w:val="left" w:pos="993"/>
        </w:tabs>
        <w:autoSpaceDE w:val="0"/>
        <w:autoSpaceDN w:val="0"/>
        <w:adjustRightInd w:val="0"/>
        <w:spacing w:after="0" w:line="240" w:lineRule="auto"/>
        <w:ind w:firstLine="567"/>
        <w:contextualSpacing/>
        <w:rPr>
          <w:rFonts w:cs="Arial"/>
          <w:sz w:val="24"/>
          <w:szCs w:val="24"/>
        </w:rPr>
      </w:pPr>
      <w:r w:rsidRPr="00D21938">
        <w:rPr>
          <w:rFonts w:cs="Arial"/>
          <w:sz w:val="24"/>
          <w:szCs w:val="24"/>
        </w:rPr>
        <w:t>1. возводить</w:t>
      </w:r>
      <w:r w:rsidRPr="00D21938">
        <w:rPr>
          <w:rFonts w:cs="Arial"/>
          <w:spacing w:val="-2"/>
          <w:sz w:val="24"/>
          <w:szCs w:val="24"/>
        </w:rPr>
        <w:t xml:space="preserve"> </w:t>
      </w:r>
      <w:r w:rsidRPr="00D21938">
        <w:rPr>
          <w:rFonts w:cs="Arial"/>
          <w:sz w:val="24"/>
          <w:szCs w:val="24"/>
        </w:rPr>
        <w:t>любые</w:t>
      </w:r>
      <w:r w:rsidRPr="00D21938">
        <w:rPr>
          <w:rFonts w:cs="Arial"/>
          <w:spacing w:val="-2"/>
          <w:sz w:val="24"/>
          <w:szCs w:val="24"/>
        </w:rPr>
        <w:t xml:space="preserve"> </w:t>
      </w:r>
      <w:r w:rsidRPr="00D21938">
        <w:rPr>
          <w:rFonts w:cs="Arial"/>
          <w:sz w:val="24"/>
          <w:szCs w:val="24"/>
        </w:rPr>
        <w:t>постройки</w:t>
      </w:r>
      <w:r w:rsidRPr="00D21938">
        <w:rPr>
          <w:rFonts w:cs="Arial"/>
          <w:spacing w:val="-2"/>
          <w:sz w:val="24"/>
          <w:szCs w:val="24"/>
        </w:rPr>
        <w:t xml:space="preserve"> </w:t>
      </w:r>
      <w:r w:rsidRPr="00D21938">
        <w:rPr>
          <w:rFonts w:cs="Arial"/>
          <w:sz w:val="24"/>
          <w:szCs w:val="24"/>
        </w:rPr>
        <w:t>и</w:t>
      </w:r>
      <w:r w:rsidRPr="00D21938">
        <w:rPr>
          <w:rFonts w:cs="Arial"/>
          <w:spacing w:val="-3"/>
          <w:sz w:val="24"/>
          <w:szCs w:val="24"/>
        </w:rPr>
        <w:t xml:space="preserve"> </w:t>
      </w:r>
      <w:r w:rsidRPr="00D21938">
        <w:rPr>
          <w:rFonts w:cs="Arial"/>
          <w:sz w:val="24"/>
          <w:szCs w:val="24"/>
        </w:rPr>
        <w:t>сооружения;</w:t>
      </w:r>
    </w:p>
    <w:p w:rsidR="00D21938" w:rsidRPr="00D21938" w:rsidRDefault="00D21938" w:rsidP="00D21938">
      <w:pPr>
        <w:widowControl w:val="0"/>
        <w:tabs>
          <w:tab w:val="left" w:pos="993"/>
        </w:tabs>
        <w:autoSpaceDE w:val="0"/>
        <w:autoSpaceDN w:val="0"/>
        <w:adjustRightInd w:val="0"/>
        <w:spacing w:after="0" w:line="240" w:lineRule="auto"/>
        <w:ind w:firstLine="567"/>
        <w:contextualSpacing/>
        <w:rPr>
          <w:rFonts w:cs="Arial"/>
          <w:sz w:val="24"/>
          <w:szCs w:val="24"/>
        </w:rPr>
      </w:pPr>
      <w:r w:rsidRPr="00D21938">
        <w:rPr>
          <w:rFonts w:cs="Arial"/>
          <w:sz w:val="24"/>
          <w:szCs w:val="24"/>
        </w:rPr>
        <w:t>2. высаживать</w:t>
      </w:r>
      <w:r w:rsidRPr="00D21938">
        <w:rPr>
          <w:rFonts w:cs="Arial"/>
          <w:spacing w:val="-1"/>
          <w:sz w:val="24"/>
          <w:szCs w:val="24"/>
        </w:rPr>
        <w:t xml:space="preserve"> </w:t>
      </w:r>
      <w:r w:rsidRPr="00D21938">
        <w:rPr>
          <w:rFonts w:cs="Arial"/>
          <w:sz w:val="24"/>
          <w:szCs w:val="24"/>
        </w:rPr>
        <w:t>деревья</w:t>
      </w:r>
      <w:r w:rsidRPr="00D21938">
        <w:rPr>
          <w:rFonts w:cs="Arial"/>
          <w:spacing w:val="-1"/>
          <w:sz w:val="24"/>
          <w:szCs w:val="24"/>
        </w:rPr>
        <w:t xml:space="preserve"> </w:t>
      </w:r>
      <w:r w:rsidRPr="00D21938">
        <w:rPr>
          <w:rFonts w:cs="Arial"/>
          <w:sz w:val="24"/>
          <w:szCs w:val="24"/>
        </w:rPr>
        <w:t>и</w:t>
      </w:r>
      <w:r w:rsidRPr="00D21938">
        <w:rPr>
          <w:rFonts w:cs="Arial"/>
          <w:spacing w:val="-4"/>
          <w:sz w:val="24"/>
          <w:szCs w:val="24"/>
        </w:rPr>
        <w:t xml:space="preserve"> </w:t>
      </w:r>
      <w:r w:rsidRPr="00D21938">
        <w:rPr>
          <w:rFonts w:cs="Arial"/>
          <w:sz w:val="24"/>
          <w:szCs w:val="24"/>
        </w:rPr>
        <w:t>кустарники</w:t>
      </w:r>
      <w:r w:rsidRPr="00D21938">
        <w:rPr>
          <w:rFonts w:cs="Arial"/>
          <w:spacing w:val="-1"/>
          <w:sz w:val="24"/>
          <w:szCs w:val="24"/>
        </w:rPr>
        <w:t xml:space="preserve"> </w:t>
      </w:r>
      <w:r w:rsidRPr="00D21938">
        <w:rPr>
          <w:rFonts w:cs="Arial"/>
          <w:sz w:val="24"/>
          <w:szCs w:val="24"/>
        </w:rPr>
        <w:t>всех</w:t>
      </w:r>
      <w:r w:rsidRPr="00D21938">
        <w:rPr>
          <w:rFonts w:cs="Arial"/>
          <w:spacing w:val="-1"/>
          <w:sz w:val="24"/>
          <w:szCs w:val="24"/>
        </w:rPr>
        <w:t xml:space="preserve"> </w:t>
      </w:r>
      <w:r w:rsidRPr="00D21938">
        <w:rPr>
          <w:rFonts w:cs="Arial"/>
          <w:sz w:val="24"/>
          <w:szCs w:val="24"/>
        </w:rPr>
        <w:t>видов, складировать</w:t>
      </w:r>
      <w:r w:rsidRPr="00D21938">
        <w:rPr>
          <w:rFonts w:cs="Arial"/>
          <w:spacing w:val="-1"/>
          <w:sz w:val="24"/>
          <w:szCs w:val="24"/>
        </w:rPr>
        <w:t xml:space="preserve"> </w:t>
      </w:r>
      <w:r w:rsidRPr="00D21938">
        <w:rPr>
          <w:rFonts w:cs="Arial"/>
          <w:sz w:val="24"/>
          <w:szCs w:val="24"/>
        </w:rPr>
        <w:t>корма, удобрения, материалы, сено и солому, располагать коновязи, содержать</w:t>
      </w:r>
      <w:r w:rsidRPr="00D21938">
        <w:rPr>
          <w:rFonts w:cs="Arial"/>
          <w:spacing w:val="-47"/>
          <w:sz w:val="24"/>
          <w:szCs w:val="24"/>
        </w:rPr>
        <w:t xml:space="preserve"> </w:t>
      </w:r>
      <w:r w:rsidRPr="00D21938">
        <w:rPr>
          <w:rFonts w:cs="Arial"/>
          <w:sz w:val="24"/>
          <w:szCs w:val="24"/>
        </w:rPr>
        <w:t>скот, выделять рыбопромысловые участки, производить добычу рыбы, а</w:t>
      </w:r>
      <w:r w:rsidRPr="00D21938">
        <w:rPr>
          <w:rFonts w:cs="Arial"/>
          <w:spacing w:val="-46"/>
          <w:sz w:val="24"/>
          <w:szCs w:val="24"/>
        </w:rPr>
        <w:t xml:space="preserve"> </w:t>
      </w:r>
      <w:r w:rsidRPr="00D21938">
        <w:rPr>
          <w:rFonts w:cs="Arial"/>
          <w:sz w:val="24"/>
          <w:szCs w:val="24"/>
        </w:rPr>
        <w:t>также водных животных и растений, устраивать водопои, производить</w:t>
      </w:r>
      <w:r w:rsidRPr="00D21938">
        <w:rPr>
          <w:rFonts w:cs="Arial"/>
          <w:spacing w:val="1"/>
          <w:sz w:val="24"/>
          <w:szCs w:val="24"/>
        </w:rPr>
        <w:t xml:space="preserve"> </w:t>
      </w:r>
      <w:r w:rsidRPr="00D21938">
        <w:rPr>
          <w:rFonts w:cs="Arial"/>
          <w:sz w:val="24"/>
          <w:szCs w:val="24"/>
        </w:rPr>
        <w:t>колку</w:t>
      </w:r>
      <w:r w:rsidRPr="00D21938">
        <w:rPr>
          <w:rFonts w:cs="Arial"/>
          <w:spacing w:val="-1"/>
          <w:sz w:val="24"/>
          <w:szCs w:val="24"/>
        </w:rPr>
        <w:t xml:space="preserve"> </w:t>
      </w:r>
      <w:r w:rsidRPr="00D21938">
        <w:rPr>
          <w:rFonts w:cs="Arial"/>
          <w:sz w:val="24"/>
          <w:szCs w:val="24"/>
        </w:rPr>
        <w:t>и заготовку льда;</w:t>
      </w:r>
    </w:p>
    <w:p w:rsidR="00D21938" w:rsidRPr="00D21938" w:rsidRDefault="00D21938" w:rsidP="00D21938">
      <w:pPr>
        <w:widowControl w:val="0"/>
        <w:tabs>
          <w:tab w:val="left" w:pos="993"/>
        </w:tabs>
        <w:autoSpaceDE w:val="0"/>
        <w:autoSpaceDN w:val="0"/>
        <w:adjustRightInd w:val="0"/>
        <w:spacing w:after="0" w:line="240" w:lineRule="auto"/>
        <w:ind w:firstLine="567"/>
        <w:contextualSpacing/>
        <w:rPr>
          <w:rFonts w:cs="Arial"/>
          <w:sz w:val="24"/>
          <w:szCs w:val="24"/>
        </w:rPr>
      </w:pPr>
      <w:r w:rsidRPr="00D21938">
        <w:rPr>
          <w:rFonts w:cs="Arial"/>
          <w:sz w:val="24"/>
          <w:szCs w:val="24"/>
        </w:rPr>
        <w:t>3. сооружать</w:t>
      </w:r>
      <w:r w:rsidRPr="00D21938">
        <w:rPr>
          <w:rFonts w:cs="Arial"/>
          <w:spacing w:val="-3"/>
          <w:sz w:val="24"/>
          <w:szCs w:val="24"/>
        </w:rPr>
        <w:t xml:space="preserve"> </w:t>
      </w:r>
      <w:r w:rsidRPr="00D21938">
        <w:rPr>
          <w:rFonts w:cs="Arial"/>
          <w:sz w:val="24"/>
          <w:szCs w:val="24"/>
        </w:rPr>
        <w:t>проезды</w:t>
      </w:r>
      <w:r w:rsidRPr="00D21938">
        <w:rPr>
          <w:rFonts w:cs="Arial"/>
          <w:spacing w:val="-2"/>
          <w:sz w:val="24"/>
          <w:szCs w:val="24"/>
        </w:rPr>
        <w:t xml:space="preserve"> </w:t>
      </w:r>
      <w:r w:rsidRPr="00D21938">
        <w:rPr>
          <w:rFonts w:cs="Arial"/>
          <w:sz w:val="24"/>
          <w:szCs w:val="24"/>
        </w:rPr>
        <w:t>и</w:t>
      </w:r>
      <w:r w:rsidRPr="00D21938">
        <w:rPr>
          <w:rFonts w:cs="Arial"/>
          <w:spacing w:val="-3"/>
          <w:sz w:val="24"/>
          <w:szCs w:val="24"/>
        </w:rPr>
        <w:t xml:space="preserve"> </w:t>
      </w:r>
      <w:r w:rsidRPr="00D21938">
        <w:rPr>
          <w:rFonts w:cs="Arial"/>
          <w:sz w:val="24"/>
          <w:szCs w:val="24"/>
        </w:rPr>
        <w:t>переезды</w:t>
      </w:r>
      <w:r w:rsidRPr="00D21938">
        <w:rPr>
          <w:rFonts w:cs="Arial"/>
          <w:spacing w:val="-3"/>
          <w:sz w:val="24"/>
          <w:szCs w:val="24"/>
        </w:rPr>
        <w:t xml:space="preserve"> </w:t>
      </w:r>
      <w:r w:rsidRPr="00D21938">
        <w:rPr>
          <w:rFonts w:cs="Arial"/>
          <w:sz w:val="24"/>
          <w:szCs w:val="24"/>
        </w:rPr>
        <w:t>через</w:t>
      </w:r>
      <w:r w:rsidRPr="00D21938">
        <w:rPr>
          <w:rFonts w:cs="Arial"/>
          <w:spacing w:val="-3"/>
          <w:sz w:val="24"/>
          <w:szCs w:val="24"/>
        </w:rPr>
        <w:t xml:space="preserve"> </w:t>
      </w:r>
      <w:r w:rsidRPr="00D21938">
        <w:rPr>
          <w:rFonts w:cs="Arial"/>
          <w:sz w:val="24"/>
          <w:szCs w:val="24"/>
        </w:rPr>
        <w:t>трассы</w:t>
      </w:r>
      <w:r w:rsidRPr="00D21938">
        <w:rPr>
          <w:rFonts w:cs="Arial"/>
          <w:spacing w:val="-3"/>
          <w:sz w:val="24"/>
          <w:szCs w:val="24"/>
        </w:rPr>
        <w:t xml:space="preserve"> </w:t>
      </w:r>
      <w:r w:rsidRPr="00D21938">
        <w:rPr>
          <w:rFonts w:cs="Arial"/>
          <w:sz w:val="24"/>
          <w:szCs w:val="24"/>
        </w:rPr>
        <w:t>трубопроводов;</w:t>
      </w:r>
    </w:p>
    <w:p w:rsidR="00D21938" w:rsidRPr="00D21938" w:rsidRDefault="00D21938" w:rsidP="00D21938">
      <w:pPr>
        <w:widowControl w:val="0"/>
        <w:tabs>
          <w:tab w:val="left" w:pos="993"/>
        </w:tabs>
        <w:autoSpaceDE w:val="0"/>
        <w:autoSpaceDN w:val="0"/>
        <w:adjustRightInd w:val="0"/>
        <w:spacing w:after="0" w:line="240" w:lineRule="auto"/>
        <w:ind w:firstLine="567"/>
        <w:contextualSpacing/>
        <w:rPr>
          <w:rFonts w:cs="Arial"/>
          <w:sz w:val="24"/>
          <w:szCs w:val="24"/>
        </w:rPr>
      </w:pPr>
      <w:r w:rsidRPr="00D21938">
        <w:rPr>
          <w:rFonts w:cs="Arial"/>
          <w:sz w:val="24"/>
          <w:szCs w:val="24"/>
        </w:rPr>
        <w:t>4. устраивать</w:t>
      </w:r>
      <w:r w:rsidRPr="00D21938">
        <w:rPr>
          <w:rFonts w:cs="Arial"/>
          <w:spacing w:val="-3"/>
          <w:sz w:val="24"/>
          <w:szCs w:val="24"/>
        </w:rPr>
        <w:t xml:space="preserve"> </w:t>
      </w:r>
      <w:r w:rsidRPr="00D21938">
        <w:rPr>
          <w:rFonts w:cs="Arial"/>
          <w:sz w:val="24"/>
          <w:szCs w:val="24"/>
        </w:rPr>
        <w:t>стоянки</w:t>
      </w:r>
      <w:r w:rsidRPr="00D21938">
        <w:rPr>
          <w:rFonts w:cs="Arial"/>
          <w:spacing w:val="-2"/>
          <w:sz w:val="24"/>
          <w:szCs w:val="24"/>
        </w:rPr>
        <w:t xml:space="preserve"> </w:t>
      </w:r>
      <w:r w:rsidRPr="00D21938">
        <w:rPr>
          <w:rFonts w:cs="Arial"/>
          <w:sz w:val="24"/>
          <w:szCs w:val="24"/>
        </w:rPr>
        <w:t>автомобильного</w:t>
      </w:r>
      <w:r w:rsidRPr="00D21938">
        <w:rPr>
          <w:rFonts w:cs="Arial"/>
          <w:spacing w:val="-5"/>
          <w:sz w:val="24"/>
          <w:szCs w:val="24"/>
        </w:rPr>
        <w:t xml:space="preserve"> </w:t>
      </w:r>
      <w:r w:rsidRPr="00D21938">
        <w:rPr>
          <w:rFonts w:cs="Arial"/>
          <w:sz w:val="24"/>
          <w:szCs w:val="24"/>
        </w:rPr>
        <w:t>транспорта,</w:t>
      </w:r>
      <w:r w:rsidRPr="00D21938">
        <w:rPr>
          <w:rFonts w:cs="Arial"/>
          <w:spacing w:val="-4"/>
          <w:sz w:val="24"/>
          <w:szCs w:val="24"/>
        </w:rPr>
        <w:t xml:space="preserve"> </w:t>
      </w:r>
      <w:r w:rsidRPr="00D21938">
        <w:rPr>
          <w:rFonts w:cs="Arial"/>
          <w:sz w:val="24"/>
          <w:szCs w:val="24"/>
        </w:rPr>
        <w:t>тракторов</w:t>
      </w:r>
      <w:r w:rsidRPr="00D21938">
        <w:rPr>
          <w:rFonts w:cs="Arial"/>
          <w:spacing w:val="-2"/>
          <w:sz w:val="24"/>
          <w:szCs w:val="24"/>
        </w:rPr>
        <w:t xml:space="preserve"> </w:t>
      </w:r>
      <w:r w:rsidRPr="00D21938">
        <w:rPr>
          <w:rFonts w:cs="Arial"/>
          <w:sz w:val="24"/>
          <w:szCs w:val="24"/>
        </w:rPr>
        <w:t>и</w:t>
      </w:r>
      <w:r w:rsidRPr="00D21938">
        <w:rPr>
          <w:rFonts w:cs="Arial"/>
          <w:spacing w:val="-46"/>
          <w:sz w:val="24"/>
          <w:szCs w:val="24"/>
        </w:rPr>
        <w:t xml:space="preserve"> </w:t>
      </w:r>
      <w:r w:rsidRPr="00D21938">
        <w:rPr>
          <w:rFonts w:cs="Arial"/>
          <w:sz w:val="24"/>
          <w:szCs w:val="24"/>
        </w:rPr>
        <w:t>механизмов;</w:t>
      </w:r>
    </w:p>
    <w:p w:rsidR="00D21938" w:rsidRPr="00D21938" w:rsidRDefault="00D21938" w:rsidP="00D21938">
      <w:pPr>
        <w:widowControl w:val="0"/>
        <w:tabs>
          <w:tab w:val="left" w:pos="993"/>
        </w:tabs>
        <w:autoSpaceDE w:val="0"/>
        <w:autoSpaceDN w:val="0"/>
        <w:adjustRightInd w:val="0"/>
        <w:spacing w:after="0" w:line="240" w:lineRule="auto"/>
        <w:ind w:firstLine="567"/>
        <w:contextualSpacing/>
        <w:rPr>
          <w:rFonts w:cs="Arial"/>
          <w:sz w:val="24"/>
          <w:szCs w:val="24"/>
        </w:rPr>
      </w:pPr>
      <w:r w:rsidRPr="00D21938">
        <w:rPr>
          <w:rFonts w:cs="Arial"/>
          <w:sz w:val="24"/>
          <w:szCs w:val="24"/>
        </w:rPr>
        <w:t>5. размещать</w:t>
      </w:r>
      <w:r w:rsidRPr="00D21938">
        <w:rPr>
          <w:rFonts w:cs="Arial"/>
          <w:spacing w:val="-3"/>
          <w:sz w:val="24"/>
          <w:szCs w:val="24"/>
        </w:rPr>
        <w:t xml:space="preserve"> </w:t>
      </w:r>
      <w:r w:rsidRPr="00D21938">
        <w:rPr>
          <w:rFonts w:cs="Arial"/>
          <w:sz w:val="24"/>
          <w:szCs w:val="24"/>
        </w:rPr>
        <w:t>сады</w:t>
      </w:r>
      <w:r w:rsidRPr="00D21938">
        <w:rPr>
          <w:rFonts w:cs="Arial"/>
          <w:spacing w:val="-3"/>
          <w:sz w:val="24"/>
          <w:szCs w:val="24"/>
        </w:rPr>
        <w:t xml:space="preserve"> </w:t>
      </w:r>
      <w:r w:rsidRPr="00D21938">
        <w:rPr>
          <w:rFonts w:cs="Arial"/>
          <w:sz w:val="24"/>
          <w:szCs w:val="24"/>
        </w:rPr>
        <w:t>и</w:t>
      </w:r>
      <w:r w:rsidRPr="00D21938">
        <w:rPr>
          <w:rFonts w:cs="Arial"/>
          <w:spacing w:val="-2"/>
          <w:sz w:val="24"/>
          <w:szCs w:val="24"/>
        </w:rPr>
        <w:t xml:space="preserve"> </w:t>
      </w:r>
      <w:r w:rsidRPr="00D21938">
        <w:rPr>
          <w:rFonts w:cs="Arial"/>
          <w:sz w:val="24"/>
          <w:szCs w:val="24"/>
        </w:rPr>
        <w:t>огороды;</w:t>
      </w:r>
    </w:p>
    <w:p w:rsidR="00D21938" w:rsidRPr="00D21938" w:rsidRDefault="00D21938" w:rsidP="00D21938">
      <w:pPr>
        <w:widowControl w:val="0"/>
        <w:tabs>
          <w:tab w:val="left" w:pos="993"/>
        </w:tabs>
        <w:autoSpaceDE w:val="0"/>
        <w:autoSpaceDN w:val="0"/>
        <w:adjustRightInd w:val="0"/>
        <w:spacing w:after="0" w:line="240" w:lineRule="auto"/>
        <w:ind w:firstLine="567"/>
        <w:contextualSpacing/>
        <w:rPr>
          <w:rFonts w:cs="Arial"/>
          <w:sz w:val="24"/>
          <w:szCs w:val="24"/>
        </w:rPr>
      </w:pPr>
      <w:r w:rsidRPr="00D21938">
        <w:rPr>
          <w:rFonts w:cs="Arial"/>
          <w:sz w:val="24"/>
          <w:szCs w:val="24"/>
        </w:rPr>
        <w:t>6. производить</w:t>
      </w:r>
      <w:r w:rsidRPr="00D21938">
        <w:rPr>
          <w:rFonts w:cs="Arial"/>
          <w:spacing w:val="-3"/>
          <w:sz w:val="24"/>
          <w:szCs w:val="24"/>
        </w:rPr>
        <w:t xml:space="preserve"> </w:t>
      </w:r>
      <w:r w:rsidRPr="00D21938">
        <w:rPr>
          <w:rFonts w:cs="Arial"/>
          <w:sz w:val="24"/>
          <w:szCs w:val="24"/>
        </w:rPr>
        <w:t>мелиоративные</w:t>
      </w:r>
      <w:r w:rsidRPr="00D21938">
        <w:rPr>
          <w:rFonts w:cs="Arial"/>
          <w:spacing w:val="-3"/>
          <w:sz w:val="24"/>
          <w:szCs w:val="24"/>
        </w:rPr>
        <w:t xml:space="preserve"> </w:t>
      </w:r>
      <w:r w:rsidRPr="00D21938">
        <w:rPr>
          <w:rFonts w:cs="Arial"/>
          <w:sz w:val="24"/>
          <w:szCs w:val="24"/>
        </w:rPr>
        <w:t>земляные</w:t>
      </w:r>
      <w:r w:rsidRPr="00D21938">
        <w:rPr>
          <w:rFonts w:cs="Arial"/>
          <w:spacing w:val="-3"/>
          <w:sz w:val="24"/>
          <w:szCs w:val="24"/>
        </w:rPr>
        <w:t xml:space="preserve"> </w:t>
      </w:r>
      <w:r w:rsidRPr="00D21938">
        <w:rPr>
          <w:rFonts w:cs="Arial"/>
          <w:sz w:val="24"/>
          <w:szCs w:val="24"/>
        </w:rPr>
        <w:t>работы,</w:t>
      </w:r>
      <w:r w:rsidRPr="00D21938">
        <w:rPr>
          <w:rFonts w:cs="Arial"/>
          <w:spacing w:val="-4"/>
          <w:sz w:val="24"/>
          <w:szCs w:val="24"/>
        </w:rPr>
        <w:t xml:space="preserve"> </w:t>
      </w:r>
      <w:r w:rsidRPr="00D21938">
        <w:rPr>
          <w:rFonts w:cs="Arial"/>
          <w:sz w:val="24"/>
          <w:szCs w:val="24"/>
        </w:rPr>
        <w:t>сооружать</w:t>
      </w:r>
      <w:r w:rsidRPr="00D21938">
        <w:rPr>
          <w:rFonts w:cs="Arial"/>
          <w:spacing w:val="-45"/>
          <w:sz w:val="24"/>
          <w:szCs w:val="24"/>
        </w:rPr>
        <w:t xml:space="preserve"> </w:t>
      </w:r>
      <w:r w:rsidRPr="00D21938">
        <w:rPr>
          <w:rFonts w:cs="Arial"/>
          <w:sz w:val="24"/>
          <w:szCs w:val="24"/>
        </w:rPr>
        <w:t>оросительные</w:t>
      </w:r>
      <w:r w:rsidRPr="00D21938">
        <w:rPr>
          <w:rFonts w:cs="Arial"/>
          <w:spacing w:val="-1"/>
          <w:sz w:val="24"/>
          <w:szCs w:val="24"/>
        </w:rPr>
        <w:t xml:space="preserve"> </w:t>
      </w:r>
      <w:r w:rsidRPr="00D21938">
        <w:rPr>
          <w:rFonts w:cs="Arial"/>
          <w:sz w:val="24"/>
          <w:szCs w:val="24"/>
        </w:rPr>
        <w:t>и осушительные</w:t>
      </w:r>
      <w:r w:rsidRPr="00D21938">
        <w:rPr>
          <w:rFonts w:cs="Arial"/>
          <w:spacing w:val="-1"/>
          <w:sz w:val="24"/>
          <w:szCs w:val="24"/>
        </w:rPr>
        <w:t xml:space="preserve"> </w:t>
      </w:r>
      <w:r w:rsidRPr="00D21938">
        <w:rPr>
          <w:rFonts w:cs="Arial"/>
          <w:sz w:val="24"/>
          <w:szCs w:val="24"/>
        </w:rPr>
        <w:t>системы;</w:t>
      </w:r>
    </w:p>
    <w:p w:rsidR="00D21938" w:rsidRPr="00D21938" w:rsidRDefault="00D21938" w:rsidP="00D21938">
      <w:pPr>
        <w:widowControl w:val="0"/>
        <w:tabs>
          <w:tab w:val="left" w:pos="993"/>
        </w:tabs>
        <w:autoSpaceDE w:val="0"/>
        <w:autoSpaceDN w:val="0"/>
        <w:adjustRightInd w:val="0"/>
        <w:spacing w:after="0" w:line="240" w:lineRule="auto"/>
        <w:ind w:firstLine="567"/>
        <w:contextualSpacing/>
        <w:rPr>
          <w:rFonts w:cs="Arial"/>
          <w:sz w:val="24"/>
          <w:szCs w:val="24"/>
        </w:rPr>
      </w:pPr>
      <w:r w:rsidRPr="00D21938">
        <w:rPr>
          <w:rFonts w:cs="Arial"/>
          <w:sz w:val="24"/>
          <w:szCs w:val="24"/>
        </w:rPr>
        <w:t>7. производить всякого рода открытые и подземные, горные,</w:t>
      </w:r>
      <w:r w:rsidRPr="00D21938">
        <w:rPr>
          <w:rFonts w:cs="Arial"/>
          <w:spacing w:val="1"/>
          <w:sz w:val="24"/>
          <w:szCs w:val="24"/>
        </w:rPr>
        <w:t xml:space="preserve"> </w:t>
      </w:r>
      <w:r w:rsidRPr="00D21938">
        <w:rPr>
          <w:rFonts w:cs="Arial"/>
          <w:sz w:val="24"/>
          <w:szCs w:val="24"/>
        </w:rPr>
        <w:t>строительные,</w:t>
      </w:r>
      <w:r w:rsidRPr="00D21938">
        <w:rPr>
          <w:rFonts w:cs="Arial"/>
          <w:spacing w:val="-5"/>
          <w:sz w:val="24"/>
          <w:szCs w:val="24"/>
        </w:rPr>
        <w:t xml:space="preserve"> </w:t>
      </w:r>
      <w:r w:rsidRPr="00D21938">
        <w:rPr>
          <w:rFonts w:cs="Arial"/>
          <w:sz w:val="24"/>
          <w:szCs w:val="24"/>
        </w:rPr>
        <w:t>монтажные</w:t>
      </w:r>
      <w:r w:rsidRPr="00D21938">
        <w:rPr>
          <w:rFonts w:cs="Arial"/>
          <w:spacing w:val="-3"/>
          <w:sz w:val="24"/>
          <w:szCs w:val="24"/>
        </w:rPr>
        <w:t xml:space="preserve"> </w:t>
      </w:r>
      <w:r w:rsidRPr="00D21938">
        <w:rPr>
          <w:rFonts w:cs="Arial"/>
          <w:sz w:val="24"/>
          <w:szCs w:val="24"/>
        </w:rPr>
        <w:t>и</w:t>
      </w:r>
      <w:r w:rsidRPr="00D21938">
        <w:rPr>
          <w:rFonts w:cs="Arial"/>
          <w:spacing w:val="-1"/>
          <w:sz w:val="24"/>
          <w:szCs w:val="24"/>
        </w:rPr>
        <w:t xml:space="preserve"> </w:t>
      </w:r>
      <w:r w:rsidRPr="00D21938">
        <w:rPr>
          <w:rFonts w:cs="Arial"/>
          <w:sz w:val="24"/>
          <w:szCs w:val="24"/>
        </w:rPr>
        <w:t>взрывные</w:t>
      </w:r>
      <w:r w:rsidRPr="00D21938">
        <w:rPr>
          <w:rFonts w:cs="Arial"/>
          <w:spacing w:val="-3"/>
          <w:sz w:val="24"/>
          <w:szCs w:val="24"/>
        </w:rPr>
        <w:t xml:space="preserve"> </w:t>
      </w:r>
      <w:r w:rsidRPr="00D21938">
        <w:rPr>
          <w:rFonts w:cs="Arial"/>
          <w:sz w:val="24"/>
          <w:szCs w:val="24"/>
        </w:rPr>
        <w:t>работы,</w:t>
      </w:r>
      <w:r w:rsidRPr="00D21938">
        <w:rPr>
          <w:rFonts w:cs="Arial"/>
          <w:spacing w:val="-4"/>
          <w:sz w:val="24"/>
          <w:szCs w:val="24"/>
        </w:rPr>
        <w:t xml:space="preserve"> </w:t>
      </w:r>
      <w:r w:rsidRPr="00D21938">
        <w:rPr>
          <w:rFonts w:cs="Arial"/>
          <w:sz w:val="24"/>
          <w:szCs w:val="24"/>
        </w:rPr>
        <w:t>планировку</w:t>
      </w:r>
      <w:r w:rsidRPr="00D21938">
        <w:rPr>
          <w:rFonts w:cs="Arial"/>
          <w:spacing w:val="-3"/>
          <w:sz w:val="24"/>
          <w:szCs w:val="24"/>
        </w:rPr>
        <w:t xml:space="preserve"> </w:t>
      </w:r>
      <w:r w:rsidRPr="00D21938">
        <w:rPr>
          <w:rFonts w:cs="Arial"/>
          <w:sz w:val="24"/>
          <w:szCs w:val="24"/>
        </w:rPr>
        <w:t>грунта.</w:t>
      </w:r>
    </w:p>
    <w:p w:rsidR="00D21938" w:rsidRPr="00D21938" w:rsidRDefault="00D21938" w:rsidP="00D21938">
      <w:pPr>
        <w:widowControl w:val="0"/>
        <w:tabs>
          <w:tab w:val="left" w:pos="993"/>
        </w:tabs>
        <w:autoSpaceDE w:val="0"/>
        <w:autoSpaceDN w:val="0"/>
        <w:adjustRightInd w:val="0"/>
        <w:spacing w:after="0" w:line="240" w:lineRule="auto"/>
        <w:ind w:firstLine="567"/>
        <w:contextualSpacing/>
        <w:rPr>
          <w:rFonts w:cs="Arial"/>
          <w:sz w:val="24"/>
          <w:szCs w:val="24"/>
        </w:rPr>
      </w:pPr>
      <w:r w:rsidRPr="00D21938">
        <w:rPr>
          <w:rFonts w:cs="Arial"/>
          <w:sz w:val="24"/>
          <w:szCs w:val="24"/>
        </w:rPr>
        <w:t>Письменное</w:t>
      </w:r>
      <w:r w:rsidRPr="00D21938">
        <w:rPr>
          <w:rFonts w:cs="Arial"/>
          <w:spacing w:val="-3"/>
          <w:sz w:val="24"/>
          <w:szCs w:val="24"/>
        </w:rPr>
        <w:t xml:space="preserve"> </w:t>
      </w:r>
      <w:r w:rsidRPr="00D21938">
        <w:rPr>
          <w:rFonts w:cs="Arial"/>
          <w:sz w:val="24"/>
          <w:szCs w:val="24"/>
        </w:rPr>
        <w:t>разрешение</w:t>
      </w:r>
      <w:r w:rsidRPr="00D21938">
        <w:rPr>
          <w:rFonts w:cs="Arial"/>
          <w:spacing w:val="-3"/>
          <w:sz w:val="24"/>
          <w:szCs w:val="24"/>
        </w:rPr>
        <w:t xml:space="preserve"> </w:t>
      </w:r>
      <w:r w:rsidRPr="00D21938">
        <w:rPr>
          <w:rFonts w:cs="Arial"/>
          <w:sz w:val="24"/>
          <w:szCs w:val="24"/>
        </w:rPr>
        <w:t>на</w:t>
      </w:r>
      <w:r w:rsidRPr="00D21938">
        <w:rPr>
          <w:rFonts w:cs="Arial"/>
          <w:spacing w:val="-2"/>
          <w:sz w:val="24"/>
          <w:szCs w:val="24"/>
        </w:rPr>
        <w:t xml:space="preserve"> </w:t>
      </w:r>
      <w:r w:rsidRPr="00D21938">
        <w:rPr>
          <w:rFonts w:cs="Arial"/>
          <w:sz w:val="24"/>
          <w:szCs w:val="24"/>
        </w:rPr>
        <w:t>производство</w:t>
      </w:r>
      <w:r w:rsidRPr="00D21938">
        <w:rPr>
          <w:rFonts w:cs="Arial"/>
          <w:spacing w:val="-4"/>
          <w:sz w:val="24"/>
          <w:szCs w:val="24"/>
        </w:rPr>
        <w:t xml:space="preserve"> </w:t>
      </w:r>
      <w:r w:rsidRPr="00D21938">
        <w:rPr>
          <w:rFonts w:cs="Arial"/>
          <w:sz w:val="24"/>
          <w:szCs w:val="24"/>
        </w:rPr>
        <w:t>взрывных</w:t>
      </w:r>
      <w:r w:rsidRPr="00D21938">
        <w:rPr>
          <w:rFonts w:cs="Arial"/>
          <w:spacing w:val="-4"/>
          <w:sz w:val="24"/>
          <w:szCs w:val="24"/>
        </w:rPr>
        <w:t xml:space="preserve"> </w:t>
      </w:r>
      <w:r w:rsidRPr="00D21938">
        <w:rPr>
          <w:rFonts w:cs="Arial"/>
          <w:sz w:val="24"/>
          <w:szCs w:val="24"/>
        </w:rPr>
        <w:t>работ</w:t>
      </w:r>
      <w:r w:rsidRPr="00D21938">
        <w:rPr>
          <w:rFonts w:cs="Arial"/>
          <w:spacing w:val="-1"/>
          <w:sz w:val="24"/>
          <w:szCs w:val="24"/>
        </w:rPr>
        <w:t xml:space="preserve"> </w:t>
      </w:r>
      <w:r w:rsidRPr="00D21938">
        <w:rPr>
          <w:rFonts w:cs="Arial"/>
          <w:sz w:val="24"/>
          <w:szCs w:val="24"/>
        </w:rPr>
        <w:t>в</w:t>
      </w:r>
      <w:r w:rsidRPr="00D21938">
        <w:rPr>
          <w:rFonts w:cs="Arial"/>
          <w:spacing w:val="-2"/>
          <w:sz w:val="24"/>
          <w:szCs w:val="24"/>
        </w:rPr>
        <w:t xml:space="preserve"> </w:t>
      </w:r>
      <w:r w:rsidRPr="00D21938">
        <w:rPr>
          <w:rFonts w:cs="Arial"/>
          <w:sz w:val="24"/>
          <w:szCs w:val="24"/>
        </w:rPr>
        <w:t>охранных</w:t>
      </w:r>
      <w:r w:rsidRPr="00D21938">
        <w:rPr>
          <w:rFonts w:cs="Arial"/>
          <w:spacing w:val="-45"/>
          <w:sz w:val="24"/>
          <w:szCs w:val="24"/>
        </w:rPr>
        <w:t xml:space="preserve"> </w:t>
      </w:r>
      <w:r w:rsidRPr="00D21938">
        <w:rPr>
          <w:rFonts w:cs="Arial"/>
          <w:sz w:val="24"/>
          <w:szCs w:val="24"/>
        </w:rPr>
        <w:t>зонах</w:t>
      </w:r>
      <w:r w:rsidRPr="00D21938">
        <w:rPr>
          <w:rFonts w:cs="Arial"/>
          <w:spacing w:val="-3"/>
          <w:sz w:val="24"/>
          <w:szCs w:val="24"/>
        </w:rPr>
        <w:t xml:space="preserve"> </w:t>
      </w:r>
      <w:r w:rsidRPr="00D21938">
        <w:rPr>
          <w:rFonts w:cs="Arial"/>
          <w:sz w:val="24"/>
          <w:szCs w:val="24"/>
        </w:rPr>
        <w:t>трубопроводов</w:t>
      </w:r>
      <w:r w:rsidRPr="00D21938">
        <w:rPr>
          <w:rFonts w:cs="Arial"/>
          <w:spacing w:val="-1"/>
          <w:sz w:val="24"/>
          <w:szCs w:val="24"/>
        </w:rPr>
        <w:t xml:space="preserve"> </w:t>
      </w:r>
      <w:r w:rsidRPr="00D21938">
        <w:rPr>
          <w:rFonts w:cs="Arial"/>
          <w:sz w:val="24"/>
          <w:szCs w:val="24"/>
        </w:rPr>
        <w:t>выдается только</w:t>
      </w:r>
      <w:r w:rsidRPr="00D21938">
        <w:rPr>
          <w:rFonts w:cs="Arial"/>
          <w:spacing w:val="-2"/>
          <w:sz w:val="24"/>
          <w:szCs w:val="24"/>
        </w:rPr>
        <w:t xml:space="preserve"> </w:t>
      </w:r>
      <w:r w:rsidRPr="00D21938">
        <w:rPr>
          <w:rFonts w:cs="Arial"/>
          <w:sz w:val="24"/>
          <w:szCs w:val="24"/>
        </w:rPr>
        <w:t>после</w:t>
      </w:r>
      <w:r w:rsidRPr="00D21938">
        <w:rPr>
          <w:rFonts w:cs="Arial"/>
          <w:spacing w:val="-1"/>
          <w:sz w:val="24"/>
          <w:szCs w:val="24"/>
        </w:rPr>
        <w:t xml:space="preserve"> </w:t>
      </w:r>
      <w:r w:rsidRPr="00D21938">
        <w:rPr>
          <w:rFonts w:cs="Arial"/>
          <w:sz w:val="24"/>
          <w:szCs w:val="24"/>
        </w:rPr>
        <w:t>представления предприятием,</w:t>
      </w:r>
      <w:r w:rsidRPr="00D21938">
        <w:rPr>
          <w:rFonts w:cs="Arial"/>
          <w:spacing w:val="-3"/>
          <w:sz w:val="24"/>
          <w:szCs w:val="24"/>
        </w:rPr>
        <w:t xml:space="preserve"> </w:t>
      </w:r>
      <w:r w:rsidRPr="00D21938">
        <w:rPr>
          <w:rFonts w:cs="Arial"/>
          <w:sz w:val="24"/>
          <w:szCs w:val="24"/>
        </w:rPr>
        <w:t>производящим</w:t>
      </w:r>
      <w:r w:rsidRPr="00D21938">
        <w:rPr>
          <w:rFonts w:cs="Arial"/>
          <w:spacing w:val="-2"/>
          <w:sz w:val="24"/>
          <w:szCs w:val="24"/>
        </w:rPr>
        <w:t xml:space="preserve"> </w:t>
      </w:r>
      <w:r w:rsidRPr="00D21938">
        <w:rPr>
          <w:rFonts w:cs="Arial"/>
          <w:sz w:val="24"/>
          <w:szCs w:val="24"/>
        </w:rPr>
        <w:t>эти</w:t>
      </w:r>
      <w:r w:rsidRPr="00D21938">
        <w:rPr>
          <w:rFonts w:cs="Arial"/>
          <w:spacing w:val="-2"/>
          <w:sz w:val="24"/>
          <w:szCs w:val="24"/>
        </w:rPr>
        <w:t xml:space="preserve"> </w:t>
      </w:r>
      <w:r w:rsidRPr="00D21938">
        <w:rPr>
          <w:rFonts w:cs="Arial"/>
          <w:sz w:val="24"/>
          <w:szCs w:val="24"/>
        </w:rPr>
        <w:t>работы,</w:t>
      </w:r>
      <w:r w:rsidRPr="00D21938">
        <w:rPr>
          <w:rFonts w:cs="Arial"/>
          <w:spacing w:val="-2"/>
          <w:sz w:val="24"/>
          <w:szCs w:val="24"/>
        </w:rPr>
        <w:t xml:space="preserve"> </w:t>
      </w:r>
      <w:r w:rsidRPr="00D21938">
        <w:rPr>
          <w:rFonts w:cs="Arial"/>
          <w:sz w:val="24"/>
          <w:szCs w:val="24"/>
        </w:rPr>
        <w:t>соответствующих материалов,</w:t>
      </w:r>
      <w:r w:rsidRPr="00D21938">
        <w:rPr>
          <w:rFonts w:cs="Arial"/>
          <w:spacing w:val="-6"/>
          <w:sz w:val="24"/>
          <w:szCs w:val="24"/>
        </w:rPr>
        <w:t xml:space="preserve"> </w:t>
      </w:r>
      <w:r w:rsidRPr="00D21938">
        <w:rPr>
          <w:rFonts w:cs="Arial"/>
          <w:sz w:val="24"/>
          <w:szCs w:val="24"/>
        </w:rPr>
        <w:t>предусмотренных</w:t>
      </w:r>
      <w:r w:rsidRPr="00D21938">
        <w:rPr>
          <w:rFonts w:cs="Arial"/>
          <w:spacing w:val="-6"/>
          <w:sz w:val="24"/>
          <w:szCs w:val="24"/>
        </w:rPr>
        <w:t xml:space="preserve"> </w:t>
      </w:r>
      <w:r w:rsidRPr="00D21938">
        <w:rPr>
          <w:rFonts w:cs="Arial"/>
          <w:sz w:val="24"/>
          <w:szCs w:val="24"/>
        </w:rPr>
        <w:t>действующими</w:t>
      </w:r>
      <w:r w:rsidRPr="00D21938">
        <w:rPr>
          <w:rFonts w:cs="Arial"/>
          <w:spacing w:val="-4"/>
          <w:sz w:val="24"/>
          <w:szCs w:val="24"/>
        </w:rPr>
        <w:t xml:space="preserve"> </w:t>
      </w:r>
      <w:r w:rsidRPr="00D21938">
        <w:rPr>
          <w:rFonts w:cs="Arial"/>
          <w:sz w:val="24"/>
          <w:szCs w:val="24"/>
        </w:rPr>
        <w:t>Едиными</w:t>
      </w:r>
      <w:r w:rsidRPr="00D21938">
        <w:rPr>
          <w:rFonts w:cs="Arial"/>
          <w:spacing w:val="-4"/>
          <w:sz w:val="24"/>
          <w:szCs w:val="24"/>
        </w:rPr>
        <w:t xml:space="preserve"> </w:t>
      </w:r>
      <w:r w:rsidRPr="00D21938">
        <w:rPr>
          <w:rFonts w:cs="Arial"/>
          <w:sz w:val="24"/>
          <w:szCs w:val="24"/>
        </w:rPr>
        <w:lastRenderedPageBreak/>
        <w:t>правилами</w:t>
      </w:r>
      <w:r w:rsidRPr="00D21938">
        <w:rPr>
          <w:rFonts w:cs="Arial"/>
          <w:spacing w:val="-45"/>
          <w:sz w:val="24"/>
          <w:szCs w:val="24"/>
        </w:rPr>
        <w:t xml:space="preserve"> </w:t>
      </w:r>
      <w:r w:rsidRPr="00D21938">
        <w:rPr>
          <w:rFonts w:cs="Arial"/>
          <w:sz w:val="24"/>
          <w:szCs w:val="24"/>
        </w:rPr>
        <w:t>безопасности</w:t>
      </w:r>
      <w:r w:rsidRPr="00D21938">
        <w:rPr>
          <w:rFonts w:cs="Arial"/>
          <w:spacing w:val="-1"/>
          <w:sz w:val="24"/>
          <w:szCs w:val="24"/>
        </w:rPr>
        <w:t xml:space="preserve"> </w:t>
      </w:r>
      <w:r w:rsidRPr="00D21938">
        <w:rPr>
          <w:rFonts w:cs="Arial"/>
          <w:sz w:val="24"/>
          <w:szCs w:val="24"/>
        </w:rPr>
        <w:t>при взрывных</w:t>
      </w:r>
      <w:r w:rsidRPr="00D21938">
        <w:rPr>
          <w:rFonts w:cs="Arial"/>
          <w:spacing w:val="-2"/>
          <w:sz w:val="24"/>
          <w:szCs w:val="24"/>
        </w:rPr>
        <w:t xml:space="preserve"> </w:t>
      </w:r>
      <w:r w:rsidRPr="00D21938">
        <w:rPr>
          <w:rFonts w:cs="Arial"/>
          <w:sz w:val="24"/>
          <w:szCs w:val="24"/>
        </w:rPr>
        <w:t>работах.</w:t>
      </w:r>
    </w:p>
    <w:p w:rsidR="00D21938" w:rsidRPr="00D21938" w:rsidRDefault="00D21938" w:rsidP="00D21938">
      <w:pPr>
        <w:widowControl w:val="0"/>
        <w:tabs>
          <w:tab w:val="left" w:pos="993"/>
        </w:tabs>
        <w:autoSpaceDE w:val="0"/>
        <w:autoSpaceDN w:val="0"/>
        <w:adjustRightInd w:val="0"/>
        <w:spacing w:after="0" w:line="240" w:lineRule="auto"/>
        <w:ind w:firstLine="567"/>
        <w:contextualSpacing/>
        <w:rPr>
          <w:rFonts w:cs="Arial"/>
          <w:sz w:val="24"/>
          <w:szCs w:val="24"/>
        </w:rPr>
      </w:pPr>
      <w:r w:rsidRPr="00D21938">
        <w:rPr>
          <w:rFonts w:cs="Arial"/>
          <w:sz w:val="24"/>
          <w:szCs w:val="24"/>
        </w:rPr>
        <w:t>8. производить</w:t>
      </w:r>
      <w:r w:rsidRPr="00D21938">
        <w:rPr>
          <w:rFonts w:cs="Arial"/>
          <w:spacing w:val="-6"/>
          <w:sz w:val="24"/>
          <w:szCs w:val="24"/>
        </w:rPr>
        <w:t xml:space="preserve"> </w:t>
      </w:r>
      <w:r w:rsidRPr="00D21938">
        <w:rPr>
          <w:rFonts w:cs="Arial"/>
          <w:sz w:val="24"/>
          <w:szCs w:val="24"/>
        </w:rPr>
        <w:t>геолого-съемочные,</w:t>
      </w:r>
      <w:r w:rsidRPr="00D21938">
        <w:rPr>
          <w:rFonts w:cs="Arial"/>
          <w:spacing w:val="-7"/>
          <w:sz w:val="24"/>
          <w:szCs w:val="24"/>
        </w:rPr>
        <w:t xml:space="preserve"> </w:t>
      </w:r>
      <w:r w:rsidRPr="00D21938">
        <w:rPr>
          <w:rFonts w:cs="Arial"/>
          <w:sz w:val="24"/>
          <w:szCs w:val="24"/>
        </w:rPr>
        <w:t>геологоразведочные,</w:t>
      </w:r>
      <w:r w:rsidRPr="00D21938">
        <w:rPr>
          <w:rFonts w:cs="Arial"/>
          <w:spacing w:val="-7"/>
          <w:sz w:val="24"/>
          <w:szCs w:val="24"/>
        </w:rPr>
        <w:t xml:space="preserve"> </w:t>
      </w:r>
      <w:r w:rsidRPr="00D21938">
        <w:rPr>
          <w:rFonts w:cs="Arial"/>
          <w:sz w:val="24"/>
          <w:szCs w:val="24"/>
        </w:rPr>
        <w:t>поисковые,</w:t>
      </w:r>
      <w:r w:rsidRPr="00D21938">
        <w:rPr>
          <w:rFonts w:cs="Arial"/>
          <w:spacing w:val="-45"/>
          <w:sz w:val="24"/>
          <w:szCs w:val="24"/>
        </w:rPr>
        <w:t xml:space="preserve"> </w:t>
      </w:r>
      <w:r w:rsidRPr="00D21938">
        <w:rPr>
          <w:rFonts w:cs="Arial"/>
          <w:sz w:val="24"/>
          <w:szCs w:val="24"/>
        </w:rPr>
        <w:t>геодезические</w:t>
      </w:r>
      <w:r w:rsidRPr="00D21938">
        <w:rPr>
          <w:rFonts w:cs="Arial"/>
          <w:spacing w:val="-2"/>
          <w:sz w:val="24"/>
          <w:szCs w:val="24"/>
        </w:rPr>
        <w:t xml:space="preserve"> </w:t>
      </w:r>
      <w:r w:rsidRPr="00D21938">
        <w:rPr>
          <w:rFonts w:cs="Arial"/>
          <w:sz w:val="24"/>
          <w:szCs w:val="24"/>
        </w:rPr>
        <w:t>и</w:t>
      </w:r>
      <w:r w:rsidRPr="00D21938">
        <w:rPr>
          <w:rFonts w:cs="Arial"/>
          <w:spacing w:val="-1"/>
          <w:sz w:val="24"/>
          <w:szCs w:val="24"/>
        </w:rPr>
        <w:t xml:space="preserve"> </w:t>
      </w:r>
      <w:r w:rsidRPr="00D21938">
        <w:rPr>
          <w:rFonts w:cs="Arial"/>
          <w:sz w:val="24"/>
          <w:szCs w:val="24"/>
        </w:rPr>
        <w:t>другие</w:t>
      </w:r>
      <w:r w:rsidRPr="00D21938">
        <w:rPr>
          <w:rFonts w:cs="Arial"/>
          <w:spacing w:val="-1"/>
          <w:sz w:val="24"/>
          <w:szCs w:val="24"/>
        </w:rPr>
        <w:t xml:space="preserve"> </w:t>
      </w:r>
      <w:r w:rsidRPr="00D21938">
        <w:rPr>
          <w:rFonts w:cs="Arial"/>
          <w:sz w:val="24"/>
          <w:szCs w:val="24"/>
        </w:rPr>
        <w:t>изыскательские</w:t>
      </w:r>
      <w:r w:rsidRPr="00D21938">
        <w:rPr>
          <w:rFonts w:cs="Arial"/>
          <w:spacing w:val="-2"/>
          <w:sz w:val="24"/>
          <w:szCs w:val="24"/>
        </w:rPr>
        <w:t xml:space="preserve"> </w:t>
      </w:r>
      <w:r w:rsidRPr="00D21938">
        <w:rPr>
          <w:rFonts w:cs="Arial"/>
          <w:sz w:val="24"/>
          <w:szCs w:val="24"/>
        </w:rPr>
        <w:t>работы,</w:t>
      </w:r>
      <w:r w:rsidRPr="00D21938">
        <w:rPr>
          <w:rFonts w:cs="Arial"/>
          <w:spacing w:val="-2"/>
          <w:sz w:val="24"/>
          <w:szCs w:val="24"/>
        </w:rPr>
        <w:t xml:space="preserve"> </w:t>
      </w:r>
      <w:r w:rsidRPr="00D21938">
        <w:rPr>
          <w:rFonts w:cs="Arial"/>
          <w:sz w:val="24"/>
          <w:szCs w:val="24"/>
        </w:rPr>
        <w:t>связанные</w:t>
      </w:r>
      <w:r w:rsidRPr="00D21938">
        <w:rPr>
          <w:rFonts w:cs="Arial"/>
          <w:spacing w:val="-1"/>
          <w:sz w:val="24"/>
          <w:szCs w:val="24"/>
        </w:rPr>
        <w:t xml:space="preserve"> </w:t>
      </w:r>
      <w:r w:rsidRPr="00D21938">
        <w:rPr>
          <w:rFonts w:cs="Arial"/>
          <w:sz w:val="24"/>
          <w:szCs w:val="24"/>
        </w:rPr>
        <w:t>с устройством скважин, шурфов и взятием проб грунта (кроме почвенных</w:t>
      </w:r>
      <w:r w:rsidRPr="00D21938">
        <w:rPr>
          <w:rFonts w:cs="Arial"/>
          <w:spacing w:val="-46"/>
          <w:sz w:val="24"/>
          <w:szCs w:val="24"/>
        </w:rPr>
        <w:t xml:space="preserve"> </w:t>
      </w:r>
      <w:r w:rsidRPr="00D21938">
        <w:rPr>
          <w:rFonts w:cs="Arial"/>
          <w:sz w:val="24"/>
          <w:szCs w:val="24"/>
        </w:rPr>
        <w:t>образцов).</w:t>
      </w:r>
    </w:p>
    <w:p w:rsidR="00D21938" w:rsidRPr="00D21938" w:rsidRDefault="00D21938" w:rsidP="00D21938">
      <w:pPr>
        <w:widowControl w:val="0"/>
        <w:autoSpaceDE w:val="0"/>
        <w:autoSpaceDN w:val="0"/>
        <w:adjustRightInd w:val="0"/>
        <w:spacing w:after="120" w:line="240" w:lineRule="auto"/>
        <w:ind w:left="930" w:hanging="363"/>
        <w:contextualSpacing/>
        <w:rPr>
          <w:rFonts w:cs="Arial"/>
          <w:sz w:val="24"/>
          <w:szCs w:val="24"/>
        </w:rPr>
      </w:pPr>
      <w:r w:rsidRPr="00D21938">
        <w:rPr>
          <w:rFonts w:cs="Arial"/>
          <w:sz w:val="24"/>
          <w:szCs w:val="24"/>
        </w:rPr>
        <w:t>Предприятиям</w:t>
      </w:r>
      <w:r w:rsidRPr="00D21938">
        <w:rPr>
          <w:rFonts w:cs="Arial"/>
          <w:spacing w:val="-4"/>
          <w:sz w:val="24"/>
          <w:szCs w:val="24"/>
        </w:rPr>
        <w:t xml:space="preserve"> </w:t>
      </w:r>
      <w:r w:rsidRPr="00D21938">
        <w:rPr>
          <w:rFonts w:cs="Arial"/>
          <w:sz w:val="24"/>
          <w:szCs w:val="24"/>
        </w:rPr>
        <w:t>трубопроводного</w:t>
      </w:r>
      <w:r w:rsidRPr="00D21938">
        <w:rPr>
          <w:rFonts w:cs="Arial"/>
          <w:spacing w:val="-3"/>
          <w:sz w:val="24"/>
          <w:szCs w:val="24"/>
        </w:rPr>
        <w:t xml:space="preserve"> </w:t>
      </w:r>
      <w:r w:rsidRPr="00D21938">
        <w:rPr>
          <w:rFonts w:cs="Arial"/>
          <w:sz w:val="24"/>
          <w:szCs w:val="24"/>
        </w:rPr>
        <w:t>транспорта</w:t>
      </w:r>
      <w:r w:rsidRPr="00D21938">
        <w:rPr>
          <w:rFonts w:cs="Arial"/>
          <w:spacing w:val="-1"/>
          <w:sz w:val="24"/>
          <w:szCs w:val="24"/>
        </w:rPr>
        <w:t xml:space="preserve"> </w:t>
      </w:r>
      <w:r w:rsidRPr="00D21938">
        <w:rPr>
          <w:rFonts w:cs="Arial"/>
          <w:sz w:val="24"/>
          <w:szCs w:val="24"/>
        </w:rPr>
        <w:t>разрешается:</w:t>
      </w:r>
    </w:p>
    <w:p w:rsidR="00D21938" w:rsidRPr="00D21938" w:rsidRDefault="00D21938" w:rsidP="00D21938">
      <w:pPr>
        <w:widowControl w:val="0"/>
        <w:autoSpaceDE w:val="0"/>
        <w:autoSpaceDN w:val="0"/>
        <w:adjustRightInd w:val="0"/>
        <w:spacing w:after="120" w:line="240" w:lineRule="auto"/>
        <w:ind w:firstLine="567"/>
        <w:contextualSpacing/>
        <w:rPr>
          <w:rFonts w:cs="Arial"/>
          <w:sz w:val="24"/>
          <w:szCs w:val="24"/>
        </w:rPr>
      </w:pPr>
      <w:r w:rsidRPr="00D21938">
        <w:rPr>
          <w:rFonts w:cs="Arial"/>
          <w:sz w:val="24"/>
          <w:szCs w:val="24"/>
        </w:rPr>
        <w:t>1. подъезд</w:t>
      </w:r>
      <w:r w:rsidRPr="00D21938">
        <w:rPr>
          <w:rFonts w:cs="Arial"/>
          <w:spacing w:val="-3"/>
          <w:sz w:val="24"/>
          <w:szCs w:val="24"/>
        </w:rPr>
        <w:t xml:space="preserve"> </w:t>
      </w:r>
      <w:r w:rsidRPr="00D21938">
        <w:rPr>
          <w:rFonts w:cs="Arial"/>
          <w:sz w:val="24"/>
          <w:szCs w:val="24"/>
        </w:rPr>
        <w:t>в</w:t>
      </w:r>
      <w:r w:rsidRPr="00D21938">
        <w:rPr>
          <w:rFonts w:cs="Arial"/>
          <w:spacing w:val="-2"/>
          <w:sz w:val="24"/>
          <w:szCs w:val="24"/>
        </w:rPr>
        <w:t xml:space="preserve"> </w:t>
      </w:r>
      <w:r w:rsidRPr="00D21938">
        <w:rPr>
          <w:rFonts w:cs="Arial"/>
          <w:sz w:val="24"/>
          <w:szCs w:val="24"/>
        </w:rPr>
        <w:t>соответствии</w:t>
      </w:r>
      <w:r w:rsidRPr="00D21938">
        <w:rPr>
          <w:rFonts w:cs="Arial"/>
          <w:spacing w:val="-2"/>
          <w:sz w:val="24"/>
          <w:szCs w:val="24"/>
        </w:rPr>
        <w:t xml:space="preserve"> </w:t>
      </w:r>
      <w:r w:rsidRPr="00D21938">
        <w:rPr>
          <w:rFonts w:cs="Arial"/>
          <w:sz w:val="24"/>
          <w:szCs w:val="24"/>
        </w:rPr>
        <w:t>со</w:t>
      </w:r>
      <w:r w:rsidRPr="00D21938">
        <w:rPr>
          <w:rFonts w:cs="Arial"/>
          <w:spacing w:val="-3"/>
          <w:sz w:val="24"/>
          <w:szCs w:val="24"/>
        </w:rPr>
        <w:t xml:space="preserve"> </w:t>
      </w:r>
      <w:r w:rsidRPr="00D21938">
        <w:rPr>
          <w:rFonts w:cs="Arial"/>
          <w:sz w:val="24"/>
          <w:szCs w:val="24"/>
        </w:rPr>
        <w:t>схемой</w:t>
      </w:r>
      <w:r w:rsidRPr="00D21938">
        <w:rPr>
          <w:rFonts w:cs="Arial"/>
          <w:spacing w:val="-2"/>
          <w:sz w:val="24"/>
          <w:szCs w:val="24"/>
        </w:rPr>
        <w:t xml:space="preserve"> </w:t>
      </w:r>
      <w:r w:rsidRPr="00D21938">
        <w:rPr>
          <w:rFonts w:cs="Arial"/>
          <w:sz w:val="24"/>
          <w:szCs w:val="24"/>
        </w:rPr>
        <w:t>проездов,</w:t>
      </w:r>
      <w:r w:rsidRPr="00D21938">
        <w:rPr>
          <w:rFonts w:cs="Arial"/>
          <w:spacing w:val="-2"/>
          <w:sz w:val="24"/>
          <w:szCs w:val="24"/>
        </w:rPr>
        <w:t xml:space="preserve"> </w:t>
      </w:r>
      <w:r w:rsidRPr="00D21938">
        <w:rPr>
          <w:rFonts w:cs="Arial"/>
          <w:sz w:val="24"/>
          <w:szCs w:val="24"/>
        </w:rPr>
        <w:t>согласованной</w:t>
      </w:r>
      <w:r w:rsidRPr="00D21938">
        <w:rPr>
          <w:rFonts w:cs="Arial"/>
          <w:spacing w:val="-2"/>
          <w:sz w:val="24"/>
          <w:szCs w:val="24"/>
        </w:rPr>
        <w:t xml:space="preserve"> </w:t>
      </w:r>
      <w:r w:rsidRPr="00D21938">
        <w:rPr>
          <w:rFonts w:cs="Arial"/>
          <w:sz w:val="24"/>
          <w:szCs w:val="24"/>
        </w:rPr>
        <w:t>с землепользователем,</w:t>
      </w:r>
      <w:r w:rsidRPr="00D21938">
        <w:rPr>
          <w:rFonts w:cs="Arial"/>
          <w:spacing w:val="-5"/>
          <w:sz w:val="24"/>
          <w:szCs w:val="24"/>
        </w:rPr>
        <w:t xml:space="preserve"> </w:t>
      </w:r>
      <w:r w:rsidRPr="00D21938">
        <w:rPr>
          <w:rFonts w:cs="Arial"/>
          <w:sz w:val="24"/>
          <w:szCs w:val="24"/>
        </w:rPr>
        <w:t>автомобильного</w:t>
      </w:r>
      <w:r w:rsidRPr="00D21938">
        <w:rPr>
          <w:rFonts w:cs="Arial"/>
          <w:spacing w:val="-5"/>
          <w:sz w:val="24"/>
          <w:szCs w:val="24"/>
        </w:rPr>
        <w:t xml:space="preserve"> </w:t>
      </w:r>
      <w:r w:rsidRPr="00D21938">
        <w:rPr>
          <w:rFonts w:cs="Arial"/>
          <w:sz w:val="24"/>
          <w:szCs w:val="24"/>
        </w:rPr>
        <w:t>транспорта</w:t>
      </w:r>
      <w:r w:rsidRPr="00D21938">
        <w:rPr>
          <w:rFonts w:cs="Arial"/>
          <w:spacing w:val="-4"/>
          <w:sz w:val="24"/>
          <w:szCs w:val="24"/>
        </w:rPr>
        <w:t xml:space="preserve"> </w:t>
      </w:r>
      <w:r w:rsidRPr="00D21938">
        <w:rPr>
          <w:rFonts w:cs="Arial"/>
          <w:sz w:val="24"/>
          <w:szCs w:val="24"/>
        </w:rPr>
        <w:t>и</w:t>
      </w:r>
      <w:r w:rsidRPr="00D21938">
        <w:rPr>
          <w:rFonts w:cs="Arial"/>
          <w:spacing w:val="-4"/>
          <w:sz w:val="24"/>
          <w:szCs w:val="24"/>
        </w:rPr>
        <w:t xml:space="preserve"> </w:t>
      </w:r>
      <w:r w:rsidRPr="00D21938">
        <w:rPr>
          <w:rFonts w:cs="Arial"/>
          <w:sz w:val="24"/>
          <w:szCs w:val="24"/>
        </w:rPr>
        <w:t>других</w:t>
      </w:r>
      <w:r w:rsidRPr="00D21938">
        <w:rPr>
          <w:rFonts w:cs="Arial"/>
          <w:spacing w:val="-6"/>
          <w:sz w:val="24"/>
          <w:szCs w:val="24"/>
        </w:rPr>
        <w:t xml:space="preserve"> </w:t>
      </w:r>
      <w:r w:rsidRPr="00D21938">
        <w:rPr>
          <w:rFonts w:cs="Arial"/>
          <w:sz w:val="24"/>
          <w:szCs w:val="24"/>
        </w:rPr>
        <w:t>средств</w:t>
      </w:r>
      <w:r w:rsidRPr="00D21938">
        <w:rPr>
          <w:rFonts w:cs="Arial"/>
          <w:spacing w:val="-2"/>
          <w:sz w:val="24"/>
          <w:szCs w:val="24"/>
        </w:rPr>
        <w:t xml:space="preserve"> </w:t>
      </w:r>
      <w:r w:rsidRPr="00D21938">
        <w:rPr>
          <w:rFonts w:cs="Arial"/>
          <w:sz w:val="24"/>
          <w:szCs w:val="24"/>
        </w:rPr>
        <w:t>к</w:t>
      </w:r>
      <w:r w:rsidRPr="00D21938">
        <w:rPr>
          <w:rFonts w:cs="Arial"/>
          <w:spacing w:val="-45"/>
          <w:sz w:val="24"/>
          <w:szCs w:val="24"/>
        </w:rPr>
        <w:t xml:space="preserve"> </w:t>
      </w:r>
      <w:r w:rsidRPr="00D21938">
        <w:rPr>
          <w:rFonts w:cs="Arial"/>
          <w:sz w:val="24"/>
          <w:szCs w:val="24"/>
        </w:rPr>
        <w:t>трубопроводу</w:t>
      </w:r>
      <w:r w:rsidRPr="00D21938">
        <w:rPr>
          <w:rFonts w:cs="Arial"/>
          <w:spacing w:val="-1"/>
          <w:sz w:val="24"/>
          <w:szCs w:val="24"/>
        </w:rPr>
        <w:t xml:space="preserve"> </w:t>
      </w:r>
      <w:r w:rsidRPr="00D21938">
        <w:rPr>
          <w:rFonts w:cs="Arial"/>
          <w:sz w:val="24"/>
          <w:szCs w:val="24"/>
        </w:rPr>
        <w:t>и</w:t>
      </w:r>
      <w:r w:rsidRPr="00D21938">
        <w:rPr>
          <w:rFonts w:cs="Arial"/>
          <w:spacing w:val="-1"/>
          <w:sz w:val="24"/>
          <w:szCs w:val="24"/>
        </w:rPr>
        <w:t xml:space="preserve"> </w:t>
      </w:r>
      <w:r w:rsidRPr="00D21938">
        <w:rPr>
          <w:rFonts w:cs="Arial"/>
          <w:sz w:val="24"/>
          <w:szCs w:val="24"/>
        </w:rPr>
        <w:t>его</w:t>
      </w:r>
      <w:r w:rsidRPr="00D21938">
        <w:rPr>
          <w:rFonts w:cs="Arial"/>
          <w:spacing w:val="-3"/>
          <w:sz w:val="24"/>
          <w:szCs w:val="24"/>
        </w:rPr>
        <w:t xml:space="preserve"> </w:t>
      </w:r>
      <w:r w:rsidRPr="00D21938">
        <w:rPr>
          <w:rFonts w:cs="Arial"/>
          <w:sz w:val="24"/>
          <w:szCs w:val="24"/>
        </w:rPr>
        <w:t>объектам</w:t>
      </w:r>
      <w:r w:rsidRPr="00D21938">
        <w:rPr>
          <w:rFonts w:cs="Arial"/>
          <w:spacing w:val="-2"/>
          <w:sz w:val="24"/>
          <w:szCs w:val="24"/>
        </w:rPr>
        <w:t xml:space="preserve"> </w:t>
      </w:r>
      <w:r w:rsidRPr="00D21938">
        <w:rPr>
          <w:rFonts w:cs="Arial"/>
          <w:sz w:val="24"/>
          <w:szCs w:val="24"/>
        </w:rPr>
        <w:t>для</w:t>
      </w:r>
      <w:r w:rsidRPr="00D21938">
        <w:rPr>
          <w:rFonts w:cs="Arial"/>
          <w:spacing w:val="-1"/>
          <w:sz w:val="24"/>
          <w:szCs w:val="24"/>
        </w:rPr>
        <w:t xml:space="preserve"> </w:t>
      </w:r>
      <w:r w:rsidRPr="00D21938">
        <w:rPr>
          <w:rFonts w:cs="Arial"/>
          <w:sz w:val="24"/>
          <w:szCs w:val="24"/>
        </w:rPr>
        <w:t>обслуживания и</w:t>
      </w:r>
      <w:r w:rsidRPr="00D21938">
        <w:rPr>
          <w:rFonts w:cs="Arial"/>
          <w:spacing w:val="-1"/>
          <w:sz w:val="24"/>
          <w:szCs w:val="24"/>
        </w:rPr>
        <w:t xml:space="preserve"> </w:t>
      </w:r>
      <w:r w:rsidRPr="00D21938">
        <w:rPr>
          <w:rFonts w:cs="Arial"/>
          <w:sz w:val="24"/>
          <w:szCs w:val="24"/>
        </w:rPr>
        <w:t>проведения ремонтных</w:t>
      </w:r>
      <w:r w:rsidRPr="00D21938">
        <w:rPr>
          <w:rFonts w:cs="Arial"/>
          <w:spacing w:val="-2"/>
          <w:sz w:val="24"/>
          <w:szCs w:val="24"/>
        </w:rPr>
        <w:t xml:space="preserve"> </w:t>
      </w:r>
      <w:r w:rsidRPr="00D21938">
        <w:rPr>
          <w:rFonts w:cs="Arial"/>
          <w:sz w:val="24"/>
          <w:szCs w:val="24"/>
        </w:rPr>
        <w:t>работ;</w:t>
      </w:r>
    </w:p>
    <w:p w:rsidR="00D21938" w:rsidRPr="00D21938" w:rsidRDefault="00D21938" w:rsidP="00D21938">
      <w:pPr>
        <w:widowControl w:val="0"/>
        <w:autoSpaceDE w:val="0"/>
        <w:autoSpaceDN w:val="0"/>
        <w:adjustRightInd w:val="0"/>
        <w:spacing w:after="120" w:line="240" w:lineRule="auto"/>
        <w:ind w:firstLine="567"/>
        <w:contextualSpacing/>
        <w:rPr>
          <w:rFonts w:cs="Arial"/>
          <w:sz w:val="24"/>
          <w:szCs w:val="24"/>
        </w:rPr>
      </w:pPr>
      <w:r w:rsidRPr="00D21938">
        <w:rPr>
          <w:rFonts w:cs="Arial"/>
          <w:sz w:val="24"/>
          <w:szCs w:val="24"/>
        </w:rPr>
        <w:t>2. устройство в пределах охранной зоны шурфов для проверки качества</w:t>
      </w:r>
      <w:r w:rsidRPr="00D21938">
        <w:rPr>
          <w:rFonts w:cs="Arial"/>
          <w:spacing w:val="-47"/>
          <w:sz w:val="24"/>
          <w:szCs w:val="24"/>
        </w:rPr>
        <w:t xml:space="preserve"> </w:t>
      </w:r>
      <w:r w:rsidRPr="00D21938">
        <w:rPr>
          <w:rFonts w:cs="Arial"/>
          <w:sz w:val="24"/>
          <w:szCs w:val="24"/>
        </w:rPr>
        <w:t>изоляции трубопроводов и состояния средств их электрохимической</w:t>
      </w:r>
      <w:r w:rsidRPr="00D21938">
        <w:rPr>
          <w:rFonts w:cs="Arial"/>
          <w:spacing w:val="-46"/>
          <w:sz w:val="24"/>
          <w:szCs w:val="24"/>
        </w:rPr>
        <w:t xml:space="preserve"> </w:t>
      </w:r>
      <w:r w:rsidRPr="00D21938">
        <w:rPr>
          <w:rFonts w:cs="Arial"/>
          <w:sz w:val="24"/>
          <w:szCs w:val="24"/>
        </w:rPr>
        <w:t>защиты</w:t>
      </w:r>
      <w:r w:rsidRPr="00D21938">
        <w:rPr>
          <w:rFonts w:cs="Arial"/>
          <w:spacing w:val="-2"/>
          <w:sz w:val="24"/>
          <w:szCs w:val="24"/>
        </w:rPr>
        <w:t xml:space="preserve"> </w:t>
      </w:r>
      <w:r w:rsidRPr="00D21938">
        <w:rPr>
          <w:rFonts w:cs="Arial"/>
          <w:sz w:val="24"/>
          <w:szCs w:val="24"/>
        </w:rPr>
        <w:t>от</w:t>
      </w:r>
      <w:r w:rsidRPr="00D21938">
        <w:rPr>
          <w:rFonts w:cs="Arial"/>
          <w:spacing w:val="-2"/>
          <w:sz w:val="24"/>
          <w:szCs w:val="24"/>
        </w:rPr>
        <w:t xml:space="preserve"> </w:t>
      </w:r>
      <w:r w:rsidRPr="00D21938">
        <w:rPr>
          <w:rFonts w:cs="Arial"/>
          <w:sz w:val="24"/>
          <w:szCs w:val="24"/>
        </w:rPr>
        <w:t>коррозии и</w:t>
      </w:r>
      <w:r w:rsidRPr="00D21938">
        <w:rPr>
          <w:rFonts w:cs="Arial"/>
          <w:spacing w:val="-4"/>
          <w:sz w:val="24"/>
          <w:szCs w:val="24"/>
        </w:rPr>
        <w:t xml:space="preserve"> </w:t>
      </w:r>
      <w:r w:rsidRPr="00D21938">
        <w:rPr>
          <w:rFonts w:cs="Arial"/>
          <w:sz w:val="24"/>
          <w:szCs w:val="24"/>
        </w:rPr>
        <w:t>производство</w:t>
      </w:r>
      <w:r w:rsidRPr="00D21938">
        <w:rPr>
          <w:rFonts w:cs="Arial"/>
          <w:spacing w:val="-1"/>
          <w:sz w:val="24"/>
          <w:szCs w:val="24"/>
        </w:rPr>
        <w:t xml:space="preserve"> </w:t>
      </w:r>
      <w:r w:rsidRPr="00D21938">
        <w:rPr>
          <w:rFonts w:cs="Arial"/>
          <w:sz w:val="24"/>
          <w:szCs w:val="24"/>
        </w:rPr>
        <w:t>других</w:t>
      </w:r>
      <w:r w:rsidRPr="00D21938">
        <w:rPr>
          <w:rFonts w:cs="Arial"/>
          <w:spacing w:val="-3"/>
          <w:sz w:val="24"/>
          <w:szCs w:val="24"/>
        </w:rPr>
        <w:t xml:space="preserve"> </w:t>
      </w:r>
      <w:r w:rsidRPr="00D21938">
        <w:rPr>
          <w:rFonts w:cs="Arial"/>
          <w:sz w:val="24"/>
          <w:szCs w:val="24"/>
        </w:rPr>
        <w:t>земляных</w:t>
      </w:r>
      <w:r w:rsidRPr="00D21938">
        <w:rPr>
          <w:rFonts w:cs="Arial"/>
          <w:spacing w:val="-3"/>
          <w:sz w:val="24"/>
          <w:szCs w:val="24"/>
        </w:rPr>
        <w:t xml:space="preserve"> </w:t>
      </w:r>
      <w:r w:rsidRPr="00D21938">
        <w:rPr>
          <w:rFonts w:cs="Arial"/>
          <w:sz w:val="24"/>
          <w:szCs w:val="24"/>
        </w:rPr>
        <w:t>работ, необходимых</w:t>
      </w:r>
      <w:r w:rsidRPr="00D21938">
        <w:rPr>
          <w:rFonts w:cs="Arial"/>
          <w:spacing w:val="-2"/>
          <w:sz w:val="24"/>
          <w:szCs w:val="24"/>
        </w:rPr>
        <w:t xml:space="preserve"> </w:t>
      </w:r>
      <w:r w:rsidRPr="00D21938">
        <w:rPr>
          <w:rFonts w:cs="Arial"/>
          <w:sz w:val="24"/>
          <w:szCs w:val="24"/>
        </w:rPr>
        <w:t>для</w:t>
      </w:r>
      <w:r w:rsidRPr="00D21938">
        <w:rPr>
          <w:rFonts w:cs="Arial"/>
          <w:spacing w:val="-2"/>
          <w:sz w:val="24"/>
          <w:szCs w:val="24"/>
        </w:rPr>
        <w:t xml:space="preserve"> </w:t>
      </w:r>
      <w:r w:rsidRPr="00D21938">
        <w:rPr>
          <w:rFonts w:cs="Arial"/>
          <w:sz w:val="24"/>
          <w:szCs w:val="24"/>
        </w:rPr>
        <w:t>обеспечения</w:t>
      </w:r>
      <w:r w:rsidRPr="00D21938">
        <w:rPr>
          <w:rFonts w:cs="Arial"/>
          <w:spacing w:val="-2"/>
          <w:sz w:val="24"/>
          <w:szCs w:val="24"/>
        </w:rPr>
        <w:t xml:space="preserve"> </w:t>
      </w:r>
      <w:r w:rsidRPr="00D21938">
        <w:rPr>
          <w:rFonts w:cs="Arial"/>
          <w:sz w:val="24"/>
          <w:szCs w:val="24"/>
        </w:rPr>
        <w:t>нормальной</w:t>
      </w:r>
      <w:r w:rsidRPr="00D21938">
        <w:rPr>
          <w:rFonts w:cs="Arial"/>
          <w:spacing w:val="-3"/>
          <w:sz w:val="24"/>
          <w:szCs w:val="24"/>
        </w:rPr>
        <w:t xml:space="preserve"> </w:t>
      </w:r>
      <w:r w:rsidRPr="00D21938">
        <w:rPr>
          <w:rFonts w:cs="Arial"/>
          <w:sz w:val="24"/>
          <w:szCs w:val="24"/>
        </w:rPr>
        <w:t>эксплуатации трубопроводов, с предварительным (не менее чем за 5 суток до начала</w:t>
      </w:r>
      <w:r w:rsidRPr="00D21938">
        <w:rPr>
          <w:rFonts w:cs="Arial"/>
          <w:spacing w:val="-46"/>
          <w:sz w:val="24"/>
          <w:szCs w:val="24"/>
        </w:rPr>
        <w:t xml:space="preserve"> </w:t>
      </w:r>
      <w:r w:rsidRPr="00D21938">
        <w:rPr>
          <w:rFonts w:cs="Arial"/>
          <w:sz w:val="24"/>
          <w:szCs w:val="24"/>
        </w:rPr>
        <w:t>работ)</w:t>
      </w:r>
      <w:r w:rsidRPr="00D21938">
        <w:rPr>
          <w:rFonts w:cs="Arial"/>
          <w:spacing w:val="-2"/>
          <w:sz w:val="24"/>
          <w:szCs w:val="24"/>
        </w:rPr>
        <w:t xml:space="preserve"> </w:t>
      </w:r>
      <w:r w:rsidRPr="00D21938">
        <w:rPr>
          <w:rFonts w:cs="Arial"/>
          <w:sz w:val="24"/>
          <w:szCs w:val="24"/>
        </w:rPr>
        <w:t>уведомлением</w:t>
      </w:r>
      <w:r w:rsidRPr="00D21938">
        <w:rPr>
          <w:rFonts w:cs="Arial"/>
          <w:spacing w:val="-1"/>
          <w:sz w:val="24"/>
          <w:szCs w:val="24"/>
        </w:rPr>
        <w:t xml:space="preserve"> </w:t>
      </w:r>
      <w:r w:rsidRPr="00D21938">
        <w:rPr>
          <w:rFonts w:cs="Arial"/>
          <w:sz w:val="24"/>
          <w:szCs w:val="24"/>
        </w:rPr>
        <w:t>об</w:t>
      </w:r>
      <w:r w:rsidRPr="00D21938">
        <w:rPr>
          <w:rFonts w:cs="Arial"/>
          <w:spacing w:val="-2"/>
          <w:sz w:val="24"/>
          <w:szCs w:val="24"/>
        </w:rPr>
        <w:t xml:space="preserve"> </w:t>
      </w:r>
      <w:r w:rsidRPr="00D21938">
        <w:rPr>
          <w:rFonts w:cs="Arial"/>
          <w:sz w:val="24"/>
          <w:szCs w:val="24"/>
        </w:rPr>
        <w:t>этом</w:t>
      </w:r>
      <w:r w:rsidRPr="00D21938">
        <w:rPr>
          <w:rFonts w:cs="Arial"/>
          <w:spacing w:val="-2"/>
          <w:sz w:val="24"/>
          <w:szCs w:val="24"/>
        </w:rPr>
        <w:t xml:space="preserve"> </w:t>
      </w:r>
      <w:r w:rsidRPr="00D21938">
        <w:rPr>
          <w:rFonts w:cs="Arial"/>
          <w:sz w:val="24"/>
          <w:szCs w:val="24"/>
        </w:rPr>
        <w:t>землепользователя;</w:t>
      </w:r>
    </w:p>
    <w:p w:rsidR="00D21938" w:rsidRPr="00D21938" w:rsidRDefault="00D21938" w:rsidP="00D21938">
      <w:pPr>
        <w:widowControl w:val="0"/>
        <w:autoSpaceDE w:val="0"/>
        <w:autoSpaceDN w:val="0"/>
        <w:adjustRightInd w:val="0"/>
        <w:spacing w:after="120" w:line="240" w:lineRule="auto"/>
        <w:ind w:firstLine="567"/>
        <w:contextualSpacing/>
        <w:rPr>
          <w:rFonts w:cs="Arial"/>
          <w:sz w:val="24"/>
          <w:szCs w:val="24"/>
        </w:rPr>
      </w:pPr>
      <w:r w:rsidRPr="00D21938">
        <w:rPr>
          <w:rFonts w:cs="Arial"/>
          <w:sz w:val="24"/>
          <w:szCs w:val="24"/>
        </w:rPr>
        <w:t>3. вырубка</w:t>
      </w:r>
      <w:r w:rsidRPr="00D21938">
        <w:rPr>
          <w:rFonts w:cs="Arial"/>
          <w:spacing w:val="-1"/>
          <w:sz w:val="24"/>
          <w:szCs w:val="24"/>
        </w:rPr>
        <w:t xml:space="preserve"> </w:t>
      </w:r>
      <w:r w:rsidRPr="00D21938">
        <w:rPr>
          <w:rFonts w:cs="Arial"/>
          <w:sz w:val="24"/>
          <w:szCs w:val="24"/>
        </w:rPr>
        <w:t>деревьев</w:t>
      </w:r>
      <w:r w:rsidRPr="00D21938">
        <w:rPr>
          <w:rFonts w:cs="Arial"/>
          <w:spacing w:val="-1"/>
          <w:sz w:val="24"/>
          <w:szCs w:val="24"/>
        </w:rPr>
        <w:t xml:space="preserve"> </w:t>
      </w:r>
      <w:r w:rsidRPr="00D21938">
        <w:rPr>
          <w:rFonts w:cs="Arial"/>
          <w:sz w:val="24"/>
          <w:szCs w:val="24"/>
        </w:rPr>
        <w:t>при</w:t>
      </w:r>
      <w:r w:rsidRPr="00D21938">
        <w:rPr>
          <w:rFonts w:cs="Arial"/>
          <w:spacing w:val="-4"/>
          <w:sz w:val="24"/>
          <w:szCs w:val="24"/>
        </w:rPr>
        <w:t xml:space="preserve"> </w:t>
      </w:r>
      <w:r w:rsidRPr="00D21938">
        <w:rPr>
          <w:rFonts w:cs="Arial"/>
          <w:sz w:val="24"/>
          <w:szCs w:val="24"/>
        </w:rPr>
        <w:t>авариях</w:t>
      </w:r>
      <w:r w:rsidRPr="00D21938">
        <w:rPr>
          <w:rFonts w:cs="Arial"/>
          <w:spacing w:val="-2"/>
          <w:sz w:val="24"/>
          <w:szCs w:val="24"/>
        </w:rPr>
        <w:t xml:space="preserve"> </w:t>
      </w:r>
      <w:r w:rsidRPr="00D21938">
        <w:rPr>
          <w:rFonts w:cs="Arial"/>
          <w:sz w:val="24"/>
          <w:szCs w:val="24"/>
        </w:rPr>
        <w:t>на</w:t>
      </w:r>
      <w:r w:rsidRPr="00D21938">
        <w:rPr>
          <w:rFonts w:cs="Arial"/>
          <w:spacing w:val="-1"/>
          <w:sz w:val="24"/>
          <w:szCs w:val="24"/>
        </w:rPr>
        <w:t xml:space="preserve"> </w:t>
      </w:r>
      <w:r w:rsidRPr="00D21938">
        <w:rPr>
          <w:rFonts w:cs="Arial"/>
          <w:sz w:val="24"/>
          <w:szCs w:val="24"/>
        </w:rPr>
        <w:t>трубопроводах,</w:t>
      </w:r>
      <w:r w:rsidRPr="00D21938">
        <w:rPr>
          <w:rFonts w:cs="Arial"/>
          <w:spacing w:val="-1"/>
          <w:sz w:val="24"/>
          <w:szCs w:val="24"/>
        </w:rPr>
        <w:t xml:space="preserve"> </w:t>
      </w:r>
      <w:r w:rsidRPr="00D21938">
        <w:rPr>
          <w:rFonts w:cs="Arial"/>
          <w:sz w:val="24"/>
          <w:szCs w:val="24"/>
        </w:rPr>
        <w:t>проходящих</w:t>
      </w:r>
      <w:r w:rsidRPr="00D21938">
        <w:rPr>
          <w:rFonts w:cs="Arial"/>
          <w:spacing w:val="-2"/>
          <w:sz w:val="24"/>
          <w:szCs w:val="24"/>
        </w:rPr>
        <w:t xml:space="preserve"> </w:t>
      </w:r>
      <w:r w:rsidRPr="00D21938">
        <w:rPr>
          <w:rFonts w:cs="Arial"/>
          <w:sz w:val="24"/>
          <w:szCs w:val="24"/>
        </w:rPr>
        <w:t>через лесные угодья, с последующим оформлением в установленном порядке</w:t>
      </w:r>
      <w:r w:rsidRPr="00D21938">
        <w:rPr>
          <w:rFonts w:cs="Arial"/>
          <w:spacing w:val="-46"/>
          <w:sz w:val="24"/>
          <w:szCs w:val="24"/>
        </w:rPr>
        <w:t xml:space="preserve"> </w:t>
      </w:r>
      <w:r w:rsidRPr="00D21938">
        <w:rPr>
          <w:rFonts w:cs="Arial"/>
          <w:sz w:val="24"/>
          <w:szCs w:val="24"/>
        </w:rPr>
        <w:t>лесорубочных</w:t>
      </w:r>
      <w:r w:rsidRPr="00D21938">
        <w:rPr>
          <w:rFonts w:cs="Arial"/>
          <w:spacing w:val="-3"/>
          <w:sz w:val="24"/>
          <w:szCs w:val="24"/>
        </w:rPr>
        <w:t xml:space="preserve"> </w:t>
      </w:r>
      <w:r w:rsidRPr="00D21938">
        <w:rPr>
          <w:rFonts w:cs="Arial"/>
          <w:sz w:val="24"/>
          <w:szCs w:val="24"/>
        </w:rPr>
        <w:t>билетов</w:t>
      </w:r>
      <w:r w:rsidRPr="00D21938">
        <w:rPr>
          <w:rFonts w:cs="Arial"/>
          <w:spacing w:val="-1"/>
          <w:sz w:val="24"/>
          <w:szCs w:val="24"/>
        </w:rPr>
        <w:t xml:space="preserve"> </w:t>
      </w:r>
      <w:r w:rsidRPr="00D21938">
        <w:rPr>
          <w:rFonts w:cs="Arial"/>
          <w:sz w:val="24"/>
          <w:szCs w:val="24"/>
        </w:rPr>
        <w:t>и</w:t>
      </w:r>
      <w:r w:rsidRPr="00D21938">
        <w:rPr>
          <w:rFonts w:cs="Arial"/>
          <w:spacing w:val="-2"/>
          <w:sz w:val="24"/>
          <w:szCs w:val="24"/>
        </w:rPr>
        <w:t xml:space="preserve"> </w:t>
      </w:r>
      <w:r w:rsidRPr="00D21938">
        <w:rPr>
          <w:rFonts w:cs="Arial"/>
          <w:sz w:val="24"/>
          <w:szCs w:val="24"/>
        </w:rPr>
        <w:t>с</w:t>
      </w:r>
      <w:r w:rsidRPr="00D21938">
        <w:rPr>
          <w:rFonts w:cs="Arial"/>
          <w:spacing w:val="-1"/>
          <w:sz w:val="24"/>
          <w:szCs w:val="24"/>
        </w:rPr>
        <w:t xml:space="preserve"> </w:t>
      </w:r>
      <w:r w:rsidRPr="00D21938">
        <w:rPr>
          <w:rFonts w:cs="Arial"/>
          <w:sz w:val="24"/>
          <w:szCs w:val="24"/>
        </w:rPr>
        <w:t>очисткой</w:t>
      </w:r>
      <w:r w:rsidRPr="00D21938">
        <w:rPr>
          <w:rFonts w:cs="Arial"/>
          <w:spacing w:val="-1"/>
          <w:sz w:val="24"/>
          <w:szCs w:val="24"/>
        </w:rPr>
        <w:t xml:space="preserve"> </w:t>
      </w:r>
      <w:r w:rsidRPr="00D21938">
        <w:rPr>
          <w:rFonts w:cs="Arial"/>
          <w:sz w:val="24"/>
          <w:szCs w:val="24"/>
        </w:rPr>
        <w:t>мест</w:t>
      </w:r>
      <w:r w:rsidRPr="00D21938">
        <w:rPr>
          <w:rFonts w:cs="Arial"/>
          <w:spacing w:val="-2"/>
          <w:sz w:val="24"/>
          <w:szCs w:val="24"/>
        </w:rPr>
        <w:t xml:space="preserve"> </w:t>
      </w:r>
      <w:r w:rsidRPr="00D21938">
        <w:rPr>
          <w:rFonts w:cs="Arial"/>
          <w:sz w:val="24"/>
          <w:szCs w:val="24"/>
        </w:rPr>
        <w:t>от</w:t>
      </w:r>
      <w:r w:rsidRPr="00D21938">
        <w:rPr>
          <w:rFonts w:cs="Arial"/>
          <w:spacing w:val="1"/>
          <w:sz w:val="24"/>
          <w:szCs w:val="24"/>
        </w:rPr>
        <w:t xml:space="preserve"> </w:t>
      </w:r>
      <w:r w:rsidRPr="00D21938">
        <w:rPr>
          <w:rFonts w:cs="Arial"/>
          <w:sz w:val="24"/>
          <w:szCs w:val="24"/>
        </w:rPr>
        <w:t>порубочных</w:t>
      </w:r>
      <w:r w:rsidRPr="00D21938">
        <w:rPr>
          <w:rFonts w:cs="Arial"/>
          <w:spacing w:val="-3"/>
          <w:sz w:val="24"/>
          <w:szCs w:val="24"/>
        </w:rPr>
        <w:t xml:space="preserve"> </w:t>
      </w:r>
      <w:r w:rsidRPr="00D21938">
        <w:rPr>
          <w:rFonts w:cs="Arial"/>
          <w:sz w:val="24"/>
          <w:szCs w:val="24"/>
        </w:rPr>
        <w:t>остатков.</w:t>
      </w:r>
    </w:p>
    <w:p w:rsidR="00D21938" w:rsidRPr="00D21938" w:rsidRDefault="00D21938" w:rsidP="00D21938">
      <w:pPr>
        <w:widowControl w:val="0"/>
        <w:autoSpaceDE w:val="0"/>
        <w:autoSpaceDN w:val="0"/>
        <w:adjustRightInd w:val="0"/>
        <w:spacing w:after="120" w:line="240" w:lineRule="auto"/>
        <w:ind w:firstLine="567"/>
        <w:contextualSpacing/>
        <w:rPr>
          <w:rFonts w:cs="Arial"/>
          <w:sz w:val="24"/>
          <w:szCs w:val="24"/>
        </w:rPr>
      </w:pPr>
      <w:r w:rsidRPr="00D21938">
        <w:rPr>
          <w:rFonts w:cs="Arial"/>
          <w:sz w:val="24"/>
          <w:szCs w:val="24"/>
        </w:rPr>
        <w:t>СП «Градостроительство. Планировка и застройка городских и сельских поселений».</w:t>
      </w:r>
      <w:r w:rsidRPr="00D21938">
        <w:rPr>
          <w:rFonts w:cs="Arial"/>
          <w:spacing w:val="1"/>
          <w:sz w:val="24"/>
          <w:szCs w:val="24"/>
        </w:rPr>
        <w:t xml:space="preserve"> </w:t>
      </w:r>
      <w:r w:rsidRPr="00D21938">
        <w:rPr>
          <w:rFonts w:cs="Arial"/>
          <w:sz w:val="24"/>
          <w:szCs w:val="24"/>
        </w:rPr>
        <w:t>установлены</w:t>
      </w:r>
      <w:r w:rsidRPr="00D21938">
        <w:rPr>
          <w:rFonts w:cs="Arial"/>
          <w:spacing w:val="2"/>
          <w:sz w:val="24"/>
          <w:szCs w:val="24"/>
        </w:rPr>
        <w:t xml:space="preserve"> </w:t>
      </w:r>
      <w:r w:rsidRPr="00D21938">
        <w:rPr>
          <w:rFonts w:cs="Arial"/>
          <w:sz w:val="24"/>
          <w:szCs w:val="24"/>
        </w:rPr>
        <w:t>расстояния</w:t>
      </w:r>
      <w:r w:rsidRPr="00D21938">
        <w:rPr>
          <w:rFonts w:cs="Arial"/>
          <w:spacing w:val="1"/>
          <w:sz w:val="24"/>
          <w:szCs w:val="24"/>
        </w:rPr>
        <w:t xml:space="preserve"> </w:t>
      </w:r>
      <w:r w:rsidRPr="00D21938">
        <w:rPr>
          <w:rFonts w:cs="Arial"/>
          <w:sz w:val="24"/>
          <w:szCs w:val="24"/>
        </w:rPr>
        <w:t>от</w:t>
      </w:r>
      <w:r w:rsidRPr="00D21938">
        <w:rPr>
          <w:rFonts w:cs="Arial"/>
          <w:spacing w:val="1"/>
          <w:sz w:val="24"/>
          <w:szCs w:val="24"/>
        </w:rPr>
        <w:t xml:space="preserve"> </w:t>
      </w:r>
      <w:r w:rsidRPr="00D21938">
        <w:rPr>
          <w:rFonts w:cs="Arial"/>
          <w:sz w:val="24"/>
          <w:szCs w:val="24"/>
        </w:rPr>
        <w:t>газопроводов</w:t>
      </w:r>
      <w:r w:rsidRPr="00D21938">
        <w:rPr>
          <w:rFonts w:cs="Arial"/>
          <w:spacing w:val="47"/>
          <w:sz w:val="24"/>
          <w:szCs w:val="24"/>
        </w:rPr>
        <w:t xml:space="preserve"> </w:t>
      </w:r>
      <w:r w:rsidRPr="00D21938">
        <w:rPr>
          <w:rFonts w:cs="Arial"/>
          <w:sz w:val="24"/>
          <w:szCs w:val="24"/>
        </w:rPr>
        <w:t>до иных</w:t>
      </w:r>
      <w:r w:rsidRPr="00D21938">
        <w:rPr>
          <w:rFonts w:cs="Arial"/>
          <w:spacing w:val="47"/>
          <w:sz w:val="24"/>
          <w:szCs w:val="24"/>
        </w:rPr>
        <w:t xml:space="preserve"> </w:t>
      </w:r>
      <w:r w:rsidRPr="00D21938">
        <w:rPr>
          <w:rFonts w:cs="Arial"/>
          <w:sz w:val="24"/>
          <w:szCs w:val="24"/>
        </w:rPr>
        <w:t>линейных</w:t>
      </w:r>
      <w:r w:rsidRPr="00D21938">
        <w:rPr>
          <w:rFonts w:cs="Arial"/>
          <w:spacing w:val="47"/>
          <w:sz w:val="24"/>
          <w:szCs w:val="24"/>
        </w:rPr>
        <w:t xml:space="preserve"> </w:t>
      </w:r>
      <w:r w:rsidRPr="00D21938">
        <w:rPr>
          <w:rFonts w:cs="Arial"/>
          <w:sz w:val="24"/>
          <w:szCs w:val="24"/>
        </w:rPr>
        <w:t>объектов.</w:t>
      </w:r>
      <w:r w:rsidRPr="00D21938">
        <w:rPr>
          <w:rFonts w:cs="Arial"/>
          <w:spacing w:val="1"/>
          <w:sz w:val="24"/>
          <w:szCs w:val="24"/>
        </w:rPr>
        <w:t xml:space="preserve"> </w:t>
      </w:r>
      <w:r w:rsidRPr="00D21938">
        <w:rPr>
          <w:rFonts w:cs="Arial"/>
          <w:sz w:val="24"/>
          <w:szCs w:val="24"/>
        </w:rPr>
        <w:t>СНиП</w:t>
      </w:r>
      <w:r w:rsidRPr="00D21938">
        <w:rPr>
          <w:rFonts w:cs="Arial"/>
          <w:spacing w:val="47"/>
          <w:sz w:val="24"/>
          <w:szCs w:val="24"/>
        </w:rPr>
        <w:t xml:space="preserve"> </w:t>
      </w:r>
      <w:r w:rsidRPr="00D21938">
        <w:rPr>
          <w:rFonts w:cs="Arial"/>
          <w:sz w:val="24"/>
          <w:szCs w:val="24"/>
        </w:rPr>
        <w:t>2.05.13-90 «Нефтепродуктопроводы,</w:t>
      </w:r>
      <w:r w:rsidRPr="00D21938">
        <w:rPr>
          <w:rFonts w:cs="Arial"/>
          <w:spacing w:val="1"/>
          <w:sz w:val="24"/>
          <w:szCs w:val="24"/>
        </w:rPr>
        <w:t xml:space="preserve"> </w:t>
      </w:r>
      <w:r w:rsidRPr="00D21938">
        <w:rPr>
          <w:rFonts w:cs="Arial"/>
          <w:sz w:val="24"/>
          <w:szCs w:val="24"/>
        </w:rPr>
        <w:t>прокладываемые</w:t>
      </w:r>
      <w:r w:rsidRPr="00D21938">
        <w:rPr>
          <w:rFonts w:cs="Arial"/>
          <w:spacing w:val="1"/>
          <w:sz w:val="24"/>
          <w:szCs w:val="24"/>
        </w:rPr>
        <w:t xml:space="preserve"> </w:t>
      </w:r>
      <w:r w:rsidRPr="00D21938">
        <w:rPr>
          <w:rFonts w:cs="Arial"/>
          <w:sz w:val="24"/>
          <w:szCs w:val="24"/>
        </w:rPr>
        <w:t>на</w:t>
      </w:r>
      <w:r w:rsidRPr="00D21938">
        <w:rPr>
          <w:rFonts w:cs="Arial"/>
          <w:spacing w:val="1"/>
          <w:sz w:val="24"/>
          <w:szCs w:val="24"/>
        </w:rPr>
        <w:t xml:space="preserve"> </w:t>
      </w:r>
      <w:r w:rsidRPr="00D21938">
        <w:rPr>
          <w:rFonts w:cs="Arial"/>
          <w:sz w:val="24"/>
          <w:szCs w:val="24"/>
        </w:rPr>
        <w:t>территории</w:t>
      </w:r>
      <w:r w:rsidRPr="00D21938">
        <w:rPr>
          <w:rFonts w:cs="Arial"/>
          <w:spacing w:val="1"/>
          <w:sz w:val="24"/>
          <w:szCs w:val="24"/>
        </w:rPr>
        <w:t xml:space="preserve"> </w:t>
      </w:r>
      <w:r w:rsidRPr="00D21938">
        <w:rPr>
          <w:rFonts w:cs="Arial"/>
          <w:sz w:val="24"/>
          <w:szCs w:val="24"/>
        </w:rPr>
        <w:t>городов</w:t>
      </w:r>
      <w:r w:rsidRPr="00D21938">
        <w:rPr>
          <w:rFonts w:cs="Arial"/>
          <w:spacing w:val="1"/>
          <w:sz w:val="24"/>
          <w:szCs w:val="24"/>
        </w:rPr>
        <w:t xml:space="preserve"> </w:t>
      </w:r>
      <w:r w:rsidRPr="00D21938">
        <w:rPr>
          <w:rFonts w:cs="Arial"/>
          <w:sz w:val="24"/>
          <w:szCs w:val="24"/>
        </w:rPr>
        <w:t>и</w:t>
      </w:r>
      <w:r w:rsidRPr="00D21938">
        <w:rPr>
          <w:rFonts w:cs="Arial"/>
          <w:spacing w:val="1"/>
          <w:sz w:val="24"/>
          <w:szCs w:val="24"/>
        </w:rPr>
        <w:t xml:space="preserve"> </w:t>
      </w:r>
      <w:r w:rsidRPr="00D21938">
        <w:rPr>
          <w:rFonts w:cs="Arial"/>
          <w:sz w:val="24"/>
          <w:szCs w:val="24"/>
        </w:rPr>
        <w:t>других</w:t>
      </w:r>
      <w:r w:rsidRPr="00D21938">
        <w:rPr>
          <w:rFonts w:cs="Arial"/>
          <w:spacing w:val="1"/>
          <w:sz w:val="24"/>
          <w:szCs w:val="24"/>
        </w:rPr>
        <w:t xml:space="preserve"> </w:t>
      </w:r>
      <w:r w:rsidRPr="00D21938">
        <w:rPr>
          <w:rFonts w:cs="Arial"/>
          <w:sz w:val="24"/>
          <w:szCs w:val="24"/>
        </w:rPr>
        <w:t>населенных</w:t>
      </w:r>
      <w:r w:rsidRPr="00D21938">
        <w:rPr>
          <w:rFonts w:cs="Arial"/>
          <w:spacing w:val="-46"/>
          <w:sz w:val="24"/>
          <w:szCs w:val="24"/>
        </w:rPr>
        <w:t xml:space="preserve"> </w:t>
      </w:r>
      <w:r w:rsidRPr="00D21938">
        <w:rPr>
          <w:rFonts w:cs="Arial"/>
          <w:sz w:val="24"/>
          <w:szCs w:val="24"/>
        </w:rPr>
        <w:t>пунктов»</w:t>
      </w:r>
      <w:r w:rsidRPr="00D21938">
        <w:rPr>
          <w:rFonts w:cs="Arial"/>
          <w:spacing w:val="1"/>
          <w:sz w:val="24"/>
          <w:szCs w:val="24"/>
        </w:rPr>
        <w:t xml:space="preserve"> </w:t>
      </w:r>
      <w:r w:rsidRPr="00D21938">
        <w:rPr>
          <w:rFonts w:cs="Arial"/>
          <w:sz w:val="24"/>
          <w:szCs w:val="24"/>
        </w:rPr>
        <w:t>устанавливает</w:t>
      </w:r>
      <w:r w:rsidRPr="00D21938">
        <w:rPr>
          <w:rFonts w:cs="Arial"/>
          <w:spacing w:val="1"/>
          <w:sz w:val="24"/>
          <w:szCs w:val="24"/>
        </w:rPr>
        <w:t xml:space="preserve"> </w:t>
      </w:r>
      <w:r w:rsidRPr="00D21938">
        <w:rPr>
          <w:rFonts w:cs="Arial"/>
          <w:sz w:val="24"/>
          <w:szCs w:val="24"/>
        </w:rPr>
        <w:t>минимальные</w:t>
      </w:r>
      <w:r w:rsidRPr="00D21938">
        <w:rPr>
          <w:rFonts w:cs="Arial"/>
          <w:spacing w:val="1"/>
          <w:sz w:val="24"/>
          <w:szCs w:val="24"/>
        </w:rPr>
        <w:t xml:space="preserve"> </w:t>
      </w:r>
      <w:r w:rsidRPr="00D21938">
        <w:rPr>
          <w:rFonts w:cs="Arial"/>
          <w:sz w:val="24"/>
          <w:szCs w:val="24"/>
        </w:rPr>
        <w:t>расстояния</w:t>
      </w:r>
      <w:r w:rsidRPr="00D21938">
        <w:rPr>
          <w:rFonts w:cs="Arial"/>
          <w:spacing w:val="1"/>
          <w:sz w:val="24"/>
          <w:szCs w:val="24"/>
        </w:rPr>
        <w:t xml:space="preserve"> </w:t>
      </w:r>
      <w:r w:rsidRPr="00D21938">
        <w:rPr>
          <w:rFonts w:cs="Arial"/>
          <w:sz w:val="24"/>
          <w:szCs w:val="24"/>
        </w:rPr>
        <w:t>от</w:t>
      </w:r>
      <w:r w:rsidRPr="00D21938">
        <w:rPr>
          <w:rFonts w:cs="Arial"/>
          <w:spacing w:val="1"/>
          <w:sz w:val="24"/>
          <w:szCs w:val="24"/>
        </w:rPr>
        <w:t xml:space="preserve"> </w:t>
      </w:r>
      <w:r w:rsidRPr="00D21938">
        <w:rPr>
          <w:rFonts w:cs="Arial"/>
          <w:sz w:val="24"/>
          <w:szCs w:val="24"/>
        </w:rPr>
        <w:t>нефтепродуктопроводов,</w:t>
      </w:r>
      <w:r w:rsidRPr="00D21938">
        <w:rPr>
          <w:rFonts w:cs="Arial"/>
          <w:spacing w:val="1"/>
          <w:sz w:val="24"/>
          <w:szCs w:val="24"/>
        </w:rPr>
        <w:t xml:space="preserve"> </w:t>
      </w:r>
      <w:r w:rsidRPr="00D21938">
        <w:rPr>
          <w:rFonts w:cs="Arial"/>
          <w:sz w:val="24"/>
          <w:szCs w:val="24"/>
        </w:rPr>
        <w:t>прокладываемых</w:t>
      </w:r>
      <w:r w:rsidRPr="00D21938">
        <w:rPr>
          <w:rFonts w:cs="Arial"/>
          <w:spacing w:val="1"/>
          <w:sz w:val="24"/>
          <w:szCs w:val="24"/>
        </w:rPr>
        <w:t xml:space="preserve"> </w:t>
      </w:r>
      <w:r w:rsidRPr="00D21938">
        <w:rPr>
          <w:rFonts w:cs="Arial"/>
          <w:sz w:val="24"/>
          <w:szCs w:val="24"/>
        </w:rPr>
        <w:t>на</w:t>
      </w:r>
      <w:r w:rsidRPr="00D21938">
        <w:rPr>
          <w:rFonts w:cs="Arial"/>
          <w:spacing w:val="1"/>
          <w:sz w:val="24"/>
          <w:szCs w:val="24"/>
        </w:rPr>
        <w:t xml:space="preserve"> </w:t>
      </w:r>
      <w:r w:rsidRPr="00D21938">
        <w:rPr>
          <w:rFonts w:cs="Arial"/>
          <w:sz w:val="24"/>
          <w:szCs w:val="24"/>
        </w:rPr>
        <w:t>территории</w:t>
      </w:r>
      <w:r w:rsidRPr="00D21938">
        <w:rPr>
          <w:rFonts w:cs="Arial"/>
          <w:spacing w:val="1"/>
          <w:sz w:val="24"/>
          <w:szCs w:val="24"/>
        </w:rPr>
        <w:t xml:space="preserve"> </w:t>
      </w:r>
      <w:r w:rsidRPr="00D21938">
        <w:rPr>
          <w:rFonts w:cs="Arial"/>
          <w:sz w:val="24"/>
          <w:szCs w:val="24"/>
        </w:rPr>
        <w:t>городов</w:t>
      </w:r>
      <w:r w:rsidRPr="00D21938">
        <w:rPr>
          <w:rFonts w:cs="Arial"/>
          <w:spacing w:val="1"/>
          <w:sz w:val="24"/>
          <w:szCs w:val="24"/>
        </w:rPr>
        <w:t xml:space="preserve"> </w:t>
      </w:r>
      <w:r w:rsidRPr="00D21938">
        <w:rPr>
          <w:rFonts w:cs="Arial"/>
          <w:sz w:val="24"/>
          <w:szCs w:val="24"/>
        </w:rPr>
        <w:t>и</w:t>
      </w:r>
      <w:r w:rsidRPr="00D21938">
        <w:rPr>
          <w:rFonts w:cs="Arial"/>
          <w:spacing w:val="1"/>
          <w:sz w:val="24"/>
          <w:szCs w:val="24"/>
        </w:rPr>
        <w:t xml:space="preserve"> </w:t>
      </w:r>
      <w:r w:rsidRPr="00D21938">
        <w:rPr>
          <w:rFonts w:cs="Arial"/>
          <w:sz w:val="24"/>
          <w:szCs w:val="24"/>
        </w:rPr>
        <w:t>других</w:t>
      </w:r>
      <w:r w:rsidRPr="00D21938">
        <w:rPr>
          <w:rFonts w:cs="Arial"/>
          <w:spacing w:val="1"/>
          <w:sz w:val="24"/>
          <w:szCs w:val="24"/>
        </w:rPr>
        <w:t xml:space="preserve"> </w:t>
      </w:r>
      <w:r w:rsidRPr="00D21938">
        <w:rPr>
          <w:rFonts w:cs="Arial"/>
          <w:sz w:val="24"/>
          <w:szCs w:val="24"/>
        </w:rPr>
        <w:t>населенных</w:t>
      </w:r>
      <w:r w:rsidRPr="00D21938">
        <w:rPr>
          <w:rFonts w:cs="Arial"/>
          <w:spacing w:val="1"/>
          <w:sz w:val="24"/>
          <w:szCs w:val="24"/>
        </w:rPr>
        <w:t xml:space="preserve"> </w:t>
      </w:r>
      <w:r w:rsidRPr="00D21938">
        <w:rPr>
          <w:rFonts w:cs="Arial"/>
          <w:sz w:val="24"/>
          <w:szCs w:val="24"/>
        </w:rPr>
        <w:t>пунктов,</w:t>
      </w:r>
      <w:r w:rsidRPr="00D21938">
        <w:rPr>
          <w:rFonts w:cs="Arial"/>
          <w:spacing w:val="1"/>
          <w:sz w:val="24"/>
          <w:szCs w:val="24"/>
        </w:rPr>
        <w:t xml:space="preserve"> </w:t>
      </w:r>
      <w:r w:rsidRPr="00D21938">
        <w:rPr>
          <w:rFonts w:cs="Arial"/>
          <w:sz w:val="24"/>
          <w:szCs w:val="24"/>
        </w:rPr>
        <w:t>до</w:t>
      </w:r>
      <w:r w:rsidRPr="00D21938">
        <w:rPr>
          <w:rFonts w:cs="Arial"/>
          <w:spacing w:val="1"/>
          <w:sz w:val="24"/>
          <w:szCs w:val="24"/>
        </w:rPr>
        <w:t xml:space="preserve"> </w:t>
      </w:r>
      <w:r w:rsidRPr="00D21938">
        <w:rPr>
          <w:rFonts w:cs="Arial"/>
          <w:sz w:val="24"/>
          <w:szCs w:val="24"/>
        </w:rPr>
        <w:t>зданий,</w:t>
      </w:r>
      <w:r w:rsidRPr="00D21938">
        <w:rPr>
          <w:rFonts w:cs="Arial"/>
          <w:spacing w:val="1"/>
          <w:sz w:val="24"/>
          <w:szCs w:val="24"/>
        </w:rPr>
        <w:t xml:space="preserve"> </w:t>
      </w:r>
      <w:r w:rsidRPr="00D21938">
        <w:rPr>
          <w:rFonts w:cs="Arial"/>
          <w:sz w:val="24"/>
          <w:szCs w:val="24"/>
        </w:rPr>
        <w:t>сооружений</w:t>
      </w:r>
      <w:r w:rsidRPr="00D21938">
        <w:rPr>
          <w:rFonts w:cs="Arial"/>
          <w:spacing w:val="-1"/>
          <w:sz w:val="24"/>
          <w:szCs w:val="24"/>
        </w:rPr>
        <w:t xml:space="preserve"> </w:t>
      </w:r>
      <w:r w:rsidRPr="00D21938">
        <w:rPr>
          <w:rFonts w:cs="Arial"/>
          <w:sz w:val="24"/>
          <w:szCs w:val="24"/>
        </w:rPr>
        <w:t>и инженерных</w:t>
      </w:r>
      <w:r w:rsidRPr="00D21938">
        <w:rPr>
          <w:rFonts w:cs="Arial"/>
          <w:spacing w:val="-2"/>
          <w:sz w:val="24"/>
          <w:szCs w:val="24"/>
        </w:rPr>
        <w:t xml:space="preserve"> </w:t>
      </w:r>
      <w:r w:rsidRPr="00D21938">
        <w:rPr>
          <w:rFonts w:cs="Arial"/>
          <w:sz w:val="24"/>
          <w:szCs w:val="24"/>
        </w:rPr>
        <w:t>сетей.</w:t>
      </w:r>
    </w:p>
    <w:p w:rsidR="00D21938" w:rsidRPr="00D21938" w:rsidRDefault="00D21938" w:rsidP="00D21938">
      <w:pPr>
        <w:widowControl w:val="0"/>
        <w:autoSpaceDE w:val="0"/>
        <w:autoSpaceDN w:val="0"/>
        <w:adjustRightInd w:val="0"/>
        <w:spacing w:after="120" w:line="240" w:lineRule="auto"/>
        <w:ind w:firstLine="567"/>
        <w:contextualSpacing/>
        <w:rPr>
          <w:rFonts w:cs="Arial"/>
          <w:sz w:val="24"/>
          <w:szCs w:val="24"/>
        </w:rPr>
      </w:pPr>
      <w:r w:rsidRPr="00D21938">
        <w:rPr>
          <w:rFonts w:cs="Arial"/>
          <w:sz w:val="24"/>
          <w:szCs w:val="24"/>
        </w:rPr>
        <w:t>Требования к прохождению трасс линий связи и радиофикации, требования к</w:t>
      </w:r>
    </w:p>
    <w:p w:rsidR="00D21938" w:rsidRPr="00D21938" w:rsidRDefault="00D21938" w:rsidP="00D21938">
      <w:pPr>
        <w:widowControl w:val="0"/>
        <w:tabs>
          <w:tab w:val="left" w:pos="8931"/>
        </w:tabs>
        <w:autoSpaceDE w:val="0"/>
        <w:autoSpaceDN w:val="0"/>
        <w:adjustRightInd w:val="0"/>
        <w:spacing w:after="120" w:line="240" w:lineRule="auto"/>
        <w:ind w:right="349"/>
        <w:contextualSpacing/>
        <w:rPr>
          <w:rFonts w:cs="Arial"/>
          <w:sz w:val="24"/>
          <w:szCs w:val="24"/>
        </w:rPr>
      </w:pPr>
      <w:r w:rsidRPr="00D21938">
        <w:rPr>
          <w:rFonts w:cs="Arial"/>
          <w:sz w:val="24"/>
          <w:szCs w:val="24"/>
        </w:rPr>
        <w:t>охране</w:t>
      </w:r>
      <w:r w:rsidRPr="00D21938">
        <w:rPr>
          <w:rFonts w:cs="Arial"/>
          <w:spacing w:val="1"/>
          <w:sz w:val="24"/>
          <w:szCs w:val="24"/>
        </w:rPr>
        <w:t xml:space="preserve"> </w:t>
      </w:r>
      <w:r w:rsidRPr="00D21938">
        <w:rPr>
          <w:rFonts w:cs="Arial"/>
          <w:sz w:val="24"/>
          <w:szCs w:val="24"/>
        </w:rPr>
        <w:t>линий и сооружений связи и радиофикации определяются постановлением Правительства</w:t>
      </w:r>
      <w:r w:rsidRPr="00D21938">
        <w:rPr>
          <w:rFonts w:cs="Arial"/>
          <w:spacing w:val="1"/>
          <w:sz w:val="24"/>
          <w:szCs w:val="24"/>
        </w:rPr>
        <w:t xml:space="preserve"> </w:t>
      </w:r>
      <w:r w:rsidRPr="00D21938">
        <w:rPr>
          <w:rFonts w:cs="Arial"/>
          <w:sz w:val="24"/>
          <w:szCs w:val="24"/>
        </w:rPr>
        <w:t>Российской</w:t>
      </w:r>
      <w:r w:rsidRPr="00D21938">
        <w:rPr>
          <w:rFonts w:cs="Arial"/>
          <w:spacing w:val="1"/>
          <w:sz w:val="24"/>
          <w:szCs w:val="24"/>
        </w:rPr>
        <w:t xml:space="preserve"> </w:t>
      </w:r>
      <w:r w:rsidRPr="00D21938">
        <w:rPr>
          <w:rFonts w:cs="Arial"/>
          <w:sz w:val="24"/>
          <w:szCs w:val="24"/>
        </w:rPr>
        <w:t>Федерации</w:t>
      </w:r>
      <w:r w:rsidRPr="00D21938">
        <w:rPr>
          <w:rFonts w:cs="Arial"/>
          <w:spacing w:val="1"/>
          <w:sz w:val="24"/>
          <w:szCs w:val="24"/>
        </w:rPr>
        <w:t xml:space="preserve"> </w:t>
      </w:r>
      <w:r w:rsidRPr="00D21938">
        <w:rPr>
          <w:rFonts w:cs="Arial"/>
          <w:sz w:val="24"/>
          <w:szCs w:val="24"/>
        </w:rPr>
        <w:t>от</w:t>
      </w:r>
      <w:r w:rsidRPr="00D21938">
        <w:rPr>
          <w:rFonts w:cs="Arial"/>
          <w:spacing w:val="1"/>
          <w:sz w:val="24"/>
          <w:szCs w:val="24"/>
        </w:rPr>
        <w:t xml:space="preserve"> </w:t>
      </w:r>
      <w:r w:rsidRPr="00D21938">
        <w:rPr>
          <w:rFonts w:cs="Arial"/>
          <w:sz w:val="24"/>
          <w:szCs w:val="24"/>
        </w:rPr>
        <w:t>09.06.1995</w:t>
      </w:r>
      <w:r w:rsidRPr="00D21938">
        <w:rPr>
          <w:rFonts w:cs="Arial"/>
          <w:spacing w:val="1"/>
          <w:sz w:val="24"/>
          <w:szCs w:val="24"/>
        </w:rPr>
        <w:t xml:space="preserve"> </w:t>
      </w:r>
      <w:r w:rsidRPr="00D21938">
        <w:rPr>
          <w:rFonts w:cs="Arial"/>
          <w:sz w:val="24"/>
          <w:szCs w:val="24"/>
        </w:rPr>
        <w:t>№</w:t>
      </w:r>
      <w:r w:rsidRPr="00D21938">
        <w:rPr>
          <w:rFonts w:cs="Arial"/>
          <w:spacing w:val="1"/>
          <w:sz w:val="24"/>
          <w:szCs w:val="24"/>
        </w:rPr>
        <w:t xml:space="preserve"> </w:t>
      </w:r>
      <w:r w:rsidRPr="00D21938">
        <w:rPr>
          <w:rFonts w:cs="Arial"/>
          <w:sz w:val="24"/>
          <w:szCs w:val="24"/>
        </w:rPr>
        <w:t>578</w:t>
      </w:r>
      <w:r w:rsidRPr="00D21938">
        <w:rPr>
          <w:rFonts w:cs="Arial"/>
          <w:spacing w:val="1"/>
          <w:sz w:val="24"/>
          <w:szCs w:val="24"/>
        </w:rPr>
        <w:t xml:space="preserve"> </w:t>
      </w:r>
      <w:r w:rsidRPr="00D21938">
        <w:rPr>
          <w:rFonts w:cs="Arial"/>
          <w:sz w:val="24"/>
          <w:szCs w:val="24"/>
        </w:rPr>
        <w:t>«Об</w:t>
      </w:r>
      <w:r w:rsidRPr="00D21938">
        <w:rPr>
          <w:rFonts w:cs="Arial"/>
          <w:spacing w:val="1"/>
          <w:sz w:val="24"/>
          <w:szCs w:val="24"/>
        </w:rPr>
        <w:t xml:space="preserve"> </w:t>
      </w:r>
      <w:r w:rsidRPr="00D21938">
        <w:rPr>
          <w:rFonts w:cs="Arial"/>
          <w:sz w:val="24"/>
          <w:szCs w:val="24"/>
        </w:rPr>
        <w:t>утверждении</w:t>
      </w:r>
      <w:r w:rsidRPr="00D21938">
        <w:rPr>
          <w:rFonts w:cs="Arial"/>
          <w:spacing w:val="1"/>
          <w:sz w:val="24"/>
          <w:szCs w:val="24"/>
        </w:rPr>
        <w:t xml:space="preserve"> </w:t>
      </w:r>
      <w:r w:rsidRPr="00D21938">
        <w:rPr>
          <w:rFonts w:cs="Arial"/>
          <w:sz w:val="24"/>
          <w:szCs w:val="24"/>
        </w:rPr>
        <w:t>Правил</w:t>
      </w:r>
      <w:r w:rsidRPr="00D21938">
        <w:rPr>
          <w:rFonts w:cs="Arial"/>
          <w:spacing w:val="1"/>
          <w:sz w:val="24"/>
          <w:szCs w:val="24"/>
        </w:rPr>
        <w:t xml:space="preserve"> </w:t>
      </w:r>
      <w:r w:rsidRPr="00D21938">
        <w:rPr>
          <w:rFonts w:cs="Arial"/>
          <w:sz w:val="24"/>
          <w:szCs w:val="24"/>
        </w:rPr>
        <w:t>охраны</w:t>
      </w:r>
      <w:r w:rsidRPr="00D21938">
        <w:rPr>
          <w:rFonts w:cs="Arial"/>
          <w:spacing w:val="1"/>
          <w:sz w:val="24"/>
          <w:szCs w:val="24"/>
        </w:rPr>
        <w:t xml:space="preserve"> </w:t>
      </w:r>
      <w:r w:rsidRPr="00D21938">
        <w:rPr>
          <w:rFonts w:cs="Arial"/>
          <w:sz w:val="24"/>
          <w:szCs w:val="24"/>
        </w:rPr>
        <w:t>линий</w:t>
      </w:r>
      <w:r w:rsidRPr="00D21938">
        <w:rPr>
          <w:rFonts w:cs="Arial"/>
          <w:spacing w:val="1"/>
          <w:sz w:val="24"/>
          <w:szCs w:val="24"/>
        </w:rPr>
        <w:t xml:space="preserve"> </w:t>
      </w:r>
      <w:r w:rsidRPr="00D21938">
        <w:rPr>
          <w:rFonts w:cs="Arial"/>
          <w:sz w:val="24"/>
          <w:szCs w:val="24"/>
        </w:rPr>
        <w:t>и</w:t>
      </w:r>
      <w:r w:rsidRPr="00D21938">
        <w:rPr>
          <w:rFonts w:cs="Arial"/>
          <w:spacing w:val="1"/>
          <w:sz w:val="24"/>
          <w:szCs w:val="24"/>
        </w:rPr>
        <w:t xml:space="preserve"> </w:t>
      </w:r>
      <w:r w:rsidRPr="00D21938">
        <w:rPr>
          <w:rFonts w:cs="Arial"/>
          <w:sz w:val="24"/>
          <w:szCs w:val="24"/>
        </w:rPr>
        <w:t>сооружений</w:t>
      </w:r>
      <w:r w:rsidRPr="00D21938">
        <w:rPr>
          <w:rFonts w:cs="Arial"/>
          <w:spacing w:val="1"/>
          <w:sz w:val="24"/>
          <w:szCs w:val="24"/>
        </w:rPr>
        <w:t xml:space="preserve"> </w:t>
      </w:r>
      <w:r w:rsidRPr="00D21938">
        <w:rPr>
          <w:rFonts w:cs="Arial"/>
          <w:sz w:val="24"/>
          <w:szCs w:val="24"/>
        </w:rPr>
        <w:t>связи</w:t>
      </w:r>
      <w:r w:rsidRPr="00D21938">
        <w:rPr>
          <w:rFonts w:cs="Arial"/>
          <w:spacing w:val="1"/>
          <w:sz w:val="24"/>
          <w:szCs w:val="24"/>
        </w:rPr>
        <w:t xml:space="preserve"> </w:t>
      </w:r>
      <w:r w:rsidRPr="00D21938">
        <w:rPr>
          <w:rFonts w:cs="Arial"/>
          <w:sz w:val="24"/>
          <w:szCs w:val="24"/>
        </w:rPr>
        <w:t>Российской</w:t>
      </w:r>
      <w:r w:rsidRPr="00D21938">
        <w:rPr>
          <w:rFonts w:cs="Arial"/>
          <w:spacing w:val="1"/>
          <w:sz w:val="24"/>
          <w:szCs w:val="24"/>
        </w:rPr>
        <w:t xml:space="preserve"> </w:t>
      </w:r>
      <w:r w:rsidRPr="00D21938">
        <w:rPr>
          <w:rFonts w:cs="Arial"/>
          <w:sz w:val="24"/>
          <w:szCs w:val="24"/>
        </w:rPr>
        <w:t>Федерации»</w:t>
      </w:r>
      <w:r w:rsidRPr="00D21938">
        <w:rPr>
          <w:rFonts w:cs="Arial"/>
          <w:spacing w:val="1"/>
          <w:sz w:val="24"/>
          <w:szCs w:val="24"/>
        </w:rPr>
        <w:t xml:space="preserve"> </w:t>
      </w:r>
      <w:r w:rsidRPr="00D21938">
        <w:rPr>
          <w:rFonts w:cs="Arial"/>
          <w:sz w:val="24"/>
          <w:szCs w:val="24"/>
        </w:rPr>
        <w:t>и</w:t>
      </w:r>
      <w:r w:rsidRPr="00D21938">
        <w:rPr>
          <w:rFonts w:cs="Arial"/>
          <w:spacing w:val="1"/>
          <w:sz w:val="24"/>
          <w:szCs w:val="24"/>
        </w:rPr>
        <w:t xml:space="preserve"> </w:t>
      </w:r>
      <w:r w:rsidRPr="00D21938">
        <w:rPr>
          <w:rFonts w:cs="Arial"/>
          <w:sz w:val="24"/>
          <w:szCs w:val="24"/>
        </w:rPr>
        <w:t>СП</w:t>
      </w:r>
      <w:r w:rsidRPr="00D21938">
        <w:rPr>
          <w:rFonts w:cs="Arial"/>
          <w:spacing w:val="1"/>
          <w:sz w:val="24"/>
          <w:szCs w:val="24"/>
        </w:rPr>
        <w:t xml:space="preserve"> </w:t>
      </w:r>
      <w:r w:rsidRPr="00D21938">
        <w:rPr>
          <w:rFonts w:cs="Arial"/>
          <w:sz w:val="24"/>
          <w:szCs w:val="24"/>
        </w:rPr>
        <w:t>«Градостроительство.</w:t>
      </w:r>
      <w:r w:rsidRPr="00D21938">
        <w:rPr>
          <w:rFonts w:cs="Arial"/>
          <w:spacing w:val="1"/>
          <w:sz w:val="24"/>
          <w:szCs w:val="24"/>
        </w:rPr>
        <w:t xml:space="preserve"> </w:t>
      </w:r>
      <w:r w:rsidRPr="00D21938">
        <w:rPr>
          <w:rFonts w:cs="Arial"/>
          <w:sz w:val="24"/>
          <w:szCs w:val="24"/>
        </w:rPr>
        <w:t>Планировка</w:t>
      </w:r>
      <w:r w:rsidRPr="00D21938">
        <w:rPr>
          <w:rFonts w:cs="Arial"/>
          <w:spacing w:val="1"/>
          <w:sz w:val="24"/>
          <w:szCs w:val="24"/>
        </w:rPr>
        <w:t xml:space="preserve"> </w:t>
      </w:r>
      <w:r w:rsidRPr="00D21938">
        <w:rPr>
          <w:rFonts w:cs="Arial"/>
          <w:sz w:val="24"/>
          <w:szCs w:val="24"/>
        </w:rPr>
        <w:t>и</w:t>
      </w:r>
      <w:r w:rsidRPr="00D21938">
        <w:rPr>
          <w:rFonts w:cs="Arial"/>
          <w:spacing w:val="1"/>
          <w:sz w:val="24"/>
          <w:szCs w:val="24"/>
        </w:rPr>
        <w:t xml:space="preserve"> </w:t>
      </w:r>
      <w:r w:rsidRPr="00D21938">
        <w:rPr>
          <w:rFonts w:cs="Arial"/>
          <w:sz w:val="24"/>
          <w:szCs w:val="24"/>
        </w:rPr>
        <w:t>застройка</w:t>
      </w:r>
      <w:r w:rsidRPr="00D21938">
        <w:rPr>
          <w:rFonts w:cs="Arial"/>
          <w:spacing w:val="-1"/>
          <w:sz w:val="24"/>
          <w:szCs w:val="24"/>
        </w:rPr>
        <w:t xml:space="preserve"> </w:t>
      </w:r>
      <w:r w:rsidRPr="00D21938">
        <w:rPr>
          <w:rFonts w:cs="Arial"/>
          <w:sz w:val="24"/>
          <w:szCs w:val="24"/>
        </w:rPr>
        <w:t>городских</w:t>
      </w:r>
      <w:r w:rsidRPr="00D21938">
        <w:rPr>
          <w:rFonts w:cs="Arial"/>
          <w:spacing w:val="-2"/>
          <w:sz w:val="24"/>
          <w:szCs w:val="24"/>
        </w:rPr>
        <w:t xml:space="preserve"> </w:t>
      </w:r>
      <w:r w:rsidRPr="00D21938">
        <w:rPr>
          <w:rFonts w:cs="Arial"/>
          <w:sz w:val="24"/>
          <w:szCs w:val="24"/>
        </w:rPr>
        <w:t>и сельских</w:t>
      </w:r>
      <w:r w:rsidRPr="00D21938">
        <w:rPr>
          <w:rFonts w:cs="Arial"/>
          <w:spacing w:val="-2"/>
          <w:sz w:val="24"/>
          <w:szCs w:val="24"/>
        </w:rPr>
        <w:t xml:space="preserve"> </w:t>
      </w:r>
      <w:r w:rsidRPr="00D21938">
        <w:rPr>
          <w:rFonts w:cs="Arial"/>
          <w:sz w:val="24"/>
          <w:szCs w:val="24"/>
        </w:rPr>
        <w:t>поселений».</w:t>
      </w:r>
    </w:p>
    <w:p w:rsidR="00D21938" w:rsidRPr="00D21938" w:rsidRDefault="00D21938" w:rsidP="00D21938">
      <w:pPr>
        <w:widowControl w:val="0"/>
        <w:tabs>
          <w:tab w:val="left" w:pos="1542"/>
        </w:tabs>
        <w:autoSpaceDE w:val="0"/>
        <w:autoSpaceDN w:val="0"/>
        <w:spacing w:before="120" w:after="0" w:line="240" w:lineRule="auto"/>
        <w:ind w:left="929" w:hanging="362"/>
        <w:contextualSpacing/>
        <w:rPr>
          <w:b/>
          <w:sz w:val="24"/>
          <w:szCs w:val="24"/>
        </w:rPr>
      </w:pPr>
      <w:r w:rsidRPr="00D21938">
        <w:rPr>
          <w:b/>
          <w:sz w:val="24"/>
          <w:szCs w:val="24"/>
        </w:rPr>
        <w:t>Охранные зоны линий и сооружений связи</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Охранные зоны линий и сооружений связи установлены в соответствии с требованиями Федерального закона от 07.07.2003 № 126-ФЗ «О связи» и «Правилами охраны линий и сооружений связи Российской Федерации», утвержденными постановлением Правительства Российской Федерации от 09.06.1995 № 578.</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Охранные зоны установлены для обеспечения сохранности действующих кабельных, радиорелейных и воздушных линий связи и линий радиофикации, а также сооружений связи, повреждение которых нарушает нормальную работу взаимоувязанной сети связи Российской Федерации, наносит ущерб интересам граждан, производственной деятельности хозяйствующих субъектов, обороноспособности и безопасности Российской Федерации.</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На трассах кабельных и воздушных линий связи и линий радиофикации:</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1. устанавливаются охранные зоны с особыми условиями использования:</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для подземных кабельных и для воздушных линий связи и линий радиофикации, расположенных вне населенных пунктов на безлесных участках, в виде участков земли вдоль этих линий, определяемых параллельными прямыми, отстоящими от трассы подземного кабеля связи или от крайних проводов воздушных линий связи и линий радиофикации не менее чем на 2,0 метра с каждой стороны;</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для наземных и подземных необслуживаемых усилительных и регенерационных пунктов на кабельных линиях связи в виде участков земли, определяемых замкнутой линией, отстоящей от центра установки усилительных и регенерационных пунктов или от границы их обвалования не менее чем на 3,0 метра и от контуров заземления не менее чем на 2,0 метра;</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2. создаются просеки в лесных массивах и зеленых насаждениях:</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xml:space="preserve">- при высоте насаждений менее 4,0 метров – шириной не менее расстояния между </w:t>
      </w:r>
      <w:r w:rsidRPr="00D21938">
        <w:rPr>
          <w:rFonts w:cs="Arial"/>
          <w:sz w:val="24"/>
          <w:szCs w:val="24"/>
        </w:rPr>
        <w:lastRenderedPageBreak/>
        <w:t>крайними проводами воздушных линий связи и линий радиофикации плюс 4 метра (по 2,0 метра с каждой стороны от крайних проводов до ветвей деревьев);</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при высоте насаждений более 4,0 метров – шириной не менее расстояния между крайними проводами воздушных линий связи и линий радиофикации плюс 6 метров (по 3,0 метра с каждой стороны от крайних проводов до ветвей деревьев);</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вдоль трассы кабеля связи – шириной не менее 6,0 метров (по 3,0 метра с каждой стороны от кабеля связи);</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3. все работы в охранных зонах линий и сооружений связи, линий и сооружений</w:t>
      </w:r>
    </w:p>
    <w:p w:rsidR="00D21938" w:rsidRPr="00D21938" w:rsidRDefault="00D21938" w:rsidP="00D21938">
      <w:pPr>
        <w:widowControl w:val="0"/>
        <w:tabs>
          <w:tab w:val="left" w:pos="993"/>
        </w:tabs>
        <w:autoSpaceDE w:val="0"/>
        <w:autoSpaceDN w:val="0"/>
        <w:adjustRightInd w:val="0"/>
        <w:spacing w:after="0" w:line="240" w:lineRule="auto"/>
        <w:contextualSpacing/>
        <w:rPr>
          <w:rFonts w:cs="Arial"/>
          <w:sz w:val="24"/>
          <w:szCs w:val="24"/>
        </w:rPr>
      </w:pPr>
      <w:r w:rsidRPr="00D21938">
        <w:rPr>
          <w:rFonts w:cs="Arial"/>
          <w:sz w:val="24"/>
          <w:szCs w:val="24"/>
        </w:rPr>
        <w:t>радиофикации выполняются с соблюдением действующих нормативных документов по правилам производства и приемки работ.</w:t>
      </w:r>
    </w:p>
    <w:p w:rsidR="00D21938" w:rsidRPr="00D21938" w:rsidRDefault="00D21938" w:rsidP="00D21938">
      <w:pPr>
        <w:widowControl w:val="0"/>
        <w:tabs>
          <w:tab w:val="left" w:pos="993"/>
        </w:tabs>
        <w:autoSpaceDE w:val="0"/>
        <w:autoSpaceDN w:val="0"/>
        <w:adjustRightInd w:val="0"/>
        <w:spacing w:after="0" w:line="240" w:lineRule="auto"/>
        <w:ind w:firstLine="567"/>
        <w:contextualSpacing/>
        <w:rPr>
          <w:rFonts w:cs="Arial"/>
          <w:sz w:val="24"/>
          <w:szCs w:val="24"/>
        </w:rPr>
      </w:pPr>
      <w:r w:rsidRPr="00D21938">
        <w:rPr>
          <w:rFonts w:cs="Arial"/>
          <w:sz w:val="24"/>
          <w:szCs w:val="24"/>
        </w:rPr>
        <w:t>На карте Градостроительного зонирования совмещенной с картой зон с особыми условиями использования территории отображены охранные зоны линий и сооружений связи.</w:t>
      </w:r>
    </w:p>
    <w:p w:rsidR="00D21938" w:rsidRPr="00D21938" w:rsidRDefault="00D21938" w:rsidP="00D21938">
      <w:pPr>
        <w:widowControl w:val="0"/>
        <w:tabs>
          <w:tab w:val="left" w:pos="1542"/>
        </w:tabs>
        <w:autoSpaceDE w:val="0"/>
        <w:autoSpaceDN w:val="0"/>
        <w:spacing w:before="120" w:after="0" w:line="240" w:lineRule="auto"/>
        <w:ind w:left="929" w:hanging="362"/>
        <w:contextualSpacing/>
        <w:rPr>
          <w:b/>
          <w:sz w:val="24"/>
          <w:szCs w:val="24"/>
        </w:rPr>
      </w:pPr>
      <w:r w:rsidRPr="00D21938">
        <w:rPr>
          <w:b/>
          <w:sz w:val="24"/>
          <w:szCs w:val="24"/>
        </w:rPr>
        <w:t>Зоны санитарной охраны источников питьевого водоснабжения</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В соответствии с СанПиНом 2.1.4.1110-02 и СП 31.13330.2012 источники хозяйственно-питьевого водоснабжения должны иметь зоны санитарной охраны (ЗСО).</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Основной целью создания и обеспечения режима в ЗСО является санитарная охрана от загрязнения источников водоснабжения и водопроводных сооружений, а также территорий, на которых они расположены.</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Зоны санитарной охраны организуются в составе трех поясов. Первый пояс (строгого режима) включает территорию расположения водозаборов, площадок всех водопроводных сооружений и водоподводящего канала. Второй и третий пояса (пояса ограничений) включают территорию, предназначенную для предупреждения загрязнения воды источников водоснабжения.</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В каждом из трех поясов, соответственно их назначению, устанавливается специальный режим и определяется комплекс мероприятий, направленных на предупреждение ухудшения качества воды.</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Граница первого пояса ЗСО водопровода с поверхностным источником устанавливается, с учетом конкретных условий, в следующих пределах:</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а) для водотоков:</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вверх по течению – не менее 200 м от водозабора;</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вниз по течению – не менее 100 м от водозабора;</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по прилегающему к водозабору берегу – не менее 100 м от линии уреза воды летне-осенней межени;</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в направлении к противоположному от водозабора берегу при ширине реки или канала менее 100 м – вся акватория и противоположный берег шириной 50 м от линии уреза воды при летне-осенней межени, при ширине реки или канала более 100 м – полоса акватории шириной не менее 100 м;</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б) для водоемов (водохранилища, озера) граница первого пояса должна устанавливаться в зависимости от местных санитарных и гидрологических условий, но не менее 100 м во всех направлениях по акватории водозабора и по прилегающему к водозабору берегу от линии уреза воды при летне-осенней межени.</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Границы второго пояса ЗСО водотоков (реки, канала) и водоемов (водохранилища, озера) определяются в зависимости от природных, климатических и гидрологических условий. Граница третьего пояса ЗСО, предназначенного для защиты водоносного пласта от химических загрязнений, также определяется гидродинамическими расчетами.</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Границы третьего пояса ЗСО поверхностных источников водоснабжения на водотоке вверх и вниз по течению совпадают с границами второго пояса. Боковые границы должны проходить по линии водоразделов в пределах 3-5 км, включая притоки. Границы третьего пояса поверхностного источника на водоеме полностью совпадают с границами второго пояса.</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xml:space="preserve">Зона санитарной охраны водопроводных сооружений, расположенных вне </w:t>
      </w:r>
      <w:r w:rsidRPr="00D21938">
        <w:rPr>
          <w:rFonts w:cs="Arial"/>
          <w:sz w:val="24"/>
          <w:szCs w:val="24"/>
        </w:rPr>
        <w:lastRenderedPageBreak/>
        <w:t>территории водозабора, представлена первым поясом, водоводов – санитарно-защитной полосой.</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Граница первого пояса ЗСО водопроводных сооружений принимается на расстоянии:</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от стен запасных и регулирующих емкостей, фильтров и контактных осветлителей – не менее 30 м;</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от водонапорных башен – не менее 10 м;</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xml:space="preserve">– от остальных помещений (отстойники, </w:t>
      </w:r>
      <w:proofErr w:type="spellStart"/>
      <w:r w:rsidRPr="00D21938">
        <w:rPr>
          <w:rFonts w:cs="Arial"/>
          <w:sz w:val="24"/>
          <w:szCs w:val="24"/>
        </w:rPr>
        <w:t>реагентное</w:t>
      </w:r>
      <w:proofErr w:type="spellEnd"/>
      <w:r w:rsidRPr="00D21938">
        <w:rPr>
          <w:rFonts w:cs="Arial"/>
          <w:sz w:val="24"/>
          <w:szCs w:val="24"/>
        </w:rPr>
        <w:t xml:space="preserve"> хозяйство, склад хлора, насосные станции и др.) – не менее 15м.</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Ширину санитарно-защитной полосы следует принимать по обе стороны от крайних линий водопровода:</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при отсутствии грунтовых вод не менее 10 м при диаметре водоводов до 1 000 мм и не менее 20 м при диаметре водоводов более 1 000 мм;</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при наличии грунтовых вод – не менее 50 м вне зависимости от диаметра водоводов.</w:t>
      </w:r>
    </w:p>
    <w:p w:rsidR="00D21938" w:rsidRPr="00D21938" w:rsidRDefault="00D21938" w:rsidP="00D21938">
      <w:pPr>
        <w:widowControl w:val="0"/>
        <w:autoSpaceDE w:val="0"/>
        <w:autoSpaceDN w:val="0"/>
        <w:adjustRightInd w:val="0"/>
        <w:spacing w:after="120" w:line="240" w:lineRule="auto"/>
        <w:ind w:left="930" w:hanging="363"/>
        <w:contextualSpacing/>
        <w:rPr>
          <w:rFonts w:cs="Arial"/>
          <w:sz w:val="24"/>
          <w:szCs w:val="24"/>
        </w:rPr>
      </w:pPr>
      <w:r w:rsidRPr="00D21938">
        <w:rPr>
          <w:rFonts w:cs="Arial"/>
          <w:sz w:val="24"/>
          <w:szCs w:val="24"/>
        </w:rPr>
        <w:t>Не</w:t>
      </w:r>
      <w:r w:rsidRPr="00D21938">
        <w:rPr>
          <w:rFonts w:cs="Arial"/>
          <w:spacing w:val="-1"/>
          <w:sz w:val="24"/>
          <w:szCs w:val="24"/>
        </w:rPr>
        <w:t xml:space="preserve"> </w:t>
      </w:r>
      <w:r w:rsidRPr="00D21938">
        <w:rPr>
          <w:rFonts w:cs="Arial"/>
          <w:sz w:val="24"/>
          <w:szCs w:val="24"/>
        </w:rPr>
        <w:t>допускается:</w:t>
      </w:r>
    </w:p>
    <w:p w:rsidR="00D21938" w:rsidRPr="00D21938" w:rsidRDefault="00D21938" w:rsidP="00D21938">
      <w:pPr>
        <w:widowControl w:val="0"/>
        <w:tabs>
          <w:tab w:val="left" w:pos="2253"/>
        </w:tabs>
        <w:autoSpaceDE w:val="0"/>
        <w:autoSpaceDN w:val="0"/>
        <w:adjustRightInd w:val="0"/>
        <w:spacing w:after="0" w:line="240" w:lineRule="auto"/>
        <w:ind w:firstLine="567"/>
        <w:rPr>
          <w:rFonts w:cs="Arial"/>
          <w:sz w:val="24"/>
          <w:szCs w:val="24"/>
        </w:rPr>
      </w:pPr>
      <w:r w:rsidRPr="00D21938">
        <w:rPr>
          <w:rFonts w:cs="Arial"/>
          <w:sz w:val="24"/>
          <w:szCs w:val="24"/>
        </w:rPr>
        <w:t>1. посадка</w:t>
      </w:r>
      <w:r w:rsidRPr="00D21938">
        <w:rPr>
          <w:rFonts w:cs="Arial"/>
          <w:spacing w:val="-3"/>
          <w:sz w:val="24"/>
          <w:szCs w:val="24"/>
        </w:rPr>
        <w:t xml:space="preserve"> </w:t>
      </w:r>
      <w:r w:rsidRPr="00D21938">
        <w:rPr>
          <w:rFonts w:cs="Arial"/>
          <w:sz w:val="24"/>
          <w:szCs w:val="24"/>
        </w:rPr>
        <w:t>высокоствольных</w:t>
      </w:r>
      <w:r w:rsidRPr="00D21938">
        <w:rPr>
          <w:rFonts w:cs="Arial"/>
          <w:spacing w:val="-5"/>
          <w:sz w:val="24"/>
          <w:szCs w:val="24"/>
        </w:rPr>
        <w:t xml:space="preserve"> </w:t>
      </w:r>
      <w:r w:rsidRPr="00D21938">
        <w:rPr>
          <w:rFonts w:cs="Arial"/>
          <w:sz w:val="24"/>
          <w:szCs w:val="24"/>
        </w:rPr>
        <w:t>деревьев;</w:t>
      </w:r>
    </w:p>
    <w:p w:rsidR="00D21938" w:rsidRPr="00D21938" w:rsidRDefault="00D21938" w:rsidP="00D21938">
      <w:pPr>
        <w:widowControl w:val="0"/>
        <w:tabs>
          <w:tab w:val="left" w:pos="2253"/>
        </w:tabs>
        <w:autoSpaceDE w:val="0"/>
        <w:autoSpaceDN w:val="0"/>
        <w:adjustRightInd w:val="0"/>
        <w:spacing w:after="0" w:line="240" w:lineRule="auto"/>
        <w:ind w:firstLine="567"/>
        <w:rPr>
          <w:rFonts w:cs="Arial"/>
          <w:sz w:val="24"/>
          <w:szCs w:val="24"/>
        </w:rPr>
      </w:pPr>
      <w:r w:rsidRPr="00D21938">
        <w:rPr>
          <w:rFonts w:cs="Arial"/>
          <w:sz w:val="24"/>
          <w:szCs w:val="24"/>
        </w:rPr>
        <w:t>2. все виды строительства, не имеющие непосредственного отношения к</w:t>
      </w:r>
      <w:r w:rsidRPr="00D21938">
        <w:rPr>
          <w:rFonts w:cs="Arial"/>
          <w:spacing w:val="-47"/>
          <w:sz w:val="24"/>
          <w:szCs w:val="24"/>
        </w:rPr>
        <w:t xml:space="preserve"> </w:t>
      </w:r>
      <w:r w:rsidRPr="00D21938">
        <w:rPr>
          <w:rFonts w:cs="Arial"/>
          <w:sz w:val="24"/>
          <w:szCs w:val="24"/>
        </w:rPr>
        <w:t>эксплуатации,</w:t>
      </w:r>
      <w:r w:rsidRPr="00D21938">
        <w:rPr>
          <w:rFonts w:cs="Arial"/>
          <w:spacing w:val="-2"/>
          <w:sz w:val="24"/>
          <w:szCs w:val="24"/>
        </w:rPr>
        <w:t xml:space="preserve"> </w:t>
      </w:r>
      <w:r w:rsidRPr="00D21938">
        <w:rPr>
          <w:rFonts w:cs="Arial"/>
          <w:sz w:val="24"/>
          <w:szCs w:val="24"/>
        </w:rPr>
        <w:t>реконструкции и</w:t>
      </w:r>
      <w:r w:rsidRPr="00D21938">
        <w:rPr>
          <w:rFonts w:cs="Arial"/>
          <w:spacing w:val="-1"/>
          <w:sz w:val="24"/>
          <w:szCs w:val="24"/>
        </w:rPr>
        <w:t xml:space="preserve"> </w:t>
      </w:r>
      <w:r w:rsidRPr="00D21938">
        <w:rPr>
          <w:rFonts w:cs="Arial"/>
          <w:sz w:val="24"/>
          <w:szCs w:val="24"/>
        </w:rPr>
        <w:t>расширению</w:t>
      </w:r>
      <w:r w:rsidRPr="00D21938">
        <w:rPr>
          <w:rFonts w:cs="Arial"/>
          <w:spacing w:val="-3"/>
          <w:sz w:val="24"/>
          <w:szCs w:val="24"/>
        </w:rPr>
        <w:t xml:space="preserve"> </w:t>
      </w:r>
      <w:r w:rsidRPr="00D21938">
        <w:rPr>
          <w:rFonts w:cs="Arial"/>
          <w:sz w:val="24"/>
          <w:szCs w:val="24"/>
        </w:rPr>
        <w:t>водопроводных сооружений, в том числе прокладка трубопроводов различного</w:t>
      </w:r>
      <w:r w:rsidRPr="00D21938">
        <w:rPr>
          <w:rFonts w:cs="Arial"/>
          <w:spacing w:val="-47"/>
          <w:sz w:val="24"/>
          <w:szCs w:val="24"/>
        </w:rPr>
        <w:t xml:space="preserve"> </w:t>
      </w:r>
      <w:r w:rsidRPr="00D21938">
        <w:rPr>
          <w:rFonts w:cs="Arial"/>
          <w:sz w:val="24"/>
          <w:szCs w:val="24"/>
        </w:rPr>
        <w:t>назначения;</w:t>
      </w:r>
    </w:p>
    <w:p w:rsidR="00D21938" w:rsidRPr="00D21938" w:rsidRDefault="00D21938" w:rsidP="00D21938">
      <w:pPr>
        <w:widowControl w:val="0"/>
        <w:tabs>
          <w:tab w:val="left" w:pos="2253"/>
        </w:tabs>
        <w:autoSpaceDE w:val="0"/>
        <w:autoSpaceDN w:val="0"/>
        <w:adjustRightInd w:val="0"/>
        <w:spacing w:after="0" w:line="240" w:lineRule="auto"/>
        <w:ind w:firstLine="567"/>
        <w:rPr>
          <w:rFonts w:cs="Arial"/>
          <w:sz w:val="24"/>
          <w:szCs w:val="24"/>
        </w:rPr>
      </w:pPr>
      <w:r w:rsidRPr="00D21938">
        <w:rPr>
          <w:rFonts w:cs="Arial"/>
          <w:sz w:val="24"/>
          <w:szCs w:val="24"/>
        </w:rPr>
        <w:t xml:space="preserve">3. размещение жилых и хозяйственно-бытовых зданий, проживание </w:t>
      </w:r>
      <w:r w:rsidRPr="00D21938">
        <w:rPr>
          <w:rFonts w:cs="Arial"/>
          <w:spacing w:val="-46"/>
          <w:sz w:val="24"/>
          <w:szCs w:val="24"/>
        </w:rPr>
        <w:t xml:space="preserve"> </w:t>
      </w:r>
      <w:r w:rsidRPr="00D21938">
        <w:rPr>
          <w:rFonts w:cs="Arial"/>
          <w:sz w:val="24"/>
          <w:szCs w:val="24"/>
        </w:rPr>
        <w:t>людей;</w:t>
      </w:r>
    </w:p>
    <w:p w:rsidR="00D21938" w:rsidRPr="00D21938" w:rsidRDefault="00D21938" w:rsidP="00D21938">
      <w:pPr>
        <w:widowControl w:val="0"/>
        <w:tabs>
          <w:tab w:val="left" w:pos="2253"/>
        </w:tabs>
        <w:autoSpaceDE w:val="0"/>
        <w:autoSpaceDN w:val="0"/>
        <w:adjustRightInd w:val="0"/>
        <w:spacing w:after="0" w:line="240" w:lineRule="auto"/>
        <w:ind w:firstLine="567"/>
        <w:rPr>
          <w:rFonts w:cs="Arial"/>
          <w:sz w:val="24"/>
          <w:szCs w:val="24"/>
        </w:rPr>
      </w:pPr>
      <w:r w:rsidRPr="00D21938">
        <w:rPr>
          <w:rFonts w:cs="Arial"/>
          <w:sz w:val="24"/>
          <w:szCs w:val="24"/>
        </w:rPr>
        <w:t>4. закачка</w:t>
      </w:r>
      <w:r w:rsidRPr="00D21938">
        <w:rPr>
          <w:rFonts w:cs="Arial"/>
          <w:spacing w:val="-2"/>
          <w:sz w:val="24"/>
          <w:szCs w:val="24"/>
        </w:rPr>
        <w:t xml:space="preserve"> </w:t>
      </w:r>
      <w:r w:rsidRPr="00D21938">
        <w:rPr>
          <w:rFonts w:cs="Arial"/>
          <w:sz w:val="24"/>
          <w:szCs w:val="24"/>
        </w:rPr>
        <w:t>отработанных</w:t>
      </w:r>
      <w:r w:rsidRPr="00D21938">
        <w:rPr>
          <w:rFonts w:cs="Arial"/>
          <w:spacing w:val="-1"/>
          <w:sz w:val="24"/>
          <w:szCs w:val="24"/>
        </w:rPr>
        <w:t xml:space="preserve"> </w:t>
      </w:r>
      <w:r w:rsidRPr="00D21938">
        <w:rPr>
          <w:rFonts w:cs="Arial"/>
          <w:sz w:val="24"/>
          <w:szCs w:val="24"/>
        </w:rPr>
        <w:t>вод</w:t>
      </w:r>
      <w:r w:rsidRPr="00D21938">
        <w:rPr>
          <w:rFonts w:cs="Arial"/>
          <w:spacing w:val="-2"/>
          <w:sz w:val="24"/>
          <w:szCs w:val="24"/>
        </w:rPr>
        <w:t xml:space="preserve"> </w:t>
      </w:r>
      <w:r w:rsidRPr="00D21938">
        <w:rPr>
          <w:rFonts w:cs="Arial"/>
          <w:sz w:val="24"/>
          <w:szCs w:val="24"/>
        </w:rPr>
        <w:t>в</w:t>
      </w:r>
      <w:r w:rsidRPr="00D21938">
        <w:rPr>
          <w:rFonts w:cs="Arial"/>
          <w:spacing w:val="-3"/>
          <w:sz w:val="24"/>
          <w:szCs w:val="24"/>
        </w:rPr>
        <w:t xml:space="preserve"> </w:t>
      </w:r>
      <w:r w:rsidRPr="00D21938">
        <w:rPr>
          <w:rFonts w:cs="Arial"/>
          <w:sz w:val="24"/>
          <w:szCs w:val="24"/>
        </w:rPr>
        <w:t>подземные</w:t>
      </w:r>
      <w:r w:rsidRPr="00D21938">
        <w:rPr>
          <w:rFonts w:cs="Arial"/>
          <w:spacing w:val="-2"/>
          <w:sz w:val="24"/>
          <w:szCs w:val="24"/>
        </w:rPr>
        <w:t xml:space="preserve"> </w:t>
      </w:r>
      <w:r w:rsidRPr="00D21938">
        <w:rPr>
          <w:rFonts w:cs="Arial"/>
          <w:sz w:val="24"/>
          <w:szCs w:val="24"/>
        </w:rPr>
        <w:t>горизонты;</w:t>
      </w:r>
    </w:p>
    <w:p w:rsidR="00D21938" w:rsidRPr="00D21938" w:rsidRDefault="00D21938" w:rsidP="00D21938">
      <w:pPr>
        <w:widowControl w:val="0"/>
        <w:tabs>
          <w:tab w:val="left" w:pos="2253"/>
        </w:tabs>
        <w:autoSpaceDE w:val="0"/>
        <w:autoSpaceDN w:val="0"/>
        <w:adjustRightInd w:val="0"/>
        <w:spacing w:after="0" w:line="240" w:lineRule="auto"/>
        <w:ind w:firstLine="567"/>
        <w:rPr>
          <w:rFonts w:cs="Arial"/>
          <w:sz w:val="24"/>
          <w:szCs w:val="24"/>
        </w:rPr>
      </w:pPr>
      <w:r w:rsidRPr="00D21938">
        <w:rPr>
          <w:rFonts w:cs="Arial"/>
          <w:sz w:val="24"/>
          <w:szCs w:val="24"/>
        </w:rPr>
        <w:t>5. подземное</w:t>
      </w:r>
      <w:r w:rsidRPr="00D21938">
        <w:rPr>
          <w:rFonts w:cs="Arial"/>
          <w:spacing w:val="-3"/>
          <w:sz w:val="24"/>
          <w:szCs w:val="24"/>
        </w:rPr>
        <w:t xml:space="preserve"> </w:t>
      </w:r>
      <w:r w:rsidRPr="00D21938">
        <w:rPr>
          <w:rFonts w:cs="Arial"/>
          <w:sz w:val="24"/>
          <w:szCs w:val="24"/>
        </w:rPr>
        <w:t>складирование</w:t>
      </w:r>
      <w:r w:rsidRPr="00D21938">
        <w:rPr>
          <w:rFonts w:cs="Arial"/>
          <w:spacing w:val="-3"/>
          <w:sz w:val="24"/>
          <w:szCs w:val="24"/>
        </w:rPr>
        <w:t xml:space="preserve"> </w:t>
      </w:r>
      <w:r w:rsidRPr="00D21938">
        <w:rPr>
          <w:rFonts w:cs="Arial"/>
          <w:sz w:val="24"/>
          <w:szCs w:val="24"/>
        </w:rPr>
        <w:t>твердых</w:t>
      </w:r>
      <w:r w:rsidRPr="00D21938">
        <w:rPr>
          <w:rFonts w:cs="Arial"/>
          <w:spacing w:val="-3"/>
          <w:sz w:val="24"/>
          <w:szCs w:val="24"/>
        </w:rPr>
        <w:t xml:space="preserve"> </w:t>
      </w:r>
      <w:r w:rsidRPr="00D21938">
        <w:rPr>
          <w:rFonts w:cs="Arial"/>
          <w:sz w:val="24"/>
          <w:szCs w:val="24"/>
        </w:rPr>
        <w:t>отходов;</w:t>
      </w:r>
    </w:p>
    <w:p w:rsidR="00D21938" w:rsidRPr="00D21938" w:rsidRDefault="00D21938" w:rsidP="00D21938">
      <w:pPr>
        <w:widowControl w:val="0"/>
        <w:tabs>
          <w:tab w:val="left" w:pos="2253"/>
        </w:tabs>
        <w:autoSpaceDE w:val="0"/>
        <w:autoSpaceDN w:val="0"/>
        <w:adjustRightInd w:val="0"/>
        <w:spacing w:after="0" w:line="240" w:lineRule="auto"/>
        <w:ind w:firstLine="567"/>
        <w:rPr>
          <w:rFonts w:cs="Arial"/>
          <w:sz w:val="24"/>
          <w:szCs w:val="24"/>
        </w:rPr>
      </w:pPr>
      <w:r w:rsidRPr="00D21938">
        <w:rPr>
          <w:rFonts w:cs="Arial"/>
          <w:sz w:val="24"/>
          <w:szCs w:val="24"/>
        </w:rPr>
        <w:t>6. разработка</w:t>
      </w:r>
      <w:r w:rsidRPr="00D21938">
        <w:rPr>
          <w:rFonts w:cs="Arial"/>
          <w:spacing w:val="-2"/>
          <w:sz w:val="24"/>
          <w:szCs w:val="24"/>
        </w:rPr>
        <w:t xml:space="preserve"> </w:t>
      </w:r>
      <w:r w:rsidRPr="00D21938">
        <w:rPr>
          <w:rFonts w:cs="Arial"/>
          <w:sz w:val="24"/>
          <w:szCs w:val="24"/>
        </w:rPr>
        <w:t>недр</w:t>
      </w:r>
      <w:r w:rsidRPr="00D21938">
        <w:rPr>
          <w:rFonts w:cs="Arial"/>
          <w:spacing w:val="-3"/>
          <w:sz w:val="24"/>
          <w:szCs w:val="24"/>
        </w:rPr>
        <w:t xml:space="preserve"> </w:t>
      </w:r>
      <w:r w:rsidRPr="00D21938">
        <w:rPr>
          <w:rFonts w:cs="Arial"/>
          <w:sz w:val="24"/>
          <w:szCs w:val="24"/>
        </w:rPr>
        <w:t>земли;</w:t>
      </w:r>
    </w:p>
    <w:p w:rsidR="00D21938" w:rsidRPr="00D21938" w:rsidRDefault="00D21938" w:rsidP="00D21938">
      <w:pPr>
        <w:widowControl w:val="0"/>
        <w:tabs>
          <w:tab w:val="left" w:pos="2253"/>
        </w:tabs>
        <w:autoSpaceDE w:val="0"/>
        <w:autoSpaceDN w:val="0"/>
        <w:adjustRightInd w:val="0"/>
        <w:spacing w:after="0" w:line="240" w:lineRule="auto"/>
        <w:ind w:firstLine="567"/>
        <w:rPr>
          <w:rFonts w:cs="Arial"/>
          <w:sz w:val="24"/>
          <w:szCs w:val="24"/>
        </w:rPr>
      </w:pPr>
      <w:r w:rsidRPr="00D21938">
        <w:rPr>
          <w:rFonts w:cs="Arial"/>
          <w:sz w:val="24"/>
          <w:szCs w:val="24"/>
        </w:rPr>
        <w:t>7. размещение складов горюче-смазочных материалов, ядохимикатов и</w:t>
      </w:r>
      <w:r w:rsidRPr="00D21938">
        <w:rPr>
          <w:rFonts w:cs="Arial"/>
          <w:spacing w:val="1"/>
          <w:sz w:val="24"/>
          <w:szCs w:val="24"/>
        </w:rPr>
        <w:t xml:space="preserve"> </w:t>
      </w:r>
      <w:r w:rsidRPr="00D21938">
        <w:rPr>
          <w:rFonts w:cs="Arial"/>
          <w:sz w:val="24"/>
          <w:szCs w:val="24"/>
        </w:rPr>
        <w:t>минеральных</w:t>
      </w:r>
      <w:r w:rsidRPr="00D21938">
        <w:rPr>
          <w:rFonts w:cs="Arial"/>
          <w:spacing w:val="-6"/>
          <w:sz w:val="24"/>
          <w:szCs w:val="24"/>
        </w:rPr>
        <w:t xml:space="preserve"> </w:t>
      </w:r>
      <w:r w:rsidRPr="00D21938">
        <w:rPr>
          <w:rFonts w:cs="Arial"/>
          <w:sz w:val="24"/>
          <w:szCs w:val="24"/>
        </w:rPr>
        <w:t>удобрений,</w:t>
      </w:r>
      <w:r w:rsidRPr="00D21938">
        <w:rPr>
          <w:rFonts w:cs="Arial"/>
          <w:spacing w:val="-5"/>
          <w:sz w:val="24"/>
          <w:szCs w:val="24"/>
        </w:rPr>
        <w:t xml:space="preserve"> </w:t>
      </w:r>
      <w:r w:rsidRPr="00D21938">
        <w:rPr>
          <w:rFonts w:cs="Arial"/>
          <w:sz w:val="24"/>
          <w:szCs w:val="24"/>
        </w:rPr>
        <w:t>накопителей</w:t>
      </w:r>
      <w:r w:rsidRPr="00D21938">
        <w:rPr>
          <w:rFonts w:cs="Arial"/>
          <w:spacing w:val="-3"/>
          <w:sz w:val="24"/>
          <w:szCs w:val="24"/>
        </w:rPr>
        <w:t xml:space="preserve"> </w:t>
      </w:r>
      <w:proofErr w:type="spellStart"/>
      <w:r w:rsidRPr="00D21938">
        <w:rPr>
          <w:rFonts w:cs="Arial"/>
          <w:sz w:val="24"/>
          <w:szCs w:val="24"/>
        </w:rPr>
        <w:t>промстоков</w:t>
      </w:r>
      <w:proofErr w:type="spellEnd"/>
      <w:r w:rsidRPr="00D21938">
        <w:rPr>
          <w:rFonts w:cs="Arial"/>
          <w:sz w:val="24"/>
          <w:szCs w:val="24"/>
        </w:rPr>
        <w:t>,</w:t>
      </w:r>
      <w:r w:rsidRPr="00D21938">
        <w:rPr>
          <w:rFonts w:cs="Arial"/>
          <w:spacing w:val="-6"/>
          <w:sz w:val="24"/>
          <w:szCs w:val="24"/>
        </w:rPr>
        <w:t xml:space="preserve"> </w:t>
      </w:r>
      <w:proofErr w:type="spellStart"/>
      <w:r w:rsidRPr="00D21938">
        <w:rPr>
          <w:rFonts w:cs="Arial"/>
          <w:sz w:val="24"/>
          <w:szCs w:val="24"/>
        </w:rPr>
        <w:t>шламохранилищ</w:t>
      </w:r>
      <w:proofErr w:type="spellEnd"/>
      <w:r w:rsidRPr="00D21938">
        <w:rPr>
          <w:rFonts w:cs="Arial"/>
          <w:spacing w:val="-3"/>
          <w:sz w:val="24"/>
          <w:szCs w:val="24"/>
        </w:rPr>
        <w:t xml:space="preserve"> </w:t>
      </w:r>
      <w:r w:rsidRPr="00D21938">
        <w:rPr>
          <w:rFonts w:cs="Arial"/>
          <w:sz w:val="24"/>
          <w:szCs w:val="24"/>
        </w:rPr>
        <w:t>и других объектов, обусловливающих опасность химического загрязнения</w:t>
      </w:r>
      <w:r w:rsidRPr="00D21938">
        <w:rPr>
          <w:rFonts w:cs="Arial"/>
          <w:spacing w:val="-47"/>
          <w:sz w:val="24"/>
          <w:szCs w:val="24"/>
        </w:rPr>
        <w:t xml:space="preserve"> </w:t>
      </w:r>
      <w:r w:rsidRPr="00D21938">
        <w:rPr>
          <w:rFonts w:cs="Arial"/>
          <w:sz w:val="24"/>
          <w:szCs w:val="24"/>
        </w:rPr>
        <w:t>подземных</w:t>
      </w:r>
      <w:r w:rsidRPr="00D21938">
        <w:rPr>
          <w:rFonts w:cs="Arial"/>
          <w:spacing w:val="-1"/>
          <w:sz w:val="24"/>
          <w:szCs w:val="24"/>
        </w:rPr>
        <w:t xml:space="preserve"> </w:t>
      </w:r>
      <w:r w:rsidRPr="00D21938">
        <w:rPr>
          <w:rFonts w:cs="Arial"/>
          <w:sz w:val="24"/>
          <w:szCs w:val="24"/>
        </w:rPr>
        <w:t>вод</w:t>
      </w:r>
      <w:r w:rsidRPr="00D21938">
        <w:rPr>
          <w:rFonts w:cs="Arial"/>
          <w:spacing w:val="-1"/>
          <w:sz w:val="24"/>
          <w:szCs w:val="24"/>
        </w:rPr>
        <w:t xml:space="preserve"> </w:t>
      </w:r>
      <w:r w:rsidRPr="00D21938">
        <w:rPr>
          <w:rFonts w:cs="Arial"/>
          <w:sz w:val="24"/>
          <w:szCs w:val="24"/>
        </w:rPr>
        <w:t>(размещение</w:t>
      </w:r>
      <w:r w:rsidRPr="00D21938">
        <w:rPr>
          <w:rFonts w:cs="Arial"/>
          <w:spacing w:val="-1"/>
          <w:sz w:val="24"/>
          <w:szCs w:val="24"/>
        </w:rPr>
        <w:t xml:space="preserve"> </w:t>
      </w:r>
      <w:r w:rsidRPr="00D21938">
        <w:rPr>
          <w:rFonts w:cs="Arial"/>
          <w:sz w:val="24"/>
          <w:szCs w:val="24"/>
        </w:rPr>
        <w:t>таких</w:t>
      </w:r>
      <w:r w:rsidRPr="00D21938">
        <w:rPr>
          <w:rFonts w:cs="Arial"/>
          <w:spacing w:val="-3"/>
          <w:sz w:val="24"/>
          <w:szCs w:val="24"/>
        </w:rPr>
        <w:t xml:space="preserve"> </w:t>
      </w:r>
      <w:r w:rsidRPr="00D21938">
        <w:rPr>
          <w:rFonts w:cs="Arial"/>
          <w:sz w:val="24"/>
          <w:szCs w:val="24"/>
        </w:rPr>
        <w:t>объектов допускается</w:t>
      </w:r>
      <w:r w:rsidRPr="00D21938">
        <w:rPr>
          <w:rFonts w:cs="Arial"/>
          <w:spacing w:val="-1"/>
          <w:sz w:val="24"/>
          <w:szCs w:val="24"/>
        </w:rPr>
        <w:t xml:space="preserve"> </w:t>
      </w:r>
      <w:r w:rsidRPr="00D21938">
        <w:rPr>
          <w:rFonts w:cs="Arial"/>
          <w:sz w:val="24"/>
          <w:szCs w:val="24"/>
        </w:rPr>
        <w:t>в</w:t>
      </w:r>
      <w:r w:rsidRPr="00D21938">
        <w:rPr>
          <w:rFonts w:cs="Arial"/>
          <w:spacing w:val="-1"/>
          <w:sz w:val="24"/>
          <w:szCs w:val="24"/>
        </w:rPr>
        <w:t xml:space="preserve"> </w:t>
      </w:r>
      <w:r w:rsidRPr="00D21938">
        <w:rPr>
          <w:rFonts w:cs="Arial"/>
          <w:sz w:val="24"/>
          <w:szCs w:val="24"/>
        </w:rPr>
        <w:t>пределах третьего пояса ЗСО только при использовании защищенных подземных</w:t>
      </w:r>
      <w:r w:rsidRPr="00D21938">
        <w:rPr>
          <w:rFonts w:cs="Arial"/>
          <w:spacing w:val="-46"/>
          <w:sz w:val="24"/>
          <w:szCs w:val="24"/>
        </w:rPr>
        <w:t xml:space="preserve"> </w:t>
      </w:r>
      <w:r w:rsidRPr="00D21938">
        <w:rPr>
          <w:rFonts w:cs="Arial"/>
          <w:sz w:val="24"/>
          <w:szCs w:val="24"/>
        </w:rPr>
        <w:t>вод,</w:t>
      </w:r>
      <w:r w:rsidRPr="00D21938">
        <w:rPr>
          <w:rFonts w:cs="Arial"/>
          <w:spacing w:val="-3"/>
          <w:sz w:val="24"/>
          <w:szCs w:val="24"/>
        </w:rPr>
        <w:t xml:space="preserve"> </w:t>
      </w:r>
      <w:r w:rsidRPr="00D21938">
        <w:rPr>
          <w:rFonts w:cs="Arial"/>
          <w:sz w:val="24"/>
          <w:szCs w:val="24"/>
        </w:rPr>
        <w:t>при</w:t>
      </w:r>
      <w:r w:rsidRPr="00D21938">
        <w:rPr>
          <w:rFonts w:cs="Arial"/>
          <w:spacing w:val="-1"/>
          <w:sz w:val="24"/>
          <w:szCs w:val="24"/>
        </w:rPr>
        <w:t xml:space="preserve"> </w:t>
      </w:r>
      <w:r w:rsidRPr="00D21938">
        <w:rPr>
          <w:rFonts w:cs="Arial"/>
          <w:sz w:val="24"/>
          <w:szCs w:val="24"/>
        </w:rPr>
        <w:t>условии выполнения</w:t>
      </w:r>
      <w:r w:rsidRPr="00D21938">
        <w:rPr>
          <w:rFonts w:cs="Arial"/>
          <w:spacing w:val="-1"/>
          <w:sz w:val="24"/>
          <w:szCs w:val="24"/>
        </w:rPr>
        <w:t xml:space="preserve"> </w:t>
      </w:r>
      <w:r w:rsidRPr="00D21938">
        <w:rPr>
          <w:rFonts w:cs="Arial"/>
          <w:sz w:val="24"/>
          <w:szCs w:val="24"/>
        </w:rPr>
        <w:t>специальных</w:t>
      </w:r>
      <w:r w:rsidRPr="00D21938">
        <w:rPr>
          <w:rFonts w:cs="Arial"/>
          <w:spacing w:val="-2"/>
          <w:sz w:val="24"/>
          <w:szCs w:val="24"/>
        </w:rPr>
        <w:t xml:space="preserve"> </w:t>
      </w:r>
      <w:r w:rsidRPr="00D21938">
        <w:rPr>
          <w:rFonts w:cs="Arial"/>
          <w:sz w:val="24"/>
          <w:szCs w:val="24"/>
        </w:rPr>
        <w:t>мероприятий</w:t>
      </w:r>
      <w:r w:rsidRPr="00D21938">
        <w:rPr>
          <w:rFonts w:cs="Arial"/>
          <w:spacing w:val="-1"/>
          <w:sz w:val="24"/>
          <w:szCs w:val="24"/>
        </w:rPr>
        <w:t xml:space="preserve"> </w:t>
      </w:r>
      <w:r w:rsidRPr="00D21938">
        <w:rPr>
          <w:rFonts w:cs="Arial"/>
          <w:sz w:val="24"/>
          <w:szCs w:val="24"/>
        </w:rPr>
        <w:t>по</w:t>
      </w:r>
      <w:r w:rsidRPr="00D21938">
        <w:rPr>
          <w:rFonts w:cs="Arial"/>
          <w:spacing w:val="-2"/>
          <w:sz w:val="24"/>
          <w:szCs w:val="24"/>
        </w:rPr>
        <w:t xml:space="preserve"> </w:t>
      </w:r>
      <w:r w:rsidRPr="00D21938">
        <w:rPr>
          <w:rFonts w:cs="Arial"/>
          <w:sz w:val="24"/>
          <w:szCs w:val="24"/>
        </w:rPr>
        <w:t>защите водоносного</w:t>
      </w:r>
      <w:r w:rsidRPr="00D21938">
        <w:rPr>
          <w:rFonts w:cs="Arial"/>
          <w:spacing w:val="-2"/>
          <w:sz w:val="24"/>
          <w:szCs w:val="24"/>
        </w:rPr>
        <w:t xml:space="preserve"> </w:t>
      </w:r>
      <w:r w:rsidRPr="00D21938">
        <w:rPr>
          <w:rFonts w:cs="Arial"/>
          <w:sz w:val="24"/>
          <w:szCs w:val="24"/>
        </w:rPr>
        <w:t>горизонта</w:t>
      </w:r>
      <w:r w:rsidRPr="00D21938">
        <w:rPr>
          <w:rFonts w:cs="Arial"/>
          <w:spacing w:val="-2"/>
          <w:sz w:val="24"/>
          <w:szCs w:val="24"/>
        </w:rPr>
        <w:t xml:space="preserve"> </w:t>
      </w:r>
      <w:r w:rsidRPr="00D21938">
        <w:rPr>
          <w:rFonts w:cs="Arial"/>
          <w:sz w:val="24"/>
          <w:szCs w:val="24"/>
        </w:rPr>
        <w:t>от</w:t>
      </w:r>
      <w:r w:rsidRPr="00D21938">
        <w:rPr>
          <w:rFonts w:cs="Arial"/>
          <w:spacing w:val="-3"/>
          <w:sz w:val="24"/>
          <w:szCs w:val="24"/>
        </w:rPr>
        <w:t xml:space="preserve"> </w:t>
      </w:r>
      <w:r w:rsidRPr="00D21938">
        <w:rPr>
          <w:rFonts w:cs="Arial"/>
          <w:sz w:val="24"/>
          <w:szCs w:val="24"/>
        </w:rPr>
        <w:t>загрязнения</w:t>
      </w:r>
      <w:r w:rsidRPr="00D21938">
        <w:rPr>
          <w:rFonts w:cs="Arial"/>
          <w:spacing w:val="-2"/>
          <w:sz w:val="24"/>
          <w:szCs w:val="24"/>
        </w:rPr>
        <w:t xml:space="preserve"> </w:t>
      </w:r>
      <w:r w:rsidRPr="00D21938">
        <w:rPr>
          <w:rFonts w:cs="Arial"/>
          <w:sz w:val="24"/>
          <w:szCs w:val="24"/>
        </w:rPr>
        <w:t>при</w:t>
      </w:r>
      <w:r w:rsidRPr="00D21938">
        <w:rPr>
          <w:rFonts w:cs="Arial"/>
          <w:spacing w:val="-3"/>
          <w:sz w:val="24"/>
          <w:szCs w:val="24"/>
        </w:rPr>
        <w:t xml:space="preserve"> </w:t>
      </w:r>
      <w:r w:rsidRPr="00D21938">
        <w:rPr>
          <w:rFonts w:cs="Arial"/>
          <w:sz w:val="24"/>
          <w:szCs w:val="24"/>
        </w:rPr>
        <w:t>наличии</w:t>
      </w:r>
      <w:r w:rsidRPr="00D21938">
        <w:rPr>
          <w:rFonts w:cs="Arial"/>
          <w:spacing w:val="-2"/>
          <w:sz w:val="24"/>
          <w:szCs w:val="24"/>
        </w:rPr>
        <w:t xml:space="preserve"> </w:t>
      </w:r>
      <w:r w:rsidRPr="00D21938">
        <w:rPr>
          <w:rFonts w:cs="Arial"/>
          <w:sz w:val="24"/>
          <w:szCs w:val="24"/>
        </w:rPr>
        <w:t>санитарно-эпидемиологического заключения центра государственного санитарно-</w:t>
      </w:r>
      <w:r w:rsidRPr="00D21938">
        <w:rPr>
          <w:rFonts w:cs="Arial"/>
          <w:spacing w:val="1"/>
          <w:sz w:val="24"/>
          <w:szCs w:val="24"/>
        </w:rPr>
        <w:t xml:space="preserve"> </w:t>
      </w:r>
      <w:r w:rsidRPr="00D21938">
        <w:rPr>
          <w:rFonts w:cs="Arial"/>
          <w:sz w:val="24"/>
          <w:szCs w:val="24"/>
        </w:rPr>
        <w:t>эпидемиологического надзора, выданного с учетом заключения органов</w:t>
      </w:r>
      <w:r w:rsidRPr="00D21938">
        <w:rPr>
          <w:rFonts w:cs="Arial"/>
          <w:spacing w:val="-47"/>
          <w:sz w:val="24"/>
          <w:szCs w:val="24"/>
        </w:rPr>
        <w:t xml:space="preserve"> </w:t>
      </w:r>
      <w:r w:rsidRPr="00D21938">
        <w:rPr>
          <w:rFonts w:cs="Arial"/>
          <w:sz w:val="24"/>
          <w:szCs w:val="24"/>
        </w:rPr>
        <w:t>геологического</w:t>
      </w:r>
      <w:r w:rsidRPr="00D21938">
        <w:rPr>
          <w:rFonts w:cs="Arial"/>
          <w:spacing w:val="-3"/>
          <w:sz w:val="24"/>
          <w:szCs w:val="24"/>
        </w:rPr>
        <w:t xml:space="preserve"> </w:t>
      </w:r>
      <w:r w:rsidRPr="00D21938">
        <w:rPr>
          <w:rFonts w:cs="Arial"/>
          <w:sz w:val="24"/>
          <w:szCs w:val="24"/>
        </w:rPr>
        <w:t>контроля);</w:t>
      </w:r>
    </w:p>
    <w:p w:rsidR="00D21938" w:rsidRPr="00D21938" w:rsidRDefault="00D21938" w:rsidP="00D21938">
      <w:pPr>
        <w:widowControl w:val="0"/>
        <w:tabs>
          <w:tab w:val="left" w:pos="2253"/>
        </w:tabs>
        <w:autoSpaceDE w:val="0"/>
        <w:autoSpaceDN w:val="0"/>
        <w:adjustRightInd w:val="0"/>
        <w:spacing w:after="0" w:line="240" w:lineRule="auto"/>
        <w:ind w:firstLine="567"/>
        <w:rPr>
          <w:rFonts w:cs="Arial"/>
          <w:sz w:val="24"/>
          <w:szCs w:val="24"/>
        </w:rPr>
      </w:pPr>
      <w:r w:rsidRPr="00D21938">
        <w:rPr>
          <w:rFonts w:cs="Arial"/>
          <w:sz w:val="24"/>
          <w:szCs w:val="24"/>
        </w:rPr>
        <w:t>8.размещение кладбищ, скотомогильников, полей ассенизации, полей</w:t>
      </w:r>
      <w:r w:rsidRPr="00D21938">
        <w:rPr>
          <w:rFonts w:cs="Arial"/>
          <w:spacing w:val="1"/>
          <w:sz w:val="24"/>
          <w:szCs w:val="24"/>
        </w:rPr>
        <w:t xml:space="preserve"> </w:t>
      </w:r>
      <w:r w:rsidRPr="00D21938">
        <w:rPr>
          <w:rFonts w:cs="Arial"/>
          <w:sz w:val="24"/>
          <w:szCs w:val="24"/>
        </w:rPr>
        <w:t>фильтрации,</w:t>
      </w:r>
      <w:r w:rsidRPr="00D21938">
        <w:rPr>
          <w:rFonts w:cs="Arial"/>
          <w:spacing w:val="-5"/>
          <w:sz w:val="24"/>
          <w:szCs w:val="24"/>
        </w:rPr>
        <w:t xml:space="preserve"> </w:t>
      </w:r>
      <w:r w:rsidRPr="00D21938">
        <w:rPr>
          <w:rFonts w:cs="Arial"/>
          <w:sz w:val="24"/>
          <w:szCs w:val="24"/>
        </w:rPr>
        <w:t>навозохранилищ,</w:t>
      </w:r>
      <w:r w:rsidRPr="00D21938">
        <w:rPr>
          <w:rFonts w:cs="Arial"/>
          <w:spacing w:val="-4"/>
          <w:sz w:val="24"/>
          <w:szCs w:val="24"/>
        </w:rPr>
        <w:t xml:space="preserve"> </w:t>
      </w:r>
      <w:r w:rsidRPr="00D21938">
        <w:rPr>
          <w:rFonts w:cs="Arial"/>
          <w:sz w:val="24"/>
          <w:szCs w:val="24"/>
        </w:rPr>
        <w:t>силосных</w:t>
      </w:r>
      <w:r w:rsidRPr="00D21938">
        <w:rPr>
          <w:rFonts w:cs="Arial"/>
          <w:spacing w:val="-6"/>
          <w:sz w:val="24"/>
          <w:szCs w:val="24"/>
        </w:rPr>
        <w:t xml:space="preserve"> </w:t>
      </w:r>
      <w:r w:rsidRPr="00D21938">
        <w:rPr>
          <w:rFonts w:cs="Arial"/>
          <w:sz w:val="24"/>
          <w:szCs w:val="24"/>
        </w:rPr>
        <w:t>траншей,</w:t>
      </w:r>
      <w:r w:rsidRPr="00D21938">
        <w:rPr>
          <w:rFonts w:cs="Arial"/>
          <w:spacing w:val="-4"/>
          <w:sz w:val="24"/>
          <w:szCs w:val="24"/>
        </w:rPr>
        <w:t xml:space="preserve"> </w:t>
      </w:r>
      <w:r w:rsidRPr="00D21938">
        <w:rPr>
          <w:rFonts w:cs="Arial"/>
          <w:sz w:val="24"/>
          <w:szCs w:val="24"/>
        </w:rPr>
        <w:t>животноводческих</w:t>
      </w:r>
      <w:r w:rsidRPr="00D21938">
        <w:rPr>
          <w:rFonts w:cs="Arial"/>
          <w:spacing w:val="-6"/>
          <w:sz w:val="24"/>
          <w:szCs w:val="24"/>
        </w:rPr>
        <w:t xml:space="preserve"> </w:t>
      </w:r>
      <w:r w:rsidRPr="00D21938">
        <w:rPr>
          <w:rFonts w:cs="Arial"/>
          <w:sz w:val="24"/>
          <w:szCs w:val="24"/>
        </w:rPr>
        <w:t>и</w:t>
      </w:r>
      <w:r w:rsidRPr="00D21938">
        <w:rPr>
          <w:rFonts w:cs="Arial"/>
          <w:spacing w:val="-45"/>
          <w:sz w:val="24"/>
          <w:szCs w:val="24"/>
        </w:rPr>
        <w:t xml:space="preserve"> </w:t>
      </w:r>
      <w:r w:rsidRPr="00D21938">
        <w:rPr>
          <w:rFonts w:cs="Arial"/>
          <w:sz w:val="24"/>
          <w:szCs w:val="24"/>
        </w:rPr>
        <w:t>птицеводческих</w:t>
      </w:r>
      <w:r w:rsidRPr="00D21938">
        <w:rPr>
          <w:rFonts w:cs="Arial"/>
          <w:spacing w:val="-3"/>
          <w:sz w:val="24"/>
          <w:szCs w:val="24"/>
        </w:rPr>
        <w:t xml:space="preserve"> </w:t>
      </w:r>
      <w:r w:rsidRPr="00D21938">
        <w:rPr>
          <w:rFonts w:cs="Arial"/>
          <w:sz w:val="24"/>
          <w:szCs w:val="24"/>
        </w:rPr>
        <w:t>предприятий</w:t>
      </w:r>
      <w:r w:rsidRPr="00D21938">
        <w:rPr>
          <w:rFonts w:cs="Arial"/>
          <w:spacing w:val="-1"/>
          <w:sz w:val="24"/>
          <w:szCs w:val="24"/>
        </w:rPr>
        <w:t xml:space="preserve"> </w:t>
      </w:r>
      <w:r w:rsidRPr="00D21938">
        <w:rPr>
          <w:rFonts w:cs="Arial"/>
          <w:sz w:val="24"/>
          <w:szCs w:val="24"/>
        </w:rPr>
        <w:t>и</w:t>
      </w:r>
      <w:r w:rsidRPr="00D21938">
        <w:rPr>
          <w:rFonts w:cs="Arial"/>
          <w:spacing w:val="-1"/>
          <w:sz w:val="24"/>
          <w:szCs w:val="24"/>
        </w:rPr>
        <w:t xml:space="preserve"> </w:t>
      </w:r>
      <w:r w:rsidRPr="00D21938">
        <w:rPr>
          <w:rFonts w:cs="Arial"/>
          <w:sz w:val="24"/>
          <w:szCs w:val="24"/>
        </w:rPr>
        <w:t>других</w:t>
      </w:r>
      <w:r w:rsidRPr="00D21938">
        <w:rPr>
          <w:rFonts w:cs="Arial"/>
          <w:spacing w:val="-3"/>
          <w:sz w:val="24"/>
          <w:szCs w:val="24"/>
        </w:rPr>
        <w:t xml:space="preserve"> </w:t>
      </w:r>
      <w:r w:rsidRPr="00D21938">
        <w:rPr>
          <w:rFonts w:cs="Arial"/>
          <w:sz w:val="24"/>
          <w:szCs w:val="24"/>
        </w:rPr>
        <w:t>объектов,</w:t>
      </w:r>
      <w:r w:rsidRPr="00D21938">
        <w:rPr>
          <w:rFonts w:cs="Arial"/>
          <w:spacing w:val="-3"/>
          <w:sz w:val="24"/>
          <w:szCs w:val="24"/>
        </w:rPr>
        <w:t xml:space="preserve"> </w:t>
      </w:r>
      <w:r w:rsidRPr="00D21938">
        <w:rPr>
          <w:rFonts w:cs="Arial"/>
          <w:sz w:val="24"/>
          <w:szCs w:val="24"/>
        </w:rPr>
        <w:t>обусловливающих опасность</w:t>
      </w:r>
      <w:r w:rsidRPr="00D21938">
        <w:rPr>
          <w:rFonts w:cs="Arial"/>
          <w:spacing w:val="-3"/>
          <w:sz w:val="24"/>
          <w:szCs w:val="24"/>
        </w:rPr>
        <w:t xml:space="preserve"> </w:t>
      </w:r>
      <w:r w:rsidRPr="00D21938">
        <w:rPr>
          <w:rFonts w:cs="Arial"/>
          <w:sz w:val="24"/>
          <w:szCs w:val="24"/>
        </w:rPr>
        <w:t>микробного</w:t>
      </w:r>
      <w:r w:rsidRPr="00D21938">
        <w:rPr>
          <w:rFonts w:cs="Arial"/>
          <w:spacing w:val="-3"/>
          <w:sz w:val="24"/>
          <w:szCs w:val="24"/>
        </w:rPr>
        <w:t xml:space="preserve"> </w:t>
      </w:r>
      <w:r w:rsidRPr="00D21938">
        <w:rPr>
          <w:rFonts w:cs="Arial"/>
          <w:sz w:val="24"/>
          <w:szCs w:val="24"/>
        </w:rPr>
        <w:t>загрязнения</w:t>
      </w:r>
      <w:r w:rsidRPr="00D21938">
        <w:rPr>
          <w:rFonts w:cs="Arial"/>
          <w:spacing w:val="-3"/>
          <w:sz w:val="24"/>
          <w:szCs w:val="24"/>
        </w:rPr>
        <w:t xml:space="preserve"> </w:t>
      </w:r>
      <w:r w:rsidRPr="00D21938">
        <w:rPr>
          <w:rFonts w:cs="Arial"/>
          <w:sz w:val="24"/>
          <w:szCs w:val="24"/>
        </w:rPr>
        <w:t>подземных</w:t>
      </w:r>
      <w:r w:rsidRPr="00D21938">
        <w:rPr>
          <w:rFonts w:cs="Arial"/>
          <w:spacing w:val="-5"/>
          <w:sz w:val="24"/>
          <w:szCs w:val="24"/>
        </w:rPr>
        <w:t xml:space="preserve"> </w:t>
      </w:r>
      <w:r w:rsidRPr="00D21938">
        <w:rPr>
          <w:rFonts w:cs="Arial"/>
          <w:sz w:val="24"/>
          <w:szCs w:val="24"/>
        </w:rPr>
        <w:t>вод;</w:t>
      </w:r>
    </w:p>
    <w:p w:rsidR="00D21938" w:rsidRPr="00D21938" w:rsidRDefault="00D21938" w:rsidP="00D21938">
      <w:pPr>
        <w:widowControl w:val="0"/>
        <w:tabs>
          <w:tab w:val="left" w:pos="2253"/>
        </w:tabs>
        <w:autoSpaceDE w:val="0"/>
        <w:autoSpaceDN w:val="0"/>
        <w:adjustRightInd w:val="0"/>
        <w:spacing w:after="0" w:line="240" w:lineRule="auto"/>
        <w:ind w:firstLine="567"/>
        <w:rPr>
          <w:rFonts w:cs="Arial"/>
          <w:sz w:val="24"/>
          <w:szCs w:val="24"/>
        </w:rPr>
      </w:pPr>
      <w:r w:rsidRPr="00D21938">
        <w:rPr>
          <w:rFonts w:cs="Arial"/>
          <w:sz w:val="24"/>
          <w:szCs w:val="24"/>
        </w:rPr>
        <w:t>9. применение</w:t>
      </w:r>
      <w:r w:rsidRPr="00D21938">
        <w:rPr>
          <w:rFonts w:cs="Arial"/>
          <w:spacing w:val="-3"/>
          <w:sz w:val="24"/>
          <w:szCs w:val="24"/>
        </w:rPr>
        <w:t xml:space="preserve"> </w:t>
      </w:r>
      <w:r w:rsidRPr="00D21938">
        <w:rPr>
          <w:rFonts w:cs="Arial"/>
          <w:sz w:val="24"/>
          <w:szCs w:val="24"/>
        </w:rPr>
        <w:t>удобрений</w:t>
      </w:r>
      <w:r w:rsidRPr="00D21938">
        <w:rPr>
          <w:rFonts w:cs="Arial"/>
          <w:spacing w:val="-2"/>
          <w:sz w:val="24"/>
          <w:szCs w:val="24"/>
        </w:rPr>
        <w:t xml:space="preserve"> </w:t>
      </w:r>
      <w:r w:rsidRPr="00D21938">
        <w:rPr>
          <w:rFonts w:cs="Arial"/>
          <w:sz w:val="24"/>
          <w:szCs w:val="24"/>
        </w:rPr>
        <w:t>и</w:t>
      </w:r>
      <w:r w:rsidRPr="00D21938">
        <w:rPr>
          <w:rFonts w:cs="Arial"/>
          <w:spacing w:val="-3"/>
          <w:sz w:val="24"/>
          <w:szCs w:val="24"/>
        </w:rPr>
        <w:t xml:space="preserve"> </w:t>
      </w:r>
      <w:r w:rsidRPr="00D21938">
        <w:rPr>
          <w:rFonts w:cs="Arial"/>
          <w:sz w:val="24"/>
          <w:szCs w:val="24"/>
        </w:rPr>
        <w:t>ядохимикатов;</w:t>
      </w:r>
    </w:p>
    <w:p w:rsidR="00D21938" w:rsidRPr="00D21938" w:rsidRDefault="00D21938" w:rsidP="00D21938">
      <w:pPr>
        <w:widowControl w:val="0"/>
        <w:tabs>
          <w:tab w:val="left" w:pos="2253"/>
        </w:tabs>
        <w:autoSpaceDE w:val="0"/>
        <w:autoSpaceDN w:val="0"/>
        <w:adjustRightInd w:val="0"/>
        <w:spacing w:after="0" w:line="240" w:lineRule="auto"/>
        <w:ind w:firstLine="567"/>
        <w:rPr>
          <w:rFonts w:cs="Arial"/>
          <w:sz w:val="24"/>
          <w:szCs w:val="24"/>
        </w:rPr>
      </w:pPr>
      <w:r w:rsidRPr="00D21938">
        <w:rPr>
          <w:rFonts w:cs="Arial"/>
          <w:sz w:val="24"/>
          <w:szCs w:val="24"/>
        </w:rPr>
        <w:t>10. рубка</w:t>
      </w:r>
      <w:r w:rsidRPr="00D21938">
        <w:rPr>
          <w:rFonts w:cs="Arial"/>
          <w:spacing w:val="-3"/>
          <w:sz w:val="24"/>
          <w:szCs w:val="24"/>
        </w:rPr>
        <w:t xml:space="preserve"> </w:t>
      </w:r>
      <w:r w:rsidRPr="00D21938">
        <w:rPr>
          <w:rFonts w:cs="Arial"/>
          <w:sz w:val="24"/>
          <w:szCs w:val="24"/>
        </w:rPr>
        <w:t>леса</w:t>
      </w:r>
      <w:r w:rsidRPr="00D21938">
        <w:rPr>
          <w:rFonts w:cs="Arial"/>
          <w:spacing w:val="-2"/>
          <w:sz w:val="24"/>
          <w:szCs w:val="24"/>
        </w:rPr>
        <w:t xml:space="preserve"> </w:t>
      </w:r>
      <w:r w:rsidRPr="00D21938">
        <w:rPr>
          <w:rFonts w:cs="Arial"/>
          <w:sz w:val="24"/>
          <w:szCs w:val="24"/>
        </w:rPr>
        <w:t>главного</w:t>
      </w:r>
      <w:r w:rsidRPr="00D21938">
        <w:rPr>
          <w:rFonts w:cs="Arial"/>
          <w:spacing w:val="-5"/>
          <w:sz w:val="24"/>
          <w:szCs w:val="24"/>
        </w:rPr>
        <w:t xml:space="preserve"> </w:t>
      </w:r>
      <w:r w:rsidRPr="00D21938">
        <w:rPr>
          <w:rFonts w:cs="Arial"/>
          <w:sz w:val="24"/>
          <w:szCs w:val="24"/>
        </w:rPr>
        <w:t>пользования</w:t>
      </w:r>
      <w:r w:rsidRPr="00D21938">
        <w:rPr>
          <w:rFonts w:cs="Arial"/>
          <w:spacing w:val="-2"/>
          <w:sz w:val="24"/>
          <w:szCs w:val="24"/>
        </w:rPr>
        <w:t xml:space="preserve"> </w:t>
      </w:r>
      <w:r w:rsidRPr="00D21938">
        <w:rPr>
          <w:rFonts w:cs="Arial"/>
          <w:sz w:val="24"/>
          <w:szCs w:val="24"/>
        </w:rPr>
        <w:t>и</w:t>
      </w:r>
      <w:r w:rsidRPr="00D21938">
        <w:rPr>
          <w:rFonts w:cs="Arial"/>
          <w:spacing w:val="-2"/>
          <w:sz w:val="24"/>
          <w:szCs w:val="24"/>
        </w:rPr>
        <w:t xml:space="preserve"> </w:t>
      </w:r>
      <w:r w:rsidRPr="00D21938">
        <w:rPr>
          <w:rFonts w:cs="Arial"/>
          <w:sz w:val="24"/>
          <w:szCs w:val="24"/>
        </w:rPr>
        <w:t>реконструкции.</w:t>
      </w:r>
    </w:p>
    <w:p w:rsidR="00D21938" w:rsidRPr="00D21938" w:rsidRDefault="00D21938" w:rsidP="00D21938">
      <w:pPr>
        <w:widowControl w:val="0"/>
        <w:tabs>
          <w:tab w:val="left" w:pos="1542"/>
        </w:tabs>
        <w:autoSpaceDE w:val="0"/>
        <w:autoSpaceDN w:val="0"/>
        <w:spacing w:before="120" w:after="0" w:line="240" w:lineRule="auto"/>
        <w:ind w:left="929" w:hanging="362"/>
        <w:contextualSpacing/>
        <w:rPr>
          <w:b/>
          <w:sz w:val="24"/>
          <w:szCs w:val="24"/>
        </w:rPr>
      </w:pPr>
      <w:proofErr w:type="spellStart"/>
      <w:r w:rsidRPr="00D21938">
        <w:rPr>
          <w:b/>
          <w:sz w:val="24"/>
          <w:szCs w:val="24"/>
        </w:rPr>
        <w:t>Водоохранная</w:t>
      </w:r>
      <w:proofErr w:type="spellEnd"/>
      <w:r w:rsidRPr="00D21938">
        <w:rPr>
          <w:b/>
          <w:sz w:val="24"/>
          <w:szCs w:val="24"/>
        </w:rPr>
        <w:t xml:space="preserve"> зона и прибрежная защитная полоса</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xml:space="preserve">В соответствии с Водным кодексом Российской Федерации от 03.06.2006 № 74-ФЗ </w:t>
      </w:r>
      <w:proofErr w:type="spellStart"/>
      <w:r w:rsidRPr="00D21938">
        <w:rPr>
          <w:rFonts w:cs="Arial"/>
          <w:sz w:val="24"/>
          <w:szCs w:val="24"/>
        </w:rPr>
        <w:t>водоохранными</w:t>
      </w:r>
      <w:proofErr w:type="spellEnd"/>
      <w:r w:rsidRPr="00D21938">
        <w:rPr>
          <w:rFonts w:cs="Arial"/>
          <w:sz w:val="24"/>
          <w:szCs w:val="24"/>
        </w:rPr>
        <w:t xml:space="preserve"> зонами являются территории, которые примыкают к береговой линии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xml:space="preserve">В границах </w:t>
      </w:r>
      <w:proofErr w:type="spellStart"/>
      <w:r w:rsidRPr="00D21938">
        <w:rPr>
          <w:rFonts w:cs="Arial"/>
          <w:sz w:val="24"/>
          <w:szCs w:val="24"/>
        </w:rPr>
        <w:t>водоохранных</w:t>
      </w:r>
      <w:proofErr w:type="spellEnd"/>
      <w:r w:rsidRPr="00D21938">
        <w:rPr>
          <w:rFonts w:cs="Arial"/>
          <w:sz w:val="24"/>
          <w:szCs w:val="24"/>
        </w:rPr>
        <w:t xml:space="preserve"> зон устанавливаются прибрежные защитные полосы, на территориях которых вводятся дополнительные ограничения хозяйственной и иной деятельности.</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xml:space="preserve">Ширина </w:t>
      </w:r>
      <w:proofErr w:type="spellStart"/>
      <w:r w:rsidRPr="00D21938">
        <w:rPr>
          <w:rFonts w:cs="Arial"/>
          <w:sz w:val="24"/>
          <w:szCs w:val="24"/>
        </w:rPr>
        <w:t>водоохранной</w:t>
      </w:r>
      <w:proofErr w:type="spellEnd"/>
      <w:r w:rsidRPr="00D21938">
        <w:rPr>
          <w:rFonts w:cs="Arial"/>
          <w:sz w:val="24"/>
          <w:szCs w:val="24"/>
        </w:rPr>
        <w:t xml:space="preserve"> зоны рек или ручьев устанавливается от их истока для рек или ручьев протяженностью:</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1. до десяти километров – в размере пятидесяти метров;</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lastRenderedPageBreak/>
        <w:t>2. от десяти до пятидесяти километров – в размере ста метров;</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3. от пятидесяти километров и более – в размере двухсот метров.</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xml:space="preserve">Для реки, ручья протяженностью менее десяти километров от истока до устья </w:t>
      </w:r>
      <w:proofErr w:type="spellStart"/>
      <w:r w:rsidRPr="00D21938">
        <w:rPr>
          <w:rFonts w:cs="Arial"/>
          <w:sz w:val="24"/>
          <w:szCs w:val="24"/>
        </w:rPr>
        <w:t>водоохранная</w:t>
      </w:r>
      <w:proofErr w:type="spellEnd"/>
      <w:r w:rsidRPr="00D21938">
        <w:rPr>
          <w:rFonts w:cs="Arial"/>
          <w:sz w:val="24"/>
          <w:szCs w:val="24"/>
        </w:rPr>
        <w:t xml:space="preserve"> зона совпадает с прибрежной защитной полосой. Радиус </w:t>
      </w:r>
      <w:proofErr w:type="spellStart"/>
      <w:r w:rsidRPr="00D21938">
        <w:rPr>
          <w:rFonts w:cs="Arial"/>
          <w:sz w:val="24"/>
          <w:szCs w:val="24"/>
        </w:rPr>
        <w:t>водоохранной</w:t>
      </w:r>
      <w:proofErr w:type="spellEnd"/>
      <w:r w:rsidRPr="00D21938">
        <w:rPr>
          <w:rFonts w:cs="Arial"/>
          <w:sz w:val="24"/>
          <w:szCs w:val="24"/>
        </w:rPr>
        <w:t xml:space="preserve"> зоны для истоков реки, ручья устанавливается в размере пятидесяти метров.</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xml:space="preserve">Ширина </w:t>
      </w:r>
      <w:proofErr w:type="spellStart"/>
      <w:r w:rsidRPr="00D21938">
        <w:rPr>
          <w:rFonts w:cs="Arial"/>
          <w:sz w:val="24"/>
          <w:szCs w:val="24"/>
        </w:rPr>
        <w:t>водоохранной</w:t>
      </w:r>
      <w:proofErr w:type="spellEnd"/>
      <w:r w:rsidRPr="00D21938">
        <w:rPr>
          <w:rFonts w:cs="Arial"/>
          <w:sz w:val="24"/>
          <w:szCs w:val="24"/>
        </w:rPr>
        <w:t xml:space="preserve"> зоны озера, водохранилища, за исключением озера, расположенного внутри болота, или озера, водохранилища с акваторией менее 0,5 квадратного километра, устанавливается в размере пятидесяти метров.</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proofErr w:type="spellStart"/>
      <w:r w:rsidRPr="00D21938">
        <w:rPr>
          <w:rFonts w:cs="Arial"/>
          <w:sz w:val="24"/>
          <w:szCs w:val="24"/>
        </w:rPr>
        <w:t>Водоохранные</w:t>
      </w:r>
      <w:proofErr w:type="spellEnd"/>
      <w:r w:rsidRPr="00D21938">
        <w:rPr>
          <w:rFonts w:cs="Arial"/>
          <w:sz w:val="24"/>
          <w:szCs w:val="24"/>
        </w:rPr>
        <w:t xml:space="preserve"> зоны магистральных или межхозяйственных каналов совпадают по ширине с полосами отводов таких каналов.</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xml:space="preserve">Ширина прибрежной защитной полосы реки, озера, водохранилища, имеющих особо ценное </w:t>
      </w:r>
      <w:proofErr w:type="spellStart"/>
      <w:r w:rsidRPr="00D21938">
        <w:rPr>
          <w:rFonts w:cs="Arial"/>
          <w:sz w:val="24"/>
          <w:szCs w:val="24"/>
        </w:rPr>
        <w:t>рыбохозяйственное</w:t>
      </w:r>
      <w:proofErr w:type="spellEnd"/>
      <w:r w:rsidRPr="00D21938">
        <w:rPr>
          <w:rFonts w:cs="Arial"/>
          <w:sz w:val="24"/>
          <w:szCs w:val="24"/>
        </w:rPr>
        <w:t xml:space="preserve"> значение (места нереста, нагула, зимовки рыб и других водных биологических ресурсов), устанавливается в размере двухсот метров независимо от уклона прилегающих земель.</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В соответствии со ст. 6 Водного кодекса Российской Федерации полоса земли вдоль береговой линии водного объекта общего пользования (береговая полоса) предназначается для общего пользования. Ширина береговой полосы водных объектов общего пользования составляет двадцать метров, за исключением береговой полосы каналов, а также рек и ручьев, протяженность которых от истока до устья не более чем десять километров. Ширина береговой полосы каналов, а также рек и ручьев, протяженность которых от истока до устья не более чем десять километров, составляет пять метров.</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xml:space="preserve">На территориях населённых пунктов при отсутствии набережной ширина </w:t>
      </w:r>
      <w:proofErr w:type="spellStart"/>
      <w:r w:rsidRPr="00D21938">
        <w:rPr>
          <w:rFonts w:cs="Arial"/>
          <w:sz w:val="24"/>
          <w:szCs w:val="24"/>
        </w:rPr>
        <w:t>водоохранной</w:t>
      </w:r>
      <w:proofErr w:type="spellEnd"/>
      <w:r w:rsidRPr="00D21938">
        <w:rPr>
          <w:rFonts w:cs="Arial"/>
          <w:sz w:val="24"/>
          <w:szCs w:val="24"/>
        </w:rPr>
        <w:t xml:space="preserve"> зоны, прибрежной защитной полосы измеряется от местоположения береговой линии (границы водного объекта).</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xml:space="preserve">Согласно ст. 65 Водного кодекса Российской Федерации в границах </w:t>
      </w:r>
      <w:proofErr w:type="spellStart"/>
      <w:r w:rsidRPr="00D21938">
        <w:rPr>
          <w:rFonts w:cs="Arial"/>
          <w:sz w:val="24"/>
          <w:szCs w:val="24"/>
        </w:rPr>
        <w:t>водоохранных</w:t>
      </w:r>
      <w:proofErr w:type="spellEnd"/>
      <w:r w:rsidRPr="00D21938">
        <w:rPr>
          <w:rFonts w:cs="Arial"/>
          <w:sz w:val="24"/>
          <w:szCs w:val="24"/>
        </w:rPr>
        <w:t xml:space="preserve"> зон запрещаются:</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1) использование сточных вод в целях регулирования плодородия почв;</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2)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захоронения радиоактивных отходов;</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3) осуществление авиационных мер по борьбе с вредными организмами;</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5) строительство и реконструкция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инфраструктуры внутренних водных путей, в том числе баз (сооружений) для стоянки маломерных судов, объектов органов федеральной службы безопасности),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xml:space="preserve">6) хранение пестицидов и </w:t>
      </w:r>
      <w:proofErr w:type="spellStart"/>
      <w:r w:rsidRPr="00D21938">
        <w:rPr>
          <w:rFonts w:cs="Arial"/>
          <w:sz w:val="24"/>
          <w:szCs w:val="24"/>
        </w:rPr>
        <w:t>агрохимикатов</w:t>
      </w:r>
      <w:proofErr w:type="spellEnd"/>
      <w:r w:rsidRPr="00D21938">
        <w:rPr>
          <w:rFonts w:cs="Arial"/>
          <w:sz w:val="24"/>
          <w:szCs w:val="24"/>
        </w:rPr>
        <w:t xml:space="preserve"> (за исключением хранения </w:t>
      </w:r>
      <w:proofErr w:type="spellStart"/>
      <w:r w:rsidRPr="00D21938">
        <w:rPr>
          <w:rFonts w:cs="Arial"/>
          <w:sz w:val="24"/>
          <w:szCs w:val="24"/>
        </w:rPr>
        <w:t>агрохимикатов</w:t>
      </w:r>
      <w:proofErr w:type="spellEnd"/>
      <w:r w:rsidRPr="00D21938">
        <w:rPr>
          <w:rFonts w:cs="Arial"/>
          <w:sz w:val="24"/>
          <w:szCs w:val="24"/>
        </w:rPr>
        <w:t xml:space="preserve"> в специализированных хранилищах на территориях морских портов за пределами границ прибрежных защитных полос), применение пестицидов и </w:t>
      </w:r>
      <w:proofErr w:type="spellStart"/>
      <w:r w:rsidRPr="00D21938">
        <w:rPr>
          <w:rFonts w:cs="Arial"/>
          <w:sz w:val="24"/>
          <w:szCs w:val="24"/>
        </w:rPr>
        <w:t>агрохимикатов</w:t>
      </w:r>
      <w:proofErr w:type="spellEnd"/>
      <w:r w:rsidRPr="00D21938">
        <w:rPr>
          <w:rFonts w:cs="Arial"/>
          <w:sz w:val="24"/>
          <w:szCs w:val="24"/>
        </w:rPr>
        <w:t>;</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7) сброс сточных, в том числе дренажных, вод;</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xml:space="preserve">8) разведка и добыча общераспространенных полезных ископаемых (за исключением случаев, если разведка и добыча общераспространенных полезных </w:t>
      </w:r>
      <w:r w:rsidRPr="00D21938">
        <w:rPr>
          <w:rFonts w:cs="Arial"/>
          <w:sz w:val="24"/>
          <w:szCs w:val="24"/>
        </w:rPr>
        <w:lastRenderedPageBreak/>
        <w:t>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статьей 19.1 закона Российской Федерации от 21 февраля 1992 года № 2395-1 «О недрах»).</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xml:space="preserve">В границах </w:t>
      </w:r>
      <w:proofErr w:type="spellStart"/>
      <w:r w:rsidRPr="00D21938">
        <w:rPr>
          <w:rFonts w:cs="Arial"/>
          <w:sz w:val="24"/>
          <w:szCs w:val="24"/>
        </w:rPr>
        <w:t>водоохранных</w:t>
      </w:r>
      <w:proofErr w:type="spellEnd"/>
      <w:r w:rsidRPr="00D21938">
        <w:rPr>
          <w:rFonts w:cs="Arial"/>
          <w:sz w:val="24"/>
          <w:szCs w:val="24"/>
        </w:rPr>
        <w:t xml:space="preserve"> зон допускаются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Выбор типа сооружения, обеспечивающего охрану водного объекта от загрязнения, засорения, заиления и истощения вод, осуществляется с учетом необходимости соблюдения установленных в соответствии с законодательством в области охраны окружающей среды нормативов допустимых сбросов загрязняющих веществ, иных веществ и микроорганизмов. В целях настоящей статьи под сооружениями, обеспечивающими охрану водных объектов от загрязнения, засорения, заиления и истощения вод, понимаются:</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1) централизованные системы водоотведения (канализации), централизованные ливневые системы водоотведения;</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2) сооружения и системы для отведения (сброса) сточных вод в централизованные системы водоотведения (в том числе дождевых, талых, инфильтрационных, поливомоечных и дренажных вод), если они предназначены для приема таких вод;</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3) 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окружающей среды и настоящего Кодекса;</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4) сооружения для сбора отходов производства и потребления, а также сооружения и системы для отведения (сброса) сточных вод (в том числе дождевых, талых, инфильтрационных, поливомоечных и дренажных вод) в приемники, изготовленные из водонепроницаемых материалов;</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5) сооружения, обеспечивающие защиту водных объектов и прилегающих к ним территорий от разливов нефти и нефтепродуктов и иного негативного воздействия на окружающую среду.</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xml:space="preserve">В отношении территорий ведения гражданами садоводства или огородничества для собственных нужд, размещенных в границах </w:t>
      </w:r>
      <w:proofErr w:type="spellStart"/>
      <w:r w:rsidRPr="00D21938">
        <w:rPr>
          <w:rFonts w:cs="Arial"/>
          <w:sz w:val="24"/>
          <w:szCs w:val="24"/>
        </w:rPr>
        <w:t>водоохранных</w:t>
      </w:r>
      <w:proofErr w:type="spellEnd"/>
      <w:r w:rsidRPr="00D21938">
        <w:rPr>
          <w:rFonts w:cs="Arial"/>
          <w:sz w:val="24"/>
          <w:szCs w:val="24"/>
        </w:rPr>
        <w:t xml:space="preserve"> зон и не оборудованных сооружениями для очистки сточных вод, до момента их оборудования такими сооружениями и (или) подключения к системам, указанным в п. 1 ч. 16 ст. 65 Водного кодекса, допускается применение приемников, изготовленных из водонепроницаемых материалов, предотвращающих поступление загрязняющих веществ, иных веществ и микроорганизмов в окружающую среду.</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xml:space="preserve">На территориях, расположенных в границах </w:t>
      </w:r>
      <w:proofErr w:type="spellStart"/>
      <w:r w:rsidRPr="00D21938">
        <w:rPr>
          <w:rFonts w:cs="Arial"/>
          <w:sz w:val="24"/>
          <w:szCs w:val="24"/>
        </w:rPr>
        <w:t>водоохранных</w:t>
      </w:r>
      <w:proofErr w:type="spellEnd"/>
      <w:r w:rsidRPr="00D21938">
        <w:rPr>
          <w:rFonts w:cs="Arial"/>
          <w:sz w:val="24"/>
          <w:szCs w:val="24"/>
        </w:rPr>
        <w:t xml:space="preserve"> зон и занятых защитными лесами, особо защитными участками лесов, наряду с ограничениями, установленными ч. 15 ст. 65 Водного кодекса, действуют ограничения, предусмотренные установленными лесным законодательством правовым режимом защитных лесов, правовым режимом особо защитных участков лесов.</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xml:space="preserve">Строительство, реконструкция и эксплуатация специализированных хранилищ </w:t>
      </w:r>
      <w:proofErr w:type="spellStart"/>
      <w:r w:rsidRPr="00D21938">
        <w:rPr>
          <w:rFonts w:cs="Arial"/>
          <w:sz w:val="24"/>
          <w:szCs w:val="24"/>
        </w:rPr>
        <w:t>агрохимикатов</w:t>
      </w:r>
      <w:proofErr w:type="spellEnd"/>
      <w:r w:rsidRPr="00D21938">
        <w:rPr>
          <w:rFonts w:cs="Arial"/>
          <w:sz w:val="24"/>
          <w:szCs w:val="24"/>
        </w:rPr>
        <w:t xml:space="preserve"> допускаются при условии оборудования таких хранилищ сооружениями и системами, предотвращающими загрязнение водных объектов.</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В границах прибрежных защитных полос наряду с установленными ч. 15 ст. 65 Водного кодекса ограничениями запрещаются:</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lastRenderedPageBreak/>
        <w:t>1. распашка земель;</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2. размещение отвалов размываемых грунтов;</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3. выпас сельскохозяйственных животных и организация для них летних лагерей, ванн.</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xml:space="preserve">На карте Градостроительного зонирования, совмещенной с картой зон с особыми условиями использования территории» отображены </w:t>
      </w:r>
      <w:proofErr w:type="spellStart"/>
      <w:r w:rsidRPr="00D21938">
        <w:rPr>
          <w:rFonts w:cs="Arial"/>
          <w:sz w:val="24"/>
          <w:szCs w:val="24"/>
        </w:rPr>
        <w:t>водоохранные</w:t>
      </w:r>
      <w:proofErr w:type="spellEnd"/>
      <w:r w:rsidRPr="00D21938">
        <w:rPr>
          <w:rFonts w:cs="Arial"/>
          <w:sz w:val="24"/>
          <w:szCs w:val="24"/>
        </w:rPr>
        <w:t xml:space="preserve"> зоны и прибрежные защитные полосы.</w:t>
      </w:r>
    </w:p>
    <w:p w:rsidR="00D21938" w:rsidRPr="00D21938" w:rsidRDefault="00D21938" w:rsidP="00D21938">
      <w:pPr>
        <w:widowControl w:val="0"/>
        <w:tabs>
          <w:tab w:val="left" w:pos="1542"/>
        </w:tabs>
        <w:autoSpaceDE w:val="0"/>
        <w:autoSpaceDN w:val="0"/>
        <w:spacing w:before="120" w:after="0" w:line="240" w:lineRule="auto"/>
        <w:ind w:left="929" w:hanging="362"/>
        <w:contextualSpacing/>
        <w:rPr>
          <w:b/>
          <w:sz w:val="24"/>
          <w:szCs w:val="24"/>
        </w:rPr>
      </w:pPr>
      <w:r w:rsidRPr="00D21938">
        <w:rPr>
          <w:b/>
          <w:sz w:val="24"/>
          <w:szCs w:val="24"/>
        </w:rPr>
        <w:t>Зоны затопления и подтопления</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В соответствии с ч. 5 ст. 67.1 Водного кодекса Российской Федерации границы зон затопления, подтопления определяются уполномоченным Правительством Российской Федерации федеральным органом исполнительной власти с участием заинтересованных органов исполнительной власти субъектов Российской Федерации и органов местного самоуправления в порядке, установленном Правительством Российской Федерации. Границы зон затопления, подтопления определяются Федеральным агентством водных ресурсов на основании предложений органа исполнительной власти субъекта Российской Федерации, подготовленных совместно с органами местного самоуправления, об определении границ зон затопления, подтопления и сведений о границах таких зон.</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Работы по определению границ зон затопления, подтопления выполняются в соответствии с порядком, установленным постановлением Правительства Российской Федерации от 18.04.2014 № 360 «Об определении границ зон затопления, подтопления». Согласно настоящему нормативному документу границы зон затопления, подтопления определяются в отношении следующих территорий:</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1. Зоны затопления определяются в отношении:</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xml:space="preserve">а) территорий, которые прилегают к </w:t>
      </w:r>
      <w:proofErr w:type="spellStart"/>
      <w:r w:rsidRPr="00D21938">
        <w:rPr>
          <w:rFonts w:cs="Arial"/>
          <w:sz w:val="24"/>
          <w:szCs w:val="24"/>
        </w:rPr>
        <w:t>незарегулированным</w:t>
      </w:r>
      <w:proofErr w:type="spellEnd"/>
      <w:r w:rsidRPr="00D21938">
        <w:rPr>
          <w:rFonts w:cs="Arial"/>
          <w:sz w:val="24"/>
          <w:szCs w:val="24"/>
        </w:rPr>
        <w:t xml:space="preserve"> водотокам, затапливаемых при половодьях и паводках однопроцентной обеспеченности (повторяемость один раз в 100 лет) либо в результате ледовых заторов и зажоров. В границах зон затопления устанавливаются территории, затапливаемые при максимальных уровнях воды 3, 5, 10, 25 и 50-процентной обеспеченности (повторяемость 1, 3, 5, 10, 25 и 50 раз в 100 лет);</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б) территорий, прилегающих к устьевым участкам водотоков, затапливаемых в результате нагонных явлений расчетной обеспеченности;</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в) территорий, прилегающих к естественным водоемам, затапливаемых при уровнях воды однопроцентной обеспеченности;</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г) территорий, прилегающих к водохранилищам, затапливаемых при уровнях воды, соответствующих форсированному подпорному уровню воды водохранилища;</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д) территорий, прилегающих к зарегулированным водотокам в нижних бьефах гидроузлов, затапливаемых при пропуске гидроузлами паводков расчетной обеспеченности;</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2. Зоны подтопления определяются в отношении территорий, прилегающих к зонам затопления, указанным выше, повышение уровня грунтовых вод которых обусловливается подпором грунтовых вод уровнями высоких вод водных объектов.</w:t>
      </w:r>
    </w:p>
    <w:p w:rsidR="00D21938" w:rsidRPr="00D21938" w:rsidRDefault="00D21938" w:rsidP="00D21938">
      <w:pPr>
        <w:widowControl w:val="0"/>
        <w:shd w:val="clear" w:color="auto" w:fill="FFFFFF"/>
        <w:autoSpaceDE w:val="0"/>
        <w:autoSpaceDN w:val="0"/>
        <w:adjustRightInd w:val="0"/>
        <w:spacing w:after="0" w:line="240" w:lineRule="auto"/>
        <w:ind w:firstLine="567"/>
        <w:rPr>
          <w:color w:val="000000"/>
          <w:sz w:val="24"/>
          <w:szCs w:val="24"/>
        </w:rPr>
      </w:pPr>
      <w:r w:rsidRPr="00D21938">
        <w:rPr>
          <w:color w:val="000000"/>
          <w:sz w:val="24"/>
          <w:szCs w:val="24"/>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D21938" w:rsidRPr="00D21938" w:rsidRDefault="00D21938" w:rsidP="00D21938">
      <w:pPr>
        <w:widowControl w:val="0"/>
        <w:shd w:val="clear" w:color="auto" w:fill="FFFFFF"/>
        <w:autoSpaceDE w:val="0"/>
        <w:autoSpaceDN w:val="0"/>
        <w:adjustRightInd w:val="0"/>
        <w:spacing w:after="0" w:line="240" w:lineRule="auto"/>
        <w:ind w:firstLine="567"/>
        <w:rPr>
          <w:sz w:val="24"/>
          <w:szCs w:val="24"/>
        </w:rPr>
      </w:pPr>
      <w:r w:rsidRPr="00D21938">
        <w:rPr>
          <w:sz w:val="24"/>
          <w:szCs w:val="24"/>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D21938" w:rsidRPr="00D21938" w:rsidRDefault="00D21938" w:rsidP="00D21938">
      <w:pPr>
        <w:widowControl w:val="0"/>
        <w:shd w:val="clear" w:color="auto" w:fill="FFFFFF"/>
        <w:autoSpaceDE w:val="0"/>
        <w:autoSpaceDN w:val="0"/>
        <w:adjustRightInd w:val="0"/>
        <w:spacing w:after="0" w:line="240" w:lineRule="auto"/>
        <w:ind w:firstLine="567"/>
        <w:rPr>
          <w:sz w:val="24"/>
          <w:szCs w:val="24"/>
        </w:rPr>
      </w:pPr>
      <w:r w:rsidRPr="00D21938">
        <w:rPr>
          <w:sz w:val="24"/>
          <w:szCs w:val="24"/>
        </w:rPr>
        <w:t>2. использование сточных вод в целях регулирования плодородия почв;</w:t>
      </w:r>
    </w:p>
    <w:p w:rsidR="00D21938" w:rsidRPr="00D21938" w:rsidRDefault="00D21938" w:rsidP="00D21938">
      <w:pPr>
        <w:widowControl w:val="0"/>
        <w:shd w:val="clear" w:color="auto" w:fill="FFFFFF"/>
        <w:autoSpaceDE w:val="0"/>
        <w:autoSpaceDN w:val="0"/>
        <w:adjustRightInd w:val="0"/>
        <w:spacing w:after="0" w:line="240" w:lineRule="auto"/>
        <w:ind w:firstLine="567"/>
        <w:rPr>
          <w:sz w:val="24"/>
          <w:szCs w:val="24"/>
        </w:rPr>
      </w:pPr>
      <w:r w:rsidRPr="00D21938">
        <w:rPr>
          <w:sz w:val="24"/>
          <w:szCs w:val="24"/>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D21938" w:rsidRPr="00D21938" w:rsidRDefault="00D21938" w:rsidP="00D21938">
      <w:pPr>
        <w:widowControl w:val="0"/>
        <w:shd w:val="clear" w:color="auto" w:fill="FFFFFF"/>
        <w:autoSpaceDE w:val="0"/>
        <w:autoSpaceDN w:val="0"/>
        <w:adjustRightInd w:val="0"/>
        <w:spacing w:after="0" w:line="240" w:lineRule="auto"/>
        <w:ind w:firstLine="567"/>
        <w:rPr>
          <w:sz w:val="24"/>
          <w:szCs w:val="24"/>
        </w:rPr>
      </w:pPr>
      <w:r w:rsidRPr="00D21938">
        <w:rPr>
          <w:sz w:val="24"/>
          <w:szCs w:val="24"/>
        </w:rPr>
        <w:t>4. осуществление авиационных мер по борьбе с вредными организмами.</w:t>
      </w:r>
    </w:p>
    <w:p w:rsidR="00D21938" w:rsidRPr="00D21938" w:rsidRDefault="00D21938" w:rsidP="00D21938">
      <w:pPr>
        <w:widowControl w:val="0"/>
        <w:shd w:val="clear" w:color="auto" w:fill="FFFFFF"/>
        <w:autoSpaceDE w:val="0"/>
        <w:autoSpaceDN w:val="0"/>
        <w:adjustRightInd w:val="0"/>
        <w:spacing w:after="0" w:line="240" w:lineRule="auto"/>
        <w:ind w:firstLine="567"/>
        <w:rPr>
          <w:sz w:val="24"/>
          <w:szCs w:val="24"/>
        </w:rPr>
      </w:pPr>
      <w:r w:rsidRPr="00D21938">
        <w:rPr>
          <w:sz w:val="24"/>
          <w:szCs w:val="24"/>
        </w:rPr>
        <w:t xml:space="preserve">Собственник водного объекта обязан осуществлять меры по предотвращению </w:t>
      </w:r>
      <w:r w:rsidRPr="00D21938">
        <w:rPr>
          <w:sz w:val="24"/>
          <w:szCs w:val="24"/>
        </w:rPr>
        <w:lastRenderedPageBreak/>
        <w:t>негативного воздействия вод и ликвидации его последствий. Меры по предотвращению негативного воздействия вод и ликвидации его последствий в отношении водных объектов, находящихся в федеральной собственности, собственности субъектов Российской Федерации, собственности муниципальных образований, осуществляются исполнительными органами государственной власти или органами местного самоуправления в пределах их полномочий в соответствии со статьями 24 - 27 Водного  Кодекса Российской Федерации.</w:t>
      </w:r>
    </w:p>
    <w:p w:rsidR="00D21938" w:rsidRPr="00D21938" w:rsidRDefault="00D21938" w:rsidP="00D21938">
      <w:pPr>
        <w:widowControl w:val="0"/>
        <w:tabs>
          <w:tab w:val="left" w:pos="1542"/>
        </w:tabs>
        <w:autoSpaceDE w:val="0"/>
        <w:autoSpaceDN w:val="0"/>
        <w:spacing w:before="120" w:after="0" w:line="240" w:lineRule="auto"/>
        <w:ind w:left="929" w:hanging="362"/>
        <w:contextualSpacing/>
        <w:rPr>
          <w:b/>
          <w:sz w:val="24"/>
          <w:szCs w:val="24"/>
        </w:rPr>
      </w:pPr>
      <w:r w:rsidRPr="00D21938">
        <w:rPr>
          <w:b/>
          <w:sz w:val="24"/>
          <w:szCs w:val="24"/>
        </w:rPr>
        <w:t>Санитарно-защитная зона (СЗЗ)</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В соответствии с Федеральным законом от 30.03.1999 № 52-ФЗ «О санитарно-эпидемиологическом благополучии населения» и СанПиН 2.2.1./2.1.1.1200-03 «Санитарно-защитные зоны и санитарная классификация предприятий, сооружений и иных объектов» в целях обеспечения безопасности населения вокруг объектов и производств, являющихся источниками воздействия на среду обитания и здоровье человека, устанавливается специальная территория с особым режимом использования – санитарно-защитная зона, размер которой обеспечивает уменьшение воздействия загрязнений на атмосферный воздух (химического, биологического, физического) до значений, установленных гигиеническими нормативами, а для предприятий I и II класса опасности – как до значений, установленных гигиеническими нормативами, так и до величин приемлемого риска для здоровья населения. По своему функциональному назначению СЗЗ является защитным барьером, обеспечивающим уровень безопасности населения при эксплуатации объекта в штатном режиме.</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Установление размеров санитарно-защитных зон для промышленных объектов и производств проводится при наличии проектов обоснования санитарно-защитных зон с расчетами загрязнения атмосферного воздуха, физического воздействия на атмосферный воздух, с учетом результатов натурных исследований и измерений атмосферного воздуха, уровней физического воздействия на атмосферный воздух, выполненных в соответствии с программой наблюдений, представляемой в составе проекта.</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Санитарно-защитная зона и ограничения использования земельных участков, расположенных в ее границах, считаются установленными со дня внесения сведений о такой зоне в Единый государственный реестр недвижимости.</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Регламенты использования территории СЗЗ определены СанПиН 2.2.1/2.1.1.1200-03.</w:t>
      </w:r>
    </w:p>
    <w:p w:rsidR="00D21938" w:rsidRPr="00D21938" w:rsidRDefault="00D21938" w:rsidP="00D21938">
      <w:pPr>
        <w:widowControl w:val="0"/>
        <w:tabs>
          <w:tab w:val="left" w:pos="1542"/>
        </w:tabs>
        <w:autoSpaceDE w:val="0"/>
        <w:autoSpaceDN w:val="0"/>
        <w:spacing w:before="120" w:after="0" w:line="240" w:lineRule="auto"/>
        <w:ind w:left="567"/>
        <w:contextualSpacing/>
        <w:rPr>
          <w:b/>
          <w:sz w:val="24"/>
          <w:szCs w:val="24"/>
        </w:rPr>
      </w:pPr>
      <w:r w:rsidRPr="00D21938">
        <w:rPr>
          <w:b/>
          <w:sz w:val="24"/>
          <w:szCs w:val="24"/>
        </w:rPr>
        <w:t>Регламенты ограничений по требованиям охраны транспортных объектов и коммуникаций</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В целях обеспечения нормальной эксплуатации сооружений, устройств и других объектов транспорта на землях, прилегающих к землям, предоставленным в пользование предприятиям, учреждениям и организациям транспорта, могут устанавливаться охранные зоны, в которых вводятся особые условия землепользования.</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К охранным зонам транспорта относятся земельные участки, необходимые для обеспечения сохранности, прочности и устойчивости сооружений, устройств и других объектов транспорта, а также земли с подвижными песками, прилегающие к землям транспорта.</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В целях обеспечения безопасности строительными нормами и правилами устанавливаются необходимые расстояния от сооружений, устройств и других объектов транспорта до населенных пунктов, промышленных, сельскохозяйственных и других предприятий, отдельных зданий и сооружений.</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Зоны земель специального охранного назначения не включаются в полосу отвода, но для них устанавливаются особые условия землепользования.</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Порядок установления охранных зон, их размеров и режима пользования землями охранных зон определяется для каждого вида транспорта в соответствии с действующим законодательством.</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Земли охранных зон транспорта остаются в пользовании других землепользователей и используются ими с соблюдением установленных ограничений.</w:t>
      </w:r>
    </w:p>
    <w:p w:rsidR="00D21938" w:rsidRPr="00D21938" w:rsidRDefault="00D21938" w:rsidP="00D21938">
      <w:pPr>
        <w:widowControl w:val="0"/>
        <w:tabs>
          <w:tab w:val="left" w:pos="1542"/>
        </w:tabs>
        <w:autoSpaceDE w:val="0"/>
        <w:autoSpaceDN w:val="0"/>
        <w:spacing w:before="120" w:after="0" w:line="240" w:lineRule="auto"/>
        <w:ind w:left="929" w:hanging="362"/>
        <w:contextualSpacing/>
        <w:rPr>
          <w:b/>
          <w:sz w:val="24"/>
          <w:szCs w:val="24"/>
        </w:rPr>
      </w:pPr>
      <w:r w:rsidRPr="00D21938">
        <w:rPr>
          <w:b/>
          <w:sz w:val="24"/>
          <w:szCs w:val="24"/>
        </w:rPr>
        <w:lastRenderedPageBreak/>
        <w:t>Придорожные полосы автомобильных дорог</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Придорожные полосы автомобильных дорог – территории, которые прилегают с обеих сторон к полосе отвода автомобильной дороги и в границах которой устанавливается особый режим использования земельных участков в целях обеспечения требований безопасности дорожного движения, а также нормальных условий реконструкции, капитального ремонта, содержания автомобильной дороги, её сохранности с учётом перспектив развития автомобильной дороги.</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В соответствии с Федеральным законом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придорожные полосы устанавливаются для автомобильных дорог (за исключением автомобильных дорог, расположенных в границах населённых пунктов) в зависимости от класса и (или) категории автомобильных дорог с учётом перспектив их развития в размере:</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- 75 метров для автомобильных дорог первой и второй категорий;</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- 50 метров для автомобильных дорог третьей и четвёртой категории;</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- 25 метров для автомобильных дорог пятой категории;</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- 100 метров для подъездных дорог, соединяющих административные центры (столицы) субъектов Российской Федерации, города федерального значения Москву и Санкт-Петербург с другими населёнными пунктами, а также для участков автомобильных дорог общего пользования федерального значения, построенных для объездов городов с численностью населения до 250 тысяч человек;</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-150 метров для участков автомобильных дорог, построенных для объездов городов с численностью населения свыше 250 тысяч человек.</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В границах придорожных полос автомобильных дорог в соответствии с</w:t>
      </w:r>
    </w:p>
    <w:p w:rsidR="00D21938" w:rsidRPr="00D21938" w:rsidRDefault="00D21938" w:rsidP="00D21938">
      <w:pPr>
        <w:widowControl w:val="0"/>
        <w:autoSpaceDE w:val="0"/>
        <w:autoSpaceDN w:val="0"/>
        <w:adjustRightInd w:val="0"/>
        <w:spacing w:before="45" w:after="120" w:line="240" w:lineRule="auto"/>
        <w:contextualSpacing/>
        <w:rPr>
          <w:rFonts w:cs="Arial"/>
          <w:sz w:val="24"/>
          <w:szCs w:val="24"/>
        </w:rPr>
      </w:pPr>
      <w:r w:rsidRPr="00D21938">
        <w:rPr>
          <w:rFonts w:cs="Arial"/>
          <w:sz w:val="24"/>
          <w:szCs w:val="24"/>
        </w:rPr>
        <w:t>положениями</w:t>
      </w:r>
      <w:r w:rsidRPr="00D21938">
        <w:rPr>
          <w:rFonts w:cs="Arial"/>
          <w:spacing w:val="-46"/>
          <w:sz w:val="24"/>
          <w:szCs w:val="24"/>
        </w:rPr>
        <w:t xml:space="preserve"> </w:t>
      </w:r>
      <w:r w:rsidRPr="00D21938">
        <w:rPr>
          <w:rFonts w:cs="Arial"/>
          <w:sz w:val="24"/>
          <w:szCs w:val="24"/>
        </w:rPr>
        <w:t>Федерального закона «Об автомобильных дорогах и дорожной деятельности в Российской</w:t>
      </w:r>
      <w:r w:rsidRPr="00D21938">
        <w:rPr>
          <w:rFonts w:cs="Arial"/>
          <w:spacing w:val="1"/>
          <w:sz w:val="24"/>
          <w:szCs w:val="24"/>
        </w:rPr>
        <w:t xml:space="preserve"> </w:t>
      </w:r>
      <w:r w:rsidRPr="00D21938">
        <w:rPr>
          <w:rFonts w:cs="Arial"/>
          <w:sz w:val="24"/>
          <w:szCs w:val="24"/>
        </w:rPr>
        <w:t>Федерации</w:t>
      </w:r>
      <w:r w:rsidRPr="00D21938">
        <w:rPr>
          <w:rFonts w:cs="Arial"/>
          <w:spacing w:val="1"/>
          <w:sz w:val="24"/>
          <w:szCs w:val="24"/>
        </w:rPr>
        <w:t xml:space="preserve"> </w:t>
      </w:r>
      <w:r w:rsidRPr="00D21938">
        <w:rPr>
          <w:rFonts w:cs="Arial"/>
          <w:sz w:val="24"/>
          <w:szCs w:val="24"/>
        </w:rPr>
        <w:t>и</w:t>
      </w:r>
      <w:r w:rsidRPr="00D21938">
        <w:rPr>
          <w:rFonts w:cs="Arial"/>
          <w:spacing w:val="1"/>
          <w:sz w:val="24"/>
          <w:szCs w:val="24"/>
        </w:rPr>
        <w:t xml:space="preserve"> </w:t>
      </w:r>
      <w:r w:rsidRPr="00D21938">
        <w:rPr>
          <w:rFonts w:cs="Arial"/>
          <w:sz w:val="24"/>
          <w:szCs w:val="24"/>
        </w:rPr>
        <w:t>о</w:t>
      </w:r>
      <w:r w:rsidRPr="00D21938">
        <w:rPr>
          <w:rFonts w:cs="Arial"/>
          <w:spacing w:val="1"/>
          <w:sz w:val="24"/>
          <w:szCs w:val="24"/>
        </w:rPr>
        <w:t xml:space="preserve"> </w:t>
      </w:r>
      <w:r w:rsidRPr="00D21938">
        <w:rPr>
          <w:rFonts w:cs="Arial"/>
          <w:sz w:val="24"/>
          <w:szCs w:val="24"/>
        </w:rPr>
        <w:t>внесении</w:t>
      </w:r>
      <w:r w:rsidRPr="00D21938">
        <w:rPr>
          <w:rFonts w:cs="Arial"/>
          <w:spacing w:val="1"/>
          <w:sz w:val="24"/>
          <w:szCs w:val="24"/>
        </w:rPr>
        <w:t xml:space="preserve"> </w:t>
      </w:r>
      <w:r w:rsidRPr="00D21938">
        <w:rPr>
          <w:rFonts w:cs="Arial"/>
          <w:sz w:val="24"/>
          <w:szCs w:val="24"/>
        </w:rPr>
        <w:t>изменений</w:t>
      </w:r>
      <w:r w:rsidRPr="00D21938">
        <w:rPr>
          <w:rFonts w:cs="Arial"/>
          <w:spacing w:val="1"/>
          <w:sz w:val="24"/>
          <w:szCs w:val="24"/>
        </w:rPr>
        <w:t xml:space="preserve"> </w:t>
      </w:r>
      <w:r w:rsidRPr="00D21938">
        <w:rPr>
          <w:rFonts w:cs="Arial"/>
          <w:sz w:val="24"/>
          <w:szCs w:val="24"/>
        </w:rPr>
        <w:t>в</w:t>
      </w:r>
      <w:r w:rsidRPr="00D21938">
        <w:rPr>
          <w:rFonts w:cs="Arial"/>
          <w:spacing w:val="1"/>
          <w:sz w:val="24"/>
          <w:szCs w:val="24"/>
        </w:rPr>
        <w:t xml:space="preserve"> </w:t>
      </w:r>
      <w:r w:rsidRPr="00D21938">
        <w:rPr>
          <w:rFonts w:cs="Arial"/>
          <w:sz w:val="24"/>
          <w:szCs w:val="24"/>
        </w:rPr>
        <w:t>отдельные</w:t>
      </w:r>
      <w:r w:rsidRPr="00D21938">
        <w:rPr>
          <w:rFonts w:cs="Arial"/>
          <w:spacing w:val="1"/>
          <w:sz w:val="24"/>
          <w:szCs w:val="24"/>
        </w:rPr>
        <w:t xml:space="preserve"> </w:t>
      </w:r>
      <w:r w:rsidRPr="00D21938">
        <w:rPr>
          <w:rFonts w:cs="Arial"/>
          <w:sz w:val="24"/>
          <w:szCs w:val="24"/>
        </w:rPr>
        <w:t>законодательные</w:t>
      </w:r>
      <w:r w:rsidRPr="00D21938">
        <w:rPr>
          <w:rFonts w:cs="Arial"/>
          <w:spacing w:val="1"/>
          <w:sz w:val="24"/>
          <w:szCs w:val="24"/>
        </w:rPr>
        <w:t xml:space="preserve"> </w:t>
      </w:r>
      <w:r w:rsidRPr="00D21938">
        <w:rPr>
          <w:rFonts w:cs="Arial"/>
          <w:sz w:val="24"/>
          <w:szCs w:val="24"/>
        </w:rPr>
        <w:t>акты</w:t>
      </w:r>
      <w:r w:rsidRPr="00D21938">
        <w:rPr>
          <w:rFonts w:cs="Arial"/>
          <w:spacing w:val="1"/>
          <w:sz w:val="24"/>
          <w:szCs w:val="24"/>
        </w:rPr>
        <w:t xml:space="preserve"> </w:t>
      </w:r>
      <w:r w:rsidRPr="00D21938">
        <w:rPr>
          <w:rFonts w:cs="Arial"/>
          <w:sz w:val="24"/>
          <w:szCs w:val="24"/>
        </w:rPr>
        <w:t>Российской</w:t>
      </w:r>
      <w:r w:rsidRPr="00D21938">
        <w:rPr>
          <w:rFonts w:cs="Arial"/>
          <w:spacing w:val="1"/>
          <w:sz w:val="24"/>
          <w:szCs w:val="24"/>
        </w:rPr>
        <w:t xml:space="preserve"> </w:t>
      </w:r>
      <w:r w:rsidRPr="00D21938">
        <w:rPr>
          <w:rFonts w:cs="Arial"/>
          <w:sz w:val="24"/>
          <w:szCs w:val="24"/>
        </w:rPr>
        <w:t>Федерации»</w:t>
      </w:r>
      <w:r w:rsidRPr="00D21938">
        <w:rPr>
          <w:rFonts w:cs="Arial"/>
          <w:spacing w:val="1"/>
          <w:sz w:val="24"/>
          <w:szCs w:val="24"/>
        </w:rPr>
        <w:t xml:space="preserve"> </w:t>
      </w:r>
      <w:r w:rsidRPr="00D21938">
        <w:rPr>
          <w:rFonts w:cs="Arial"/>
          <w:sz w:val="24"/>
          <w:szCs w:val="24"/>
        </w:rPr>
        <w:t>допускаются</w:t>
      </w:r>
      <w:r w:rsidRPr="00D21938">
        <w:rPr>
          <w:rFonts w:cs="Arial"/>
          <w:spacing w:val="1"/>
          <w:sz w:val="24"/>
          <w:szCs w:val="24"/>
        </w:rPr>
        <w:t xml:space="preserve"> </w:t>
      </w:r>
      <w:r w:rsidRPr="00D21938">
        <w:rPr>
          <w:rFonts w:cs="Arial"/>
          <w:sz w:val="24"/>
          <w:szCs w:val="24"/>
        </w:rPr>
        <w:t>при</w:t>
      </w:r>
      <w:r w:rsidRPr="00D21938">
        <w:rPr>
          <w:rFonts w:cs="Arial"/>
          <w:spacing w:val="1"/>
          <w:sz w:val="24"/>
          <w:szCs w:val="24"/>
        </w:rPr>
        <w:t xml:space="preserve"> </w:t>
      </w:r>
      <w:r w:rsidRPr="00D21938">
        <w:rPr>
          <w:rFonts w:cs="Arial"/>
          <w:sz w:val="24"/>
          <w:szCs w:val="24"/>
        </w:rPr>
        <w:t>наличии</w:t>
      </w:r>
      <w:r w:rsidRPr="00D21938">
        <w:rPr>
          <w:rFonts w:cs="Arial"/>
          <w:spacing w:val="1"/>
          <w:sz w:val="24"/>
          <w:szCs w:val="24"/>
        </w:rPr>
        <w:t xml:space="preserve"> </w:t>
      </w:r>
      <w:r w:rsidRPr="00D21938">
        <w:rPr>
          <w:rFonts w:cs="Arial"/>
          <w:sz w:val="24"/>
          <w:szCs w:val="24"/>
        </w:rPr>
        <w:t>согласия</w:t>
      </w:r>
      <w:r w:rsidRPr="00D21938">
        <w:rPr>
          <w:rFonts w:cs="Arial"/>
          <w:spacing w:val="1"/>
          <w:sz w:val="24"/>
          <w:szCs w:val="24"/>
        </w:rPr>
        <w:t xml:space="preserve"> </w:t>
      </w:r>
      <w:r w:rsidRPr="00D21938">
        <w:rPr>
          <w:rFonts w:cs="Arial"/>
          <w:sz w:val="24"/>
          <w:szCs w:val="24"/>
        </w:rPr>
        <w:t>в</w:t>
      </w:r>
      <w:r w:rsidRPr="00D21938">
        <w:rPr>
          <w:rFonts w:cs="Arial"/>
          <w:spacing w:val="1"/>
          <w:sz w:val="24"/>
          <w:szCs w:val="24"/>
        </w:rPr>
        <w:t xml:space="preserve"> </w:t>
      </w:r>
      <w:r w:rsidRPr="00D21938">
        <w:rPr>
          <w:rFonts w:cs="Arial"/>
          <w:sz w:val="24"/>
          <w:szCs w:val="24"/>
        </w:rPr>
        <w:t>письменной</w:t>
      </w:r>
      <w:r w:rsidRPr="00D21938">
        <w:rPr>
          <w:rFonts w:cs="Arial"/>
          <w:spacing w:val="1"/>
          <w:sz w:val="24"/>
          <w:szCs w:val="24"/>
        </w:rPr>
        <w:t xml:space="preserve"> </w:t>
      </w:r>
      <w:r w:rsidRPr="00D21938">
        <w:rPr>
          <w:rFonts w:cs="Arial"/>
          <w:sz w:val="24"/>
          <w:szCs w:val="24"/>
        </w:rPr>
        <w:t>форме</w:t>
      </w:r>
      <w:r w:rsidRPr="00D21938">
        <w:rPr>
          <w:rFonts w:cs="Arial"/>
          <w:spacing w:val="1"/>
          <w:sz w:val="24"/>
          <w:szCs w:val="24"/>
        </w:rPr>
        <w:t xml:space="preserve"> </w:t>
      </w:r>
      <w:r w:rsidRPr="00D21938">
        <w:rPr>
          <w:rFonts w:cs="Arial"/>
          <w:sz w:val="24"/>
          <w:szCs w:val="24"/>
        </w:rPr>
        <w:t>владельца</w:t>
      </w:r>
      <w:r w:rsidRPr="00D21938">
        <w:rPr>
          <w:rFonts w:cs="Arial"/>
          <w:spacing w:val="1"/>
          <w:sz w:val="24"/>
          <w:szCs w:val="24"/>
        </w:rPr>
        <w:t xml:space="preserve"> </w:t>
      </w:r>
      <w:r w:rsidRPr="00D21938">
        <w:rPr>
          <w:rFonts w:cs="Arial"/>
          <w:sz w:val="24"/>
          <w:szCs w:val="24"/>
        </w:rPr>
        <w:t>автомобильной</w:t>
      </w:r>
      <w:r w:rsidRPr="00D21938">
        <w:rPr>
          <w:rFonts w:cs="Arial"/>
          <w:spacing w:val="-1"/>
          <w:sz w:val="24"/>
          <w:szCs w:val="24"/>
        </w:rPr>
        <w:t xml:space="preserve"> </w:t>
      </w:r>
      <w:r w:rsidRPr="00D21938">
        <w:rPr>
          <w:rFonts w:cs="Arial"/>
          <w:sz w:val="24"/>
          <w:szCs w:val="24"/>
        </w:rPr>
        <w:t>дороги:</w:t>
      </w:r>
    </w:p>
    <w:p w:rsidR="00D21938" w:rsidRPr="00D21938" w:rsidRDefault="00D21938" w:rsidP="00D21938">
      <w:pPr>
        <w:widowControl w:val="0"/>
        <w:autoSpaceDE w:val="0"/>
        <w:autoSpaceDN w:val="0"/>
        <w:adjustRightInd w:val="0"/>
        <w:spacing w:before="45" w:after="120" w:line="240" w:lineRule="auto"/>
        <w:ind w:firstLine="567"/>
        <w:contextualSpacing/>
        <w:rPr>
          <w:rFonts w:cs="Arial"/>
          <w:sz w:val="24"/>
          <w:szCs w:val="24"/>
        </w:rPr>
      </w:pPr>
      <w:r w:rsidRPr="00D21938">
        <w:rPr>
          <w:rFonts w:cs="Arial"/>
          <w:sz w:val="24"/>
          <w:szCs w:val="24"/>
        </w:rPr>
        <w:t>- строительство, реконструкция автомобильной дороги, объектов капитального строительства, объектов, предназначенных для осуществления дорожной деятельности, объектов дорожного сервиса;</w:t>
      </w:r>
    </w:p>
    <w:p w:rsidR="00D21938" w:rsidRPr="00D21938" w:rsidRDefault="00D21938" w:rsidP="00D21938">
      <w:pPr>
        <w:widowControl w:val="0"/>
        <w:autoSpaceDE w:val="0"/>
        <w:autoSpaceDN w:val="0"/>
        <w:adjustRightInd w:val="0"/>
        <w:spacing w:before="45" w:after="120" w:line="240" w:lineRule="auto"/>
        <w:ind w:firstLine="567"/>
        <w:contextualSpacing/>
        <w:rPr>
          <w:rFonts w:cs="Arial"/>
          <w:sz w:val="24"/>
          <w:szCs w:val="24"/>
        </w:rPr>
      </w:pPr>
      <w:r w:rsidRPr="00D21938">
        <w:rPr>
          <w:rFonts w:cs="Arial"/>
          <w:sz w:val="24"/>
          <w:szCs w:val="24"/>
        </w:rPr>
        <w:t>- установка рекламных конструкций, информационных щитов и указателей. Это согласие должно содержать технические требования и условия, подлежащие обязательному исполнению лицами, осуществляющими строительство, реконструкцию в границах придорожных полос автомобильной дороги таких объектов, установку рекламных конструкций, информационных щитов и указателей.</w:t>
      </w:r>
    </w:p>
    <w:p w:rsidR="00D21938" w:rsidRPr="00D21938" w:rsidRDefault="00D21938" w:rsidP="00D21938">
      <w:pPr>
        <w:widowControl w:val="0"/>
        <w:tabs>
          <w:tab w:val="left" w:pos="1542"/>
        </w:tabs>
        <w:autoSpaceDE w:val="0"/>
        <w:autoSpaceDN w:val="0"/>
        <w:spacing w:before="120" w:after="0" w:line="240" w:lineRule="auto"/>
        <w:ind w:left="929" w:hanging="362"/>
        <w:contextualSpacing/>
        <w:rPr>
          <w:b/>
          <w:i/>
          <w:sz w:val="24"/>
          <w:szCs w:val="24"/>
        </w:rPr>
      </w:pPr>
      <w:r w:rsidRPr="00D21938">
        <w:rPr>
          <w:b/>
          <w:sz w:val="24"/>
          <w:szCs w:val="24"/>
        </w:rPr>
        <w:t>Охранные зоны объектов теплоснабжения</w:t>
      </w:r>
    </w:p>
    <w:p w:rsidR="00D21938" w:rsidRPr="00D21938" w:rsidRDefault="00D21938" w:rsidP="00D21938">
      <w:pPr>
        <w:widowControl w:val="0"/>
        <w:autoSpaceDE w:val="0"/>
        <w:autoSpaceDN w:val="0"/>
        <w:adjustRightInd w:val="0"/>
        <w:spacing w:after="120" w:line="240" w:lineRule="auto"/>
        <w:ind w:left="222" w:firstLine="345"/>
        <w:contextualSpacing/>
        <w:rPr>
          <w:rFonts w:cs="Arial"/>
          <w:sz w:val="24"/>
          <w:szCs w:val="24"/>
        </w:rPr>
      </w:pPr>
      <w:r w:rsidRPr="00D21938">
        <w:rPr>
          <w:rFonts w:cs="Arial"/>
          <w:sz w:val="24"/>
          <w:szCs w:val="24"/>
        </w:rPr>
        <w:t>Ограничения</w:t>
      </w:r>
      <w:r w:rsidRPr="00D21938">
        <w:rPr>
          <w:rFonts w:cs="Arial"/>
          <w:spacing w:val="1"/>
          <w:sz w:val="24"/>
          <w:szCs w:val="24"/>
        </w:rPr>
        <w:t xml:space="preserve"> </w:t>
      </w:r>
      <w:r w:rsidRPr="00D21938">
        <w:rPr>
          <w:rFonts w:cs="Arial"/>
          <w:sz w:val="24"/>
          <w:szCs w:val="24"/>
        </w:rPr>
        <w:t>использования</w:t>
      </w:r>
      <w:r w:rsidRPr="00D21938">
        <w:rPr>
          <w:rFonts w:cs="Arial"/>
          <w:spacing w:val="1"/>
          <w:sz w:val="24"/>
          <w:szCs w:val="24"/>
        </w:rPr>
        <w:t xml:space="preserve"> </w:t>
      </w:r>
      <w:r w:rsidRPr="00D21938">
        <w:rPr>
          <w:rFonts w:cs="Arial"/>
          <w:sz w:val="24"/>
          <w:szCs w:val="24"/>
        </w:rPr>
        <w:t>земельных</w:t>
      </w:r>
      <w:r w:rsidRPr="00D21938">
        <w:rPr>
          <w:rFonts w:cs="Arial"/>
          <w:spacing w:val="1"/>
          <w:sz w:val="24"/>
          <w:szCs w:val="24"/>
        </w:rPr>
        <w:t xml:space="preserve"> </w:t>
      </w:r>
      <w:r w:rsidRPr="00D21938">
        <w:rPr>
          <w:rFonts w:cs="Arial"/>
          <w:sz w:val="24"/>
          <w:szCs w:val="24"/>
        </w:rPr>
        <w:t>участков</w:t>
      </w:r>
      <w:r w:rsidRPr="00D21938">
        <w:rPr>
          <w:rFonts w:cs="Arial"/>
          <w:spacing w:val="1"/>
          <w:sz w:val="24"/>
          <w:szCs w:val="24"/>
        </w:rPr>
        <w:t xml:space="preserve"> </w:t>
      </w:r>
      <w:r w:rsidRPr="00D21938">
        <w:rPr>
          <w:rFonts w:cs="Arial"/>
          <w:sz w:val="24"/>
          <w:szCs w:val="24"/>
        </w:rPr>
        <w:t>и</w:t>
      </w:r>
      <w:r w:rsidRPr="00D21938">
        <w:rPr>
          <w:rFonts w:cs="Arial"/>
          <w:spacing w:val="1"/>
          <w:sz w:val="24"/>
          <w:szCs w:val="24"/>
        </w:rPr>
        <w:t xml:space="preserve"> </w:t>
      </w:r>
      <w:r w:rsidRPr="00D21938">
        <w:rPr>
          <w:rFonts w:cs="Arial"/>
          <w:sz w:val="24"/>
          <w:szCs w:val="24"/>
        </w:rPr>
        <w:t>объектов</w:t>
      </w:r>
      <w:r w:rsidRPr="00D21938">
        <w:rPr>
          <w:rFonts w:cs="Arial"/>
          <w:spacing w:val="1"/>
          <w:sz w:val="24"/>
          <w:szCs w:val="24"/>
        </w:rPr>
        <w:t xml:space="preserve"> </w:t>
      </w:r>
      <w:r w:rsidRPr="00D21938">
        <w:rPr>
          <w:rFonts w:cs="Arial"/>
          <w:sz w:val="24"/>
          <w:szCs w:val="24"/>
        </w:rPr>
        <w:t>капитального строительства</w:t>
      </w:r>
      <w:r w:rsidRPr="00D21938">
        <w:rPr>
          <w:rFonts w:cs="Arial"/>
          <w:spacing w:val="1"/>
          <w:sz w:val="24"/>
          <w:szCs w:val="24"/>
        </w:rPr>
        <w:t xml:space="preserve"> </w:t>
      </w:r>
      <w:r w:rsidRPr="00D21938">
        <w:rPr>
          <w:rFonts w:cs="Arial"/>
          <w:sz w:val="24"/>
          <w:szCs w:val="24"/>
        </w:rPr>
        <w:t>в</w:t>
      </w:r>
      <w:r w:rsidRPr="00D21938">
        <w:rPr>
          <w:rFonts w:cs="Arial"/>
          <w:spacing w:val="1"/>
          <w:sz w:val="24"/>
          <w:szCs w:val="24"/>
        </w:rPr>
        <w:t xml:space="preserve"> </w:t>
      </w:r>
      <w:r w:rsidRPr="00D21938">
        <w:rPr>
          <w:rFonts w:cs="Arial"/>
          <w:sz w:val="24"/>
          <w:szCs w:val="24"/>
        </w:rPr>
        <w:t>зонах</w:t>
      </w:r>
      <w:r w:rsidRPr="00D21938">
        <w:rPr>
          <w:rFonts w:cs="Arial"/>
          <w:spacing w:val="1"/>
          <w:sz w:val="24"/>
          <w:szCs w:val="24"/>
        </w:rPr>
        <w:t xml:space="preserve"> </w:t>
      </w:r>
      <w:r w:rsidRPr="00D21938">
        <w:rPr>
          <w:rFonts w:cs="Arial"/>
          <w:sz w:val="24"/>
          <w:szCs w:val="24"/>
        </w:rPr>
        <w:t>с</w:t>
      </w:r>
      <w:r w:rsidRPr="00D21938">
        <w:rPr>
          <w:rFonts w:cs="Arial"/>
          <w:spacing w:val="1"/>
          <w:sz w:val="24"/>
          <w:szCs w:val="24"/>
        </w:rPr>
        <w:t xml:space="preserve"> </w:t>
      </w:r>
      <w:r w:rsidRPr="00D21938">
        <w:rPr>
          <w:rFonts w:cs="Arial"/>
          <w:sz w:val="24"/>
          <w:szCs w:val="24"/>
        </w:rPr>
        <w:t>особыми</w:t>
      </w:r>
      <w:r w:rsidRPr="00D21938">
        <w:rPr>
          <w:rFonts w:cs="Arial"/>
          <w:spacing w:val="1"/>
          <w:sz w:val="24"/>
          <w:szCs w:val="24"/>
        </w:rPr>
        <w:t xml:space="preserve"> </w:t>
      </w:r>
      <w:r w:rsidRPr="00D21938">
        <w:rPr>
          <w:rFonts w:cs="Arial"/>
          <w:sz w:val="24"/>
          <w:szCs w:val="24"/>
        </w:rPr>
        <w:t>условиями</w:t>
      </w:r>
      <w:r w:rsidRPr="00D21938">
        <w:rPr>
          <w:rFonts w:cs="Arial"/>
          <w:spacing w:val="1"/>
          <w:sz w:val="24"/>
          <w:szCs w:val="24"/>
        </w:rPr>
        <w:t xml:space="preserve"> </w:t>
      </w:r>
      <w:r w:rsidRPr="00D21938">
        <w:rPr>
          <w:rFonts w:cs="Arial"/>
          <w:sz w:val="24"/>
          <w:szCs w:val="24"/>
        </w:rPr>
        <w:t>использования</w:t>
      </w:r>
      <w:r w:rsidRPr="00D21938">
        <w:rPr>
          <w:rFonts w:cs="Arial"/>
          <w:spacing w:val="1"/>
          <w:sz w:val="24"/>
          <w:szCs w:val="24"/>
        </w:rPr>
        <w:t xml:space="preserve"> </w:t>
      </w:r>
      <w:r w:rsidRPr="00D21938">
        <w:rPr>
          <w:rFonts w:cs="Arial"/>
          <w:sz w:val="24"/>
          <w:szCs w:val="24"/>
        </w:rPr>
        <w:t>территории</w:t>
      </w:r>
      <w:r w:rsidRPr="00D21938">
        <w:rPr>
          <w:rFonts w:cs="Arial"/>
          <w:spacing w:val="1"/>
          <w:sz w:val="24"/>
          <w:szCs w:val="24"/>
        </w:rPr>
        <w:t xml:space="preserve"> </w:t>
      </w:r>
      <w:r w:rsidRPr="00D21938">
        <w:rPr>
          <w:rFonts w:cs="Arial"/>
          <w:sz w:val="24"/>
          <w:szCs w:val="24"/>
        </w:rPr>
        <w:t>тепловых</w:t>
      </w:r>
      <w:r w:rsidRPr="00D21938">
        <w:rPr>
          <w:rFonts w:cs="Arial"/>
          <w:spacing w:val="1"/>
          <w:sz w:val="24"/>
          <w:szCs w:val="24"/>
        </w:rPr>
        <w:t xml:space="preserve"> </w:t>
      </w:r>
      <w:r w:rsidRPr="00D21938">
        <w:rPr>
          <w:rFonts w:cs="Arial"/>
          <w:sz w:val="24"/>
          <w:szCs w:val="24"/>
        </w:rPr>
        <w:t>сетей</w:t>
      </w:r>
      <w:r w:rsidRPr="00D21938">
        <w:rPr>
          <w:rFonts w:cs="Arial"/>
          <w:spacing w:val="1"/>
          <w:sz w:val="24"/>
          <w:szCs w:val="24"/>
        </w:rPr>
        <w:t xml:space="preserve"> </w:t>
      </w:r>
      <w:r w:rsidRPr="00D21938">
        <w:rPr>
          <w:rFonts w:cs="Arial"/>
          <w:sz w:val="24"/>
          <w:szCs w:val="24"/>
        </w:rPr>
        <w:t>устанавливаются на основании СНиП 41-02-2003 «Тепловые сети»; СП «Градостроительство.</w:t>
      </w:r>
      <w:r w:rsidRPr="00D21938">
        <w:rPr>
          <w:rFonts w:cs="Arial"/>
          <w:spacing w:val="-46"/>
          <w:sz w:val="24"/>
          <w:szCs w:val="24"/>
        </w:rPr>
        <w:t xml:space="preserve"> </w:t>
      </w:r>
      <w:r w:rsidRPr="00D21938">
        <w:rPr>
          <w:rFonts w:cs="Arial"/>
          <w:sz w:val="24"/>
          <w:szCs w:val="24"/>
        </w:rPr>
        <w:t>Планировка</w:t>
      </w:r>
      <w:r w:rsidRPr="00D21938">
        <w:rPr>
          <w:rFonts w:cs="Arial"/>
          <w:spacing w:val="-1"/>
          <w:sz w:val="24"/>
          <w:szCs w:val="24"/>
        </w:rPr>
        <w:t xml:space="preserve"> </w:t>
      </w:r>
      <w:r w:rsidRPr="00D21938">
        <w:rPr>
          <w:rFonts w:cs="Arial"/>
          <w:sz w:val="24"/>
          <w:szCs w:val="24"/>
        </w:rPr>
        <w:t>и</w:t>
      </w:r>
      <w:r w:rsidRPr="00D21938">
        <w:rPr>
          <w:rFonts w:cs="Arial"/>
          <w:spacing w:val="1"/>
          <w:sz w:val="24"/>
          <w:szCs w:val="24"/>
        </w:rPr>
        <w:t xml:space="preserve"> </w:t>
      </w:r>
      <w:r w:rsidRPr="00D21938">
        <w:rPr>
          <w:rFonts w:cs="Arial"/>
          <w:sz w:val="24"/>
          <w:szCs w:val="24"/>
        </w:rPr>
        <w:t>застройка городских</w:t>
      </w:r>
      <w:r w:rsidRPr="00D21938">
        <w:rPr>
          <w:rFonts w:cs="Arial"/>
          <w:spacing w:val="-2"/>
          <w:sz w:val="24"/>
          <w:szCs w:val="24"/>
        </w:rPr>
        <w:t xml:space="preserve"> </w:t>
      </w:r>
      <w:r w:rsidRPr="00D21938">
        <w:rPr>
          <w:rFonts w:cs="Arial"/>
          <w:sz w:val="24"/>
          <w:szCs w:val="24"/>
        </w:rPr>
        <w:t>и сельских</w:t>
      </w:r>
      <w:r w:rsidRPr="00D21938">
        <w:rPr>
          <w:rFonts w:cs="Arial"/>
          <w:spacing w:val="-5"/>
          <w:sz w:val="24"/>
          <w:szCs w:val="24"/>
        </w:rPr>
        <w:t xml:space="preserve"> </w:t>
      </w:r>
      <w:r w:rsidRPr="00D21938">
        <w:rPr>
          <w:rFonts w:cs="Arial"/>
          <w:sz w:val="24"/>
          <w:szCs w:val="24"/>
        </w:rPr>
        <w:t>поселений».</w:t>
      </w:r>
    </w:p>
    <w:p w:rsidR="00D21938" w:rsidRPr="00D21938" w:rsidRDefault="00D21938" w:rsidP="00D21938">
      <w:pPr>
        <w:widowControl w:val="0"/>
        <w:tabs>
          <w:tab w:val="left" w:pos="1542"/>
        </w:tabs>
        <w:autoSpaceDE w:val="0"/>
        <w:autoSpaceDN w:val="0"/>
        <w:adjustRightInd w:val="0"/>
        <w:spacing w:before="120" w:after="0" w:line="240" w:lineRule="auto"/>
        <w:ind w:firstLine="567"/>
        <w:rPr>
          <w:rFonts w:cs="Arial"/>
          <w:b/>
          <w:sz w:val="24"/>
          <w:szCs w:val="24"/>
        </w:rPr>
      </w:pPr>
    </w:p>
    <w:p w:rsidR="00D21938" w:rsidRPr="00D21938" w:rsidRDefault="00D21938" w:rsidP="00D21938">
      <w:pPr>
        <w:widowControl w:val="0"/>
        <w:tabs>
          <w:tab w:val="left" w:pos="1542"/>
        </w:tabs>
        <w:autoSpaceDE w:val="0"/>
        <w:autoSpaceDN w:val="0"/>
        <w:adjustRightInd w:val="0"/>
        <w:spacing w:before="120" w:after="0" w:line="240" w:lineRule="auto"/>
        <w:ind w:firstLine="567"/>
        <w:rPr>
          <w:rFonts w:cs="Arial"/>
          <w:b/>
          <w:i/>
          <w:sz w:val="24"/>
          <w:szCs w:val="24"/>
        </w:rPr>
      </w:pPr>
      <w:r w:rsidRPr="00D21938">
        <w:rPr>
          <w:rFonts w:cs="Arial"/>
          <w:b/>
          <w:sz w:val="24"/>
          <w:szCs w:val="24"/>
        </w:rPr>
        <w:t>Охранные зоны объектов водоотведения</w:t>
      </w:r>
    </w:p>
    <w:p w:rsidR="00D21938" w:rsidRPr="00D21938" w:rsidRDefault="00D21938" w:rsidP="00D21938">
      <w:pPr>
        <w:widowControl w:val="0"/>
        <w:autoSpaceDE w:val="0"/>
        <w:autoSpaceDN w:val="0"/>
        <w:adjustRightInd w:val="0"/>
        <w:spacing w:after="120" w:line="240" w:lineRule="auto"/>
        <w:ind w:left="222" w:firstLine="345"/>
        <w:contextualSpacing/>
        <w:rPr>
          <w:rFonts w:cs="Arial"/>
          <w:spacing w:val="1"/>
          <w:sz w:val="24"/>
          <w:szCs w:val="24"/>
        </w:rPr>
      </w:pPr>
      <w:r w:rsidRPr="00D21938">
        <w:rPr>
          <w:rFonts w:cs="Arial"/>
          <w:sz w:val="24"/>
          <w:szCs w:val="24"/>
        </w:rPr>
        <w:t>Ограничения</w:t>
      </w:r>
      <w:r w:rsidRPr="00D21938">
        <w:rPr>
          <w:rFonts w:cs="Arial"/>
          <w:spacing w:val="1"/>
          <w:sz w:val="24"/>
          <w:szCs w:val="24"/>
        </w:rPr>
        <w:t xml:space="preserve"> </w:t>
      </w:r>
      <w:r w:rsidRPr="00D21938">
        <w:rPr>
          <w:rFonts w:cs="Arial"/>
          <w:sz w:val="24"/>
          <w:szCs w:val="24"/>
        </w:rPr>
        <w:t>использования</w:t>
      </w:r>
      <w:r w:rsidRPr="00D21938">
        <w:rPr>
          <w:rFonts w:cs="Arial"/>
          <w:spacing w:val="1"/>
          <w:sz w:val="24"/>
          <w:szCs w:val="24"/>
        </w:rPr>
        <w:t xml:space="preserve"> </w:t>
      </w:r>
      <w:r w:rsidRPr="00D21938">
        <w:rPr>
          <w:rFonts w:cs="Arial"/>
          <w:sz w:val="24"/>
          <w:szCs w:val="24"/>
        </w:rPr>
        <w:t>земельных</w:t>
      </w:r>
      <w:r w:rsidRPr="00D21938">
        <w:rPr>
          <w:rFonts w:cs="Arial"/>
          <w:spacing w:val="1"/>
          <w:sz w:val="24"/>
          <w:szCs w:val="24"/>
        </w:rPr>
        <w:t xml:space="preserve"> </w:t>
      </w:r>
      <w:r w:rsidRPr="00D21938">
        <w:rPr>
          <w:rFonts w:cs="Arial"/>
          <w:sz w:val="24"/>
          <w:szCs w:val="24"/>
        </w:rPr>
        <w:t>участков</w:t>
      </w:r>
      <w:r w:rsidRPr="00D21938">
        <w:rPr>
          <w:rFonts w:cs="Arial"/>
          <w:spacing w:val="1"/>
          <w:sz w:val="24"/>
          <w:szCs w:val="24"/>
        </w:rPr>
        <w:t xml:space="preserve"> </w:t>
      </w:r>
      <w:r w:rsidRPr="00D21938">
        <w:rPr>
          <w:rFonts w:cs="Arial"/>
          <w:sz w:val="24"/>
          <w:szCs w:val="24"/>
        </w:rPr>
        <w:t>и</w:t>
      </w:r>
      <w:r w:rsidRPr="00D21938">
        <w:rPr>
          <w:rFonts w:cs="Arial"/>
          <w:spacing w:val="1"/>
          <w:sz w:val="24"/>
          <w:szCs w:val="24"/>
        </w:rPr>
        <w:t xml:space="preserve"> </w:t>
      </w:r>
      <w:r w:rsidRPr="00D21938">
        <w:rPr>
          <w:rFonts w:cs="Arial"/>
          <w:sz w:val="24"/>
          <w:szCs w:val="24"/>
        </w:rPr>
        <w:t>объектов</w:t>
      </w:r>
      <w:r w:rsidRPr="00D21938">
        <w:rPr>
          <w:rFonts w:cs="Arial"/>
          <w:spacing w:val="1"/>
          <w:sz w:val="24"/>
          <w:szCs w:val="24"/>
        </w:rPr>
        <w:t xml:space="preserve"> </w:t>
      </w:r>
      <w:r w:rsidRPr="00D21938">
        <w:rPr>
          <w:rFonts w:cs="Arial"/>
          <w:sz w:val="24"/>
          <w:szCs w:val="24"/>
        </w:rPr>
        <w:t>капитального</w:t>
      </w:r>
    </w:p>
    <w:p w:rsidR="00D21938" w:rsidRPr="00D21938" w:rsidRDefault="00D21938" w:rsidP="00D21938">
      <w:pPr>
        <w:widowControl w:val="0"/>
        <w:autoSpaceDE w:val="0"/>
        <w:autoSpaceDN w:val="0"/>
        <w:adjustRightInd w:val="0"/>
        <w:spacing w:after="120" w:line="240" w:lineRule="auto"/>
        <w:contextualSpacing/>
        <w:rPr>
          <w:rFonts w:cs="Arial"/>
          <w:sz w:val="24"/>
          <w:szCs w:val="24"/>
        </w:rPr>
      </w:pPr>
      <w:r w:rsidRPr="00D21938">
        <w:rPr>
          <w:rFonts w:cs="Arial"/>
          <w:sz w:val="24"/>
          <w:szCs w:val="24"/>
        </w:rPr>
        <w:t>строительства в зонах с особыми условиями использования территории сетей канализации,</w:t>
      </w:r>
      <w:r w:rsidRPr="00D21938">
        <w:rPr>
          <w:rFonts w:cs="Arial"/>
          <w:spacing w:val="1"/>
          <w:sz w:val="24"/>
          <w:szCs w:val="24"/>
        </w:rPr>
        <w:t xml:space="preserve"> </w:t>
      </w:r>
      <w:r w:rsidRPr="00D21938">
        <w:rPr>
          <w:rFonts w:cs="Arial"/>
          <w:sz w:val="24"/>
          <w:szCs w:val="24"/>
        </w:rPr>
        <w:t>а</w:t>
      </w:r>
      <w:r w:rsidRPr="00D21938">
        <w:rPr>
          <w:rFonts w:cs="Arial"/>
          <w:spacing w:val="24"/>
          <w:sz w:val="24"/>
          <w:szCs w:val="24"/>
        </w:rPr>
        <w:t xml:space="preserve"> </w:t>
      </w:r>
      <w:r w:rsidRPr="00D21938">
        <w:rPr>
          <w:rFonts w:cs="Arial"/>
          <w:sz w:val="24"/>
          <w:szCs w:val="24"/>
        </w:rPr>
        <w:t>также</w:t>
      </w:r>
      <w:r w:rsidRPr="00D21938">
        <w:rPr>
          <w:rFonts w:cs="Arial"/>
          <w:spacing w:val="24"/>
          <w:sz w:val="24"/>
          <w:szCs w:val="24"/>
        </w:rPr>
        <w:t xml:space="preserve"> </w:t>
      </w:r>
      <w:r w:rsidRPr="00D21938">
        <w:rPr>
          <w:rFonts w:cs="Arial"/>
          <w:sz w:val="24"/>
          <w:szCs w:val="24"/>
        </w:rPr>
        <w:t>общегородских</w:t>
      </w:r>
      <w:r w:rsidRPr="00D21938">
        <w:rPr>
          <w:rFonts w:cs="Arial"/>
          <w:spacing w:val="22"/>
          <w:sz w:val="24"/>
          <w:szCs w:val="24"/>
        </w:rPr>
        <w:t xml:space="preserve"> </w:t>
      </w:r>
      <w:r w:rsidRPr="00D21938">
        <w:rPr>
          <w:rFonts w:cs="Arial"/>
          <w:sz w:val="24"/>
          <w:szCs w:val="24"/>
        </w:rPr>
        <w:t>коллекторов</w:t>
      </w:r>
      <w:r w:rsidRPr="00D21938">
        <w:rPr>
          <w:rFonts w:cs="Arial"/>
          <w:spacing w:val="23"/>
          <w:sz w:val="24"/>
          <w:szCs w:val="24"/>
        </w:rPr>
        <w:t xml:space="preserve"> </w:t>
      </w:r>
      <w:r w:rsidRPr="00D21938">
        <w:rPr>
          <w:rFonts w:cs="Arial"/>
          <w:sz w:val="24"/>
          <w:szCs w:val="24"/>
        </w:rPr>
        <w:t>инженерных</w:t>
      </w:r>
      <w:r w:rsidRPr="00D21938">
        <w:rPr>
          <w:rFonts w:cs="Arial"/>
          <w:spacing w:val="22"/>
          <w:sz w:val="24"/>
          <w:szCs w:val="24"/>
        </w:rPr>
        <w:t xml:space="preserve"> </w:t>
      </w:r>
      <w:r w:rsidRPr="00D21938">
        <w:rPr>
          <w:rFonts w:cs="Arial"/>
          <w:sz w:val="24"/>
          <w:szCs w:val="24"/>
        </w:rPr>
        <w:t>коммуникаций</w:t>
      </w:r>
      <w:r w:rsidRPr="00D21938">
        <w:rPr>
          <w:rFonts w:cs="Arial"/>
          <w:spacing w:val="24"/>
          <w:sz w:val="24"/>
          <w:szCs w:val="24"/>
        </w:rPr>
        <w:t xml:space="preserve"> </w:t>
      </w:r>
      <w:r w:rsidRPr="00D21938">
        <w:rPr>
          <w:rFonts w:cs="Arial"/>
          <w:sz w:val="24"/>
          <w:szCs w:val="24"/>
        </w:rPr>
        <w:t>устанавливаются</w:t>
      </w:r>
      <w:r w:rsidRPr="00D21938">
        <w:rPr>
          <w:rFonts w:cs="Arial"/>
          <w:spacing w:val="22"/>
          <w:sz w:val="24"/>
          <w:szCs w:val="24"/>
        </w:rPr>
        <w:t xml:space="preserve"> </w:t>
      </w:r>
      <w:r w:rsidRPr="00D21938">
        <w:rPr>
          <w:rFonts w:cs="Arial"/>
          <w:sz w:val="24"/>
          <w:szCs w:val="24"/>
        </w:rPr>
        <w:t>в соответствии</w:t>
      </w:r>
      <w:r w:rsidRPr="00D21938">
        <w:rPr>
          <w:rFonts w:cs="Arial"/>
          <w:spacing w:val="7"/>
          <w:sz w:val="24"/>
          <w:szCs w:val="24"/>
        </w:rPr>
        <w:t xml:space="preserve"> </w:t>
      </w:r>
      <w:r w:rsidRPr="00D21938">
        <w:rPr>
          <w:rFonts w:cs="Arial"/>
          <w:sz w:val="24"/>
          <w:szCs w:val="24"/>
        </w:rPr>
        <w:t>с</w:t>
      </w:r>
      <w:r w:rsidRPr="00D21938">
        <w:rPr>
          <w:rFonts w:cs="Arial"/>
          <w:spacing w:val="7"/>
          <w:sz w:val="24"/>
          <w:szCs w:val="24"/>
        </w:rPr>
        <w:t xml:space="preserve"> </w:t>
      </w:r>
      <w:r w:rsidRPr="00D21938">
        <w:rPr>
          <w:rFonts w:cs="Arial"/>
          <w:sz w:val="24"/>
          <w:szCs w:val="24"/>
        </w:rPr>
        <w:t>СП</w:t>
      </w:r>
      <w:r w:rsidRPr="00D21938">
        <w:rPr>
          <w:rFonts w:cs="Arial"/>
          <w:spacing w:val="6"/>
          <w:sz w:val="24"/>
          <w:szCs w:val="24"/>
        </w:rPr>
        <w:t xml:space="preserve"> </w:t>
      </w:r>
      <w:r w:rsidRPr="00D21938">
        <w:rPr>
          <w:rFonts w:cs="Arial"/>
          <w:sz w:val="24"/>
          <w:szCs w:val="24"/>
        </w:rPr>
        <w:t>«Градостроительство.</w:t>
      </w:r>
      <w:r w:rsidRPr="00D21938">
        <w:rPr>
          <w:rFonts w:cs="Arial"/>
          <w:spacing w:val="5"/>
          <w:sz w:val="24"/>
          <w:szCs w:val="24"/>
        </w:rPr>
        <w:t xml:space="preserve"> </w:t>
      </w:r>
      <w:r w:rsidRPr="00D21938">
        <w:rPr>
          <w:rFonts w:cs="Arial"/>
          <w:sz w:val="24"/>
          <w:szCs w:val="24"/>
        </w:rPr>
        <w:t>Планировка</w:t>
      </w:r>
      <w:r w:rsidRPr="00D21938">
        <w:rPr>
          <w:rFonts w:cs="Arial"/>
          <w:spacing w:val="7"/>
          <w:sz w:val="24"/>
          <w:szCs w:val="24"/>
        </w:rPr>
        <w:t xml:space="preserve"> </w:t>
      </w:r>
      <w:r w:rsidRPr="00D21938">
        <w:rPr>
          <w:rFonts w:cs="Arial"/>
          <w:sz w:val="24"/>
          <w:szCs w:val="24"/>
        </w:rPr>
        <w:t>и</w:t>
      </w:r>
      <w:r w:rsidRPr="00D21938">
        <w:rPr>
          <w:rFonts w:cs="Arial"/>
          <w:spacing w:val="7"/>
          <w:sz w:val="24"/>
          <w:szCs w:val="24"/>
        </w:rPr>
        <w:t xml:space="preserve"> </w:t>
      </w:r>
      <w:r w:rsidRPr="00D21938">
        <w:rPr>
          <w:rFonts w:cs="Arial"/>
          <w:sz w:val="24"/>
          <w:szCs w:val="24"/>
        </w:rPr>
        <w:t>застройка</w:t>
      </w:r>
      <w:r w:rsidRPr="00D21938">
        <w:rPr>
          <w:rFonts w:cs="Arial"/>
          <w:spacing w:val="7"/>
          <w:sz w:val="24"/>
          <w:szCs w:val="24"/>
        </w:rPr>
        <w:t xml:space="preserve"> </w:t>
      </w:r>
      <w:r w:rsidRPr="00D21938">
        <w:rPr>
          <w:rFonts w:cs="Arial"/>
          <w:sz w:val="24"/>
          <w:szCs w:val="24"/>
        </w:rPr>
        <w:t>городских</w:t>
      </w:r>
      <w:r w:rsidRPr="00D21938">
        <w:rPr>
          <w:rFonts w:cs="Arial"/>
          <w:spacing w:val="6"/>
          <w:sz w:val="24"/>
          <w:szCs w:val="24"/>
        </w:rPr>
        <w:t xml:space="preserve"> </w:t>
      </w:r>
      <w:r w:rsidRPr="00D21938">
        <w:rPr>
          <w:rFonts w:cs="Arial"/>
          <w:sz w:val="24"/>
          <w:szCs w:val="24"/>
        </w:rPr>
        <w:t>и</w:t>
      </w:r>
      <w:r w:rsidRPr="00D21938">
        <w:rPr>
          <w:rFonts w:cs="Arial"/>
          <w:spacing w:val="7"/>
          <w:sz w:val="24"/>
          <w:szCs w:val="24"/>
        </w:rPr>
        <w:t xml:space="preserve"> </w:t>
      </w:r>
      <w:r w:rsidRPr="00D21938">
        <w:rPr>
          <w:rFonts w:cs="Arial"/>
          <w:sz w:val="24"/>
          <w:szCs w:val="24"/>
        </w:rPr>
        <w:t>сельских</w:t>
      </w:r>
      <w:r w:rsidRPr="00D21938">
        <w:rPr>
          <w:rFonts w:cs="Arial"/>
          <w:spacing w:val="-46"/>
          <w:sz w:val="24"/>
          <w:szCs w:val="24"/>
        </w:rPr>
        <w:t xml:space="preserve"> </w:t>
      </w:r>
      <w:r w:rsidRPr="00D21938">
        <w:rPr>
          <w:rFonts w:cs="Arial"/>
          <w:sz w:val="24"/>
          <w:szCs w:val="24"/>
        </w:rPr>
        <w:t>поселений».</w:t>
      </w:r>
    </w:p>
    <w:p w:rsidR="00D21938" w:rsidRPr="00D21938" w:rsidRDefault="00D21938" w:rsidP="00D21938">
      <w:pPr>
        <w:widowControl w:val="0"/>
        <w:autoSpaceDE w:val="0"/>
        <w:autoSpaceDN w:val="0"/>
        <w:adjustRightInd w:val="0"/>
        <w:spacing w:after="120" w:line="240" w:lineRule="auto"/>
        <w:ind w:firstLine="567"/>
        <w:contextualSpacing/>
        <w:rPr>
          <w:rFonts w:cs="Arial"/>
          <w:sz w:val="24"/>
          <w:szCs w:val="24"/>
        </w:rPr>
      </w:pPr>
      <w:r w:rsidRPr="00D21938">
        <w:rPr>
          <w:rFonts w:cs="Arial"/>
          <w:sz w:val="24"/>
          <w:szCs w:val="24"/>
        </w:rPr>
        <w:t>Расстояние</w:t>
      </w:r>
      <w:r w:rsidRPr="00D21938">
        <w:rPr>
          <w:rFonts w:cs="Arial"/>
          <w:spacing w:val="-4"/>
          <w:sz w:val="24"/>
          <w:szCs w:val="24"/>
        </w:rPr>
        <w:t xml:space="preserve"> </w:t>
      </w:r>
      <w:r w:rsidRPr="00D21938">
        <w:rPr>
          <w:rFonts w:cs="Arial"/>
          <w:sz w:val="24"/>
          <w:szCs w:val="24"/>
        </w:rPr>
        <w:t>от</w:t>
      </w:r>
      <w:r w:rsidRPr="00D21938">
        <w:rPr>
          <w:rFonts w:cs="Arial"/>
          <w:spacing w:val="-4"/>
          <w:sz w:val="24"/>
          <w:szCs w:val="24"/>
        </w:rPr>
        <w:t xml:space="preserve"> </w:t>
      </w:r>
      <w:r w:rsidRPr="00D21938">
        <w:rPr>
          <w:rFonts w:cs="Arial"/>
          <w:sz w:val="24"/>
          <w:szCs w:val="24"/>
        </w:rPr>
        <w:t>подземных</w:t>
      </w:r>
      <w:r w:rsidRPr="00D21938">
        <w:rPr>
          <w:rFonts w:cs="Arial"/>
          <w:spacing w:val="-5"/>
          <w:sz w:val="24"/>
          <w:szCs w:val="24"/>
        </w:rPr>
        <w:t xml:space="preserve"> </w:t>
      </w:r>
      <w:r w:rsidRPr="00D21938">
        <w:rPr>
          <w:rFonts w:cs="Arial"/>
          <w:sz w:val="24"/>
          <w:szCs w:val="24"/>
        </w:rPr>
        <w:t>сетей</w:t>
      </w:r>
      <w:r w:rsidRPr="00D21938">
        <w:rPr>
          <w:rFonts w:cs="Arial"/>
          <w:spacing w:val="-4"/>
          <w:sz w:val="24"/>
          <w:szCs w:val="24"/>
        </w:rPr>
        <w:t xml:space="preserve"> </w:t>
      </w:r>
      <w:r w:rsidRPr="00D21938">
        <w:rPr>
          <w:rFonts w:cs="Arial"/>
          <w:sz w:val="24"/>
          <w:szCs w:val="24"/>
        </w:rPr>
        <w:t>канализации</w:t>
      </w:r>
      <w:r w:rsidRPr="00D21938">
        <w:rPr>
          <w:rFonts w:cs="Arial"/>
          <w:spacing w:val="-3"/>
          <w:sz w:val="24"/>
          <w:szCs w:val="24"/>
        </w:rPr>
        <w:t xml:space="preserve"> </w:t>
      </w:r>
      <w:r w:rsidRPr="00D21938">
        <w:rPr>
          <w:rFonts w:cs="Arial"/>
          <w:sz w:val="24"/>
          <w:szCs w:val="24"/>
        </w:rPr>
        <w:t>(бытовой</w:t>
      </w:r>
      <w:r w:rsidRPr="00D21938">
        <w:rPr>
          <w:rFonts w:cs="Arial"/>
          <w:spacing w:val="-3"/>
          <w:sz w:val="24"/>
          <w:szCs w:val="24"/>
        </w:rPr>
        <w:t xml:space="preserve"> </w:t>
      </w:r>
      <w:r w:rsidRPr="00D21938">
        <w:rPr>
          <w:rFonts w:cs="Arial"/>
          <w:sz w:val="24"/>
          <w:szCs w:val="24"/>
        </w:rPr>
        <w:t>и</w:t>
      </w:r>
      <w:r w:rsidRPr="00D21938">
        <w:rPr>
          <w:rFonts w:cs="Arial"/>
          <w:spacing w:val="-4"/>
          <w:sz w:val="24"/>
          <w:szCs w:val="24"/>
        </w:rPr>
        <w:t xml:space="preserve"> </w:t>
      </w:r>
      <w:r w:rsidRPr="00D21938">
        <w:rPr>
          <w:rFonts w:cs="Arial"/>
          <w:sz w:val="24"/>
          <w:szCs w:val="24"/>
        </w:rPr>
        <w:t>дождевой)</w:t>
      </w:r>
      <w:r w:rsidRPr="00D21938">
        <w:rPr>
          <w:rFonts w:cs="Arial"/>
          <w:spacing w:val="-3"/>
          <w:sz w:val="24"/>
          <w:szCs w:val="24"/>
        </w:rPr>
        <w:t xml:space="preserve"> </w:t>
      </w:r>
      <w:r w:rsidRPr="00D21938">
        <w:rPr>
          <w:rFonts w:cs="Arial"/>
          <w:sz w:val="24"/>
          <w:szCs w:val="24"/>
        </w:rPr>
        <w:t>составляет:</w:t>
      </w:r>
    </w:p>
    <w:p w:rsidR="00D21938" w:rsidRPr="00D21938" w:rsidRDefault="00D21938" w:rsidP="00D21938">
      <w:pPr>
        <w:widowControl w:val="0"/>
        <w:autoSpaceDE w:val="0"/>
        <w:autoSpaceDN w:val="0"/>
        <w:adjustRightInd w:val="0"/>
        <w:spacing w:after="120" w:line="240" w:lineRule="auto"/>
        <w:ind w:firstLine="567"/>
        <w:contextualSpacing/>
        <w:rPr>
          <w:rFonts w:cs="Arial"/>
          <w:sz w:val="24"/>
          <w:szCs w:val="24"/>
        </w:rPr>
      </w:pPr>
      <w:r w:rsidRPr="00D21938">
        <w:rPr>
          <w:rFonts w:cs="Arial"/>
          <w:sz w:val="24"/>
          <w:szCs w:val="24"/>
        </w:rPr>
        <w:t>до фундаментов зданий и сооружений – 3 метра;</w:t>
      </w:r>
    </w:p>
    <w:p w:rsidR="00D21938" w:rsidRPr="00D21938" w:rsidRDefault="00D21938" w:rsidP="00D21938">
      <w:pPr>
        <w:widowControl w:val="0"/>
        <w:autoSpaceDE w:val="0"/>
        <w:autoSpaceDN w:val="0"/>
        <w:adjustRightInd w:val="0"/>
        <w:spacing w:after="120" w:line="240" w:lineRule="auto"/>
        <w:ind w:firstLine="567"/>
        <w:contextualSpacing/>
        <w:rPr>
          <w:rFonts w:cs="Arial"/>
          <w:sz w:val="24"/>
          <w:szCs w:val="24"/>
        </w:rPr>
      </w:pPr>
      <w:r w:rsidRPr="00D21938">
        <w:rPr>
          <w:rFonts w:cs="Arial"/>
          <w:sz w:val="24"/>
          <w:szCs w:val="24"/>
        </w:rPr>
        <w:t>до фундаментов ограждений предприятий, эстакад, опор контактной сети и связи, железных дорог – 1,5 метра;</w:t>
      </w:r>
    </w:p>
    <w:p w:rsidR="00D21938" w:rsidRPr="00D21938" w:rsidRDefault="00D21938" w:rsidP="00D21938">
      <w:pPr>
        <w:widowControl w:val="0"/>
        <w:autoSpaceDE w:val="0"/>
        <w:autoSpaceDN w:val="0"/>
        <w:adjustRightInd w:val="0"/>
        <w:spacing w:after="120" w:line="240" w:lineRule="auto"/>
        <w:ind w:firstLine="567"/>
        <w:contextualSpacing/>
        <w:rPr>
          <w:rFonts w:cs="Arial"/>
          <w:sz w:val="24"/>
          <w:szCs w:val="24"/>
        </w:rPr>
      </w:pPr>
      <w:r w:rsidRPr="00D21938">
        <w:rPr>
          <w:rFonts w:cs="Arial"/>
          <w:sz w:val="24"/>
          <w:szCs w:val="24"/>
        </w:rPr>
        <w:lastRenderedPageBreak/>
        <w:t>до оси крайнего пути железных дорог колеи 1520 мм, но не менее глубины траншей до подошвы насыпи и бровки выемки – 4 метра;</w:t>
      </w:r>
    </w:p>
    <w:p w:rsidR="00D21938" w:rsidRPr="00D21938" w:rsidRDefault="00D21938" w:rsidP="00D21938">
      <w:pPr>
        <w:widowControl w:val="0"/>
        <w:autoSpaceDE w:val="0"/>
        <w:autoSpaceDN w:val="0"/>
        <w:adjustRightInd w:val="0"/>
        <w:spacing w:after="120" w:line="240" w:lineRule="auto"/>
        <w:ind w:firstLine="567"/>
        <w:contextualSpacing/>
        <w:rPr>
          <w:rFonts w:cs="Arial"/>
          <w:sz w:val="24"/>
          <w:szCs w:val="24"/>
        </w:rPr>
      </w:pPr>
      <w:r w:rsidRPr="00D21938">
        <w:rPr>
          <w:rFonts w:cs="Arial"/>
          <w:sz w:val="24"/>
          <w:szCs w:val="24"/>
        </w:rPr>
        <w:t>до оси крайнего пути железных дорог колеи 750 мм и трамвая–2,8 метра;</w:t>
      </w:r>
    </w:p>
    <w:p w:rsidR="00D21938" w:rsidRPr="00D21938" w:rsidRDefault="00D21938" w:rsidP="00D21938">
      <w:pPr>
        <w:widowControl w:val="0"/>
        <w:autoSpaceDE w:val="0"/>
        <w:autoSpaceDN w:val="0"/>
        <w:adjustRightInd w:val="0"/>
        <w:spacing w:after="120" w:line="240" w:lineRule="auto"/>
        <w:ind w:firstLine="567"/>
        <w:contextualSpacing/>
        <w:rPr>
          <w:rFonts w:cs="Arial"/>
          <w:sz w:val="24"/>
          <w:szCs w:val="24"/>
        </w:rPr>
      </w:pPr>
      <w:r w:rsidRPr="00D21938">
        <w:rPr>
          <w:rFonts w:cs="Arial"/>
          <w:sz w:val="24"/>
          <w:szCs w:val="24"/>
        </w:rPr>
        <w:t>до бортового камня улицы, дорог и (кромки проезжей части, укрепленной полосы обочины) – 1,5 метра;</w:t>
      </w:r>
    </w:p>
    <w:p w:rsidR="00D21938" w:rsidRPr="00D21938" w:rsidRDefault="00D21938" w:rsidP="00D21938">
      <w:pPr>
        <w:widowControl w:val="0"/>
        <w:autoSpaceDE w:val="0"/>
        <w:autoSpaceDN w:val="0"/>
        <w:adjustRightInd w:val="0"/>
        <w:spacing w:after="120" w:line="240" w:lineRule="auto"/>
        <w:ind w:firstLine="567"/>
        <w:contextualSpacing/>
        <w:rPr>
          <w:rFonts w:cs="Arial"/>
          <w:sz w:val="24"/>
          <w:szCs w:val="24"/>
        </w:rPr>
      </w:pPr>
      <w:r w:rsidRPr="00D21938">
        <w:rPr>
          <w:rFonts w:cs="Arial"/>
          <w:sz w:val="24"/>
          <w:szCs w:val="24"/>
        </w:rPr>
        <w:t>до наружной бровки кювета или подошвы насыпи дороги – 1 метр;</w:t>
      </w:r>
    </w:p>
    <w:p w:rsidR="00D21938" w:rsidRPr="00D21938" w:rsidRDefault="00D21938" w:rsidP="00D21938">
      <w:pPr>
        <w:widowControl w:val="0"/>
        <w:autoSpaceDE w:val="0"/>
        <w:autoSpaceDN w:val="0"/>
        <w:adjustRightInd w:val="0"/>
        <w:spacing w:after="120" w:line="240" w:lineRule="auto"/>
        <w:ind w:firstLine="567"/>
        <w:contextualSpacing/>
        <w:rPr>
          <w:rFonts w:cs="Arial"/>
          <w:sz w:val="24"/>
          <w:szCs w:val="24"/>
        </w:rPr>
      </w:pPr>
      <w:r w:rsidRPr="00D21938">
        <w:rPr>
          <w:rFonts w:cs="Arial"/>
          <w:sz w:val="24"/>
          <w:szCs w:val="24"/>
        </w:rPr>
        <w:t xml:space="preserve">до фундаментов опор воздушных линий электропередачи напряжением до 1 </w:t>
      </w:r>
      <w:proofErr w:type="spellStart"/>
      <w:r w:rsidRPr="00D21938">
        <w:rPr>
          <w:rFonts w:cs="Arial"/>
          <w:sz w:val="24"/>
          <w:szCs w:val="24"/>
        </w:rPr>
        <w:t>кВ</w:t>
      </w:r>
      <w:proofErr w:type="spellEnd"/>
      <w:r w:rsidRPr="00D21938">
        <w:rPr>
          <w:rFonts w:cs="Arial"/>
          <w:sz w:val="24"/>
          <w:szCs w:val="24"/>
        </w:rPr>
        <w:t xml:space="preserve"> наружного освещения, контактной сети трамваев и троллейбусов–1 метр;</w:t>
      </w:r>
    </w:p>
    <w:p w:rsidR="00D21938" w:rsidRPr="00D21938" w:rsidRDefault="00D21938" w:rsidP="00D21938">
      <w:pPr>
        <w:widowControl w:val="0"/>
        <w:autoSpaceDE w:val="0"/>
        <w:autoSpaceDN w:val="0"/>
        <w:adjustRightInd w:val="0"/>
        <w:spacing w:after="120" w:line="240" w:lineRule="auto"/>
        <w:ind w:firstLine="567"/>
        <w:contextualSpacing/>
        <w:rPr>
          <w:rFonts w:cs="Arial"/>
          <w:sz w:val="24"/>
          <w:szCs w:val="24"/>
        </w:rPr>
      </w:pPr>
      <w:r w:rsidRPr="00D21938">
        <w:rPr>
          <w:rFonts w:cs="Arial"/>
          <w:sz w:val="24"/>
          <w:szCs w:val="24"/>
        </w:rPr>
        <w:t xml:space="preserve">до фундаментов опор воздушных линий электропередачи напряжением св. 1 до 35 </w:t>
      </w:r>
      <w:proofErr w:type="spellStart"/>
      <w:r w:rsidRPr="00D21938">
        <w:rPr>
          <w:rFonts w:cs="Arial"/>
          <w:sz w:val="24"/>
          <w:szCs w:val="24"/>
        </w:rPr>
        <w:t>кВ</w:t>
      </w:r>
      <w:proofErr w:type="spellEnd"/>
      <w:r w:rsidRPr="00D21938">
        <w:rPr>
          <w:rFonts w:cs="Arial"/>
          <w:sz w:val="24"/>
          <w:szCs w:val="24"/>
        </w:rPr>
        <w:t xml:space="preserve"> – 2 метра;</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 xml:space="preserve">до фундаментов опор воздушных линий электропередачи напряжением св. 35 до 110 </w:t>
      </w:r>
      <w:proofErr w:type="spellStart"/>
      <w:r w:rsidRPr="00D21938">
        <w:rPr>
          <w:rFonts w:cs="Arial"/>
          <w:sz w:val="24"/>
          <w:szCs w:val="24"/>
        </w:rPr>
        <w:t>кВ</w:t>
      </w:r>
      <w:proofErr w:type="spellEnd"/>
      <w:r w:rsidRPr="00D21938">
        <w:rPr>
          <w:rFonts w:cs="Arial"/>
          <w:sz w:val="24"/>
          <w:szCs w:val="24"/>
        </w:rPr>
        <w:t xml:space="preserve"> и выше – 3 метра.</w:t>
      </w:r>
    </w:p>
    <w:p w:rsidR="00D21938" w:rsidRPr="00D21938" w:rsidRDefault="00D21938" w:rsidP="00D21938">
      <w:pPr>
        <w:widowControl w:val="0"/>
        <w:tabs>
          <w:tab w:val="left" w:pos="1542"/>
        </w:tabs>
        <w:autoSpaceDE w:val="0"/>
        <w:autoSpaceDN w:val="0"/>
        <w:spacing w:before="120" w:after="0" w:line="240" w:lineRule="auto"/>
        <w:ind w:left="567"/>
        <w:contextualSpacing/>
        <w:rPr>
          <w:b/>
          <w:sz w:val="24"/>
          <w:szCs w:val="24"/>
        </w:rPr>
      </w:pPr>
      <w:r w:rsidRPr="00D21938">
        <w:rPr>
          <w:b/>
          <w:sz w:val="24"/>
          <w:szCs w:val="24"/>
        </w:rPr>
        <w:t>Охранная зона стационарных пунктов наблюдений за состоянием окружающей среды, ее загрязнением</w:t>
      </w:r>
    </w:p>
    <w:p w:rsidR="00D21938" w:rsidRPr="00D21938" w:rsidRDefault="00D21938" w:rsidP="00D21938">
      <w:pPr>
        <w:widowControl w:val="0"/>
        <w:autoSpaceDE w:val="0"/>
        <w:autoSpaceDN w:val="0"/>
        <w:adjustRightInd w:val="0"/>
        <w:spacing w:after="0" w:line="240" w:lineRule="auto"/>
        <w:ind w:firstLine="567"/>
        <w:contextualSpacing/>
        <w:rPr>
          <w:rFonts w:cs="Arial"/>
          <w:sz w:val="24"/>
          <w:szCs w:val="24"/>
        </w:rPr>
      </w:pPr>
      <w:r w:rsidRPr="00D21938">
        <w:rPr>
          <w:rFonts w:cs="Arial"/>
          <w:sz w:val="24"/>
          <w:szCs w:val="24"/>
        </w:rPr>
        <w:t>В соответствии с Федеральным законом Российской Федерации от 19.07.1998 № 113-ФЗ «О гидрометеорологической службе» и постановлением Правительства Российской Федерации от 27.08.1999 № 972 «Об утверждении положения о создании охранных зон стационарных пунктов наблюдений за состоянием окружающей природной среды, ее загрязнением» в целях получения достоверной информации о состоянии окружающей природной среды, ее загрязнении, вокруг стационарных пунктов наблюдений создаются охранные зоны в виде земельных участков и частей акваторий, ограниченных на плане местности замкнутой линией, отстоящей от границ этих пунктов на расстоянии, как правило, 200 метров во все стороны. Размеры и границы охранных зон стационарных пунктов наблюдений определяются в зависимости от рельефа местности и других условий.</w:t>
      </w:r>
    </w:p>
    <w:p w:rsidR="00D21938" w:rsidRPr="00D21938" w:rsidRDefault="00D21938" w:rsidP="00D21938">
      <w:pPr>
        <w:widowControl w:val="0"/>
        <w:tabs>
          <w:tab w:val="left" w:pos="1542"/>
        </w:tabs>
        <w:autoSpaceDE w:val="0"/>
        <w:autoSpaceDN w:val="0"/>
        <w:spacing w:before="120" w:after="0" w:line="240" w:lineRule="auto"/>
        <w:ind w:left="929" w:hanging="362"/>
        <w:contextualSpacing/>
        <w:rPr>
          <w:b/>
          <w:sz w:val="24"/>
          <w:szCs w:val="24"/>
        </w:rPr>
      </w:pPr>
      <w:r w:rsidRPr="00D21938">
        <w:rPr>
          <w:b/>
          <w:sz w:val="24"/>
          <w:szCs w:val="24"/>
        </w:rPr>
        <w:t>Зоны ограничения стационарных передающих радиотехнических объектов</w:t>
      </w:r>
    </w:p>
    <w:p w:rsidR="00D21938" w:rsidRPr="00D21938" w:rsidRDefault="00D21938" w:rsidP="00D21938">
      <w:pPr>
        <w:widowControl w:val="0"/>
        <w:autoSpaceDE w:val="0"/>
        <w:autoSpaceDN w:val="0"/>
        <w:adjustRightInd w:val="0"/>
        <w:spacing w:after="0" w:line="240" w:lineRule="auto"/>
        <w:ind w:firstLine="567"/>
        <w:rPr>
          <w:sz w:val="24"/>
          <w:szCs w:val="24"/>
        </w:rPr>
      </w:pPr>
      <w:r w:rsidRPr="00D21938">
        <w:rPr>
          <w:sz w:val="24"/>
          <w:szCs w:val="24"/>
        </w:rPr>
        <w:t>Зона ограничения застройки представляет собой территорию, на внешней границе которой, на высоте от поверхности земли более 2,0 метров уровня ЭМП превышают ПДУ. Внешняя граница зоны ограничения определяется по максимальной высоте зданий перспективной застройки, на высоте верхнего этажа которых уровень ЭМП не превышают ПДУ. Зона ограничения застройки для высоты 10 м составляет 77.5 м.</w:t>
      </w:r>
    </w:p>
    <w:p w:rsidR="00D21938" w:rsidRPr="00D21938" w:rsidRDefault="00D21938" w:rsidP="00D21938">
      <w:pPr>
        <w:widowControl w:val="0"/>
        <w:autoSpaceDE w:val="0"/>
        <w:autoSpaceDN w:val="0"/>
        <w:adjustRightInd w:val="0"/>
        <w:spacing w:after="0" w:line="240" w:lineRule="auto"/>
        <w:ind w:firstLine="567"/>
        <w:rPr>
          <w:sz w:val="24"/>
          <w:szCs w:val="24"/>
        </w:rPr>
      </w:pPr>
      <w:r w:rsidRPr="00D21938">
        <w:rPr>
          <w:sz w:val="24"/>
          <w:szCs w:val="24"/>
        </w:rPr>
        <w:t>Ограничения установлены пунктами 3.19, 3.22 СанПиН 2.1.8/2.2.4.1383-03: СЗЗ и зона ограничений не могут иметь статус селитебной территории, а также не могут использоваться для размещения площадок для стоянки и остановки всех видов транспорта, предприятий по обслуживанию автомобилей, бензозаправочных станций, складов нефти и нефтепродуктов и т.п.</w:t>
      </w:r>
    </w:p>
    <w:p w:rsidR="00D21938" w:rsidRPr="00D21938" w:rsidRDefault="00D21938" w:rsidP="00D21938">
      <w:pPr>
        <w:widowControl w:val="0"/>
        <w:autoSpaceDE w:val="0"/>
        <w:autoSpaceDN w:val="0"/>
        <w:adjustRightInd w:val="0"/>
        <w:spacing w:after="0" w:line="240" w:lineRule="auto"/>
        <w:ind w:firstLine="567"/>
        <w:rPr>
          <w:sz w:val="24"/>
          <w:szCs w:val="24"/>
        </w:rPr>
      </w:pPr>
      <w:r w:rsidRPr="00D21938">
        <w:rPr>
          <w:sz w:val="24"/>
          <w:szCs w:val="24"/>
        </w:rPr>
        <w:t>СЗЗ и зона ограничений или какая-либо их часть не могут рассматриваться как резервная территория ПРТО и использоваться для расширения промышленной площадки.</w:t>
      </w:r>
    </w:p>
    <w:p w:rsidR="00D21938" w:rsidRPr="00D21938" w:rsidRDefault="00D21938" w:rsidP="00D21938">
      <w:pPr>
        <w:widowControl w:val="0"/>
        <w:autoSpaceDE w:val="0"/>
        <w:autoSpaceDN w:val="0"/>
        <w:adjustRightInd w:val="0"/>
        <w:spacing w:after="0" w:line="240" w:lineRule="auto"/>
        <w:ind w:firstLine="567"/>
        <w:rPr>
          <w:sz w:val="24"/>
          <w:szCs w:val="24"/>
        </w:rPr>
      </w:pPr>
      <w:r w:rsidRPr="00D21938">
        <w:rPr>
          <w:sz w:val="24"/>
          <w:szCs w:val="24"/>
        </w:rPr>
        <w:t>СЗЗ не может рассматриваться как территория для размещения коллективных или индивидуальных дачных и садово-огородных участков. На технической территории ПРТО и территориях специальных полигонов не допускается размещение жилых и общественных зданий.</w:t>
      </w:r>
    </w:p>
    <w:p w:rsidR="00D21938" w:rsidRPr="00D21938" w:rsidRDefault="00D21938" w:rsidP="00D21938">
      <w:pPr>
        <w:widowControl w:val="0"/>
        <w:autoSpaceDE w:val="0"/>
        <w:autoSpaceDN w:val="0"/>
        <w:adjustRightInd w:val="0"/>
        <w:spacing w:after="0" w:line="240" w:lineRule="auto"/>
        <w:ind w:firstLine="567"/>
        <w:rPr>
          <w:sz w:val="24"/>
          <w:szCs w:val="24"/>
        </w:rPr>
      </w:pPr>
      <w:r w:rsidRPr="00D21938">
        <w:rPr>
          <w:sz w:val="24"/>
          <w:szCs w:val="24"/>
        </w:rPr>
        <w:t>Пунктом 3.17 СанПиН 2.1.8/2.2.4.1190-03: СЗЗ и ЗОЗ не могут использоваться в качестве территории жилой застройки, а также для размещения площадок для стоянки и остановки всех видов транспорта, предприятий по обслуживанию автомобилей, бензозаправочных станций, складов нефти и нефтепродуктов и т.п.</w:t>
      </w:r>
    </w:p>
    <w:p w:rsidR="00D21938" w:rsidRPr="00D21938" w:rsidRDefault="00D21938" w:rsidP="00D21938">
      <w:pPr>
        <w:widowControl w:val="0"/>
        <w:autoSpaceDE w:val="0"/>
        <w:autoSpaceDN w:val="0"/>
        <w:adjustRightInd w:val="0"/>
        <w:spacing w:after="0" w:line="240" w:lineRule="auto"/>
        <w:ind w:firstLine="567"/>
        <w:rPr>
          <w:sz w:val="24"/>
          <w:szCs w:val="24"/>
        </w:rPr>
      </w:pPr>
      <w:r w:rsidRPr="00D21938">
        <w:rPr>
          <w:sz w:val="24"/>
          <w:szCs w:val="24"/>
        </w:rPr>
        <w:t>СЗЗ и ЗОЗ или какая-либо их часть не могут рассматриваться как резервная территория предприятия и использоваться для расширения промышленной площадки.</w:t>
      </w:r>
    </w:p>
    <w:p w:rsidR="00D21938" w:rsidRDefault="00D21938" w:rsidP="00D21938">
      <w:pPr>
        <w:widowControl w:val="0"/>
        <w:autoSpaceDE w:val="0"/>
        <w:autoSpaceDN w:val="0"/>
        <w:adjustRightInd w:val="0"/>
        <w:spacing w:after="0" w:line="240" w:lineRule="auto"/>
        <w:ind w:firstLine="567"/>
        <w:rPr>
          <w:sz w:val="24"/>
          <w:szCs w:val="24"/>
        </w:rPr>
      </w:pPr>
      <w:r w:rsidRPr="00D21938">
        <w:rPr>
          <w:sz w:val="24"/>
          <w:szCs w:val="24"/>
        </w:rPr>
        <w:t>СЗЗ не может рассматриваться как территория для размещения коллективных или индивидуальных дачных и садово-огородных участков.</w:t>
      </w:r>
    </w:p>
    <w:p w:rsidR="0024069F" w:rsidRPr="00D21938" w:rsidRDefault="0024069F" w:rsidP="0024069F">
      <w:pPr>
        <w:widowControl w:val="0"/>
        <w:autoSpaceDE w:val="0"/>
        <w:autoSpaceDN w:val="0"/>
        <w:adjustRightInd w:val="0"/>
        <w:spacing w:after="0" w:line="240" w:lineRule="auto"/>
        <w:rPr>
          <w:sz w:val="24"/>
          <w:szCs w:val="24"/>
        </w:rPr>
      </w:pPr>
      <w:r>
        <w:rPr>
          <w:noProof/>
        </w:rPr>
        <w:lastRenderedPageBreak/>
        <w:drawing>
          <wp:inline distT="0" distB="0" distL="0" distR="0" wp14:anchorId="1D3ECB32" wp14:editId="0D060014">
            <wp:extent cx="5867400" cy="40100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8"/>
                    <a:srcRect t="5010" r="1245" b="10621"/>
                    <a:stretch/>
                  </pic:blipFill>
                  <pic:spPr bwMode="auto">
                    <a:xfrm>
                      <a:off x="0" y="0"/>
                      <a:ext cx="5867400" cy="4010025"/>
                    </a:xfrm>
                    <a:prstGeom prst="rect">
                      <a:avLst/>
                    </a:prstGeom>
                    <a:ln>
                      <a:noFill/>
                    </a:ln>
                    <a:extLst>
                      <a:ext uri="{53640926-AAD7-44D8-BBD7-CCE9431645EC}">
                        <a14:shadowObscured xmlns:a14="http://schemas.microsoft.com/office/drawing/2010/main"/>
                      </a:ext>
                    </a:extLst>
                  </pic:spPr>
                </pic:pic>
              </a:graphicData>
            </a:graphic>
          </wp:inline>
        </w:drawing>
      </w:r>
    </w:p>
    <w:p w:rsidR="00A54DAE" w:rsidRDefault="00A54DAE"/>
    <w:sectPr w:rsidR="00A54DA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rinda">
    <w:panose1 w:val="020B0502040204020203"/>
    <w:charset w:val="00"/>
    <w:family w:val="swiss"/>
    <w:pitch w:val="variable"/>
    <w:sig w:usb0="00010003" w:usb1="00000000" w:usb2="00000000" w:usb3="00000000" w:csb0="00000001"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libri Light">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Book Antiqua">
    <w:panose1 w:val="02040602050305030304"/>
    <w:charset w:val="CC"/>
    <w:family w:val="roman"/>
    <w:pitch w:val="variable"/>
    <w:sig w:usb0="00000287" w:usb1="00000000" w:usb2="00000000" w:usb3="00000000" w:csb0="0000009F" w:csb1="00000000"/>
  </w:font>
  <w:font w:name="Gaze">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orbel">
    <w:panose1 w:val="020B0503020204020204"/>
    <w:charset w:val="CC"/>
    <w:family w:val="swiss"/>
    <w:pitch w:val="variable"/>
    <w:sig w:usb0="A00002EF" w:usb1="4000A44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C37BD4"/>
    <w:multiLevelType w:val="hybridMultilevel"/>
    <w:tmpl w:val="B284F166"/>
    <w:lvl w:ilvl="0" w:tplc="E3B6659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09913CA0"/>
    <w:multiLevelType w:val="hybridMultilevel"/>
    <w:tmpl w:val="0C686990"/>
    <w:lvl w:ilvl="0" w:tplc="5310F6F6">
      <w:start w:val="1"/>
      <w:numFmt w:val="decimal"/>
      <w:lvlText w:val="%1."/>
      <w:lvlJc w:val="left"/>
      <w:pPr>
        <w:ind w:left="360" w:hanging="360"/>
      </w:pPr>
      <w:rPr>
        <w:rFonts w:ascii="Times New Roman" w:eastAsiaTheme="minorEastAsia" w:hAnsi="Times New Roman" w:cstheme="minorBidi"/>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
    <w:nsid w:val="0C386009"/>
    <w:multiLevelType w:val="hybridMultilevel"/>
    <w:tmpl w:val="0EB0DF20"/>
    <w:lvl w:ilvl="0" w:tplc="1E7CF12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0C651D8A"/>
    <w:multiLevelType w:val="hybridMultilevel"/>
    <w:tmpl w:val="72EA0E7A"/>
    <w:lvl w:ilvl="0" w:tplc="C24693A0">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
    <w:nsid w:val="0EF448E0"/>
    <w:multiLevelType w:val="hybridMultilevel"/>
    <w:tmpl w:val="E33E6664"/>
    <w:lvl w:ilvl="0" w:tplc="0419000F">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5">
    <w:nsid w:val="122C4FFE"/>
    <w:multiLevelType w:val="hybridMultilevel"/>
    <w:tmpl w:val="1F763BE4"/>
    <w:lvl w:ilvl="0" w:tplc="FC7A9B42">
      <w:start w:val="1"/>
      <w:numFmt w:val="bullet"/>
      <w:lvlText w:val="-"/>
      <w:lvlJc w:val="left"/>
      <w:pPr>
        <w:ind w:left="720" w:hanging="360"/>
      </w:pPr>
      <w:rPr>
        <w:rFonts w:ascii="Vrinda" w:hAnsi="Vrinda" w:hint="default"/>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7B65E3B"/>
    <w:multiLevelType w:val="hybridMultilevel"/>
    <w:tmpl w:val="7B3C4012"/>
    <w:lvl w:ilvl="0" w:tplc="4C8AD37A">
      <w:start w:val="1"/>
      <w:numFmt w:val="decimal"/>
      <w:lvlText w:val="%1."/>
      <w:lvlJc w:val="left"/>
      <w:pPr>
        <w:ind w:left="720" w:hanging="360"/>
      </w:pPr>
      <w:rPr>
        <w:rFonts w:ascii="Times New Roman" w:eastAsiaTheme="minorEastAsia" w:hAnsi="Times New Roman" w:cstheme="minorBidi"/>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A1E2579"/>
    <w:multiLevelType w:val="hybridMultilevel"/>
    <w:tmpl w:val="82C65E12"/>
    <w:lvl w:ilvl="0" w:tplc="3F5E501A">
      <w:start w:val="1"/>
      <w:numFmt w:val="decimal"/>
      <w:lvlText w:val="%1."/>
      <w:lvlJc w:val="left"/>
      <w:pPr>
        <w:ind w:left="644" w:hanging="360"/>
      </w:pPr>
      <w:rPr>
        <w:rFonts w:ascii="Times New Roman" w:eastAsiaTheme="minorEastAsia" w:hAnsi="Times New Roman" w:cstheme="minorBidi"/>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8">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9">
    <w:nsid w:val="1DE230EE"/>
    <w:multiLevelType w:val="hybridMultilevel"/>
    <w:tmpl w:val="D63C7A48"/>
    <w:lvl w:ilvl="0" w:tplc="B2481D8A">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1741016"/>
    <w:multiLevelType w:val="hybridMultilevel"/>
    <w:tmpl w:val="0E18EF94"/>
    <w:lvl w:ilvl="0" w:tplc="9A02B31E">
      <w:start w:val="1"/>
      <w:numFmt w:val="decimal"/>
      <w:lvlText w:val="%1."/>
      <w:lvlJc w:val="left"/>
      <w:pPr>
        <w:ind w:left="644" w:hanging="360"/>
      </w:pPr>
      <w:rPr>
        <w:rFonts w:ascii="Times New Roman" w:eastAsiaTheme="minorEastAsia" w:hAnsi="Times New Roman" w:cstheme="minorBidi"/>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11">
    <w:nsid w:val="2C50364C"/>
    <w:multiLevelType w:val="hybridMultilevel"/>
    <w:tmpl w:val="A3EE7DE4"/>
    <w:lvl w:ilvl="0" w:tplc="2F2865CC">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2">
    <w:nsid w:val="331B45B2"/>
    <w:multiLevelType w:val="hybridMultilevel"/>
    <w:tmpl w:val="AB7E876C"/>
    <w:lvl w:ilvl="0" w:tplc="C2CA5EAE">
      <w:start w:val="1"/>
      <w:numFmt w:val="decimal"/>
      <w:lvlText w:val="%1."/>
      <w:lvlJc w:val="left"/>
      <w:pPr>
        <w:ind w:left="360" w:hanging="360"/>
      </w:pPr>
      <w:rPr>
        <w:rFonts w:ascii="Times New Roman" w:eastAsiaTheme="minorEastAsia" w:hAnsi="Times New Roman" w:cstheme="minorBidi"/>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3">
    <w:nsid w:val="36075C1D"/>
    <w:multiLevelType w:val="hybridMultilevel"/>
    <w:tmpl w:val="B9047050"/>
    <w:lvl w:ilvl="0" w:tplc="4C9206A0">
      <w:start w:val="1"/>
      <w:numFmt w:val="decimal"/>
      <w:lvlText w:val="%1."/>
      <w:lvlJc w:val="left"/>
      <w:pPr>
        <w:ind w:left="720" w:hanging="360"/>
      </w:pPr>
      <w:rPr>
        <w:rFonts w:ascii="Times New Roman" w:eastAsiaTheme="minorEastAsia" w:hAnsi="Times New Roman" w:cstheme="minorBidi"/>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37FA3A0F"/>
    <w:multiLevelType w:val="hybridMultilevel"/>
    <w:tmpl w:val="40AEBE2E"/>
    <w:lvl w:ilvl="0" w:tplc="428C580C">
      <w:start w:val="1"/>
      <w:numFmt w:val="decimal"/>
      <w:lvlText w:val="%1)"/>
      <w:lvlJc w:val="left"/>
      <w:pPr>
        <w:ind w:left="1289" w:hanging="360"/>
      </w:pPr>
      <w:rPr>
        <w:rFonts w:hint="default"/>
      </w:rPr>
    </w:lvl>
    <w:lvl w:ilvl="1" w:tplc="04190019" w:tentative="1">
      <w:start w:val="1"/>
      <w:numFmt w:val="lowerLetter"/>
      <w:lvlText w:val="%2."/>
      <w:lvlJc w:val="left"/>
      <w:pPr>
        <w:ind w:left="2009" w:hanging="360"/>
      </w:pPr>
    </w:lvl>
    <w:lvl w:ilvl="2" w:tplc="0419001B" w:tentative="1">
      <w:start w:val="1"/>
      <w:numFmt w:val="lowerRoman"/>
      <w:lvlText w:val="%3."/>
      <w:lvlJc w:val="right"/>
      <w:pPr>
        <w:ind w:left="2729" w:hanging="180"/>
      </w:pPr>
    </w:lvl>
    <w:lvl w:ilvl="3" w:tplc="0419000F" w:tentative="1">
      <w:start w:val="1"/>
      <w:numFmt w:val="decimal"/>
      <w:lvlText w:val="%4."/>
      <w:lvlJc w:val="left"/>
      <w:pPr>
        <w:ind w:left="3449" w:hanging="360"/>
      </w:pPr>
    </w:lvl>
    <w:lvl w:ilvl="4" w:tplc="04190019" w:tentative="1">
      <w:start w:val="1"/>
      <w:numFmt w:val="lowerLetter"/>
      <w:lvlText w:val="%5."/>
      <w:lvlJc w:val="left"/>
      <w:pPr>
        <w:ind w:left="4169" w:hanging="360"/>
      </w:pPr>
    </w:lvl>
    <w:lvl w:ilvl="5" w:tplc="0419001B" w:tentative="1">
      <w:start w:val="1"/>
      <w:numFmt w:val="lowerRoman"/>
      <w:lvlText w:val="%6."/>
      <w:lvlJc w:val="right"/>
      <w:pPr>
        <w:ind w:left="4889" w:hanging="180"/>
      </w:pPr>
    </w:lvl>
    <w:lvl w:ilvl="6" w:tplc="0419000F" w:tentative="1">
      <w:start w:val="1"/>
      <w:numFmt w:val="decimal"/>
      <w:lvlText w:val="%7."/>
      <w:lvlJc w:val="left"/>
      <w:pPr>
        <w:ind w:left="5609" w:hanging="360"/>
      </w:pPr>
    </w:lvl>
    <w:lvl w:ilvl="7" w:tplc="04190019" w:tentative="1">
      <w:start w:val="1"/>
      <w:numFmt w:val="lowerLetter"/>
      <w:lvlText w:val="%8."/>
      <w:lvlJc w:val="left"/>
      <w:pPr>
        <w:ind w:left="6329" w:hanging="360"/>
      </w:pPr>
    </w:lvl>
    <w:lvl w:ilvl="8" w:tplc="0419001B" w:tentative="1">
      <w:start w:val="1"/>
      <w:numFmt w:val="lowerRoman"/>
      <w:lvlText w:val="%9."/>
      <w:lvlJc w:val="right"/>
      <w:pPr>
        <w:ind w:left="7049" w:hanging="180"/>
      </w:pPr>
    </w:lvl>
  </w:abstractNum>
  <w:abstractNum w:abstractNumId="15">
    <w:nsid w:val="3C124B9F"/>
    <w:multiLevelType w:val="hybridMultilevel"/>
    <w:tmpl w:val="95EC184C"/>
    <w:lvl w:ilvl="0" w:tplc="627C86C4">
      <w:start w:val="6"/>
      <w:numFmt w:val="bullet"/>
      <w:lvlText w:val=""/>
      <w:lvlJc w:val="left"/>
      <w:pPr>
        <w:ind w:left="720" w:hanging="360"/>
      </w:pPr>
      <w:rPr>
        <w:rFonts w:ascii="Symbol" w:eastAsiaTheme="minorHAnsi" w:hAnsi="Symbol"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431D6807"/>
    <w:multiLevelType w:val="hybridMultilevel"/>
    <w:tmpl w:val="BC06A2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pStyle w:val="3"/>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67B2C1F"/>
    <w:multiLevelType w:val="hybridMultilevel"/>
    <w:tmpl w:val="ABCA0F16"/>
    <w:lvl w:ilvl="0" w:tplc="1884D968">
      <w:start w:val="1"/>
      <w:numFmt w:val="decimal"/>
      <w:lvlText w:val="%1."/>
      <w:lvlJc w:val="left"/>
      <w:pPr>
        <w:ind w:left="1070" w:hanging="360"/>
      </w:pPr>
      <w:rPr>
        <w:rFonts w:hint="default"/>
        <w:b/>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8">
    <w:nsid w:val="524A37A5"/>
    <w:multiLevelType w:val="hybridMultilevel"/>
    <w:tmpl w:val="B13A69F4"/>
    <w:lvl w:ilvl="0" w:tplc="A40C13B6">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9">
    <w:nsid w:val="577868F3"/>
    <w:multiLevelType w:val="hybridMultilevel"/>
    <w:tmpl w:val="4282F4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8672019"/>
    <w:multiLevelType w:val="hybridMultilevel"/>
    <w:tmpl w:val="F0CC5A2A"/>
    <w:lvl w:ilvl="0" w:tplc="04190001">
      <w:start w:val="4"/>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5CA8536C"/>
    <w:multiLevelType w:val="hybridMultilevel"/>
    <w:tmpl w:val="B23E652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570E1C64">
      <w:start w:val="1"/>
      <w:numFmt w:val="decimal"/>
      <w:lvlText w:val="%4."/>
      <w:lvlJc w:val="left"/>
      <w:pPr>
        <w:ind w:left="1069" w:hanging="360"/>
      </w:pPr>
      <w:rPr>
        <w:rFonts w:ascii="Times New Roman" w:eastAsiaTheme="minorEastAsia" w:hAnsi="Times New Roman" w:cstheme="minorBidi"/>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nsid w:val="5D2E6DF7"/>
    <w:multiLevelType w:val="hybridMultilevel"/>
    <w:tmpl w:val="7A8A5B3A"/>
    <w:lvl w:ilvl="0" w:tplc="53EE2F9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602F2474"/>
    <w:multiLevelType w:val="multilevel"/>
    <w:tmpl w:val="9716D3C8"/>
    <w:lvl w:ilvl="0">
      <w:start w:val="1"/>
      <w:numFmt w:val="decimal"/>
      <w:suff w:val="space"/>
      <w:lvlText w:val="%1."/>
      <w:lvlJc w:val="left"/>
      <w:pPr>
        <w:ind w:left="567"/>
      </w:pPr>
      <w:rPr>
        <w:rFonts w:hint="default"/>
      </w:rPr>
    </w:lvl>
    <w:lvl w:ilvl="1">
      <w:start w:val="1"/>
      <w:numFmt w:val="decimal"/>
      <w:pStyle w:val="2"/>
      <w:suff w:val="space"/>
      <w:lvlText w:val="%1.%2."/>
      <w:lvlJc w:val="left"/>
      <w:pPr>
        <w:ind w:left="964"/>
      </w:pPr>
      <w:rPr>
        <w:rFonts w:hint="default"/>
      </w:rPr>
    </w:lvl>
    <w:lvl w:ilvl="2">
      <w:start w:val="1"/>
      <w:numFmt w:val="decimal"/>
      <w:pStyle w:val="1"/>
      <w:suff w:val="space"/>
      <w:lvlText w:val="%1.%2.%3."/>
      <w:lvlJc w:val="left"/>
      <w:pPr>
        <w:ind w:left="1361"/>
      </w:pPr>
      <w:rPr>
        <w:rFonts w:hint="default"/>
      </w:rPr>
    </w:lvl>
    <w:lvl w:ilvl="3">
      <w:start w:val="1"/>
      <w:numFmt w:val="decimal"/>
      <w:lvlText w:val="%1.%2.%3.%4."/>
      <w:lvlJc w:val="left"/>
      <w:pPr>
        <w:ind w:left="1758"/>
      </w:pPr>
      <w:rPr>
        <w:rFonts w:hint="default"/>
      </w:rPr>
    </w:lvl>
    <w:lvl w:ilvl="4">
      <w:start w:val="1"/>
      <w:numFmt w:val="decimal"/>
      <w:lvlText w:val="%1.%2.%3.%4.%5."/>
      <w:lvlJc w:val="left"/>
      <w:pPr>
        <w:ind w:left="2155"/>
      </w:pPr>
      <w:rPr>
        <w:rFonts w:hint="default"/>
      </w:rPr>
    </w:lvl>
    <w:lvl w:ilvl="5">
      <w:start w:val="1"/>
      <w:numFmt w:val="decimal"/>
      <w:lvlText w:val="%1.%2.%3.%4.%5.%6."/>
      <w:lvlJc w:val="left"/>
      <w:pPr>
        <w:ind w:left="2552"/>
      </w:pPr>
      <w:rPr>
        <w:rFonts w:hint="default"/>
      </w:rPr>
    </w:lvl>
    <w:lvl w:ilvl="6">
      <w:start w:val="1"/>
      <w:numFmt w:val="decimal"/>
      <w:lvlText w:val="%1.%2.%3.%4.%5.%6.%7."/>
      <w:lvlJc w:val="left"/>
      <w:pPr>
        <w:ind w:left="2949"/>
      </w:pPr>
      <w:rPr>
        <w:rFonts w:hint="default"/>
      </w:rPr>
    </w:lvl>
    <w:lvl w:ilvl="7">
      <w:start w:val="1"/>
      <w:numFmt w:val="decimal"/>
      <w:lvlText w:val="%1.%2.%3.%4.%5.%6.%7.%8."/>
      <w:lvlJc w:val="left"/>
      <w:pPr>
        <w:ind w:left="3346"/>
      </w:pPr>
      <w:rPr>
        <w:rFonts w:hint="default"/>
      </w:rPr>
    </w:lvl>
    <w:lvl w:ilvl="8">
      <w:start w:val="1"/>
      <w:numFmt w:val="decimal"/>
      <w:lvlText w:val="%1.%2.%3.%4.%5.%6.%7.%8.%9."/>
      <w:lvlJc w:val="left"/>
      <w:pPr>
        <w:ind w:left="3743"/>
      </w:pPr>
      <w:rPr>
        <w:rFonts w:hint="default"/>
      </w:rPr>
    </w:lvl>
  </w:abstractNum>
  <w:abstractNum w:abstractNumId="24">
    <w:nsid w:val="654F41ED"/>
    <w:multiLevelType w:val="hybridMultilevel"/>
    <w:tmpl w:val="46FA77F6"/>
    <w:lvl w:ilvl="0" w:tplc="342CFDE8">
      <w:start w:val="4"/>
      <w:numFmt w:val="bullet"/>
      <w:lvlText w:val=""/>
      <w:lvlJc w:val="left"/>
      <w:pPr>
        <w:ind w:left="1069" w:hanging="360"/>
      </w:pPr>
      <w:rPr>
        <w:rFonts w:ascii="Symbol" w:eastAsia="Times New Roman" w:hAnsi="Symbol"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5">
    <w:nsid w:val="671433C7"/>
    <w:multiLevelType w:val="hybridMultilevel"/>
    <w:tmpl w:val="AFF86078"/>
    <w:lvl w:ilvl="0" w:tplc="3F2E2B50">
      <w:start w:val="1"/>
      <w:numFmt w:val="decimal"/>
      <w:lvlText w:val="%1."/>
      <w:lvlJc w:val="left"/>
      <w:pPr>
        <w:ind w:left="720" w:hanging="360"/>
      </w:pPr>
      <w:rPr>
        <w:rFonts w:ascii="Times New Roman" w:eastAsiaTheme="minorEastAsia" w:hAnsi="Times New Roman" w:cstheme="minorBidi"/>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6D5D68F4"/>
    <w:multiLevelType w:val="hybridMultilevel"/>
    <w:tmpl w:val="037602B2"/>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7">
    <w:nsid w:val="737231A7"/>
    <w:multiLevelType w:val="hybridMultilevel"/>
    <w:tmpl w:val="3C8AC45C"/>
    <w:lvl w:ilvl="0" w:tplc="FC7A9B42">
      <w:start w:val="1"/>
      <w:numFmt w:val="bullet"/>
      <w:lvlText w:val="-"/>
      <w:lvlJc w:val="left"/>
      <w:pPr>
        <w:ind w:left="720" w:hanging="360"/>
      </w:pPr>
      <w:rPr>
        <w:rFonts w:ascii="Vrinda" w:hAnsi="Vrinda" w:hint="default"/>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793D6EB4"/>
    <w:multiLevelType w:val="hybridMultilevel"/>
    <w:tmpl w:val="6456C49C"/>
    <w:lvl w:ilvl="0" w:tplc="1B804158">
      <w:start w:val="1"/>
      <w:numFmt w:val="decimal"/>
      <w:lvlText w:val="%1."/>
      <w:lvlJc w:val="left"/>
      <w:pPr>
        <w:ind w:left="360" w:hanging="360"/>
      </w:pPr>
      <w:rPr>
        <w:rFonts w:ascii="Times New Roman" w:eastAsiaTheme="minorEastAsia" w:hAnsi="Times New Roman" w:cstheme="minorBidi"/>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9">
    <w:nsid w:val="7A073124"/>
    <w:multiLevelType w:val="hybridMultilevel"/>
    <w:tmpl w:val="A15AA9DE"/>
    <w:lvl w:ilvl="0" w:tplc="22B843E4">
      <w:start w:val="1"/>
      <w:numFmt w:val="decimal"/>
      <w:lvlText w:val="%1."/>
      <w:lvlJc w:val="left"/>
      <w:pPr>
        <w:ind w:left="360" w:hanging="360"/>
      </w:pPr>
      <w:rPr>
        <w:rFonts w:ascii="Times New Roman" w:eastAsiaTheme="minorEastAsia" w:hAnsi="Times New Roman" w:cstheme="minorBidi"/>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0">
    <w:nsid w:val="7E8455FE"/>
    <w:multiLevelType w:val="hybridMultilevel"/>
    <w:tmpl w:val="09B49EF4"/>
    <w:lvl w:ilvl="0" w:tplc="8C04E9B2">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7E985E8C"/>
    <w:multiLevelType w:val="hybridMultilevel"/>
    <w:tmpl w:val="33ACDA64"/>
    <w:lvl w:ilvl="0" w:tplc="29CE083C">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num w:numId="1">
    <w:abstractNumId w:val="0"/>
  </w:num>
  <w:num w:numId="2">
    <w:abstractNumId w:val="16"/>
  </w:num>
  <w:num w:numId="3">
    <w:abstractNumId w:val="17"/>
  </w:num>
  <w:num w:numId="4">
    <w:abstractNumId w:val="24"/>
  </w:num>
  <w:num w:numId="5">
    <w:abstractNumId w:val="20"/>
  </w:num>
  <w:num w:numId="6">
    <w:abstractNumId w:val="3"/>
  </w:num>
  <w:num w:numId="7">
    <w:abstractNumId w:val="22"/>
  </w:num>
  <w:num w:numId="8">
    <w:abstractNumId w:val="2"/>
  </w:num>
  <w:num w:numId="9">
    <w:abstractNumId w:val="31"/>
  </w:num>
  <w:num w:numId="10">
    <w:abstractNumId w:val="23"/>
  </w:num>
  <w:num w:numId="11">
    <w:abstractNumId w:val="4"/>
  </w:num>
  <w:num w:numId="12">
    <w:abstractNumId w:val="8"/>
  </w:num>
  <w:num w:numId="13">
    <w:abstractNumId w:val="15"/>
  </w:num>
  <w:num w:numId="14">
    <w:abstractNumId w:val="12"/>
  </w:num>
  <w:num w:numId="15">
    <w:abstractNumId w:val="1"/>
  </w:num>
  <w:num w:numId="16">
    <w:abstractNumId w:val="28"/>
  </w:num>
  <w:num w:numId="17">
    <w:abstractNumId w:val="6"/>
  </w:num>
  <w:num w:numId="18">
    <w:abstractNumId w:val="25"/>
  </w:num>
  <w:num w:numId="19">
    <w:abstractNumId w:val="13"/>
  </w:num>
  <w:num w:numId="20">
    <w:abstractNumId w:val="30"/>
  </w:num>
  <w:num w:numId="21">
    <w:abstractNumId w:val="9"/>
  </w:num>
  <w:num w:numId="22">
    <w:abstractNumId w:val="29"/>
  </w:num>
  <w:num w:numId="23">
    <w:abstractNumId w:val="7"/>
  </w:num>
  <w:num w:numId="24">
    <w:abstractNumId w:val="10"/>
  </w:num>
  <w:num w:numId="25">
    <w:abstractNumId w:val="21"/>
  </w:num>
  <w:num w:numId="26">
    <w:abstractNumId w:val="11"/>
  </w:num>
  <w:num w:numId="27">
    <w:abstractNumId w:val="18"/>
  </w:num>
  <w:num w:numId="28">
    <w:abstractNumId w:val="26"/>
  </w:num>
  <w:num w:numId="29">
    <w:abstractNumId w:val="19"/>
  </w:num>
  <w:num w:numId="30">
    <w:abstractNumId w:val="14"/>
  </w:num>
  <w:num w:numId="31">
    <w:abstractNumId w:val="27"/>
  </w:num>
  <w:num w:numId="3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348C"/>
    <w:rsid w:val="00014657"/>
    <w:rsid w:val="0024069F"/>
    <w:rsid w:val="0068348C"/>
    <w:rsid w:val="00817941"/>
    <w:rsid w:val="00A54DAE"/>
    <w:rsid w:val="00B76D7B"/>
    <w:rsid w:val="00D21938"/>
    <w:rsid w:val="00DA5B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1"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1" w:qFormat="1"/>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Title" w:semiHidden="0" w:uiPriority="0" w:unhideWhenUsed="0" w:qFormat="1"/>
    <w:lsdException w:name="Default Paragraph Font" w:uiPriority="1"/>
    <w:lsdException w:name="Body Text" w:uiPriority="1" w:qFormat="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014657"/>
    <w:pPr>
      <w:jc w:val="both"/>
    </w:pPr>
    <w:rPr>
      <w:rFonts w:ascii="Times New Roman" w:eastAsia="Times New Roman" w:hAnsi="Times New Roman" w:cs="Times New Roman"/>
      <w:sz w:val="28"/>
      <w:lang w:eastAsia="ru-RU"/>
    </w:rPr>
  </w:style>
  <w:style w:type="paragraph" w:styleId="10">
    <w:name w:val="heading 1"/>
    <w:aliases w:val="Заголовок 1 Знак Знак,Заголовок 1 Знак Знак Знак"/>
    <w:basedOn w:val="a0"/>
    <w:next w:val="a0"/>
    <w:link w:val="11"/>
    <w:uiPriority w:val="1"/>
    <w:qFormat/>
    <w:rsid w:val="00A54DAE"/>
    <w:pPr>
      <w:keepNext/>
      <w:spacing w:before="240" w:after="60" w:line="240" w:lineRule="auto"/>
      <w:jc w:val="left"/>
      <w:outlineLvl w:val="0"/>
    </w:pPr>
    <w:rPr>
      <w:rFonts w:ascii="Arial" w:hAnsi="Arial" w:cs="Arial"/>
      <w:b/>
      <w:bCs/>
      <w:kern w:val="32"/>
      <w:sz w:val="32"/>
      <w:szCs w:val="32"/>
    </w:rPr>
  </w:style>
  <w:style w:type="paragraph" w:styleId="20">
    <w:name w:val="heading 2"/>
    <w:basedOn w:val="a0"/>
    <w:next w:val="a0"/>
    <w:link w:val="21"/>
    <w:uiPriority w:val="1"/>
    <w:qFormat/>
    <w:rsid w:val="00A54DAE"/>
    <w:pPr>
      <w:keepNext/>
      <w:spacing w:after="0" w:line="240" w:lineRule="auto"/>
      <w:jc w:val="right"/>
      <w:outlineLvl w:val="1"/>
    </w:pPr>
    <w:rPr>
      <w:szCs w:val="28"/>
    </w:rPr>
  </w:style>
  <w:style w:type="paragraph" w:styleId="30">
    <w:name w:val="heading 3"/>
    <w:basedOn w:val="a0"/>
    <w:next w:val="a0"/>
    <w:link w:val="31"/>
    <w:uiPriority w:val="1"/>
    <w:unhideWhenUsed/>
    <w:qFormat/>
    <w:rsid w:val="00A54DAE"/>
    <w:pPr>
      <w:keepNext/>
      <w:keepLines/>
      <w:spacing w:before="200" w:after="0"/>
      <w:outlineLvl w:val="2"/>
    </w:pPr>
    <w:rPr>
      <w:rFonts w:ascii="Calibri Light" w:hAnsi="Calibri Light"/>
      <w:color w:val="1F4D78"/>
      <w:sz w:val="24"/>
      <w:szCs w:val="24"/>
    </w:rPr>
  </w:style>
  <w:style w:type="paragraph" w:styleId="4">
    <w:name w:val="heading 4"/>
    <w:basedOn w:val="a0"/>
    <w:next w:val="a0"/>
    <w:link w:val="40"/>
    <w:unhideWhenUsed/>
    <w:qFormat/>
    <w:rsid w:val="00A54DAE"/>
    <w:pPr>
      <w:keepNext/>
      <w:keepLines/>
      <w:spacing w:before="200" w:after="0"/>
      <w:outlineLvl w:val="3"/>
    </w:pPr>
    <w:rPr>
      <w:rFonts w:ascii="Calibri Light" w:hAnsi="Calibri Light"/>
      <w:i/>
      <w:iCs/>
      <w:color w:val="2E74B5"/>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TimesNewRoman14125">
    <w:name w:val="Стиль Times New Roman 14 пт По ширине Первая строка:  1.25 см С..."/>
    <w:basedOn w:val="a0"/>
    <w:rsid w:val="00014657"/>
    <w:pPr>
      <w:spacing w:after="0" w:line="240" w:lineRule="auto"/>
      <w:ind w:right="-40" w:firstLine="709"/>
    </w:pPr>
    <w:rPr>
      <w:szCs w:val="20"/>
      <w:lang w:eastAsia="ar-SA"/>
    </w:rPr>
  </w:style>
  <w:style w:type="table" w:customStyle="1" w:styleId="TableGridReport1">
    <w:name w:val="Table Grid Report1"/>
    <w:basedOn w:val="a2"/>
    <w:next w:val="a4"/>
    <w:uiPriority w:val="59"/>
    <w:rsid w:val="000146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
    <w:name w:val="Заголовок (Уровень 2)"/>
    <w:basedOn w:val="a0"/>
    <w:next w:val="a5"/>
    <w:link w:val="23"/>
    <w:autoRedefine/>
    <w:qFormat/>
    <w:rsid w:val="00014657"/>
    <w:pPr>
      <w:autoSpaceDE w:val="0"/>
      <w:autoSpaceDN w:val="0"/>
      <w:adjustRightInd w:val="0"/>
      <w:spacing w:after="0" w:line="240" w:lineRule="auto"/>
      <w:ind w:left="284" w:hanging="284"/>
      <w:jc w:val="center"/>
      <w:outlineLvl w:val="0"/>
    </w:pPr>
    <w:rPr>
      <w:b/>
      <w:bCs/>
      <w:sz w:val="26"/>
      <w:szCs w:val="26"/>
    </w:rPr>
  </w:style>
  <w:style w:type="character" w:customStyle="1" w:styleId="23">
    <w:name w:val="Заголовок (Уровень 2) Знак"/>
    <w:link w:val="22"/>
    <w:rsid w:val="00014657"/>
    <w:rPr>
      <w:rFonts w:ascii="Times New Roman" w:eastAsia="Times New Roman" w:hAnsi="Times New Roman" w:cs="Times New Roman"/>
      <w:b/>
      <w:bCs/>
      <w:sz w:val="26"/>
      <w:szCs w:val="26"/>
      <w:lang w:eastAsia="ru-RU"/>
    </w:rPr>
  </w:style>
  <w:style w:type="table" w:styleId="a4">
    <w:name w:val="Table Grid"/>
    <w:basedOn w:val="a2"/>
    <w:uiPriority w:val="59"/>
    <w:rsid w:val="000146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ody Text"/>
    <w:basedOn w:val="a0"/>
    <w:link w:val="a6"/>
    <w:uiPriority w:val="1"/>
    <w:unhideWhenUsed/>
    <w:qFormat/>
    <w:rsid w:val="00014657"/>
    <w:pPr>
      <w:spacing w:after="120"/>
    </w:pPr>
  </w:style>
  <w:style w:type="character" w:customStyle="1" w:styleId="a6">
    <w:name w:val="Основной текст Знак"/>
    <w:basedOn w:val="a1"/>
    <w:link w:val="a5"/>
    <w:uiPriority w:val="1"/>
    <w:rsid w:val="00014657"/>
    <w:rPr>
      <w:rFonts w:ascii="Times New Roman" w:eastAsia="Times New Roman" w:hAnsi="Times New Roman" w:cs="Times New Roman"/>
      <w:sz w:val="28"/>
      <w:lang w:eastAsia="ru-RU"/>
    </w:rPr>
  </w:style>
  <w:style w:type="paragraph" w:styleId="a7">
    <w:name w:val="Balloon Text"/>
    <w:basedOn w:val="a0"/>
    <w:link w:val="a8"/>
    <w:uiPriority w:val="99"/>
    <w:semiHidden/>
    <w:unhideWhenUsed/>
    <w:rsid w:val="00014657"/>
    <w:pPr>
      <w:spacing w:after="0" w:line="240" w:lineRule="auto"/>
    </w:pPr>
    <w:rPr>
      <w:rFonts w:ascii="Tahoma" w:hAnsi="Tahoma" w:cs="Tahoma"/>
      <w:sz w:val="16"/>
      <w:szCs w:val="16"/>
    </w:rPr>
  </w:style>
  <w:style w:type="character" w:customStyle="1" w:styleId="a8">
    <w:name w:val="Текст выноски Знак"/>
    <w:basedOn w:val="a1"/>
    <w:link w:val="a7"/>
    <w:uiPriority w:val="99"/>
    <w:semiHidden/>
    <w:rsid w:val="00014657"/>
    <w:rPr>
      <w:rFonts w:ascii="Tahoma" w:eastAsia="Times New Roman" w:hAnsi="Tahoma" w:cs="Tahoma"/>
      <w:sz w:val="16"/>
      <w:szCs w:val="16"/>
      <w:lang w:eastAsia="ru-RU"/>
    </w:rPr>
  </w:style>
  <w:style w:type="character" w:customStyle="1" w:styleId="11">
    <w:name w:val="Заголовок 1 Знак"/>
    <w:aliases w:val="Заголовок 1 Знак Знак Знак1,Заголовок 1 Знак Знак Знак Знак"/>
    <w:basedOn w:val="a1"/>
    <w:link w:val="10"/>
    <w:uiPriority w:val="99"/>
    <w:rsid w:val="00A54DAE"/>
    <w:rPr>
      <w:rFonts w:ascii="Arial" w:eastAsia="Times New Roman" w:hAnsi="Arial" w:cs="Arial"/>
      <w:b/>
      <w:bCs/>
      <w:kern w:val="32"/>
      <w:sz w:val="32"/>
      <w:szCs w:val="32"/>
      <w:lang w:eastAsia="ru-RU"/>
    </w:rPr>
  </w:style>
  <w:style w:type="character" w:customStyle="1" w:styleId="21">
    <w:name w:val="Заголовок 2 Знак"/>
    <w:basedOn w:val="a1"/>
    <w:link w:val="20"/>
    <w:uiPriority w:val="1"/>
    <w:rsid w:val="00A54DAE"/>
    <w:rPr>
      <w:rFonts w:ascii="Times New Roman" w:eastAsia="Times New Roman" w:hAnsi="Times New Roman" w:cs="Times New Roman"/>
      <w:sz w:val="28"/>
      <w:szCs w:val="28"/>
      <w:lang w:eastAsia="ru-RU"/>
    </w:rPr>
  </w:style>
  <w:style w:type="paragraph" w:customStyle="1" w:styleId="310">
    <w:name w:val="Заголовок 31"/>
    <w:basedOn w:val="a0"/>
    <w:next w:val="a0"/>
    <w:uiPriority w:val="1"/>
    <w:unhideWhenUsed/>
    <w:qFormat/>
    <w:rsid w:val="00A54DAE"/>
    <w:pPr>
      <w:keepNext/>
      <w:keepLines/>
      <w:widowControl w:val="0"/>
      <w:autoSpaceDE w:val="0"/>
      <w:autoSpaceDN w:val="0"/>
      <w:adjustRightInd w:val="0"/>
      <w:spacing w:before="40" w:after="0" w:line="240" w:lineRule="auto"/>
      <w:outlineLvl w:val="2"/>
    </w:pPr>
    <w:rPr>
      <w:rFonts w:ascii="Calibri Light" w:hAnsi="Calibri Light"/>
      <w:color w:val="1F4D78"/>
      <w:sz w:val="24"/>
      <w:szCs w:val="24"/>
    </w:rPr>
  </w:style>
  <w:style w:type="paragraph" w:customStyle="1" w:styleId="41">
    <w:name w:val="Заголовок 41"/>
    <w:basedOn w:val="a0"/>
    <w:next w:val="a0"/>
    <w:unhideWhenUsed/>
    <w:qFormat/>
    <w:rsid w:val="00A54DAE"/>
    <w:pPr>
      <w:keepNext/>
      <w:keepLines/>
      <w:widowControl w:val="0"/>
      <w:autoSpaceDE w:val="0"/>
      <w:autoSpaceDN w:val="0"/>
      <w:adjustRightInd w:val="0"/>
      <w:spacing w:before="40" w:after="0" w:line="240" w:lineRule="auto"/>
      <w:outlineLvl w:val="3"/>
    </w:pPr>
    <w:rPr>
      <w:rFonts w:ascii="Calibri Light" w:hAnsi="Calibri Light"/>
      <w:i/>
      <w:iCs/>
      <w:color w:val="2E74B5"/>
      <w:sz w:val="20"/>
      <w:szCs w:val="20"/>
    </w:rPr>
  </w:style>
  <w:style w:type="numbering" w:customStyle="1" w:styleId="12">
    <w:name w:val="Нет списка1"/>
    <w:next w:val="a3"/>
    <w:uiPriority w:val="99"/>
    <w:semiHidden/>
    <w:unhideWhenUsed/>
    <w:rsid w:val="00A54DAE"/>
  </w:style>
  <w:style w:type="character" w:customStyle="1" w:styleId="31">
    <w:name w:val="Заголовок 3 Знак"/>
    <w:basedOn w:val="a1"/>
    <w:link w:val="30"/>
    <w:uiPriority w:val="1"/>
    <w:rsid w:val="00A54DAE"/>
    <w:rPr>
      <w:rFonts w:ascii="Calibri Light" w:eastAsia="Times New Roman" w:hAnsi="Calibri Light" w:cs="Times New Roman"/>
      <w:color w:val="1F4D78"/>
      <w:sz w:val="24"/>
      <w:szCs w:val="24"/>
      <w:lang w:eastAsia="ru-RU"/>
    </w:rPr>
  </w:style>
  <w:style w:type="character" w:customStyle="1" w:styleId="40">
    <w:name w:val="Заголовок 4 Знак"/>
    <w:basedOn w:val="a1"/>
    <w:link w:val="4"/>
    <w:rsid w:val="00A54DAE"/>
    <w:rPr>
      <w:rFonts w:ascii="Calibri Light" w:eastAsia="Times New Roman" w:hAnsi="Calibri Light" w:cs="Times New Roman"/>
      <w:i/>
      <w:iCs/>
      <w:color w:val="2E74B5"/>
      <w:sz w:val="20"/>
      <w:szCs w:val="20"/>
      <w:lang w:eastAsia="ru-RU"/>
    </w:rPr>
  </w:style>
  <w:style w:type="paragraph" w:customStyle="1" w:styleId="zagc-0">
    <w:name w:val="zagc-0"/>
    <w:basedOn w:val="a0"/>
    <w:rsid w:val="00A54DAE"/>
    <w:pPr>
      <w:spacing w:before="180" w:after="60" w:line="240" w:lineRule="auto"/>
      <w:ind w:firstLine="150"/>
      <w:jc w:val="center"/>
    </w:pPr>
    <w:rPr>
      <w:rFonts w:ascii="Arial" w:hAnsi="Arial" w:cs="Arial"/>
      <w:b/>
      <w:bCs/>
      <w:caps/>
      <w:color w:val="29211E"/>
      <w:sz w:val="24"/>
      <w:szCs w:val="24"/>
    </w:rPr>
  </w:style>
  <w:style w:type="paragraph" w:customStyle="1" w:styleId="ConsPlusNormal">
    <w:name w:val="ConsPlusNormal"/>
    <w:link w:val="ConsPlusNormal0"/>
    <w:rsid w:val="00A54DAE"/>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locked/>
    <w:rsid w:val="00A54DAE"/>
    <w:rPr>
      <w:rFonts w:ascii="Calibri" w:eastAsia="Times New Roman" w:hAnsi="Calibri" w:cs="Calibri"/>
      <w:szCs w:val="20"/>
      <w:lang w:eastAsia="ru-RU"/>
    </w:rPr>
  </w:style>
  <w:style w:type="table" w:customStyle="1" w:styleId="13">
    <w:name w:val="Сетка таблицы1"/>
    <w:basedOn w:val="a2"/>
    <w:next w:val="a4"/>
    <w:uiPriority w:val="59"/>
    <w:rsid w:val="00A54DAE"/>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l">
    <w:name w:val="hl"/>
    <w:basedOn w:val="a1"/>
    <w:rsid w:val="00A54DAE"/>
  </w:style>
  <w:style w:type="paragraph" w:styleId="a9">
    <w:name w:val="List Paragraph"/>
    <w:basedOn w:val="a0"/>
    <w:uiPriority w:val="1"/>
    <w:qFormat/>
    <w:rsid w:val="00A54DAE"/>
    <w:pPr>
      <w:ind w:left="720"/>
      <w:contextualSpacing/>
      <w:jc w:val="left"/>
    </w:pPr>
    <w:rPr>
      <w:rFonts w:ascii="Calibri" w:hAnsi="Calibri"/>
      <w:sz w:val="22"/>
    </w:rPr>
  </w:style>
  <w:style w:type="paragraph" w:customStyle="1" w:styleId="S">
    <w:name w:val="S_Обычный жирный"/>
    <w:basedOn w:val="a0"/>
    <w:uiPriority w:val="99"/>
    <w:qFormat/>
    <w:rsid w:val="00A54DAE"/>
    <w:pPr>
      <w:spacing w:after="0" w:line="240" w:lineRule="auto"/>
      <w:ind w:firstLine="709"/>
    </w:pPr>
    <w:rPr>
      <w:szCs w:val="24"/>
    </w:rPr>
  </w:style>
  <w:style w:type="paragraph" w:styleId="aa">
    <w:name w:val="Normal (Web)"/>
    <w:basedOn w:val="a0"/>
    <w:uiPriority w:val="99"/>
    <w:unhideWhenUsed/>
    <w:rsid w:val="00A54DAE"/>
    <w:pPr>
      <w:spacing w:before="100" w:beforeAutospacing="1" w:after="100" w:afterAutospacing="1" w:line="240" w:lineRule="auto"/>
      <w:jc w:val="left"/>
    </w:pPr>
    <w:rPr>
      <w:sz w:val="24"/>
      <w:szCs w:val="24"/>
    </w:rPr>
  </w:style>
  <w:style w:type="paragraph" w:styleId="ab">
    <w:name w:val="Subtitle"/>
    <w:aliases w:val="Обычный таблица,ЗАГОЛОВОК"/>
    <w:basedOn w:val="a0"/>
    <w:next w:val="a0"/>
    <w:link w:val="ac"/>
    <w:qFormat/>
    <w:rsid w:val="00A54DAE"/>
    <w:pPr>
      <w:widowControl w:val="0"/>
      <w:autoSpaceDE w:val="0"/>
      <w:autoSpaceDN w:val="0"/>
      <w:adjustRightInd w:val="0"/>
      <w:spacing w:after="60" w:line="240" w:lineRule="auto"/>
      <w:ind w:firstLine="709"/>
      <w:outlineLvl w:val="1"/>
    </w:pPr>
    <w:rPr>
      <w:szCs w:val="28"/>
    </w:rPr>
  </w:style>
  <w:style w:type="character" w:customStyle="1" w:styleId="ac">
    <w:name w:val="Подзаголовок Знак"/>
    <w:aliases w:val="Обычный таблица Знак,ЗАГОЛОВОК Знак"/>
    <w:basedOn w:val="a1"/>
    <w:link w:val="ab"/>
    <w:rsid w:val="00A54DAE"/>
    <w:rPr>
      <w:rFonts w:ascii="Times New Roman" w:eastAsia="Times New Roman" w:hAnsi="Times New Roman" w:cs="Times New Roman"/>
      <w:sz w:val="28"/>
      <w:szCs w:val="28"/>
      <w:lang w:eastAsia="ru-RU"/>
    </w:rPr>
  </w:style>
  <w:style w:type="paragraph" w:customStyle="1" w:styleId="ConsPlusTitle">
    <w:name w:val="ConsPlusTitle"/>
    <w:rsid w:val="00A54DAE"/>
    <w:pPr>
      <w:widowControl w:val="0"/>
      <w:autoSpaceDE w:val="0"/>
      <w:autoSpaceDN w:val="0"/>
      <w:spacing w:after="0" w:line="240" w:lineRule="auto"/>
    </w:pPr>
    <w:rPr>
      <w:rFonts w:ascii="Calibri" w:eastAsia="Times New Roman" w:hAnsi="Calibri" w:cs="Calibri"/>
      <w:b/>
      <w:szCs w:val="20"/>
      <w:lang w:eastAsia="ru-RU"/>
    </w:rPr>
  </w:style>
  <w:style w:type="character" w:styleId="ad">
    <w:name w:val="Hyperlink"/>
    <w:basedOn w:val="a1"/>
    <w:uiPriority w:val="99"/>
    <w:rsid w:val="00A54DAE"/>
    <w:rPr>
      <w:color w:val="0000FF"/>
      <w:u w:val="single"/>
    </w:rPr>
  </w:style>
  <w:style w:type="paragraph" w:customStyle="1" w:styleId="ConsNormal">
    <w:name w:val="ConsNormal"/>
    <w:rsid w:val="00A54DAE"/>
    <w:pPr>
      <w:autoSpaceDE w:val="0"/>
      <w:autoSpaceDN w:val="0"/>
      <w:adjustRightInd w:val="0"/>
      <w:spacing w:after="0" w:line="240" w:lineRule="auto"/>
      <w:ind w:right="19772" w:firstLine="720"/>
      <w:jc w:val="both"/>
    </w:pPr>
    <w:rPr>
      <w:rFonts w:ascii="Arial" w:eastAsia="Times New Roman" w:hAnsi="Arial" w:cs="Arial"/>
      <w:sz w:val="20"/>
      <w:szCs w:val="20"/>
      <w:lang w:eastAsia="ru-RU"/>
    </w:rPr>
  </w:style>
  <w:style w:type="paragraph" w:customStyle="1" w:styleId="ConsNonformat">
    <w:name w:val="ConsNonformat"/>
    <w:rsid w:val="00A54DA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Cell">
    <w:name w:val="ConsCell"/>
    <w:rsid w:val="00A54DAE"/>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blk">
    <w:name w:val="blk"/>
    <w:basedOn w:val="a1"/>
    <w:rsid w:val="00A54DAE"/>
  </w:style>
  <w:style w:type="character" w:customStyle="1" w:styleId="ae">
    <w:name w:val="Цветовое выделение"/>
    <w:uiPriority w:val="99"/>
    <w:rsid w:val="00A54DAE"/>
    <w:rPr>
      <w:b/>
      <w:bCs/>
      <w:color w:val="000080"/>
    </w:rPr>
  </w:style>
  <w:style w:type="paragraph" w:styleId="af">
    <w:name w:val="No Spacing"/>
    <w:uiPriority w:val="1"/>
    <w:qFormat/>
    <w:rsid w:val="00A54DAE"/>
    <w:pPr>
      <w:spacing w:after="0" w:line="240" w:lineRule="auto"/>
      <w:ind w:firstLine="709"/>
      <w:jc w:val="both"/>
    </w:pPr>
    <w:rPr>
      <w:rFonts w:ascii="Times New Roman" w:eastAsia="Times New Roman" w:hAnsi="Times New Roman" w:cs="Times New Roman"/>
      <w:sz w:val="24"/>
      <w:szCs w:val="24"/>
      <w:lang w:eastAsia="ru-RU"/>
    </w:rPr>
  </w:style>
  <w:style w:type="paragraph" w:customStyle="1" w:styleId="0">
    <w:name w:val="Основной текст 0"/>
    <w:aliases w:val="95 ПК"/>
    <w:basedOn w:val="a0"/>
    <w:rsid w:val="00A54DAE"/>
    <w:pPr>
      <w:spacing w:after="0" w:line="240" w:lineRule="auto"/>
      <w:ind w:firstLine="539"/>
    </w:pPr>
    <w:rPr>
      <w:color w:val="000000"/>
      <w:kern w:val="24"/>
      <w:sz w:val="24"/>
      <w:szCs w:val="24"/>
    </w:rPr>
  </w:style>
  <w:style w:type="paragraph" w:customStyle="1" w:styleId="ConsPlusNonformat">
    <w:name w:val="ConsPlusNonformat"/>
    <w:uiPriority w:val="99"/>
    <w:rsid w:val="00A54DA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0">
    <w:name w:val="Нормальный (таблица)"/>
    <w:basedOn w:val="a0"/>
    <w:next w:val="a0"/>
    <w:uiPriority w:val="99"/>
    <w:rsid w:val="00A54DAE"/>
    <w:pPr>
      <w:widowControl w:val="0"/>
      <w:autoSpaceDE w:val="0"/>
      <w:autoSpaceDN w:val="0"/>
      <w:adjustRightInd w:val="0"/>
      <w:spacing w:after="0" w:line="240" w:lineRule="auto"/>
    </w:pPr>
    <w:rPr>
      <w:rFonts w:ascii="Arial" w:hAnsi="Arial" w:cs="Arial"/>
      <w:sz w:val="24"/>
      <w:szCs w:val="24"/>
    </w:rPr>
  </w:style>
  <w:style w:type="paragraph" w:styleId="af1">
    <w:name w:val="header"/>
    <w:basedOn w:val="a0"/>
    <w:link w:val="af2"/>
    <w:unhideWhenUsed/>
    <w:rsid w:val="00A54DAE"/>
    <w:pPr>
      <w:widowControl w:val="0"/>
      <w:tabs>
        <w:tab w:val="center" w:pos="4677"/>
        <w:tab w:val="right" w:pos="9355"/>
      </w:tabs>
      <w:autoSpaceDE w:val="0"/>
      <w:autoSpaceDN w:val="0"/>
      <w:adjustRightInd w:val="0"/>
      <w:spacing w:after="0" w:line="240" w:lineRule="auto"/>
    </w:pPr>
    <w:rPr>
      <w:rFonts w:ascii="Arial" w:hAnsi="Arial" w:cs="Arial"/>
      <w:sz w:val="20"/>
      <w:szCs w:val="20"/>
    </w:rPr>
  </w:style>
  <w:style w:type="character" w:customStyle="1" w:styleId="af2">
    <w:name w:val="Верхний колонтитул Знак"/>
    <w:basedOn w:val="a1"/>
    <w:link w:val="af1"/>
    <w:rsid w:val="00A54DAE"/>
    <w:rPr>
      <w:rFonts w:ascii="Arial" w:eastAsia="Times New Roman" w:hAnsi="Arial" w:cs="Arial"/>
      <w:sz w:val="20"/>
      <w:szCs w:val="20"/>
      <w:lang w:eastAsia="ru-RU"/>
    </w:rPr>
  </w:style>
  <w:style w:type="paragraph" w:styleId="af3">
    <w:name w:val="footer"/>
    <w:basedOn w:val="a0"/>
    <w:link w:val="af4"/>
    <w:uiPriority w:val="99"/>
    <w:unhideWhenUsed/>
    <w:rsid w:val="00A54DAE"/>
    <w:pPr>
      <w:widowControl w:val="0"/>
      <w:tabs>
        <w:tab w:val="center" w:pos="4677"/>
        <w:tab w:val="right" w:pos="9355"/>
      </w:tabs>
      <w:autoSpaceDE w:val="0"/>
      <w:autoSpaceDN w:val="0"/>
      <w:adjustRightInd w:val="0"/>
      <w:spacing w:after="0" w:line="240" w:lineRule="auto"/>
    </w:pPr>
    <w:rPr>
      <w:rFonts w:ascii="Arial" w:hAnsi="Arial" w:cs="Arial"/>
      <w:sz w:val="20"/>
      <w:szCs w:val="20"/>
    </w:rPr>
  </w:style>
  <w:style w:type="character" w:customStyle="1" w:styleId="af4">
    <w:name w:val="Нижний колонтитул Знак"/>
    <w:basedOn w:val="a1"/>
    <w:link w:val="af3"/>
    <w:uiPriority w:val="99"/>
    <w:rsid w:val="00A54DAE"/>
    <w:rPr>
      <w:rFonts w:ascii="Arial" w:eastAsia="Times New Roman" w:hAnsi="Arial" w:cs="Arial"/>
      <w:sz w:val="20"/>
      <w:szCs w:val="20"/>
      <w:lang w:eastAsia="ru-RU"/>
    </w:rPr>
  </w:style>
  <w:style w:type="paragraph" w:customStyle="1" w:styleId="14">
    <w:name w:val="Абзац списка1"/>
    <w:basedOn w:val="a0"/>
    <w:link w:val="af5"/>
    <w:uiPriority w:val="99"/>
    <w:rsid w:val="00A54DAE"/>
    <w:pPr>
      <w:ind w:left="720"/>
      <w:jc w:val="left"/>
    </w:pPr>
    <w:rPr>
      <w:rFonts w:ascii="Calibri" w:hAnsi="Calibri" w:cs="Calibri"/>
      <w:sz w:val="22"/>
      <w:lang w:eastAsia="en-US"/>
    </w:rPr>
  </w:style>
  <w:style w:type="character" w:customStyle="1" w:styleId="af5">
    <w:name w:val="Абзац списка Знак"/>
    <w:basedOn w:val="a1"/>
    <w:link w:val="14"/>
    <w:uiPriority w:val="99"/>
    <w:locked/>
    <w:rsid w:val="00A54DAE"/>
    <w:rPr>
      <w:rFonts w:ascii="Calibri" w:eastAsia="Times New Roman" w:hAnsi="Calibri" w:cs="Calibri"/>
    </w:rPr>
  </w:style>
  <w:style w:type="paragraph" w:styleId="24">
    <w:name w:val="Body Text 2"/>
    <w:basedOn w:val="a0"/>
    <w:link w:val="25"/>
    <w:uiPriority w:val="99"/>
    <w:rsid w:val="00A54DAE"/>
    <w:pPr>
      <w:spacing w:after="120" w:line="480" w:lineRule="auto"/>
      <w:jc w:val="left"/>
    </w:pPr>
    <w:rPr>
      <w:sz w:val="24"/>
      <w:szCs w:val="24"/>
    </w:rPr>
  </w:style>
  <w:style w:type="character" w:customStyle="1" w:styleId="25">
    <w:name w:val="Основной текст 2 Знак"/>
    <w:basedOn w:val="a1"/>
    <w:link w:val="24"/>
    <w:uiPriority w:val="99"/>
    <w:rsid w:val="00A54DAE"/>
    <w:rPr>
      <w:rFonts w:ascii="Times New Roman" w:eastAsia="Times New Roman" w:hAnsi="Times New Roman" w:cs="Times New Roman"/>
      <w:sz w:val="24"/>
      <w:szCs w:val="24"/>
      <w:lang w:eastAsia="ru-RU"/>
    </w:rPr>
  </w:style>
  <w:style w:type="paragraph" w:customStyle="1" w:styleId="Web">
    <w:name w:val="Обычный (Web)"/>
    <w:aliases w:val="Обычный (Web)1"/>
    <w:basedOn w:val="a0"/>
    <w:uiPriority w:val="99"/>
    <w:rsid w:val="00A54DAE"/>
    <w:pPr>
      <w:spacing w:before="100" w:beforeAutospacing="1" w:after="100" w:afterAutospacing="1" w:line="240" w:lineRule="auto"/>
      <w:jc w:val="left"/>
    </w:pPr>
    <w:rPr>
      <w:sz w:val="24"/>
      <w:szCs w:val="24"/>
    </w:rPr>
  </w:style>
  <w:style w:type="character" w:styleId="af6">
    <w:name w:val="Strong"/>
    <w:basedOn w:val="a1"/>
    <w:uiPriority w:val="22"/>
    <w:qFormat/>
    <w:rsid w:val="00A54DAE"/>
    <w:rPr>
      <w:b/>
      <w:bCs/>
    </w:rPr>
  </w:style>
  <w:style w:type="paragraph" w:customStyle="1" w:styleId="1">
    <w:name w:val="Список_нумерованный_1_уровень"/>
    <w:link w:val="15"/>
    <w:uiPriority w:val="99"/>
    <w:rsid w:val="00A54DAE"/>
    <w:pPr>
      <w:numPr>
        <w:ilvl w:val="2"/>
        <w:numId w:val="10"/>
      </w:numPr>
      <w:spacing w:before="60" w:after="100" w:line="240" w:lineRule="auto"/>
      <w:ind w:left="567"/>
      <w:jc w:val="both"/>
    </w:pPr>
    <w:rPr>
      <w:rFonts w:ascii="Times New Roman" w:eastAsia="Times New Roman" w:hAnsi="Times New Roman" w:cs="Times New Roman"/>
      <w:sz w:val="24"/>
      <w:szCs w:val="24"/>
      <w:lang w:eastAsia="ru-RU"/>
    </w:rPr>
  </w:style>
  <w:style w:type="character" w:customStyle="1" w:styleId="15">
    <w:name w:val="Список_нумерованный_1_уровень Знак"/>
    <w:basedOn w:val="a1"/>
    <w:link w:val="1"/>
    <w:uiPriority w:val="99"/>
    <w:locked/>
    <w:rsid w:val="00A54DAE"/>
    <w:rPr>
      <w:rFonts w:ascii="Times New Roman" w:eastAsia="Times New Roman" w:hAnsi="Times New Roman" w:cs="Times New Roman"/>
      <w:sz w:val="24"/>
      <w:szCs w:val="24"/>
      <w:lang w:eastAsia="ru-RU"/>
    </w:rPr>
  </w:style>
  <w:style w:type="paragraph" w:customStyle="1" w:styleId="2">
    <w:name w:val="Список_нумерованный_2_уровень"/>
    <w:basedOn w:val="1"/>
    <w:uiPriority w:val="99"/>
    <w:rsid w:val="00A54DAE"/>
    <w:pPr>
      <w:numPr>
        <w:ilvl w:val="1"/>
      </w:numPr>
      <w:ind w:left="794" w:hanging="397"/>
    </w:pPr>
  </w:style>
  <w:style w:type="paragraph" w:customStyle="1" w:styleId="3">
    <w:name w:val="Список_нумерованный_3_уровень"/>
    <w:basedOn w:val="1"/>
    <w:uiPriority w:val="99"/>
    <w:rsid w:val="00A54DAE"/>
    <w:pPr>
      <w:numPr>
        <w:numId w:val="2"/>
      </w:numPr>
      <w:ind w:left="1191" w:hanging="397"/>
    </w:pPr>
  </w:style>
  <w:style w:type="paragraph" w:customStyle="1" w:styleId="6">
    <w:name w:val="Стиль По ширине Перед:  6 пт"/>
    <w:basedOn w:val="a0"/>
    <w:autoRedefine/>
    <w:rsid w:val="00A54DAE"/>
    <w:pPr>
      <w:spacing w:after="0" w:line="240" w:lineRule="auto"/>
      <w:ind w:firstLine="709"/>
    </w:pPr>
    <w:rPr>
      <w:color w:val="000000"/>
      <w:sz w:val="26"/>
      <w:szCs w:val="26"/>
    </w:rPr>
  </w:style>
  <w:style w:type="paragraph" w:customStyle="1" w:styleId="af7">
    <w:name w:val="Прижатый влево"/>
    <w:basedOn w:val="a0"/>
    <w:next w:val="a0"/>
    <w:uiPriority w:val="99"/>
    <w:rsid w:val="00A54DAE"/>
    <w:pPr>
      <w:widowControl w:val="0"/>
      <w:autoSpaceDE w:val="0"/>
      <w:autoSpaceDN w:val="0"/>
      <w:adjustRightInd w:val="0"/>
      <w:spacing w:after="0" w:line="240" w:lineRule="auto"/>
    </w:pPr>
    <w:rPr>
      <w:rFonts w:ascii="Arial" w:hAnsi="Arial" w:cs="Arial"/>
      <w:sz w:val="24"/>
      <w:szCs w:val="24"/>
    </w:rPr>
  </w:style>
  <w:style w:type="paragraph" w:customStyle="1" w:styleId="a">
    <w:name w:val="Маркированный"/>
    <w:basedOn w:val="a0"/>
    <w:uiPriority w:val="99"/>
    <w:rsid w:val="00A54DAE"/>
    <w:pPr>
      <w:numPr>
        <w:numId w:val="12"/>
      </w:numPr>
      <w:spacing w:after="0" w:line="240" w:lineRule="auto"/>
    </w:pPr>
    <w:rPr>
      <w:szCs w:val="28"/>
    </w:rPr>
  </w:style>
  <w:style w:type="paragraph" w:customStyle="1" w:styleId="16">
    <w:name w:val="Стиль1"/>
    <w:basedOn w:val="a0"/>
    <w:link w:val="17"/>
    <w:qFormat/>
    <w:rsid w:val="00A54DAE"/>
    <w:pPr>
      <w:widowControl w:val="0"/>
      <w:autoSpaceDE w:val="0"/>
      <w:autoSpaceDN w:val="0"/>
      <w:adjustRightInd w:val="0"/>
      <w:spacing w:after="0" w:line="240" w:lineRule="auto"/>
    </w:pPr>
    <w:rPr>
      <w:sz w:val="26"/>
      <w:szCs w:val="26"/>
      <w:lang w:eastAsia="en-US"/>
    </w:rPr>
  </w:style>
  <w:style w:type="character" w:customStyle="1" w:styleId="17">
    <w:name w:val="Стиль1 Знак"/>
    <w:link w:val="16"/>
    <w:rsid w:val="00A54DAE"/>
    <w:rPr>
      <w:rFonts w:ascii="Times New Roman" w:eastAsia="Times New Roman" w:hAnsi="Times New Roman" w:cs="Times New Roman"/>
      <w:sz w:val="26"/>
      <w:szCs w:val="26"/>
    </w:rPr>
  </w:style>
  <w:style w:type="character" w:customStyle="1" w:styleId="af8">
    <w:name w:val="Текст примечания Знак"/>
    <w:basedOn w:val="a1"/>
    <w:link w:val="18"/>
    <w:uiPriority w:val="99"/>
    <w:semiHidden/>
    <w:rsid w:val="00A54DAE"/>
    <w:rPr>
      <w:sz w:val="20"/>
      <w:szCs w:val="20"/>
    </w:rPr>
  </w:style>
  <w:style w:type="paragraph" w:customStyle="1" w:styleId="18">
    <w:name w:val="Текст примечания1"/>
    <w:basedOn w:val="a0"/>
    <w:next w:val="af9"/>
    <w:link w:val="af8"/>
    <w:uiPriority w:val="99"/>
    <w:semiHidden/>
    <w:unhideWhenUsed/>
    <w:rsid w:val="00A54DAE"/>
    <w:pPr>
      <w:spacing w:line="240" w:lineRule="auto"/>
      <w:jc w:val="left"/>
    </w:pPr>
    <w:rPr>
      <w:rFonts w:asciiTheme="minorHAnsi" w:eastAsiaTheme="minorHAnsi" w:hAnsiTheme="minorHAnsi" w:cstheme="minorBidi"/>
      <w:sz w:val="20"/>
      <w:szCs w:val="20"/>
      <w:lang w:eastAsia="en-US"/>
    </w:rPr>
  </w:style>
  <w:style w:type="character" w:customStyle="1" w:styleId="afa">
    <w:name w:val="Тема примечания Знак"/>
    <w:basedOn w:val="af8"/>
    <w:link w:val="afb"/>
    <w:uiPriority w:val="99"/>
    <w:semiHidden/>
    <w:rsid w:val="00A54DAE"/>
    <w:rPr>
      <w:b/>
      <w:bCs/>
      <w:sz w:val="20"/>
      <w:szCs w:val="20"/>
    </w:rPr>
  </w:style>
  <w:style w:type="paragraph" w:styleId="af9">
    <w:name w:val="annotation text"/>
    <w:basedOn w:val="a0"/>
    <w:link w:val="19"/>
    <w:uiPriority w:val="99"/>
    <w:semiHidden/>
    <w:unhideWhenUsed/>
    <w:rsid w:val="00A54DAE"/>
    <w:pPr>
      <w:spacing w:line="240" w:lineRule="auto"/>
    </w:pPr>
    <w:rPr>
      <w:sz w:val="20"/>
      <w:szCs w:val="20"/>
    </w:rPr>
  </w:style>
  <w:style w:type="character" w:customStyle="1" w:styleId="19">
    <w:name w:val="Текст примечания Знак1"/>
    <w:basedOn w:val="a1"/>
    <w:link w:val="af9"/>
    <w:uiPriority w:val="99"/>
    <w:semiHidden/>
    <w:rsid w:val="00A54DAE"/>
    <w:rPr>
      <w:rFonts w:ascii="Times New Roman" w:eastAsia="Times New Roman" w:hAnsi="Times New Roman" w:cs="Times New Roman"/>
      <w:sz w:val="20"/>
      <w:szCs w:val="20"/>
      <w:lang w:eastAsia="ru-RU"/>
    </w:rPr>
  </w:style>
  <w:style w:type="paragraph" w:styleId="afb">
    <w:name w:val="annotation subject"/>
    <w:basedOn w:val="af9"/>
    <w:next w:val="af9"/>
    <w:link w:val="afa"/>
    <w:uiPriority w:val="99"/>
    <w:semiHidden/>
    <w:unhideWhenUsed/>
    <w:rsid w:val="00A54DAE"/>
    <w:pPr>
      <w:jc w:val="left"/>
    </w:pPr>
    <w:rPr>
      <w:rFonts w:asciiTheme="minorHAnsi" w:eastAsiaTheme="minorHAnsi" w:hAnsiTheme="minorHAnsi" w:cstheme="minorBidi"/>
      <w:b/>
      <w:bCs/>
      <w:lang w:eastAsia="en-US"/>
    </w:rPr>
  </w:style>
  <w:style w:type="character" w:customStyle="1" w:styleId="1a">
    <w:name w:val="Тема примечания Знак1"/>
    <w:basedOn w:val="19"/>
    <w:uiPriority w:val="99"/>
    <w:semiHidden/>
    <w:rsid w:val="00A54DAE"/>
    <w:rPr>
      <w:rFonts w:ascii="Times New Roman" w:eastAsia="Times New Roman" w:hAnsi="Times New Roman" w:cs="Times New Roman"/>
      <w:b/>
      <w:bCs/>
      <w:sz w:val="20"/>
      <w:szCs w:val="20"/>
      <w:lang w:eastAsia="ru-RU"/>
    </w:rPr>
  </w:style>
  <w:style w:type="character" w:styleId="afc">
    <w:name w:val="page number"/>
    <w:basedOn w:val="a1"/>
    <w:uiPriority w:val="99"/>
    <w:rsid w:val="00A54DAE"/>
  </w:style>
  <w:style w:type="paragraph" w:customStyle="1" w:styleId="afd">
    <w:name w:val="Îáû÷íûé"/>
    <w:uiPriority w:val="99"/>
    <w:rsid w:val="00A54DAE"/>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4"/>
      <w:szCs w:val="20"/>
      <w:lang w:eastAsia="ru-RU"/>
    </w:rPr>
  </w:style>
  <w:style w:type="paragraph" w:styleId="26">
    <w:name w:val="toc 2"/>
    <w:basedOn w:val="a0"/>
    <w:next w:val="a0"/>
    <w:autoRedefine/>
    <w:uiPriority w:val="39"/>
    <w:qFormat/>
    <w:rsid w:val="00A54DAE"/>
    <w:pPr>
      <w:widowControl w:val="0"/>
      <w:tabs>
        <w:tab w:val="right" w:leader="dot" w:pos="9345"/>
      </w:tabs>
      <w:autoSpaceDE w:val="0"/>
      <w:autoSpaceDN w:val="0"/>
      <w:adjustRightInd w:val="0"/>
      <w:spacing w:after="0" w:line="240" w:lineRule="auto"/>
      <w:ind w:left="200"/>
    </w:pPr>
    <w:rPr>
      <w:b/>
      <w:noProof/>
      <w:sz w:val="24"/>
      <w:szCs w:val="24"/>
    </w:rPr>
  </w:style>
  <w:style w:type="paragraph" w:customStyle="1" w:styleId="ArialNarrow13pt1">
    <w:name w:val="Arial Narrow 13 pt по ширине Первая строка:  1 см"/>
    <w:basedOn w:val="afd"/>
    <w:uiPriority w:val="99"/>
    <w:rsid w:val="00A54DAE"/>
  </w:style>
  <w:style w:type="paragraph" w:customStyle="1" w:styleId="32">
    <w:name w:val="аква3"/>
    <w:basedOn w:val="a0"/>
    <w:uiPriority w:val="99"/>
    <w:rsid w:val="00A54DAE"/>
    <w:pPr>
      <w:spacing w:after="0" w:line="360" w:lineRule="auto"/>
      <w:ind w:firstLine="709"/>
    </w:pPr>
    <w:rPr>
      <w:rFonts w:ascii="Book Antiqua" w:hAnsi="Book Antiqua"/>
      <w:szCs w:val="24"/>
    </w:rPr>
  </w:style>
  <w:style w:type="paragraph" w:customStyle="1" w:styleId="afe">
    <w:name w:val="аква"/>
    <w:basedOn w:val="a0"/>
    <w:uiPriority w:val="99"/>
    <w:rsid w:val="00A54DAE"/>
    <w:pPr>
      <w:spacing w:after="0" w:line="240" w:lineRule="auto"/>
      <w:ind w:firstLine="709"/>
    </w:pPr>
    <w:rPr>
      <w:rFonts w:ascii="Book Antiqua" w:hAnsi="Book Antiqua"/>
      <w:szCs w:val="24"/>
    </w:rPr>
  </w:style>
  <w:style w:type="paragraph" w:customStyle="1" w:styleId="NAmber">
    <w:name w:val="NAmber"/>
    <w:basedOn w:val="afe"/>
    <w:uiPriority w:val="99"/>
    <w:rsid w:val="00A54DAE"/>
    <w:pPr>
      <w:jc w:val="center"/>
    </w:pPr>
    <w:rPr>
      <w:rFonts w:ascii="Gaze" w:hAnsi="Gaze"/>
      <w:b/>
      <w:bCs/>
      <w:sz w:val="36"/>
    </w:rPr>
  </w:style>
  <w:style w:type="paragraph" w:customStyle="1" w:styleId="aff">
    <w:name w:val="аквамарин"/>
    <w:basedOn w:val="afe"/>
    <w:uiPriority w:val="99"/>
    <w:rsid w:val="00A54DAE"/>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A54DAE"/>
    <w:pPr>
      <w:spacing w:after="0" w:line="360" w:lineRule="auto"/>
      <w:jc w:val="center"/>
    </w:pPr>
    <w:rPr>
      <w:rFonts w:ascii="Arial" w:hAnsi="Arial"/>
      <w:sz w:val="24"/>
      <w:szCs w:val="24"/>
    </w:rPr>
  </w:style>
  <w:style w:type="paragraph" w:customStyle="1" w:styleId="aff0">
    <w:name w:val="Реферат"/>
    <w:basedOn w:val="a0"/>
    <w:uiPriority w:val="99"/>
    <w:rsid w:val="00A54DAE"/>
    <w:pPr>
      <w:spacing w:after="0" w:line="360" w:lineRule="auto"/>
      <w:ind w:firstLine="709"/>
    </w:pPr>
    <w:rPr>
      <w:sz w:val="24"/>
      <w:szCs w:val="24"/>
    </w:rPr>
  </w:style>
  <w:style w:type="paragraph" w:customStyle="1" w:styleId="aff1">
    <w:name w:val="реферат"/>
    <w:basedOn w:val="aa"/>
    <w:uiPriority w:val="99"/>
    <w:rsid w:val="00A54DAE"/>
    <w:pPr>
      <w:suppressAutoHyphens/>
      <w:spacing w:line="360" w:lineRule="auto"/>
      <w:ind w:firstLine="709"/>
      <w:jc w:val="both"/>
    </w:pPr>
  </w:style>
  <w:style w:type="paragraph" w:styleId="33">
    <w:name w:val="Body Text 3"/>
    <w:basedOn w:val="a0"/>
    <w:link w:val="34"/>
    <w:uiPriority w:val="99"/>
    <w:rsid w:val="00A54DAE"/>
    <w:pPr>
      <w:widowControl w:val="0"/>
      <w:spacing w:after="0" w:line="240" w:lineRule="auto"/>
    </w:pPr>
    <w:rPr>
      <w:rFonts w:ascii="Courier New" w:hAnsi="Courier New"/>
      <w:snapToGrid w:val="0"/>
      <w:sz w:val="22"/>
      <w:szCs w:val="20"/>
    </w:rPr>
  </w:style>
  <w:style w:type="character" w:customStyle="1" w:styleId="34">
    <w:name w:val="Основной текст 3 Знак"/>
    <w:basedOn w:val="a1"/>
    <w:link w:val="33"/>
    <w:uiPriority w:val="99"/>
    <w:rsid w:val="00A54DAE"/>
    <w:rPr>
      <w:rFonts w:ascii="Courier New" w:eastAsia="Times New Roman" w:hAnsi="Courier New" w:cs="Times New Roman"/>
      <w:snapToGrid w:val="0"/>
      <w:szCs w:val="20"/>
      <w:lang w:eastAsia="ru-RU"/>
    </w:rPr>
  </w:style>
  <w:style w:type="paragraph" w:styleId="aff2">
    <w:name w:val="Body Text Indent"/>
    <w:basedOn w:val="a0"/>
    <w:link w:val="aff3"/>
    <w:uiPriority w:val="99"/>
    <w:rsid w:val="00A54DAE"/>
    <w:pPr>
      <w:spacing w:after="120" w:line="240" w:lineRule="auto"/>
      <w:ind w:left="283"/>
    </w:pPr>
    <w:rPr>
      <w:sz w:val="24"/>
      <w:szCs w:val="24"/>
    </w:rPr>
  </w:style>
  <w:style w:type="character" w:customStyle="1" w:styleId="aff3">
    <w:name w:val="Основной текст с отступом Знак"/>
    <w:basedOn w:val="a1"/>
    <w:link w:val="aff2"/>
    <w:uiPriority w:val="99"/>
    <w:rsid w:val="00A54DAE"/>
    <w:rPr>
      <w:rFonts w:ascii="Times New Roman" w:eastAsia="Times New Roman" w:hAnsi="Times New Roman" w:cs="Times New Roman"/>
      <w:sz w:val="24"/>
      <w:szCs w:val="24"/>
      <w:lang w:eastAsia="ru-RU"/>
    </w:rPr>
  </w:style>
  <w:style w:type="paragraph" w:styleId="aff4">
    <w:name w:val="List"/>
    <w:basedOn w:val="a0"/>
    <w:uiPriority w:val="99"/>
    <w:rsid w:val="00A54DAE"/>
    <w:pPr>
      <w:spacing w:after="0" w:line="240" w:lineRule="auto"/>
      <w:ind w:left="283" w:hanging="283"/>
    </w:pPr>
    <w:rPr>
      <w:sz w:val="24"/>
      <w:szCs w:val="24"/>
    </w:rPr>
  </w:style>
  <w:style w:type="character" w:customStyle="1" w:styleId="fts-hit">
    <w:name w:val="fts-hit"/>
    <w:basedOn w:val="a1"/>
    <w:uiPriority w:val="99"/>
    <w:rsid w:val="00A54DAE"/>
    <w:rPr>
      <w:shd w:val="clear" w:color="auto" w:fill="FFC0CB"/>
    </w:rPr>
  </w:style>
  <w:style w:type="paragraph" w:styleId="HTML">
    <w:name w:val="HTML Preformatted"/>
    <w:basedOn w:val="a0"/>
    <w:link w:val="HTML0"/>
    <w:uiPriority w:val="99"/>
    <w:rsid w:val="00A54D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basedOn w:val="a1"/>
    <w:link w:val="HTML"/>
    <w:uiPriority w:val="99"/>
    <w:rsid w:val="00A54DAE"/>
    <w:rPr>
      <w:rFonts w:ascii="Courier New" w:eastAsia="Times New Roman" w:hAnsi="Courier New" w:cs="Courier New"/>
      <w:sz w:val="20"/>
      <w:szCs w:val="20"/>
      <w:lang w:eastAsia="ru-RU"/>
    </w:rPr>
  </w:style>
  <w:style w:type="paragraph" w:customStyle="1" w:styleId="Iauiue">
    <w:name w:val="Iau?iue"/>
    <w:rsid w:val="00A54DAE"/>
    <w:pPr>
      <w:widowControl w:val="0"/>
      <w:suppressAutoHyphens/>
      <w:spacing w:after="0" w:line="240" w:lineRule="auto"/>
      <w:jc w:val="both"/>
    </w:pPr>
    <w:rPr>
      <w:rFonts w:ascii="Times New Roman" w:eastAsia="Times New Roman" w:hAnsi="Times New Roman" w:cs="Times New Roman"/>
      <w:sz w:val="20"/>
      <w:szCs w:val="20"/>
      <w:lang w:eastAsia="ar-SA"/>
    </w:rPr>
  </w:style>
  <w:style w:type="paragraph" w:customStyle="1" w:styleId="125">
    <w:name w:val="Стиль По ширине Первая строка:  1.25 см"/>
    <w:basedOn w:val="a0"/>
    <w:uiPriority w:val="99"/>
    <w:rsid w:val="00A54DAE"/>
    <w:pPr>
      <w:spacing w:before="120" w:after="0" w:line="240" w:lineRule="auto"/>
      <w:ind w:firstLine="709"/>
    </w:pPr>
    <w:rPr>
      <w:sz w:val="24"/>
      <w:szCs w:val="20"/>
    </w:rPr>
  </w:style>
  <w:style w:type="paragraph" w:customStyle="1" w:styleId="zagc-1">
    <w:name w:val="zagc-1"/>
    <w:basedOn w:val="a0"/>
    <w:uiPriority w:val="99"/>
    <w:rsid w:val="00A54DAE"/>
    <w:pPr>
      <w:spacing w:before="135" w:after="60" w:line="240" w:lineRule="auto"/>
      <w:ind w:firstLine="150"/>
      <w:jc w:val="center"/>
    </w:pPr>
    <w:rPr>
      <w:rFonts w:ascii="Arial" w:hAnsi="Arial" w:cs="Arial"/>
      <w:b/>
      <w:bCs/>
      <w:caps/>
      <w:color w:val="29211E"/>
      <w:sz w:val="20"/>
      <w:szCs w:val="20"/>
    </w:rPr>
  </w:style>
  <w:style w:type="paragraph" w:customStyle="1" w:styleId="Iauiue3">
    <w:name w:val="Iau?iue3"/>
    <w:uiPriority w:val="99"/>
    <w:rsid w:val="00A54DAE"/>
    <w:pPr>
      <w:widowControl w:val="0"/>
      <w:spacing w:after="0" w:line="240" w:lineRule="auto"/>
      <w:jc w:val="both"/>
    </w:pPr>
    <w:rPr>
      <w:rFonts w:ascii="Times New Roman" w:eastAsia="Times New Roman" w:hAnsi="Times New Roman" w:cs="Times New Roman"/>
      <w:sz w:val="20"/>
      <w:szCs w:val="20"/>
      <w:lang w:eastAsia="ru-RU"/>
    </w:rPr>
  </w:style>
  <w:style w:type="paragraph" w:styleId="35">
    <w:name w:val="toc 3"/>
    <w:basedOn w:val="a0"/>
    <w:next w:val="a0"/>
    <w:autoRedefine/>
    <w:uiPriority w:val="39"/>
    <w:rsid w:val="00A54DAE"/>
    <w:pPr>
      <w:tabs>
        <w:tab w:val="right" w:leader="dot" w:pos="9345"/>
      </w:tabs>
      <w:spacing w:after="0" w:line="240" w:lineRule="auto"/>
    </w:pPr>
    <w:rPr>
      <w:b/>
      <w:noProof/>
      <w:sz w:val="24"/>
      <w:szCs w:val="24"/>
    </w:rPr>
  </w:style>
  <w:style w:type="paragraph" w:styleId="1b">
    <w:name w:val="toc 1"/>
    <w:basedOn w:val="a0"/>
    <w:next w:val="a0"/>
    <w:autoRedefine/>
    <w:uiPriority w:val="1"/>
    <w:unhideWhenUsed/>
    <w:qFormat/>
    <w:rsid w:val="00A54DAE"/>
    <w:pPr>
      <w:widowControl w:val="0"/>
      <w:tabs>
        <w:tab w:val="right" w:leader="dot" w:pos="9345"/>
      </w:tabs>
      <w:autoSpaceDE w:val="0"/>
      <w:autoSpaceDN w:val="0"/>
      <w:adjustRightInd w:val="0"/>
      <w:spacing w:after="0" w:line="240" w:lineRule="auto"/>
    </w:pPr>
    <w:rPr>
      <w:b/>
      <w:noProof/>
      <w:sz w:val="24"/>
      <w:szCs w:val="20"/>
    </w:rPr>
  </w:style>
  <w:style w:type="paragraph" w:customStyle="1" w:styleId="1c">
    <w:name w:val="Без интервала1"/>
    <w:aliases w:val="No Spacing,с интервалом,Без интервала11,No Spacing1"/>
    <w:link w:val="aff5"/>
    <w:uiPriority w:val="99"/>
    <w:qFormat/>
    <w:rsid w:val="00A54DAE"/>
    <w:pPr>
      <w:spacing w:after="0" w:line="240" w:lineRule="auto"/>
      <w:ind w:firstLine="709"/>
      <w:jc w:val="both"/>
    </w:pPr>
    <w:rPr>
      <w:rFonts w:ascii="Calibri" w:eastAsia="Times New Roman" w:hAnsi="Calibri" w:cs="Times New Roman"/>
    </w:rPr>
  </w:style>
  <w:style w:type="character" w:customStyle="1" w:styleId="aff5">
    <w:name w:val="Без интервала Знак"/>
    <w:aliases w:val="с интервалом Знак,Без интервала1 Знак,No Spacing Знак,No Spacing1 Знак"/>
    <w:basedOn w:val="a1"/>
    <w:link w:val="1c"/>
    <w:uiPriority w:val="99"/>
    <w:rsid w:val="00A54DAE"/>
    <w:rPr>
      <w:rFonts w:ascii="Calibri" w:eastAsia="Times New Roman" w:hAnsi="Calibri" w:cs="Times New Roman"/>
    </w:rPr>
  </w:style>
  <w:style w:type="paragraph" w:styleId="aff6">
    <w:name w:val="TOC Heading"/>
    <w:basedOn w:val="10"/>
    <w:next w:val="a0"/>
    <w:uiPriority w:val="99"/>
    <w:unhideWhenUsed/>
    <w:qFormat/>
    <w:rsid w:val="00A54DAE"/>
    <w:pPr>
      <w:keepLines/>
      <w:spacing w:before="480" w:after="0" w:line="276" w:lineRule="auto"/>
      <w:outlineLvl w:val="9"/>
    </w:pPr>
    <w:rPr>
      <w:rFonts w:ascii="Cambria" w:hAnsi="Cambria" w:cs="Times New Roman"/>
      <w:color w:val="365F91"/>
      <w:kern w:val="0"/>
      <w:sz w:val="28"/>
      <w:szCs w:val="28"/>
      <w:lang w:eastAsia="en-US"/>
    </w:rPr>
  </w:style>
  <w:style w:type="paragraph" w:styleId="42">
    <w:name w:val="toc 4"/>
    <w:basedOn w:val="a0"/>
    <w:next w:val="a0"/>
    <w:autoRedefine/>
    <w:uiPriority w:val="39"/>
    <w:unhideWhenUsed/>
    <w:rsid w:val="00A54DAE"/>
    <w:pPr>
      <w:spacing w:after="100"/>
      <w:ind w:left="660"/>
      <w:jc w:val="left"/>
    </w:pPr>
    <w:rPr>
      <w:b/>
      <w:i/>
      <w:sz w:val="24"/>
      <w:szCs w:val="24"/>
    </w:rPr>
  </w:style>
  <w:style w:type="paragraph" w:styleId="5">
    <w:name w:val="toc 5"/>
    <w:basedOn w:val="a0"/>
    <w:next w:val="a0"/>
    <w:autoRedefine/>
    <w:uiPriority w:val="39"/>
    <w:unhideWhenUsed/>
    <w:rsid w:val="00A54DAE"/>
    <w:pPr>
      <w:spacing w:after="100"/>
      <w:ind w:left="880"/>
      <w:jc w:val="left"/>
    </w:pPr>
    <w:rPr>
      <w:rFonts w:ascii="Calibri" w:hAnsi="Calibri"/>
      <w:sz w:val="22"/>
    </w:rPr>
  </w:style>
  <w:style w:type="paragraph" w:styleId="60">
    <w:name w:val="toc 6"/>
    <w:basedOn w:val="a0"/>
    <w:next w:val="a0"/>
    <w:autoRedefine/>
    <w:uiPriority w:val="39"/>
    <w:unhideWhenUsed/>
    <w:rsid w:val="00A54DAE"/>
    <w:pPr>
      <w:spacing w:after="100"/>
      <w:ind w:left="1100"/>
      <w:jc w:val="left"/>
    </w:pPr>
    <w:rPr>
      <w:rFonts w:ascii="Calibri" w:hAnsi="Calibri"/>
      <w:sz w:val="22"/>
    </w:rPr>
  </w:style>
  <w:style w:type="paragraph" w:styleId="7">
    <w:name w:val="toc 7"/>
    <w:basedOn w:val="a0"/>
    <w:next w:val="a0"/>
    <w:autoRedefine/>
    <w:uiPriority w:val="39"/>
    <w:unhideWhenUsed/>
    <w:rsid w:val="00A54DAE"/>
    <w:pPr>
      <w:spacing w:after="100"/>
      <w:ind w:left="1320"/>
      <w:jc w:val="left"/>
    </w:pPr>
    <w:rPr>
      <w:rFonts w:ascii="Calibri" w:hAnsi="Calibri"/>
      <w:sz w:val="22"/>
    </w:rPr>
  </w:style>
  <w:style w:type="paragraph" w:styleId="8">
    <w:name w:val="toc 8"/>
    <w:basedOn w:val="a0"/>
    <w:next w:val="a0"/>
    <w:autoRedefine/>
    <w:uiPriority w:val="39"/>
    <w:unhideWhenUsed/>
    <w:rsid w:val="00A54DAE"/>
    <w:pPr>
      <w:spacing w:after="100"/>
      <w:ind w:left="1540"/>
      <w:jc w:val="left"/>
    </w:pPr>
    <w:rPr>
      <w:rFonts w:ascii="Calibri" w:hAnsi="Calibri"/>
      <w:sz w:val="22"/>
    </w:rPr>
  </w:style>
  <w:style w:type="paragraph" w:styleId="9">
    <w:name w:val="toc 9"/>
    <w:basedOn w:val="a0"/>
    <w:next w:val="a0"/>
    <w:autoRedefine/>
    <w:uiPriority w:val="39"/>
    <w:unhideWhenUsed/>
    <w:rsid w:val="00A54DAE"/>
    <w:pPr>
      <w:spacing w:after="100"/>
      <w:ind w:left="1760"/>
      <w:jc w:val="left"/>
    </w:pPr>
    <w:rPr>
      <w:rFonts w:ascii="Calibri" w:hAnsi="Calibri"/>
      <w:sz w:val="22"/>
    </w:rPr>
  </w:style>
  <w:style w:type="character" w:customStyle="1" w:styleId="WW8Num8z0">
    <w:name w:val="WW8Num8z0"/>
    <w:uiPriority w:val="99"/>
    <w:rsid w:val="00A54DAE"/>
    <w:rPr>
      <w:rFonts w:ascii="Symbol" w:hAnsi="Symbol"/>
      <w:sz w:val="18"/>
    </w:rPr>
  </w:style>
  <w:style w:type="paragraph" w:styleId="aff7">
    <w:name w:val="Title"/>
    <w:basedOn w:val="a0"/>
    <w:link w:val="1d"/>
    <w:qFormat/>
    <w:rsid w:val="00A54DAE"/>
    <w:pPr>
      <w:spacing w:after="0" w:line="240" w:lineRule="auto"/>
      <w:jc w:val="center"/>
    </w:pPr>
    <w:rPr>
      <w:sz w:val="32"/>
      <w:szCs w:val="20"/>
    </w:rPr>
  </w:style>
  <w:style w:type="character" w:customStyle="1" w:styleId="aff8">
    <w:name w:val="Название Знак"/>
    <w:basedOn w:val="a1"/>
    <w:rsid w:val="00A54DAE"/>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1d">
    <w:name w:val="Название Знак1"/>
    <w:basedOn w:val="a1"/>
    <w:link w:val="aff7"/>
    <w:rsid w:val="00A54DAE"/>
    <w:rPr>
      <w:rFonts w:ascii="Times New Roman" w:eastAsia="Times New Roman" w:hAnsi="Times New Roman" w:cs="Times New Roman"/>
      <w:sz w:val="32"/>
      <w:szCs w:val="20"/>
      <w:lang w:eastAsia="ru-RU"/>
    </w:rPr>
  </w:style>
  <w:style w:type="character" w:customStyle="1" w:styleId="36">
    <w:name w:val="Основной текст с отступом 3 Знак"/>
    <w:basedOn w:val="a1"/>
    <w:link w:val="37"/>
    <w:uiPriority w:val="99"/>
    <w:semiHidden/>
    <w:rsid w:val="00A54DAE"/>
    <w:rPr>
      <w:rFonts w:ascii="Arial" w:eastAsia="Times New Roman" w:hAnsi="Arial" w:cs="Arial"/>
      <w:sz w:val="16"/>
      <w:szCs w:val="16"/>
      <w:lang w:eastAsia="ru-RU"/>
    </w:rPr>
  </w:style>
  <w:style w:type="paragraph" w:styleId="37">
    <w:name w:val="Body Text Indent 3"/>
    <w:basedOn w:val="a0"/>
    <w:link w:val="36"/>
    <w:uiPriority w:val="99"/>
    <w:semiHidden/>
    <w:unhideWhenUsed/>
    <w:rsid w:val="00A54DAE"/>
    <w:pPr>
      <w:widowControl w:val="0"/>
      <w:autoSpaceDE w:val="0"/>
      <w:autoSpaceDN w:val="0"/>
      <w:adjustRightInd w:val="0"/>
      <w:spacing w:after="120" w:line="240" w:lineRule="auto"/>
      <w:ind w:left="283"/>
    </w:pPr>
    <w:rPr>
      <w:rFonts w:ascii="Arial" w:hAnsi="Arial" w:cs="Arial"/>
      <w:sz w:val="16"/>
      <w:szCs w:val="16"/>
    </w:rPr>
  </w:style>
  <w:style w:type="character" w:customStyle="1" w:styleId="311">
    <w:name w:val="Основной текст с отступом 3 Знак1"/>
    <w:basedOn w:val="a1"/>
    <w:uiPriority w:val="99"/>
    <w:semiHidden/>
    <w:rsid w:val="00A54DAE"/>
    <w:rPr>
      <w:rFonts w:ascii="Times New Roman" w:eastAsia="Times New Roman" w:hAnsi="Times New Roman" w:cs="Times New Roman"/>
      <w:sz w:val="16"/>
      <w:szCs w:val="16"/>
      <w:lang w:eastAsia="ru-RU"/>
    </w:rPr>
  </w:style>
  <w:style w:type="paragraph" w:customStyle="1" w:styleId="u">
    <w:name w:val="u"/>
    <w:basedOn w:val="a0"/>
    <w:rsid w:val="00A54DAE"/>
    <w:pPr>
      <w:spacing w:before="100" w:beforeAutospacing="1" w:after="100" w:afterAutospacing="1" w:line="240" w:lineRule="auto"/>
      <w:jc w:val="left"/>
    </w:pPr>
    <w:rPr>
      <w:sz w:val="24"/>
      <w:szCs w:val="24"/>
    </w:rPr>
  </w:style>
  <w:style w:type="paragraph" w:customStyle="1" w:styleId="uni">
    <w:name w:val="uni"/>
    <w:basedOn w:val="a0"/>
    <w:rsid w:val="00A54DAE"/>
    <w:pPr>
      <w:spacing w:before="100" w:beforeAutospacing="1" w:after="100" w:afterAutospacing="1" w:line="240" w:lineRule="auto"/>
      <w:jc w:val="left"/>
    </w:pPr>
    <w:rPr>
      <w:sz w:val="24"/>
      <w:szCs w:val="24"/>
    </w:rPr>
  </w:style>
  <w:style w:type="character" w:customStyle="1" w:styleId="apple-converted-space">
    <w:name w:val="apple-converted-space"/>
    <w:basedOn w:val="a1"/>
    <w:rsid w:val="00A54DAE"/>
  </w:style>
  <w:style w:type="paragraph" w:customStyle="1" w:styleId="unip">
    <w:name w:val="unip"/>
    <w:basedOn w:val="a0"/>
    <w:rsid w:val="00A54DAE"/>
    <w:pPr>
      <w:spacing w:before="100" w:beforeAutospacing="1" w:after="100" w:afterAutospacing="1" w:line="240" w:lineRule="auto"/>
      <w:jc w:val="left"/>
    </w:pPr>
    <w:rPr>
      <w:sz w:val="24"/>
      <w:szCs w:val="24"/>
    </w:rPr>
  </w:style>
  <w:style w:type="paragraph" w:customStyle="1" w:styleId="formattext">
    <w:name w:val="formattext"/>
    <w:basedOn w:val="a0"/>
    <w:rsid w:val="00A54DAE"/>
    <w:pPr>
      <w:spacing w:before="100" w:beforeAutospacing="1" w:after="100" w:afterAutospacing="1" w:line="240" w:lineRule="auto"/>
      <w:jc w:val="left"/>
    </w:pPr>
    <w:rPr>
      <w:sz w:val="24"/>
      <w:szCs w:val="24"/>
    </w:rPr>
  </w:style>
  <w:style w:type="paragraph" w:customStyle="1" w:styleId="consnonformatmailrucssattributepostfix">
    <w:name w:val="consnonformat_mailru_css_attribute_postfix"/>
    <w:basedOn w:val="a0"/>
    <w:rsid w:val="00A54DAE"/>
    <w:pPr>
      <w:spacing w:before="100" w:beforeAutospacing="1" w:after="100" w:afterAutospacing="1" w:line="240" w:lineRule="auto"/>
      <w:jc w:val="left"/>
    </w:pPr>
    <w:rPr>
      <w:sz w:val="24"/>
      <w:szCs w:val="24"/>
    </w:rPr>
  </w:style>
  <w:style w:type="paragraph" w:customStyle="1" w:styleId="msonormalmailrucssattributepostfix">
    <w:name w:val="msonormal_mailru_css_attribute_postfix"/>
    <w:basedOn w:val="a0"/>
    <w:rsid w:val="00A54DAE"/>
    <w:pPr>
      <w:spacing w:before="100" w:beforeAutospacing="1" w:after="100" w:afterAutospacing="1" w:line="240" w:lineRule="auto"/>
      <w:jc w:val="left"/>
    </w:pPr>
    <w:rPr>
      <w:sz w:val="24"/>
      <w:szCs w:val="24"/>
    </w:rPr>
  </w:style>
  <w:style w:type="paragraph" w:customStyle="1" w:styleId="consplusnormalmailrucssattributepostfix">
    <w:name w:val="consplusnormal_mailru_css_attribute_postfix"/>
    <w:basedOn w:val="a0"/>
    <w:rsid w:val="00A54DAE"/>
    <w:pPr>
      <w:spacing w:before="100" w:beforeAutospacing="1" w:after="100" w:afterAutospacing="1" w:line="240" w:lineRule="auto"/>
      <w:jc w:val="left"/>
    </w:pPr>
    <w:rPr>
      <w:sz w:val="24"/>
      <w:szCs w:val="24"/>
    </w:rPr>
  </w:style>
  <w:style w:type="paragraph" w:customStyle="1" w:styleId="aff9">
    <w:name w:val="???????"/>
    <w:rsid w:val="00A54DAE"/>
    <w:pPr>
      <w:autoSpaceDE w:val="0"/>
      <w:autoSpaceDN w:val="0"/>
      <w:adjustRightInd w:val="0"/>
      <w:spacing w:after="0" w:line="360" w:lineRule="auto"/>
      <w:ind w:firstLine="283"/>
    </w:pPr>
    <w:rPr>
      <w:rFonts w:ascii="Times New Roman" w:eastAsia="Times New Roman" w:hAnsi="Times New Roman" w:cs="Times New Roman"/>
      <w:sz w:val="20"/>
      <w:szCs w:val="20"/>
      <w:lang w:eastAsia="ru-RU"/>
    </w:rPr>
  </w:style>
  <w:style w:type="character" w:customStyle="1" w:styleId="nobr">
    <w:name w:val="nobr"/>
    <w:basedOn w:val="a1"/>
    <w:rsid w:val="00A54DAE"/>
  </w:style>
  <w:style w:type="paragraph" w:customStyle="1" w:styleId="affa">
    <w:name w:val="Знак"/>
    <w:basedOn w:val="a0"/>
    <w:rsid w:val="00A54DAE"/>
    <w:pPr>
      <w:spacing w:after="160" w:line="240" w:lineRule="exact"/>
      <w:jc w:val="left"/>
    </w:pPr>
    <w:rPr>
      <w:rFonts w:ascii="Verdana" w:hAnsi="Verdana"/>
      <w:sz w:val="24"/>
      <w:szCs w:val="24"/>
      <w:lang w:val="en-US"/>
    </w:rPr>
  </w:style>
  <w:style w:type="character" w:customStyle="1" w:styleId="affb">
    <w:name w:val="Текст сноски Знак"/>
    <w:basedOn w:val="a1"/>
    <w:link w:val="affc"/>
    <w:semiHidden/>
    <w:rsid w:val="00A54DAE"/>
    <w:rPr>
      <w:rFonts w:ascii="Times New Roman" w:eastAsia="Times New Roman" w:hAnsi="Times New Roman" w:cs="Times New Roman"/>
      <w:sz w:val="20"/>
      <w:szCs w:val="20"/>
      <w:lang w:eastAsia="ru-RU"/>
    </w:rPr>
  </w:style>
  <w:style w:type="paragraph" w:styleId="affc">
    <w:name w:val="footnote text"/>
    <w:basedOn w:val="a0"/>
    <w:link w:val="affb"/>
    <w:semiHidden/>
    <w:rsid w:val="00A54DAE"/>
    <w:pPr>
      <w:spacing w:after="0" w:line="240" w:lineRule="auto"/>
      <w:jc w:val="left"/>
    </w:pPr>
    <w:rPr>
      <w:sz w:val="20"/>
      <w:szCs w:val="20"/>
    </w:rPr>
  </w:style>
  <w:style w:type="character" w:customStyle="1" w:styleId="1e">
    <w:name w:val="Текст сноски Знак1"/>
    <w:basedOn w:val="a1"/>
    <w:uiPriority w:val="99"/>
    <w:semiHidden/>
    <w:rsid w:val="00A54DAE"/>
    <w:rPr>
      <w:rFonts w:ascii="Times New Roman" w:eastAsia="Times New Roman" w:hAnsi="Times New Roman" w:cs="Times New Roman"/>
      <w:sz w:val="20"/>
      <w:szCs w:val="20"/>
      <w:lang w:eastAsia="ru-RU"/>
    </w:rPr>
  </w:style>
  <w:style w:type="character" w:customStyle="1" w:styleId="affd">
    <w:name w:val="Гипертекстовая ссылка"/>
    <w:uiPriority w:val="99"/>
    <w:rsid w:val="00A54DAE"/>
    <w:rPr>
      <w:rFonts w:cs="Times New Roman"/>
      <w:b w:val="0"/>
      <w:bCs w:val="0"/>
      <w:color w:val="106BBE"/>
    </w:rPr>
  </w:style>
  <w:style w:type="character" w:customStyle="1" w:styleId="27">
    <w:name w:val="Основной текст с отступом 2 Знак"/>
    <w:basedOn w:val="a1"/>
    <w:link w:val="28"/>
    <w:uiPriority w:val="99"/>
    <w:semiHidden/>
    <w:rsid w:val="00A54DAE"/>
    <w:rPr>
      <w:rFonts w:ascii="Calibri" w:eastAsia="Times New Roman" w:hAnsi="Calibri" w:cs="Times New Roman"/>
      <w:lang w:eastAsia="ru-RU"/>
    </w:rPr>
  </w:style>
  <w:style w:type="paragraph" w:styleId="28">
    <w:name w:val="Body Text Indent 2"/>
    <w:basedOn w:val="a0"/>
    <w:link w:val="27"/>
    <w:uiPriority w:val="99"/>
    <w:semiHidden/>
    <w:unhideWhenUsed/>
    <w:rsid w:val="00A54DAE"/>
    <w:pPr>
      <w:spacing w:after="120" w:line="480" w:lineRule="auto"/>
      <w:ind w:left="283"/>
      <w:jc w:val="left"/>
    </w:pPr>
    <w:rPr>
      <w:rFonts w:ascii="Calibri" w:hAnsi="Calibri"/>
      <w:sz w:val="22"/>
    </w:rPr>
  </w:style>
  <w:style w:type="character" w:customStyle="1" w:styleId="210">
    <w:name w:val="Основной текст с отступом 2 Знак1"/>
    <w:basedOn w:val="a1"/>
    <w:uiPriority w:val="99"/>
    <w:semiHidden/>
    <w:rsid w:val="00A54DAE"/>
    <w:rPr>
      <w:rFonts w:ascii="Times New Roman" w:eastAsia="Times New Roman" w:hAnsi="Times New Roman" w:cs="Times New Roman"/>
      <w:sz w:val="28"/>
      <w:lang w:eastAsia="ru-RU"/>
    </w:rPr>
  </w:style>
  <w:style w:type="paragraph" w:customStyle="1" w:styleId="TableParagraph">
    <w:name w:val="Table Paragraph"/>
    <w:basedOn w:val="a0"/>
    <w:uiPriority w:val="1"/>
    <w:qFormat/>
    <w:rsid w:val="00A54DAE"/>
    <w:pPr>
      <w:widowControl w:val="0"/>
      <w:autoSpaceDE w:val="0"/>
      <w:autoSpaceDN w:val="0"/>
      <w:spacing w:after="0" w:line="272" w:lineRule="exact"/>
      <w:jc w:val="left"/>
    </w:pPr>
    <w:rPr>
      <w:rFonts w:ascii="Corbel" w:eastAsia="Corbel" w:hAnsi="Corbel" w:cs="Corbel"/>
      <w:sz w:val="22"/>
      <w:lang w:eastAsia="en-US"/>
    </w:rPr>
  </w:style>
  <w:style w:type="character" w:customStyle="1" w:styleId="1f">
    <w:name w:val="Заголовок Знак1"/>
    <w:basedOn w:val="a1"/>
    <w:rsid w:val="00A54DAE"/>
    <w:rPr>
      <w:rFonts w:ascii="Times New Roman" w:eastAsia="Times New Roman" w:hAnsi="Times New Roman" w:cs="Times New Roman"/>
      <w:sz w:val="32"/>
      <w:szCs w:val="20"/>
      <w:lang w:eastAsia="ru-RU"/>
    </w:rPr>
  </w:style>
  <w:style w:type="paragraph" w:customStyle="1" w:styleId="consplusnormalcxspmiddlecxspmiddle">
    <w:name w:val="consplusnormalcxspmiddlecxspmiddle"/>
    <w:basedOn w:val="a0"/>
    <w:rsid w:val="00A54DAE"/>
    <w:pPr>
      <w:spacing w:before="100" w:beforeAutospacing="1" w:after="100" w:afterAutospacing="1" w:line="240" w:lineRule="auto"/>
      <w:jc w:val="left"/>
    </w:pPr>
    <w:rPr>
      <w:sz w:val="24"/>
      <w:szCs w:val="24"/>
    </w:rPr>
  </w:style>
  <w:style w:type="paragraph" w:customStyle="1" w:styleId="consplusnormalcxspmiddlecxspmiddlecxspmiddle">
    <w:name w:val="consplusnormalcxspmiddlecxspmiddlecxspmiddle"/>
    <w:basedOn w:val="a0"/>
    <w:rsid w:val="00A54DAE"/>
    <w:pPr>
      <w:spacing w:before="100" w:beforeAutospacing="1" w:after="100" w:afterAutospacing="1" w:line="240" w:lineRule="auto"/>
      <w:jc w:val="left"/>
    </w:pPr>
    <w:rPr>
      <w:sz w:val="24"/>
      <w:szCs w:val="24"/>
    </w:rPr>
  </w:style>
  <w:style w:type="paragraph" w:customStyle="1" w:styleId="s1">
    <w:name w:val="s_1"/>
    <w:basedOn w:val="a0"/>
    <w:rsid w:val="00A54DAE"/>
    <w:pPr>
      <w:spacing w:before="100" w:beforeAutospacing="1" w:after="100" w:afterAutospacing="1" w:line="240" w:lineRule="auto"/>
      <w:jc w:val="left"/>
    </w:pPr>
    <w:rPr>
      <w:sz w:val="24"/>
      <w:szCs w:val="24"/>
    </w:rPr>
  </w:style>
  <w:style w:type="character" w:customStyle="1" w:styleId="312">
    <w:name w:val="Заголовок 3 Знак1"/>
    <w:basedOn w:val="a1"/>
    <w:uiPriority w:val="9"/>
    <w:semiHidden/>
    <w:rsid w:val="00A54DAE"/>
    <w:rPr>
      <w:rFonts w:asciiTheme="majorHAnsi" w:eastAsiaTheme="majorEastAsia" w:hAnsiTheme="majorHAnsi" w:cstheme="majorBidi"/>
      <w:b/>
      <w:bCs/>
      <w:color w:val="4F81BD" w:themeColor="accent1"/>
      <w:sz w:val="28"/>
      <w:lang w:eastAsia="ru-RU"/>
    </w:rPr>
  </w:style>
  <w:style w:type="character" w:customStyle="1" w:styleId="410">
    <w:name w:val="Заголовок 4 Знак1"/>
    <w:basedOn w:val="a1"/>
    <w:uiPriority w:val="9"/>
    <w:semiHidden/>
    <w:rsid w:val="00A54DAE"/>
    <w:rPr>
      <w:rFonts w:asciiTheme="majorHAnsi" w:eastAsiaTheme="majorEastAsia" w:hAnsiTheme="majorHAnsi" w:cstheme="majorBidi"/>
      <w:b/>
      <w:bCs/>
      <w:i/>
      <w:iCs/>
      <w:color w:val="4F81BD" w:themeColor="accent1"/>
      <w:sz w:val="28"/>
      <w:lang w:eastAsia="ru-RU"/>
    </w:rPr>
  </w:style>
  <w:style w:type="numbering" w:customStyle="1" w:styleId="29">
    <w:name w:val="Нет списка2"/>
    <w:next w:val="a3"/>
    <w:uiPriority w:val="99"/>
    <w:semiHidden/>
    <w:unhideWhenUsed/>
    <w:rsid w:val="00D21938"/>
  </w:style>
  <w:style w:type="table" w:customStyle="1" w:styleId="2a">
    <w:name w:val="Сетка таблицы2"/>
    <w:basedOn w:val="a2"/>
    <w:next w:val="a4"/>
    <w:uiPriority w:val="59"/>
    <w:rsid w:val="00D21938"/>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1"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1" w:qFormat="1"/>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Title" w:semiHidden="0" w:uiPriority="0" w:unhideWhenUsed="0" w:qFormat="1"/>
    <w:lsdException w:name="Default Paragraph Font" w:uiPriority="1"/>
    <w:lsdException w:name="Body Text" w:uiPriority="1" w:qFormat="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014657"/>
    <w:pPr>
      <w:jc w:val="both"/>
    </w:pPr>
    <w:rPr>
      <w:rFonts w:ascii="Times New Roman" w:eastAsia="Times New Roman" w:hAnsi="Times New Roman" w:cs="Times New Roman"/>
      <w:sz w:val="28"/>
      <w:lang w:eastAsia="ru-RU"/>
    </w:rPr>
  </w:style>
  <w:style w:type="paragraph" w:styleId="10">
    <w:name w:val="heading 1"/>
    <w:aliases w:val="Заголовок 1 Знак Знак,Заголовок 1 Знак Знак Знак"/>
    <w:basedOn w:val="a0"/>
    <w:next w:val="a0"/>
    <w:link w:val="11"/>
    <w:uiPriority w:val="1"/>
    <w:qFormat/>
    <w:rsid w:val="00A54DAE"/>
    <w:pPr>
      <w:keepNext/>
      <w:spacing w:before="240" w:after="60" w:line="240" w:lineRule="auto"/>
      <w:jc w:val="left"/>
      <w:outlineLvl w:val="0"/>
    </w:pPr>
    <w:rPr>
      <w:rFonts w:ascii="Arial" w:hAnsi="Arial" w:cs="Arial"/>
      <w:b/>
      <w:bCs/>
      <w:kern w:val="32"/>
      <w:sz w:val="32"/>
      <w:szCs w:val="32"/>
    </w:rPr>
  </w:style>
  <w:style w:type="paragraph" w:styleId="20">
    <w:name w:val="heading 2"/>
    <w:basedOn w:val="a0"/>
    <w:next w:val="a0"/>
    <w:link w:val="21"/>
    <w:uiPriority w:val="1"/>
    <w:qFormat/>
    <w:rsid w:val="00A54DAE"/>
    <w:pPr>
      <w:keepNext/>
      <w:spacing w:after="0" w:line="240" w:lineRule="auto"/>
      <w:jc w:val="right"/>
      <w:outlineLvl w:val="1"/>
    </w:pPr>
    <w:rPr>
      <w:szCs w:val="28"/>
    </w:rPr>
  </w:style>
  <w:style w:type="paragraph" w:styleId="30">
    <w:name w:val="heading 3"/>
    <w:basedOn w:val="a0"/>
    <w:next w:val="a0"/>
    <w:link w:val="31"/>
    <w:uiPriority w:val="1"/>
    <w:unhideWhenUsed/>
    <w:qFormat/>
    <w:rsid w:val="00A54DAE"/>
    <w:pPr>
      <w:keepNext/>
      <w:keepLines/>
      <w:spacing w:before="200" w:after="0"/>
      <w:outlineLvl w:val="2"/>
    </w:pPr>
    <w:rPr>
      <w:rFonts w:ascii="Calibri Light" w:hAnsi="Calibri Light"/>
      <w:color w:val="1F4D78"/>
      <w:sz w:val="24"/>
      <w:szCs w:val="24"/>
    </w:rPr>
  </w:style>
  <w:style w:type="paragraph" w:styleId="4">
    <w:name w:val="heading 4"/>
    <w:basedOn w:val="a0"/>
    <w:next w:val="a0"/>
    <w:link w:val="40"/>
    <w:unhideWhenUsed/>
    <w:qFormat/>
    <w:rsid w:val="00A54DAE"/>
    <w:pPr>
      <w:keepNext/>
      <w:keepLines/>
      <w:spacing w:before="200" w:after="0"/>
      <w:outlineLvl w:val="3"/>
    </w:pPr>
    <w:rPr>
      <w:rFonts w:ascii="Calibri Light" w:hAnsi="Calibri Light"/>
      <w:i/>
      <w:iCs/>
      <w:color w:val="2E74B5"/>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TimesNewRoman14125">
    <w:name w:val="Стиль Times New Roman 14 пт По ширине Первая строка:  1.25 см С..."/>
    <w:basedOn w:val="a0"/>
    <w:rsid w:val="00014657"/>
    <w:pPr>
      <w:spacing w:after="0" w:line="240" w:lineRule="auto"/>
      <w:ind w:right="-40" w:firstLine="709"/>
    </w:pPr>
    <w:rPr>
      <w:szCs w:val="20"/>
      <w:lang w:eastAsia="ar-SA"/>
    </w:rPr>
  </w:style>
  <w:style w:type="table" w:customStyle="1" w:styleId="TableGridReport1">
    <w:name w:val="Table Grid Report1"/>
    <w:basedOn w:val="a2"/>
    <w:next w:val="a4"/>
    <w:uiPriority w:val="59"/>
    <w:rsid w:val="000146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
    <w:name w:val="Заголовок (Уровень 2)"/>
    <w:basedOn w:val="a0"/>
    <w:next w:val="a5"/>
    <w:link w:val="23"/>
    <w:autoRedefine/>
    <w:qFormat/>
    <w:rsid w:val="00014657"/>
    <w:pPr>
      <w:autoSpaceDE w:val="0"/>
      <w:autoSpaceDN w:val="0"/>
      <w:adjustRightInd w:val="0"/>
      <w:spacing w:after="0" w:line="240" w:lineRule="auto"/>
      <w:ind w:left="284" w:hanging="284"/>
      <w:jc w:val="center"/>
      <w:outlineLvl w:val="0"/>
    </w:pPr>
    <w:rPr>
      <w:b/>
      <w:bCs/>
      <w:sz w:val="26"/>
      <w:szCs w:val="26"/>
    </w:rPr>
  </w:style>
  <w:style w:type="character" w:customStyle="1" w:styleId="23">
    <w:name w:val="Заголовок (Уровень 2) Знак"/>
    <w:link w:val="22"/>
    <w:rsid w:val="00014657"/>
    <w:rPr>
      <w:rFonts w:ascii="Times New Roman" w:eastAsia="Times New Roman" w:hAnsi="Times New Roman" w:cs="Times New Roman"/>
      <w:b/>
      <w:bCs/>
      <w:sz w:val="26"/>
      <w:szCs w:val="26"/>
      <w:lang w:eastAsia="ru-RU"/>
    </w:rPr>
  </w:style>
  <w:style w:type="table" w:styleId="a4">
    <w:name w:val="Table Grid"/>
    <w:basedOn w:val="a2"/>
    <w:uiPriority w:val="59"/>
    <w:rsid w:val="000146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ody Text"/>
    <w:basedOn w:val="a0"/>
    <w:link w:val="a6"/>
    <w:uiPriority w:val="1"/>
    <w:unhideWhenUsed/>
    <w:qFormat/>
    <w:rsid w:val="00014657"/>
    <w:pPr>
      <w:spacing w:after="120"/>
    </w:pPr>
  </w:style>
  <w:style w:type="character" w:customStyle="1" w:styleId="a6">
    <w:name w:val="Основной текст Знак"/>
    <w:basedOn w:val="a1"/>
    <w:link w:val="a5"/>
    <w:uiPriority w:val="1"/>
    <w:rsid w:val="00014657"/>
    <w:rPr>
      <w:rFonts w:ascii="Times New Roman" w:eastAsia="Times New Roman" w:hAnsi="Times New Roman" w:cs="Times New Roman"/>
      <w:sz w:val="28"/>
      <w:lang w:eastAsia="ru-RU"/>
    </w:rPr>
  </w:style>
  <w:style w:type="paragraph" w:styleId="a7">
    <w:name w:val="Balloon Text"/>
    <w:basedOn w:val="a0"/>
    <w:link w:val="a8"/>
    <w:uiPriority w:val="99"/>
    <w:semiHidden/>
    <w:unhideWhenUsed/>
    <w:rsid w:val="00014657"/>
    <w:pPr>
      <w:spacing w:after="0" w:line="240" w:lineRule="auto"/>
    </w:pPr>
    <w:rPr>
      <w:rFonts w:ascii="Tahoma" w:hAnsi="Tahoma" w:cs="Tahoma"/>
      <w:sz w:val="16"/>
      <w:szCs w:val="16"/>
    </w:rPr>
  </w:style>
  <w:style w:type="character" w:customStyle="1" w:styleId="a8">
    <w:name w:val="Текст выноски Знак"/>
    <w:basedOn w:val="a1"/>
    <w:link w:val="a7"/>
    <w:uiPriority w:val="99"/>
    <w:semiHidden/>
    <w:rsid w:val="00014657"/>
    <w:rPr>
      <w:rFonts w:ascii="Tahoma" w:eastAsia="Times New Roman" w:hAnsi="Tahoma" w:cs="Tahoma"/>
      <w:sz w:val="16"/>
      <w:szCs w:val="16"/>
      <w:lang w:eastAsia="ru-RU"/>
    </w:rPr>
  </w:style>
  <w:style w:type="character" w:customStyle="1" w:styleId="11">
    <w:name w:val="Заголовок 1 Знак"/>
    <w:aliases w:val="Заголовок 1 Знак Знак Знак1,Заголовок 1 Знак Знак Знак Знак"/>
    <w:basedOn w:val="a1"/>
    <w:link w:val="10"/>
    <w:uiPriority w:val="99"/>
    <w:rsid w:val="00A54DAE"/>
    <w:rPr>
      <w:rFonts w:ascii="Arial" w:eastAsia="Times New Roman" w:hAnsi="Arial" w:cs="Arial"/>
      <w:b/>
      <w:bCs/>
      <w:kern w:val="32"/>
      <w:sz w:val="32"/>
      <w:szCs w:val="32"/>
      <w:lang w:eastAsia="ru-RU"/>
    </w:rPr>
  </w:style>
  <w:style w:type="character" w:customStyle="1" w:styleId="21">
    <w:name w:val="Заголовок 2 Знак"/>
    <w:basedOn w:val="a1"/>
    <w:link w:val="20"/>
    <w:uiPriority w:val="1"/>
    <w:rsid w:val="00A54DAE"/>
    <w:rPr>
      <w:rFonts w:ascii="Times New Roman" w:eastAsia="Times New Roman" w:hAnsi="Times New Roman" w:cs="Times New Roman"/>
      <w:sz w:val="28"/>
      <w:szCs w:val="28"/>
      <w:lang w:eastAsia="ru-RU"/>
    </w:rPr>
  </w:style>
  <w:style w:type="paragraph" w:customStyle="1" w:styleId="310">
    <w:name w:val="Заголовок 31"/>
    <w:basedOn w:val="a0"/>
    <w:next w:val="a0"/>
    <w:uiPriority w:val="1"/>
    <w:unhideWhenUsed/>
    <w:qFormat/>
    <w:rsid w:val="00A54DAE"/>
    <w:pPr>
      <w:keepNext/>
      <w:keepLines/>
      <w:widowControl w:val="0"/>
      <w:autoSpaceDE w:val="0"/>
      <w:autoSpaceDN w:val="0"/>
      <w:adjustRightInd w:val="0"/>
      <w:spacing w:before="40" w:after="0" w:line="240" w:lineRule="auto"/>
      <w:outlineLvl w:val="2"/>
    </w:pPr>
    <w:rPr>
      <w:rFonts w:ascii="Calibri Light" w:hAnsi="Calibri Light"/>
      <w:color w:val="1F4D78"/>
      <w:sz w:val="24"/>
      <w:szCs w:val="24"/>
    </w:rPr>
  </w:style>
  <w:style w:type="paragraph" w:customStyle="1" w:styleId="41">
    <w:name w:val="Заголовок 41"/>
    <w:basedOn w:val="a0"/>
    <w:next w:val="a0"/>
    <w:unhideWhenUsed/>
    <w:qFormat/>
    <w:rsid w:val="00A54DAE"/>
    <w:pPr>
      <w:keepNext/>
      <w:keepLines/>
      <w:widowControl w:val="0"/>
      <w:autoSpaceDE w:val="0"/>
      <w:autoSpaceDN w:val="0"/>
      <w:adjustRightInd w:val="0"/>
      <w:spacing w:before="40" w:after="0" w:line="240" w:lineRule="auto"/>
      <w:outlineLvl w:val="3"/>
    </w:pPr>
    <w:rPr>
      <w:rFonts w:ascii="Calibri Light" w:hAnsi="Calibri Light"/>
      <w:i/>
      <w:iCs/>
      <w:color w:val="2E74B5"/>
      <w:sz w:val="20"/>
      <w:szCs w:val="20"/>
    </w:rPr>
  </w:style>
  <w:style w:type="numbering" w:customStyle="1" w:styleId="12">
    <w:name w:val="Нет списка1"/>
    <w:next w:val="a3"/>
    <w:uiPriority w:val="99"/>
    <w:semiHidden/>
    <w:unhideWhenUsed/>
    <w:rsid w:val="00A54DAE"/>
  </w:style>
  <w:style w:type="character" w:customStyle="1" w:styleId="31">
    <w:name w:val="Заголовок 3 Знак"/>
    <w:basedOn w:val="a1"/>
    <w:link w:val="30"/>
    <w:uiPriority w:val="1"/>
    <w:rsid w:val="00A54DAE"/>
    <w:rPr>
      <w:rFonts w:ascii="Calibri Light" w:eastAsia="Times New Roman" w:hAnsi="Calibri Light" w:cs="Times New Roman"/>
      <w:color w:val="1F4D78"/>
      <w:sz w:val="24"/>
      <w:szCs w:val="24"/>
      <w:lang w:eastAsia="ru-RU"/>
    </w:rPr>
  </w:style>
  <w:style w:type="character" w:customStyle="1" w:styleId="40">
    <w:name w:val="Заголовок 4 Знак"/>
    <w:basedOn w:val="a1"/>
    <w:link w:val="4"/>
    <w:rsid w:val="00A54DAE"/>
    <w:rPr>
      <w:rFonts w:ascii="Calibri Light" w:eastAsia="Times New Roman" w:hAnsi="Calibri Light" w:cs="Times New Roman"/>
      <w:i/>
      <w:iCs/>
      <w:color w:val="2E74B5"/>
      <w:sz w:val="20"/>
      <w:szCs w:val="20"/>
      <w:lang w:eastAsia="ru-RU"/>
    </w:rPr>
  </w:style>
  <w:style w:type="paragraph" w:customStyle="1" w:styleId="zagc-0">
    <w:name w:val="zagc-0"/>
    <w:basedOn w:val="a0"/>
    <w:rsid w:val="00A54DAE"/>
    <w:pPr>
      <w:spacing w:before="180" w:after="60" w:line="240" w:lineRule="auto"/>
      <w:ind w:firstLine="150"/>
      <w:jc w:val="center"/>
    </w:pPr>
    <w:rPr>
      <w:rFonts w:ascii="Arial" w:hAnsi="Arial" w:cs="Arial"/>
      <w:b/>
      <w:bCs/>
      <w:caps/>
      <w:color w:val="29211E"/>
      <w:sz w:val="24"/>
      <w:szCs w:val="24"/>
    </w:rPr>
  </w:style>
  <w:style w:type="paragraph" w:customStyle="1" w:styleId="ConsPlusNormal">
    <w:name w:val="ConsPlusNormal"/>
    <w:link w:val="ConsPlusNormal0"/>
    <w:rsid w:val="00A54DAE"/>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locked/>
    <w:rsid w:val="00A54DAE"/>
    <w:rPr>
      <w:rFonts w:ascii="Calibri" w:eastAsia="Times New Roman" w:hAnsi="Calibri" w:cs="Calibri"/>
      <w:szCs w:val="20"/>
      <w:lang w:eastAsia="ru-RU"/>
    </w:rPr>
  </w:style>
  <w:style w:type="table" w:customStyle="1" w:styleId="13">
    <w:name w:val="Сетка таблицы1"/>
    <w:basedOn w:val="a2"/>
    <w:next w:val="a4"/>
    <w:uiPriority w:val="59"/>
    <w:rsid w:val="00A54DAE"/>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l">
    <w:name w:val="hl"/>
    <w:basedOn w:val="a1"/>
    <w:rsid w:val="00A54DAE"/>
  </w:style>
  <w:style w:type="paragraph" w:styleId="a9">
    <w:name w:val="List Paragraph"/>
    <w:basedOn w:val="a0"/>
    <w:uiPriority w:val="1"/>
    <w:qFormat/>
    <w:rsid w:val="00A54DAE"/>
    <w:pPr>
      <w:ind w:left="720"/>
      <w:contextualSpacing/>
      <w:jc w:val="left"/>
    </w:pPr>
    <w:rPr>
      <w:rFonts w:ascii="Calibri" w:hAnsi="Calibri"/>
      <w:sz w:val="22"/>
    </w:rPr>
  </w:style>
  <w:style w:type="paragraph" w:customStyle="1" w:styleId="S">
    <w:name w:val="S_Обычный жирный"/>
    <w:basedOn w:val="a0"/>
    <w:uiPriority w:val="99"/>
    <w:qFormat/>
    <w:rsid w:val="00A54DAE"/>
    <w:pPr>
      <w:spacing w:after="0" w:line="240" w:lineRule="auto"/>
      <w:ind w:firstLine="709"/>
    </w:pPr>
    <w:rPr>
      <w:szCs w:val="24"/>
    </w:rPr>
  </w:style>
  <w:style w:type="paragraph" w:styleId="aa">
    <w:name w:val="Normal (Web)"/>
    <w:basedOn w:val="a0"/>
    <w:uiPriority w:val="99"/>
    <w:unhideWhenUsed/>
    <w:rsid w:val="00A54DAE"/>
    <w:pPr>
      <w:spacing w:before="100" w:beforeAutospacing="1" w:after="100" w:afterAutospacing="1" w:line="240" w:lineRule="auto"/>
      <w:jc w:val="left"/>
    </w:pPr>
    <w:rPr>
      <w:sz w:val="24"/>
      <w:szCs w:val="24"/>
    </w:rPr>
  </w:style>
  <w:style w:type="paragraph" w:styleId="ab">
    <w:name w:val="Subtitle"/>
    <w:aliases w:val="Обычный таблица,ЗАГОЛОВОК"/>
    <w:basedOn w:val="a0"/>
    <w:next w:val="a0"/>
    <w:link w:val="ac"/>
    <w:qFormat/>
    <w:rsid w:val="00A54DAE"/>
    <w:pPr>
      <w:widowControl w:val="0"/>
      <w:autoSpaceDE w:val="0"/>
      <w:autoSpaceDN w:val="0"/>
      <w:adjustRightInd w:val="0"/>
      <w:spacing w:after="60" w:line="240" w:lineRule="auto"/>
      <w:ind w:firstLine="709"/>
      <w:outlineLvl w:val="1"/>
    </w:pPr>
    <w:rPr>
      <w:szCs w:val="28"/>
    </w:rPr>
  </w:style>
  <w:style w:type="character" w:customStyle="1" w:styleId="ac">
    <w:name w:val="Подзаголовок Знак"/>
    <w:aliases w:val="Обычный таблица Знак,ЗАГОЛОВОК Знак"/>
    <w:basedOn w:val="a1"/>
    <w:link w:val="ab"/>
    <w:rsid w:val="00A54DAE"/>
    <w:rPr>
      <w:rFonts w:ascii="Times New Roman" w:eastAsia="Times New Roman" w:hAnsi="Times New Roman" w:cs="Times New Roman"/>
      <w:sz w:val="28"/>
      <w:szCs w:val="28"/>
      <w:lang w:eastAsia="ru-RU"/>
    </w:rPr>
  </w:style>
  <w:style w:type="paragraph" w:customStyle="1" w:styleId="ConsPlusTitle">
    <w:name w:val="ConsPlusTitle"/>
    <w:rsid w:val="00A54DAE"/>
    <w:pPr>
      <w:widowControl w:val="0"/>
      <w:autoSpaceDE w:val="0"/>
      <w:autoSpaceDN w:val="0"/>
      <w:spacing w:after="0" w:line="240" w:lineRule="auto"/>
    </w:pPr>
    <w:rPr>
      <w:rFonts w:ascii="Calibri" w:eastAsia="Times New Roman" w:hAnsi="Calibri" w:cs="Calibri"/>
      <w:b/>
      <w:szCs w:val="20"/>
      <w:lang w:eastAsia="ru-RU"/>
    </w:rPr>
  </w:style>
  <w:style w:type="character" w:styleId="ad">
    <w:name w:val="Hyperlink"/>
    <w:basedOn w:val="a1"/>
    <w:uiPriority w:val="99"/>
    <w:rsid w:val="00A54DAE"/>
    <w:rPr>
      <w:color w:val="0000FF"/>
      <w:u w:val="single"/>
    </w:rPr>
  </w:style>
  <w:style w:type="paragraph" w:customStyle="1" w:styleId="ConsNormal">
    <w:name w:val="ConsNormal"/>
    <w:rsid w:val="00A54DAE"/>
    <w:pPr>
      <w:autoSpaceDE w:val="0"/>
      <w:autoSpaceDN w:val="0"/>
      <w:adjustRightInd w:val="0"/>
      <w:spacing w:after="0" w:line="240" w:lineRule="auto"/>
      <w:ind w:right="19772" w:firstLine="720"/>
      <w:jc w:val="both"/>
    </w:pPr>
    <w:rPr>
      <w:rFonts w:ascii="Arial" w:eastAsia="Times New Roman" w:hAnsi="Arial" w:cs="Arial"/>
      <w:sz w:val="20"/>
      <w:szCs w:val="20"/>
      <w:lang w:eastAsia="ru-RU"/>
    </w:rPr>
  </w:style>
  <w:style w:type="paragraph" w:customStyle="1" w:styleId="ConsNonformat">
    <w:name w:val="ConsNonformat"/>
    <w:rsid w:val="00A54DA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Cell">
    <w:name w:val="ConsCell"/>
    <w:rsid w:val="00A54DAE"/>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blk">
    <w:name w:val="blk"/>
    <w:basedOn w:val="a1"/>
    <w:rsid w:val="00A54DAE"/>
  </w:style>
  <w:style w:type="character" w:customStyle="1" w:styleId="ae">
    <w:name w:val="Цветовое выделение"/>
    <w:uiPriority w:val="99"/>
    <w:rsid w:val="00A54DAE"/>
    <w:rPr>
      <w:b/>
      <w:bCs/>
      <w:color w:val="000080"/>
    </w:rPr>
  </w:style>
  <w:style w:type="paragraph" w:styleId="af">
    <w:name w:val="No Spacing"/>
    <w:uiPriority w:val="1"/>
    <w:qFormat/>
    <w:rsid w:val="00A54DAE"/>
    <w:pPr>
      <w:spacing w:after="0" w:line="240" w:lineRule="auto"/>
      <w:ind w:firstLine="709"/>
      <w:jc w:val="both"/>
    </w:pPr>
    <w:rPr>
      <w:rFonts w:ascii="Times New Roman" w:eastAsia="Times New Roman" w:hAnsi="Times New Roman" w:cs="Times New Roman"/>
      <w:sz w:val="24"/>
      <w:szCs w:val="24"/>
      <w:lang w:eastAsia="ru-RU"/>
    </w:rPr>
  </w:style>
  <w:style w:type="paragraph" w:customStyle="1" w:styleId="0">
    <w:name w:val="Основной текст 0"/>
    <w:aliases w:val="95 ПК"/>
    <w:basedOn w:val="a0"/>
    <w:rsid w:val="00A54DAE"/>
    <w:pPr>
      <w:spacing w:after="0" w:line="240" w:lineRule="auto"/>
      <w:ind w:firstLine="539"/>
    </w:pPr>
    <w:rPr>
      <w:color w:val="000000"/>
      <w:kern w:val="24"/>
      <w:sz w:val="24"/>
      <w:szCs w:val="24"/>
    </w:rPr>
  </w:style>
  <w:style w:type="paragraph" w:customStyle="1" w:styleId="ConsPlusNonformat">
    <w:name w:val="ConsPlusNonformat"/>
    <w:uiPriority w:val="99"/>
    <w:rsid w:val="00A54DA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0">
    <w:name w:val="Нормальный (таблица)"/>
    <w:basedOn w:val="a0"/>
    <w:next w:val="a0"/>
    <w:uiPriority w:val="99"/>
    <w:rsid w:val="00A54DAE"/>
    <w:pPr>
      <w:widowControl w:val="0"/>
      <w:autoSpaceDE w:val="0"/>
      <w:autoSpaceDN w:val="0"/>
      <w:adjustRightInd w:val="0"/>
      <w:spacing w:after="0" w:line="240" w:lineRule="auto"/>
    </w:pPr>
    <w:rPr>
      <w:rFonts w:ascii="Arial" w:hAnsi="Arial" w:cs="Arial"/>
      <w:sz w:val="24"/>
      <w:szCs w:val="24"/>
    </w:rPr>
  </w:style>
  <w:style w:type="paragraph" w:styleId="af1">
    <w:name w:val="header"/>
    <w:basedOn w:val="a0"/>
    <w:link w:val="af2"/>
    <w:unhideWhenUsed/>
    <w:rsid w:val="00A54DAE"/>
    <w:pPr>
      <w:widowControl w:val="0"/>
      <w:tabs>
        <w:tab w:val="center" w:pos="4677"/>
        <w:tab w:val="right" w:pos="9355"/>
      </w:tabs>
      <w:autoSpaceDE w:val="0"/>
      <w:autoSpaceDN w:val="0"/>
      <w:adjustRightInd w:val="0"/>
      <w:spacing w:after="0" w:line="240" w:lineRule="auto"/>
    </w:pPr>
    <w:rPr>
      <w:rFonts w:ascii="Arial" w:hAnsi="Arial" w:cs="Arial"/>
      <w:sz w:val="20"/>
      <w:szCs w:val="20"/>
    </w:rPr>
  </w:style>
  <w:style w:type="character" w:customStyle="1" w:styleId="af2">
    <w:name w:val="Верхний колонтитул Знак"/>
    <w:basedOn w:val="a1"/>
    <w:link w:val="af1"/>
    <w:rsid w:val="00A54DAE"/>
    <w:rPr>
      <w:rFonts w:ascii="Arial" w:eastAsia="Times New Roman" w:hAnsi="Arial" w:cs="Arial"/>
      <w:sz w:val="20"/>
      <w:szCs w:val="20"/>
      <w:lang w:eastAsia="ru-RU"/>
    </w:rPr>
  </w:style>
  <w:style w:type="paragraph" w:styleId="af3">
    <w:name w:val="footer"/>
    <w:basedOn w:val="a0"/>
    <w:link w:val="af4"/>
    <w:uiPriority w:val="99"/>
    <w:unhideWhenUsed/>
    <w:rsid w:val="00A54DAE"/>
    <w:pPr>
      <w:widowControl w:val="0"/>
      <w:tabs>
        <w:tab w:val="center" w:pos="4677"/>
        <w:tab w:val="right" w:pos="9355"/>
      </w:tabs>
      <w:autoSpaceDE w:val="0"/>
      <w:autoSpaceDN w:val="0"/>
      <w:adjustRightInd w:val="0"/>
      <w:spacing w:after="0" w:line="240" w:lineRule="auto"/>
    </w:pPr>
    <w:rPr>
      <w:rFonts w:ascii="Arial" w:hAnsi="Arial" w:cs="Arial"/>
      <w:sz w:val="20"/>
      <w:szCs w:val="20"/>
    </w:rPr>
  </w:style>
  <w:style w:type="character" w:customStyle="1" w:styleId="af4">
    <w:name w:val="Нижний колонтитул Знак"/>
    <w:basedOn w:val="a1"/>
    <w:link w:val="af3"/>
    <w:uiPriority w:val="99"/>
    <w:rsid w:val="00A54DAE"/>
    <w:rPr>
      <w:rFonts w:ascii="Arial" w:eastAsia="Times New Roman" w:hAnsi="Arial" w:cs="Arial"/>
      <w:sz w:val="20"/>
      <w:szCs w:val="20"/>
      <w:lang w:eastAsia="ru-RU"/>
    </w:rPr>
  </w:style>
  <w:style w:type="paragraph" w:customStyle="1" w:styleId="14">
    <w:name w:val="Абзац списка1"/>
    <w:basedOn w:val="a0"/>
    <w:link w:val="af5"/>
    <w:uiPriority w:val="99"/>
    <w:rsid w:val="00A54DAE"/>
    <w:pPr>
      <w:ind w:left="720"/>
      <w:jc w:val="left"/>
    </w:pPr>
    <w:rPr>
      <w:rFonts w:ascii="Calibri" w:hAnsi="Calibri" w:cs="Calibri"/>
      <w:sz w:val="22"/>
      <w:lang w:eastAsia="en-US"/>
    </w:rPr>
  </w:style>
  <w:style w:type="character" w:customStyle="1" w:styleId="af5">
    <w:name w:val="Абзац списка Знак"/>
    <w:basedOn w:val="a1"/>
    <w:link w:val="14"/>
    <w:uiPriority w:val="99"/>
    <w:locked/>
    <w:rsid w:val="00A54DAE"/>
    <w:rPr>
      <w:rFonts w:ascii="Calibri" w:eastAsia="Times New Roman" w:hAnsi="Calibri" w:cs="Calibri"/>
    </w:rPr>
  </w:style>
  <w:style w:type="paragraph" w:styleId="24">
    <w:name w:val="Body Text 2"/>
    <w:basedOn w:val="a0"/>
    <w:link w:val="25"/>
    <w:uiPriority w:val="99"/>
    <w:rsid w:val="00A54DAE"/>
    <w:pPr>
      <w:spacing w:after="120" w:line="480" w:lineRule="auto"/>
      <w:jc w:val="left"/>
    </w:pPr>
    <w:rPr>
      <w:sz w:val="24"/>
      <w:szCs w:val="24"/>
    </w:rPr>
  </w:style>
  <w:style w:type="character" w:customStyle="1" w:styleId="25">
    <w:name w:val="Основной текст 2 Знак"/>
    <w:basedOn w:val="a1"/>
    <w:link w:val="24"/>
    <w:uiPriority w:val="99"/>
    <w:rsid w:val="00A54DAE"/>
    <w:rPr>
      <w:rFonts w:ascii="Times New Roman" w:eastAsia="Times New Roman" w:hAnsi="Times New Roman" w:cs="Times New Roman"/>
      <w:sz w:val="24"/>
      <w:szCs w:val="24"/>
      <w:lang w:eastAsia="ru-RU"/>
    </w:rPr>
  </w:style>
  <w:style w:type="paragraph" w:customStyle="1" w:styleId="Web">
    <w:name w:val="Обычный (Web)"/>
    <w:aliases w:val="Обычный (Web)1"/>
    <w:basedOn w:val="a0"/>
    <w:uiPriority w:val="99"/>
    <w:rsid w:val="00A54DAE"/>
    <w:pPr>
      <w:spacing w:before="100" w:beforeAutospacing="1" w:after="100" w:afterAutospacing="1" w:line="240" w:lineRule="auto"/>
      <w:jc w:val="left"/>
    </w:pPr>
    <w:rPr>
      <w:sz w:val="24"/>
      <w:szCs w:val="24"/>
    </w:rPr>
  </w:style>
  <w:style w:type="character" w:styleId="af6">
    <w:name w:val="Strong"/>
    <w:basedOn w:val="a1"/>
    <w:uiPriority w:val="22"/>
    <w:qFormat/>
    <w:rsid w:val="00A54DAE"/>
    <w:rPr>
      <w:b/>
      <w:bCs/>
    </w:rPr>
  </w:style>
  <w:style w:type="paragraph" w:customStyle="1" w:styleId="1">
    <w:name w:val="Список_нумерованный_1_уровень"/>
    <w:link w:val="15"/>
    <w:uiPriority w:val="99"/>
    <w:rsid w:val="00A54DAE"/>
    <w:pPr>
      <w:numPr>
        <w:ilvl w:val="2"/>
        <w:numId w:val="10"/>
      </w:numPr>
      <w:spacing w:before="60" w:after="100" w:line="240" w:lineRule="auto"/>
      <w:ind w:left="567"/>
      <w:jc w:val="both"/>
    </w:pPr>
    <w:rPr>
      <w:rFonts w:ascii="Times New Roman" w:eastAsia="Times New Roman" w:hAnsi="Times New Roman" w:cs="Times New Roman"/>
      <w:sz w:val="24"/>
      <w:szCs w:val="24"/>
      <w:lang w:eastAsia="ru-RU"/>
    </w:rPr>
  </w:style>
  <w:style w:type="character" w:customStyle="1" w:styleId="15">
    <w:name w:val="Список_нумерованный_1_уровень Знак"/>
    <w:basedOn w:val="a1"/>
    <w:link w:val="1"/>
    <w:uiPriority w:val="99"/>
    <w:locked/>
    <w:rsid w:val="00A54DAE"/>
    <w:rPr>
      <w:rFonts w:ascii="Times New Roman" w:eastAsia="Times New Roman" w:hAnsi="Times New Roman" w:cs="Times New Roman"/>
      <w:sz w:val="24"/>
      <w:szCs w:val="24"/>
      <w:lang w:eastAsia="ru-RU"/>
    </w:rPr>
  </w:style>
  <w:style w:type="paragraph" w:customStyle="1" w:styleId="2">
    <w:name w:val="Список_нумерованный_2_уровень"/>
    <w:basedOn w:val="1"/>
    <w:uiPriority w:val="99"/>
    <w:rsid w:val="00A54DAE"/>
    <w:pPr>
      <w:numPr>
        <w:ilvl w:val="1"/>
      </w:numPr>
      <w:ind w:left="794" w:hanging="397"/>
    </w:pPr>
  </w:style>
  <w:style w:type="paragraph" w:customStyle="1" w:styleId="3">
    <w:name w:val="Список_нумерованный_3_уровень"/>
    <w:basedOn w:val="1"/>
    <w:uiPriority w:val="99"/>
    <w:rsid w:val="00A54DAE"/>
    <w:pPr>
      <w:numPr>
        <w:numId w:val="2"/>
      </w:numPr>
      <w:ind w:left="1191" w:hanging="397"/>
    </w:pPr>
  </w:style>
  <w:style w:type="paragraph" w:customStyle="1" w:styleId="6">
    <w:name w:val="Стиль По ширине Перед:  6 пт"/>
    <w:basedOn w:val="a0"/>
    <w:autoRedefine/>
    <w:rsid w:val="00A54DAE"/>
    <w:pPr>
      <w:spacing w:after="0" w:line="240" w:lineRule="auto"/>
      <w:ind w:firstLine="709"/>
    </w:pPr>
    <w:rPr>
      <w:color w:val="000000"/>
      <w:sz w:val="26"/>
      <w:szCs w:val="26"/>
    </w:rPr>
  </w:style>
  <w:style w:type="paragraph" w:customStyle="1" w:styleId="af7">
    <w:name w:val="Прижатый влево"/>
    <w:basedOn w:val="a0"/>
    <w:next w:val="a0"/>
    <w:uiPriority w:val="99"/>
    <w:rsid w:val="00A54DAE"/>
    <w:pPr>
      <w:widowControl w:val="0"/>
      <w:autoSpaceDE w:val="0"/>
      <w:autoSpaceDN w:val="0"/>
      <w:adjustRightInd w:val="0"/>
      <w:spacing w:after="0" w:line="240" w:lineRule="auto"/>
    </w:pPr>
    <w:rPr>
      <w:rFonts w:ascii="Arial" w:hAnsi="Arial" w:cs="Arial"/>
      <w:sz w:val="24"/>
      <w:szCs w:val="24"/>
    </w:rPr>
  </w:style>
  <w:style w:type="paragraph" w:customStyle="1" w:styleId="a">
    <w:name w:val="Маркированный"/>
    <w:basedOn w:val="a0"/>
    <w:uiPriority w:val="99"/>
    <w:rsid w:val="00A54DAE"/>
    <w:pPr>
      <w:numPr>
        <w:numId w:val="12"/>
      </w:numPr>
      <w:spacing w:after="0" w:line="240" w:lineRule="auto"/>
    </w:pPr>
    <w:rPr>
      <w:szCs w:val="28"/>
    </w:rPr>
  </w:style>
  <w:style w:type="paragraph" w:customStyle="1" w:styleId="16">
    <w:name w:val="Стиль1"/>
    <w:basedOn w:val="a0"/>
    <w:link w:val="17"/>
    <w:qFormat/>
    <w:rsid w:val="00A54DAE"/>
    <w:pPr>
      <w:widowControl w:val="0"/>
      <w:autoSpaceDE w:val="0"/>
      <w:autoSpaceDN w:val="0"/>
      <w:adjustRightInd w:val="0"/>
      <w:spacing w:after="0" w:line="240" w:lineRule="auto"/>
    </w:pPr>
    <w:rPr>
      <w:sz w:val="26"/>
      <w:szCs w:val="26"/>
      <w:lang w:eastAsia="en-US"/>
    </w:rPr>
  </w:style>
  <w:style w:type="character" w:customStyle="1" w:styleId="17">
    <w:name w:val="Стиль1 Знак"/>
    <w:link w:val="16"/>
    <w:rsid w:val="00A54DAE"/>
    <w:rPr>
      <w:rFonts w:ascii="Times New Roman" w:eastAsia="Times New Roman" w:hAnsi="Times New Roman" w:cs="Times New Roman"/>
      <w:sz w:val="26"/>
      <w:szCs w:val="26"/>
    </w:rPr>
  </w:style>
  <w:style w:type="character" w:customStyle="1" w:styleId="af8">
    <w:name w:val="Текст примечания Знак"/>
    <w:basedOn w:val="a1"/>
    <w:link w:val="18"/>
    <w:uiPriority w:val="99"/>
    <w:semiHidden/>
    <w:rsid w:val="00A54DAE"/>
    <w:rPr>
      <w:sz w:val="20"/>
      <w:szCs w:val="20"/>
    </w:rPr>
  </w:style>
  <w:style w:type="paragraph" w:customStyle="1" w:styleId="18">
    <w:name w:val="Текст примечания1"/>
    <w:basedOn w:val="a0"/>
    <w:next w:val="af9"/>
    <w:link w:val="af8"/>
    <w:uiPriority w:val="99"/>
    <w:semiHidden/>
    <w:unhideWhenUsed/>
    <w:rsid w:val="00A54DAE"/>
    <w:pPr>
      <w:spacing w:line="240" w:lineRule="auto"/>
      <w:jc w:val="left"/>
    </w:pPr>
    <w:rPr>
      <w:rFonts w:asciiTheme="minorHAnsi" w:eastAsiaTheme="minorHAnsi" w:hAnsiTheme="minorHAnsi" w:cstheme="minorBidi"/>
      <w:sz w:val="20"/>
      <w:szCs w:val="20"/>
      <w:lang w:eastAsia="en-US"/>
    </w:rPr>
  </w:style>
  <w:style w:type="character" w:customStyle="1" w:styleId="afa">
    <w:name w:val="Тема примечания Знак"/>
    <w:basedOn w:val="af8"/>
    <w:link w:val="afb"/>
    <w:uiPriority w:val="99"/>
    <w:semiHidden/>
    <w:rsid w:val="00A54DAE"/>
    <w:rPr>
      <w:b/>
      <w:bCs/>
      <w:sz w:val="20"/>
      <w:szCs w:val="20"/>
    </w:rPr>
  </w:style>
  <w:style w:type="paragraph" w:styleId="af9">
    <w:name w:val="annotation text"/>
    <w:basedOn w:val="a0"/>
    <w:link w:val="19"/>
    <w:uiPriority w:val="99"/>
    <w:semiHidden/>
    <w:unhideWhenUsed/>
    <w:rsid w:val="00A54DAE"/>
    <w:pPr>
      <w:spacing w:line="240" w:lineRule="auto"/>
    </w:pPr>
    <w:rPr>
      <w:sz w:val="20"/>
      <w:szCs w:val="20"/>
    </w:rPr>
  </w:style>
  <w:style w:type="character" w:customStyle="1" w:styleId="19">
    <w:name w:val="Текст примечания Знак1"/>
    <w:basedOn w:val="a1"/>
    <w:link w:val="af9"/>
    <w:uiPriority w:val="99"/>
    <w:semiHidden/>
    <w:rsid w:val="00A54DAE"/>
    <w:rPr>
      <w:rFonts w:ascii="Times New Roman" w:eastAsia="Times New Roman" w:hAnsi="Times New Roman" w:cs="Times New Roman"/>
      <w:sz w:val="20"/>
      <w:szCs w:val="20"/>
      <w:lang w:eastAsia="ru-RU"/>
    </w:rPr>
  </w:style>
  <w:style w:type="paragraph" w:styleId="afb">
    <w:name w:val="annotation subject"/>
    <w:basedOn w:val="af9"/>
    <w:next w:val="af9"/>
    <w:link w:val="afa"/>
    <w:uiPriority w:val="99"/>
    <w:semiHidden/>
    <w:unhideWhenUsed/>
    <w:rsid w:val="00A54DAE"/>
    <w:pPr>
      <w:jc w:val="left"/>
    </w:pPr>
    <w:rPr>
      <w:rFonts w:asciiTheme="minorHAnsi" w:eastAsiaTheme="minorHAnsi" w:hAnsiTheme="minorHAnsi" w:cstheme="minorBidi"/>
      <w:b/>
      <w:bCs/>
      <w:lang w:eastAsia="en-US"/>
    </w:rPr>
  </w:style>
  <w:style w:type="character" w:customStyle="1" w:styleId="1a">
    <w:name w:val="Тема примечания Знак1"/>
    <w:basedOn w:val="19"/>
    <w:uiPriority w:val="99"/>
    <w:semiHidden/>
    <w:rsid w:val="00A54DAE"/>
    <w:rPr>
      <w:rFonts w:ascii="Times New Roman" w:eastAsia="Times New Roman" w:hAnsi="Times New Roman" w:cs="Times New Roman"/>
      <w:b/>
      <w:bCs/>
      <w:sz w:val="20"/>
      <w:szCs w:val="20"/>
      <w:lang w:eastAsia="ru-RU"/>
    </w:rPr>
  </w:style>
  <w:style w:type="character" w:styleId="afc">
    <w:name w:val="page number"/>
    <w:basedOn w:val="a1"/>
    <w:uiPriority w:val="99"/>
    <w:rsid w:val="00A54DAE"/>
  </w:style>
  <w:style w:type="paragraph" w:customStyle="1" w:styleId="afd">
    <w:name w:val="Îáû÷íûé"/>
    <w:uiPriority w:val="99"/>
    <w:rsid w:val="00A54DAE"/>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4"/>
      <w:szCs w:val="20"/>
      <w:lang w:eastAsia="ru-RU"/>
    </w:rPr>
  </w:style>
  <w:style w:type="paragraph" w:styleId="26">
    <w:name w:val="toc 2"/>
    <w:basedOn w:val="a0"/>
    <w:next w:val="a0"/>
    <w:autoRedefine/>
    <w:uiPriority w:val="39"/>
    <w:qFormat/>
    <w:rsid w:val="00A54DAE"/>
    <w:pPr>
      <w:widowControl w:val="0"/>
      <w:tabs>
        <w:tab w:val="right" w:leader="dot" w:pos="9345"/>
      </w:tabs>
      <w:autoSpaceDE w:val="0"/>
      <w:autoSpaceDN w:val="0"/>
      <w:adjustRightInd w:val="0"/>
      <w:spacing w:after="0" w:line="240" w:lineRule="auto"/>
      <w:ind w:left="200"/>
    </w:pPr>
    <w:rPr>
      <w:b/>
      <w:noProof/>
      <w:sz w:val="24"/>
      <w:szCs w:val="24"/>
    </w:rPr>
  </w:style>
  <w:style w:type="paragraph" w:customStyle="1" w:styleId="ArialNarrow13pt1">
    <w:name w:val="Arial Narrow 13 pt по ширине Первая строка:  1 см"/>
    <w:basedOn w:val="afd"/>
    <w:uiPriority w:val="99"/>
    <w:rsid w:val="00A54DAE"/>
  </w:style>
  <w:style w:type="paragraph" w:customStyle="1" w:styleId="32">
    <w:name w:val="аква3"/>
    <w:basedOn w:val="a0"/>
    <w:uiPriority w:val="99"/>
    <w:rsid w:val="00A54DAE"/>
    <w:pPr>
      <w:spacing w:after="0" w:line="360" w:lineRule="auto"/>
      <w:ind w:firstLine="709"/>
    </w:pPr>
    <w:rPr>
      <w:rFonts w:ascii="Book Antiqua" w:hAnsi="Book Antiqua"/>
      <w:szCs w:val="24"/>
    </w:rPr>
  </w:style>
  <w:style w:type="paragraph" w:customStyle="1" w:styleId="afe">
    <w:name w:val="аква"/>
    <w:basedOn w:val="a0"/>
    <w:uiPriority w:val="99"/>
    <w:rsid w:val="00A54DAE"/>
    <w:pPr>
      <w:spacing w:after="0" w:line="240" w:lineRule="auto"/>
      <w:ind w:firstLine="709"/>
    </w:pPr>
    <w:rPr>
      <w:rFonts w:ascii="Book Antiqua" w:hAnsi="Book Antiqua"/>
      <w:szCs w:val="24"/>
    </w:rPr>
  </w:style>
  <w:style w:type="paragraph" w:customStyle="1" w:styleId="NAmber">
    <w:name w:val="NAmber"/>
    <w:basedOn w:val="afe"/>
    <w:uiPriority w:val="99"/>
    <w:rsid w:val="00A54DAE"/>
    <w:pPr>
      <w:jc w:val="center"/>
    </w:pPr>
    <w:rPr>
      <w:rFonts w:ascii="Gaze" w:hAnsi="Gaze"/>
      <w:b/>
      <w:bCs/>
      <w:sz w:val="36"/>
    </w:rPr>
  </w:style>
  <w:style w:type="paragraph" w:customStyle="1" w:styleId="aff">
    <w:name w:val="аквамарин"/>
    <w:basedOn w:val="afe"/>
    <w:uiPriority w:val="99"/>
    <w:rsid w:val="00A54DAE"/>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A54DAE"/>
    <w:pPr>
      <w:spacing w:after="0" w:line="360" w:lineRule="auto"/>
      <w:jc w:val="center"/>
    </w:pPr>
    <w:rPr>
      <w:rFonts w:ascii="Arial" w:hAnsi="Arial"/>
      <w:sz w:val="24"/>
      <w:szCs w:val="24"/>
    </w:rPr>
  </w:style>
  <w:style w:type="paragraph" w:customStyle="1" w:styleId="aff0">
    <w:name w:val="Реферат"/>
    <w:basedOn w:val="a0"/>
    <w:uiPriority w:val="99"/>
    <w:rsid w:val="00A54DAE"/>
    <w:pPr>
      <w:spacing w:after="0" w:line="360" w:lineRule="auto"/>
      <w:ind w:firstLine="709"/>
    </w:pPr>
    <w:rPr>
      <w:sz w:val="24"/>
      <w:szCs w:val="24"/>
    </w:rPr>
  </w:style>
  <w:style w:type="paragraph" w:customStyle="1" w:styleId="aff1">
    <w:name w:val="реферат"/>
    <w:basedOn w:val="aa"/>
    <w:uiPriority w:val="99"/>
    <w:rsid w:val="00A54DAE"/>
    <w:pPr>
      <w:suppressAutoHyphens/>
      <w:spacing w:line="360" w:lineRule="auto"/>
      <w:ind w:firstLine="709"/>
      <w:jc w:val="both"/>
    </w:pPr>
  </w:style>
  <w:style w:type="paragraph" w:styleId="33">
    <w:name w:val="Body Text 3"/>
    <w:basedOn w:val="a0"/>
    <w:link w:val="34"/>
    <w:uiPriority w:val="99"/>
    <w:rsid w:val="00A54DAE"/>
    <w:pPr>
      <w:widowControl w:val="0"/>
      <w:spacing w:after="0" w:line="240" w:lineRule="auto"/>
    </w:pPr>
    <w:rPr>
      <w:rFonts w:ascii="Courier New" w:hAnsi="Courier New"/>
      <w:snapToGrid w:val="0"/>
      <w:sz w:val="22"/>
      <w:szCs w:val="20"/>
    </w:rPr>
  </w:style>
  <w:style w:type="character" w:customStyle="1" w:styleId="34">
    <w:name w:val="Основной текст 3 Знак"/>
    <w:basedOn w:val="a1"/>
    <w:link w:val="33"/>
    <w:uiPriority w:val="99"/>
    <w:rsid w:val="00A54DAE"/>
    <w:rPr>
      <w:rFonts w:ascii="Courier New" w:eastAsia="Times New Roman" w:hAnsi="Courier New" w:cs="Times New Roman"/>
      <w:snapToGrid w:val="0"/>
      <w:szCs w:val="20"/>
      <w:lang w:eastAsia="ru-RU"/>
    </w:rPr>
  </w:style>
  <w:style w:type="paragraph" w:styleId="aff2">
    <w:name w:val="Body Text Indent"/>
    <w:basedOn w:val="a0"/>
    <w:link w:val="aff3"/>
    <w:uiPriority w:val="99"/>
    <w:rsid w:val="00A54DAE"/>
    <w:pPr>
      <w:spacing w:after="120" w:line="240" w:lineRule="auto"/>
      <w:ind w:left="283"/>
    </w:pPr>
    <w:rPr>
      <w:sz w:val="24"/>
      <w:szCs w:val="24"/>
    </w:rPr>
  </w:style>
  <w:style w:type="character" w:customStyle="1" w:styleId="aff3">
    <w:name w:val="Основной текст с отступом Знак"/>
    <w:basedOn w:val="a1"/>
    <w:link w:val="aff2"/>
    <w:uiPriority w:val="99"/>
    <w:rsid w:val="00A54DAE"/>
    <w:rPr>
      <w:rFonts w:ascii="Times New Roman" w:eastAsia="Times New Roman" w:hAnsi="Times New Roman" w:cs="Times New Roman"/>
      <w:sz w:val="24"/>
      <w:szCs w:val="24"/>
      <w:lang w:eastAsia="ru-RU"/>
    </w:rPr>
  </w:style>
  <w:style w:type="paragraph" w:styleId="aff4">
    <w:name w:val="List"/>
    <w:basedOn w:val="a0"/>
    <w:uiPriority w:val="99"/>
    <w:rsid w:val="00A54DAE"/>
    <w:pPr>
      <w:spacing w:after="0" w:line="240" w:lineRule="auto"/>
      <w:ind w:left="283" w:hanging="283"/>
    </w:pPr>
    <w:rPr>
      <w:sz w:val="24"/>
      <w:szCs w:val="24"/>
    </w:rPr>
  </w:style>
  <w:style w:type="character" w:customStyle="1" w:styleId="fts-hit">
    <w:name w:val="fts-hit"/>
    <w:basedOn w:val="a1"/>
    <w:uiPriority w:val="99"/>
    <w:rsid w:val="00A54DAE"/>
    <w:rPr>
      <w:shd w:val="clear" w:color="auto" w:fill="FFC0CB"/>
    </w:rPr>
  </w:style>
  <w:style w:type="paragraph" w:styleId="HTML">
    <w:name w:val="HTML Preformatted"/>
    <w:basedOn w:val="a0"/>
    <w:link w:val="HTML0"/>
    <w:uiPriority w:val="99"/>
    <w:rsid w:val="00A54D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basedOn w:val="a1"/>
    <w:link w:val="HTML"/>
    <w:uiPriority w:val="99"/>
    <w:rsid w:val="00A54DAE"/>
    <w:rPr>
      <w:rFonts w:ascii="Courier New" w:eastAsia="Times New Roman" w:hAnsi="Courier New" w:cs="Courier New"/>
      <w:sz w:val="20"/>
      <w:szCs w:val="20"/>
      <w:lang w:eastAsia="ru-RU"/>
    </w:rPr>
  </w:style>
  <w:style w:type="paragraph" w:customStyle="1" w:styleId="Iauiue">
    <w:name w:val="Iau?iue"/>
    <w:rsid w:val="00A54DAE"/>
    <w:pPr>
      <w:widowControl w:val="0"/>
      <w:suppressAutoHyphens/>
      <w:spacing w:after="0" w:line="240" w:lineRule="auto"/>
      <w:jc w:val="both"/>
    </w:pPr>
    <w:rPr>
      <w:rFonts w:ascii="Times New Roman" w:eastAsia="Times New Roman" w:hAnsi="Times New Roman" w:cs="Times New Roman"/>
      <w:sz w:val="20"/>
      <w:szCs w:val="20"/>
      <w:lang w:eastAsia="ar-SA"/>
    </w:rPr>
  </w:style>
  <w:style w:type="paragraph" w:customStyle="1" w:styleId="125">
    <w:name w:val="Стиль По ширине Первая строка:  1.25 см"/>
    <w:basedOn w:val="a0"/>
    <w:uiPriority w:val="99"/>
    <w:rsid w:val="00A54DAE"/>
    <w:pPr>
      <w:spacing w:before="120" w:after="0" w:line="240" w:lineRule="auto"/>
      <w:ind w:firstLine="709"/>
    </w:pPr>
    <w:rPr>
      <w:sz w:val="24"/>
      <w:szCs w:val="20"/>
    </w:rPr>
  </w:style>
  <w:style w:type="paragraph" w:customStyle="1" w:styleId="zagc-1">
    <w:name w:val="zagc-1"/>
    <w:basedOn w:val="a0"/>
    <w:uiPriority w:val="99"/>
    <w:rsid w:val="00A54DAE"/>
    <w:pPr>
      <w:spacing w:before="135" w:after="60" w:line="240" w:lineRule="auto"/>
      <w:ind w:firstLine="150"/>
      <w:jc w:val="center"/>
    </w:pPr>
    <w:rPr>
      <w:rFonts w:ascii="Arial" w:hAnsi="Arial" w:cs="Arial"/>
      <w:b/>
      <w:bCs/>
      <w:caps/>
      <w:color w:val="29211E"/>
      <w:sz w:val="20"/>
      <w:szCs w:val="20"/>
    </w:rPr>
  </w:style>
  <w:style w:type="paragraph" w:customStyle="1" w:styleId="Iauiue3">
    <w:name w:val="Iau?iue3"/>
    <w:uiPriority w:val="99"/>
    <w:rsid w:val="00A54DAE"/>
    <w:pPr>
      <w:widowControl w:val="0"/>
      <w:spacing w:after="0" w:line="240" w:lineRule="auto"/>
      <w:jc w:val="both"/>
    </w:pPr>
    <w:rPr>
      <w:rFonts w:ascii="Times New Roman" w:eastAsia="Times New Roman" w:hAnsi="Times New Roman" w:cs="Times New Roman"/>
      <w:sz w:val="20"/>
      <w:szCs w:val="20"/>
      <w:lang w:eastAsia="ru-RU"/>
    </w:rPr>
  </w:style>
  <w:style w:type="paragraph" w:styleId="35">
    <w:name w:val="toc 3"/>
    <w:basedOn w:val="a0"/>
    <w:next w:val="a0"/>
    <w:autoRedefine/>
    <w:uiPriority w:val="39"/>
    <w:rsid w:val="00A54DAE"/>
    <w:pPr>
      <w:tabs>
        <w:tab w:val="right" w:leader="dot" w:pos="9345"/>
      </w:tabs>
      <w:spacing w:after="0" w:line="240" w:lineRule="auto"/>
    </w:pPr>
    <w:rPr>
      <w:b/>
      <w:noProof/>
      <w:sz w:val="24"/>
      <w:szCs w:val="24"/>
    </w:rPr>
  </w:style>
  <w:style w:type="paragraph" w:styleId="1b">
    <w:name w:val="toc 1"/>
    <w:basedOn w:val="a0"/>
    <w:next w:val="a0"/>
    <w:autoRedefine/>
    <w:uiPriority w:val="1"/>
    <w:unhideWhenUsed/>
    <w:qFormat/>
    <w:rsid w:val="00A54DAE"/>
    <w:pPr>
      <w:widowControl w:val="0"/>
      <w:tabs>
        <w:tab w:val="right" w:leader="dot" w:pos="9345"/>
      </w:tabs>
      <w:autoSpaceDE w:val="0"/>
      <w:autoSpaceDN w:val="0"/>
      <w:adjustRightInd w:val="0"/>
      <w:spacing w:after="0" w:line="240" w:lineRule="auto"/>
    </w:pPr>
    <w:rPr>
      <w:b/>
      <w:noProof/>
      <w:sz w:val="24"/>
      <w:szCs w:val="20"/>
    </w:rPr>
  </w:style>
  <w:style w:type="paragraph" w:customStyle="1" w:styleId="1c">
    <w:name w:val="Без интервала1"/>
    <w:aliases w:val="No Spacing,с интервалом,Без интервала11,No Spacing1"/>
    <w:link w:val="aff5"/>
    <w:uiPriority w:val="99"/>
    <w:qFormat/>
    <w:rsid w:val="00A54DAE"/>
    <w:pPr>
      <w:spacing w:after="0" w:line="240" w:lineRule="auto"/>
      <w:ind w:firstLine="709"/>
      <w:jc w:val="both"/>
    </w:pPr>
    <w:rPr>
      <w:rFonts w:ascii="Calibri" w:eastAsia="Times New Roman" w:hAnsi="Calibri" w:cs="Times New Roman"/>
    </w:rPr>
  </w:style>
  <w:style w:type="character" w:customStyle="1" w:styleId="aff5">
    <w:name w:val="Без интервала Знак"/>
    <w:aliases w:val="с интервалом Знак,Без интервала1 Знак,No Spacing Знак,No Spacing1 Знак"/>
    <w:basedOn w:val="a1"/>
    <w:link w:val="1c"/>
    <w:uiPriority w:val="99"/>
    <w:rsid w:val="00A54DAE"/>
    <w:rPr>
      <w:rFonts w:ascii="Calibri" w:eastAsia="Times New Roman" w:hAnsi="Calibri" w:cs="Times New Roman"/>
    </w:rPr>
  </w:style>
  <w:style w:type="paragraph" w:styleId="aff6">
    <w:name w:val="TOC Heading"/>
    <w:basedOn w:val="10"/>
    <w:next w:val="a0"/>
    <w:uiPriority w:val="99"/>
    <w:unhideWhenUsed/>
    <w:qFormat/>
    <w:rsid w:val="00A54DAE"/>
    <w:pPr>
      <w:keepLines/>
      <w:spacing w:before="480" w:after="0" w:line="276" w:lineRule="auto"/>
      <w:outlineLvl w:val="9"/>
    </w:pPr>
    <w:rPr>
      <w:rFonts w:ascii="Cambria" w:hAnsi="Cambria" w:cs="Times New Roman"/>
      <w:color w:val="365F91"/>
      <w:kern w:val="0"/>
      <w:sz w:val="28"/>
      <w:szCs w:val="28"/>
      <w:lang w:eastAsia="en-US"/>
    </w:rPr>
  </w:style>
  <w:style w:type="paragraph" w:styleId="42">
    <w:name w:val="toc 4"/>
    <w:basedOn w:val="a0"/>
    <w:next w:val="a0"/>
    <w:autoRedefine/>
    <w:uiPriority w:val="39"/>
    <w:unhideWhenUsed/>
    <w:rsid w:val="00A54DAE"/>
    <w:pPr>
      <w:spacing w:after="100"/>
      <w:ind w:left="660"/>
      <w:jc w:val="left"/>
    </w:pPr>
    <w:rPr>
      <w:b/>
      <w:i/>
      <w:sz w:val="24"/>
      <w:szCs w:val="24"/>
    </w:rPr>
  </w:style>
  <w:style w:type="paragraph" w:styleId="5">
    <w:name w:val="toc 5"/>
    <w:basedOn w:val="a0"/>
    <w:next w:val="a0"/>
    <w:autoRedefine/>
    <w:uiPriority w:val="39"/>
    <w:unhideWhenUsed/>
    <w:rsid w:val="00A54DAE"/>
    <w:pPr>
      <w:spacing w:after="100"/>
      <w:ind w:left="880"/>
      <w:jc w:val="left"/>
    </w:pPr>
    <w:rPr>
      <w:rFonts w:ascii="Calibri" w:hAnsi="Calibri"/>
      <w:sz w:val="22"/>
    </w:rPr>
  </w:style>
  <w:style w:type="paragraph" w:styleId="60">
    <w:name w:val="toc 6"/>
    <w:basedOn w:val="a0"/>
    <w:next w:val="a0"/>
    <w:autoRedefine/>
    <w:uiPriority w:val="39"/>
    <w:unhideWhenUsed/>
    <w:rsid w:val="00A54DAE"/>
    <w:pPr>
      <w:spacing w:after="100"/>
      <w:ind w:left="1100"/>
      <w:jc w:val="left"/>
    </w:pPr>
    <w:rPr>
      <w:rFonts w:ascii="Calibri" w:hAnsi="Calibri"/>
      <w:sz w:val="22"/>
    </w:rPr>
  </w:style>
  <w:style w:type="paragraph" w:styleId="7">
    <w:name w:val="toc 7"/>
    <w:basedOn w:val="a0"/>
    <w:next w:val="a0"/>
    <w:autoRedefine/>
    <w:uiPriority w:val="39"/>
    <w:unhideWhenUsed/>
    <w:rsid w:val="00A54DAE"/>
    <w:pPr>
      <w:spacing w:after="100"/>
      <w:ind w:left="1320"/>
      <w:jc w:val="left"/>
    </w:pPr>
    <w:rPr>
      <w:rFonts w:ascii="Calibri" w:hAnsi="Calibri"/>
      <w:sz w:val="22"/>
    </w:rPr>
  </w:style>
  <w:style w:type="paragraph" w:styleId="8">
    <w:name w:val="toc 8"/>
    <w:basedOn w:val="a0"/>
    <w:next w:val="a0"/>
    <w:autoRedefine/>
    <w:uiPriority w:val="39"/>
    <w:unhideWhenUsed/>
    <w:rsid w:val="00A54DAE"/>
    <w:pPr>
      <w:spacing w:after="100"/>
      <w:ind w:left="1540"/>
      <w:jc w:val="left"/>
    </w:pPr>
    <w:rPr>
      <w:rFonts w:ascii="Calibri" w:hAnsi="Calibri"/>
      <w:sz w:val="22"/>
    </w:rPr>
  </w:style>
  <w:style w:type="paragraph" w:styleId="9">
    <w:name w:val="toc 9"/>
    <w:basedOn w:val="a0"/>
    <w:next w:val="a0"/>
    <w:autoRedefine/>
    <w:uiPriority w:val="39"/>
    <w:unhideWhenUsed/>
    <w:rsid w:val="00A54DAE"/>
    <w:pPr>
      <w:spacing w:after="100"/>
      <w:ind w:left="1760"/>
      <w:jc w:val="left"/>
    </w:pPr>
    <w:rPr>
      <w:rFonts w:ascii="Calibri" w:hAnsi="Calibri"/>
      <w:sz w:val="22"/>
    </w:rPr>
  </w:style>
  <w:style w:type="character" w:customStyle="1" w:styleId="WW8Num8z0">
    <w:name w:val="WW8Num8z0"/>
    <w:uiPriority w:val="99"/>
    <w:rsid w:val="00A54DAE"/>
    <w:rPr>
      <w:rFonts w:ascii="Symbol" w:hAnsi="Symbol"/>
      <w:sz w:val="18"/>
    </w:rPr>
  </w:style>
  <w:style w:type="paragraph" w:styleId="aff7">
    <w:name w:val="Title"/>
    <w:basedOn w:val="a0"/>
    <w:link w:val="1d"/>
    <w:qFormat/>
    <w:rsid w:val="00A54DAE"/>
    <w:pPr>
      <w:spacing w:after="0" w:line="240" w:lineRule="auto"/>
      <w:jc w:val="center"/>
    </w:pPr>
    <w:rPr>
      <w:sz w:val="32"/>
      <w:szCs w:val="20"/>
    </w:rPr>
  </w:style>
  <w:style w:type="character" w:customStyle="1" w:styleId="aff8">
    <w:name w:val="Название Знак"/>
    <w:basedOn w:val="a1"/>
    <w:rsid w:val="00A54DAE"/>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1d">
    <w:name w:val="Название Знак1"/>
    <w:basedOn w:val="a1"/>
    <w:link w:val="aff7"/>
    <w:rsid w:val="00A54DAE"/>
    <w:rPr>
      <w:rFonts w:ascii="Times New Roman" w:eastAsia="Times New Roman" w:hAnsi="Times New Roman" w:cs="Times New Roman"/>
      <w:sz w:val="32"/>
      <w:szCs w:val="20"/>
      <w:lang w:eastAsia="ru-RU"/>
    </w:rPr>
  </w:style>
  <w:style w:type="character" w:customStyle="1" w:styleId="36">
    <w:name w:val="Основной текст с отступом 3 Знак"/>
    <w:basedOn w:val="a1"/>
    <w:link w:val="37"/>
    <w:uiPriority w:val="99"/>
    <w:semiHidden/>
    <w:rsid w:val="00A54DAE"/>
    <w:rPr>
      <w:rFonts w:ascii="Arial" w:eastAsia="Times New Roman" w:hAnsi="Arial" w:cs="Arial"/>
      <w:sz w:val="16"/>
      <w:szCs w:val="16"/>
      <w:lang w:eastAsia="ru-RU"/>
    </w:rPr>
  </w:style>
  <w:style w:type="paragraph" w:styleId="37">
    <w:name w:val="Body Text Indent 3"/>
    <w:basedOn w:val="a0"/>
    <w:link w:val="36"/>
    <w:uiPriority w:val="99"/>
    <w:semiHidden/>
    <w:unhideWhenUsed/>
    <w:rsid w:val="00A54DAE"/>
    <w:pPr>
      <w:widowControl w:val="0"/>
      <w:autoSpaceDE w:val="0"/>
      <w:autoSpaceDN w:val="0"/>
      <w:adjustRightInd w:val="0"/>
      <w:spacing w:after="120" w:line="240" w:lineRule="auto"/>
      <w:ind w:left="283"/>
    </w:pPr>
    <w:rPr>
      <w:rFonts w:ascii="Arial" w:hAnsi="Arial" w:cs="Arial"/>
      <w:sz w:val="16"/>
      <w:szCs w:val="16"/>
    </w:rPr>
  </w:style>
  <w:style w:type="character" w:customStyle="1" w:styleId="311">
    <w:name w:val="Основной текст с отступом 3 Знак1"/>
    <w:basedOn w:val="a1"/>
    <w:uiPriority w:val="99"/>
    <w:semiHidden/>
    <w:rsid w:val="00A54DAE"/>
    <w:rPr>
      <w:rFonts w:ascii="Times New Roman" w:eastAsia="Times New Roman" w:hAnsi="Times New Roman" w:cs="Times New Roman"/>
      <w:sz w:val="16"/>
      <w:szCs w:val="16"/>
      <w:lang w:eastAsia="ru-RU"/>
    </w:rPr>
  </w:style>
  <w:style w:type="paragraph" w:customStyle="1" w:styleId="u">
    <w:name w:val="u"/>
    <w:basedOn w:val="a0"/>
    <w:rsid w:val="00A54DAE"/>
    <w:pPr>
      <w:spacing w:before="100" w:beforeAutospacing="1" w:after="100" w:afterAutospacing="1" w:line="240" w:lineRule="auto"/>
      <w:jc w:val="left"/>
    </w:pPr>
    <w:rPr>
      <w:sz w:val="24"/>
      <w:szCs w:val="24"/>
    </w:rPr>
  </w:style>
  <w:style w:type="paragraph" w:customStyle="1" w:styleId="uni">
    <w:name w:val="uni"/>
    <w:basedOn w:val="a0"/>
    <w:rsid w:val="00A54DAE"/>
    <w:pPr>
      <w:spacing w:before="100" w:beforeAutospacing="1" w:after="100" w:afterAutospacing="1" w:line="240" w:lineRule="auto"/>
      <w:jc w:val="left"/>
    </w:pPr>
    <w:rPr>
      <w:sz w:val="24"/>
      <w:szCs w:val="24"/>
    </w:rPr>
  </w:style>
  <w:style w:type="character" w:customStyle="1" w:styleId="apple-converted-space">
    <w:name w:val="apple-converted-space"/>
    <w:basedOn w:val="a1"/>
    <w:rsid w:val="00A54DAE"/>
  </w:style>
  <w:style w:type="paragraph" w:customStyle="1" w:styleId="unip">
    <w:name w:val="unip"/>
    <w:basedOn w:val="a0"/>
    <w:rsid w:val="00A54DAE"/>
    <w:pPr>
      <w:spacing w:before="100" w:beforeAutospacing="1" w:after="100" w:afterAutospacing="1" w:line="240" w:lineRule="auto"/>
      <w:jc w:val="left"/>
    </w:pPr>
    <w:rPr>
      <w:sz w:val="24"/>
      <w:szCs w:val="24"/>
    </w:rPr>
  </w:style>
  <w:style w:type="paragraph" w:customStyle="1" w:styleId="formattext">
    <w:name w:val="formattext"/>
    <w:basedOn w:val="a0"/>
    <w:rsid w:val="00A54DAE"/>
    <w:pPr>
      <w:spacing w:before="100" w:beforeAutospacing="1" w:after="100" w:afterAutospacing="1" w:line="240" w:lineRule="auto"/>
      <w:jc w:val="left"/>
    </w:pPr>
    <w:rPr>
      <w:sz w:val="24"/>
      <w:szCs w:val="24"/>
    </w:rPr>
  </w:style>
  <w:style w:type="paragraph" w:customStyle="1" w:styleId="consnonformatmailrucssattributepostfix">
    <w:name w:val="consnonformat_mailru_css_attribute_postfix"/>
    <w:basedOn w:val="a0"/>
    <w:rsid w:val="00A54DAE"/>
    <w:pPr>
      <w:spacing w:before="100" w:beforeAutospacing="1" w:after="100" w:afterAutospacing="1" w:line="240" w:lineRule="auto"/>
      <w:jc w:val="left"/>
    </w:pPr>
    <w:rPr>
      <w:sz w:val="24"/>
      <w:szCs w:val="24"/>
    </w:rPr>
  </w:style>
  <w:style w:type="paragraph" w:customStyle="1" w:styleId="msonormalmailrucssattributepostfix">
    <w:name w:val="msonormal_mailru_css_attribute_postfix"/>
    <w:basedOn w:val="a0"/>
    <w:rsid w:val="00A54DAE"/>
    <w:pPr>
      <w:spacing w:before="100" w:beforeAutospacing="1" w:after="100" w:afterAutospacing="1" w:line="240" w:lineRule="auto"/>
      <w:jc w:val="left"/>
    </w:pPr>
    <w:rPr>
      <w:sz w:val="24"/>
      <w:szCs w:val="24"/>
    </w:rPr>
  </w:style>
  <w:style w:type="paragraph" w:customStyle="1" w:styleId="consplusnormalmailrucssattributepostfix">
    <w:name w:val="consplusnormal_mailru_css_attribute_postfix"/>
    <w:basedOn w:val="a0"/>
    <w:rsid w:val="00A54DAE"/>
    <w:pPr>
      <w:spacing w:before="100" w:beforeAutospacing="1" w:after="100" w:afterAutospacing="1" w:line="240" w:lineRule="auto"/>
      <w:jc w:val="left"/>
    </w:pPr>
    <w:rPr>
      <w:sz w:val="24"/>
      <w:szCs w:val="24"/>
    </w:rPr>
  </w:style>
  <w:style w:type="paragraph" w:customStyle="1" w:styleId="aff9">
    <w:name w:val="???????"/>
    <w:rsid w:val="00A54DAE"/>
    <w:pPr>
      <w:autoSpaceDE w:val="0"/>
      <w:autoSpaceDN w:val="0"/>
      <w:adjustRightInd w:val="0"/>
      <w:spacing w:after="0" w:line="360" w:lineRule="auto"/>
      <w:ind w:firstLine="283"/>
    </w:pPr>
    <w:rPr>
      <w:rFonts w:ascii="Times New Roman" w:eastAsia="Times New Roman" w:hAnsi="Times New Roman" w:cs="Times New Roman"/>
      <w:sz w:val="20"/>
      <w:szCs w:val="20"/>
      <w:lang w:eastAsia="ru-RU"/>
    </w:rPr>
  </w:style>
  <w:style w:type="character" w:customStyle="1" w:styleId="nobr">
    <w:name w:val="nobr"/>
    <w:basedOn w:val="a1"/>
    <w:rsid w:val="00A54DAE"/>
  </w:style>
  <w:style w:type="paragraph" w:customStyle="1" w:styleId="affa">
    <w:name w:val="Знак"/>
    <w:basedOn w:val="a0"/>
    <w:rsid w:val="00A54DAE"/>
    <w:pPr>
      <w:spacing w:after="160" w:line="240" w:lineRule="exact"/>
      <w:jc w:val="left"/>
    </w:pPr>
    <w:rPr>
      <w:rFonts w:ascii="Verdana" w:hAnsi="Verdana"/>
      <w:sz w:val="24"/>
      <w:szCs w:val="24"/>
      <w:lang w:val="en-US"/>
    </w:rPr>
  </w:style>
  <w:style w:type="character" w:customStyle="1" w:styleId="affb">
    <w:name w:val="Текст сноски Знак"/>
    <w:basedOn w:val="a1"/>
    <w:link w:val="affc"/>
    <w:semiHidden/>
    <w:rsid w:val="00A54DAE"/>
    <w:rPr>
      <w:rFonts w:ascii="Times New Roman" w:eastAsia="Times New Roman" w:hAnsi="Times New Roman" w:cs="Times New Roman"/>
      <w:sz w:val="20"/>
      <w:szCs w:val="20"/>
      <w:lang w:eastAsia="ru-RU"/>
    </w:rPr>
  </w:style>
  <w:style w:type="paragraph" w:styleId="affc">
    <w:name w:val="footnote text"/>
    <w:basedOn w:val="a0"/>
    <w:link w:val="affb"/>
    <w:semiHidden/>
    <w:rsid w:val="00A54DAE"/>
    <w:pPr>
      <w:spacing w:after="0" w:line="240" w:lineRule="auto"/>
      <w:jc w:val="left"/>
    </w:pPr>
    <w:rPr>
      <w:sz w:val="20"/>
      <w:szCs w:val="20"/>
    </w:rPr>
  </w:style>
  <w:style w:type="character" w:customStyle="1" w:styleId="1e">
    <w:name w:val="Текст сноски Знак1"/>
    <w:basedOn w:val="a1"/>
    <w:uiPriority w:val="99"/>
    <w:semiHidden/>
    <w:rsid w:val="00A54DAE"/>
    <w:rPr>
      <w:rFonts w:ascii="Times New Roman" w:eastAsia="Times New Roman" w:hAnsi="Times New Roman" w:cs="Times New Roman"/>
      <w:sz w:val="20"/>
      <w:szCs w:val="20"/>
      <w:lang w:eastAsia="ru-RU"/>
    </w:rPr>
  </w:style>
  <w:style w:type="character" w:customStyle="1" w:styleId="affd">
    <w:name w:val="Гипертекстовая ссылка"/>
    <w:uiPriority w:val="99"/>
    <w:rsid w:val="00A54DAE"/>
    <w:rPr>
      <w:rFonts w:cs="Times New Roman"/>
      <w:b w:val="0"/>
      <w:bCs w:val="0"/>
      <w:color w:val="106BBE"/>
    </w:rPr>
  </w:style>
  <w:style w:type="character" w:customStyle="1" w:styleId="27">
    <w:name w:val="Основной текст с отступом 2 Знак"/>
    <w:basedOn w:val="a1"/>
    <w:link w:val="28"/>
    <w:uiPriority w:val="99"/>
    <w:semiHidden/>
    <w:rsid w:val="00A54DAE"/>
    <w:rPr>
      <w:rFonts w:ascii="Calibri" w:eastAsia="Times New Roman" w:hAnsi="Calibri" w:cs="Times New Roman"/>
      <w:lang w:eastAsia="ru-RU"/>
    </w:rPr>
  </w:style>
  <w:style w:type="paragraph" w:styleId="28">
    <w:name w:val="Body Text Indent 2"/>
    <w:basedOn w:val="a0"/>
    <w:link w:val="27"/>
    <w:uiPriority w:val="99"/>
    <w:semiHidden/>
    <w:unhideWhenUsed/>
    <w:rsid w:val="00A54DAE"/>
    <w:pPr>
      <w:spacing w:after="120" w:line="480" w:lineRule="auto"/>
      <w:ind w:left="283"/>
      <w:jc w:val="left"/>
    </w:pPr>
    <w:rPr>
      <w:rFonts w:ascii="Calibri" w:hAnsi="Calibri"/>
      <w:sz w:val="22"/>
    </w:rPr>
  </w:style>
  <w:style w:type="character" w:customStyle="1" w:styleId="210">
    <w:name w:val="Основной текст с отступом 2 Знак1"/>
    <w:basedOn w:val="a1"/>
    <w:uiPriority w:val="99"/>
    <w:semiHidden/>
    <w:rsid w:val="00A54DAE"/>
    <w:rPr>
      <w:rFonts w:ascii="Times New Roman" w:eastAsia="Times New Roman" w:hAnsi="Times New Roman" w:cs="Times New Roman"/>
      <w:sz w:val="28"/>
      <w:lang w:eastAsia="ru-RU"/>
    </w:rPr>
  </w:style>
  <w:style w:type="paragraph" w:customStyle="1" w:styleId="TableParagraph">
    <w:name w:val="Table Paragraph"/>
    <w:basedOn w:val="a0"/>
    <w:uiPriority w:val="1"/>
    <w:qFormat/>
    <w:rsid w:val="00A54DAE"/>
    <w:pPr>
      <w:widowControl w:val="0"/>
      <w:autoSpaceDE w:val="0"/>
      <w:autoSpaceDN w:val="0"/>
      <w:spacing w:after="0" w:line="272" w:lineRule="exact"/>
      <w:jc w:val="left"/>
    </w:pPr>
    <w:rPr>
      <w:rFonts w:ascii="Corbel" w:eastAsia="Corbel" w:hAnsi="Corbel" w:cs="Corbel"/>
      <w:sz w:val="22"/>
      <w:lang w:eastAsia="en-US"/>
    </w:rPr>
  </w:style>
  <w:style w:type="character" w:customStyle="1" w:styleId="1f">
    <w:name w:val="Заголовок Знак1"/>
    <w:basedOn w:val="a1"/>
    <w:rsid w:val="00A54DAE"/>
    <w:rPr>
      <w:rFonts w:ascii="Times New Roman" w:eastAsia="Times New Roman" w:hAnsi="Times New Roman" w:cs="Times New Roman"/>
      <w:sz w:val="32"/>
      <w:szCs w:val="20"/>
      <w:lang w:eastAsia="ru-RU"/>
    </w:rPr>
  </w:style>
  <w:style w:type="paragraph" w:customStyle="1" w:styleId="consplusnormalcxspmiddlecxspmiddle">
    <w:name w:val="consplusnormalcxspmiddlecxspmiddle"/>
    <w:basedOn w:val="a0"/>
    <w:rsid w:val="00A54DAE"/>
    <w:pPr>
      <w:spacing w:before="100" w:beforeAutospacing="1" w:after="100" w:afterAutospacing="1" w:line="240" w:lineRule="auto"/>
      <w:jc w:val="left"/>
    </w:pPr>
    <w:rPr>
      <w:sz w:val="24"/>
      <w:szCs w:val="24"/>
    </w:rPr>
  </w:style>
  <w:style w:type="paragraph" w:customStyle="1" w:styleId="consplusnormalcxspmiddlecxspmiddlecxspmiddle">
    <w:name w:val="consplusnormalcxspmiddlecxspmiddlecxspmiddle"/>
    <w:basedOn w:val="a0"/>
    <w:rsid w:val="00A54DAE"/>
    <w:pPr>
      <w:spacing w:before="100" w:beforeAutospacing="1" w:after="100" w:afterAutospacing="1" w:line="240" w:lineRule="auto"/>
      <w:jc w:val="left"/>
    </w:pPr>
    <w:rPr>
      <w:sz w:val="24"/>
      <w:szCs w:val="24"/>
    </w:rPr>
  </w:style>
  <w:style w:type="paragraph" w:customStyle="1" w:styleId="s1">
    <w:name w:val="s_1"/>
    <w:basedOn w:val="a0"/>
    <w:rsid w:val="00A54DAE"/>
    <w:pPr>
      <w:spacing w:before="100" w:beforeAutospacing="1" w:after="100" w:afterAutospacing="1" w:line="240" w:lineRule="auto"/>
      <w:jc w:val="left"/>
    </w:pPr>
    <w:rPr>
      <w:sz w:val="24"/>
      <w:szCs w:val="24"/>
    </w:rPr>
  </w:style>
  <w:style w:type="character" w:customStyle="1" w:styleId="312">
    <w:name w:val="Заголовок 3 Знак1"/>
    <w:basedOn w:val="a1"/>
    <w:uiPriority w:val="9"/>
    <w:semiHidden/>
    <w:rsid w:val="00A54DAE"/>
    <w:rPr>
      <w:rFonts w:asciiTheme="majorHAnsi" w:eastAsiaTheme="majorEastAsia" w:hAnsiTheme="majorHAnsi" w:cstheme="majorBidi"/>
      <w:b/>
      <w:bCs/>
      <w:color w:val="4F81BD" w:themeColor="accent1"/>
      <w:sz w:val="28"/>
      <w:lang w:eastAsia="ru-RU"/>
    </w:rPr>
  </w:style>
  <w:style w:type="character" w:customStyle="1" w:styleId="410">
    <w:name w:val="Заголовок 4 Знак1"/>
    <w:basedOn w:val="a1"/>
    <w:uiPriority w:val="9"/>
    <w:semiHidden/>
    <w:rsid w:val="00A54DAE"/>
    <w:rPr>
      <w:rFonts w:asciiTheme="majorHAnsi" w:eastAsiaTheme="majorEastAsia" w:hAnsiTheme="majorHAnsi" w:cstheme="majorBidi"/>
      <w:b/>
      <w:bCs/>
      <w:i/>
      <w:iCs/>
      <w:color w:val="4F81BD" w:themeColor="accent1"/>
      <w:sz w:val="28"/>
      <w:lang w:eastAsia="ru-RU"/>
    </w:rPr>
  </w:style>
  <w:style w:type="numbering" w:customStyle="1" w:styleId="29">
    <w:name w:val="Нет списка2"/>
    <w:next w:val="a3"/>
    <w:uiPriority w:val="99"/>
    <w:semiHidden/>
    <w:unhideWhenUsed/>
    <w:rsid w:val="00D21938"/>
  </w:style>
  <w:style w:type="table" w:customStyle="1" w:styleId="2a">
    <w:name w:val="Сетка таблицы2"/>
    <w:basedOn w:val="a2"/>
    <w:next w:val="a4"/>
    <w:uiPriority w:val="59"/>
    <w:rsid w:val="00D21938"/>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consultant.ru/document/cons_doc_LAW_446197/36fb3e57a8031adb90c7b7d13d835d1f31efff63/" TargetMode="External"/><Relationship Id="rId18" Type="http://schemas.openxmlformats.org/officeDocument/2006/relationships/hyperlink" Target="https://www.consultant.ru/document/cons_doc_LAW_446197/36fb3e57a8031adb90c7b7d13d835d1f31efff63/" TargetMode="External"/><Relationship Id="rId26" Type="http://schemas.openxmlformats.org/officeDocument/2006/relationships/hyperlink" Target="https://www.consultant.ru/document/cons_doc_LAW_446197/d43ae8ece00bbaa3bc825d04067c64adebeae28c/" TargetMode="External"/><Relationship Id="rId39" Type="http://schemas.openxmlformats.org/officeDocument/2006/relationships/hyperlink" Target="http://www.consultant.ru/document/cons_doc_LAW_301011/c1c2bfc679fb74ed4c4da6be176c8d5a7da42c49/" TargetMode="External"/><Relationship Id="rId21" Type="http://schemas.openxmlformats.org/officeDocument/2006/relationships/hyperlink" Target="https://www.consultant.ru/document/cons_doc_LAW_446197/fc77c7117187684ab0cb02c7ee53952df0de55be/" TargetMode="External"/><Relationship Id="rId34" Type="http://schemas.openxmlformats.org/officeDocument/2006/relationships/hyperlink" Target="http://www.consultant.ru/document/cons_doc_LAW_322585/" TargetMode="External"/><Relationship Id="rId42" Type="http://schemas.openxmlformats.org/officeDocument/2006/relationships/hyperlink" Target="http://www.consultant.ru/document/cons_doc_LAW_301011/d43ae8ece00bbaa3bc825d04067c64adebeae28c/" TargetMode="External"/><Relationship Id="rId47" Type="http://schemas.openxmlformats.org/officeDocument/2006/relationships/hyperlink" Target="http://www.consultant.ru/document/cons_doc_LAW_301011/312302f37ac9299771d2bf4f9b4bb797fb476948/" TargetMode="External"/><Relationship Id="rId50" Type="http://schemas.openxmlformats.org/officeDocument/2006/relationships/hyperlink" Target="https://www.consultant.ru/document/cons_doc_LAW_436411/70ac306826bc92daa560ad83d22d3b26c2834b8b/" TargetMode="External"/><Relationship Id="rId55" Type="http://schemas.openxmlformats.org/officeDocument/2006/relationships/hyperlink" Target="consultantplus://offline/ref=07A83F80D3020FE70BB3920E3B8E38D3D27CF026976ACD306462C127CFCFAF7952ABD4520850A5D1F8XFE" TargetMode="External"/><Relationship Id="rId7" Type="http://schemas.openxmlformats.org/officeDocument/2006/relationships/hyperlink" Target="consultantplus://offline/ref=7A898443688878F0706530D6D09D52AC0CABF635894FBF3BED2EC659CF27AEC5B41CD5E8ED321BAErCr0B" TargetMode="External"/><Relationship Id="rId12" Type="http://schemas.openxmlformats.org/officeDocument/2006/relationships/hyperlink" Target="https://www.consultant.ru/document/cons_doc_LAW_386652/1bc8aad3ab7aa2c078b9bce99406342f6cc8289e/" TargetMode="External"/><Relationship Id="rId17" Type="http://schemas.openxmlformats.org/officeDocument/2006/relationships/hyperlink" Target="https://www.consultant.ru/document/cons_doc_LAW_446197/36fb3e57a8031adb90c7b7d13d835d1f31efff63/" TargetMode="External"/><Relationship Id="rId25" Type="http://schemas.openxmlformats.org/officeDocument/2006/relationships/hyperlink" Target="https://www.consultant.ru/document/cons_doc_LAW_446197/fc77c7117187684ab0cb02c7ee53952df0de55be/" TargetMode="External"/><Relationship Id="rId33" Type="http://schemas.openxmlformats.org/officeDocument/2006/relationships/hyperlink" Target="http://www.consultant.ru/document/cons_doc_LAW_216789/" TargetMode="External"/><Relationship Id="rId38" Type="http://schemas.openxmlformats.org/officeDocument/2006/relationships/hyperlink" Target="http://www.consultant.ru/document/cons_doc_LAW_301011/c1c2bfc679fb74ed4c4da6be176c8d5a7da42c49/" TargetMode="External"/><Relationship Id="rId46" Type="http://schemas.openxmlformats.org/officeDocument/2006/relationships/hyperlink" Target="http://www.consultant.ru/document/cons_doc_LAW_301011/312302f37ac9299771d2bf4f9b4bb797fb476948/" TargetMode="External"/><Relationship Id="rId59"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consultant.ru/document/cons_doc_LAW_446197/825a71eb75032f603d29da32b2cf36300ac04789/" TargetMode="External"/><Relationship Id="rId20" Type="http://schemas.openxmlformats.org/officeDocument/2006/relationships/hyperlink" Target="https://www.consultant.ru/document/cons_doc_LAW_435887/" TargetMode="External"/><Relationship Id="rId29" Type="http://schemas.openxmlformats.org/officeDocument/2006/relationships/hyperlink" Target="https://www.consultant.ru/document/cons_doc_LAW_446197/7cb66e0f239f00b0e1d59f167cd46beb2182ece1/" TargetMode="External"/><Relationship Id="rId41" Type="http://schemas.openxmlformats.org/officeDocument/2006/relationships/hyperlink" Target="http://www.consultant.ru/document/cons_doc_LAW_301011/c1c2bfc679fb74ed4c4da6be176c8d5a7da42c49/" TargetMode="External"/><Relationship Id="rId54" Type="http://schemas.openxmlformats.org/officeDocument/2006/relationships/hyperlink" Target="https://ru.wikipedia.org/wiki/%D0%9E%D0%B1%D1%8A%D0%B5%D0%BA%D1%82_%D0%BA%D1%83%D0%BB%D1%8C%D1%82%D1%83%D1%80%D0%BD%D0%BE%D0%B3%D0%BE_%D0%BD%D0%B0%D1%81%D0%BB%D0%B5%D0%B4%D0%B8%D1%8F_%D0%A0%D0%BE%D1%81%D1%81%D0%B8%D0%B8" TargetMode="Externa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s://www.consultant.ru/document/cons_doc_LAW_420352/a78e9ac35aac3dd48908f1cf5aaa6d5bf3992358/" TargetMode="External"/><Relationship Id="rId24" Type="http://schemas.openxmlformats.org/officeDocument/2006/relationships/hyperlink" Target="https://www.consultant.ru/document/cons_doc_LAW_446197/7cb66e0f239f00b0e1d59f167cd46beb2182ece1/" TargetMode="External"/><Relationship Id="rId32" Type="http://schemas.openxmlformats.org/officeDocument/2006/relationships/hyperlink" Target="http://www.consultant.ru/document/cons_doc_LAW_217524/" TargetMode="External"/><Relationship Id="rId37" Type="http://schemas.openxmlformats.org/officeDocument/2006/relationships/hyperlink" Target="https://www.consultant.ru/document/cons_doc_LAW_453985/c1c2bfc679fb74ed4c4da6be176c8d5a7da42c49/" TargetMode="External"/><Relationship Id="rId40" Type="http://schemas.openxmlformats.org/officeDocument/2006/relationships/hyperlink" Target="http://www.consultant.ru/document/cons_doc_LAW_301011/c1c2bfc679fb74ed4c4da6be176c8d5a7da42c49/" TargetMode="External"/><Relationship Id="rId45" Type="http://schemas.openxmlformats.org/officeDocument/2006/relationships/hyperlink" Target="http://www.consultant.ru/document/cons_doc_LAW_301011/312302f37ac9299771d2bf4f9b4bb797fb476948/" TargetMode="External"/><Relationship Id="rId53" Type="http://schemas.openxmlformats.org/officeDocument/2006/relationships/hyperlink" Target="https://www.consultant.ru/document/cons_doc_LAW_448360/edb4a9c0df5b1daa7db6aea1496b9968546e1f9c/" TargetMode="External"/><Relationship Id="rId58"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hyperlink" Target="https://www.consultant.ru/document/cons_doc_LAW_446197/fc77c7117187684ab0cb02c7ee53952df0de55be/" TargetMode="External"/><Relationship Id="rId23" Type="http://schemas.openxmlformats.org/officeDocument/2006/relationships/hyperlink" Target="https://www.consultant.ru/document/cons_doc_LAW_446197/7cb66e0f239f00b0e1d59f167cd46beb2182ece1/" TargetMode="External"/><Relationship Id="rId28" Type="http://schemas.openxmlformats.org/officeDocument/2006/relationships/hyperlink" Target="https://www.consultant.ru/document/cons_doc_LAW_446197/91122874bbcf628c0e5c6bceb7fe613ee682fc73/" TargetMode="External"/><Relationship Id="rId36" Type="http://schemas.openxmlformats.org/officeDocument/2006/relationships/hyperlink" Target="https://www.consultant.ru/document/cons_doc_LAW_453985/c1c2bfc679fb74ed4c4da6be176c8d5a7da42c49/" TargetMode="External"/><Relationship Id="rId49" Type="http://schemas.openxmlformats.org/officeDocument/2006/relationships/hyperlink" Target="https://www.consultant.ru/document/cons_doc_LAW_436411/7b81874f50ed9cd03230f753e5c5a4b03ef9092d/" TargetMode="External"/><Relationship Id="rId57" Type="http://schemas.openxmlformats.org/officeDocument/2006/relationships/hyperlink" Target="consultantplus://offline/ref=CEA9D7622C7A03B535279AB7C3AB1F215E4EB145E5D6F543F04B1EEF020E213B2E0C9DD96C059DF9D004EA74083808C0750040B7C3DD39FBq8sFG" TargetMode="External"/><Relationship Id="rId10" Type="http://schemas.openxmlformats.org/officeDocument/2006/relationships/hyperlink" Target="https://www.consultant.ru/document/cons_doc_LAW_444766/d7534265d4db4bf38ebfb366c957ace0d90d049e/" TargetMode="External"/><Relationship Id="rId19" Type="http://schemas.openxmlformats.org/officeDocument/2006/relationships/hyperlink" Target="https://www.consultant.ru/document/cons_doc_LAW_446197/36fb3e57a8031adb90c7b7d13d835d1f31efff63/" TargetMode="External"/><Relationship Id="rId31" Type="http://schemas.openxmlformats.org/officeDocument/2006/relationships/hyperlink" Target="http://www.consultant.ru/document/cons_doc_LAW_217524/" TargetMode="External"/><Relationship Id="rId44" Type="http://schemas.openxmlformats.org/officeDocument/2006/relationships/hyperlink" Target="http://www.consultant.ru/document/cons_doc_LAW_301011/312302f37ac9299771d2bf4f9b4bb797fb476948/" TargetMode="External"/><Relationship Id="rId52" Type="http://schemas.openxmlformats.org/officeDocument/2006/relationships/hyperlink" Target="https://www.consultant.ru/document/cons_doc_LAW_427528/ecae6ddcdda94b69208c83d967a18bbbd04d2f61/" TargetMode="External"/><Relationship Id="rId6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consultant.ru/document/cons_doc_LAW_446197/36fb3e57a8031adb90c7b7d13d835d1f31efff63/" TargetMode="External"/><Relationship Id="rId14" Type="http://schemas.openxmlformats.org/officeDocument/2006/relationships/hyperlink" Target="https://www.consultant.ru/document/cons_doc_LAW_446197/36fb3e57a8031adb90c7b7d13d835d1f31efff63/" TargetMode="External"/><Relationship Id="rId22" Type="http://schemas.openxmlformats.org/officeDocument/2006/relationships/hyperlink" Target="https://www.consultant.ru/document/cons_doc_LAW_446197/d43ae8ece00bbaa3bc825d04067c64adebeae28c/" TargetMode="External"/><Relationship Id="rId27" Type="http://schemas.openxmlformats.org/officeDocument/2006/relationships/hyperlink" Target="https://www.consultant.ru/document/cons_doc_LAW_446197/91122874bbcf628c0e5c6bceb7fe613ee682fc73/" TargetMode="External"/><Relationship Id="rId30" Type="http://schemas.openxmlformats.org/officeDocument/2006/relationships/hyperlink" Target="https://www.consultant.ru/document/cons_doc_LAW_446197/7cb66e0f239f00b0e1d59f167cd46beb2182ece1/" TargetMode="External"/><Relationship Id="rId35" Type="http://schemas.openxmlformats.org/officeDocument/2006/relationships/hyperlink" Target="https://www.consultant.ru/document/cons_doc_LAW_453985/36fb3e57a8031adb90c7b7d13d835d1f31efff63/" TargetMode="External"/><Relationship Id="rId43" Type="http://schemas.openxmlformats.org/officeDocument/2006/relationships/hyperlink" Target="http://www.consultant.ru/document/cons_doc_LAW_301011/312302f37ac9299771d2bf4f9b4bb797fb476948/" TargetMode="External"/><Relationship Id="rId48" Type="http://schemas.openxmlformats.org/officeDocument/2006/relationships/hyperlink" Target="http://www.consultant.ru/document/cons_doc_LAW_301011/91122874bbcf628c0e5c6bceb7fe613ee682fc73/" TargetMode="External"/><Relationship Id="rId56" Type="http://schemas.openxmlformats.org/officeDocument/2006/relationships/hyperlink" Target="consultantplus://offline/ref=07A83F80D3020FE70BB3920E3B8E38D3D27CF026976ACD306462C127CFCFAF7952ABD4520850A5D2F8XBE" TargetMode="External"/><Relationship Id="rId8" Type="http://schemas.openxmlformats.org/officeDocument/2006/relationships/hyperlink" Target="https://www.consultant.ru/document/cons_doc_LAW_446197/c0efa3a62711413aefd75d35e003d83d29379b22/" TargetMode="External"/><Relationship Id="rId51" Type="http://schemas.openxmlformats.org/officeDocument/2006/relationships/hyperlink" Target="https://www.consultant.ru/document/cons_doc_LAW_51040/7b81874f50ed9cd03230f753e5c5a4b03ef9092d/" TargetMode="External"/><Relationship Id="rId3"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68</Pages>
  <Words>31017</Words>
  <Characters>176802</Characters>
  <Application>Microsoft Office Word</Application>
  <DocSecurity>0</DocSecurity>
  <Lines>1473</Lines>
  <Paragraphs>414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207405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5</cp:revision>
  <dcterms:created xsi:type="dcterms:W3CDTF">2024-09-30T09:45:00Z</dcterms:created>
  <dcterms:modified xsi:type="dcterms:W3CDTF">2024-10-11T02:55:00Z</dcterms:modified>
</cp:coreProperties>
</file>