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66AE28" wp14:editId="6333F33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6F" w:rsidRPr="00C3206F" w:rsidRDefault="00C3206F" w:rsidP="00C32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06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3206F" w:rsidRPr="00C3206F" w:rsidRDefault="00C3206F" w:rsidP="00C3206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06F" w:rsidRPr="00C3206F" w:rsidRDefault="00577AF4" w:rsidP="00C3206F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>11.201</w:t>
      </w:r>
      <w:r w:rsidR="00C3206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06F" w:rsidRPr="00C320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206F" w:rsidRPr="00C320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C3206F" w:rsidRPr="00C3206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3206F" w:rsidRPr="00C3206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757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>О прогнозе социально-экономического развития Северного района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 и  на 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C3206F" w:rsidRPr="00C3206F" w:rsidRDefault="00C3206F" w:rsidP="00C3206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В целях качественной </w:t>
      </w:r>
      <w:proofErr w:type="gramStart"/>
      <w:r w:rsidRPr="00C3206F">
        <w:rPr>
          <w:rFonts w:ascii="Times New Roman" w:eastAsia="Calibri" w:hAnsi="Times New Roman" w:cs="Times New Roman"/>
          <w:sz w:val="28"/>
          <w:szCs w:val="28"/>
        </w:rPr>
        <w:t>подготовки проекта местного бюджета Северного района  Новосибирской области</w:t>
      </w:r>
      <w:proofErr w:type="gramEnd"/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 и на период до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года в соответствии с Бюджетным кодексом Российской Федерации, администрация Северного района Новосибирской области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      ПОСТАНОВЛЯЕТ: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      1.Одобрить прилагаемый прогноз социально-экономического развития Северного района Новосибирской области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годов (Приложение).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      2.Управлению делами администрации Северного района Новосибирской области (Гламаздин С.В) разместить постановление на официальном сайте администрации Северного района Новосибирской области и обеспечить опубликование  в периодическом печатном издании органов местного самоуправления Северного района Новосибирской области «Северный Вестник». 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3.Рекомендовать главам сельсоветов Северного района Новосибирской области организовать работу по формированию </w:t>
      </w:r>
      <w:proofErr w:type="gramStart"/>
      <w:r w:rsidRPr="00C3206F">
        <w:rPr>
          <w:rFonts w:ascii="Times New Roman" w:eastAsia="Calibri" w:hAnsi="Times New Roman" w:cs="Times New Roman"/>
          <w:sz w:val="28"/>
          <w:szCs w:val="28"/>
        </w:rPr>
        <w:t>прогнозов социально-экономического развития поселений Северного района Новосибирской области</w:t>
      </w:r>
      <w:proofErr w:type="gramEnd"/>
      <w:r w:rsidRPr="00C320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06F" w:rsidRPr="00C3206F" w:rsidRDefault="00C3206F" w:rsidP="00C32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4.Контроль за исполнением постановления возложить </w:t>
      </w:r>
      <w:proofErr w:type="gramStart"/>
      <w:r w:rsidRPr="00C3206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206F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по сельскому хозяйству и экономическому развитию администрации Северного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Войнову М.В.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>И.о. Главы Северного района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3206F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Г.М. Кайгородова</w:t>
      </w: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206F" w:rsidRPr="00C3206F" w:rsidRDefault="00C3206F" w:rsidP="00C320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06F" w:rsidRDefault="00C3206F" w:rsidP="00FB57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207998" w:rsidRPr="002F77A5" w:rsidRDefault="00207998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7A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07998" w:rsidRPr="002F77A5" w:rsidRDefault="00577AF4" w:rsidP="00207998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19.11.2018</w:t>
      </w:r>
      <w:r w:rsidR="00207998" w:rsidRPr="002F77A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757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>Прогноз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>социально-экономического развития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 xml:space="preserve">Северного района Новосибирской области </w:t>
      </w:r>
      <w:proofErr w:type="gramStart"/>
      <w:r w:rsidRPr="002F77A5">
        <w:rPr>
          <w:rFonts w:ascii="Times New Roman" w:eastAsia="Calibri" w:hAnsi="Times New Roman" w:cs="Times New Roman"/>
          <w:b/>
          <w:sz w:val="40"/>
        </w:rPr>
        <w:t>на</w:t>
      </w:r>
      <w:proofErr w:type="gramEnd"/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F77A5">
        <w:rPr>
          <w:rFonts w:ascii="Times New Roman" w:eastAsia="Calibri" w:hAnsi="Times New Roman" w:cs="Times New Roman"/>
          <w:b/>
          <w:sz w:val="40"/>
        </w:rPr>
        <w:t xml:space="preserve"> 2019 год и плановый период 2020 и 2021 годов</w:t>
      </w:r>
    </w:p>
    <w:p w:rsidR="00207998" w:rsidRPr="002F77A5" w:rsidRDefault="00207998" w:rsidP="002079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Pr="002F77A5" w:rsidRDefault="00207998" w:rsidP="0020799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998" w:rsidRDefault="00207998" w:rsidP="002079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998" w:rsidRDefault="00207998" w:rsidP="002079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07998" w:rsidRPr="00FB57C5" w:rsidRDefault="00207998" w:rsidP="00FB57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Прогноз социально-экономического развития Северного района Новосибирской области на 201</w:t>
      </w:r>
      <w:r w:rsidR="002F77A5" w:rsidRPr="002F77A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2F77A5" w:rsidRPr="002F77A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2F77A5" w:rsidRPr="002F77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F77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532C6B" w:rsidRPr="002F77A5" w:rsidRDefault="00532C6B" w:rsidP="00532C6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77A5">
        <w:rPr>
          <w:rFonts w:ascii="Times New Roman" w:eastAsia="Times New Roman" w:hAnsi="Times New Roman" w:cs="Times New Roman"/>
          <w:sz w:val="28"/>
          <w:szCs w:val="28"/>
        </w:rPr>
        <w:t>Основные показатели прогноза социально-экономического развития Северного района</w:t>
      </w:r>
      <w:r w:rsidRPr="002F77A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годов разработаны на основе анализа сложившейся ситуации в экономике </w:t>
      </w:r>
      <w:r w:rsidR="00A468A0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468A0">
        <w:rPr>
          <w:rFonts w:ascii="Times New Roman" w:eastAsia="Times New Roman" w:hAnsi="Times New Roman" w:cs="Times New Roman"/>
          <w:sz w:val="28"/>
          <w:szCs w:val="28"/>
        </w:rPr>
        <w:t xml:space="preserve"> (далее – района)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>, тенденций ее развития, основных параметров прогноза социально-экономического развития Новосибирской области на 201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F77A5" w:rsidRPr="002F77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proofErr w:type="gramEnd"/>
    </w:p>
    <w:p w:rsidR="00532C6B" w:rsidRPr="002F77A5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7A5">
        <w:rPr>
          <w:rFonts w:ascii="Times New Roman" w:eastAsia="Times New Roman" w:hAnsi="Times New Roman" w:cs="Times New Roman"/>
          <w:sz w:val="28"/>
          <w:szCs w:val="28"/>
        </w:rPr>
        <w:t>При подготовке основных параметров прогноза были использованы данные государственной статистики и данные структурных подразделений администрации Северного района Новосибирской области, данные организаций различных секторов экономики, а также социально-демографических процессов, тенденции их развития.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7A5">
        <w:rPr>
          <w:rFonts w:ascii="Times New Roman" w:eastAsia="Times New Roman" w:hAnsi="Times New Roman" w:cs="Times New Roman"/>
          <w:sz w:val="28"/>
          <w:szCs w:val="28"/>
        </w:rPr>
        <w:t>Данный вариант прогноза предполагает невысокий, но устойчивый рост экономики Северного района Новосибирской области и основных социально-экономических показателей на фоне аналогичного развития социально-экономической ситуации в Новосибирской области за счет реализации инвестиционных программ, повышения конкурентоспособности и эффективности  сельскохозяйственных предприятий, развития малого и среднего предпринимательства.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2F77A5" w:rsidRDefault="00532C6B" w:rsidP="006923B5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_Toc460227788"/>
      <w:bookmarkStart w:id="2" w:name="_Toc460227933"/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достигнутого уровня социально-экономического развития Северного района </w:t>
      </w:r>
      <w:r w:rsidRPr="002F77A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2F77A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C4EF1">
        <w:rPr>
          <w:rFonts w:ascii="Times New Roman" w:eastAsia="Times New Roman" w:hAnsi="Times New Roman" w:cs="Times New Roman"/>
          <w:sz w:val="28"/>
          <w:szCs w:val="28"/>
        </w:rPr>
        <w:t>период 201</w:t>
      </w:r>
      <w:r w:rsidR="001C4EF1" w:rsidRPr="001C4E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4EF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C4EF1" w:rsidRPr="001C4EF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4EF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bookmarkEnd w:id="1"/>
      <w:bookmarkEnd w:id="2"/>
    </w:p>
    <w:p w:rsidR="00532C6B" w:rsidRPr="002F77A5" w:rsidRDefault="00532C6B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C5B" w:rsidRDefault="00992C5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C5B">
        <w:rPr>
          <w:rFonts w:ascii="Times New Roman" w:eastAsia="Calibri" w:hAnsi="Times New Roman" w:cs="Times New Roman"/>
          <w:sz w:val="28"/>
          <w:szCs w:val="28"/>
        </w:rPr>
        <w:t xml:space="preserve">В 2016 году продолжились негативные тенденции 2015 года. Отмечена отрицательная динамика по ряду показателей, характеризующих социально-экономическое развитие </w:t>
      </w:r>
      <w:r w:rsidR="00A468A0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992C5B">
        <w:rPr>
          <w:rFonts w:ascii="Times New Roman" w:eastAsia="Calibri" w:hAnsi="Times New Roman" w:cs="Times New Roman"/>
          <w:sz w:val="28"/>
          <w:szCs w:val="28"/>
        </w:rPr>
        <w:t xml:space="preserve">. К наиболее уязвимым отраслям можно отнести строительную отрасль, розничную торговлю, сферу платных услуг, значительно сократился объем инвестиций в основной капитал. С начала 2017 года в экономике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992C5B">
        <w:rPr>
          <w:rFonts w:ascii="Times New Roman" w:eastAsia="Calibri" w:hAnsi="Times New Roman" w:cs="Times New Roman"/>
          <w:sz w:val="28"/>
          <w:szCs w:val="28"/>
        </w:rPr>
        <w:t xml:space="preserve">отмечено замедление спада, а со второго полугодия наметился поступательный рост относительно уровня 2016 года. </w:t>
      </w:r>
    </w:p>
    <w:p w:rsid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Зафиксирована отрицательная динамика промышленного производства, объем отгруженных товаров (работ, услуг) снизился с 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4586,8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млн. рублей в 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6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году до 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3440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млн. рублей в 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7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году. Снижение промышленного производства в действующих ценах составило 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75</w:t>
      </w:r>
      <w:r w:rsidRPr="003A6303">
        <w:rPr>
          <w:rFonts w:ascii="Times New Roman" w:eastAsia="Calibri" w:hAnsi="Times New Roman" w:cs="Times New Roman"/>
          <w:sz w:val="28"/>
          <w:szCs w:val="28"/>
        </w:rPr>
        <w:t>% к уровню 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6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92C5B" w:rsidRPr="003A6303" w:rsidRDefault="00D2442E" w:rsidP="004F2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 2018 года объем отгруженных товаров промышленного производства составил </w:t>
      </w:r>
      <w:r>
        <w:rPr>
          <w:rFonts w:ascii="Times New Roman" w:eastAsia="Calibri" w:hAnsi="Times New Roman" w:cs="Times New Roman"/>
          <w:sz w:val="28"/>
          <w:szCs w:val="28"/>
        </w:rPr>
        <w:t>2594,9</w:t>
      </w:r>
      <w:r w:rsidR="00992C5B" w:rsidRPr="004F2556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Calibri" w:hAnsi="Times New Roman" w:cs="Times New Roman"/>
          <w:sz w:val="28"/>
          <w:szCs w:val="28"/>
        </w:rPr>
        <w:t>115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>% к аналогичному периоду 2017 года), индекс промышленного производства по основным видам деятельности к январю-</w:t>
      </w:r>
      <w:r>
        <w:rPr>
          <w:rFonts w:ascii="Times New Roman" w:eastAsia="Calibri" w:hAnsi="Times New Roman" w:cs="Times New Roman"/>
          <w:sz w:val="28"/>
          <w:szCs w:val="28"/>
        </w:rPr>
        <w:t>сентябрю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 2017 года – </w:t>
      </w:r>
      <w:r>
        <w:rPr>
          <w:rFonts w:ascii="Times New Roman" w:eastAsia="Calibri" w:hAnsi="Times New Roman" w:cs="Times New Roman"/>
          <w:sz w:val="28"/>
          <w:szCs w:val="28"/>
        </w:rPr>
        <w:t>111,8</w:t>
      </w:r>
      <w:r w:rsidR="00992C5B" w:rsidRPr="00992C5B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532C6B" w:rsidRPr="00614DEA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DEA">
        <w:rPr>
          <w:rFonts w:ascii="Times New Roman" w:eastAsia="Calibri" w:hAnsi="Times New Roman" w:cs="Times New Roman"/>
          <w:sz w:val="28"/>
          <w:szCs w:val="28"/>
        </w:rPr>
        <w:t>Несмотря на объективные экономические трудности последних лет по итогам 9 месяцев 201</w:t>
      </w:r>
      <w:r w:rsidR="002F6E90" w:rsidRPr="00614DEA">
        <w:rPr>
          <w:rFonts w:ascii="Times New Roman" w:eastAsia="Calibri" w:hAnsi="Times New Roman" w:cs="Times New Roman"/>
          <w:sz w:val="28"/>
          <w:szCs w:val="28"/>
        </w:rPr>
        <w:t>8</w:t>
      </w:r>
      <w:r w:rsidRPr="00614DEA">
        <w:rPr>
          <w:rFonts w:ascii="Times New Roman" w:eastAsia="Calibri" w:hAnsi="Times New Roman" w:cs="Times New Roman"/>
          <w:sz w:val="28"/>
          <w:szCs w:val="28"/>
        </w:rPr>
        <w:t xml:space="preserve"> года отмечается стабильная социально-экономическая ситуация.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3A630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Из общего объема отгруженных товаров д</w:t>
      </w:r>
      <w:r w:rsidRPr="003A6303">
        <w:rPr>
          <w:rFonts w:ascii="Times New Roman" w:eastAsia="Times New Roman" w:hAnsi="Times New Roman" w:cs="Times New Roman"/>
          <w:sz w:val="28"/>
          <w:szCs w:val="24"/>
        </w:rPr>
        <w:t>обыча полезных ископаемых</w:t>
      </w:r>
      <w:r w:rsidRPr="003A6303">
        <w:rPr>
          <w:rFonts w:ascii="Times New Roman" w:eastAsia="Times New Roman" w:hAnsi="Times New Roman" w:cs="Times New Roman"/>
          <w:sz w:val="28"/>
          <w:szCs w:val="28"/>
        </w:rPr>
        <w:t xml:space="preserve"> АО «Новосибирскнефтегаз</w:t>
      </w:r>
      <w:r w:rsidRPr="00EC597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597A">
        <w:rPr>
          <w:rFonts w:ascii="Times New Roman" w:eastAsia="Times New Roman" w:hAnsi="Times New Roman" w:cs="Times New Roman"/>
          <w:sz w:val="28"/>
          <w:szCs w:val="24"/>
        </w:rPr>
        <w:t xml:space="preserve"> за 9 месяцев 201</w:t>
      </w:r>
      <w:r w:rsidR="00EC597A" w:rsidRPr="00EC597A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EC59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года </w:t>
      </w:r>
      <w:r w:rsidR="00D2442E" w:rsidRPr="00D2442E">
        <w:rPr>
          <w:rFonts w:ascii="Times New Roman" w:eastAsia="Times New Roman" w:hAnsi="Times New Roman" w:cs="Times New Roman"/>
          <w:sz w:val="28"/>
          <w:szCs w:val="24"/>
        </w:rPr>
        <w:t>увеличилась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r w:rsidR="00D2442E" w:rsidRPr="00D2442E">
        <w:rPr>
          <w:rFonts w:ascii="Times New Roman" w:eastAsia="Times New Roman" w:hAnsi="Times New Roman" w:cs="Times New Roman"/>
          <w:sz w:val="28"/>
          <w:szCs w:val="24"/>
        </w:rPr>
        <w:t>17,8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% и составила </w:t>
      </w:r>
      <w:r w:rsidR="00D2442E" w:rsidRPr="00D2442E">
        <w:rPr>
          <w:rFonts w:ascii="Times New Roman" w:eastAsia="Times New Roman" w:hAnsi="Times New Roman" w:cs="Times New Roman"/>
          <w:sz w:val="28"/>
          <w:szCs w:val="24"/>
        </w:rPr>
        <w:t>2434,2</w:t>
      </w:r>
      <w:r w:rsidRPr="00D2442E">
        <w:rPr>
          <w:rFonts w:ascii="Times New Roman" w:eastAsia="Times New Roman" w:hAnsi="Times New Roman" w:cs="Times New Roman"/>
          <w:sz w:val="28"/>
          <w:szCs w:val="24"/>
        </w:rPr>
        <w:t xml:space="preserve"> млн. рублей к уровню предыдущего года.</w:t>
      </w:r>
    </w:p>
    <w:p w:rsidR="008137D3" w:rsidRPr="00143F2A" w:rsidRDefault="008137D3" w:rsidP="00813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выручки добычи обусловлено увеличением средней цены реализации нефти.</w:t>
      </w:r>
    </w:p>
    <w:p w:rsidR="004F2556" w:rsidRPr="002F77A5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3A6303">
        <w:rPr>
          <w:rFonts w:ascii="Times New Roman" w:eastAsia="Calibri" w:hAnsi="Times New Roman" w:cs="Times New Roman"/>
          <w:sz w:val="28"/>
          <w:szCs w:val="28"/>
        </w:rPr>
        <w:t>Объем валовой продукции сельского хозяйства в 201</w:t>
      </w:r>
      <w:r w:rsidR="003A6303" w:rsidRPr="003A6303">
        <w:rPr>
          <w:rFonts w:ascii="Times New Roman" w:eastAsia="Calibri" w:hAnsi="Times New Roman" w:cs="Times New Roman"/>
          <w:sz w:val="28"/>
          <w:szCs w:val="28"/>
        </w:rPr>
        <w:t>7</w:t>
      </w:r>
      <w:r w:rsidRPr="003A6303">
        <w:rPr>
          <w:rFonts w:ascii="Times New Roman" w:eastAsia="Calibri" w:hAnsi="Times New Roman" w:cs="Times New Roman"/>
          <w:sz w:val="28"/>
          <w:szCs w:val="28"/>
        </w:rPr>
        <w:t xml:space="preserve"> году составил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A6303" w:rsidRPr="007E357B">
        <w:rPr>
          <w:rFonts w:ascii="Times New Roman" w:eastAsia="Calibri" w:hAnsi="Times New Roman" w:cs="Times New Roman"/>
          <w:sz w:val="28"/>
          <w:szCs w:val="28"/>
        </w:rPr>
        <w:t>404,7</w:t>
      </w:r>
      <w:r w:rsidRPr="007E357B">
        <w:rPr>
          <w:rFonts w:ascii="Times New Roman" w:eastAsia="Calibri" w:hAnsi="Times New Roman" w:cs="Times New Roman"/>
          <w:sz w:val="28"/>
          <w:szCs w:val="28"/>
        </w:rPr>
        <w:t xml:space="preserve"> млн. рублей с приростом производства в сопоставимых ценах  к уровню 201</w:t>
      </w:r>
      <w:r w:rsidR="003A6303" w:rsidRPr="007E357B">
        <w:rPr>
          <w:rFonts w:ascii="Times New Roman" w:eastAsia="Calibri" w:hAnsi="Times New Roman" w:cs="Times New Roman"/>
          <w:sz w:val="28"/>
          <w:szCs w:val="28"/>
        </w:rPr>
        <w:t>6</w:t>
      </w:r>
      <w:r w:rsidRPr="007E357B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3A6303" w:rsidRPr="007E357B">
        <w:rPr>
          <w:rFonts w:ascii="Times New Roman" w:eastAsia="Calibri" w:hAnsi="Times New Roman" w:cs="Times New Roman"/>
          <w:sz w:val="28"/>
          <w:szCs w:val="28"/>
        </w:rPr>
        <w:t>1,4</w:t>
      </w:r>
      <w:r w:rsidRPr="007E3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42E">
        <w:rPr>
          <w:rFonts w:ascii="Times New Roman" w:eastAsia="Calibri" w:hAnsi="Times New Roman" w:cs="Times New Roman"/>
          <w:sz w:val="28"/>
          <w:szCs w:val="28"/>
        </w:rPr>
        <w:t>%.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42E">
        <w:rPr>
          <w:rFonts w:ascii="Times New Roman" w:eastAsia="Calibri" w:hAnsi="Times New Roman" w:cs="Times New Roman"/>
          <w:sz w:val="28"/>
          <w:szCs w:val="28"/>
        </w:rPr>
        <w:t>За 9 месяцев 201</w:t>
      </w:r>
      <w:r w:rsidR="008137D3">
        <w:rPr>
          <w:rFonts w:ascii="Times New Roman" w:eastAsia="Calibri" w:hAnsi="Times New Roman" w:cs="Times New Roman"/>
          <w:sz w:val="28"/>
          <w:szCs w:val="28"/>
        </w:rPr>
        <w:t>8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года объем валовой продукции сельского хозяйства составил 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>190,4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42E">
        <w:rPr>
          <w:rFonts w:ascii="Times New Roman" w:eastAsia="Calibri" w:hAnsi="Times New Roman" w:cs="Times New Roman"/>
          <w:sz w:val="28"/>
          <w:szCs w:val="28"/>
        </w:rPr>
        <w:t>рублей с индексом производства 10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>2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% к аналогичному периоду 201</w:t>
      </w:r>
      <w:r w:rsidR="00D2442E" w:rsidRPr="00D2442E">
        <w:rPr>
          <w:rFonts w:ascii="Times New Roman" w:eastAsia="Calibri" w:hAnsi="Times New Roman" w:cs="Times New Roman"/>
          <w:sz w:val="28"/>
          <w:szCs w:val="28"/>
        </w:rPr>
        <w:t>7</w:t>
      </w:r>
      <w:r w:rsidRPr="00D2442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32C6B" w:rsidRPr="00E01FF1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BE5">
        <w:rPr>
          <w:rFonts w:ascii="Times New Roman" w:eastAsia="Calibri" w:hAnsi="Times New Roman" w:cs="Times New Roman"/>
          <w:sz w:val="28"/>
          <w:szCs w:val="28"/>
        </w:rPr>
        <w:t>Посевные площади всех сельскохозяйственных культур под урожай 201</w:t>
      </w:r>
      <w:r w:rsidR="00987A2B">
        <w:rPr>
          <w:rFonts w:ascii="Times New Roman" w:eastAsia="Calibri" w:hAnsi="Times New Roman" w:cs="Times New Roman"/>
          <w:sz w:val="28"/>
          <w:szCs w:val="28"/>
        </w:rPr>
        <w:t>8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года в хозяйствах всех категорий составили </w:t>
      </w:r>
      <w:r w:rsidR="00E01FF1">
        <w:rPr>
          <w:rFonts w:ascii="Times New Roman" w:eastAsia="Calibri" w:hAnsi="Times New Roman" w:cs="Times New Roman"/>
          <w:sz w:val="28"/>
          <w:szCs w:val="28"/>
        </w:rPr>
        <w:t>8438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Pr="00E01FF1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E01FF1" w:rsidRPr="00E01FF1">
        <w:rPr>
          <w:rFonts w:ascii="Times New Roman" w:eastAsia="Calibri" w:hAnsi="Times New Roman" w:cs="Times New Roman"/>
          <w:sz w:val="28"/>
          <w:szCs w:val="28"/>
        </w:rPr>
        <w:t>122</w:t>
      </w:r>
      <w:r w:rsidRPr="00E01FF1">
        <w:rPr>
          <w:rFonts w:ascii="Times New Roman" w:eastAsia="Calibri" w:hAnsi="Times New Roman" w:cs="Times New Roman"/>
          <w:sz w:val="28"/>
          <w:szCs w:val="28"/>
        </w:rPr>
        <w:t xml:space="preserve"> га выше уровня 201</w:t>
      </w:r>
      <w:r w:rsidR="00987A2B" w:rsidRPr="00E01FF1">
        <w:rPr>
          <w:rFonts w:ascii="Times New Roman" w:eastAsia="Calibri" w:hAnsi="Times New Roman" w:cs="Times New Roman"/>
          <w:sz w:val="28"/>
          <w:szCs w:val="28"/>
        </w:rPr>
        <w:t>7</w:t>
      </w:r>
      <w:r w:rsidRPr="00E01FF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2441CD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A2B">
        <w:rPr>
          <w:rFonts w:ascii="Times New Roman" w:eastAsia="Calibri" w:hAnsi="Times New Roman" w:cs="Times New Roman"/>
          <w:sz w:val="28"/>
          <w:szCs w:val="28"/>
        </w:rPr>
        <w:t>По состоянию на 01.10.201</w:t>
      </w:r>
      <w:r w:rsidR="00614DEA" w:rsidRPr="00987A2B">
        <w:rPr>
          <w:rFonts w:ascii="Times New Roman" w:eastAsia="Calibri" w:hAnsi="Times New Roman" w:cs="Times New Roman"/>
          <w:sz w:val="28"/>
          <w:szCs w:val="28"/>
        </w:rPr>
        <w:t>8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в хозяйствах всех категорий содержится 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2724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голов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ы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крупного рогатого скота (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93,5</w:t>
      </w:r>
      <w:r w:rsidRPr="00987A2B">
        <w:rPr>
          <w:rFonts w:ascii="Times New Roman" w:eastAsia="Calibri" w:hAnsi="Times New Roman" w:cs="Times New Roman"/>
          <w:sz w:val="28"/>
          <w:szCs w:val="28"/>
        </w:rPr>
        <w:t>% к аналогичному периоду 201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7</w:t>
      </w:r>
      <w:r w:rsidR="002441CD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</w:p>
    <w:p w:rsidR="002441CD" w:rsidRDefault="00532C6B" w:rsidP="00244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1CD">
        <w:rPr>
          <w:rFonts w:ascii="Times New Roman" w:eastAsia="Calibri" w:hAnsi="Times New Roman" w:cs="Times New Roman"/>
          <w:sz w:val="28"/>
          <w:szCs w:val="28"/>
        </w:rPr>
        <w:tab/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>На 01.10.201</w:t>
      </w:r>
      <w:r w:rsidR="002441CD" w:rsidRPr="002441CD">
        <w:rPr>
          <w:rFonts w:ascii="Times New Roman" w:eastAsia="Calibri" w:hAnsi="Times New Roman" w:cs="Times New Roman"/>
          <w:sz w:val="28"/>
          <w:szCs w:val="28"/>
        </w:rPr>
        <w:t>8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 поголовье коров по району насчитывает </w:t>
      </w:r>
      <w:r w:rsidR="002441CD" w:rsidRPr="002441CD">
        <w:rPr>
          <w:rFonts w:ascii="Times New Roman" w:eastAsia="Calibri" w:hAnsi="Times New Roman" w:cs="Times New Roman"/>
          <w:sz w:val="28"/>
          <w:szCs w:val="28"/>
        </w:rPr>
        <w:t>1265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голов  или </w:t>
      </w:r>
      <w:r w:rsidR="002441CD" w:rsidRPr="002441CD">
        <w:rPr>
          <w:rFonts w:ascii="Times New Roman" w:eastAsia="Calibri" w:hAnsi="Times New Roman" w:cs="Times New Roman"/>
          <w:sz w:val="28"/>
          <w:szCs w:val="28"/>
        </w:rPr>
        <w:t>96,3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%  к  уровню </w:t>
      </w:r>
      <w:r w:rsidR="002441CD">
        <w:rPr>
          <w:rFonts w:ascii="Times New Roman" w:eastAsia="Calibri" w:hAnsi="Times New Roman" w:cs="Times New Roman"/>
          <w:sz w:val="28"/>
          <w:szCs w:val="28"/>
        </w:rPr>
        <w:t>2017</w:t>
      </w:r>
      <w:r w:rsidR="002441CD" w:rsidRPr="002441C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года. </w:t>
      </w:r>
    </w:p>
    <w:p w:rsidR="002441CD" w:rsidRDefault="002441CD" w:rsidP="00A55D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 9 месяцев 2018 года поголовье свиней в личных подсобных хозяйствах составляет  3781голову или 94,1% к соответствующему периоду 2017 года.</w:t>
      </w:r>
    </w:p>
    <w:p w:rsidR="002441CD" w:rsidRPr="002441CD" w:rsidRDefault="002441CD" w:rsidP="00A55D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Поголовье овец и коз за январь-сентябрь 2018 года </w:t>
      </w:r>
      <w:r w:rsidR="00A55DA5">
        <w:rPr>
          <w:rFonts w:ascii="Times New Roman" w:eastAsia="Calibri" w:hAnsi="Times New Roman" w:cs="Times New Roman"/>
          <w:sz w:val="28"/>
          <w:szCs w:val="28"/>
        </w:rPr>
        <w:t xml:space="preserve">увеличилось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составило 1791 голову или </w:t>
      </w:r>
      <w:r w:rsidR="00A55DA5">
        <w:rPr>
          <w:rFonts w:ascii="Times New Roman" w:eastAsia="Calibri" w:hAnsi="Times New Roman" w:cs="Times New Roman"/>
          <w:sz w:val="28"/>
          <w:szCs w:val="28"/>
        </w:rPr>
        <w:t>105,4% к соответствующему периоду 2017 года.</w:t>
      </w:r>
    </w:p>
    <w:p w:rsidR="00532C6B" w:rsidRPr="002F77A5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7A2B">
        <w:rPr>
          <w:rFonts w:ascii="Times New Roman" w:eastAsia="Calibri" w:hAnsi="Times New Roman" w:cs="Times New Roman"/>
          <w:sz w:val="28"/>
          <w:szCs w:val="28"/>
        </w:rPr>
        <w:t>Производство основных видов продукции животноводства в хозяйствах всех категорий составило: молока-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1604,7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тонн (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89,6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% к аналогичному периоду 201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7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года),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мяса скота и птицы (в живой массе) – </w:t>
      </w:r>
      <w:r w:rsidR="00987A2B" w:rsidRPr="00987A2B">
        <w:rPr>
          <w:rFonts w:ascii="Times New Roman" w:eastAsia="Calibri" w:hAnsi="Times New Roman" w:cs="Times New Roman"/>
          <w:sz w:val="28"/>
          <w:szCs w:val="28"/>
        </w:rPr>
        <w:t>467</w:t>
      </w:r>
      <w:r w:rsidRPr="00987A2B">
        <w:rPr>
          <w:rFonts w:ascii="Times New Roman" w:eastAsia="Calibri" w:hAnsi="Times New Roman" w:cs="Times New Roman"/>
          <w:sz w:val="28"/>
          <w:szCs w:val="28"/>
        </w:rPr>
        <w:t xml:space="preserve"> тонн</w:t>
      </w:r>
      <w:r w:rsidR="008137D3">
        <w:rPr>
          <w:rFonts w:ascii="Times New Roman" w:eastAsia="Calibri" w:hAnsi="Times New Roman" w:cs="Times New Roman"/>
          <w:sz w:val="28"/>
          <w:szCs w:val="28"/>
        </w:rPr>
        <w:t xml:space="preserve"> или 97,7% к аналогичному периоду 2017 года.</w:t>
      </w:r>
    </w:p>
    <w:p w:rsidR="004F2556" w:rsidRDefault="004F2556" w:rsidP="00E231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В 2017 году происходит восстановление потребительской активности. Отмечена положительная динамика оборота розничной торговли</w:t>
      </w:r>
      <w:r>
        <w:rPr>
          <w:rFonts w:ascii="Times New Roman" w:eastAsia="Calibri" w:hAnsi="Times New Roman" w:cs="Times New Roman"/>
          <w:sz w:val="28"/>
          <w:szCs w:val="28"/>
        </w:rPr>
        <w:t>, платных услуг населению.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140" w:rsidRPr="002F77A5" w:rsidRDefault="00532C6B" w:rsidP="00E23140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6C6BE5">
        <w:rPr>
          <w:rFonts w:ascii="Times New Roman" w:eastAsia="Calibri" w:hAnsi="Times New Roman" w:cs="Times New Roman"/>
          <w:sz w:val="28"/>
          <w:szCs w:val="28"/>
        </w:rPr>
        <w:t>Оборот розничной торговли в 201</w:t>
      </w:r>
      <w:r w:rsidR="006C6BE5" w:rsidRPr="006C6BE5">
        <w:rPr>
          <w:rFonts w:ascii="Times New Roman" w:eastAsia="Calibri" w:hAnsi="Times New Roman" w:cs="Times New Roman"/>
          <w:sz w:val="28"/>
          <w:szCs w:val="28"/>
        </w:rPr>
        <w:t>6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6C6BE5" w:rsidRPr="006C6BE5">
        <w:rPr>
          <w:rFonts w:ascii="Times New Roman" w:eastAsia="Calibri" w:hAnsi="Times New Roman" w:cs="Times New Roman"/>
          <w:sz w:val="28"/>
          <w:szCs w:val="28"/>
        </w:rPr>
        <w:t>462,0</w:t>
      </w:r>
      <w:r w:rsidRPr="006C6BE5">
        <w:rPr>
          <w:rFonts w:ascii="Times New Roman" w:eastAsia="Calibri" w:hAnsi="Times New Roman" w:cs="Times New Roman"/>
          <w:sz w:val="28"/>
          <w:szCs w:val="28"/>
        </w:rPr>
        <w:t xml:space="preserve"> млн. рублей.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14DEA">
        <w:rPr>
          <w:rFonts w:ascii="Times New Roman" w:eastAsia="Calibri" w:hAnsi="Times New Roman" w:cs="Times New Roman"/>
          <w:sz w:val="28"/>
          <w:szCs w:val="28"/>
        </w:rPr>
        <w:t>В 201</w:t>
      </w:r>
      <w:r w:rsidR="00ED3338">
        <w:rPr>
          <w:rFonts w:ascii="Times New Roman" w:eastAsia="Calibri" w:hAnsi="Times New Roman" w:cs="Times New Roman"/>
          <w:sz w:val="28"/>
          <w:szCs w:val="28"/>
        </w:rPr>
        <w:t>7</w:t>
      </w:r>
      <w:r w:rsidRPr="00614DE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23140">
        <w:rPr>
          <w:rFonts w:ascii="Times New Roman" w:eastAsia="Calibri" w:hAnsi="Times New Roman" w:cs="Times New Roman"/>
          <w:sz w:val="28"/>
          <w:szCs w:val="28"/>
        </w:rPr>
        <w:t>отмечен</w:t>
      </w:r>
      <w:r w:rsidR="00ED3338" w:rsidRPr="00E23140">
        <w:rPr>
          <w:rFonts w:ascii="Times New Roman" w:eastAsia="Calibri" w:hAnsi="Times New Roman" w:cs="Times New Roman"/>
          <w:sz w:val="28"/>
          <w:szCs w:val="28"/>
        </w:rPr>
        <w:t>о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потребительской активности населения, и как следствие незначительное 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E23140">
        <w:rPr>
          <w:rFonts w:ascii="Times New Roman" w:eastAsia="Calibri" w:hAnsi="Times New Roman" w:cs="Times New Roman"/>
          <w:sz w:val="28"/>
          <w:szCs w:val="28"/>
        </w:rPr>
        <w:t>показателя, так,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D3338">
        <w:rPr>
          <w:rFonts w:ascii="Times New Roman" w:eastAsia="Calibri" w:hAnsi="Times New Roman" w:cs="Times New Roman"/>
          <w:sz w:val="28"/>
          <w:szCs w:val="28"/>
        </w:rPr>
        <w:t>в 201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7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году оборот розничной торговли составил 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503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,0  млн. рублей, или 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108,8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%  к уровню 201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6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при этом индекс физического объема составил – 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103</w:t>
      </w:r>
      <w:r w:rsidRPr="00ED3338">
        <w:rPr>
          <w:rFonts w:ascii="Times New Roman" w:eastAsia="Calibri" w:hAnsi="Times New Roman" w:cs="Times New Roman"/>
          <w:sz w:val="28"/>
          <w:szCs w:val="28"/>
        </w:rPr>
        <w:t>%.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23140">
        <w:rPr>
          <w:rFonts w:ascii="Times New Roman" w:eastAsia="Calibri" w:hAnsi="Times New Roman" w:cs="Times New Roman"/>
          <w:sz w:val="28"/>
          <w:szCs w:val="28"/>
        </w:rPr>
        <w:t>Увеличению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оборота розничной торговли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 xml:space="preserve"> посодействовало увеличение потребительской активности населения в связи с</w:t>
      </w:r>
      <w:r w:rsidRPr="00E23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140" w:rsidRPr="00E23140">
        <w:rPr>
          <w:rFonts w:ascii="Times New Roman" w:eastAsia="Calibri" w:hAnsi="Times New Roman" w:cs="Times New Roman"/>
          <w:sz w:val="28"/>
          <w:szCs w:val="28"/>
        </w:rPr>
        <w:t>открытием универсама «Пятерочка» с современной формой обслуживания и гибкой системой</w:t>
      </w:r>
      <w:proofErr w:type="gramEnd"/>
      <w:r w:rsidR="00E23140" w:rsidRPr="00E23140">
        <w:rPr>
          <w:rFonts w:ascii="Times New Roman" w:eastAsia="Calibri" w:hAnsi="Times New Roman" w:cs="Times New Roman"/>
          <w:sz w:val="28"/>
          <w:szCs w:val="28"/>
        </w:rPr>
        <w:t xml:space="preserve"> цен.</w:t>
      </w:r>
    </w:p>
    <w:p w:rsidR="00532C6B" w:rsidRPr="0043703C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338">
        <w:rPr>
          <w:rFonts w:ascii="Times New Roman" w:eastAsia="Calibri" w:hAnsi="Times New Roman" w:cs="Times New Roman"/>
          <w:sz w:val="28"/>
          <w:szCs w:val="28"/>
        </w:rPr>
        <w:t>На 1 октября 201</w:t>
      </w:r>
      <w:r w:rsidR="00ED3338" w:rsidRPr="00ED3338">
        <w:rPr>
          <w:rFonts w:ascii="Times New Roman" w:eastAsia="Calibri" w:hAnsi="Times New Roman" w:cs="Times New Roman"/>
          <w:sz w:val="28"/>
          <w:szCs w:val="28"/>
        </w:rPr>
        <w:t>8</w:t>
      </w:r>
      <w:r w:rsidRPr="00ED333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3703C">
        <w:rPr>
          <w:rFonts w:ascii="Times New Roman" w:eastAsia="Calibri" w:hAnsi="Times New Roman" w:cs="Times New Roman"/>
          <w:sz w:val="28"/>
          <w:szCs w:val="28"/>
        </w:rPr>
        <w:t>фиксируется увеличение потребительской активности к уровню января-сентября 201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7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объем платных услуг населению составил </w:t>
      </w:r>
      <w:r w:rsidR="00C3144D" w:rsidRPr="00C3144D">
        <w:rPr>
          <w:rFonts w:ascii="Times New Roman" w:eastAsia="Calibri" w:hAnsi="Times New Roman" w:cs="Times New Roman"/>
          <w:sz w:val="28"/>
          <w:szCs w:val="28"/>
        </w:rPr>
        <w:t>26946,6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EC597A" w:rsidRPr="00C31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рублей, темп роста составил </w:t>
      </w:r>
      <w:r w:rsidR="00C3144D" w:rsidRPr="00C3144D">
        <w:rPr>
          <w:rFonts w:ascii="Times New Roman" w:eastAsia="Calibri" w:hAnsi="Times New Roman" w:cs="Times New Roman"/>
          <w:sz w:val="28"/>
          <w:szCs w:val="28"/>
        </w:rPr>
        <w:t>106,3</w:t>
      </w:r>
      <w:r w:rsidRPr="00C3144D">
        <w:rPr>
          <w:rFonts w:ascii="Times New Roman" w:eastAsia="Calibri" w:hAnsi="Times New Roman" w:cs="Times New Roman"/>
          <w:sz w:val="28"/>
          <w:szCs w:val="28"/>
        </w:rPr>
        <w:t xml:space="preserve"> %, оборот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розничной торговли составил 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134142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37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рублей, темп роста составил 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121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%.Индекс объема розничной торговли составил 102,</w:t>
      </w:r>
      <w:r w:rsidR="0043703C" w:rsidRPr="0043703C">
        <w:rPr>
          <w:rFonts w:ascii="Times New Roman" w:eastAsia="Calibri" w:hAnsi="Times New Roman" w:cs="Times New Roman"/>
          <w:sz w:val="28"/>
          <w:szCs w:val="28"/>
        </w:rPr>
        <w:t>5</w:t>
      </w:r>
      <w:r w:rsidRPr="0043703C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532C6B" w:rsidRPr="00D70DD6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0DD6">
        <w:rPr>
          <w:rFonts w:ascii="Times New Roman" w:eastAsia="Calibri" w:hAnsi="Times New Roman" w:cs="Times New Roman"/>
          <w:sz w:val="28"/>
          <w:szCs w:val="28"/>
        </w:rPr>
        <w:t xml:space="preserve">По итогам года ожидается </w:t>
      </w:r>
      <w:r w:rsidR="004F2556">
        <w:rPr>
          <w:rFonts w:ascii="Times New Roman" w:eastAsia="Calibri" w:hAnsi="Times New Roman" w:cs="Times New Roman"/>
          <w:sz w:val="28"/>
          <w:szCs w:val="28"/>
        </w:rPr>
        <w:t>небольшое</w:t>
      </w:r>
      <w:r w:rsidRPr="00D70DD6">
        <w:rPr>
          <w:rFonts w:ascii="Times New Roman" w:eastAsia="Calibri" w:hAnsi="Times New Roman" w:cs="Times New Roman"/>
          <w:sz w:val="28"/>
          <w:szCs w:val="28"/>
        </w:rPr>
        <w:t xml:space="preserve"> увеличение оборота розничной торговли к уровню 201</w:t>
      </w:r>
      <w:r w:rsidR="00D70DD6" w:rsidRPr="00D70DD6">
        <w:rPr>
          <w:rFonts w:ascii="Times New Roman" w:eastAsia="Calibri" w:hAnsi="Times New Roman" w:cs="Times New Roman"/>
          <w:sz w:val="28"/>
          <w:szCs w:val="28"/>
        </w:rPr>
        <w:t>7</w:t>
      </w:r>
      <w:r w:rsidRPr="00D70DD6">
        <w:rPr>
          <w:rFonts w:ascii="Times New Roman" w:eastAsia="Calibri" w:hAnsi="Times New Roman" w:cs="Times New Roman"/>
          <w:sz w:val="28"/>
          <w:szCs w:val="28"/>
        </w:rPr>
        <w:t xml:space="preserve"> года, это </w:t>
      </w:r>
      <w:r w:rsidRPr="00D70DD6">
        <w:rPr>
          <w:rFonts w:ascii="Times New Roman" w:eastAsia="Times New Roman" w:hAnsi="Times New Roman" w:cs="Times New Roman"/>
          <w:sz w:val="28"/>
          <w:szCs w:val="24"/>
        </w:rPr>
        <w:t>обусловлено с открытием объектов торговой сети с применением гибкой ценовой политики, формированием и расширением ассортимента товара согласно спросу населения Северного района.</w:t>
      </w:r>
    </w:p>
    <w:p w:rsidR="00604CEE" w:rsidRPr="002F77A5" w:rsidRDefault="00604CEE" w:rsidP="00604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472CD">
        <w:rPr>
          <w:rFonts w:ascii="Times New Roman" w:eastAsia="Calibri" w:hAnsi="Times New Roman" w:cs="Times New Roman"/>
          <w:sz w:val="28"/>
          <w:szCs w:val="28"/>
        </w:rPr>
        <w:lastRenderedPageBreak/>
        <w:t>За 2016-2017 годы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472CD">
        <w:rPr>
          <w:rFonts w:ascii="Times New Roman" w:eastAsia="Calibri" w:hAnsi="Times New Roman" w:cs="Times New Roman"/>
          <w:sz w:val="28"/>
          <w:szCs w:val="28"/>
        </w:rPr>
        <w:t>в Северном районе введен в эксплуатацию 33 жилых дом</w:t>
      </w:r>
      <w:r w:rsidR="00D85AC6">
        <w:rPr>
          <w:rFonts w:ascii="Times New Roman" w:eastAsia="Calibri" w:hAnsi="Times New Roman" w:cs="Times New Roman"/>
          <w:sz w:val="28"/>
          <w:szCs w:val="28"/>
        </w:rPr>
        <w:t>а</w:t>
      </w:r>
      <w:r w:rsidRPr="005472CD">
        <w:rPr>
          <w:rFonts w:ascii="Times New Roman" w:eastAsia="Calibri" w:hAnsi="Times New Roman" w:cs="Times New Roman"/>
          <w:sz w:val="28"/>
          <w:szCs w:val="28"/>
        </w:rPr>
        <w:t>, общей площадью 1434,93 кв.м.,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A7786">
        <w:rPr>
          <w:rFonts w:ascii="Times New Roman" w:hAnsi="Times New Roman" w:cs="Times New Roman"/>
          <w:sz w:val="28"/>
          <w:szCs w:val="28"/>
        </w:rPr>
        <w:t>1 многоквартирный жилой дом по адресной программе переселения граждан из аварийного жилищного фонда на территории Новосибирской области, площадью 1341,8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A77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два магазина – 497,3 м2, </w:t>
      </w:r>
      <w:r w:rsidRPr="00FA7786"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>2601,83</w:t>
      </w:r>
      <w:r w:rsidRPr="00FA7786">
        <w:rPr>
          <w:rFonts w:ascii="Times New Roman" w:hAnsi="Times New Roman" w:cs="Times New Roman"/>
          <w:sz w:val="28"/>
          <w:szCs w:val="28"/>
        </w:rPr>
        <w:t xml:space="preserve"> м2</w:t>
      </w:r>
      <w:r w:rsidRPr="005472CD">
        <w:rPr>
          <w:rFonts w:ascii="Times New Roman" w:hAnsi="Times New Roman" w:cs="Times New Roman"/>
          <w:sz w:val="28"/>
          <w:szCs w:val="28"/>
        </w:rPr>
        <w:t xml:space="preserve">, </w:t>
      </w:r>
      <w:r w:rsidRPr="005472CD">
        <w:rPr>
          <w:rFonts w:ascii="Times New Roman" w:eastAsia="Calibri" w:hAnsi="Times New Roman" w:cs="Times New Roman"/>
          <w:sz w:val="28"/>
          <w:szCs w:val="28"/>
        </w:rPr>
        <w:t>что было обусловлено ростом среднедушевых денежных доходов населения, а также наличием государственных программ поддержки индивидуального строительства.</w:t>
      </w:r>
    </w:p>
    <w:p w:rsidR="00020E69" w:rsidRPr="00020E69" w:rsidRDefault="008137D3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01.10.2018 года введен</w:t>
      </w:r>
      <w:r w:rsidR="00604CEE" w:rsidRPr="00190DC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эксплуатацию </w:t>
      </w:r>
      <w:r w:rsidR="00020E69" w:rsidRPr="00020E69">
        <w:rPr>
          <w:rFonts w:ascii="Times New Roman" w:eastAsia="Calibri" w:hAnsi="Times New Roman" w:cs="Times New Roman"/>
          <w:sz w:val="28"/>
          <w:szCs w:val="28"/>
        </w:rPr>
        <w:t xml:space="preserve">один 3-х квартирный жилой дом, проведена реконструкция трех 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 xml:space="preserve"> индивидуал</w:t>
      </w:r>
      <w:r w:rsidR="00020E69" w:rsidRPr="00020E69">
        <w:rPr>
          <w:rFonts w:ascii="Times New Roman" w:eastAsia="Calibri" w:hAnsi="Times New Roman" w:cs="Times New Roman"/>
          <w:sz w:val="28"/>
          <w:szCs w:val="28"/>
        </w:rPr>
        <w:t xml:space="preserve">ьных жилых домов  в с. </w:t>
      </w:r>
      <w:proofErr w:type="gramStart"/>
      <w:r w:rsidR="00020E69" w:rsidRPr="00020E69">
        <w:rPr>
          <w:rFonts w:ascii="Times New Roman" w:eastAsia="Calibri" w:hAnsi="Times New Roman" w:cs="Times New Roman"/>
          <w:sz w:val="28"/>
          <w:szCs w:val="28"/>
        </w:rPr>
        <w:t>Северное</w:t>
      </w:r>
      <w:proofErr w:type="gramEnd"/>
      <w:r w:rsidR="00020E69" w:rsidRPr="00020E69">
        <w:rPr>
          <w:rFonts w:ascii="Times New Roman" w:eastAsia="Calibri" w:hAnsi="Times New Roman" w:cs="Times New Roman"/>
          <w:sz w:val="28"/>
          <w:szCs w:val="28"/>
        </w:rPr>
        <w:t>. Всего введено жилья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 w:rsidR="00020E69" w:rsidRPr="00020E69">
        <w:rPr>
          <w:rFonts w:ascii="Times New Roman" w:eastAsia="Calibri" w:hAnsi="Times New Roman" w:cs="Times New Roman"/>
          <w:sz w:val="28"/>
          <w:szCs w:val="32"/>
        </w:rPr>
        <w:t>216,5</w:t>
      </w:r>
      <w:r w:rsidR="00604CEE" w:rsidRPr="00020E69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>кв.м</w:t>
      </w:r>
      <w:r w:rsidR="00020E69" w:rsidRPr="00020E69">
        <w:rPr>
          <w:rFonts w:ascii="Times New Roman" w:eastAsia="Calibri" w:hAnsi="Times New Roman" w:cs="Times New Roman"/>
          <w:sz w:val="28"/>
          <w:szCs w:val="28"/>
        </w:rPr>
        <w:t>.</w:t>
      </w:r>
      <w:r w:rsidR="00604CEE" w:rsidRPr="00020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CEE" w:rsidRPr="006017A9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7A9">
        <w:rPr>
          <w:rFonts w:ascii="Times New Roman" w:eastAsia="Calibri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освоено  3419,74  млн. руб., в том числе:</w:t>
      </w:r>
    </w:p>
    <w:p w:rsidR="00604CEE" w:rsidRPr="006017A9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7A9">
        <w:rPr>
          <w:rFonts w:ascii="Times New Roman" w:eastAsia="Calibri" w:hAnsi="Times New Roman" w:cs="Times New Roman"/>
          <w:sz w:val="28"/>
          <w:szCs w:val="28"/>
        </w:rPr>
        <w:t xml:space="preserve">на реконструкции парка в с. </w:t>
      </w:r>
      <w:proofErr w:type="gramStart"/>
      <w:r w:rsidRPr="006017A9">
        <w:rPr>
          <w:rFonts w:ascii="Times New Roman" w:eastAsia="Calibri" w:hAnsi="Times New Roman" w:cs="Times New Roman"/>
          <w:sz w:val="28"/>
          <w:szCs w:val="28"/>
        </w:rPr>
        <w:t>Северное</w:t>
      </w:r>
      <w:proofErr w:type="gramEnd"/>
      <w:r w:rsidRPr="006017A9">
        <w:rPr>
          <w:rFonts w:ascii="Times New Roman" w:eastAsia="Calibri" w:hAnsi="Times New Roman" w:cs="Times New Roman"/>
          <w:sz w:val="28"/>
          <w:szCs w:val="28"/>
        </w:rPr>
        <w:t xml:space="preserve"> освоено  2341,56 тыс. руб.;</w:t>
      </w:r>
    </w:p>
    <w:p w:rsidR="00604CEE" w:rsidRPr="005C0D93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7A9">
        <w:rPr>
          <w:rFonts w:ascii="Times New Roman" w:eastAsia="Calibri" w:hAnsi="Times New Roman" w:cs="Times New Roman"/>
          <w:sz w:val="28"/>
          <w:szCs w:val="28"/>
        </w:rPr>
        <w:t>- на обустройство дворовых те</w:t>
      </w:r>
      <w:r>
        <w:rPr>
          <w:rFonts w:ascii="Times New Roman" w:eastAsia="Calibri" w:hAnsi="Times New Roman" w:cs="Times New Roman"/>
          <w:sz w:val="28"/>
          <w:szCs w:val="28"/>
        </w:rPr>
        <w:t>рритории – 1078,18 тыс. рублей.</w:t>
      </w:r>
    </w:p>
    <w:p w:rsidR="00604CEE" w:rsidRDefault="00604CEE" w:rsidP="00604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DC2">
        <w:rPr>
          <w:rFonts w:ascii="Times New Roman" w:eastAsia="Calibri" w:hAnsi="Times New Roman" w:cs="Times New Roman"/>
          <w:sz w:val="28"/>
          <w:szCs w:val="28"/>
        </w:rPr>
        <w:t>По оценке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90DC2">
        <w:rPr>
          <w:rFonts w:ascii="Times New Roman" w:eastAsia="Calibri" w:hAnsi="Times New Roman" w:cs="Times New Roman"/>
          <w:sz w:val="28"/>
          <w:szCs w:val="28"/>
        </w:rPr>
        <w:t xml:space="preserve"> года в Северном районе планируется ввести 1,3 тыс. кв.м жилья.</w:t>
      </w:r>
    </w:p>
    <w:p w:rsidR="00604CEE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2016 году произошло сокращение объема инвестиций в основной капитал </w:t>
      </w:r>
      <w:r w:rsidR="00113496">
        <w:rPr>
          <w:rFonts w:ascii="Times New Roman" w:eastAsia="Calibri" w:hAnsi="Times New Roman" w:cs="Times New Roman"/>
          <w:sz w:val="28"/>
          <w:szCs w:val="28"/>
        </w:rPr>
        <w:t>8,87</w:t>
      </w:r>
      <w:r w:rsidRPr="00AF56D9">
        <w:rPr>
          <w:rFonts w:ascii="Times New Roman" w:eastAsia="Calibri" w:hAnsi="Times New Roman" w:cs="Times New Roman"/>
          <w:sz w:val="28"/>
          <w:szCs w:val="28"/>
        </w:rPr>
        <w:t>%</w:t>
      </w:r>
      <w:r w:rsidR="00113496">
        <w:rPr>
          <w:rFonts w:ascii="Times New Roman" w:eastAsia="Calibri" w:hAnsi="Times New Roman" w:cs="Times New Roman"/>
          <w:sz w:val="28"/>
          <w:szCs w:val="28"/>
        </w:rPr>
        <w:t xml:space="preserve"> к уровню 2015 года</w:t>
      </w:r>
      <w:r w:rsidRPr="00AF56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 xml:space="preserve">В 2017 году </w:t>
      </w:r>
      <w:r w:rsidRPr="00AF56D9">
        <w:rPr>
          <w:rFonts w:ascii="Times New Roman" w:hAnsi="Times New Roman" w:cs="Times New Roman"/>
          <w:sz w:val="28"/>
        </w:rPr>
        <w:t xml:space="preserve">на развитие экономики и социальной сферы </w:t>
      </w:r>
      <w:r>
        <w:rPr>
          <w:rFonts w:ascii="Times New Roman" w:hAnsi="Times New Roman" w:cs="Times New Roman"/>
          <w:sz w:val="28"/>
        </w:rPr>
        <w:t>района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spacing w:val="-2"/>
          <w:sz w:val="28"/>
          <w:szCs w:val="28"/>
        </w:rPr>
        <w:t>270,7 млн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 xml:space="preserve">. рублей инвестиций в основной капитал, что </w:t>
      </w:r>
      <w:r w:rsidR="00113496">
        <w:rPr>
          <w:rFonts w:ascii="Times New Roman" w:hAnsi="Times New Roman" w:cs="Times New Roman"/>
          <w:spacing w:val="-2"/>
          <w:sz w:val="28"/>
          <w:szCs w:val="28"/>
        </w:rPr>
        <w:t xml:space="preserve">составило 155% к уровню </w:t>
      </w:r>
      <w:r w:rsidRPr="00AF56D9">
        <w:rPr>
          <w:rFonts w:ascii="Times New Roman" w:hAnsi="Times New Roman" w:cs="Times New Roman"/>
          <w:spacing w:val="-2"/>
          <w:sz w:val="28"/>
          <w:szCs w:val="28"/>
        </w:rPr>
        <w:t>2016 года.</w:t>
      </w:r>
    </w:p>
    <w:p w:rsidR="00604CEE" w:rsidRDefault="00604CEE" w:rsidP="00604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F118F">
        <w:rPr>
          <w:rFonts w:ascii="Times New Roman" w:eastAsia="Calibri" w:hAnsi="Times New Roman" w:cs="Times New Roman"/>
          <w:sz w:val="28"/>
          <w:szCs w:val="28"/>
        </w:rPr>
        <w:t xml:space="preserve">За период 2016-2017 годов в экономику района привлечено 1502,63 млн. рублей инвестиций в основной капитал, при этом объем инвестиций </w:t>
      </w:r>
      <w:r w:rsidR="00542C8C">
        <w:rPr>
          <w:rFonts w:ascii="Times New Roman" w:eastAsia="Calibri" w:hAnsi="Times New Roman" w:cs="Times New Roman"/>
          <w:sz w:val="28"/>
          <w:szCs w:val="28"/>
        </w:rPr>
        <w:t xml:space="preserve">за этот период </w:t>
      </w:r>
      <w:r w:rsidRPr="00FF118F">
        <w:rPr>
          <w:rFonts w:ascii="Times New Roman" w:eastAsia="Calibri" w:hAnsi="Times New Roman" w:cs="Times New Roman"/>
          <w:sz w:val="28"/>
          <w:szCs w:val="28"/>
        </w:rPr>
        <w:t xml:space="preserve">в основной капитал увеличился и составил 161,5% к уровню </w:t>
      </w:r>
      <w:r w:rsidR="009449DD">
        <w:rPr>
          <w:rFonts w:ascii="Times New Roman" w:eastAsia="Calibri" w:hAnsi="Times New Roman" w:cs="Times New Roman"/>
          <w:sz w:val="28"/>
          <w:szCs w:val="28"/>
        </w:rPr>
        <w:t>2016-2017 годов</w:t>
      </w:r>
      <w:r w:rsidRPr="00FF11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CEE" w:rsidRPr="00971172" w:rsidRDefault="00604CEE" w:rsidP="00604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</w:rPr>
      </w:pPr>
      <w:r w:rsidRPr="00971172">
        <w:rPr>
          <w:rFonts w:ascii="Times New Roman" w:eastAsia="Times New Roman" w:hAnsi="Times New Roman" w:cs="Times New Roman"/>
          <w:sz w:val="28"/>
        </w:rPr>
        <w:t>Увеличени</w:t>
      </w:r>
      <w:r w:rsidR="00113496">
        <w:rPr>
          <w:rFonts w:ascii="Times New Roman" w:eastAsia="Times New Roman" w:hAnsi="Times New Roman" w:cs="Times New Roman"/>
          <w:sz w:val="28"/>
        </w:rPr>
        <w:t xml:space="preserve">е объема инвестиций связано со </w:t>
      </w:r>
      <w:r w:rsidRPr="00971172">
        <w:rPr>
          <w:rFonts w:ascii="Times New Roman" w:eastAsia="Times New Roman" w:hAnsi="Times New Roman" w:cs="Times New Roman"/>
          <w:sz w:val="28"/>
        </w:rPr>
        <w:t xml:space="preserve">строительством детского </w:t>
      </w:r>
      <w:r>
        <w:rPr>
          <w:rFonts w:ascii="Times New Roman" w:eastAsia="Times New Roman" w:hAnsi="Times New Roman" w:cs="Times New Roman"/>
          <w:sz w:val="28"/>
        </w:rPr>
        <w:t>сада в с. Северное на 330 мест,</w:t>
      </w:r>
      <w:r w:rsidRPr="00971172">
        <w:rPr>
          <w:rFonts w:ascii="Times New Roman" w:eastAsia="Times New Roman" w:hAnsi="Times New Roman" w:cs="Times New Roman"/>
          <w:sz w:val="28"/>
        </w:rPr>
        <w:t xml:space="preserve"> </w:t>
      </w:r>
      <w:r w:rsidR="008137D3">
        <w:rPr>
          <w:rFonts w:ascii="Times New Roman" w:hAnsi="Times New Roman" w:cs="Times New Roman"/>
          <w:sz w:val="28"/>
          <w:szCs w:val="28"/>
        </w:rPr>
        <w:t>вводом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8137D3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жилого</w:t>
      </w:r>
      <w:r w:rsidRPr="00FA7786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786">
        <w:rPr>
          <w:rFonts w:ascii="Times New Roman" w:hAnsi="Times New Roman" w:cs="Times New Roman"/>
          <w:sz w:val="28"/>
          <w:szCs w:val="28"/>
        </w:rPr>
        <w:t xml:space="preserve"> по адресной программе переселения граждан из аварийного жилищного фонда на территории Новосибирской области, площадью 1341,8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A7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 магазинов площадью 497,3 м2.</w:t>
      </w:r>
    </w:p>
    <w:p w:rsidR="00604CEE" w:rsidRDefault="00113496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96">
        <w:rPr>
          <w:rFonts w:ascii="Times New Roman" w:eastAsia="Calibri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113496">
        <w:rPr>
          <w:rFonts w:ascii="Times New Roman" w:eastAsia="Calibri" w:hAnsi="Times New Roman" w:cs="Times New Roman"/>
          <w:sz w:val="28"/>
          <w:szCs w:val="28"/>
        </w:rPr>
        <w:t xml:space="preserve"> 2018 года общая протяженность автодорог общего пользования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  <w:r w:rsidRPr="00113496">
        <w:rPr>
          <w:rFonts w:ascii="Times New Roman" w:eastAsia="Calibri" w:hAnsi="Times New Roman" w:cs="Times New Roman"/>
          <w:sz w:val="28"/>
          <w:szCs w:val="28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504,8 км</w:t>
      </w:r>
      <w:proofErr w:type="gramStart"/>
      <w:r w:rsidR="00D446D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D446D5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DC54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46D5" w:rsidRPr="00715611" w:rsidRDefault="00D446D5" w:rsidP="00D446D5">
      <w:pPr>
        <w:pStyle w:val="ae"/>
        <w:ind w:firstLine="708"/>
        <w:rPr>
          <w:rFonts w:ascii="Times New Roman" w:hAnsi="Times New Roman"/>
          <w:sz w:val="28"/>
          <w:szCs w:val="32"/>
        </w:rPr>
      </w:pPr>
      <w:r w:rsidRPr="00715611">
        <w:rPr>
          <w:rFonts w:ascii="Times New Roman" w:hAnsi="Times New Roman"/>
          <w:sz w:val="28"/>
          <w:szCs w:val="32"/>
        </w:rPr>
        <w:t>- автомобильные дороги регионального значения – 335,5 км (в т.ч с твердым покрытием 219,7 (65</w:t>
      </w:r>
      <w:r w:rsidR="008137D3">
        <w:rPr>
          <w:rFonts w:ascii="Times New Roman" w:hAnsi="Times New Roman"/>
          <w:sz w:val="28"/>
          <w:szCs w:val="32"/>
        </w:rPr>
        <w:t>,5</w:t>
      </w:r>
      <w:r w:rsidRPr="00715611">
        <w:rPr>
          <w:rFonts w:ascii="Times New Roman" w:hAnsi="Times New Roman"/>
          <w:sz w:val="28"/>
          <w:szCs w:val="32"/>
        </w:rPr>
        <w:t>%), грунтовые 115,8</w:t>
      </w:r>
      <w:r w:rsidR="00F27A77">
        <w:rPr>
          <w:rFonts w:ascii="Times New Roman" w:hAnsi="Times New Roman"/>
          <w:sz w:val="28"/>
          <w:szCs w:val="32"/>
        </w:rPr>
        <w:t xml:space="preserve"> (34,5%)</w:t>
      </w:r>
      <w:r w:rsidRPr="00715611">
        <w:rPr>
          <w:rFonts w:ascii="Times New Roman" w:hAnsi="Times New Roman"/>
          <w:sz w:val="28"/>
          <w:szCs w:val="32"/>
        </w:rPr>
        <w:t>;</w:t>
      </w:r>
    </w:p>
    <w:p w:rsidR="00D446D5" w:rsidRPr="00715611" w:rsidRDefault="00D446D5" w:rsidP="00D446D5">
      <w:pPr>
        <w:pStyle w:val="ae"/>
        <w:ind w:firstLine="708"/>
        <w:rPr>
          <w:rFonts w:ascii="Times New Roman" w:hAnsi="Times New Roman"/>
          <w:sz w:val="28"/>
          <w:szCs w:val="32"/>
        </w:rPr>
      </w:pPr>
      <w:proofErr w:type="gramStart"/>
      <w:r w:rsidRPr="00715611">
        <w:rPr>
          <w:rFonts w:ascii="Times New Roman" w:hAnsi="Times New Roman"/>
          <w:sz w:val="28"/>
          <w:szCs w:val="32"/>
        </w:rPr>
        <w:t>- внутрипоселенческие дороги – 169,3 км  (в т.ч. с твердым покрытием  71,7 км (42%), грунтовые 97,6 км (58%).</w:t>
      </w:r>
      <w:proofErr w:type="gramEnd"/>
    </w:p>
    <w:p w:rsidR="00D446D5" w:rsidRDefault="000635DF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635DF">
        <w:rPr>
          <w:rFonts w:ascii="Times New Roman" w:eastAsia="Calibri" w:hAnsi="Times New Roman" w:cs="Times New Roman"/>
          <w:sz w:val="28"/>
          <w:szCs w:val="28"/>
        </w:rPr>
        <w:t>стественный прирост населения остается отрицательным, то есть смертность превышает рождаемость за 2012 - 2017 годы в среднем на 12 человек</w:t>
      </w:r>
      <w:r w:rsidR="00A55DA5"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17A" w:rsidRDefault="000635DF" w:rsidP="00381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635DF">
        <w:rPr>
          <w:rFonts w:ascii="Times New Roman" w:eastAsia="Times New Roman" w:hAnsi="Times New Roman" w:cs="Times New Roman"/>
          <w:sz w:val="28"/>
          <w:szCs w:val="28"/>
        </w:rPr>
        <w:t xml:space="preserve">играционный прирост населения так же имеет отрицательные показатели. Только в 2015 году это был положительный показатель (+ 55). </w:t>
      </w:r>
      <w:proofErr w:type="gramStart"/>
      <w:r w:rsidRPr="000635DF">
        <w:rPr>
          <w:rFonts w:ascii="Times New Roman" w:eastAsia="Times New Roman" w:hAnsi="Times New Roman" w:cs="Times New Roman"/>
          <w:sz w:val="28"/>
          <w:szCs w:val="28"/>
        </w:rPr>
        <w:t>Исходя из демографических отчетов за 2012-2017 годы отток населения составил</w:t>
      </w:r>
      <w:proofErr w:type="gramEnd"/>
      <w:r w:rsidRPr="00063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7A">
        <w:rPr>
          <w:rFonts w:ascii="Times New Roman" w:eastAsia="Times New Roman" w:hAnsi="Times New Roman" w:cs="Times New Roman"/>
          <w:sz w:val="28"/>
          <w:szCs w:val="28"/>
        </w:rPr>
        <w:t>970</w:t>
      </w:r>
      <w:r w:rsidRPr="000635D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17A" w:rsidRPr="0038117A" w:rsidRDefault="0038117A" w:rsidP="0038117A">
      <w:pPr>
        <w:pStyle w:val="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56D9">
        <w:rPr>
          <w:color w:val="000000"/>
          <w:sz w:val="28"/>
          <w:szCs w:val="28"/>
        </w:rPr>
        <w:t xml:space="preserve">Демографическая ситуация в </w:t>
      </w:r>
      <w:r w:rsidR="00D85AC6">
        <w:rPr>
          <w:color w:val="000000"/>
          <w:sz w:val="28"/>
          <w:szCs w:val="28"/>
        </w:rPr>
        <w:t>районе</w:t>
      </w:r>
      <w:r w:rsidRPr="00AF56D9">
        <w:rPr>
          <w:color w:val="000000"/>
          <w:sz w:val="28"/>
          <w:szCs w:val="28"/>
        </w:rPr>
        <w:t xml:space="preserve"> в январе – </w:t>
      </w:r>
      <w:r w:rsidR="009449DD">
        <w:rPr>
          <w:color w:val="000000"/>
          <w:sz w:val="28"/>
          <w:szCs w:val="28"/>
        </w:rPr>
        <w:t>сентябре</w:t>
      </w:r>
      <w:r w:rsidRPr="00AF56D9">
        <w:rPr>
          <w:color w:val="000000"/>
          <w:sz w:val="28"/>
          <w:szCs w:val="28"/>
        </w:rPr>
        <w:t xml:space="preserve"> 2018 года характеризовалась естественной убылью, ростом смертности, снижением </w:t>
      </w:r>
      <w:r w:rsidRPr="00AF56D9">
        <w:rPr>
          <w:color w:val="000000"/>
          <w:sz w:val="28"/>
          <w:szCs w:val="28"/>
        </w:rPr>
        <w:lastRenderedPageBreak/>
        <w:t>рождаемости, сокращением миграционного прироста и общего прироста населения.</w:t>
      </w:r>
    </w:p>
    <w:p w:rsidR="00532C6B" w:rsidRPr="00585615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15">
        <w:rPr>
          <w:rFonts w:ascii="Times New Roman" w:eastAsia="Calibri" w:hAnsi="Times New Roman" w:cs="Times New Roman"/>
          <w:sz w:val="28"/>
          <w:szCs w:val="28"/>
        </w:rPr>
        <w:t>За 201</w:t>
      </w:r>
      <w:r w:rsidR="00874A3C" w:rsidRPr="00585615">
        <w:rPr>
          <w:rFonts w:ascii="Times New Roman" w:eastAsia="Calibri" w:hAnsi="Times New Roman" w:cs="Times New Roman"/>
          <w:sz w:val="28"/>
          <w:szCs w:val="28"/>
        </w:rPr>
        <w:t>6</w:t>
      </w:r>
      <w:r w:rsidRPr="00585615">
        <w:rPr>
          <w:rFonts w:ascii="Times New Roman" w:eastAsia="Calibri" w:hAnsi="Times New Roman" w:cs="Times New Roman"/>
          <w:sz w:val="28"/>
          <w:szCs w:val="28"/>
        </w:rPr>
        <w:t>-201</w:t>
      </w:r>
      <w:r w:rsidR="00874A3C" w:rsidRPr="00585615">
        <w:rPr>
          <w:rFonts w:ascii="Times New Roman" w:eastAsia="Calibri" w:hAnsi="Times New Roman" w:cs="Times New Roman"/>
          <w:sz w:val="28"/>
          <w:szCs w:val="28"/>
        </w:rPr>
        <w:t>7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годы среднегодовая численность населения </w:t>
      </w:r>
      <w:r w:rsidR="008137D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137D3" w:rsidRPr="00585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уменьшилась на </w:t>
      </w:r>
      <w:r w:rsidR="00585615" w:rsidRPr="00585615">
        <w:rPr>
          <w:rFonts w:ascii="Times New Roman" w:eastAsia="Calibri" w:hAnsi="Times New Roman" w:cs="Times New Roman"/>
          <w:sz w:val="28"/>
          <w:szCs w:val="28"/>
        </w:rPr>
        <w:t>321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человек и в 201</w:t>
      </w:r>
      <w:r w:rsidR="00585615" w:rsidRPr="00585615">
        <w:rPr>
          <w:rFonts w:ascii="Times New Roman" w:eastAsia="Calibri" w:hAnsi="Times New Roman" w:cs="Times New Roman"/>
          <w:sz w:val="28"/>
          <w:szCs w:val="28"/>
        </w:rPr>
        <w:t>7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году составила 10</w:t>
      </w:r>
      <w:r w:rsidR="00585615" w:rsidRPr="00585615">
        <w:rPr>
          <w:rFonts w:ascii="Times New Roman" w:eastAsia="Calibri" w:hAnsi="Times New Roman" w:cs="Times New Roman"/>
          <w:sz w:val="28"/>
          <w:szCs w:val="28"/>
        </w:rPr>
        <w:t>077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449DD">
        <w:rPr>
          <w:rFonts w:ascii="Times New Roman" w:eastAsia="Calibri" w:hAnsi="Times New Roman" w:cs="Times New Roman"/>
          <w:sz w:val="28"/>
          <w:szCs w:val="28"/>
        </w:rPr>
        <w:t xml:space="preserve"> (по данным муниципальных образований)</w:t>
      </w:r>
      <w:r w:rsidRPr="005856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117A" w:rsidRPr="0038117A" w:rsidRDefault="0038117A" w:rsidP="0038117A">
      <w:pPr>
        <w:pStyle w:val="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17A">
        <w:rPr>
          <w:color w:val="000000"/>
          <w:sz w:val="28"/>
          <w:szCs w:val="28"/>
        </w:rPr>
        <w:t xml:space="preserve">Размер номинальной среднемесячной начисленной заработной платы составил в 2017 году </w:t>
      </w:r>
      <w:r w:rsidR="00281DFD">
        <w:rPr>
          <w:color w:val="000000"/>
          <w:sz w:val="28"/>
          <w:szCs w:val="28"/>
        </w:rPr>
        <w:t>23050,0</w:t>
      </w:r>
      <w:r w:rsidRPr="0038117A">
        <w:rPr>
          <w:color w:val="000000"/>
          <w:sz w:val="28"/>
          <w:szCs w:val="28"/>
        </w:rPr>
        <w:t xml:space="preserve"> рублей</w:t>
      </w:r>
      <w:r w:rsidR="00AD07A6">
        <w:rPr>
          <w:color w:val="000000"/>
          <w:sz w:val="28"/>
          <w:szCs w:val="28"/>
        </w:rPr>
        <w:t xml:space="preserve"> или 92,1% к уровню</w:t>
      </w:r>
      <w:r w:rsidR="007752E3">
        <w:rPr>
          <w:color w:val="000000"/>
          <w:sz w:val="28"/>
          <w:szCs w:val="28"/>
        </w:rPr>
        <w:t xml:space="preserve"> 2016 года. </w:t>
      </w:r>
    </w:p>
    <w:p w:rsidR="00532C6B" w:rsidRDefault="007752E3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752E3">
        <w:rPr>
          <w:rFonts w:ascii="Times New Roman" w:eastAsia="Calibri" w:hAnsi="Times New Roman" w:cs="Times New Roman"/>
          <w:sz w:val="28"/>
          <w:szCs w:val="28"/>
        </w:rPr>
        <w:t>В январе-</w:t>
      </w:r>
      <w:r w:rsidR="009449DD">
        <w:rPr>
          <w:rFonts w:ascii="Times New Roman" w:eastAsia="Calibri" w:hAnsi="Times New Roman" w:cs="Times New Roman"/>
          <w:sz w:val="28"/>
          <w:szCs w:val="28"/>
        </w:rPr>
        <w:t xml:space="preserve">сентябре </w:t>
      </w:r>
      <w:r w:rsidRPr="007752E3">
        <w:rPr>
          <w:rFonts w:ascii="Times New Roman" w:eastAsia="Calibri" w:hAnsi="Times New Roman" w:cs="Times New Roman"/>
          <w:sz w:val="28"/>
          <w:szCs w:val="28"/>
        </w:rPr>
        <w:t>2018 года темпы роста среднемесячной заработной платы работников организаций района сложились значительно выше, чем в соответствующем периоде 2017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2E3" w:rsidRPr="007752E3" w:rsidRDefault="007752E3" w:rsidP="0077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449DD" w:rsidRPr="007A4393">
        <w:rPr>
          <w:rFonts w:ascii="Times New Roman" w:eastAsia="Times New Roman" w:hAnsi="Times New Roman" w:cs="Times New Roman"/>
          <w:sz w:val="28"/>
        </w:rPr>
        <w:t xml:space="preserve">Среднемесячная заработная плата по полному кругу предприятий за </w:t>
      </w:r>
      <w:r w:rsidR="009449DD">
        <w:rPr>
          <w:rFonts w:ascii="Times New Roman" w:eastAsia="Calibri" w:hAnsi="Times New Roman" w:cs="Times New Roman"/>
          <w:sz w:val="28"/>
          <w:szCs w:val="28"/>
        </w:rPr>
        <w:t xml:space="preserve">9 месяцев 2018 года составила </w:t>
      </w:r>
      <w:r w:rsidR="00CD0750">
        <w:rPr>
          <w:rFonts w:ascii="Times New Roman" w:eastAsia="Times New Roman" w:hAnsi="Times New Roman" w:cs="Times New Roman"/>
          <w:sz w:val="28"/>
        </w:rPr>
        <w:t>29504,49</w:t>
      </w:r>
      <w:r w:rsidR="009449DD" w:rsidRPr="007A4393">
        <w:rPr>
          <w:rFonts w:ascii="Times New Roman" w:eastAsia="Times New Roman" w:hAnsi="Times New Roman" w:cs="Times New Roman"/>
          <w:sz w:val="28"/>
        </w:rPr>
        <w:t xml:space="preserve"> рублей или </w:t>
      </w:r>
      <w:r w:rsidR="00CD0750">
        <w:rPr>
          <w:rFonts w:ascii="Times New Roman" w:eastAsia="Times New Roman" w:hAnsi="Times New Roman" w:cs="Times New Roman"/>
          <w:sz w:val="28"/>
        </w:rPr>
        <w:t>129,7</w:t>
      </w:r>
      <w:r w:rsidR="009449DD">
        <w:rPr>
          <w:rFonts w:ascii="Times New Roman" w:eastAsia="Times New Roman" w:hAnsi="Times New Roman" w:cs="Times New Roman"/>
          <w:sz w:val="28"/>
        </w:rPr>
        <w:t>% к соответствующему периоду 2017 года.</w:t>
      </w:r>
    </w:p>
    <w:p w:rsidR="00395FBF" w:rsidRDefault="007752E3" w:rsidP="0077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В 2017 году ситуация на официальном рынке труда </w:t>
      </w:r>
      <w:r w:rsidR="00395FBF">
        <w:rPr>
          <w:rFonts w:ascii="Times New Roman" w:eastAsia="Calibri" w:hAnsi="Times New Roman" w:cs="Times New Roman"/>
          <w:sz w:val="28"/>
          <w:szCs w:val="28"/>
        </w:rPr>
        <w:t>в районе</w:t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оставалась стабильной</w:t>
      </w:r>
      <w:r w:rsidR="00395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2E3" w:rsidRDefault="00395FBF" w:rsidP="00395F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BF">
        <w:rPr>
          <w:rFonts w:ascii="Times New Roman" w:eastAsia="Calibri" w:hAnsi="Times New Roman" w:cs="Times New Roman"/>
          <w:sz w:val="28"/>
          <w:szCs w:val="28"/>
        </w:rPr>
        <w:t>Уровень официальной безработицы в течение 2017 года уменьшился с 1,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95FBF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>
        <w:rPr>
          <w:rFonts w:ascii="Times New Roman" w:eastAsia="Calibri" w:hAnsi="Times New Roman" w:cs="Times New Roman"/>
          <w:sz w:val="28"/>
          <w:szCs w:val="28"/>
        </w:rPr>
        <w:t>1,7</w:t>
      </w:r>
      <w:r w:rsidRPr="00395FBF">
        <w:rPr>
          <w:rFonts w:ascii="Times New Roman" w:eastAsia="Calibri" w:hAnsi="Times New Roman" w:cs="Times New Roman"/>
          <w:sz w:val="28"/>
          <w:szCs w:val="28"/>
        </w:rPr>
        <w:t xml:space="preserve">% от численности рабочей силы. </w:t>
      </w:r>
      <w:r w:rsidR="007752E3" w:rsidRPr="007752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2E3" w:rsidRPr="007752E3" w:rsidRDefault="007752E3" w:rsidP="00775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2E3">
        <w:rPr>
          <w:rFonts w:ascii="Times New Roman" w:eastAsia="Calibri" w:hAnsi="Times New Roman" w:cs="Times New Roman"/>
          <w:sz w:val="28"/>
          <w:szCs w:val="28"/>
        </w:rPr>
        <w:t>Ожидаемый уровень зарегистрированной безработицы в 2018 году составит 2,0 % и сохранится в прогнозном периоде на этом же уровне</w:t>
      </w:r>
      <w:r w:rsidR="00395FBF">
        <w:rPr>
          <w:rFonts w:ascii="Times New Roman" w:eastAsia="Calibri" w:hAnsi="Times New Roman" w:cs="Times New Roman"/>
          <w:sz w:val="28"/>
          <w:szCs w:val="28"/>
        </w:rPr>
        <w:t>.</w:t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2E3" w:rsidRPr="007752E3" w:rsidRDefault="007752E3" w:rsidP="0077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В целях недопущения ухудшения ситуации на рынке труда в 2017 году сохранены все меры поддержки </w:t>
      </w:r>
      <w:proofErr w:type="gramStart"/>
      <w:r w:rsidRPr="007752E3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proofErr w:type="gramEnd"/>
      <w:r w:rsidRPr="007752E3">
        <w:rPr>
          <w:rFonts w:ascii="Times New Roman" w:eastAsia="Calibri" w:hAnsi="Times New Roman" w:cs="Times New Roman"/>
          <w:sz w:val="28"/>
          <w:szCs w:val="28"/>
        </w:rPr>
        <w:t xml:space="preserve"> деятельности, оказывается содействие в создании новых рабочих мест и расширении самозанятости, осуществляется стимулирование населения к трудовой активности.</w:t>
      </w:r>
    </w:p>
    <w:p w:rsidR="00395FBF" w:rsidRPr="00395FBF" w:rsidRDefault="00395FBF" w:rsidP="00395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449DD"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Pr="00395FBF">
        <w:rPr>
          <w:rFonts w:ascii="Times New Roman" w:eastAsia="Calibri" w:hAnsi="Times New Roman" w:cs="Times New Roman"/>
          <w:sz w:val="28"/>
          <w:szCs w:val="28"/>
        </w:rPr>
        <w:t xml:space="preserve"> 2018 года официальный рынок труда </w:t>
      </w:r>
      <w:r w:rsidR="00D85AC6">
        <w:rPr>
          <w:rFonts w:ascii="Times New Roman" w:eastAsia="Calibri" w:hAnsi="Times New Roman" w:cs="Times New Roman"/>
          <w:sz w:val="28"/>
          <w:szCs w:val="28"/>
        </w:rPr>
        <w:t xml:space="preserve">в районе </w:t>
      </w:r>
      <w:r w:rsidRPr="00395FBF">
        <w:rPr>
          <w:rFonts w:ascii="Times New Roman" w:eastAsia="Calibri" w:hAnsi="Times New Roman" w:cs="Times New Roman"/>
          <w:sz w:val="28"/>
          <w:szCs w:val="28"/>
        </w:rPr>
        <w:t>функционировал стабильно, по основным показателям наблюдалось улучшение по сравнению с аналогичным периодом 2017 года.</w:t>
      </w:r>
    </w:p>
    <w:p w:rsidR="007752E3" w:rsidRPr="007752E3" w:rsidRDefault="007752E3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C6B" w:rsidRPr="006017A9" w:rsidRDefault="00532C6B" w:rsidP="006923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60227789"/>
      <w:bookmarkStart w:id="4" w:name="_Toc460227934"/>
      <w:r w:rsidRPr="006017A9">
        <w:rPr>
          <w:rFonts w:ascii="Times New Roman" w:eastAsia="Times New Roman" w:hAnsi="Times New Roman" w:cs="Times New Roman"/>
          <w:sz w:val="28"/>
          <w:szCs w:val="28"/>
        </w:rPr>
        <w:t>Оценка факторов и ограничений эко</w:t>
      </w:r>
      <w:r w:rsidR="00670410">
        <w:rPr>
          <w:rFonts w:ascii="Times New Roman" w:eastAsia="Times New Roman" w:hAnsi="Times New Roman" w:cs="Times New Roman"/>
          <w:sz w:val="28"/>
          <w:szCs w:val="28"/>
        </w:rPr>
        <w:t xml:space="preserve">номического роста Северного </w:t>
      </w:r>
      <w:r w:rsidRPr="006017A9">
        <w:rPr>
          <w:rFonts w:ascii="Times New Roman" w:eastAsia="Times New Roman" w:hAnsi="Times New Roman" w:cs="Times New Roman"/>
          <w:sz w:val="28"/>
          <w:szCs w:val="28"/>
        </w:rPr>
        <w:t>района на среднесрочный период</w:t>
      </w:r>
      <w:bookmarkEnd w:id="3"/>
      <w:bookmarkEnd w:id="4"/>
    </w:p>
    <w:p w:rsidR="00532C6B" w:rsidRPr="006017A9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C6B" w:rsidRPr="006017A9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017A9">
        <w:rPr>
          <w:rFonts w:ascii="Times New Roman" w:eastAsia="MS Mincho" w:hAnsi="Times New Roman" w:cs="Times New Roman"/>
          <w:sz w:val="28"/>
          <w:szCs w:val="28"/>
        </w:rPr>
        <w:t>Развитие района в среднесрочном периоде определяется, как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395FBF" w:rsidRPr="00395FBF" w:rsidRDefault="00395FBF" w:rsidP="00395FB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Тенденции мировой и российской экономики отражают внешние факторы. </w:t>
      </w:r>
      <w:proofErr w:type="gramStart"/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Они обусловлены замедлением роста мировой экономики, сохранением мер </w:t>
      </w:r>
      <w:proofErr w:type="spellStart"/>
      <w:r w:rsidRPr="00395FBF">
        <w:rPr>
          <w:rFonts w:ascii="Times New Roman" w:eastAsia="MS Mincho" w:hAnsi="Times New Roman" w:cs="Times New Roman"/>
          <w:sz w:val="28"/>
          <w:szCs w:val="28"/>
        </w:rPr>
        <w:t>санкционного</w:t>
      </w:r>
      <w:proofErr w:type="spellEnd"/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395FBF">
        <w:rPr>
          <w:rFonts w:ascii="Times New Roman" w:eastAsia="MS Mincho" w:hAnsi="Times New Roman" w:cs="Times New Roman"/>
          <w:sz w:val="28"/>
          <w:szCs w:val="28"/>
        </w:rPr>
        <w:t>контрсанкционного</w:t>
      </w:r>
      <w:proofErr w:type="spellEnd"/>
      <w:r w:rsidRPr="00395FBF">
        <w:rPr>
          <w:rFonts w:ascii="Times New Roman" w:eastAsia="MS Mincho" w:hAnsi="Times New Roman" w:cs="Times New Roman"/>
          <w:sz w:val="28"/>
          <w:szCs w:val="28"/>
        </w:rPr>
        <w:t xml:space="preserve"> воздействия между Россией и странами Европейского Союза, США и рядом других стран, усилением конкуренции на мировом рынке, в том числе вследствие развития экономического сближения и взаимодействия стран на региональном уровне, формирования крупных интеграционных структур, развивающихся в направлении создания относительно самостоятельных центров мирового хозяйства.</w:t>
      </w:r>
      <w:proofErr w:type="gramEnd"/>
    </w:p>
    <w:p w:rsidR="00D23AC6" w:rsidRPr="005B66BC" w:rsidRDefault="00D23AC6" w:rsidP="00D23AC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5B66BC">
        <w:rPr>
          <w:rFonts w:ascii="Times New Roman" w:eastAsia="MS Mincho" w:hAnsi="Times New Roman" w:cs="Times New Roman"/>
          <w:sz w:val="28"/>
          <w:szCs w:val="28"/>
        </w:rPr>
        <w:t>К внутрироссийским факторам, которые могут отрицательно повлиять на</w:t>
      </w:r>
      <w:r>
        <w:rPr>
          <w:rFonts w:ascii="Times New Roman" w:eastAsia="MS Mincho" w:hAnsi="Times New Roman" w:cs="Times New Roman"/>
          <w:sz w:val="28"/>
          <w:szCs w:val="28"/>
        </w:rPr>
        <w:t>  </w:t>
      </w:r>
      <w:r w:rsidRPr="005B66BC">
        <w:rPr>
          <w:rFonts w:ascii="Times New Roman" w:eastAsia="MS Mincho" w:hAnsi="Times New Roman" w:cs="Times New Roman"/>
          <w:sz w:val="28"/>
          <w:szCs w:val="28"/>
        </w:rPr>
        <w:t xml:space="preserve">тенденции социально-экономического развития </w:t>
      </w:r>
      <w:r>
        <w:rPr>
          <w:rFonts w:ascii="Times New Roman" w:eastAsia="MS Mincho" w:hAnsi="Times New Roman" w:cs="Times New Roman"/>
          <w:sz w:val="28"/>
          <w:szCs w:val="28"/>
        </w:rPr>
        <w:t>района</w:t>
      </w:r>
      <w:r w:rsidRPr="005B66BC">
        <w:rPr>
          <w:rFonts w:ascii="Times New Roman" w:eastAsia="MS Mincho" w:hAnsi="Times New Roman" w:cs="Times New Roman"/>
          <w:sz w:val="28"/>
          <w:szCs w:val="28"/>
        </w:rPr>
        <w:t xml:space="preserve">, можно отнести недостаточно быстрое восстановление роста реальных денежных доходов населения после кризисных явлений в экономике Российской Федерации в период </w:t>
      </w:r>
      <w:r w:rsidRPr="005B66BC">
        <w:rPr>
          <w:rFonts w:ascii="Times New Roman" w:eastAsia="MS Mincho" w:hAnsi="Times New Roman" w:cs="Times New Roman"/>
          <w:sz w:val="28"/>
          <w:szCs w:val="28"/>
        </w:rPr>
        <w:lastRenderedPageBreak/>
        <w:t>2014-2017 годов, снижение численности населения в трудоспособном возрасте, а также низкую доступность финансовых ресурсов для субъектов бизнеса из-за высоких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процентных ставок по кредитам.</w:t>
      </w:r>
      <w:proofErr w:type="gramEnd"/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К основным факторам и ограничениям, сдерживающим социально-экономическое развитие района в среднесрочном периоде, относятся 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следующие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395FBF" w:rsidRPr="00395FBF" w:rsidRDefault="00395FBF" w:rsidP="00395FB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395FBF">
        <w:rPr>
          <w:rFonts w:ascii="Times New Roman" w:eastAsia="MS Mincho" w:hAnsi="Times New Roman" w:cs="Times New Roman"/>
          <w:spacing w:val="-6"/>
          <w:sz w:val="28"/>
          <w:szCs w:val="28"/>
        </w:rPr>
        <w:t>1. Недостаточный уровень благосостояния населения.</w:t>
      </w:r>
    </w:p>
    <w:p w:rsidR="00DC54EB" w:rsidRDefault="009939A6" w:rsidP="009939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32C6B">
        <w:rPr>
          <w:rFonts w:ascii="Times New Roman" w:eastAsia="MS Mincho" w:hAnsi="Times New Roman" w:cs="Times New Roman"/>
          <w:sz w:val="28"/>
          <w:szCs w:val="28"/>
        </w:rPr>
        <w:t xml:space="preserve">Сохраняется отставание размера </w:t>
      </w:r>
      <w:r w:rsidR="00DC54EB">
        <w:rPr>
          <w:rFonts w:ascii="Times New Roman" w:eastAsia="MS Mincho" w:hAnsi="Times New Roman" w:cs="Times New Roman"/>
          <w:sz w:val="28"/>
          <w:szCs w:val="28"/>
        </w:rPr>
        <w:t xml:space="preserve">среднемесячной  номинальной начисленной </w:t>
      </w:r>
      <w:r w:rsidRPr="00532C6B">
        <w:rPr>
          <w:rFonts w:ascii="Times New Roman" w:eastAsia="MS Mincho" w:hAnsi="Times New Roman" w:cs="Times New Roman"/>
          <w:sz w:val="28"/>
          <w:szCs w:val="28"/>
        </w:rPr>
        <w:t xml:space="preserve">заработной платы и среднедушевого денежного дохода </w:t>
      </w:r>
      <w:r w:rsidR="00DC54EB">
        <w:rPr>
          <w:rFonts w:ascii="Times New Roman" w:eastAsia="MS Mincho" w:hAnsi="Times New Roman" w:cs="Times New Roman"/>
          <w:sz w:val="28"/>
          <w:szCs w:val="28"/>
        </w:rPr>
        <w:t xml:space="preserve">в районе </w:t>
      </w:r>
      <w:r w:rsidRPr="00532C6B">
        <w:rPr>
          <w:rFonts w:ascii="Times New Roman" w:eastAsia="MS Mincho" w:hAnsi="Times New Roman" w:cs="Times New Roman"/>
          <w:sz w:val="28"/>
          <w:szCs w:val="28"/>
        </w:rPr>
        <w:t xml:space="preserve">от среднероссийского уровня. </w:t>
      </w:r>
    </w:p>
    <w:p w:rsidR="00532C6B" w:rsidRPr="00742F14" w:rsidRDefault="00395FBF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pacing w:val="-6"/>
          <w:sz w:val="28"/>
          <w:szCs w:val="28"/>
        </w:rPr>
        <w:t>2</w:t>
      </w:r>
      <w:r w:rsidR="00532C6B" w:rsidRPr="00742F14">
        <w:rPr>
          <w:rFonts w:ascii="Times New Roman" w:eastAsia="MS Mincho" w:hAnsi="Times New Roman" w:cs="Times New Roman"/>
          <w:spacing w:val="-6"/>
          <w:sz w:val="28"/>
          <w:szCs w:val="28"/>
        </w:rPr>
        <w:t>.Н</w:t>
      </w:r>
      <w:r w:rsidR="00532C6B" w:rsidRPr="00742F14">
        <w:rPr>
          <w:rFonts w:ascii="Times New Roman" w:eastAsia="MS Mincho" w:hAnsi="Times New Roman" w:cs="Times New Roman"/>
          <w:sz w:val="28"/>
          <w:szCs w:val="28"/>
        </w:rPr>
        <w:t xml:space="preserve">едостаток инвестиций. 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Сдерживающим фактором является высокая стоимость заемных сре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дств дл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>я развития производств и освоения новой продукции, а также отсутствие выделенных инвестиционных площадок с развитой инфраструктурой.</w:t>
      </w:r>
    </w:p>
    <w:p w:rsidR="00532C6B" w:rsidRPr="00742F14" w:rsidRDefault="008D6416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32C6B" w:rsidRPr="00742F14">
        <w:rPr>
          <w:rFonts w:ascii="Times New Roman" w:eastAsia="MS Mincho" w:hAnsi="Times New Roman" w:cs="Times New Roman"/>
          <w:sz w:val="28"/>
          <w:szCs w:val="28"/>
        </w:rPr>
        <w:t xml:space="preserve">. Усиление конкуренции за человеческие ресурсы. 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Общемировая тенденция старения населения характерна и для Северного района. Учитывая сложившуюся половозрастную структуру, в прогнозном периоде будут увеличиваться доли категорий населения младше и старше трудоспособного возраста, что в свою очередь приведет к увеличению нагрузки на трудоспособное население.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Несоответствие структуры спроса и предложения на рынке труда также является фактором, ограничивающим ускоренное развитие экономики Северного района.</w:t>
      </w:r>
    </w:p>
    <w:p w:rsidR="00532C6B" w:rsidRPr="00742F14" w:rsidRDefault="009229FD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="00532C6B" w:rsidRPr="00742F14">
        <w:rPr>
          <w:rFonts w:ascii="Times New Roman" w:eastAsia="MS Mincho" w:hAnsi="Times New Roman" w:cs="Times New Roman"/>
          <w:sz w:val="28"/>
          <w:szCs w:val="28"/>
        </w:rPr>
        <w:t>. Несбалансированность территориального развития.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Высокий уровень дифференциации социального развития и экономического потенциала на территории района, концентрация экономической активности в </w:t>
      </w:r>
      <w:proofErr w:type="spellStart"/>
      <w:r w:rsidRPr="00742F14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>еверном</w:t>
      </w:r>
      <w:proofErr w:type="spellEnd"/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при относительно слабом развитии остальных территорий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могут ограничивать динамичное развитие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в прогнозном периоде.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Нивелировать влияние данного фактора возможно в том случае, если ускоренное развитие в </w:t>
      </w:r>
      <w:proofErr w:type="spellStart"/>
      <w:r w:rsidRPr="00742F14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Start"/>
      <w:r w:rsidRPr="00742F14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Pr="00742F14">
        <w:rPr>
          <w:rFonts w:ascii="Times New Roman" w:eastAsia="MS Mincho" w:hAnsi="Times New Roman" w:cs="Times New Roman"/>
          <w:sz w:val="28"/>
          <w:szCs w:val="28"/>
        </w:rPr>
        <w:t>еверном</w:t>
      </w:r>
      <w:proofErr w:type="spellEnd"/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 будет сопровождаться надлежащей поддержкой гармоничного развития сельских поселений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42F14">
        <w:rPr>
          <w:rFonts w:ascii="Times New Roman" w:eastAsia="MS Mincho" w:hAnsi="Times New Roman" w:cs="Times New Roman"/>
          <w:sz w:val="28"/>
          <w:szCs w:val="28"/>
        </w:rPr>
        <w:t xml:space="preserve">. В настоящее время экономика района недостаточно диверсифицирована, не обеспечивается полный цикл переработки сельскохозяйственной продукции, не в полной мере используются современные инновационные технологии в сельском хозяйстве. </w:t>
      </w:r>
    </w:p>
    <w:p w:rsidR="00532C6B" w:rsidRPr="00742F14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4. Недостаточный уровень развития инфраструктуры.</w:t>
      </w:r>
    </w:p>
    <w:p w:rsidR="00532C6B" w:rsidRPr="00742F14" w:rsidRDefault="00532C6B" w:rsidP="00532C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pacing w:val="-6"/>
          <w:sz w:val="28"/>
          <w:szCs w:val="28"/>
        </w:rPr>
        <w:t>Отсутствие газификации в районе</w:t>
      </w:r>
      <w:r w:rsidRPr="00742F1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D6416" w:rsidRDefault="00532C6B" w:rsidP="008D64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2F14">
        <w:rPr>
          <w:rFonts w:ascii="Times New Roman" w:eastAsia="MS Mincho" w:hAnsi="Times New Roman" w:cs="Times New Roman"/>
          <w:sz w:val="28"/>
          <w:szCs w:val="28"/>
        </w:rPr>
        <w:t>Недостаточный уровень развития энергетической и инженерной инфраструктуры в отдельных муниципальных образованиях района также является сдерживающим фактором развития.</w:t>
      </w:r>
    </w:p>
    <w:p w:rsidR="00A55DA5" w:rsidRPr="00742F14" w:rsidRDefault="00A55DA5" w:rsidP="008D64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32C6B" w:rsidRPr="002F77A5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532C6B" w:rsidRPr="00742F14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60227790"/>
      <w:bookmarkStart w:id="6" w:name="_Toc460227935"/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3. Приоритеты социально-экономического развития района </w:t>
      </w:r>
    </w:p>
    <w:p w:rsidR="00532C6B" w:rsidRPr="00742F14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F14">
        <w:rPr>
          <w:rFonts w:ascii="Times New Roman" w:eastAsia="Times New Roman" w:hAnsi="Times New Roman" w:cs="Times New Roman"/>
          <w:sz w:val="28"/>
          <w:szCs w:val="28"/>
        </w:rPr>
        <w:t>на 201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bookmarkEnd w:id="5"/>
      <w:bookmarkEnd w:id="6"/>
    </w:p>
    <w:p w:rsidR="00532C6B" w:rsidRPr="00037D25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416" w:rsidRPr="00A6611C" w:rsidRDefault="008D6416" w:rsidP="008D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11C">
        <w:rPr>
          <w:rFonts w:ascii="Times New Roman" w:eastAsia="Times New Roman" w:hAnsi="Times New Roman" w:cs="Times New Roman"/>
          <w:sz w:val="28"/>
          <w:szCs w:val="28"/>
        </w:rPr>
        <w:t>1.Развитие человеческого капитала и социальной сферы</w:t>
      </w:r>
    </w:p>
    <w:p w:rsidR="008D6416" w:rsidRDefault="00A6611C" w:rsidP="008D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8D6416" w:rsidRPr="008D6416">
        <w:rPr>
          <w:rFonts w:ascii="Times New Roman" w:eastAsia="Times New Roman" w:hAnsi="Times New Roman" w:cs="Times New Roman"/>
          <w:sz w:val="28"/>
          <w:szCs w:val="28"/>
        </w:rPr>
        <w:t xml:space="preserve">величение численности населения </w:t>
      </w:r>
      <w:r w:rsidR="0007671F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8D6416" w:rsidRPr="008D6416">
        <w:rPr>
          <w:rFonts w:ascii="Times New Roman" w:eastAsia="Times New Roman" w:hAnsi="Times New Roman" w:cs="Times New Roman"/>
          <w:sz w:val="28"/>
          <w:szCs w:val="28"/>
        </w:rPr>
        <w:t>за счет естественного и миграционного прироста населения:</w:t>
      </w:r>
    </w:p>
    <w:p w:rsidR="0007671F" w:rsidRPr="00AF56D9" w:rsidRDefault="0007671F" w:rsidP="000767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сохранению положительных демографических тенденций посредством реализации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предупреждение и снижение смертности по основным классам причин, содействие повышению, увеличение продолжительности здоровой жизни населения;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создания условий для сохранения репродуктивного здоровья населения </w:t>
      </w:r>
      <w:r w:rsidR="00A55DA5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снижения материнской, младенческой и детской смертности.</w:t>
      </w:r>
    </w:p>
    <w:p w:rsidR="0007671F" w:rsidRPr="00AF56D9" w:rsidRDefault="00A6611C" w:rsidP="000767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07671F" w:rsidRPr="00AF56D9">
        <w:rPr>
          <w:rFonts w:ascii="Times New Roman" w:eastAsia="Times New Roman" w:hAnsi="Times New Roman" w:cs="Times New Roman"/>
          <w:sz w:val="28"/>
          <w:szCs w:val="28"/>
        </w:rPr>
        <w:t>рмирование здорового образа жизни у граждан, обеспечение населения доступной и качественной медицинской помощью, ориентированной на мировые стандарты:</w:t>
      </w:r>
    </w:p>
    <w:p w:rsidR="0007671F" w:rsidRPr="00AF56D9" w:rsidRDefault="0007671F" w:rsidP="000767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использование инновационных методов диагностики, профилактики и лечения;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предоставление льготного лекарственного обеспечения отдельным категориям граждан, развитие информационных технологий, позволяющих повысить эффективность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рынком жизненно важных лекарств;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увеличение доли специализированной и высокотехнологичной медицинской помощи, развитие паллиативной медицинской помощи; обеспечение доступности и повышение качества медицинской помощи по реабилитации;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71F" w:rsidRPr="00AF56D9" w:rsidRDefault="0007671F" w:rsidP="00076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кадрового потенциала системы здравоохранения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районе в целом и </w:t>
      </w:r>
      <w:r w:rsidRPr="00AF56D9">
        <w:rPr>
          <w:rFonts w:ascii="Times New Roman" w:eastAsia="Calibri" w:hAnsi="Times New Roman" w:cs="Times New Roman"/>
          <w:sz w:val="28"/>
          <w:szCs w:val="28"/>
        </w:rPr>
        <w:t>региональном уровне, включая развитие системы непрерывного профессионального образования;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71F" w:rsidRDefault="0007671F" w:rsidP="008D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благополучия и устойчивого роста качества жизни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671F" w:rsidRPr="00AF56D9" w:rsidRDefault="0007671F" w:rsidP="000767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условий для обеспечения </w:t>
      </w:r>
      <w:r w:rsidRPr="00AF56D9">
        <w:rPr>
          <w:rFonts w:ascii="Times New Roman" w:hAnsi="Times New Roman" w:cs="Times New Roman"/>
          <w:sz w:val="28"/>
          <w:szCs w:val="28"/>
        </w:rPr>
        <w:t>роста реальных доходов граждан;</w:t>
      </w: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07671F" w:rsidRPr="00AF56D9" w:rsidRDefault="0007671F" w:rsidP="00076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средней заработной платы работников бюджетной сферы с учетом объемов и качества их труда; </w:t>
      </w:r>
    </w:p>
    <w:p w:rsidR="0007671F" w:rsidRPr="00AF56D9" w:rsidRDefault="0007671F" w:rsidP="000767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снижение социально-экономического неравенства в уровне жизни населения </w:t>
      </w:r>
      <w:r w:rsidR="00192E3F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за счет поддержки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малоресурсных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групп населения на принципах справедливости и адресности; </w:t>
      </w:r>
    </w:p>
    <w:p w:rsidR="0007671F" w:rsidRPr="00AF56D9" w:rsidRDefault="0007671F" w:rsidP="00076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деятельности.</w:t>
      </w:r>
    </w:p>
    <w:p w:rsidR="00192E3F" w:rsidRPr="00AF56D9" w:rsidRDefault="00192E3F" w:rsidP="00192E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удовлетворение рынка труда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квалифицированными кадрами, обеспечение эффективной занятости граждан: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содействия занятости населения,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Pr="00AF56D9">
        <w:rPr>
          <w:rFonts w:ascii="Times New Roman" w:hAnsi="Times New Roman" w:cs="Times New Roman"/>
          <w:sz w:val="28"/>
          <w:szCs w:val="28"/>
        </w:rPr>
        <w:t xml:space="preserve">создание новых эффективных рабочих мест, расширение самозанятости, использование гибких форм занятости; 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стабильной ситуации на официальном рынке труда, осуществление опережающих действий по содействию трудоустройству высвобождаемых работников на имеющиеся вакантные рабочие места; 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и адаптации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 xml:space="preserve"> высококвалифицированных трудовых ресурсов; </w:t>
      </w:r>
    </w:p>
    <w:p w:rsidR="00192E3F" w:rsidRPr="00AF56D9" w:rsidRDefault="00192E3F" w:rsidP="0019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территориальной и профессиональной мобильности трудоспособного населения. </w:t>
      </w:r>
    </w:p>
    <w:p w:rsidR="00192E3F" w:rsidRPr="00AF56D9" w:rsidRDefault="00192E3F" w:rsidP="00192E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современной материальной инфраструктуры образования и технологической образовательной среды государственных (муниципальных)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школам (замена и ремонт школьных автобусов);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предоставление мест в дошкольных организациях, создание мест для детей в возрасте от 2 месяцев до 3 лет с учетом существующей потребности, развитие вариативн</w:t>
      </w:r>
      <w:r w:rsidR="00D85AC6">
        <w:rPr>
          <w:rFonts w:ascii="Times New Roman" w:hAnsi="Times New Roman" w:cs="Times New Roman"/>
          <w:sz w:val="28"/>
          <w:szCs w:val="28"/>
        </w:rPr>
        <w:t>ых форм дошкольного образования</w:t>
      </w:r>
      <w:r w:rsidRPr="00AF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повышение уровня воспитательной работы в общеобразовательных организациях, реализация мер по развитию дополнительного образования детей;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и поддержка одар</w:t>
      </w:r>
      <w:r w:rsidR="000B5263">
        <w:rPr>
          <w:rFonts w:ascii="Times New Roman" w:hAnsi="Times New Roman" w:cs="Times New Roman"/>
          <w:sz w:val="28"/>
          <w:szCs w:val="28"/>
        </w:rPr>
        <w:t>енных детей и учащейся молодежи</w:t>
      </w:r>
      <w:r w:rsidRPr="00AF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E3F" w:rsidRPr="00AF56D9" w:rsidRDefault="00192E3F" w:rsidP="0019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5058AF" w:rsidRPr="00AF56D9" w:rsidRDefault="000B5263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5058AF" w:rsidRPr="00AF56D9">
        <w:rPr>
          <w:rFonts w:ascii="Times New Roman" w:eastAsia="Times New Roman" w:hAnsi="Times New Roman" w:cs="Times New Roman"/>
          <w:sz w:val="28"/>
          <w:szCs w:val="28"/>
        </w:rPr>
        <w:t>ормирование разносторонней, развитой, нравственной личности, 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для самореализации;</w:t>
      </w:r>
    </w:p>
    <w:p w:rsidR="005058AF" w:rsidRPr="00AF56D9" w:rsidRDefault="000B5263" w:rsidP="005058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5058AF" w:rsidRPr="00AF56D9">
        <w:rPr>
          <w:rFonts w:ascii="Times New Roman" w:eastAsia="Calibri" w:hAnsi="Times New Roman" w:cs="Times New Roman"/>
          <w:sz w:val="28"/>
          <w:szCs w:val="28"/>
        </w:rPr>
        <w:t>ормирование условий для развития нравственной, разносторонней личности, имеющей возможности для самореализац</w:t>
      </w:r>
      <w:r>
        <w:rPr>
          <w:rFonts w:ascii="Times New Roman" w:eastAsia="Calibri" w:hAnsi="Times New Roman" w:cs="Times New Roman"/>
          <w:sz w:val="28"/>
          <w:szCs w:val="28"/>
        </w:rPr>
        <w:t>ии;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формирование у населения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потребности в культурных ценностях и благах высокого качества, поддержка просветительских проектов и инициатив по эстетическому и художественному развитию граждан;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активизации вовлечения населения, муниципальных образований, промышленных структур и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в формирование культурного пространства и активного спорта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использования потенциала сферы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создание (реконструкция) культурно-образовательных и музейных комплексов, выставочных пространств, культурно-досуговых организаций клубного типа на территории сельских поселений, развитие сети библиотек в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сохранности, популяризации и вовлечения в хозяйственный оборот объектов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поддержка развития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, содействие участию молодых талантов во всероссийских и международных творческих состязаниях;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сохранение кадрового потенциала в сфере культуры;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развитие, укрепление и 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эффективности системы патриотического воспитания граждан Российской Федерации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 и поддержка добровольческой и благотворительной деятельности;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F56D9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укрепление российской гражданской идентичности молодого поколения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основе духовно-нравственных и культурных ценностей народов Российской Федерации; </w:t>
      </w:r>
    </w:p>
    <w:p w:rsidR="005058AF" w:rsidRPr="00AF56D9" w:rsidRDefault="005058AF" w:rsidP="005058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 (российской нации), проживающего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58AF" w:rsidRPr="00AF56D9" w:rsidRDefault="005058AF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укрепление традиционных семейных ценностей, профилактика и преодоление семейного неблагополучия;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гражданам,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обеспечение всех гарантированных социальных обязательств различным категориям граждан;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активного, независимого образа жизни лиц с ограниченными возможностями здоровья, а также толерантного отношения в обществе к ним</w:t>
      </w:r>
      <w:r w:rsidRPr="00AF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интеграции детей-инвалидов в социум, развитие системы ранней помощи детям-инвалидам посредством внедрения технологий по раннему выявлению и коррекции отклонений в развитии детей;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сопровождения выпускников детских домов; обеспечение лиц из числа детей-сирот и детей, оставшихся без попечения родителей, жилыми помещениями;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работы оказания социальной и медицинской помощи лицам пожилого возраста, развитие геронтологической службы</w:t>
      </w:r>
      <w:r w:rsidRPr="00AF56D9">
        <w:rPr>
          <w:rFonts w:ascii="Times New Roman" w:hAnsi="Times New Roman" w:cs="Times New Roman"/>
          <w:sz w:val="28"/>
          <w:szCs w:val="28"/>
        </w:rPr>
        <w:t xml:space="preserve">,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социального обслуживания;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8AF" w:rsidRPr="00AF56D9" w:rsidRDefault="005058AF" w:rsidP="0050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конкурентного рынка социальных услуг, </w:t>
      </w: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отвечающего мировым стандартам; </w:t>
      </w:r>
    </w:p>
    <w:p w:rsidR="005058AF" w:rsidRPr="00AF56D9" w:rsidRDefault="005058AF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>развитие механизма предоставления государственной социальной помощи на основании социального контракта.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58AF" w:rsidRPr="00AF56D9" w:rsidRDefault="005058AF" w:rsidP="005058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развития жилищного строительства, формирование рынка доступного и комфортного жилья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массового строительства стандартного жилья, в том числе за счет внедрения новых технологических решений, снижения себестоимости строительства;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формированию рынка арендного жилья и развитию некоммерческого жилищного фонда для граждан, имеющих невысокий уровень дохода;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в жилищное строительство неэффективно используемых земельных участков всех форм собственности;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механизмов адресной поддержки разных категорий и объединений граждан при строительстве и приобретении жилья, повышение доступности ипотечных кредитов;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внедрению новых современных,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и ресурсосберегающих технологий в производство строительных материалов, используемых в жилищном строительстве;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в обеспечении комплексной модернизации жилищно-коммунальной инфраструктуры, с учетом надежности и эффективности ее функционирования, использование цифровых технологий сбора и обработки информации;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AF56D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F56D9">
        <w:rPr>
          <w:rFonts w:ascii="Times New Roman" w:hAnsi="Times New Roman" w:cs="Times New Roman"/>
          <w:sz w:val="28"/>
          <w:szCs w:val="28"/>
        </w:rPr>
        <w:t xml:space="preserve"> объектов коммунального хозяйства; 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проведение расселения граждан из аварийного жилищного фонда, реконструкции и капита</w:t>
      </w:r>
      <w:r w:rsidR="000B5263">
        <w:rPr>
          <w:rFonts w:ascii="Times New Roman" w:hAnsi="Times New Roman" w:cs="Times New Roman"/>
          <w:sz w:val="28"/>
          <w:szCs w:val="28"/>
        </w:rPr>
        <w:t>льного ремонта жилищного фонда;</w:t>
      </w:r>
    </w:p>
    <w:p w:rsidR="005058AF" w:rsidRPr="00AF56D9" w:rsidRDefault="005058AF" w:rsidP="0050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обязательств.</w:t>
      </w:r>
    </w:p>
    <w:p w:rsidR="0007671F" w:rsidRPr="00C83F97" w:rsidRDefault="00037D25" w:rsidP="00037D25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9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3F97">
        <w:rPr>
          <w:rFonts w:ascii="Times New Roman" w:hAnsi="Times New Roman" w:cs="Times New Roman"/>
          <w:sz w:val="28"/>
          <w:szCs w:val="28"/>
        </w:rPr>
        <w:t xml:space="preserve"> Развитие конкурентоспособной экономики с высоким уровнем предпринимательской активности и конкуренции:</w:t>
      </w:r>
    </w:p>
    <w:p w:rsidR="004F0FFA" w:rsidRPr="00AF56D9" w:rsidRDefault="004F0FFA" w:rsidP="004F0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предпринимательства, особенно в сфере </w:t>
      </w:r>
      <w:r>
        <w:rPr>
          <w:rFonts w:ascii="Times New Roman" w:hAnsi="Times New Roman" w:cs="Times New Roman"/>
          <w:sz w:val="28"/>
          <w:szCs w:val="28"/>
        </w:rPr>
        <w:t xml:space="preserve">бытового обслуживания и </w:t>
      </w:r>
      <w:r w:rsidRPr="00AF56D9">
        <w:rPr>
          <w:rFonts w:ascii="Times New Roman" w:hAnsi="Times New Roman" w:cs="Times New Roman"/>
          <w:sz w:val="28"/>
          <w:szCs w:val="28"/>
        </w:rPr>
        <w:t>материального производства;</w:t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содействие повышению </w:t>
      </w:r>
      <w:proofErr w:type="spellStart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энергобезопасности</w:t>
      </w:r>
      <w:proofErr w:type="spellEnd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энергоэффективности</w:t>
      </w:r>
      <w:proofErr w:type="spellEnd"/>
      <w:r w:rsidRPr="00AF56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экономике и социальной сфере;</w:t>
      </w:r>
    </w:p>
    <w:p w:rsidR="0007671F" w:rsidRDefault="00D85AC6" w:rsidP="004F0FFA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0FFA" w:rsidRPr="00AF56D9">
        <w:rPr>
          <w:rFonts w:ascii="Times New Roman" w:hAnsi="Times New Roman" w:cs="Times New Roman"/>
          <w:sz w:val="28"/>
          <w:szCs w:val="28"/>
        </w:rPr>
        <w:t xml:space="preserve">одействие развитию </w:t>
      </w:r>
      <w:proofErr w:type="spellStart"/>
      <w:r w:rsidR="004F0FFA" w:rsidRPr="00AF56D9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="004F0FFA" w:rsidRPr="00AF56D9">
        <w:rPr>
          <w:rFonts w:ascii="Times New Roman" w:hAnsi="Times New Roman" w:cs="Times New Roman"/>
          <w:sz w:val="28"/>
          <w:szCs w:val="28"/>
        </w:rPr>
        <w:t xml:space="preserve"> инфраструктуры торговли, обеспечение качества и безопасности потребительских товаров и услуг:</w:t>
      </w:r>
      <w:r w:rsidR="004F0F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рынков сбыта сельскохозяйственной продукции, сырья и продовольствия, промышленной продукции, производимых в </w:t>
      </w:r>
      <w:r w:rsidR="009449DD">
        <w:rPr>
          <w:rFonts w:ascii="Times New Roman" w:hAnsi="Times New Roman" w:cs="Times New Roman"/>
          <w:sz w:val="28"/>
          <w:szCs w:val="28"/>
        </w:rPr>
        <w:t xml:space="preserve">районе и </w:t>
      </w:r>
      <w:r w:rsidRPr="00AF56D9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содействие расширению ассортимента предоставляемых платных услуг, в том числе услуг образования, транспорта, медицинских и туристических,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повышению их качества, а также увеличению их доступности для различных категорий граждан;</w:t>
      </w:r>
    </w:p>
    <w:p w:rsidR="004F0FFA" w:rsidRPr="00AF56D9" w:rsidRDefault="004F0FFA" w:rsidP="004F0FF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привлекательного для местных жителей и гостей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туристско-рекреационного комплекса, развитие внутреннего и въездного туризма, в частности таких сегментов туристского рынка, как оздоровительный, медицинский, детский, сельский, событийный, культурно-познавательный туризм.</w:t>
      </w:r>
    </w:p>
    <w:p w:rsidR="0007671F" w:rsidRPr="00193DE3" w:rsidRDefault="004F0FFA" w:rsidP="00654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DE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4CF3" w:rsidRPr="00193DE3">
        <w:rPr>
          <w:rFonts w:ascii="Times New Roman" w:hAnsi="Times New Roman" w:cs="Times New Roman"/>
          <w:sz w:val="28"/>
          <w:szCs w:val="28"/>
        </w:rPr>
        <w:t xml:space="preserve"> Создание современной и безопасной среды для жизни, преображение </w:t>
      </w:r>
      <w:r w:rsidR="00E41CDC">
        <w:rPr>
          <w:rFonts w:ascii="Times New Roman" w:hAnsi="Times New Roman" w:cs="Times New Roman"/>
          <w:sz w:val="28"/>
          <w:szCs w:val="28"/>
        </w:rPr>
        <w:t>муниципальных образований района</w:t>
      </w:r>
      <w:r w:rsidR="00654CF3" w:rsidRPr="00193DE3">
        <w:rPr>
          <w:rFonts w:ascii="Times New Roman" w:hAnsi="Times New Roman" w:cs="Times New Roman"/>
          <w:sz w:val="28"/>
          <w:szCs w:val="28"/>
        </w:rPr>
        <w:t>:</w:t>
      </w:r>
    </w:p>
    <w:p w:rsidR="00654CF3" w:rsidRPr="00AF56D9" w:rsidRDefault="00193DE3" w:rsidP="00654CF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4CF3" w:rsidRPr="00AF56D9">
        <w:rPr>
          <w:rFonts w:ascii="Times New Roman" w:hAnsi="Times New Roman" w:cs="Times New Roman"/>
          <w:sz w:val="28"/>
          <w:szCs w:val="28"/>
        </w:rPr>
        <w:t>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654CF3" w:rsidRPr="00AF56D9" w:rsidRDefault="00654CF3" w:rsidP="00654C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4CF3" w:rsidRPr="00AF56D9" w:rsidRDefault="00654CF3" w:rsidP="0065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обращения с отходами производства и потребления в муниципальных </w:t>
      </w:r>
      <w:r w:rsidR="009449DD">
        <w:rPr>
          <w:rFonts w:ascii="Times New Roman" w:hAnsi="Times New Roman" w:cs="Times New Roman"/>
          <w:sz w:val="28"/>
          <w:szCs w:val="28"/>
        </w:rPr>
        <w:t>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, направленное на снижение негативного воздействия отходов производства и потребления на окружающую среду; </w:t>
      </w:r>
    </w:p>
    <w:p w:rsidR="00535FE3" w:rsidRDefault="00654CF3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 xml:space="preserve">жение дефицита водоснабжения в </w:t>
      </w:r>
      <w:r w:rsidRPr="00AF56D9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обеспечение населен</w:t>
      </w:r>
      <w:r w:rsidR="00535FE3">
        <w:rPr>
          <w:rFonts w:ascii="Times New Roman" w:hAnsi="Times New Roman" w:cs="Times New Roman"/>
          <w:sz w:val="28"/>
          <w:szCs w:val="28"/>
        </w:rPr>
        <w:t>ия качественной питьевой водой.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Развитие Барабинско-Куйбышевской агломерации как основы сбалансированного, гармоничного пространственного развития значи</w:t>
      </w:r>
      <w:r>
        <w:rPr>
          <w:rFonts w:ascii="Times New Roman" w:hAnsi="Times New Roman" w:cs="Times New Roman"/>
          <w:sz w:val="28"/>
        </w:rPr>
        <w:t>мой части Новосибирской области.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Обеспечить устойчивое сбалансированное социально-экономическое развитие на территории Барабинско-Куйбышевской агломерации: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разработка и координирование планово-прогнозных и иных стратегических и оперативных документов </w:t>
      </w:r>
      <w:proofErr w:type="spellStart"/>
      <w:r w:rsidRPr="00182F48">
        <w:rPr>
          <w:rFonts w:ascii="Times New Roman" w:hAnsi="Times New Roman" w:cs="Times New Roman"/>
          <w:sz w:val="28"/>
        </w:rPr>
        <w:t>Барабинского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, Куйбышевского, </w:t>
      </w:r>
      <w:proofErr w:type="spellStart"/>
      <w:r w:rsidRPr="00182F48">
        <w:rPr>
          <w:rFonts w:ascii="Times New Roman" w:hAnsi="Times New Roman" w:cs="Times New Roman"/>
          <w:sz w:val="28"/>
        </w:rPr>
        <w:t>Здвинского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и Северного районов в целях развития Барабинско-Куйбышевской агломерации как единого социокультурног</w:t>
      </w:r>
      <w:r>
        <w:rPr>
          <w:rFonts w:ascii="Times New Roman" w:hAnsi="Times New Roman" w:cs="Times New Roman"/>
          <w:sz w:val="28"/>
        </w:rPr>
        <w:t>о и экономического пространства;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проведение исследований по стратегическому развитию Бара</w:t>
      </w:r>
      <w:r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разработка концепции развития Барабинско-Куйбышевской агломерации, предусматривающей основные направления и этапы развития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разработка комплекса мер по продвижению Барабинско-Куйбышевской агломерации в </w:t>
      </w:r>
      <w:r w:rsidR="00367B39">
        <w:rPr>
          <w:rFonts w:ascii="Times New Roman" w:hAnsi="Times New Roman" w:cs="Times New Roman"/>
          <w:sz w:val="28"/>
        </w:rPr>
        <w:t xml:space="preserve">районе </w:t>
      </w:r>
      <w:r w:rsidRPr="00182F48">
        <w:rPr>
          <w:rFonts w:ascii="Times New Roman" w:hAnsi="Times New Roman" w:cs="Times New Roman"/>
          <w:sz w:val="28"/>
        </w:rPr>
        <w:t xml:space="preserve">и за его пределами как привлекательного места по целевым направлениям (инвестиционная привлекательность, </w:t>
      </w:r>
      <w:r>
        <w:rPr>
          <w:rFonts w:ascii="Times New Roman" w:hAnsi="Times New Roman" w:cs="Times New Roman"/>
          <w:sz w:val="28"/>
        </w:rPr>
        <w:t xml:space="preserve">место для жизни, туризм и т.п.); 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формирование общего проектного офиса по управлению агломерацией;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создание условий для развития полицентрической агломерации и приоритетного развития связей между центрами агломераций;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систематизация комплекса межмуниципальных проектов, затрагивающих интересы муниципальных районов и городских округов на территории Барабинско-Куйбышевской и Новосибирской области в целом;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lastRenderedPageBreak/>
        <w:t>создание института подд</w:t>
      </w:r>
      <w:r>
        <w:rPr>
          <w:rFonts w:ascii="Times New Roman" w:hAnsi="Times New Roman" w:cs="Times New Roman"/>
          <w:sz w:val="28"/>
        </w:rPr>
        <w:t>ержки межмуниципальных проектов;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поддержка межмуниципальных инвестиционных проектов;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развитие инвестиционных площадок с целью создания предприятий и выявления новых точек приложения труда</w:t>
      </w:r>
      <w:r>
        <w:rPr>
          <w:rFonts w:ascii="Times New Roman" w:hAnsi="Times New Roman" w:cs="Times New Roman"/>
          <w:sz w:val="28"/>
        </w:rPr>
        <w:t>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использование современных ресурсосберегающих технологий в ЖКХ для предоставления качественных услуг всем жителям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поддержка комплексной инициативы по </w:t>
      </w:r>
      <w:proofErr w:type="spellStart"/>
      <w:r w:rsidRPr="00182F4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социальной инфраструктуры, бюджетных процессов и услуг населению, бизнесу в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 xml:space="preserve">поддержка комплексной инициативы по </w:t>
      </w:r>
      <w:proofErr w:type="spellStart"/>
      <w:r w:rsidRPr="00182F4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82F48">
        <w:rPr>
          <w:rFonts w:ascii="Times New Roman" w:hAnsi="Times New Roman" w:cs="Times New Roman"/>
          <w:sz w:val="28"/>
        </w:rPr>
        <w:t xml:space="preserve"> коммунальной и транспортной инфраструктуры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интеграция отдельных систем «цифровой агломерации» в единый комплекс (переход к цифровому управлению развитием территории);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формирование общего рынка труда для агломерации (интеграция центров занятости, формирование платформы);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обеспечение высокой транспортной связности как внутри агломерации, так и с региональным центром;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повышение доступности качественных рабочих мест для жителей агломерации;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сбалансированное развитие транспортно-логистических узлов;</w:t>
      </w:r>
    </w:p>
    <w:p w:rsidR="00182F48" w:rsidRDefault="00182F48" w:rsidP="0018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F48">
        <w:rPr>
          <w:rFonts w:ascii="Times New Roman" w:hAnsi="Times New Roman" w:cs="Times New Roman"/>
          <w:sz w:val="28"/>
        </w:rPr>
        <w:t>содействие реформированию и комплексной модернизации всех инфраструктурных комплексов Барабинско-Куйбышевской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о</w:t>
      </w:r>
      <w:r w:rsidR="00182F48" w:rsidRPr="00AB08C2">
        <w:rPr>
          <w:rFonts w:ascii="Times New Roman" w:hAnsi="Times New Roman" w:cs="Times New Roman"/>
          <w:sz w:val="28"/>
        </w:rPr>
        <w:t xml:space="preserve">беспечение всех жителей агломерации качественной социальной инфраструктурой </w:t>
      </w:r>
      <w:r w:rsidRPr="00AB08C2">
        <w:rPr>
          <w:rFonts w:ascii="Times New Roman" w:hAnsi="Times New Roman" w:cs="Times New Roman"/>
          <w:sz w:val="28"/>
        </w:rPr>
        <w:t>(медицина, образование и т. п.);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азвитие кооперационных связей между предприятиями крупного, малого и среднего бизнеса для пол</w:t>
      </w:r>
      <w:r w:rsidRPr="00AB08C2">
        <w:rPr>
          <w:rFonts w:ascii="Times New Roman" w:hAnsi="Times New Roman" w:cs="Times New Roman"/>
          <w:sz w:val="28"/>
        </w:rPr>
        <w:t>учения синергетического эффекта;</w:t>
      </w:r>
    </w:p>
    <w:p w:rsidR="00AB08C2" w:rsidRP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 xml:space="preserve">оздание и развитие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агропарковой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инфраструктуры, ориентированной на создание мощностей по транспортировке, хранению и переработке сельскохозяйственной продукции на территории Барабинско-Куйбышевской агломе</w:t>
      </w:r>
      <w:r w:rsidRPr="00AB08C2">
        <w:rPr>
          <w:rFonts w:ascii="Times New Roman" w:hAnsi="Times New Roman" w:cs="Times New Roman"/>
          <w:sz w:val="28"/>
        </w:rPr>
        <w:t>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 xml:space="preserve">оздание системы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промпарков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для техно</w:t>
      </w:r>
      <w:r w:rsidRPr="00AB08C2">
        <w:rPr>
          <w:rFonts w:ascii="Times New Roman" w:hAnsi="Times New Roman" w:cs="Times New Roman"/>
          <w:sz w:val="28"/>
        </w:rPr>
        <w:t>логического предпринимательства;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азвитие АПК и обрабатывающих производств (предприятий перерабатывающей, химической и нефтехимической промышленности, машиностроения и металлообработки, лесной и деревообрабатывающей промышленности, легкой и медицинской промышленности) на территории Бараби</w:t>
      </w:r>
      <w:r w:rsidRPr="00AB08C2">
        <w:rPr>
          <w:rFonts w:ascii="Times New Roman" w:hAnsi="Times New Roman" w:cs="Times New Roman"/>
          <w:sz w:val="28"/>
        </w:rPr>
        <w:t>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 xml:space="preserve">азработка программы развития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газохимического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комплекса по переработке природного газа на территории Бара</w:t>
      </w:r>
      <w:r w:rsidRPr="00AB08C2"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азработка программы развития деревообрабатывающей промышленности, переработка и сушка древесины, производства материалов для каркасного домостроения, производства мебели для дачных поселков, кемпингов, для охотников (рыбаков) и деревень на территории Бара</w:t>
      </w:r>
      <w:r w:rsidRPr="00AB08C2"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>оздание и развитие туристического кластера агломераци</w:t>
      </w:r>
      <w:r w:rsidRPr="00AB08C2">
        <w:rPr>
          <w:rFonts w:ascii="Times New Roman" w:hAnsi="Times New Roman" w:cs="Times New Roman"/>
          <w:sz w:val="28"/>
        </w:rPr>
        <w:t>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азвитие единой дружественной ту</w:t>
      </w:r>
      <w:r w:rsidRPr="00AB08C2">
        <w:rPr>
          <w:rFonts w:ascii="Times New Roman" w:hAnsi="Times New Roman" w:cs="Times New Roman"/>
          <w:sz w:val="28"/>
        </w:rPr>
        <w:t>ристической среды в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lastRenderedPageBreak/>
        <w:t>ф</w:t>
      </w:r>
      <w:r w:rsidR="00182F48" w:rsidRPr="00AB08C2">
        <w:rPr>
          <w:rFonts w:ascii="Times New Roman" w:hAnsi="Times New Roman" w:cs="Times New Roman"/>
          <w:sz w:val="28"/>
        </w:rPr>
        <w:t>ормирование единых туристи</w:t>
      </w:r>
      <w:r w:rsidRPr="00AB08C2">
        <w:rPr>
          <w:rFonts w:ascii="Times New Roman" w:hAnsi="Times New Roman" w:cs="Times New Roman"/>
          <w:sz w:val="28"/>
        </w:rPr>
        <w:t>ческих продуктов по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82F48" w:rsidRPr="00AB08C2">
        <w:rPr>
          <w:rFonts w:ascii="Times New Roman" w:hAnsi="Times New Roman" w:cs="Times New Roman"/>
          <w:sz w:val="28"/>
        </w:rPr>
        <w:t>пределение основных принципов осуществления градостроительной деятель</w:t>
      </w:r>
      <w:r w:rsidRPr="00AB08C2">
        <w:rPr>
          <w:rFonts w:ascii="Times New Roman" w:hAnsi="Times New Roman" w:cs="Times New Roman"/>
          <w:sz w:val="28"/>
        </w:rPr>
        <w:t>ности на территории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>азработка и реализация управленческих механизмов межмуниципального сотрудничества при планировании размещения объектов капитального строительства регионального и местного зна</w:t>
      </w:r>
      <w:r w:rsidRPr="00AB08C2">
        <w:rPr>
          <w:rFonts w:ascii="Times New Roman" w:hAnsi="Times New Roman" w:cs="Times New Roman"/>
          <w:sz w:val="28"/>
        </w:rPr>
        <w:t>чения на территории агломерации;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 xml:space="preserve">азработка предложений по оптимизации системы расселения на территории </w:t>
      </w:r>
      <w:proofErr w:type="gramStart"/>
      <w:r w:rsidR="00182F48" w:rsidRPr="00AB08C2">
        <w:rPr>
          <w:rFonts w:ascii="Times New Roman" w:hAnsi="Times New Roman" w:cs="Times New Roman"/>
          <w:sz w:val="28"/>
        </w:rPr>
        <w:t>агломерации</w:t>
      </w:r>
      <w:proofErr w:type="gramEnd"/>
      <w:r w:rsidR="00182F48" w:rsidRPr="00AB08C2">
        <w:rPr>
          <w:rFonts w:ascii="Times New Roman" w:hAnsi="Times New Roman" w:cs="Times New Roman"/>
          <w:sz w:val="28"/>
        </w:rPr>
        <w:t xml:space="preserve"> с учетом существующей и прог</w:t>
      </w:r>
      <w:r w:rsidRPr="00AB08C2">
        <w:rPr>
          <w:rFonts w:ascii="Times New Roman" w:hAnsi="Times New Roman" w:cs="Times New Roman"/>
          <w:sz w:val="28"/>
        </w:rPr>
        <w:t>нозируемой маятниковой миграции;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р</w:t>
      </w:r>
      <w:r w:rsidR="00182F48" w:rsidRPr="00AB08C2">
        <w:rPr>
          <w:rFonts w:ascii="Times New Roman" w:hAnsi="Times New Roman" w:cs="Times New Roman"/>
          <w:sz w:val="28"/>
        </w:rPr>
        <w:t xml:space="preserve">азвитие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внутриагломерационного</w:t>
      </w:r>
      <w:proofErr w:type="spellEnd"/>
      <w:r w:rsidR="00182F48" w:rsidRPr="00AB08C2">
        <w:rPr>
          <w:rFonts w:ascii="Times New Roman" w:hAnsi="Times New Roman" w:cs="Times New Roman"/>
          <w:sz w:val="28"/>
        </w:rPr>
        <w:t xml:space="preserve"> каркаса расселения с развитием </w:t>
      </w:r>
      <w:proofErr w:type="spellStart"/>
      <w:r w:rsidR="00182F48" w:rsidRPr="00AB08C2">
        <w:rPr>
          <w:rFonts w:ascii="Times New Roman" w:hAnsi="Times New Roman" w:cs="Times New Roman"/>
          <w:sz w:val="28"/>
        </w:rPr>
        <w:t>подцентров</w:t>
      </w:r>
      <w:proofErr w:type="spellEnd"/>
      <w:r w:rsidRPr="00AB08C2">
        <w:rPr>
          <w:rFonts w:ascii="Times New Roman" w:hAnsi="Times New Roman" w:cs="Times New Roman"/>
          <w:sz w:val="28"/>
        </w:rPr>
        <w:t xml:space="preserve"> инфраструктурного обслуживания;</w:t>
      </w:r>
    </w:p>
    <w:p w:rsid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>троительство жилья для переселения малых деревень с численностью до 50 человек на территории Бара</w:t>
      </w:r>
      <w:r w:rsidRPr="00AB08C2">
        <w:rPr>
          <w:rFonts w:ascii="Times New Roman" w:hAnsi="Times New Roman" w:cs="Times New Roman"/>
          <w:sz w:val="28"/>
        </w:rPr>
        <w:t>бинско-Куйбышевской агломерации;</w:t>
      </w:r>
    </w:p>
    <w:p w:rsidR="00182F48" w:rsidRPr="00AB08C2" w:rsidRDefault="00AB08C2" w:rsidP="00AB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08C2">
        <w:rPr>
          <w:rFonts w:ascii="Times New Roman" w:hAnsi="Times New Roman" w:cs="Times New Roman"/>
          <w:sz w:val="28"/>
        </w:rPr>
        <w:t>с</w:t>
      </w:r>
      <w:r w:rsidR="00182F48" w:rsidRPr="00AB08C2">
        <w:rPr>
          <w:rFonts w:ascii="Times New Roman" w:hAnsi="Times New Roman" w:cs="Times New Roman"/>
          <w:sz w:val="28"/>
        </w:rPr>
        <w:t>охранение уникальной природы агломерации и предотвращение экологических риско</w:t>
      </w:r>
      <w:r w:rsidRPr="00AB08C2">
        <w:rPr>
          <w:rFonts w:ascii="Times New Roman" w:hAnsi="Times New Roman" w:cs="Times New Roman"/>
          <w:sz w:val="28"/>
        </w:rPr>
        <w:t>в;</w:t>
      </w:r>
    </w:p>
    <w:p w:rsidR="00654CF3" w:rsidRPr="00AB08C2" w:rsidRDefault="00654CF3" w:rsidP="00654CF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C2">
        <w:rPr>
          <w:rFonts w:ascii="Times New Roman" w:hAnsi="Times New Roman" w:cs="Times New Roman"/>
          <w:sz w:val="28"/>
          <w:szCs w:val="28"/>
        </w:rPr>
        <w:t>4. Совершенствование государственного и муниципального управления процессами социально-экономического развития района в целях обеспечения устойчивого развития экономики и социальной стабильности:</w:t>
      </w:r>
    </w:p>
    <w:p w:rsidR="00654CF3" w:rsidRPr="00AF56D9" w:rsidRDefault="00654CF3" w:rsidP="00654CF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в том ч</w:t>
      </w:r>
      <w:r w:rsidR="00D85AC6">
        <w:rPr>
          <w:rFonts w:ascii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развитие технологий электронного государства и развитие информационного общества;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(далее – ОРВ) и экспертизы действующих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района, популяризация института ОРВ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улучшение состояния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активизация инвестиционных процессов на региональном и муниципальном уровнях за счет развития механизмов стимулирования частных инвестиций, развития государственно-частного партнерства и муниципально-частного партнерства, эффективного вовлечения региональных институтов развития в инвестиционный процесс;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 и неналоговых мер государственной поддержки промышленным организациям;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увеличение налогового потенциала и уровня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собираемости налогов и снижение уровня недоимки;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условий для долгосрочной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, выполнение всех принятых, в первую очередь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социально-значимых, обязательств;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повышение качества и эффективности управления бюджетными средствами;</w:t>
      </w:r>
    </w:p>
    <w:p w:rsidR="00897693" w:rsidRPr="00AF56D9" w:rsidRDefault="00897693" w:rsidP="0089769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отношений, укрепление самостоятельности муниципальных бюджетов;</w:t>
      </w:r>
    </w:p>
    <w:p w:rsidR="00897693" w:rsidRPr="00AF56D9" w:rsidRDefault="00897693" w:rsidP="0089769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F56D9">
        <w:rPr>
          <w:rFonts w:ascii="Times New Roman" w:hAnsi="Times New Roman"/>
          <w:sz w:val="28"/>
          <w:szCs w:val="28"/>
        </w:rPr>
        <w:t xml:space="preserve">активное взаимодействие с федеральными органами власти, федеральными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проектов. </w:t>
      </w:r>
    </w:p>
    <w:p w:rsidR="00532C6B" w:rsidRPr="002F77A5" w:rsidRDefault="00532C6B" w:rsidP="00532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190DC2" w:rsidRDefault="00532C6B" w:rsidP="006923B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Сценарии социально-экономического развития Северного района и целевые показатели прогноза социально-экономического развития Северного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 и период 20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532C6B" w:rsidRPr="002F77A5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годов разработан в составе двух основных вариантов – консервативного и умеренно оптимистичного сценариев, в зависимости от степени реализации факторов, влияющих на развитие экономики и социальной сферы в прогнозном периоде.</w:t>
      </w: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Консервативный сценарий (1 вариант)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Умеренно оптимистичный сценарий (2 вариант) предполагает оживление и рост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532C6B" w:rsidRPr="00190DC2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Целевые показатели прогноза социально-экономического развития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>год и плановый период 20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таблице 1.</w:t>
      </w:r>
    </w:p>
    <w:p w:rsidR="00532C6B" w:rsidRPr="002F77A5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</w:rPr>
        <w:sectPr w:rsidR="00532C6B" w:rsidRPr="002F77A5" w:rsidSect="00FB57C5">
          <w:headerReference w:type="default" r:id="rId10"/>
          <w:pgSz w:w="11906" w:h="16838"/>
          <w:pgMar w:top="993" w:right="567" w:bottom="993" w:left="1418" w:header="709" w:footer="709" w:gutter="0"/>
          <w:cols w:space="708"/>
          <w:docGrid w:linePitch="360"/>
        </w:sectPr>
      </w:pPr>
    </w:p>
    <w:p w:rsidR="00532C6B" w:rsidRPr="00190DC2" w:rsidRDefault="00532C6B" w:rsidP="008F041C">
      <w:pPr>
        <w:keepNext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190DC2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Таблица 1. </w:t>
      </w:r>
    </w:p>
    <w:p w:rsidR="00532C6B" w:rsidRPr="00190DC2" w:rsidRDefault="00532C6B" w:rsidP="00532C6B">
      <w:pPr>
        <w:keepNext/>
        <w:spacing w:after="0" w:line="240" w:lineRule="auto"/>
        <w:ind w:left="56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190DC2">
        <w:rPr>
          <w:rFonts w:ascii="Times New Roman" w:eastAsia="MS Mincho" w:hAnsi="Times New Roman" w:cs="Times New Roman"/>
          <w:sz w:val="28"/>
          <w:szCs w:val="28"/>
        </w:rPr>
        <w:t>Целевые показатели прогноза социально-экономического развития Северного района на 201</w:t>
      </w:r>
      <w:r w:rsidR="00190DC2" w:rsidRPr="00190DC2">
        <w:rPr>
          <w:rFonts w:ascii="Times New Roman" w:eastAsia="MS Mincho" w:hAnsi="Times New Roman" w:cs="Times New Roman"/>
          <w:sz w:val="28"/>
          <w:szCs w:val="28"/>
        </w:rPr>
        <w:t>9</w:t>
      </w:r>
      <w:r w:rsidRPr="00190DC2">
        <w:rPr>
          <w:rFonts w:ascii="Times New Roman" w:eastAsia="MS Mincho" w:hAnsi="Times New Roman" w:cs="Times New Roman"/>
          <w:sz w:val="28"/>
          <w:szCs w:val="28"/>
        </w:rPr>
        <w:t xml:space="preserve"> год </w:t>
      </w:r>
    </w:p>
    <w:p w:rsidR="00532C6B" w:rsidRPr="00190DC2" w:rsidRDefault="00532C6B" w:rsidP="00532C6B">
      <w:pPr>
        <w:keepNext/>
        <w:spacing w:after="0" w:line="240" w:lineRule="auto"/>
        <w:ind w:left="56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190DC2">
        <w:rPr>
          <w:rFonts w:ascii="Times New Roman" w:eastAsia="MS Mincho" w:hAnsi="Times New Roman" w:cs="Times New Roman"/>
          <w:sz w:val="28"/>
          <w:szCs w:val="28"/>
        </w:rPr>
        <w:t>и плановый период 20</w:t>
      </w:r>
      <w:r w:rsidR="00190DC2" w:rsidRPr="00190DC2">
        <w:rPr>
          <w:rFonts w:ascii="Times New Roman" w:eastAsia="MS Mincho" w:hAnsi="Times New Roman" w:cs="Times New Roman"/>
          <w:sz w:val="28"/>
          <w:szCs w:val="28"/>
        </w:rPr>
        <w:t>20</w:t>
      </w:r>
      <w:r w:rsidRPr="00190DC2">
        <w:rPr>
          <w:rFonts w:ascii="Times New Roman" w:eastAsia="MS Mincho" w:hAnsi="Times New Roman" w:cs="Times New Roman"/>
          <w:sz w:val="28"/>
          <w:szCs w:val="28"/>
        </w:rPr>
        <w:t xml:space="preserve"> и 202</w:t>
      </w:r>
      <w:r w:rsidR="00190DC2" w:rsidRPr="00190DC2">
        <w:rPr>
          <w:rFonts w:ascii="Times New Roman" w:eastAsia="MS Mincho" w:hAnsi="Times New Roman" w:cs="Times New Roman"/>
          <w:sz w:val="28"/>
          <w:szCs w:val="28"/>
        </w:rPr>
        <w:t>1</w:t>
      </w:r>
      <w:r w:rsidRPr="00190DC2">
        <w:rPr>
          <w:rFonts w:ascii="Times New Roman" w:eastAsia="MS Mincho" w:hAnsi="Times New Roman" w:cs="Times New Roman"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Y="802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850"/>
        <w:gridCol w:w="993"/>
        <w:gridCol w:w="992"/>
        <w:gridCol w:w="1276"/>
        <w:gridCol w:w="1275"/>
        <w:gridCol w:w="1277"/>
        <w:gridCol w:w="1276"/>
        <w:gridCol w:w="1276"/>
        <w:gridCol w:w="1276"/>
      </w:tblGrid>
      <w:tr w:rsidR="002F77A5" w:rsidRPr="002F77A5" w:rsidTr="00532C6B">
        <w:trPr>
          <w:trHeight w:val="314"/>
          <w:tblHeader/>
        </w:trPr>
        <w:tc>
          <w:tcPr>
            <w:tcW w:w="534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8F041C" w:rsidRPr="008F041C" w:rsidRDefault="00532C6B" w:rsidP="008F04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3" w:type="dxa"/>
            <w:vMerge w:val="restart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Отчет 201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  <w:vMerge w:val="restart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Оценка 201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656" w:type="dxa"/>
            <w:gridSpan w:val="6"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2F77A5" w:rsidRPr="002F77A5" w:rsidTr="00532C6B">
        <w:trPr>
          <w:trHeight w:val="404"/>
          <w:tblHeader/>
        </w:trPr>
        <w:tc>
          <w:tcPr>
            <w:tcW w:w="534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C6B" w:rsidRPr="00110D7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19*</w:t>
            </w:r>
          </w:p>
        </w:tc>
        <w:tc>
          <w:tcPr>
            <w:tcW w:w="2553" w:type="dxa"/>
            <w:gridSpan w:val="2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532C6B" w:rsidRPr="00110D72" w:rsidRDefault="00532C6B" w:rsidP="00110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10D72"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77A5" w:rsidRPr="002F77A5" w:rsidTr="00532C6B">
        <w:trPr>
          <w:trHeight w:val="552"/>
          <w:tblHeader/>
        </w:trPr>
        <w:tc>
          <w:tcPr>
            <w:tcW w:w="534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7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532C6B" w:rsidRPr="00C220F2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220F2" w:rsidRPr="002F77A5" w:rsidTr="00532C6B">
        <w:trPr>
          <w:trHeight w:val="138"/>
        </w:trPr>
        <w:tc>
          <w:tcPr>
            <w:tcW w:w="534" w:type="dxa"/>
          </w:tcPr>
          <w:p w:rsidR="00C220F2" w:rsidRPr="00110D7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A0A7E" w:rsidRPr="00110D72" w:rsidRDefault="00C220F2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(на начало года)</w:t>
            </w:r>
            <w:r w:rsidR="00D8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данным муниципальных образований</w:t>
            </w:r>
          </w:p>
        </w:tc>
        <w:tc>
          <w:tcPr>
            <w:tcW w:w="850" w:type="dxa"/>
          </w:tcPr>
          <w:p w:rsidR="00C220F2" w:rsidRPr="00110D7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2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C220F2" w:rsidRPr="00C220F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10077</w:t>
            </w:r>
          </w:p>
        </w:tc>
        <w:tc>
          <w:tcPr>
            <w:tcW w:w="992" w:type="dxa"/>
          </w:tcPr>
          <w:p w:rsidR="00C220F2" w:rsidRPr="00C220F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5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7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C220F2" w:rsidRPr="00C220F2" w:rsidRDefault="00C220F2" w:rsidP="00C220F2">
            <w:pPr>
              <w:jc w:val="center"/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  <w:p w:rsidR="001A0A7E" w:rsidRPr="006445A9" w:rsidRDefault="001A0A7E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6445A9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</w:tcPr>
          <w:p w:rsidR="00532C6B" w:rsidRPr="006445A9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276" w:type="dxa"/>
          </w:tcPr>
          <w:p w:rsidR="00532C6B" w:rsidRPr="00C220F2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32C6B" w:rsidRPr="00C220F2" w:rsidRDefault="00C220F2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F2">
              <w:rPr>
                <w:rFonts w:ascii="Times New Roman" w:eastAsia="Calibri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7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  <w:p w:rsidR="001A0A7E" w:rsidRPr="006445A9" w:rsidRDefault="001A0A7E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6445A9" w:rsidRDefault="00C220F2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992" w:type="dxa"/>
          </w:tcPr>
          <w:p w:rsidR="00532C6B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</w:tcPr>
          <w:p w:rsidR="00532C6B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5" w:type="dxa"/>
          </w:tcPr>
          <w:p w:rsidR="00532C6B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77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32C6B" w:rsidRPr="00000558" w:rsidRDefault="00000558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7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в т.ч. в городских поселениях</w:t>
            </w:r>
          </w:p>
        </w:tc>
        <w:tc>
          <w:tcPr>
            <w:tcW w:w="850" w:type="dxa"/>
          </w:tcPr>
          <w:p w:rsidR="00532C6B" w:rsidRPr="006445A9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6445A9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C6B" w:rsidRPr="006445A9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spacing w:after="0" w:line="240" w:lineRule="auto"/>
              <w:ind w:lef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6445A9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в сельских поселениях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5A9" w:rsidRPr="006445A9" w:rsidRDefault="006445A9" w:rsidP="00C104CF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C104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7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</w:tr>
      <w:tr w:rsidR="006445A9" w:rsidRPr="002F77A5" w:rsidTr="00532C6B">
        <w:trPr>
          <w:trHeight w:val="138"/>
        </w:trPr>
        <w:tc>
          <w:tcPr>
            <w:tcW w:w="53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50" w:type="dxa"/>
          </w:tcPr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5A9" w:rsidRPr="006445A9" w:rsidRDefault="006445A9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6445A9" w:rsidRPr="006445A9" w:rsidRDefault="006445A9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5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7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6445A9" w:rsidRPr="006445A9" w:rsidRDefault="006445A9" w:rsidP="006445A9">
            <w:pPr>
              <w:jc w:val="center"/>
            </w:pPr>
            <w:r w:rsidRPr="006445A9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D174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32C6B" w:rsidRPr="006D174D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отгруженных товаров, собственного производства, выполненных ра</w:t>
            </w:r>
            <w:r w:rsidR="005A1D79">
              <w:rPr>
                <w:rFonts w:ascii="Times New Roman" w:eastAsia="Calibri" w:hAnsi="Times New Roman" w:cs="Times New Roman"/>
                <w:sz w:val="24"/>
                <w:szCs w:val="24"/>
              </w:rPr>
              <w:t>бот и услуг собственными силами</w:t>
            </w:r>
          </w:p>
        </w:tc>
        <w:tc>
          <w:tcPr>
            <w:tcW w:w="850" w:type="dxa"/>
          </w:tcPr>
          <w:p w:rsidR="00532C6B" w:rsidRPr="006D174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6D174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6D174D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992" w:type="dxa"/>
          </w:tcPr>
          <w:p w:rsidR="00532C6B" w:rsidRPr="006D174D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3539,8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3692,01</w:t>
            </w:r>
          </w:p>
        </w:tc>
        <w:tc>
          <w:tcPr>
            <w:tcW w:w="1275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3716,8</w:t>
            </w:r>
          </w:p>
        </w:tc>
        <w:tc>
          <w:tcPr>
            <w:tcW w:w="1277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3906,14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3913,5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4046,8</w:t>
            </w:r>
          </w:p>
        </w:tc>
        <w:tc>
          <w:tcPr>
            <w:tcW w:w="1276" w:type="dxa"/>
          </w:tcPr>
          <w:p w:rsidR="00532C6B" w:rsidRPr="006D174D" w:rsidRDefault="006D174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74D">
              <w:rPr>
                <w:rFonts w:ascii="Times New Roman" w:eastAsia="Calibri" w:hAnsi="Times New Roman" w:cs="Times New Roman"/>
                <w:sz w:val="24"/>
                <w:szCs w:val="24"/>
              </w:rPr>
              <w:t>4074,1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850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717805" w:rsidRDefault="006D174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5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77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850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993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404,7</w:t>
            </w:r>
          </w:p>
        </w:tc>
        <w:tc>
          <w:tcPr>
            <w:tcW w:w="992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75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2F77A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717805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850" w:type="dxa"/>
          </w:tcPr>
          <w:p w:rsidR="00532C6B" w:rsidRPr="00717805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532C6B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5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77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76" w:type="dxa"/>
          </w:tcPr>
          <w:p w:rsidR="00532C6B" w:rsidRPr="00717805" w:rsidRDefault="00532C6B" w:rsidP="007178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717805"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717805" w:rsidRDefault="00717805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805">
              <w:rPr>
                <w:rFonts w:ascii="Times New Roman" w:eastAsia="Calibri" w:hAnsi="Times New Roman" w:cs="Times New Roman"/>
                <w:sz w:val="24"/>
                <w:szCs w:val="24"/>
              </w:rPr>
              <w:t>103,6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993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7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32C6B" w:rsidRPr="005E04EC" w:rsidRDefault="005E04EC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gridSpan w:val="2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(все категории хозяйств):</w:t>
            </w:r>
          </w:p>
        </w:tc>
        <w:tc>
          <w:tcPr>
            <w:tcW w:w="993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7A5" w:rsidRPr="002F77A5" w:rsidTr="00532C6B">
        <w:trPr>
          <w:trHeight w:val="369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5E04EC" w:rsidRDefault="00532C6B" w:rsidP="00532C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5E04EC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850" w:type="dxa"/>
          </w:tcPr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5E04EC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</w:tcPr>
          <w:p w:rsidR="00532C6B" w:rsidRPr="005E04EC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2C6B" w:rsidRPr="005E04EC" w:rsidRDefault="00532C6B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5E04EC"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2C6B" w:rsidRPr="005E04EC" w:rsidRDefault="005E04EC" w:rsidP="005E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4EC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3" w:type="dxa"/>
          </w:tcPr>
          <w:p w:rsidR="00532C6B" w:rsidRPr="00197EB7" w:rsidRDefault="00532C6B" w:rsidP="005E0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532C6B" w:rsidRPr="00197EB7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532C6B" w:rsidRPr="00197EB7" w:rsidRDefault="005E04EC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532C6B" w:rsidRPr="00197EB7" w:rsidRDefault="00532C6B" w:rsidP="0019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270,7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411,34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1203,4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1215,4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442,1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объема инвестиций в основной капитал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выполненных работ по виду деятельности "строительство" 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175,6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197EB7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50" w:type="dxa"/>
          </w:tcPr>
          <w:p w:rsidR="00532C6B" w:rsidRPr="00197EB7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92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75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7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76" w:type="dxa"/>
          </w:tcPr>
          <w:p w:rsidR="00532C6B" w:rsidRPr="00197EB7" w:rsidRDefault="00197EB7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</w:tcPr>
          <w:p w:rsidR="00532C6B" w:rsidRPr="00197EB7" w:rsidRDefault="00532C6B" w:rsidP="00197E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197EB7" w:rsidRPr="00197E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 в эксплуатацию за счет всех </w:t>
            </w: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источников финансирования жилых домов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кв. м </w:t>
            </w:r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общей </w:t>
            </w:r>
            <w:proofErr w:type="spellStart"/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щади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2104,5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7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</w:tcPr>
          <w:p w:rsidR="00532C6B" w:rsidRPr="009041EE" w:rsidRDefault="008F041C" w:rsidP="008F04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 м </w:t>
            </w:r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общей </w:t>
            </w:r>
            <w:proofErr w:type="spellStart"/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щади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762,7</w:t>
            </w:r>
          </w:p>
        </w:tc>
        <w:tc>
          <w:tcPr>
            <w:tcW w:w="992" w:type="dxa"/>
          </w:tcPr>
          <w:p w:rsidR="00532C6B" w:rsidRPr="009041EE" w:rsidRDefault="00532C6B" w:rsidP="00904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7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</w:tr>
      <w:tr w:rsidR="009041EE" w:rsidRPr="002F77A5" w:rsidTr="00532C6B">
        <w:trPr>
          <w:trHeight w:val="138"/>
        </w:trPr>
        <w:tc>
          <w:tcPr>
            <w:tcW w:w="534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9041EE" w:rsidRPr="009041EE" w:rsidRDefault="009041E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  <w:p w:rsidR="009041EE" w:rsidRPr="009041EE" w:rsidRDefault="009041E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93" w:type="dxa"/>
          </w:tcPr>
          <w:p w:rsidR="009041EE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5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7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7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  <w:tr w:rsidR="009041EE" w:rsidRPr="002F77A5" w:rsidTr="00532C6B">
        <w:trPr>
          <w:trHeight w:val="138"/>
        </w:trPr>
        <w:tc>
          <w:tcPr>
            <w:tcW w:w="534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9041EE" w:rsidRPr="009041EE" w:rsidRDefault="009041E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0" w:type="dxa"/>
          </w:tcPr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9041EE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9041EE" w:rsidRPr="009041EE" w:rsidRDefault="009041EE" w:rsidP="00904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</w:tcPr>
          <w:p w:rsidR="009041EE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6" w:type="dxa"/>
          </w:tcPr>
          <w:p w:rsidR="009041EE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7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9041EE" w:rsidRPr="009041EE" w:rsidRDefault="009041EE" w:rsidP="009041EE">
            <w:pPr>
              <w:jc w:val="center"/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503</w:t>
            </w:r>
            <w:r w:rsidR="00532C6B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607,0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630,1</w:t>
            </w:r>
          </w:p>
        </w:tc>
        <w:tc>
          <w:tcPr>
            <w:tcW w:w="1275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277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653,4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676,9</w:t>
            </w:r>
          </w:p>
        </w:tc>
        <w:tc>
          <w:tcPr>
            <w:tcW w:w="1276" w:type="dxa"/>
          </w:tcPr>
          <w:p w:rsidR="00532C6B" w:rsidRPr="009041EE" w:rsidRDefault="009041EE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678,9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C6B" w:rsidRPr="009041E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850" w:type="dxa"/>
          </w:tcPr>
          <w:p w:rsidR="00532C6B" w:rsidRPr="009041EE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532C6B" w:rsidRPr="009041EE" w:rsidRDefault="009041EE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2C6B" w:rsidRPr="009041EE" w:rsidRDefault="00532C6B" w:rsidP="009041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041EE" w:rsidRPr="009041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532C6B" w:rsidRPr="00C02A46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850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17,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18,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18,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20,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A7E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объема платных услуг </w:t>
            </w:r>
          </w:p>
          <w:p w:rsidR="00532C6B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32C6B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аселению</w:t>
            </w:r>
          </w:p>
          <w:p w:rsidR="001A0A7E" w:rsidRPr="00C02A46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C02A46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C02A46" w:rsidRDefault="00C02A46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992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102,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2C6B" w:rsidRPr="00C02A46" w:rsidRDefault="00532C6B" w:rsidP="00C02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02A46"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2A46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622533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  <w:p w:rsidR="001A0A7E" w:rsidRPr="00622533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622533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622533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3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F93A2D" w:rsidRPr="00E00B34" w:rsidTr="00532C6B">
        <w:trPr>
          <w:trHeight w:val="138"/>
        </w:trPr>
        <w:tc>
          <w:tcPr>
            <w:tcW w:w="534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экономике</w:t>
            </w:r>
          </w:p>
          <w:p w:rsidR="001A0A7E" w:rsidRPr="00E00B34" w:rsidRDefault="001A0A7E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E00B34" w:rsidRDefault="00622533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992" w:type="dxa"/>
          </w:tcPr>
          <w:p w:rsidR="00532C6B" w:rsidRPr="00E00B34" w:rsidRDefault="00622533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276" w:type="dxa"/>
          </w:tcPr>
          <w:p w:rsidR="00532C6B" w:rsidRPr="00E00B34" w:rsidRDefault="00622533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1275" w:type="dxa"/>
          </w:tcPr>
          <w:p w:rsidR="00532C6B" w:rsidRPr="00E00B34" w:rsidRDefault="00622533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1277" w:type="dxa"/>
          </w:tcPr>
          <w:p w:rsidR="00532C6B" w:rsidRPr="00E00B34" w:rsidRDefault="00622533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276" w:type="dxa"/>
          </w:tcPr>
          <w:p w:rsidR="00532C6B" w:rsidRPr="00E00B34" w:rsidRDefault="00622533" w:rsidP="00CC2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  <w:r w:rsidR="00CC2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2C6B" w:rsidRPr="00E00B34" w:rsidRDefault="00E00B34" w:rsidP="00CC2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C274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32C6B" w:rsidRPr="00E00B34" w:rsidRDefault="00CC274E" w:rsidP="00CC2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3045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532C6B" w:rsidRPr="00E00B34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850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532C6B" w:rsidRPr="00E00B34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532C6B" w:rsidRPr="00E00B34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850" w:type="dxa"/>
          </w:tcPr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532C6B" w:rsidRPr="00E00B34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992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487,4</w:t>
            </w:r>
          </w:p>
        </w:tc>
        <w:tc>
          <w:tcPr>
            <w:tcW w:w="1275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489,8</w:t>
            </w:r>
          </w:p>
        </w:tc>
        <w:tc>
          <w:tcPr>
            <w:tcW w:w="1277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276" w:type="dxa"/>
          </w:tcPr>
          <w:p w:rsidR="00532C6B" w:rsidRPr="00E00B34" w:rsidRDefault="00E00B34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B34">
              <w:rPr>
                <w:rFonts w:ascii="Times New Roman" w:eastAsia="Calibri" w:hAnsi="Times New Roman" w:cs="Times New Roman"/>
                <w:sz w:val="24"/>
                <w:szCs w:val="24"/>
              </w:rPr>
              <w:t>499,7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532C6B" w:rsidRPr="00F93A2D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0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992" w:type="dxa"/>
          </w:tcPr>
          <w:p w:rsidR="00532C6B" w:rsidRPr="00F93A2D" w:rsidRDefault="00532C6B" w:rsidP="00F93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3A2D"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275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1277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1735</w:t>
            </w:r>
          </w:p>
        </w:tc>
      </w:tr>
      <w:tr w:rsidR="002F77A5" w:rsidRPr="002F77A5" w:rsidTr="00532C6B">
        <w:trPr>
          <w:trHeight w:val="138"/>
        </w:trPr>
        <w:tc>
          <w:tcPr>
            <w:tcW w:w="534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394" w:type="dxa"/>
          </w:tcPr>
          <w:p w:rsidR="00532C6B" w:rsidRPr="00F93A2D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номинальная заработная плата (по полному кругу предприятий)</w:t>
            </w:r>
          </w:p>
        </w:tc>
        <w:tc>
          <w:tcPr>
            <w:tcW w:w="850" w:type="dxa"/>
          </w:tcPr>
          <w:p w:rsidR="00532C6B" w:rsidRPr="00F93A2D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21850</w:t>
            </w:r>
          </w:p>
        </w:tc>
        <w:tc>
          <w:tcPr>
            <w:tcW w:w="992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22069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22290</w:t>
            </w:r>
          </w:p>
        </w:tc>
        <w:tc>
          <w:tcPr>
            <w:tcW w:w="1275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277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22513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22624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22738</w:t>
            </w:r>
          </w:p>
        </w:tc>
        <w:tc>
          <w:tcPr>
            <w:tcW w:w="1276" w:type="dxa"/>
          </w:tcPr>
          <w:p w:rsidR="00532C6B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22851</w:t>
            </w:r>
          </w:p>
        </w:tc>
      </w:tr>
      <w:tr w:rsidR="00F93A2D" w:rsidRPr="002F77A5" w:rsidTr="00532C6B">
        <w:trPr>
          <w:trHeight w:val="138"/>
        </w:trPr>
        <w:tc>
          <w:tcPr>
            <w:tcW w:w="534" w:type="dxa"/>
          </w:tcPr>
          <w:p w:rsidR="00F93A2D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F93A2D" w:rsidRPr="00F93A2D" w:rsidRDefault="00F93A2D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50" w:type="dxa"/>
          </w:tcPr>
          <w:p w:rsidR="00F93A2D" w:rsidRPr="00F93A2D" w:rsidRDefault="00F93A2D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F93A2D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6859</w:t>
            </w:r>
          </w:p>
        </w:tc>
        <w:tc>
          <w:tcPr>
            <w:tcW w:w="992" w:type="dxa"/>
          </w:tcPr>
          <w:p w:rsidR="00F93A2D" w:rsidRPr="00F93A2D" w:rsidRDefault="00F93A2D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5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7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  <w:tc>
          <w:tcPr>
            <w:tcW w:w="1276" w:type="dxa"/>
          </w:tcPr>
          <w:p w:rsidR="00F93A2D" w:rsidRPr="00F93A2D" w:rsidRDefault="00F93A2D" w:rsidP="00F93A2D">
            <w:pPr>
              <w:jc w:val="center"/>
            </w:pPr>
            <w:r w:rsidRPr="00F93A2D">
              <w:rPr>
                <w:rFonts w:ascii="Times New Roman" w:eastAsia="Calibri" w:hAnsi="Times New Roman" w:cs="Times New Roman"/>
                <w:sz w:val="24"/>
                <w:szCs w:val="24"/>
              </w:rPr>
              <w:t>6927</w:t>
            </w:r>
          </w:p>
        </w:tc>
      </w:tr>
      <w:tr w:rsidR="000C17BF" w:rsidRPr="002F77A5" w:rsidTr="00532C6B">
        <w:trPr>
          <w:trHeight w:val="138"/>
        </w:trPr>
        <w:tc>
          <w:tcPr>
            <w:tcW w:w="534" w:type="dxa"/>
          </w:tcPr>
          <w:p w:rsidR="000C17BF" w:rsidRPr="000C17BF" w:rsidRDefault="000C17BF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0C17BF" w:rsidRPr="000C17BF" w:rsidRDefault="000C17BF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аренды муниципального имущества, тыс. рублей</w:t>
            </w:r>
          </w:p>
        </w:tc>
        <w:tc>
          <w:tcPr>
            <w:tcW w:w="850" w:type="dxa"/>
          </w:tcPr>
          <w:p w:rsidR="000C17BF" w:rsidRPr="000C17BF" w:rsidRDefault="000C17BF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0C17BF" w:rsidRPr="000C17BF" w:rsidRDefault="000C17BF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0C17BF" w:rsidRPr="000C17BF" w:rsidRDefault="000C17BF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688,3</w:t>
            </w:r>
          </w:p>
        </w:tc>
        <w:tc>
          <w:tcPr>
            <w:tcW w:w="992" w:type="dxa"/>
          </w:tcPr>
          <w:p w:rsidR="000C17BF" w:rsidRPr="000C17BF" w:rsidRDefault="000C17BF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276" w:type="dxa"/>
          </w:tcPr>
          <w:p w:rsidR="000C17BF" w:rsidRPr="000C17BF" w:rsidRDefault="000C17BF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5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7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276" w:type="dxa"/>
          </w:tcPr>
          <w:p w:rsidR="000C17BF" w:rsidRPr="000C17BF" w:rsidRDefault="000C17BF" w:rsidP="000C17BF">
            <w:pPr>
              <w:jc w:val="center"/>
            </w:pPr>
            <w:r w:rsidRPr="000C17BF">
              <w:rPr>
                <w:rFonts w:ascii="Times New Roman" w:eastAsia="Calibri" w:hAnsi="Times New Roman" w:cs="Times New Roman"/>
                <w:sz w:val="24"/>
                <w:szCs w:val="24"/>
              </w:rPr>
              <w:t>567,0</w:t>
            </w:r>
          </w:p>
        </w:tc>
      </w:tr>
    </w:tbl>
    <w:p w:rsidR="00532C6B" w:rsidRPr="002F77A5" w:rsidRDefault="00532C6B" w:rsidP="00532C6B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  <w:sectPr w:rsidR="00532C6B" w:rsidRPr="002F77A5" w:rsidSect="008F041C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532C6B" w:rsidRPr="00190DC2" w:rsidRDefault="00540165" w:rsidP="006923B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Развитие человеческого капитала и социальной сферы</w:t>
      </w:r>
    </w:p>
    <w:p w:rsidR="00532C6B" w:rsidRPr="002F77A5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C6B" w:rsidRPr="00190DC2" w:rsidRDefault="00532C6B" w:rsidP="006923B5">
      <w:pPr>
        <w:numPr>
          <w:ilvl w:val="1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4"/>
        </w:rPr>
        <w:t>Демографическое развитие Северного района</w:t>
      </w:r>
    </w:p>
    <w:p w:rsidR="00532C6B" w:rsidRPr="002F77A5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24"/>
        </w:rPr>
      </w:pPr>
    </w:p>
    <w:p w:rsidR="00BD10AE" w:rsidRPr="00AF56D9" w:rsidRDefault="00BD10AE" w:rsidP="00BD1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создания условий для стабилизации демографического развития </w:t>
      </w:r>
      <w:r w:rsidR="0066468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и дальнейшего улучшения демографической ситуации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реализуются в рамках:</w:t>
      </w:r>
    </w:p>
    <w:p w:rsidR="00BD10AE" w:rsidRPr="00AF56D9" w:rsidRDefault="00BD10AE" w:rsidP="00BD1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«Демография»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1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«Развитие здравоохранения Новосибирской области на 2013-2020 годы»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07.05.2013 № 199-п; 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2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Новосибирской области на 2014-20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Правительства Новосибирской области от 31.07.2013 № 322-п;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3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AF56D9">
        <w:rPr>
          <w:rFonts w:ascii="Times New Roman" w:hAnsi="Times New Roman" w:cs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рубежом, на 2013-2020 годы»,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Правительства Новосибирской области от 06.08.2013 № 347-п;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Программы мер по демографическому развитию Новосибирской области на 2008-2025 годы, утвержденной постановлением Губернатора Новосибирской области от</w:t>
      </w:r>
      <w:r w:rsidRPr="00AF56D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29.12.2007 № 539;</w:t>
      </w:r>
    </w:p>
    <w:p w:rsidR="00BD10AE" w:rsidRPr="00AF56D9" w:rsidRDefault="00BD10AE" w:rsidP="00BD1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/>
          <w:sz w:val="28"/>
          <w:szCs w:val="28"/>
        </w:rPr>
        <w:t xml:space="preserve">Плана мероприятий по демографическому развитию Новосибирской области на 2016-2025 годы, утвержденного постановлением Губернатора Новосибирской области от 12.07.2016 № 159. </w:t>
      </w:r>
    </w:p>
    <w:p w:rsidR="00532C6B" w:rsidRPr="00190DC2" w:rsidRDefault="00532C6B" w:rsidP="00A001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90DC2">
        <w:rPr>
          <w:rFonts w:ascii="Times New Roman" w:eastAsia="Calibri" w:hAnsi="Times New Roman" w:cs="Times New Roman"/>
          <w:sz w:val="28"/>
        </w:rPr>
        <w:t>Демографическая ситуация, складывающаяся в последние годы на территории района, характеризуется</w:t>
      </w:r>
      <w:r w:rsidRPr="00190DC2">
        <w:rPr>
          <w:rFonts w:ascii="Times New Roman" w:eastAsia="A" w:hAnsi="Times New Roman" w:cs="Times New Roman"/>
          <w:sz w:val="28"/>
        </w:rPr>
        <w:t xml:space="preserve"> превышением уровня</w:t>
      </w:r>
      <w:r w:rsidRPr="00190DC2">
        <w:rPr>
          <w:rFonts w:ascii="Times New Roman" w:eastAsia="Calibri" w:hAnsi="Times New Roman" w:cs="Times New Roman"/>
          <w:sz w:val="28"/>
        </w:rPr>
        <w:t xml:space="preserve"> смертности</w:t>
      </w:r>
      <w:r w:rsidRPr="00190DC2">
        <w:rPr>
          <w:rFonts w:ascii="Times New Roman" w:eastAsia="A" w:hAnsi="Times New Roman" w:cs="Times New Roman"/>
          <w:sz w:val="28"/>
        </w:rPr>
        <w:t xml:space="preserve"> над уровнем рождаемости,</w:t>
      </w:r>
      <w:r w:rsidRPr="00190DC2">
        <w:rPr>
          <w:rFonts w:ascii="Times New Roman" w:eastAsia="Calibri" w:hAnsi="Times New Roman" w:cs="Times New Roman"/>
          <w:sz w:val="28"/>
        </w:rPr>
        <w:t xml:space="preserve"> отрицательными миграционными потоками населения. </w:t>
      </w:r>
    </w:p>
    <w:p w:rsidR="00532C6B" w:rsidRPr="00190DC2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90DC2">
        <w:rPr>
          <w:rFonts w:ascii="Times New Roman" w:eastAsia="Calibri" w:hAnsi="Times New Roman" w:cs="Times New Roman"/>
          <w:sz w:val="28"/>
        </w:rPr>
        <w:t xml:space="preserve">В целях достижения положительных результатов в демографическом развитии района органами местного самоуправления будут проводиться мероприятия, направленные на укрепление здоровья населения, предупреждение снижения уровня смертности и увеличение ожидаемой продолжительности жизни, стимулирование рождаемости и укрепление семьи, повышение эффективности использования миграционных потоков. </w:t>
      </w:r>
    </w:p>
    <w:p w:rsidR="00532C6B" w:rsidRPr="00190DC2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C2">
        <w:rPr>
          <w:rFonts w:ascii="Times New Roman" w:eastAsia="Times New Roman" w:hAnsi="Times New Roman" w:cs="Times New Roman"/>
          <w:sz w:val="28"/>
          <w:szCs w:val="28"/>
        </w:rPr>
        <w:t>Прогноз численности постоянного населения района на 201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90DC2" w:rsidRPr="00190DC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 xml:space="preserve"> годы предполагает сохранение </w:t>
      </w:r>
      <w:r w:rsidRPr="00190DC2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данного показателя на уровне 201</w:t>
      </w:r>
      <w:r w:rsidR="00190DC2" w:rsidRPr="00190DC2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Pr="00190D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 за счет </w:t>
      </w:r>
      <w:r w:rsidRPr="00190DC2">
        <w:rPr>
          <w:rFonts w:ascii="Times New Roman" w:eastAsia="Times New Roman" w:hAnsi="Times New Roman" w:cs="Times New Roman"/>
          <w:sz w:val="28"/>
          <w:szCs w:val="28"/>
        </w:rPr>
        <w:t>постепенного снижения естественной убыли населения (снижения смертности при росте рождаемости) и достижения положительного сальдо миграционного прироста.</w:t>
      </w:r>
    </w:p>
    <w:p w:rsidR="00532C6B" w:rsidRPr="00190DC2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90DC2">
        <w:rPr>
          <w:rFonts w:ascii="Times New Roman" w:eastAsia="Calibri" w:hAnsi="Times New Roman" w:cs="Times New Roman"/>
          <w:sz w:val="28"/>
        </w:rPr>
        <w:t xml:space="preserve">В прогнозном периоде продолжится содействие трудоустройству граждан, в частности организация безработными собственного бизнеса, создание новых и расширение действующих производств. </w:t>
      </w:r>
    </w:p>
    <w:p w:rsidR="00532C6B" w:rsidRPr="00FC7CD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C7CDE">
        <w:rPr>
          <w:rFonts w:ascii="Times New Roman" w:eastAsia="Calibri" w:hAnsi="Times New Roman" w:cs="Times New Roman"/>
          <w:sz w:val="28"/>
        </w:rPr>
        <w:lastRenderedPageBreak/>
        <w:t>Реализация данного комплекса мер позволит увеличить долю трудоустроенных граждан в общей численности граждан, обратившихся за содействием в поиске подходящей работы, и окажет положительное влияние на уровень</w:t>
      </w:r>
      <w:r w:rsidRPr="00FC7CDE">
        <w:rPr>
          <w:rFonts w:ascii="Times New Roman" w:eastAsia="Calibri" w:hAnsi="Times New Roman" w:cs="Times New Roman"/>
          <w:i/>
          <w:sz w:val="28"/>
        </w:rPr>
        <w:t xml:space="preserve"> </w:t>
      </w:r>
      <w:r w:rsidRPr="00FC7CDE">
        <w:rPr>
          <w:rFonts w:ascii="Times New Roman" w:eastAsia="Calibri" w:hAnsi="Times New Roman" w:cs="Times New Roman"/>
          <w:sz w:val="28"/>
        </w:rPr>
        <w:t xml:space="preserve">официально зарегистрированной безработицы. 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532C6B" w:rsidRPr="00FC7CDE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CDE">
        <w:rPr>
          <w:rFonts w:ascii="Times New Roman" w:eastAsia="Times New Roman" w:hAnsi="Times New Roman" w:cs="Times New Roman"/>
          <w:sz w:val="28"/>
          <w:szCs w:val="28"/>
        </w:rPr>
        <w:t xml:space="preserve">Развитие рынка труда </w:t>
      </w:r>
    </w:p>
    <w:p w:rsidR="00532C6B" w:rsidRPr="002F77A5" w:rsidRDefault="00532C6B" w:rsidP="00532C6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D10AE" w:rsidRPr="00AF56D9" w:rsidRDefault="00BD10AE" w:rsidP="00BD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Меры по обеспечению эффективной трудовой занятости населения, расширению самозанятости населения, улучшению условий и охраны труда работников организаций </w:t>
      </w:r>
      <w:r w:rsidR="00535FE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реализуются в рамках: </w:t>
      </w:r>
    </w:p>
    <w:p w:rsidR="00BD10AE" w:rsidRPr="00AF56D9" w:rsidRDefault="00BD10AE" w:rsidP="00BD10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</w:t>
      </w: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Производительность труда и поддержка занятости</w:t>
      </w:r>
      <w:r w:rsidRPr="00AF56D9">
        <w:rPr>
          <w:rFonts w:ascii="Times New Roman" w:hAnsi="Times New Roman" w:cs="Times New Roman"/>
          <w:sz w:val="28"/>
          <w:szCs w:val="28"/>
        </w:rPr>
        <w:t xml:space="preserve">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BD10AE" w:rsidRPr="00AF56D9" w:rsidRDefault="00BD10AE" w:rsidP="00BD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4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«Содействие занятости населения в 2014-2020 годах», утвержденной постановлением Правительства Новосибирской области от 23.04.2013 № 177-п;</w:t>
      </w:r>
    </w:p>
    <w:p w:rsidR="00BD10AE" w:rsidRPr="00AF56D9" w:rsidRDefault="00BD10AE" w:rsidP="00BD1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5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«Оказание содействия добровольному переселению в Новосибирскую область соотечественников, проживающих за рубежом, на 2013-2020 годы», утвержденной постановлением Правительства Новосибирской области от 06.08.2013 № 347-п;</w:t>
      </w:r>
    </w:p>
    <w:p w:rsidR="00BD10AE" w:rsidRPr="00AF56D9" w:rsidRDefault="00BD10AE" w:rsidP="00BD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2019-2021 годах будут реализованы мероприятия </w:t>
      </w:r>
      <w:r w:rsidRPr="00AF56D9">
        <w:rPr>
          <w:rFonts w:ascii="Times New Roman" w:eastAsia="Calibri" w:hAnsi="Times New Roman" w:cs="Times New Roman"/>
          <w:sz w:val="28"/>
          <w:szCs w:val="28"/>
        </w:rPr>
        <w:t>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обеспечению стабильности на рынке труда, что позволит к концу 2021 года сохранить уровень зарегистрированной безработицы (от численности экономически</w:t>
      </w:r>
      <w:r w:rsidR="00F2385F">
        <w:rPr>
          <w:rFonts w:ascii="Times New Roman" w:eastAsia="Calibri" w:hAnsi="Times New Roman" w:cs="Times New Roman"/>
          <w:sz w:val="28"/>
          <w:szCs w:val="28"/>
        </w:rPr>
        <w:t xml:space="preserve"> активного населения)</w:t>
      </w:r>
      <w:r w:rsidR="00C104CF">
        <w:rPr>
          <w:rFonts w:ascii="Times New Roman" w:eastAsia="Calibri" w:hAnsi="Times New Roman" w:cs="Times New Roman"/>
          <w:sz w:val="28"/>
          <w:szCs w:val="28"/>
        </w:rPr>
        <w:t xml:space="preserve"> на уровне 2,0%</w:t>
      </w:r>
      <w:r w:rsidRPr="00AF5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317" w:rsidRPr="00AF56D9" w:rsidRDefault="00E15317" w:rsidP="00E15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прогнозном периоде продолжится оказание содействия трудоустройству граждан, в частности привлечению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квалифицированных профессиональных кадров, обеспечению сбалансированности спроса и предложения рабочей силы на рынке труда; поддержка молодых специалистов в целях их социальной адаптации на первом рабочем месте; выработка новых механизмов содействия трудоустройству молодежи, повышению трудовой мобильности населения. </w:t>
      </w:r>
    </w:p>
    <w:p w:rsidR="00E15317" w:rsidRPr="00AF56D9" w:rsidRDefault="00E15317" w:rsidP="00E15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комплекса мер позволит увеличить </w:t>
      </w:r>
      <w:r w:rsidRPr="00AF56D9">
        <w:rPr>
          <w:rFonts w:ascii="Times New Roman" w:hAnsi="Times New Roman"/>
          <w:sz w:val="28"/>
          <w:szCs w:val="28"/>
        </w:rPr>
        <w:t>среднегодовую численность занятых в экономике по предприятиям и организациям всех форм собственности. По прогнозу в 2019–2021 годах среднесписочная численность работников будет расти ежегодно от 0,1 до 0,3%.</w:t>
      </w:r>
    </w:p>
    <w:p w:rsidR="00532C6B" w:rsidRPr="002F77A5" w:rsidRDefault="00532C6B" w:rsidP="00E15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742F14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7" w:name="_Toc460227795"/>
      <w:bookmarkStart w:id="8" w:name="_Toc460227940"/>
      <w:bookmarkStart w:id="9" w:name="_Toc490581223"/>
      <w:r w:rsidRPr="00742F14">
        <w:rPr>
          <w:rFonts w:ascii="Times New Roman" w:eastAsia="Calibri" w:hAnsi="Times New Roman" w:cs="Times New Roman"/>
          <w:sz w:val="28"/>
          <w:szCs w:val="28"/>
        </w:rPr>
        <w:t>Заработная плата и денежные доходы населения</w:t>
      </w:r>
      <w:bookmarkEnd w:id="7"/>
      <w:bookmarkEnd w:id="8"/>
      <w:bookmarkEnd w:id="9"/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F15" w:rsidRPr="00AF56D9" w:rsidRDefault="00CE5F15" w:rsidP="00CE5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Основным механизмом повышения денежных доходов населения будет реализация национальных проектов (программ), способствующих росту экономики, и как результат, росту денежных доходов от трудовой и предпринимательской деятельности, в том числе в рамках проектов: в области </w:t>
      </w:r>
      <w:r w:rsidRPr="00AF56D9">
        <w:rPr>
          <w:rFonts w:ascii="Times New Roman" w:eastAsia="Calibri" w:hAnsi="Times New Roman" w:cs="Times New Roman"/>
          <w:sz w:val="28"/>
          <w:szCs w:val="28"/>
        </w:rPr>
        <w:lastRenderedPageBreak/>
        <w:t>цифровой экономики; в сфере науки; в сфере развития малого и среднего предпринимательства и поддержки индивидуальных предпринимательских инициатив; по направлению повышения производительности труда и поддержки занятости. 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демографии.</w:t>
      </w:r>
    </w:p>
    <w:p w:rsidR="00CE5F15" w:rsidRPr="00AF56D9" w:rsidRDefault="00CE5F15" w:rsidP="00CE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Меры по обеспечению повышения денежных доходов населения в плановом периоде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реализуются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в том числе в рамках </w:t>
      </w:r>
      <w:r w:rsidRPr="00AF56D9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CE5F15" w:rsidRPr="00AF56D9" w:rsidRDefault="00CE5F15" w:rsidP="00CE5F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AF56D9">
        <w:rPr>
          <w:rFonts w:ascii="Times New Roman" w:eastAsia="Calibri" w:hAnsi="Times New Roman" w:cs="Times New Roman"/>
          <w:sz w:val="28"/>
          <w:szCs w:val="28"/>
        </w:rPr>
        <w:t>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годы», утвержденной постановлением Правительства Новосибирской области от 31.07.2013 № 322-п, и государственных программ Новосибирской области, которые направлены на стимулирование экономической и инвестиционной деятельности в регионе;</w:t>
      </w:r>
    </w:p>
    <w:p w:rsidR="00CE5F15" w:rsidRPr="00AF56D9" w:rsidRDefault="00CE5F15" w:rsidP="00CE5F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действий, утвержденного распоряжением Правительства Новосибирской области от 21.01.2013 № 9-рп «О мерах по реализации Указов Президента Российской Федерации от 07.05.2012 № 597 «О мероприятиях по реализации государственной социальной политики»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- и </w:t>
      </w:r>
      <w:r w:rsidRPr="00AF56D9">
        <w:rPr>
          <w:rFonts w:ascii="Times New Roman" w:eastAsia="Calibri" w:hAnsi="Times New Roman" w:cs="Times New Roman"/>
          <w:sz w:val="28"/>
          <w:szCs w:val="28"/>
        </w:rPr>
        <w:t>от 01.06.2012 № 761 «О национальной стратегии действий в интересах детей на 2012-2017 годы».</w:t>
      </w:r>
    </w:p>
    <w:p w:rsidR="00CE5F15" w:rsidRPr="00AF56D9" w:rsidRDefault="00CE5F15" w:rsidP="00CE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2019-2021 годах реализация мер по дальнейшему повышению оплаты труда работников бюджетной сферы, снижению нелегальной трудовой занятости работников организаций, ликвидации задолженности по заработной плате; предоставлению социальных выплат различным категориям граждан позволит к концу 2021 года:</w:t>
      </w:r>
    </w:p>
    <w:p w:rsidR="00CE5F15" w:rsidRPr="00AF56D9" w:rsidRDefault="00CE5F15" w:rsidP="00CE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увеличить размер среднедушевых денежных доходов населения в 1,1 раза по первому варианту прогноза и в 1,12 раза по второму варианту прогноза относительно 2018 года; </w:t>
      </w:r>
    </w:p>
    <w:p w:rsidR="00CE5F15" w:rsidRPr="00AF56D9" w:rsidRDefault="00CE5F15" w:rsidP="00CE5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среднемесячную номинальную начисленную заработную плату довести до </w:t>
      </w:r>
      <w:r w:rsidR="005F5E8B">
        <w:rPr>
          <w:rFonts w:ascii="Times New Roman" w:hAnsi="Times New Roman" w:cs="Times New Roman"/>
          <w:sz w:val="28"/>
          <w:szCs w:val="28"/>
        </w:rPr>
        <w:t>22738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рублей с ростом к уровню 2018 года на </w:t>
      </w:r>
      <w:r w:rsidR="005F5E8B">
        <w:rPr>
          <w:rFonts w:ascii="Times New Roman" w:hAnsi="Times New Roman" w:cs="Times New Roman"/>
          <w:sz w:val="28"/>
          <w:szCs w:val="28"/>
        </w:rPr>
        <w:t>3</w:t>
      </w:r>
      <w:r w:rsidRPr="00AF56D9">
        <w:rPr>
          <w:rFonts w:ascii="Times New Roman" w:hAnsi="Times New Roman" w:cs="Times New Roman"/>
          <w:sz w:val="28"/>
          <w:szCs w:val="28"/>
        </w:rPr>
        <w:t xml:space="preserve">% по первому варианту и до </w:t>
      </w:r>
      <w:r w:rsidR="005F5E8B">
        <w:rPr>
          <w:rFonts w:ascii="Times New Roman" w:hAnsi="Times New Roman" w:cs="Times New Roman"/>
          <w:sz w:val="28"/>
          <w:szCs w:val="28"/>
        </w:rPr>
        <w:t>22851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рублей с ростом на </w:t>
      </w:r>
      <w:r w:rsidR="005F5E8B">
        <w:rPr>
          <w:rFonts w:ascii="Times New Roman" w:hAnsi="Times New Roman" w:cs="Times New Roman"/>
          <w:sz w:val="28"/>
          <w:szCs w:val="28"/>
        </w:rPr>
        <w:t>3,5</w:t>
      </w:r>
      <w:r w:rsidRPr="00AF56D9">
        <w:rPr>
          <w:rFonts w:ascii="Times New Roman" w:hAnsi="Times New Roman" w:cs="Times New Roman"/>
          <w:sz w:val="28"/>
          <w:szCs w:val="28"/>
        </w:rPr>
        <w:t>% по второму варианту прогноза.</w:t>
      </w:r>
    </w:p>
    <w:p w:rsidR="005F5E8B" w:rsidRPr="00AF56D9" w:rsidRDefault="00F2385F" w:rsidP="005F5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прогнозном</w:t>
      </w:r>
      <w:r w:rsidR="005F5E8B" w:rsidRPr="00AF56D9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F5E8B" w:rsidRPr="00AF56D9">
        <w:rPr>
          <w:rFonts w:ascii="Times New Roman" w:eastAsia="Calibri" w:hAnsi="Times New Roman" w:cs="Times New Roman"/>
          <w:sz w:val="28"/>
          <w:szCs w:val="28"/>
        </w:rPr>
        <w:t xml:space="preserve">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A00195" w:rsidRPr="002F77A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28"/>
        </w:rPr>
        <w:t>При администрации района создана рабочая группа по снижению неформальной занятости. В целях выполнения плана мероприятий, направленных на снижение неформальной занятости,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с начала 201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385F">
        <w:rPr>
          <w:rFonts w:ascii="Times New Roman" w:eastAsia="Times New Roman" w:hAnsi="Times New Roman" w:cs="Times New Roman"/>
          <w:sz w:val="28"/>
          <w:szCs w:val="28"/>
        </w:rPr>
        <w:t xml:space="preserve"> заседаний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рабочей группы по вопросам снижения неформальной занятости и легализации неофициальной заработной платы работников организаций, расположенных на территории Северного  района (далее</w:t>
      </w:r>
      <w:r w:rsidR="00F23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- рабочая группа).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00195" w:rsidRPr="008A4F6D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28"/>
        </w:rPr>
        <w:t>С начала 201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года на заседани</w:t>
      </w:r>
      <w:r w:rsidR="00F2385F">
        <w:rPr>
          <w:rFonts w:ascii="Times New Roman" w:eastAsia="Times New Roman" w:hAnsi="Times New Roman" w:cs="Times New Roman"/>
          <w:sz w:val="28"/>
          <w:szCs w:val="28"/>
        </w:rPr>
        <w:t xml:space="preserve">я рабочей группы 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>было приглашено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2F14" w:rsidRPr="00742F14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742F14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работодателей. </w:t>
      </w:r>
      <w:r w:rsidRPr="00742F14">
        <w:rPr>
          <w:rFonts w:ascii="Times New Roman" w:eastAsia="Times New Roman" w:hAnsi="Times New Roman" w:cs="Times New Roman"/>
          <w:sz w:val="28"/>
          <w:szCs w:val="32"/>
        </w:rPr>
        <w:t>В результате проведенной работы заключено 1</w:t>
      </w:r>
      <w:r w:rsidR="00742F14" w:rsidRPr="00742F14">
        <w:rPr>
          <w:rFonts w:ascii="Times New Roman" w:eastAsia="Times New Roman" w:hAnsi="Times New Roman" w:cs="Times New Roman"/>
          <w:sz w:val="28"/>
          <w:szCs w:val="32"/>
        </w:rPr>
        <w:t>50</w:t>
      </w:r>
      <w:r w:rsidRPr="00742F14">
        <w:rPr>
          <w:rFonts w:ascii="Times New Roman" w:eastAsia="Times New Roman" w:hAnsi="Times New Roman" w:cs="Times New Roman"/>
          <w:sz w:val="28"/>
          <w:szCs w:val="32"/>
        </w:rPr>
        <w:t xml:space="preserve"> трудовых</w:t>
      </w:r>
      <w:r w:rsidRPr="008A4F6D">
        <w:rPr>
          <w:rFonts w:ascii="Times New Roman" w:eastAsia="Times New Roman" w:hAnsi="Times New Roman" w:cs="Times New Roman"/>
          <w:sz w:val="28"/>
          <w:szCs w:val="32"/>
        </w:rPr>
        <w:t xml:space="preserve"> договоров. </w:t>
      </w:r>
    </w:p>
    <w:p w:rsidR="00A00195" w:rsidRPr="002F77A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32"/>
        </w:rPr>
        <w:t>Сумма легализованной заработной платы по заключенным трудовым договорам с начала 201</w:t>
      </w:r>
      <w:r w:rsidR="008A4F6D" w:rsidRPr="008A4F6D">
        <w:rPr>
          <w:rFonts w:ascii="Times New Roman" w:eastAsia="Times New Roman" w:hAnsi="Times New Roman" w:cs="Times New Roman"/>
          <w:sz w:val="28"/>
          <w:szCs w:val="32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32"/>
        </w:rPr>
        <w:t xml:space="preserve"> года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 xml:space="preserve">составила 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>375000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 xml:space="preserve"> рублей в месяц</w:t>
      </w:r>
      <w:r w:rsidRPr="00CC274E">
        <w:rPr>
          <w:rFonts w:ascii="Times New Roman" w:eastAsia="Times New Roman" w:hAnsi="Times New Roman" w:cs="Times New Roman"/>
          <w:i/>
          <w:sz w:val="28"/>
          <w:szCs w:val="32"/>
        </w:rPr>
        <w:t>.</w:t>
      </w:r>
      <w:r w:rsidRPr="002F77A5">
        <w:rPr>
          <w:rFonts w:ascii="Times New Roman" w:eastAsia="Times New Roman" w:hAnsi="Times New Roman" w:cs="Times New Roman"/>
          <w:color w:val="FF0000"/>
          <w:sz w:val="28"/>
          <w:szCs w:val="32"/>
        </w:rPr>
        <w:t xml:space="preserve"> </w:t>
      </w:r>
    </w:p>
    <w:p w:rsidR="00A00195" w:rsidRPr="002F77A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Ожидаемый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годовой эффект от л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 xml:space="preserve">егализованной заработной платы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 xml:space="preserve">оценивается в размере 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>4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 </w:t>
      </w:r>
      <w:r w:rsidR="00CC274E" w:rsidRPr="00CC274E">
        <w:rPr>
          <w:rFonts w:ascii="Times New Roman" w:eastAsia="Times New Roman" w:hAnsi="Times New Roman" w:cs="Times New Roman"/>
          <w:sz w:val="28"/>
          <w:szCs w:val="32"/>
        </w:rPr>
        <w:t>500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 тыс.</w:t>
      </w:r>
      <w:r w:rsidR="008A4F6D" w:rsidRPr="00CC274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CC274E">
        <w:rPr>
          <w:rFonts w:ascii="Times New Roman" w:eastAsia="Times New Roman" w:hAnsi="Times New Roman" w:cs="Times New Roman"/>
          <w:sz w:val="28"/>
          <w:szCs w:val="32"/>
        </w:rPr>
        <w:t>рублей</w:t>
      </w:r>
      <w:r w:rsidR="00CC274E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A00195" w:rsidRPr="008A4F6D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F6D">
        <w:rPr>
          <w:rFonts w:ascii="Times New Roman" w:eastAsia="Times New Roman" w:hAnsi="Times New Roman" w:cs="Times New Roman"/>
          <w:sz w:val="28"/>
          <w:szCs w:val="28"/>
        </w:rPr>
        <w:t>В экономике района на 01.01.201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года занято 3</w:t>
      </w:r>
      <w:r w:rsidR="008A4F6D" w:rsidRPr="008A4F6D">
        <w:rPr>
          <w:rFonts w:ascii="Times New Roman" w:eastAsia="Times New Roman" w:hAnsi="Times New Roman" w:cs="Times New Roman"/>
          <w:sz w:val="28"/>
          <w:szCs w:val="28"/>
        </w:rPr>
        <w:t>020</w:t>
      </w:r>
      <w:r w:rsidRPr="008A4F6D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532C6B" w:rsidRPr="00CC274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>Ситуация на рынке труда района менялась в течение 201</w:t>
      </w:r>
      <w:r w:rsidR="00CC274E" w:rsidRPr="00CC27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 xml:space="preserve"> года как в сторону увеличения, так и уменьшения численности безработных граждан. В течение года не зарегистрировано массового высвобождения работников. Наибольших результатов удалось достичь следующими мероприятиями: </w:t>
      </w:r>
    </w:p>
    <w:p w:rsidR="00532C6B" w:rsidRPr="00CC274E" w:rsidRDefault="00A00195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общественных работ; </w:t>
      </w:r>
    </w:p>
    <w:p w:rsidR="00532C6B" w:rsidRPr="00CC274E" w:rsidRDefault="00A00195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>организация временной занятости несовершеннолетних;</w:t>
      </w:r>
    </w:p>
    <w:p w:rsidR="00532C6B" w:rsidRPr="00CC274E" w:rsidRDefault="00532C6B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временного трудоустройства безработных граждан, испытывающих трудности в поиске работы (инвалиды, граждане предпенсионного возраста, длительно неработающие граждане, пенсионеры, одинокие, многодетные родители). </w:t>
      </w:r>
    </w:p>
    <w:p w:rsidR="00532C6B" w:rsidRPr="00CC274E" w:rsidRDefault="00CC274E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4E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нового производства, 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году прогнозируется увеличение численности занятого населения: </w:t>
      </w:r>
      <w:r w:rsidR="00532C6B" w:rsidRPr="00CC274E">
        <w:rPr>
          <w:rFonts w:ascii="Times New Roman" w:eastAsia="Calibri" w:hAnsi="Times New Roman" w:cs="Times New Roman"/>
          <w:sz w:val="28"/>
          <w:szCs w:val="28"/>
        </w:rPr>
        <w:t xml:space="preserve">по консервативному варианту 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>до 3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532C6B" w:rsidRPr="00CC274E">
        <w:rPr>
          <w:rFonts w:ascii="Times New Roman" w:eastAsia="Calibri" w:hAnsi="Times New Roman" w:cs="Times New Roman"/>
          <w:sz w:val="28"/>
          <w:szCs w:val="28"/>
        </w:rPr>
        <w:t>оптимистичному варианту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до 3</w:t>
      </w:r>
      <w:r w:rsidRPr="00CC274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532C6B" w:rsidRPr="00CC274E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32C6B" w:rsidRPr="00CC274E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74E">
        <w:rPr>
          <w:rFonts w:ascii="Times New Roman" w:eastAsia="Calibri" w:hAnsi="Times New Roman" w:cs="Times New Roman"/>
          <w:sz w:val="28"/>
          <w:szCs w:val="28"/>
        </w:rPr>
        <w:t>При эффективной реализации мероприятий по проведению государственной политики по росту уровня благосостояния населения в районе рост заработной платы будет обеспечен, в том числе за счет реализации высокоэффективных инвестиционных проектов, развития современных производств, повышения производительности труда; поэтапного повышения средней заработной платы работников бюджетной сферы с учетом объемов и качества их труда.</w:t>
      </w:r>
    </w:p>
    <w:p w:rsidR="00CC274E" w:rsidRPr="002F77A5" w:rsidRDefault="00557E77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532C6B" w:rsidRPr="002F6E90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490581224"/>
      <w:r w:rsidRPr="002F6E90">
        <w:rPr>
          <w:rFonts w:ascii="Times New Roman" w:eastAsia="Times New Roman" w:hAnsi="Times New Roman" w:cs="Times New Roman"/>
          <w:sz w:val="28"/>
          <w:szCs w:val="28"/>
        </w:rPr>
        <w:t>Развитие социальной сферы</w:t>
      </w:r>
      <w:bookmarkEnd w:id="10"/>
    </w:p>
    <w:p w:rsidR="00532C6B" w:rsidRPr="002F6E90" w:rsidRDefault="00532C6B" w:rsidP="00532C6B">
      <w:pPr>
        <w:spacing w:after="0" w:line="240" w:lineRule="auto"/>
        <w:ind w:left="144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32C6B" w:rsidRPr="002F6E90" w:rsidRDefault="00532C6B" w:rsidP="006923B5">
      <w:pPr>
        <w:widowControl w:val="0"/>
        <w:numPr>
          <w:ilvl w:val="2"/>
          <w:numId w:val="2"/>
        </w:numPr>
        <w:spacing w:after="0" w:line="240" w:lineRule="auto"/>
        <w:ind w:left="1843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1" w:name="_Toc490581225"/>
      <w:r w:rsidRPr="002F6E90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Социальная поддержка населения</w:t>
      </w:r>
      <w:bookmarkEnd w:id="11"/>
    </w:p>
    <w:p w:rsidR="00532C6B" w:rsidRPr="002F77A5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02B9" w:rsidRPr="00AF56D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</w:t>
      </w:r>
      <w:r w:rsidRPr="00AF56D9">
        <w:t xml:space="preserve"> </w:t>
      </w:r>
      <w:r w:rsidRPr="00AF56D9">
        <w:rPr>
          <w:rFonts w:ascii="Times New Roman" w:eastAsia="Calibri" w:hAnsi="Times New Roman" w:cs="Times New Roman"/>
          <w:sz w:val="28"/>
          <w:szCs w:val="28"/>
        </w:rPr>
        <w:t>повышение эффективности мер социальной защиты будут обеспечиваться в рамках:</w:t>
      </w:r>
    </w:p>
    <w:p w:rsidR="00A302B9" w:rsidRPr="00AF56D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 годы», утвержденной постановлением Правительства Новосибирской области от 31.07.2013 № 322-п;</w:t>
      </w:r>
    </w:p>
    <w:p w:rsidR="00A302B9" w:rsidRPr="00AF56D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мероприятий по развитию системы ранней помощи в Новосибирской области на период до 2020 года, утвержденного распоряжением Правительства Новосибирской области от 16.05.2017 № 163-рп;</w:t>
      </w:r>
    </w:p>
    <w:p w:rsidR="00A302B9" w:rsidRPr="00AF56D9" w:rsidRDefault="00A302B9" w:rsidP="00A30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мер по демографическому развитию Новосибирской области на 2008-2025 годы, утвержденной постановлением Губернатора Новосибирской области от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29.12.2007 № 539;</w:t>
      </w:r>
    </w:p>
    <w:p w:rsidR="00A302B9" w:rsidRPr="00AF56D9" w:rsidRDefault="00A302B9" w:rsidP="00A30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56D9">
        <w:rPr>
          <w:rFonts w:ascii="Times New Roman" w:hAnsi="Times New Roman"/>
          <w:color w:val="000000" w:themeColor="text1"/>
          <w:sz w:val="28"/>
          <w:szCs w:val="28"/>
        </w:rPr>
        <w:t xml:space="preserve">Плана мероприятий по демографическому развитию Новосибирской области на 2016-2025 годы, введенного постановлением Губернатора Новосибирской области от 12.07.2016 № 159 в Программу мер по демографическому развитию Новосибирской области на 2008-2025 годы, утвержденную постановлением Губернатора Новосибирской области </w:t>
      </w:r>
      <w:r w:rsidRPr="00AF56D9">
        <w:rPr>
          <w:rFonts w:ascii="Times New Roman" w:hAnsi="Times New Roman"/>
          <w:color w:val="000000" w:themeColor="text1"/>
          <w:sz w:val="28"/>
          <w:szCs w:val="28"/>
        </w:rPr>
        <w:lastRenderedPageBreak/>
        <w:t>от 29.12.2007 № 539;</w:t>
      </w:r>
    </w:p>
    <w:p w:rsidR="00A302B9" w:rsidRPr="00AF56D9" w:rsidRDefault="00A302B9" w:rsidP="00A30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Плана мероприятий до 2020 года, проводимых в рамках Десятилетия детства на территории Новосибирской области, являющегося последовательным продолжением Стратегии действий в интересах детей Новосибирской области на 2012-2017 годы, у</w:t>
      </w:r>
      <w:r w:rsidRPr="00AF56D9">
        <w:rPr>
          <w:rFonts w:ascii="Times New Roman" w:hAnsi="Times New Roman" w:cs="Times New Roman"/>
          <w:sz w:val="28"/>
          <w:szCs w:val="28"/>
        </w:rPr>
        <w:t>твержденной постановлением Правительства Новосибирской области от 29.12.2012 N 628-п.</w:t>
      </w:r>
    </w:p>
    <w:p w:rsidR="005F5E8B" w:rsidRPr="00A302B9" w:rsidRDefault="00A302B9" w:rsidP="00A30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мероприятий, намеченных на прогнозируемый период,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Pr="00AF56D9">
        <w:rPr>
          <w:rFonts w:ascii="Times New Roman" w:eastAsia="Calibri" w:hAnsi="Times New Roman" w:cs="Times New Roman"/>
          <w:sz w:val="28"/>
          <w:szCs w:val="28"/>
        </w:rPr>
        <w:t>будет продолжено применение принципа адресности в системе мер социальной поддержки; созданы условия для повышения эффективности работы по профилактике безнадзорности и социального сиротства несовершеннолетних, по сохранению семейного окружения для детей; продолжена подготовка детей-сирот и детей, оставшихся без попечения родителей, к самостоятельной жизни, а также молодых инвалидов к интеграции в общество (под социальным патронажем);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здоровья.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услуг.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>Организация работы по профилактике социального сиротства и семейного неблагополучия на территории района, развитие механизмов, направленных на предупреждение лишений родительских прав, обеспечение максимальной индивидуализации сопровождения замещающих семей, послужат сохранению стабильной ситуации к 202</w:t>
      </w:r>
      <w:r w:rsidR="00BF305E" w:rsidRPr="00BF305E">
        <w:rPr>
          <w:rFonts w:ascii="Times New Roman" w:eastAsia="Calibri" w:hAnsi="Times New Roman" w:cs="Times New Roman"/>
          <w:sz w:val="28"/>
          <w:szCs w:val="28"/>
        </w:rPr>
        <w:t>1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году в этом направлении.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Все дети-инвалиды района (100 %), согласно </w:t>
      </w:r>
      <w:r w:rsidRPr="00BF3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индивидуальным программам реабилитации или </w:t>
      </w:r>
      <w:proofErr w:type="spellStart"/>
      <w:r w:rsidRPr="00BF305E">
        <w:rPr>
          <w:rFonts w:ascii="Times New Roman" w:hAnsi="Times New Roman" w:cs="Times New Roman"/>
          <w:bCs/>
          <w:sz w:val="28"/>
          <w:szCs w:val="28"/>
          <w:lang w:bidi="ru-RU"/>
        </w:rPr>
        <w:t>абилитации</w:t>
      </w:r>
      <w:proofErr w:type="spellEnd"/>
      <w:r w:rsidRPr="00BF3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инвалида</w:t>
      </w:r>
      <w:r w:rsidRPr="00BF305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получают реабилитационные и </w:t>
      </w:r>
      <w:proofErr w:type="spellStart"/>
      <w:r w:rsidRPr="00BF305E">
        <w:rPr>
          <w:rFonts w:ascii="Times New Roman" w:eastAsia="Calibri" w:hAnsi="Times New Roman" w:cs="Times New Roman"/>
          <w:sz w:val="28"/>
          <w:szCs w:val="28"/>
        </w:rPr>
        <w:t>абилитационные</w:t>
      </w:r>
      <w:proofErr w:type="spellEnd"/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услуги в районных и областных учреждениях системы социального обслуживания населения. Все заявки на социальные услуги, поступившие от родителей, воспитывающих  детей-инвалидов, удовлетворены, что позволяет  увеличить  долю детей данной категории, получивших социальные и реабилитационные услуги. Система комплексной реабилитации инвалидов получит свое усовершенствование.</w:t>
      </w:r>
    </w:p>
    <w:p w:rsidR="00532C6B" w:rsidRPr="002F77A5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>На повышение доступности и качества круглогодичного оздоровления и летнего отдыха детей в районе будут направлены меры по развитию современных форм оздоровления детей, находящихся в трудной жизненной ситуации, их отдыха и занятости.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20AEE">
        <w:rPr>
          <w:rFonts w:ascii="Times New Roman" w:eastAsia="Calibri" w:hAnsi="Times New Roman" w:cs="Times New Roman"/>
          <w:sz w:val="28"/>
          <w:szCs w:val="28"/>
        </w:rPr>
        <w:t xml:space="preserve">Ежегодно планируется охватывать всеми видами отдыха и оздоровления около </w:t>
      </w:r>
      <w:r w:rsidR="00520AEE" w:rsidRPr="00520AEE">
        <w:rPr>
          <w:rFonts w:ascii="Times New Roman" w:eastAsia="Calibri" w:hAnsi="Times New Roman" w:cs="Times New Roman"/>
          <w:sz w:val="28"/>
          <w:szCs w:val="28"/>
        </w:rPr>
        <w:t>666</w:t>
      </w:r>
      <w:r w:rsidRPr="00520AEE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 w:rsidRPr="002F77A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будет обеспечено посредством совершенствования мер, направленных на укрепление здоровья граждан пожилого возраста, поддержание их жизненной активности, содействие их социальной адаптации и упрочнению социальных связей. В результате количество граждан пожилого возраста, вовлеченных в мероприятия </w:t>
      </w:r>
      <w:r w:rsidRPr="00BF305E">
        <w:rPr>
          <w:rFonts w:ascii="Times New Roman" w:eastAsia="Calibri" w:hAnsi="Times New Roman" w:cs="Times New Roman"/>
          <w:sz w:val="28"/>
          <w:szCs w:val="28"/>
        </w:rPr>
        <w:lastRenderedPageBreak/>
        <w:t>по поддержанию их социальной активности и адаптации, будет увеличено к 202</w:t>
      </w:r>
      <w:r w:rsidR="00BF305E" w:rsidRPr="00BF305E">
        <w:rPr>
          <w:rFonts w:ascii="Times New Roman" w:eastAsia="Calibri" w:hAnsi="Times New Roman" w:cs="Times New Roman"/>
          <w:sz w:val="28"/>
          <w:szCs w:val="28"/>
        </w:rPr>
        <w:t>1</w:t>
      </w: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 году на 5 %.</w:t>
      </w:r>
    </w:p>
    <w:p w:rsidR="00532C6B" w:rsidRPr="00BF305E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05E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мероприятий, намеченных на прогнозируемый период, в районе будет обеспечена поддержка и содействие семьям с несовершеннолетними детьми, нуждающимся в социальной адаптации, гражданам, попавшим в трудную жизненную ситуацию; снижено количество малоимущих среди получателей мер социальной поддержки на основе </w:t>
      </w:r>
      <w:proofErr w:type="gramStart"/>
      <w:r w:rsidRPr="00BF305E">
        <w:rPr>
          <w:rFonts w:ascii="Times New Roman" w:eastAsia="Calibri" w:hAnsi="Times New Roman" w:cs="Times New Roman"/>
          <w:sz w:val="28"/>
          <w:szCs w:val="28"/>
        </w:rPr>
        <w:t>расширения сферы применения адресного принципа ее предоставления</w:t>
      </w:r>
      <w:proofErr w:type="gramEnd"/>
      <w:r w:rsidRPr="00BF3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2F77A5" w:rsidRDefault="00532C6B" w:rsidP="00532C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32C6B" w:rsidRPr="00D66D1B" w:rsidRDefault="00532C6B" w:rsidP="006923B5">
      <w:pPr>
        <w:widowControl w:val="0"/>
        <w:numPr>
          <w:ilvl w:val="2"/>
          <w:numId w:val="2"/>
        </w:numPr>
        <w:spacing w:after="0" w:line="240" w:lineRule="auto"/>
        <w:ind w:left="2694" w:firstLine="0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Toc490581226"/>
      <w:r w:rsidRPr="00D66D1B">
        <w:rPr>
          <w:rFonts w:ascii="Times New Roman" w:eastAsia="Times New Roman" w:hAnsi="Times New Roman" w:cs="Times New Roman"/>
          <w:bCs/>
          <w:iCs/>
          <w:sz w:val="28"/>
          <w:szCs w:val="28"/>
        </w:rPr>
        <w:t>Здравоохранение</w:t>
      </w:r>
      <w:bookmarkEnd w:id="12"/>
    </w:p>
    <w:p w:rsidR="00532C6B" w:rsidRPr="002F77A5" w:rsidRDefault="00532C6B" w:rsidP="00532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084F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 w:rsidRPr="00DB084F">
        <w:rPr>
          <w:rFonts w:ascii="Times New Roman" w:eastAsia="Calibri" w:hAnsi="Times New Roman" w:cs="Times New Roman"/>
          <w:sz w:val="28"/>
          <w:szCs w:val="28"/>
        </w:rPr>
        <w:t>укрепления здоровья населения и повышение доступности и</w:t>
      </w:r>
      <w:r w:rsidRPr="00DB084F">
        <w:rPr>
          <w:rFonts w:ascii="Times New Roman" w:hAnsi="Times New Roman" w:cs="Times New Roman"/>
          <w:sz w:val="28"/>
          <w:szCs w:val="28"/>
        </w:rPr>
        <w:t xml:space="preserve"> качества медицинск</w:t>
      </w:r>
      <w:r w:rsidR="00DB084F" w:rsidRPr="00DB084F">
        <w:rPr>
          <w:rFonts w:ascii="Times New Roman" w:hAnsi="Times New Roman" w:cs="Times New Roman"/>
          <w:sz w:val="28"/>
          <w:szCs w:val="28"/>
        </w:rPr>
        <w:t>ой помощи реализуются в рамках: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>национального проекта «Здравоохранение»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6" w:history="1">
        <w:r w:rsidRPr="00DB084F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DB084F">
        <w:rPr>
          <w:rFonts w:ascii="Times New Roman" w:hAnsi="Times New Roman" w:cs="Times New Roman"/>
          <w:sz w:val="28"/>
          <w:szCs w:val="28"/>
        </w:rPr>
        <w:t>ы Новосибирской области «Развитие  здравоохранения Новосибирской области на 2013-2020 годы», утвержденной постановлением Правительства Новосибирской области от 07.05.2013 № 199-п;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4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7" w:history="1">
        <w:r w:rsidRPr="00DB084F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DB084F">
        <w:rPr>
          <w:rFonts w:ascii="Times New Roman" w:hAnsi="Times New Roman" w:cs="Times New Roman"/>
          <w:sz w:val="28"/>
          <w:szCs w:val="28"/>
        </w:rPr>
        <w:t>ы Новосибирской области «Развитие системы социальной поддержки населения и улучшение социального положения семей с детьми в Новосибирской области на 2014-2020 годы», утвержденной постановлением Правительства Новосибирской области от 31.07.2013 № 322-п;</w:t>
      </w:r>
    </w:p>
    <w:p w:rsidR="00BF305E" w:rsidRPr="00DB084F" w:rsidRDefault="00BF305E" w:rsidP="00DB084F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84F">
        <w:rPr>
          <w:rFonts w:ascii="Times New Roman" w:eastAsia="Calibri" w:hAnsi="Times New Roman" w:cs="Times New Roman"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в Новосибирской области на 2018 год и на плановый период 2019 и 2020 годов, утвержденной постановлением Правительства Новосибирской области от 27.12.2017 № 470-п.</w:t>
      </w:r>
    </w:p>
    <w:p w:rsidR="00BF305E" w:rsidRPr="005525FE" w:rsidRDefault="00BF305E" w:rsidP="005525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2019-2021 годах будут реализованы мероприятия</w:t>
      </w:r>
      <w:r w:rsidRPr="00AF5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 xml:space="preserve">по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укреплению материально-технической базы медицинских организаций, повышению обеспеченности системы здравоохранения квалифицированными медицинскими кадрами и созданию условий для ведения здорового образа жизни.</w:t>
      </w:r>
    </w:p>
    <w:p w:rsidR="005525FE" w:rsidRPr="00557E77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7">
        <w:rPr>
          <w:rFonts w:ascii="Times New Roman" w:eastAsia="Times New Roman" w:hAnsi="Times New Roman" w:cs="Times New Roman"/>
          <w:sz w:val="28"/>
          <w:szCs w:val="28"/>
        </w:rPr>
        <w:t>К 202</w:t>
      </w:r>
      <w:r w:rsidR="005525FE" w:rsidRPr="00557E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году прогнозируется уменьшение количества коек круглосуточных стационаров в расчете на 10 тыс. населения за счет реорганизации коечного фонда участковых больниц в соответствии с установленными объемами медицинской помощи. Фактическое количество коек 117. </w:t>
      </w:r>
    </w:p>
    <w:p w:rsidR="0054598A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7">
        <w:rPr>
          <w:rFonts w:ascii="Times New Roman" w:eastAsia="Times New Roman" w:hAnsi="Times New Roman" w:cs="Times New Roman"/>
          <w:sz w:val="28"/>
          <w:szCs w:val="28"/>
        </w:rPr>
        <w:t>К 202</w:t>
      </w:r>
      <w:r w:rsidR="005525FE" w:rsidRPr="00557E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4598A" w:rsidRPr="00532C6B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снижение </w:t>
      </w:r>
      <w:r w:rsidR="0054598A">
        <w:rPr>
          <w:rFonts w:ascii="Times New Roman" w:eastAsia="Times New Roman" w:hAnsi="Times New Roman" w:cs="Times New Roman"/>
          <w:sz w:val="28"/>
          <w:szCs w:val="28"/>
        </w:rPr>
        <w:t xml:space="preserve">показателя обеспеченности </w:t>
      </w:r>
      <w:r w:rsidR="0054598A" w:rsidRPr="00532C6B">
        <w:rPr>
          <w:rFonts w:ascii="Times New Roman" w:eastAsia="Times New Roman" w:hAnsi="Times New Roman" w:cs="Times New Roman"/>
          <w:sz w:val="28"/>
          <w:szCs w:val="28"/>
        </w:rPr>
        <w:t>мощность</w:t>
      </w:r>
      <w:r w:rsidR="0054598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598A" w:rsidRPr="00532C6B">
        <w:rPr>
          <w:rFonts w:ascii="Times New Roman" w:eastAsia="Times New Roman" w:hAnsi="Times New Roman" w:cs="Times New Roman"/>
          <w:sz w:val="28"/>
          <w:szCs w:val="28"/>
        </w:rPr>
        <w:t xml:space="preserve"> амбулаторно-поликлинических учреждений до 277 посещений в смену на 10 тыс. населения.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врачами и средним медицинским персоналом является одной из приоритетных задач развития здравоохранения на территории района.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t>В целом численность врачей всех специальностей в ГБУЗ НСО «Северная ЦРБ» с учетом федеральных государственных медицинских организаций к 202</w:t>
      </w:r>
      <w:r w:rsidR="005525FE" w:rsidRPr="005525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>году составит 25 человек.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Численность среднего медицинского персонала уменьшится к 202</w:t>
      </w:r>
      <w:r w:rsidR="005525FE" w:rsidRPr="005525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году до 100 человек. </w:t>
      </w:r>
    </w:p>
    <w:p w:rsidR="005525FE" w:rsidRPr="00AF56D9" w:rsidRDefault="005525FE" w:rsidP="005525F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работа по снижению уровня смертности населения путем проведения профилактических мероприятий, повышения информированности населения о факторах, влияющих на здоровье человека, что позволяет выявить большое число заболеваний на ранних стадиях и осуществлять своевременное лечение, а также увеличить продолжительность активного периода жизни населения. </w:t>
      </w:r>
    </w:p>
    <w:p w:rsidR="00532C6B" w:rsidRPr="005525FE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FE">
        <w:rPr>
          <w:rFonts w:ascii="Times New Roman" w:eastAsia="Times New Roman" w:hAnsi="Times New Roman" w:cs="Times New Roman"/>
          <w:sz w:val="28"/>
          <w:szCs w:val="28"/>
        </w:rPr>
        <w:t>Развитие здравоохранения на период до 202</w:t>
      </w:r>
      <w:r w:rsidR="005525FE" w:rsidRPr="005525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25FE"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в условиях укрепления материально-технической базы медицинских организаций, повышения обеспеченности системы здравоохранения квалифицированными медицинскими кадрами и создания условий для ведения здорового образа жизни. </w:t>
      </w:r>
    </w:p>
    <w:p w:rsidR="00532C6B" w:rsidRPr="002F77A5" w:rsidRDefault="00532C6B" w:rsidP="00532C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5525FE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3" w:name="_Toc460227799"/>
      <w:bookmarkStart w:id="14" w:name="_Toc460227944"/>
      <w:bookmarkStart w:id="15" w:name="_Toc490581227"/>
      <w:bookmarkStart w:id="16" w:name="_Toc460227801"/>
      <w:bookmarkStart w:id="17" w:name="_Toc460227946"/>
      <w:bookmarkStart w:id="18" w:name="_Toc490581229"/>
      <w:r w:rsidRPr="005525FE">
        <w:rPr>
          <w:rFonts w:ascii="Times New Roman" w:eastAsia="Times New Roman" w:hAnsi="Times New Roman" w:cs="Times New Roman"/>
          <w:bCs/>
          <w:iCs/>
          <w:sz w:val="28"/>
          <w:szCs w:val="28"/>
        </w:rPr>
        <w:t>5.4.3. Физическая культура и спорт</w:t>
      </w:r>
      <w:bookmarkEnd w:id="13"/>
      <w:bookmarkEnd w:id="14"/>
      <w:bookmarkEnd w:id="15"/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25FE" w:rsidRPr="00AF56D9" w:rsidRDefault="005525FE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Меры по обеспечению ускоренного развития физической культуры и спорта реализуются в рамках: </w:t>
      </w:r>
    </w:p>
    <w:p w:rsidR="005525FE" w:rsidRPr="00AF56D9" w:rsidRDefault="005525FE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национального проекта «Демография»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5525FE" w:rsidRDefault="005525FE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8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«Развитие физической культуры и спорта в Новосибирской области на 2015-2021 годы», утвержденной постановлением Правительства Новосибирской области от 23.01.2015 № 24-п.</w:t>
      </w:r>
    </w:p>
    <w:p w:rsidR="00D85AC6" w:rsidRPr="00AF56D9" w:rsidRDefault="00D85AC6" w:rsidP="005525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Северном районе Новосибирской области на 2019-2021 годы» утвержденной постановлением администрации Северного района Новосибирской области от 02.11.2018 №728.</w:t>
      </w:r>
    </w:p>
    <w:p w:rsidR="005525FE" w:rsidRPr="00AF56D9" w:rsidRDefault="005525FE" w:rsidP="0055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2019-2021 годах в рамках программных мероприятий, направленных на повышение мотивации жителей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спортом, привлечение к ведению здорового образа жизни различных категорий и групп населения, развитие материально-технической базы учреждений, будут созданы благоприятные условия для развития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>.</w:t>
      </w:r>
    </w:p>
    <w:p w:rsidR="005525FE" w:rsidRPr="00AF56D9" w:rsidRDefault="005525FE" w:rsidP="00552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ходе решения задачи по созданию для всех категорий и групп населения условий для занятий физической культурой и спортом, массовым спортом, в том числе повышению уровня обеспеченности населения объектами спорта, возрастет доля граждан, ведущих здоровый образ жизни, а также увеличится доля граждан, систематически занимающихся физической культурой и спортом.</w:t>
      </w:r>
      <w:r w:rsidRPr="00AF56D9">
        <w:rPr>
          <w:rFonts w:ascii="Times New Roman" w:hAnsi="Times New Roman" w:cs="Times New Roman"/>
          <w:sz w:val="28"/>
          <w:szCs w:val="28"/>
        </w:rPr>
        <w:tab/>
      </w:r>
    </w:p>
    <w:p w:rsidR="00532C6B" w:rsidRPr="00325453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53">
        <w:rPr>
          <w:rFonts w:ascii="Times New Roman" w:eastAsia="Calibri" w:hAnsi="Times New Roman" w:cs="Times New Roman"/>
          <w:sz w:val="28"/>
          <w:szCs w:val="28"/>
        </w:rPr>
        <w:t>Доля жителей Северного района, систематически занимающихся физической культурой и спортом, в общей численности населения Северного района в возрасте 6-70 лет в 202</w:t>
      </w:r>
      <w:r w:rsidR="001D3C0E" w:rsidRPr="00325453">
        <w:rPr>
          <w:rFonts w:ascii="Times New Roman" w:eastAsia="Calibri" w:hAnsi="Times New Roman" w:cs="Times New Roman"/>
          <w:sz w:val="28"/>
          <w:szCs w:val="28"/>
        </w:rPr>
        <w:t>1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году увеличится по сравнению с 201</w:t>
      </w:r>
      <w:r w:rsidR="001D3C0E" w:rsidRPr="00325453">
        <w:rPr>
          <w:rFonts w:ascii="Times New Roman" w:eastAsia="Calibri" w:hAnsi="Times New Roman" w:cs="Times New Roman"/>
          <w:sz w:val="28"/>
          <w:szCs w:val="28"/>
        </w:rPr>
        <w:t>8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C5239B" w:rsidRPr="00325453">
        <w:rPr>
          <w:rFonts w:ascii="Times New Roman" w:eastAsia="Calibri" w:hAnsi="Times New Roman" w:cs="Times New Roman"/>
          <w:sz w:val="28"/>
          <w:szCs w:val="28"/>
        </w:rPr>
        <w:t>2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% и составит </w:t>
      </w:r>
      <w:r w:rsidR="00325453" w:rsidRPr="00325453">
        <w:rPr>
          <w:rFonts w:ascii="Times New Roman" w:eastAsia="Calibri" w:hAnsi="Times New Roman" w:cs="Times New Roman"/>
          <w:sz w:val="28"/>
          <w:szCs w:val="28"/>
        </w:rPr>
        <w:t>18,36</w:t>
      </w: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325453" w:rsidRPr="003254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1D3C0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0E">
        <w:rPr>
          <w:rFonts w:ascii="Times New Roman" w:eastAsia="Calibri" w:hAnsi="Times New Roman" w:cs="Times New Roman"/>
          <w:sz w:val="28"/>
          <w:szCs w:val="28"/>
        </w:rPr>
        <w:t>При этом доля учащихся и студентов, систематически занимающихся физической культурой и спортом, в общей численности учащихся и студентов увеличится.</w:t>
      </w:r>
    </w:p>
    <w:p w:rsidR="00532C6B" w:rsidRPr="001D3C0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инфраструктуры физической культуры и спорта в Северном районе, в том числе для лиц с ограниченными возможностями здоровья и инвалидов, будет осуществляться в прогнозном периоде посредством реконструкции, ремонта </w:t>
      </w:r>
      <w:r w:rsidR="006C5B51">
        <w:rPr>
          <w:rFonts w:ascii="Times New Roman" w:eastAsia="Calibri" w:hAnsi="Times New Roman" w:cs="Times New Roman"/>
          <w:sz w:val="28"/>
          <w:szCs w:val="28"/>
        </w:rPr>
        <w:t>действующих спортивных площадок</w:t>
      </w:r>
      <w:r w:rsidRPr="001D3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325453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453">
        <w:rPr>
          <w:rFonts w:ascii="Times New Roman" w:eastAsia="Calibri" w:hAnsi="Times New Roman" w:cs="Times New Roman"/>
          <w:sz w:val="28"/>
          <w:szCs w:val="28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увеличится на </w:t>
      </w:r>
      <w:r w:rsidR="00761859">
        <w:rPr>
          <w:rFonts w:ascii="Times New Roman" w:eastAsia="Calibri" w:hAnsi="Times New Roman" w:cs="Times New Roman"/>
          <w:sz w:val="28"/>
          <w:szCs w:val="28"/>
        </w:rPr>
        <w:t>5</w:t>
      </w:r>
      <w:r w:rsidRPr="00325453">
        <w:rPr>
          <w:rFonts w:ascii="Times New Roman" w:eastAsia="Calibri" w:hAnsi="Times New Roman" w:cs="Times New Roman"/>
          <w:sz w:val="28"/>
          <w:szCs w:val="28"/>
        </w:rPr>
        <w:t>% и составит в 202</w:t>
      </w:r>
      <w:r w:rsidR="001D3C0E" w:rsidRPr="00325453">
        <w:rPr>
          <w:rFonts w:ascii="Times New Roman" w:eastAsia="Calibri" w:hAnsi="Times New Roman" w:cs="Times New Roman"/>
          <w:sz w:val="28"/>
          <w:szCs w:val="28"/>
        </w:rPr>
        <w:t>1</w:t>
      </w:r>
      <w:r w:rsidR="00557E7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325453">
        <w:rPr>
          <w:rFonts w:ascii="Times New Roman" w:eastAsia="Calibri" w:hAnsi="Times New Roman" w:cs="Times New Roman"/>
          <w:sz w:val="28"/>
          <w:szCs w:val="28"/>
        </w:rPr>
        <w:t>15 %.</w:t>
      </w:r>
    </w:p>
    <w:p w:rsidR="00532C6B" w:rsidRPr="001D3C0E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C0E">
        <w:rPr>
          <w:rFonts w:ascii="Times New Roman" w:eastAsia="Calibri" w:hAnsi="Times New Roman" w:cs="Times New Roman"/>
          <w:sz w:val="28"/>
          <w:szCs w:val="28"/>
        </w:rPr>
        <w:t>Ожидаемым результатом реализации мероприятий по развитию спорта и совершенствованию системы подготовки спортсменов в Северном районе является увеличение количества участников в районных и областных соревнованиях, а также привлечение широких слоев населения района к систематическим занятиям физической культурой и спортом.</w:t>
      </w:r>
    </w:p>
    <w:p w:rsidR="00532C6B" w:rsidRPr="002F77A5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</w:p>
    <w:p w:rsidR="00532C6B" w:rsidRPr="001D3C0E" w:rsidRDefault="00532C6B" w:rsidP="00532C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C0E">
        <w:rPr>
          <w:rFonts w:ascii="Times New Roman" w:eastAsia="Times New Roman" w:hAnsi="Times New Roman" w:cs="Times New Roman"/>
          <w:sz w:val="28"/>
          <w:szCs w:val="28"/>
        </w:rPr>
        <w:t>5.4.4. Образование</w:t>
      </w:r>
    </w:p>
    <w:p w:rsidR="00532C6B" w:rsidRPr="002F77A5" w:rsidRDefault="00532C6B" w:rsidP="00532C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1D3C0E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C0E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качественного образования всех детей, проживающих на территории района – одна из основных приоритетных задач в сфере образования.</w:t>
      </w:r>
    </w:p>
    <w:p w:rsidR="001D3C0E" w:rsidRPr="00AF56D9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Меры по обеспечению ускоренного развития образования реализуются в рамках: </w:t>
      </w:r>
    </w:p>
    <w:p w:rsidR="001D3C0E" w:rsidRPr="00AF56D9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национальных проектов «Образование», «Цифровая экономика» в соответствии с Указом Президента Российской Федерации от 07.05.2018 № 204 «О национальных целях и стратегических задачах развития Российской Федерации на период до 2024 года»; </w:t>
      </w:r>
    </w:p>
    <w:p w:rsidR="001D3C0E" w:rsidRPr="00AF56D9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2015-2025 годы», утвержденной постановлением Правительства Новосибирской области от 31.12.2014 № 576-п; </w:t>
      </w:r>
    </w:p>
    <w:p w:rsidR="001D3C0E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годы», утвержденной постановлением Правительства Новосибирской области от 06.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F56D9">
        <w:rPr>
          <w:rFonts w:ascii="Times New Roman" w:hAnsi="Times New Roman" w:cs="Times New Roman"/>
          <w:sz w:val="28"/>
          <w:szCs w:val="28"/>
        </w:rPr>
        <w:t>.2013 № 380-п.</w:t>
      </w:r>
    </w:p>
    <w:p w:rsidR="001D3C0E" w:rsidRDefault="001D3C0E" w:rsidP="001D3C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Результатом реализации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:rsidR="001D3C0E" w:rsidRPr="001A2BC9" w:rsidRDefault="001D3C0E" w:rsidP="001D3C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удельного веса численности обучающихся государственных,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обучающихся в 2021 году по обоим вариантам прогноза на уровне </w:t>
      </w:r>
      <w:r w:rsidRPr="00C104CF">
        <w:rPr>
          <w:rFonts w:ascii="Times New Roman" w:hAnsi="Times New Roman" w:cs="Times New Roman"/>
          <w:sz w:val="28"/>
          <w:szCs w:val="28"/>
        </w:rPr>
        <w:t>100%;</w:t>
      </w:r>
    </w:p>
    <w:p w:rsidR="006A163A" w:rsidRPr="00AF56D9" w:rsidRDefault="006A163A" w:rsidP="006A1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соотношения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по обоим вариантам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прогноза на уровне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6A163A" w:rsidRPr="00AF56D9" w:rsidRDefault="006A163A" w:rsidP="006A1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сохранение охвата детей в возрасте 5-18 лет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в возрасте 5-18 лет) по обоим вариантам прогноза на уровне </w:t>
      </w:r>
      <w:r w:rsidR="001A2BC9">
        <w:rPr>
          <w:rFonts w:ascii="Times New Roman" w:hAnsi="Times New Roman" w:cs="Times New Roman"/>
          <w:sz w:val="28"/>
          <w:szCs w:val="28"/>
        </w:rPr>
        <w:t>72</w:t>
      </w:r>
      <w:r w:rsidRPr="00AF56D9">
        <w:rPr>
          <w:rFonts w:ascii="Times New Roman" w:hAnsi="Times New Roman" w:cs="Times New Roman"/>
          <w:sz w:val="28"/>
          <w:szCs w:val="28"/>
        </w:rPr>
        <w:t>%;</w:t>
      </w:r>
    </w:p>
    <w:p w:rsidR="001D3C0E" w:rsidRPr="001A2BC9" w:rsidRDefault="006A163A" w:rsidP="00C7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C9">
        <w:rPr>
          <w:rFonts w:ascii="Times New Roman" w:hAnsi="Times New Roman" w:cs="Times New Roman"/>
          <w:sz w:val="28"/>
          <w:szCs w:val="28"/>
        </w:rPr>
        <w:t xml:space="preserve">сохранение удельного веса численности руководителей государственных,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в 2021 году по обоим вариантам прогноза на уровне </w:t>
      </w:r>
      <w:r w:rsidR="001A2BC9" w:rsidRPr="001A2BC9">
        <w:rPr>
          <w:rFonts w:ascii="Times New Roman" w:hAnsi="Times New Roman" w:cs="Times New Roman"/>
          <w:sz w:val="28"/>
          <w:szCs w:val="28"/>
        </w:rPr>
        <w:t>100</w:t>
      </w:r>
      <w:r w:rsidRPr="001A2BC9">
        <w:rPr>
          <w:rFonts w:ascii="Times New Roman" w:hAnsi="Times New Roman" w:cs="Times New Roman"/>
          <w:sz w:val="28"/>
          <w:szCs w:val="28"/>
        </w:rPr>
        <w:t>%.</w:t>
      </w:r>
    </w:p>
    <w:p w:rsidR="00532C6B" w:rsidRPr="002F77A5" w:rsidRDefault="00532C6B" w:rsidP="00532C6B">
      <w:pPr>
        <w:widowControl w:val="0"/>
        <w:numPr>
          <w:ilvl w:val="1"/>
          <w:numId w:val="0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highlight w:val="yellow"/>
        </w:rPr>
      </w:pPr>
    </w:p>
    <w:p w:rsidR="00532C6B" w:rsidRPr="00C77B31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7B31">
        <w:rPr>
          <w:rFonts w:ascii="Times New Roman" w:eastAsia="Times New Roman" w:hAnsi="Times New Roman" w:cs="Times New Roman"/>
          <w:bCs/>
          <w:iCs/>
          <w:sz w:val="28"/>
          <w:szCs w:val="28"/>
        </w:rPr>
        <w:t>5.4.5. Культура</w:t>
      </w:r>
      <w:bookmarkEnd w:id="16"/>
      <w:bookmarkEnd w:id="17"/>
      <w:bookmarkEnd w:id="18"/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77B31" w:rsidRPr="00AF56D9" w:rsidRDefault="00C77B31" w:rsidP="00C77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Содействие в ф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ормировании разносторонней, развитой, нравственной личности, имеющей возможности для самореализации,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</w:t>
      </w:r>
      <w:r w:rsidR="008071E1"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в рамках:</w:t>
      </w:r>
    </w:p>
    <w:p w:rsidR="00C77B31" w:rsidRPr="00AF56D9" w:rsidRDefault="00C77B31" w:rsidP="00C77B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национального проекта «Культура»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C77B31" w:rsidRDefault="00C77B31" w:rsidP="00C77B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государственной программы Новосибирской области «Культура Новосибирской области на 2015-2020 годы», утвержденной постановлением Правительства Новосибирской области от 03.02.2015 № 46-п.</w:t>
      </w:r>
    </w:p>
    <w:p w:rsidR="00D85AC6" w:rsidRPr="00AF56D9" w:rsidRDefault="00D85AC6" w:rsidP="00C77B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="00CB1042">
        <w:rPr>
          <w:rFonts w:ascii="Times New Roman" w:eastAsia="Calibri" w:hAnsi="Times New Roman" w:cs="Times New Roman"/>
          <w:sz w:val="28"/>
          <w:szCs w:val="28"/>
        </w:rPr>
        <w:t>льной программы «Культура Северного района Новосибирской области на 2019-2023 годы» утвержденной постановлением администрации Северного района Новосибирской области от 02.11.2018 №730.</w:t>
      </w:r>
    </w:p>
    <w:p w:rsidR="00C77B31" w:rsidRPr="00AF56D9" w:rsidRDefault="00C77B31" w:rsidP="00C7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2019-2021 годах в рамках программных мероприятий будут реализованы мероприятия по развитию базовой инфраструктуры, созданию благоприятных условий для творческого развития личности, повышению доступности и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качества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культурных благ для населения, сохранению нематериального и материального культурного наследия. </w:t>
      </w:r>
    </w:p>
    <w:p w:rsidR="00C77B31" w:rsidRPr="00AF56D9" w:rsidRDefault="00C77B31" w:rsidP="00C7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6D9">
        <w:rPr>
          <w:rFonts w:ascii="Times New Roman" w:eastAsia="Times New Roman" w:hAnsi="Times New Roman" w:cs="Arial"/>
          <w:sz w:val="28"/>
          <w:szCs w:val="28"/>
        </w:rPr>
        <w:t xml:space="preserve">В ходе </w:t>
      </w:r>
      <w:r w:rsidRPr="00AF56D9">
        <w:rPr>
          <w:rFonts w:ascii="Times New Roman" w:eastAsia="Calibri" w:hAnsi="Times New Roman" w:cs="Times New Roman"/>
          <w:sz w:val="28"/>
          <w:szCs w:val="28"/>
        </w:rPr>
        <w:t>решения задачи</w:t>
      </w:r>
      <w:r w:rsidRPr="00AF56D9">
        <w:rPr>
          <w:rFonts w:ascii="Times New Roman" w:eastAsia="Times New Roman" w:hAnsi="Times New Roman" w:cs="Arial"/>
          <w:sz w:val="28"/>
          <w:szCs w:val="28"/>
        </w:rPr>
        <w:t xml:space="preserve"> создания условий для участия граждан в культурной жизни и реализации их творческого потенциала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в течение прогнозного периода уровень удовлетворенности граждан, проживающих в </w:t>
      </w:r>
      <w:r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, качеством предоставления услуг в сфере культуры достигнет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AF56D9">
        <w:rPr>
          <w:rFonts w:ascii="Times New Roman" w:eastAsia="Calibri" w:hAnsi="Times New Roman" w:cs="Times New Roman"/>
          <w:sz w:val="28"/>
          <w:szCs w:val="28"/>
        </w:rPr>
        <w:t>,0%.</w:t>
      </w:r>
    </w:p>
    <w:p w:rsidR="00532C6B" w:rsidRPr="00325453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53">
        <w:rPr>
          <w:rFonts w:ascii="Times New Roman" w:eastAsia="Times New Roman" w:hAnsi="Times New Roman" w:cs="Times New Roman"/>
          <w:sz w:val="28"/>
          <w:szCs w:val="28"/>
        </w:rPr>
        <w:t>Доля зданий муниципальных казенных учреждений культуры в  районе, находящихся в удовлетворительном состоянии (не требующих противоаварийных и восстановительных работ), увеличится по сравнению с 201</w:t>
      </w:r>
      <w:r w:rsidR="00C77B31" w:rsidRPr="0032545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 годом на 15,4% и составит 84,6%.</w:t>
      </w:r>
    </w:p>
    <w:p w:rsidR="00532C6B" w:rsidRPr="00325453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При эффективной реализации мероприятий по созданию благоприятных условий для творческого развития личности, повышению доступности и </w:t>
      </w:r>
      <w:proofErr w:type="gramStart"/>
      <w:r w:rsidRPr="0032545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gramEnd"/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 культурных благ для населения, сохранению нематериального и материального культурного наследия, содействию в укреплении гражданского единства 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многонационального народа, проживающего на территории района, в период 201</w:t>
      </w:r>
      <w:r w:rsidR="006B70A4" w:rsidRPr="003254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B70A4" w:rsidRPr="003254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5453">
        <w:rPr>
          <w:rFonts w:ascii="Times New Roman" w:eastAsia="Times New Roman" w:hAnsi="Times New Roman" w:cs="Times New Roman"/>
          <w:sz w:val="28"/>
          <w:szCs w:val="28"/>
        </w:rPr>
        <w:t xml:space="preserve"> годов будет обеспечено повышение эффективности использования потенциала сферы культуры района, ежегодно будет реализовано не менее 200 культурно-досуговых мероприятий.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532C6B" w:rsidRPr="006B70A4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70A4">
        <w:rPr>
          <w:rFonts w:ascii="Times New Roman" w:eastAsia="Times New Roman" w:hAnsi="Times New Roman" w:cs="Times New Roman"/>
          <w:bCs/>
          <w:iCs/>
          <w:sz w:val="28"/>
          <w:szCs w:val="28"/>
        </w:rPr>
        <w:t>5.4.6. Молодежная политика</w:t>
      </w:r>
    </w:p>
    <w:p w:rsidR="00532C6B" w:rsidRPr="002F77A5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70A4" w:rsidRPr="00AF56D9" w:rsidRDefault="006B70A4" w:rsidP="006B7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потенциала молодежи в интересах социально-экономического, общественно-политического и культурного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рамках: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>национального проекта «Образование»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B70A4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hyperlink r:id="rId19" w:history="1">
        <w:r w:rsidRPr="00AF56D9">
          <w:rPr>
            <w:rFonts w:ascii="Times New Roman" w:eastAsia="Calibri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eastAsia="Calibri" w:hAnsi="Times New Roman" w:cs="Times New Roman"/>
          <w:sz w:val="28"/>
          <w:szCs w:val="28"/>
        </w:rPr>
        <w:t>ы Новосибирской области «Развитие государственной молодежной политики Новосибирской области на 2016 - 2021 годы, утвержденной постановлением Правительства Новосибирской области от 13.07.2015 № 263-п.</w:t>
      </w:r>
    </w:p>
    <w:p w:rsidR="00CB1042" w:rsidRPr="00AF56D9" w:rsidRDefault="00CB1042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«Развитие молодежной политики в Северном районе Новосибирской области на 2019-2021 годы» утвержденной постановлением администрации Северного района Новосибирской области от 02.11.2018 №729.</w:t>
      </w:r>
    </w:p>
    <w:p w:rsidR="00532C6B" w:rsidRPr="006B70A4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Государственная молодежная политика, являющаяся неотъемлемой составной частью социальной политики государства, определяется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инициатив.</w:t>
      </w:r>
    </w:p>
    <w:p w:rsidR="00532C6B" w:rsidRPr="006B70A4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Успешное решение задач социально-экономического и культурного развития района невозможно без активного участия молодежи.</w:t>
      </w:r>
    </w:p>
    <w:p w:rsidR="00532C6B" w:rsidRPr="006B70A4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Данная политика может дать положительный эффект лишь в том случае, если она осуществляется комплексно, как приоритетная отрасль социальной политики. Игнорирование ее комплексного характера, вычленение из единого целого отдельных составляющих ее компонентов ведет к обострению социальных проблем молодежи.</w:t>
      </w:r>
    </w:p>
    <w:p w:rsidR="00532C6B" w:rsidRPr="0043703C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3C">
        <w:rPr>
          <w:rFonts w:ascii="Times New Roman" w:eastAsia="Times New Roman" w:hAnsi="Times New Roman" w:cs="Times New Roman"/>
          <w:sz w:val="28"/>
          <w:szCs w:val="28"/>
        </w:rPr>
        <w:t>При эффективной реализации мероприятий, направленных на формирование условий для успешного развития потенциала молодежи в интересах общественно-политического развития района, в период 201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>  годов будет обеспечено патриотическое воспитание (формирование) подрастающего поколения в духе культурных традиций страны. Количество молодых людей, участвующих в работе военно-патриотических клубов увеличится в 202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201</w:t>
      </w:r>
      <w:r w:rsidR="006B70A4" w:rsidRPr="0043703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 xml:space="preserve"> годом на 2% и составит более 9</w:t>
      </w:r>
      <w:r w:rsidR="004370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676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70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C6B" w:rsidRPr="006B70A4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Calibri" w:eastAsia="Calibri" w:hAnsi="Calibri" w:cs="Times New Roman"/>
        </w:rPr>
        <w:tab/>
      </w:r>
      <w:r w:rsidRPr="006B70A4">
        <w:rPr>
          <w:rFonts w:ascii="Times New Roman" w:eastAsia="Calibri" w:hAnsi="Times New Roman" w:cs="Times New Roman"/>
          <w:sz w:val="28"/>
          <w:szCs w:val="28"/>
        </w:rPr>
        <w:t>Достижение поставленных целей возможно при решении следующих задач:</w:t>
      </w:r>
    </w:p>
    <w:p w:rsidR="00532C6B" w:rsidRPr="006B70A4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A4">
        <w:rPr>
          <w:rFonts w:ascii="Times New Roman" w:eastAsia="Calibri" w:hAnsi="Times New Roman" w:cs="Times New Roman"/>
          <w:sz w:val="28"/>
          <w:szCs w:val="28"/>
        </w:rPr>
        <w:t>1. Патриотическое воспитание и гражданское становление личности;</w:t>
      </w:r>
    </w:p>
    <w:p w:rsidR="00532C6B" w:rsidRPr="006B70A4" w:rsidRDefault="00FB0BCD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Волонтерская деятельность;</w:t>
      </w:r>
    </w:p>
    <w:p w:rsidR="00532C6B" w:rsidRPr="006B70A4" w:rsidRDefault="00FB0BCD" w:rsidP="00532C6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32C6B" w:rsidRPr="006B70A4">
        <w:rPr>
          <w:rFonts w:ascii="Times New Roman" w:eastAsia="Calibri" w:hAnsi="Times New Roman" w:cs="Times New Roman"/>
          <w:sz w:val="28"/>
          <w:szCs w:val="28"/>
        </w:rPr>
        <w:t>. Развитие культурно-досуговых форм работы с молодежью, поддержка творческой молодежи.</w:t>
      </w:r>
    </w:p>
    <w:p w:rsidR="00532C6B" w:rsidRPr="002F77A5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532C6B" w:rsidRPr="0060479C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5.5  Развитие жилищного строительства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Стимулирование развития жилищного строительства, формирование рынка доступного и комфортного жилья</w:t>
      </w:r>
      <w:r w:rsidRPr="00AF56D9">
        <w:rPr>
          <w:rFonts w:ascii="Times New Roman" w:hAnsi="Times New Roman" w:cs="Times New Roman"/>
          <w:sz w:val="28"/>
          <w:szCs w:val="28"/>
        </w:rPr>
        <w:t xml:space="preserve"> реализуется в рамках: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 в соответствие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B70A4" w:rsidRPr="00AF56D9" w:rsidRDefault="006B70A4" w:rsidP="006B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выполнению </w:t>
      </w:r>
      <w:hyperlink r:id="rId20" w:history="1">
        <w:r w:rsidRPr="00AF56D9">
          <w:rPr>
            <w:rFonts w:ascii="Times New Roman" w:eastAsia="Times New Roman" w:hAnsi="Times New Roman" w:cs="Times New Roman"/>
            <w:sz w:val="28"/>
            <w:szCs w:val="28"/>
          </w:rPr>
          <w:t>Указа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 07.05.2008 № 714 «Об обеспечении жильем ветеранов Великой Отечественной войны 1941-1945 годов»;</w:t>
      </w:r>
    </w:p>
    <w:p w:rsidR="006B70A4" w:rsidRPr="00AF56D9" w:rsidRDefault="006B70A4" w:rsidP="006B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осуществляемых в рамках реализации федеральных законов от 12.01.1995 </w:t>
      </w:r>
      <w:hyperlink r:id="rId21" w:history="1">
        <w:r w:rsidRPr="00AF56D9">
          <w:rPr>
            <w:rFonts w:ascii="Times New Roman" w:eastAsia="Times New Roman" w:hAnsi="Times New Roman" w:cs="Times New Roman"/>
            <w:sz w:val="28"/>
            <w:szCs w:val="28"/>
          </w:rPr>
          <w:t>№ 5-ФЗ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«О ветеранах» и от 24.11.1995 </w:t>
      </w:r>
      <w:hyperlink r:id="rId22" w:history="1">
        <w:r w:rsidRPr="00AF56D9">
          <w:rPr>
            <w:rFonts w:ascii="Times New Roman" w:eastAsia="Times New Roman" w:hAnsi="Times New Roman" w:cs="Times New Roman"/>
            <w:sz w:val="28"/>
            <w:szCs w:val="28"/>
          </w:rPr>
          <w:t>№ 181-ФЗ</w:t>
        </w:r>
      </w:hyperlink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Федерации»;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. 12. </w:t>
      </w:r>
      <w:r w:rsidRPr="00AF56D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>№ 1710;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3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«Стимулирование развития жилищного строительства в Новосибирской области на 2015-2020 годы»</w:t>
      </w:r>
      <w:r w:rsidRPr="00AF56D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от 20.02.2015 № 68-п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6B70A4" w:rsidRPr="00AF56D9" w:rsidRDefault="006B70A4" w:rsidP="006B70A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4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в Новосибирской области на 2015-2020 годы»</w:t>
      </w:r>
      <w:r w:rsidRPr="00AF56D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15.09.2014 № 352-п.</w:t>
      </w:r>
    </w:p>
    <w:p w:rsidR="00532C6B" w:rsidRPr="0060479C" w:rsidRDefault="00CB1042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 xml:space="preserve">одовой показатель обеспеченности населения жильем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>сохранить на прежнем 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479C" w:rsidRPr="0060479C">
        <w:rPr>
          <w:rFonts w:ascii="Times New Roman" w:eastAsia="Times New Roman" w:hAnsi="Times New Roman" w:cs="Times New Roman"/>
          <w:sz w:val="28"/>
          <w:szCs w:val="28"/>
        </w:rPr>
        <w:t>22,0</w:t>
      </w:r>
      <w:r w:rsidR="00532C6B" w:rsidRPr="0060479C">
        <w:rPr>
          <w:rFonts w:ascii="Times New Roman" w:eastAsia="Times New Roman" w:hAnsi="Times New Roman" w:cs="Times New Roman"/>
          <w:sz w:val="28"/>
          <w:szCs w:val="28"/>
        </w:rPr>
        <w:t xml:space="preserve"> кв.м на 1 человека.</w:t>
      </w:r>
    </w:p>
    <w:p w:rsidR="00532C6B" w:rsidRPr="0060479C" w:rsidRDefault="00532C6B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0479C" w:rsidRPr="0060479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0479C">
        <w:rPr>
          <w:rFonts w:ascii="Times New Roman" w:eastAsia="Times New Roman" w:hAnsi="Times New Roman" w:cs="Times New Roman"/>
          <w:sz w:val="28"/>
          <w:szCs w:val="28"/>
        </w:rPr>
        <w:t>году 100 % муниципальных образований района будут обеспечены необходимой градостроительной документацией: документами территориального планирования и документацией по планировке территорий для размещения объектов местного значения.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60479C" w:rsidRDefault="00532C6B" w:rsidP="006923B5">
      <w:pPr>
        <w:numPr>
          <w:ilvl w:val="1"/>
          <w:numId w:val="2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490581232"/>
      <w:r w:rsidRPr="0060479C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жизнедеятельности</w:t>
      </w:r>
      <w:bookmarkEnd w:id="19"/>
    </w:p>
    <w:p w:rsidR="00532C6B" w:rsidRPr="0060479C" w:rsidRDefault="00532C6B" w:rsidP="00532C6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32C6B" w:rsidRPr="0060479C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безопасных условий проживания граждан на территории района реализуются мероприятия м</w:t>
      </w:r>
      <w:r w:rsidRPr="0060479C">
        <w:rPr>
          <w:rFonts w:ascii="Times New Roman" w:eastAsia="Times New Roman" w:hAnsi="Times New Roman" w:cs="Arial"/>
          <w:sz w:val="28"/>
          <w:szCs w:val="28"/>
        </w:rPr>
        <w:t>униципальной  программы «Пожарная безопасность на территории Северного района Новосибирской области на 2016-2020 годы» (далее</w:t>
      </w:r>
      <w:r w:rsidR="00CB104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0479C">
        <w:rPr>
          <w:rFonts w:ascii="Times New Roman" w:eastAsia="Times New Roman" w:hAnsi="Times New Roman" w:cs="Arial"/>
          <w:sz w:val="28"/>
          <w:szCs w:val="28"/>
        </w:rPr>
        <w:t>- Программа) утвержденная постановлением администрации Северного района Новосибирской области от 11.05.2016 № 251.</w:t>
      </w:r>
    </w:p>
    <w:p w:rsidR="00532C6B" w:rsidRPr="0060479C" w:rsidRDefault="00532C6B" w:rsidP="0076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t>Результатом выполнения запланированных мероприятий Программы предполагается:</w:t>
      </w:r>
    </w:p>
    <w:p w:rsidR="00532C6B" w:rsidRPr="0060479C" w:rsidRDefault="00532C6B" w:rsidP="006923B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lastRenderedPageBreak/>
        <w:t>уменьшить количество травмированных и погибших при пожаре людей, обеспечить сокращение общего количества пожаров и материальных потерь от них;</w:t>
      </w:r>
    </w:p>
    <w:p w:rsidR="00532C6B" w:rsidRPr="0060479C" w:rsidRDefault="00532C6B" w:rsidP="006923B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9C">
        <w:rPr>
          <w:rFonts w:ascii="Times New Roman" w:eastAsia="Calibri" w:hAnsi="Times New Roman" w:cs="Times New Roman"/>
          <w:sz w:val="28"/>
          <w:szCs w:val="28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 от угрозы пожаров.</w:t>
      </w:r>
    </w:p>
    <w:p w:rsidR="006B70A4" w:rsidRPr="00AF56D9" w:rsidRDefault="006B70A4" w:rsidP="006B70A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мер, направленных на координацию работы и взаимодействие служб и ведомств, ответственных за обеспечение общественной безопасности, позволит сохранить время комплексного реагирования экстренных оперативных служб на вызовы населения, поступающие по единому номеру «112» на территории Новосибирской области, и которое составит в 2021 году 40 минут.</w:t>
      </w:r>
    </w:p>
    <w:p w:rsidR="006B70A4" w:rsidRPr="00AF56D9" w:rsidRDefault="006B70A4" w:rsidP="006B7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При реализации запланированных мер и достижении целевых показателей на территории Новосибирской области снизится вероятность реализации угроз криминального, террористического, природного, техногенного и иного характера, кроме этого, повысится уровень безопасности населения на транспорте.</w:t>
      </w:r>
    </w:p>
    <w:p w:rsidR="00532C6B" w:rsidRPr="002F77A5" w:rsidRDefault="00532C6B" w:rsidP="006B7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40165" w:rsidRPr="00540165">
        <w:t xml:space="preserve"> </w:t>
      </w:r>
      <w:r w:rsidR="00540165" w:rsidRPr="00540165">
        <w:rPr>
          <w:rFonts w:ascii="Times New Roman" w:eastAsia="Times New Roman" w:hAnsi="Times New Roman" w:cs="Times New Roman"/>
          <w:sz w:val="28"/>
          <w:szCs w:val="28"/>
        </w:rPr>
        <w:t>Развитие конкурентоспособной экономики с высоким уровнем предпринимательской активности и конкуренции</w:t>
      </w:r>
    </w:p>
    <w:p w:rsidR="00664D73" w:rsidRDefault="00664D73" w:rsidP="00DB0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64D73" w:rsidRPr="0075515F" w:rsidRDefault="00664D73" w:rsidP="0066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460227957"/>
      <w:bookmarkStart w:id="21" w:name="_Toc490581240"/>
      <w:bookmarkStart w:id="22" w:name="_Toc460227812"/>
      <w:r w:rsidRPr="0075515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915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515F">
        <w:rPr>
          <w:rFonts w:ascii="Times New Roman" w:eastAsia="Times New Roman" w:hAnsi="Times New Roman" w:cs="Times New Roman"/>
          <w:sz w:val="28"/>
          <w:szCs w:val="28"/>
        </w:rPr>
        <w:t xml:space="preserve">. Инвестиции </w:t>
      </w:r>
      <w:bookmarkEnd w:id="20"/>
      <w:bookmarkEnd w:id="21"/>
    </w:p>
    <w:p w:rsidR="00664D73" w:rsidRPr="002F77A5" w:rsidRDefault="00664D73" w:rsidP="0066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22"/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активного привлечения инвестиций на территорию </w:t>
      </w:r>
      <w:r w:rsidR="008071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реализуются меры в рамках: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07.05.2018 № 204 «О национальных целях и национальных задачах развития Российской Федерации на период до 2024 года»;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Инвестиционной стратегии Новосибирской области до 2030 года, утвержденной постановлением Правительства Новосибирской области от 25.12.2014 № 541-п;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Концепции парковой политики Новосибирской области, утвержденной постановлением Правительства Новосибирской области от 07.06.2016 № 160-п;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Концепции кластерной политики Новосибирской области, утвержденной постановлением Правительства Новосибирской области от 16.04.2012 № 187-п;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Новосибирской области «Стимулирование инвестиционной и инновационной активности в Новосибирской области на 2015-2023 годы», утвержденной постановлением Правительства Новосибирской области от 01.04.2015 № 126-п;</w:t>
      </w:r>
    </w:p>
    <w:p w:rsidR="0049445A" w:rsidRPr="00AF56D9" w:rsidRDefault="0049445A" w:rsidP="0049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AF56D9">
        <w:rPr>
          <w:rFonts w:ascii="Times New Roman" w:eastAsia="Times New Roman" w:hAnsi="Times New Roman" w:cs="Times New Roman"/>
          <w:sz w:val="28"/>
          <w:szCs w:val="28"/>
        </w:rPr>
        <w:t>реиндустриализации</w:t>
      </w:r>
      <w:proofErr w:type="spell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№ 89-п.</w:t>
      </w:r>
    </w:p>
    <w:p w:rsidR="00664D73" w:rsidRPr="0089159A" w:rsidRDefault="0089159A" w:rsidP="00664D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Наиболее инвестиционно привлекательным сектором в прогнозном периоде в Новосибирской области будет являться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 xml:space="preserve">крупнейший инвестиционный проект, реализуемый на территории </w:t>
      </w:r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одобренный на Совете по инвестициям Новосибирской области (положение о Совете и его состав утверждены постановлением Губернатора Новосибирской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lastRenderedPageBreak/>
        <w:t>обл</w:t>
      </w:r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асти от 12.05.2014 № 81) </w:t>
      </w:r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>«Создание лесопромышленного комплекса по глубокой переработке древесины на территории Кыштовского и Северного районов Новосибирской области» (инициатор – ООО</w:t>
      </w:r>
      <w:proofErr w:type="gramEnd"/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664D73" w:rsidRPr="0089159A">
        <w:rPr>
          <w:rFonts w:ascii="Times New Roman" w:eastAsia="Times New Roman" w:hAnsi="Times New Roman" w:cs="Times New Roman"/>
          <w:sz w:val="28"/>
          <w:szCs w:val="28"/>
        </w:rPr>
        <w:t>Сибирский ЛПК»), стоимость 8,5 млрд. рублей;</w:t>
      </w:r>
      <w:proofErr w:type="gramEnd"/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Для построения эффективной системы активного привлечения инвестиций необх</w:t>
      </w:r>
      <w:r>
        <w:rPr>
          <w:rFonts w:ascii="Times New Roman" w:hAnsi="Times New Roman" w:cs="Times New Roman"/>
          <w:sz w:val="28"/>
          <w:szCs w:val="28"/>
        </w:rPr>
        <w:t>одимо решение следующих задач: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определение основных групп инвесторов в соответствии с перспективными направлениями инвестиционной деятельности и целевыми странами-инвесторами;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применение механизмов мотивации субъектов инвестиционной деятельности, выстраивание партне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>я привлечения инвесторов;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разработка конкретных инвестиционных предложений и информационных материалов о </w:t>
      </w:r>
      <w:r w:rsidR="006C5B51">
        <w:rPr>
          <w:rFonts w:ascii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hAnsi="Times New Roman" w:cs="Times New Roman"/>
          <w:sz w:val="28"/>
          <w:szCs w:val="28"/>
        </w:rPr>
        <w:t xml:space="preserve"> и проектах, работа по привлечению инвесторов по отдельным целевым группам;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осуществление прямых контактов с инвесторами и презентаций инвестиционных предложений и инвестиционного потенциала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привлечение инвестиций в ключевые проекты социально-экономического и территориального развития;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продвижение инвестиционных возможностей Новосибирской области и проектов в информационно-коммуникационной сети Интернет и СМИ;</w:t>
      </w:r>
    </w:p>
    <w:p w:rsidR="0089159A" w:rsidRPr="00AF56D9" w:rsidRDefault="0089159A" w:rsidP="0089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формирование высококвалифицированной команды и организация обучения специалистов </w:t>
      </w:r>
      <w:r w:rsidR="004D7BA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AF56D9">
        <w:rPr>
          <w:rFonts w:ascii="Times New Roman" w:hAnsi="Times New Roman" w:cs="Times New Roman"/>
          <w:sz w:val="28"/>
          <w:szCs w:val="28"/>
        </w:rPr>
        <w:t>по работе с инвесторами.</w:t>
      </w:r>
    </w:p>
    <w:p w:rsidR="0089159A" w:rsidRPr="00AF56D9" w:rsidRDefault="0089159A" w:rsidP="008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программных мероприятий реализуется комплекс мер по активному привлечению инвестиций на территорию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, оказанию государственной поддержки инвестиционной деятельности, применению механизмов государственно-частного и муниципально-частного партнерства для содействия реализации инфраструктурных и социальных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, обеспечению информационной поддержки инвестиционной деятельности.</w:t>
      </w:r>
    </w:p>
    <w:p w:rsidR="00664D73" w:rsidRPr="0060479C" w:rsidRDefault="00664D73" w:rsidP="0066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9C">
        <w:rPr>
          <w:rFonts w:ascii="Times New Roman" w:eastAsia="Times New Roman" w:hAnsi="Times New Roman" w:cs="Times New Roman"/>
          <w:sz w:val="28"/>
          <w:szCs w:val="28"/>
        </w:rPr>
        <w:t>Согласно прогнозу, в 2021 году объем инвестиций в основной капитал за счет всех источников финансирования составит 106,4% к уровню 2018 года по консервативному варианту и 107,4% – по умеренно оптимистичному варианту.</w:t>
      </w:r>
    </w:p>
    <w:p w:rsidR="00664D73" w:rsidRPr="004F1ADE" w:rsidRDefault="00664D73" w:rsidP="008915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C34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>. Промышленность</w:t>
      </w: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A21" w:rsidRPr="004F1ADE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4F1ADE" w:rsidRPr="004F1A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4F1ADE" w:rsidRPr="004F1A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 xml:space="preserve"> годах структура промышленного производства района не претерпит существенных изменений. По-прежнему определяющее влияние на итоги работы промышленного комплекса будут оказывать деревообрабатывающая и нефтяная промышленность, на долю, которой в общем объеме отгруженны</w:t>
      </w:r>
      <w:r w:rsidR="00766A21" w:rsidRPr="004F1ADE">
        <w:rPr>
          <w:rFonts w:ascii="Times New Roman" w:eastAsia="Times New Roman" w:hAnsi="Times New Roman" w:cs="Times New Roman"/>
          <w:sz w:val="28"/>
          <w:szCs w:val="28"/>
        </w:rPr>
        <w:t>х товаров приходится около 63%.</w:t>
      </w:r>
    </w:p>
    <w:p w:rsidR="00766A21" w:rsidRPr="004F1ADE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В районе промышленность представляют 2 предприятия: АО «Северный лесхоз» и АО «Новосибирск</w:t>
      </w:r>
      <w:r w:rsidR="00766A21" w:rsidRPr="004F1ADE">
        <w:rPr>
          <w:rFonts w:ascii="Times New Roman" w:eastAsia="Times New Roman" w:hAnsi="Times New Roman" w:cs="Times New Roman"/>
          <w:sz w:val="28"/>
          <w:szCs w:val="28"/>
        </w:rPr>
        <w:t>нефтегаз».</w:t>
      </w:r>
    </w:p>
    <w:p w:rsidR="00532C6B" w:rsidRPr="004F1ADE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АО «Северный лесхоз» занимается заготовкой хвойного и лиственного леса, оказывает услуги по обеспечению льготной категории населения дровами колотыми.</w:t>
      </w:r>
    </w:p>
    <w:p w:rsidR="00532C6B" w:rsidRPr="00557E77" w:rsidRDefault="00532C6B" w:rsidP="00766A21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базовой добычи нефти в АО «Новосибирскнефтегаз» в период 201</w:t>
      </w:r>
      <w:r w:rsidR="00000558" w:rsidRPr="00557E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00558" w:rsidRPr="00557E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годы уменьшится </w:t>
      </w:r>
      <w:r w:rsidR="00557E77" w:rsidRPr="00557E77">
        <w:rPr>
          <w:rFonts w:ascii="Times New Roman" w:eastAsia="Times New Roman" w:hAnsi="Times New Roman" w:cs="Times New Roman"/>
          <w:sz w:val="28"/>
          <w:szCs w:val="28"/>
        </w:rPr>
        <w:t>на 15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 xml:space="preserve"> %, соответственно произойдет снижение выручки от реализа</w:t>
      </w:r>
      <w:r w:rsidR="00557E77" w:rsidRPr="00557E77">
        <w:rPr>
          <w:rFonts w:ascii="Times New Roman" w:eastAsia="Times New Roman" w:hAnsi="Times New Roman" w:cs="Times New Roman"/>
          <w:sz w:val="28"/>
          <w:szCs w:val="28"/>
        </w:rPr>
        <w:t>ции нефти</w:t>
      </w:r>
      <w:r w:rsidRPr="0055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996" w:rsidRPr="00AE1996" w:rsidRDefault="00532C6B" w:rsidP="00AE1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31BF">
        <w:rPr>
          <w:rFonts w:ascii="Times New Roman" w:eastAsia="Calibri" w:hAnsi="Times New Roman" w:cs="Times New Roman"/>
          <w:sz w:val="28"/>
          <w:szCs w:val="28"/>
        </w:rPr>
        <w:t xml:space="preserve">Рост объема производства прогнозируется за счет </w:t>
      </w:r>
      <w:r w:rsidR="00BA31BF" w:rsidRPr="00BA31BF">
        <w:rPr>
          <w:rFonts w:ascii="Times New Roman" w:eastAsia="Calibri" w:hAnsi="Times New Roman" w:cs="Times New Roman"/>
          <w:sz w:val="28"/>
          <w:szCs w:val="28"/>
        </w:rPr>
        <w:t>реализации проекта по</w:t>
      </w:r>
      <w:r w:rsidRPr="00BA31BF">
        <w:rPr>
          <w:rFonts w:ascii="Times New Roman" w:eastAsia="Calibri" w:hAnsi="Times New Roman" w:cs="Times New Roman"/>
          <w:sz w:val="28"/>
          <w:szCs w:val="28"/>
        </w:rPr>
        <w:t xml:space="preserve"> глубокой переработки древесины в рамках проекта «Создание лесопромышленного комплекса по глубокой переработке древесины на территории Кыштовского и Северного районов Новосибирской области» (инвестор – ООО «Сибирский ЛПК»).</w:t>
      </w:r>
      <w:proofErr w:type="gramEnd"/>
      <w:r w:rsidRPr="00BA31BF">
        <w:rPr>
          <w:rFonts w:ascii="Times New Roman" w:eastAsia="Calibri" w:hAnsi="Times New Roman" w:cs="Times New Roman"/>
          <w:sz w:val="28"/>
          <w:szCs w:val="28"/>
        </w:rPr>
        <w:t xml:space="preserve"> Планируемый объ</w:t>
      </w:r>
      <w:r w:rsidR="00AE1996">
        <w:rPr>
          <w:rFonts w:ascii="Times New Roman" w:eastAsia="Calibri" w:hAnsi="Times New Roman" w:cs="Times New Roman"/>
          <w:sz w:val="28"/>
          <w:szCs w:val="28"/>
        </w:rPr>
        <w:t>ем вложений - 4,8 млрд. рублей.</w:t>
      </w:r>
    </w:p>
    <w:p w:rsidR="00AE1996" w:rsidRDefault="0043703C" w:rsidP="00AE199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1996" w:rsidRPr="00B610A1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1996" w:rsidRPr="00B610A1">
        <w:rPr>
          <w:rFonts w:ascii="Times New Roman" w:hAnsi="Times New Roman" w:cs="Times New Roman"/>
          <w:sz w:val="28"/>
          <w:szCs w:val="28"/>
        </w:rPr>
        <w:t xml:space="preserve"> был осуществлен подбор технологического оборудования, начали готовить проекты для подачи до</w:t>
      </w:r>
      <w:r w:rsidR="00AE1996">
        <w:rPr>
          <w:rFonts w:ascii="Times New Roman" w:hAnsi="Times New Roman" w:cs="Times New Roman"/>
          <w:sz w:val="28"/>
          <w:szCs w:val="28"/>
        </w:rPr>
        <w:t>кументов на получение разрешений</w:t>
      </w:r>
      <w:r w:rsidR="00AE1996" w:rsidRPr="00B610A1">
        <w:rPr>
          <w:rFonts w:ascii="Times New Roman" w:hAnsi="Times New Roman" w:cs="Times New Roman"/>
          <w:sz w:val="28"/>
          <w:szCs w:val="28"/>
        </w:rPr>
        <w:t xml:space="preserve"> на строительство. </w:t>
      </w:r>
    </w:p>
    <w:p w:rsidR="00AE1996" w:rsidRDefault="00AE1996" w:rsidP="00AE199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610A1">
        <w:rPr>
          <w:rFonts w:ascii="Times New Roman" w:hAnsi="Times New Roman" w:cs="Times New Roman"/>
          <w:sz w:val="28"/>
          <w:szCs w:val="28"/>
        </w:rPr>
        <w:t>В 2018 году получены разрешения на строительство на 2 комплекса сушилок, один из которых (на 6 сушилок)</w:t>
      </w:r>
      <w:r>
        <w:rPr>
          <w:rFonts w:ascii="Times New Roman" w:hAnsi="Times New Roman" w:cs="Times New Roman"/>
          <w:sz w:val="28"/>
          <w:szCs w:val="28"/>
        </w:rPr>
        <w:t xml:space="preserve">, в июне 2018г </w:t>
      </w:r>
      <w:r w:rsidRPr="00B610A1">
        <w:rPr>
          <w:rFonts w:ascii="Times New Roman" w:hAnsi="Times New Roman" w:cs="Times New Roman"/>
          <w:sz w:val="28"/>
          <w:szCs w:val="28"/>
        </w:rPr>
        <w:t xml:space="preserve">смонтирован полностью и запущен в эксплуатацию. Запущено оборудование по распиловке леса. </w:t>
      </w:r>
    </w:p>
    <w:p w:rsidR="00426DF8" w:rsidRPr="00426DF8" w:rsidRDefault="00426DF8" w:rsidP="00AE199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26DF8">
        <w:rPr>
          <w:rFonts w:ascii="Times New Roman" w:hAnsi="Times New Roman" w:cs="Times New Roman"/>
          <w:sz w:val="28"/>
          <w:szCs w:val="28"/>
        </w:rPr>
        <w:t>В 2018 году началась реализация пиломатериала (березовой доски 1-2 сорта), всего реализовано 6262 м куб пиломатериала на сумму 61 687,8  тыс</w:t>
      </w:r>
      <w:r w:rsidR="0036763B">
        <w:rPr>
          <w:rFonts w:ascii="Times New Roman" w:hAnsi="Times New Roman" w:cs="Times New Roman"/>
          <w:sz w:val="28"/>
          <w:szCs w:val="28"/>
        </w:rPr>
        <w:t>.</w:t>
      </w:r>
      <w:r w:rsidRPr="00426DF8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6348D" w:rsidRDefault="00AE1996" w:rsidP="00C634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B610A1">
        <w:rPr>
          <w:rFonts w:ascii="Times New Roman" w:hAnsi="Times New Roman" w:cs="Times New Roman"/>
          <w:sz w:val="28"/>
          <w:szCs w:val="28"/>
        </w:rPr>
        <w:t xml:space="preserve">Изготовлено за </w:t>
      </w:r>
      <w:r w:rsidR="00C6348D">
        <w:rPr>
          <w:rFonts w:ascii="Times New Roman" w:hAnsi="Times New Roman" w:cs="Times New Roman"/>
          <w:sz w:val="28"/>
          <w:szCs w:val="28"/>
        </w:rPr>
        <w:t>9</w:t>
      </w:r>
      <w:r w:rsidRPr="00B610A1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яцев</w:t>
      </w:r>
      <w:r w:rsidRPr="00B610A1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C6348D">
        <w:rPr>
          <w:rFonts w:ascii="Times New Roman" w:hAnsi="Times New Roman" w:cs="Times New Roman"/>
          <w:sz w:val="28"/>
          <w:szCs w:val="28"/>
        </w:rPr>
        <w:t>6262</w:t>
      </w:r>
      <w:r w:rsidRPr="00B610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0A1">
        <w:rPr>
          <w:rFonts w:ascii="Times New Roman" w:hAnsi="Times New Roman" w:cs="Times New Roman"/>
          <w:sz w:val="28"/>
          <w:szCs w:val="28"/>
        </w:rPr>
        <w:t xml:space="preserve"> куб пиломатериала березового 1-2 класса. </w:t>
      </w:r>
      <w:r w:rsidR="00C6348D" w:rsidRPr="00C6348D">
        <w:rPr>
          <w:rFonts w:ascii="Times New Roman" w:hAnsi="Times New Roman" w:cs="Times New Roman"/>
          <w:sz w:val="28"/>
          <w:szCs w:val="28"/>
        </w:rPr>
        <w:t>После запуска 2 блока сушилок (4 квартал 2018г) реализация материала увеличится и составит не менее 2000 м куб в месяц или 20 млн</w:t>
      </w:r>
      <w:r w:rsidR="006F5AED">
        <w:rPr>
          <w:rFonts w:ascii="Times New Roman" w:hAnsi="Times New Roman" w:cs="Times New Roman"/>
          <w:sz w:val="28"/>
          <w:szCs w:val="28"/>
        </w:rPr>
        <w:t>.</w:t>
      </w:r>
      <w:r w:rsidR="00C6348D" w:rsidRPr="00C6348D">
        <w:rPr>
          <w:rFonts w:ascii="Times New Roman" w:hAnsi="Times New Roman" w:cs="Times New Roman"/>
          <w:sz w:val="28"/>
          <w:szCs w:val="28"/>
        </w:rPr>
        <w:t xml:space="preserve"> рублей. До конца 2018 года планируется</w:t>
      </w:r>
      <w:r w:rsidR="00C6348D">
        <w:rPr>
          <w:rFonts w:ascii="Times New Roman" w:hAnsi="Times New Roman" w:cs="Times New Roman"/>
          <w:sz w:val="28"/>
          <w:szCs w:val="28"/>
        </w:rPr>
        <w:t xml:space="preserve"> </w:t>
      </w:r>
      <w:r w:rsidR="00C6348D" w:rsidRPr="00C6348D">
        <w:rPr>
          <w:rFonts w:ascii="Times New Roman" w:hAnsi="Times New Roman" w:cs="Times New Roman"/>
          <w:sz w:val="28"/>
          <w:szCs w:val="28"/>
        </w:rPr>
        <w:t>отладить оборудование и в 2019 году приступить к изготовлению шпона из березы.</w:t>
      </w:r>
    </w:p>
    <w:p w:rsidR="00C6348D" w:rsidRPr="00C6348D" w:rsidRDefault="00C6348D" w:rsidP="00C634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6348D">
        <w:rPr>
          <w:rFonts w:ascii="Times New Roman" w:hAnsi="Times New Roman" w:cs="Times New Roman"/>
          <w:sz w:val="28"/>
          <w:szCs w:val="28"/>
        </w:rPr>
        <w:t>На проектную мощность планируется вывести предприятие к 2021 году: и выпускать три вида продукции: пиломатериал березовый обрезной в объеме 100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48D">
        <w:rPr>
          <w:rFonts w:ascii="Times New Roman" w:hAnsi="Times New Roman" w:cs="Times New Roman"/>
          <w:sz w:val="28"/>
          <w:szCs w:val="28"/>
        </w:rPr>
        <w:t xml:space="preserve"> м3, шпон березовый – 40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48D">
        <w:rPr>
          <w:rFonts w:ascii="Times New Roman" w:hAnsi="Times New Roman" w:cs="Times New Roman"/>
          <w:sz w:val="28"/>
          <w:szCs w:val="28"/>
        </w:rPr>
        <w:t xml:space="preserve"> м3, древесного угля – до 60 тыс. тонн. Запуск линии по производству древесного угля позволит в полном объеме перерабатывать все порубочные остатки,  дровяную древесину и отходы лесопиления. Для запуска предприятия на полную мощность потребуется привлечь дополнительных сотрудников к текущей численности, провести их обучение.</w:t>
      </w:r>
    </w:p>
    <w:p w:rsidR="00532C6B" w:rsidRPr="004F1ADE" w:rsidRDefault="00532C6B" w:rsidP="00C634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ADE">
        <w:rPr>
          <w:rFonts w:ascii="Times New Roman" w:eastAsia="Calibri" w:hAnsi="Times New Roman" w:cs="Times New Roman"/>
          <w:sz w:val="28"/>
          <w:szCs w:val="28"/>
        </w:rPr>
        <w:t>В прогнозируемом периоде 201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9</w:t>
      </w:r>
      <w:r w:rsidRPr="004F1ADE">
        <w:rPr>
          <w:rFonts w:ascii="Times New Roman" w:eastAsia="Calibri" w:hAnsi="Times New Roman" w:cs="Times New Roman"/>
          <w:sz w:val="28"/>
          <w:szCs w:val="28"/>
        </w:rPr>
        <w:t>-202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 годах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ожидается сохранить темпы роста промышленного производства. Развитие отраслей промышленности прогнозируется, в основном, за счет мобилизации внутренних резервов предприятий, постоянного повышения качества выпускаемой продукции и внедрения комплекса мероприятий, направленных на повышение производительности труда. Динамично будут развиваться секторы экономики, ориентированные на потребительский спрос. </w:t>
      </w:r>
    </w:p>
    <w:p w:rsidR="00532C6B" w:rsidRPr="004F1ADE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ADE">
        <w:rPr>
          <w:rFonts w:ascii="Times New Roman" w:eastAsia="Calibri" w:hAnsi="Times New Roman" w:cs="Times New Roman"/>
          <w:sz w:val="28"/>
          <w:szCs w:val="28"/>
        </w:rPr>
        <w:t>В целом объем отгруженных товаров собственного производства, выполненных работ и услуг собственными силами в 202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объеме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4046,8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млн. рублей по консервативному варианту и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4074,1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млн. руб. по умеренно оптимистичному варианту, что  составит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114,3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115,1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%  к  уровню 201</w:t>
      </w:r>
      <w:r w:rsidR="004F1ADE" w:rsidRPr="004F1ADE">
        <w:rPr>
          <w:rFonts w:ascii="Times New Roman" w:eastAsia="Calibri" w:hAnsi="Times New Roman" w:cs="Times New Roman"/>
          <w:sz w:val="28"/>
          <w:szCs w:val="28"/>
        </w:rPr>
        <w:t>8</w:t>
      </w:r>
      <w:r w:rsidRPr="004F1ADE">
        <w:rPr>
          <w:rFonts w:ascii="Times New Roman" w:eastAsia="Calibri" w:hAnsi="Times New Roman" w:cs="Times New Roman"/>
          <w:sz w:val="28"/>
          <w:szCs w:val="28"/>
        </w:rPr>
        <w:t xml:space="preserve"> года соответственно.</w:t>
      </w:r>
    </w:p>
    <w:p w:rsidR="00532C6B" w:rsidRPr="002F77A5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C6B" w:rsidRPr="004F1ADE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AD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C34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1ADE">
        <w:rPr>
          <w:rFonts w:ascii="Times New Roman" w:eastAsia="Times New Roman" w:hAnsi="Times New Roman" w:cs="Times New Roman"/>
          <w:sz w:val="28"/>
          <w:szCs w:val="28"/>
        </w:rPr>
        <w:t>. Агропромышленный комплекс</w:t>
      </w:r>
    </w:p>
    <w:p w:rsidR="00532C6B" w:rsidRPr="004F1ADE" w:rsidRDefault="00532C6B" w:rsidP="00532C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5752" w:rsidRPr="00AF56D9" w:rsidRDefault="00845752" w:rsidP="008457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ускоренного развития агропромышленного комплекса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</w:t>
      </w:r>
      <w:r w:rsidRPr="00AF56D9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реализуется в рамках:</w:t>
      </w:r>
    </w:p>
    <w:p w:rsidR="00532C6B" w:rsidRPr="00653F87" w:rsidRDefault="00532C6B" w:rsidP="006923B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F87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 сельского хозяйства и регулирования рынков сельскохозяйственной продукции, сырья и продовольствия в Северном районе Новосибирской области на 2013-2020 годы», утвержденная постановлением Администрации Северного района Новосибирской области от 30.08.2013 № 517;</w:t>
      </w:r>
    </w:p>
    <w:p w:rsidR="00532C6B" w:rsidRPr="00653F87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F87">
        <w:rPr>
          <w:rFonts w:ascii="Times New Roman" w:eastAsia="Times New Roman" w:hAnsi="Times New Roman" w:cs="Times New Roman"/>
          <w:bCs/>
          <w:sz w:val="28"/>
          <w:szCs w:val="28"/>
        </w:rPr>
        <w:t>федеральная целевая программа «Устойчивое развитие сельских территорий на 2014-2017 годы и на период до 2020 года», утвержденная постановлением Правительства Российской Федерации от 15.07.2013 № 598;</w:t>
      </w:r>
    </w:p>
    <w:p w:rsidR="00532C6B" w:rsidRPr="00845752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75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утвержденная постановлением Правительства Новосибирской области от 02.02.2015 № 37-п;</w:t>
      </w:r>
    </w:p>
    <w:p w:rsidR="00532C6B" w:rsidRPr="00845752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75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программа Новосибирской области «Устойчивое развитие сельских территорий в Новосибирской области на 2015-2017 годы и на период до 2020 года», утвержденная постановлением Правительства Новосибирской области от 26.02.2015 № 69-п;</w:t>
      </w:r>
    </w:p>
    <w:p w:rsidR="00845752" w:rsidRPr="00845752" w:rsidRDefault="00845752" w:rsidP="0084575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52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845752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845752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</w:t>
      </w:r>
      <w:r w:rsidRPr="00845752">
        <w:rPr>
          <w:rFonts w:ascii="Times New Roman" w:hAnsi="Times New Roman" w:cs="Times New Roman"/>
          <w:bCs/>
          <w:sz w:val="28"/>
          <w:szCs w:val="28"/>
        </w:rPr>
        <w:t xml:space="preserve"> до 2025 года, утвержденной постановлением Правительства Новосибирской области от 01.04.2016 № 89-п.</w:t>
      </w:r>
      <w:r w:rsidRPr="0084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752" w:rsidRPr="00AF56D9" w:rsidRDefault="00845752" w:rsidP="0084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Основные усилия органов власти в прогнозном периоде будут направлены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>:</w:t>
      </w:r>
    </w:p>
    <w:p w:rsidR="00845752" w:rsidRPr="00AF56D9" w:rsidRDefault="00845752" w:rsidP="00845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продовольствием, безопасным и конкурентным по цене и своим потребительским свойствам;</w:t>
      </w:r>
    </w:p>
    <w:p w:rsidR="00845752" w:rsidRPr="00AF56D9" w:rsidRDefault="00845752" w:rsidP="00845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стимулирование сельхозтоваропроизводителей,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демонстрирующих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высокую эффективность производства;</w:t>
      </w:r>
    </w:p>
    <w:p w:rsidR="00845752" w:rsidRPr="00AF56D9" w:rsidRDefault="00845752" w:rsidP="00845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диверсификацию сельской экономики, в том числе посредством стимулирования развития малого и среднего предпринимательства, и создание условий для комфортного проживания населения.</w:t>
      </w:r>
    </w:p>
    <w:p w:rsidR="00532C6B" w:rsidRPr="00653F87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3F8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населения </w:t>
      </w:r>
      <w:r w:rsidR="006F5AED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653F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продовольствием, безопасным и конкурентным по цене и органолептическим свойствам, является безусловным приоритетом развития агропромышленного комплекса района. </w:t>
      </w:r>
    </w:p>
    <w:p w:rsidR="00532C6B" w:rsidRPr="002F77A5" w:rsidRDefault="00FD70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D706B">
        <w:rPr>
          <w:rFonts w:ascii="Times New Roman" w:eastAsia="Times New Roman" w:hAnsi="Times New Roman" w:cs="Times New Roman"/>
          <w:bCs/>
          <w:sz w:val="28"/>
          <w:szCs w:val="28"/>
        </w:rPr>
        <w:t>С 2019 года все сельскохозяйственные предприятия района перейдут на мясное скотоводство, поэтому объемы производства молока снизятся до 1,2 тыс. тонн. Из-за снижения  посевных площадей зерновых культур ожидается снижение объемов валового сбора зерновых и зернобобовых культур, по консервативному варианту до 5,0 тыс. тонн,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по умеренно оптимистичному варианту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до 5,4 тыс. тонн.</w:t>
      </w:r>
    </w:p>
    <w:p w:rsidR="00766A21" w:rsidRPr="00F0199A" w:rsidRDefault="00532C6B" w:rsidP="00766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9A">
        <w:rPr>
          <w:rFonts w:ascii="Times New Roman" w:eastAsia="Times New Roman" w:hAnsi="Times New Roman" w:cs="Times New Roman"/>
          <w:sz w:val="28"/>
          <w:szCs w:val="28"/>
        </w:rPr>
        <w:t>Прогнозируется, что реализация мероприятий по развитию сельскохозяйственного производства будет способствовать доведению к концу 202</w:t>
      </w:r>
      <w:r w:rsidR="00F0199A" w:rsidRPr="00F019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года объемов валовой продукции сельского хозяйства в стоимостном выражении до 41</w:t>
      </w:r>
      <w:r w:rsidR="00F0199A" w:rsidRPr="00F0199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по консервативному варианту и до 4</w:t>
      </w:r>
      <w:r w:rsidR="00F0199A" w:rsidRPr="00F0199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по уме</w:t>
      </w:r>
      <w:r w:rsidR="00766A21" w:rsidRPr="00F0199A">
        <w:rPr>
          <w:rFonts w:ascii="Times New Roman" w:eastAsia="Times New Roman" w:hAnsi="Times New Roman" w:cs="Times New Roman"/>
          <w:sz w:val="28"/>
          <w:szCs w:val="28"/>
        </w:rPr>
        <w:t xml:space="preserve">ренно оптимистичному варианту. </w:t>
      </w:r>
    </w:p>
    <w:p w:rsidR="00532C6B" w:rsidRPr="00F0199A" w:rsidRDefault="00532C6B" w:rsidP="00766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прогнозном периоде будет продолжена реализация мер по созданию условий для сохранения сельского образа жизни,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по развитию системы своевременной профессиональной подготовки и переподготовки кадров в сельской местности.</w:t>
      </w:r>
    </w:p>
    <w:p w:rsidR="00532C6B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159A" w:rsidRPr="0089159A" w:rsidRDefault="0089159A" w:rsidP="0089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490581242"/>
      <w:bookmarkStart w:id="24" w:name="_Toc460227814"/>
      <w:r w:rsidRPr="0089159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C34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159A">
        <w:rPr>
          <w:rFonts w:ascii="Times New Roman" w:eastAsia="Times New Roman" w:hAnsi="Times New Roman" w:cs="Times New Roman"/>
          <w:sz w:val="28"/>
          <w:szCs w:val="28"/>
        </w:rPr>
        <w:t>. Информационно-коммуникационные технологии</w:t>
      </w:r>
      <w:bookmarkEnd w:id="23"/>
      <w:r w:rsidRPr="0089159A">
        <w:rPr>
          <w:rFonts w:ascii="Times New Roman" w:eastAsia="Times New Roman" w:hAnsi="Times New Roman" w:cs="Times New Roman"/>
          <w:sz w:val="28"/>
          <w:szCs w:val="28"/>
        </w:rPr>
        <w:t xml:space="preserve"> и связь</w:t>
      </w:r>
    </w:p>
    <w:p w:rsidR="0089159A" w:rsidRPr="002F77A5" w:rsidRDefault="0089159A" w:rsidP="0089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24"/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Обеспечение ускоренного внедрения цифровых технологий в экономике и социальной сфере, развития технологий электронного государства и развития информационного общества, создания условий для получения населением и хозяйствующими субъектами на территории </w:t>
      </w:r>
      <w:r w:rsidR="006C5B51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реализуется в рамках:</w:t>
      </w:r>
    </w:p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«Цифровая экономика»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инфраструктуры информационного общества Новосибирской области на 2015-2020 годы», утвержденной постановлением Правительства Новосибирской области от 04.03.2015 № 70-п (планируется пролонгация программы); </w:t>
      </w:r>
    </w:p>
    <w:p w:rsidR="009C3424" w:rsidRPr="00AF56D9" w:rsidRDefault="009C3424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годы», утвержденной постановлением Правительства Новосибирской области от 14.12.2016 № 403-п;</w:t>
      </w:r>
    </w:p>
    <w:p w:rsidR="009C3424" w:rsidRPr="00AF56D9" w:rsidRDefault="00D020F9" w:rsidP="009C34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C3424" w:rsidRPr="00AF56D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C3424" w:rsidRPr="00AF5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424" w:rsidRPr="00AF56D9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9C3424" w:rsidRPr="00AF56D9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</w:t>
      </w:r>
      <w:r w:rsidR="009C3424" w:rsidRPr="00AF56D9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Правительства Новосибирской области от 01.04.2016 № 89-п</w:t>
      </w:r>
      <w:r w:rsidR="009C3424" w:rsidRPr="00AF5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BD0" w:rsidRPr="00AF56D9" w:rsidRDefault="00CF0BD0" w:rsidP="00CF0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В 2019-2021 годах будут реализованы мероприятия по развитию базовой инфраструктуры информационного общества и электронного правительства, развитию телекоммуникаций и содействию повышению доступности и качества услуг связи, развитию технической и технологической основы обеспечения безопасности жизнедеятельности, а также по развитию геоинформационной системы и региональной навигационно-информационной системы Новосибирской области с использованием системы ГЛОНАСС.</w:t>
      </w:r>
    </w:p>
    <w:p w:rsidR="0089159A" w:rsidRPr="00CF0BD0" w:rsidRDefault="0089159A" w:rsidP="008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BD0">
        <w:rPr>
          <w:rFonts w:ascii="Times New Roman" w:eastAsia="Times New Roman" w:hAnsi="Times New Roman" w:cs="Times New Roman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увеличится в течение прогнозного периода до 7</w:t>
      </w:r>
      <w:r w:rsidR="00CF0BD0" w:rsidRPr="00CF0B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0BD0">
        <w:rPr>
          <w:rFonts w:ascii="Times New Roman" w:eastAsia="Times New Roman" w:hAnsi="Times New Roman" w:cs="Times New Roman"/>
          <w:sz w:val="28"/>
          <w:szCs w:val="28"/>
        </w:rPr>
        <w:t>% по обоим вариантам прогноза.</w:t>
      </w:r>
    </w:p>
    <w:p w:rsidR="0089159A" w:rsidRPr="002F77A5" w:rsidRDefault="0089159A" w:rsidP="00532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0BD0" w:rsidRPr="00CF0BD0" w:rsidRDefault="00CF0BD0" w:rsidP="00CF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460227815"/>
      <w:bookmarkStart w:id="26" w:name="_Toc490581243"/>
      <w:r w:rsidRPr="00CF0BD0">
        <w:rPr>
          <w:rFonts w:ascii="Times New Roman" w:eastAsia="Times New Roman" w:hAnsi="Times New Roman" w:cs="Times New Roman"/>
          <w:sz w:val="28"/>
          <w:szCs w:val="28"/>
        </w:rPr>
        <w:t>6.5. Рынок товаров и услуг</w:t>
      </w:r>
      <w:bookmarkEnd w:id="25"/>
      <w:bookmarkEnd w:id="26"/>
    </w:p>
    <w:p w:rsidR="00CF0BD0" w:rsidRPr="002F77A5" w:rsidRDefault="00CF0BD0" w:rsidP="00CF0BD0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CF0BD0" w:rsidRPr="00AF56D9" w:rsidRDefault="00CF0BD0" w:rsidP="00CF0BD0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Реализация национальной программы в сфере развития международной кооперации и экспорта, предусмотренной Указом Президента Российской Федерации от 07.05.2018 № 204 «О национальных целях и национальных задачах развития Российской Федерации на период до 2024 года», окажет благоприятное влияние на развитие рынка товаров и услуг в Новосибирской области в прогнозном периоде. </w:t>
      </w:r>
    </w:p>
    <w:p w:rsidR="00CF0BD0" w:rsidRPr="00AF56D9" w:rsidRDefault="00CF0BD0" w:rsidP="00CF0BD0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На содействие созданию эффективной товаропроводящей системы, развитие </w:t>
      </w:r>
      <w:proofErr w:type="spellStart"/>
      <w:r w:rsidRPr="00AF56D9">
        <w:rPr>
          <w:rFonts w:ascii="Times New Roman" w:eastAsia="MS Mincho" w:hAnsi="Times New Roman" w:cs="Times New Roman"/>
          <w:sz w:val="28"/>
          <w:szCs w:val="28"/>
        </w:rPr>
        <w:t>многоформатной</w:t>
      </w:r>
      <w:proofErr w:type="spellEnd"/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 инфраструктуры торговли будут направлены, в том числе мероприятия ведомственной целевой программы «Развитие торговли на территории Новосибирской области на 2015-2019 годы», утвержденной приказом министерства промышленности, торговли и развития предпринимательства Новосибирской области от 17.12.2014 № 362 (далее – ведомственная целевая программа).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>В рамках мероприятий по развитию сферы торговли ведомственной целевой программы будет обеспечено: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содействие развитию конкуренции и создание условий для развития </w:t>
      </w:r>
      <w:proofErr w:type="spellStart"/>
      <w:r w:rsidRPr="00AF56D9">
        <w:rPr>
          <w:rFonts w:ascii="Times New Roman" w:eastAsia="MS Mincho" w:hAnsi="Times New Roman" w:cs="Times New Roman"/>
          <w:sz w:val="28"/>
          <w:szCs w:val="28"/>
        </w:rPr>
        <w:t>многоформатной</w:t>
      </w:r>
      <w:proofErr w:type="spellEnd"/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 торговли, основанной на принципах достижения установленных нормативов минимальной обеспеченности населения площадью торговых объектов;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стимулирование развития торговли в малых и отдаленных населенных пунктах </w:t>
      </w:r>
      <w:r w:rsidR="0054598A">
        <w:rPr>
          <w:rFonts w:ascii="Times New Roman" w:eastAsia="MS Mincho" w:hAnsi="Times New Roman" w:cs="Times New Roman"/>
          <w:sz w:val="28"/>
          <w:szCs w:val="28"/>
        </w:rPr>
        <w:t xml:space="preserve">района </w:t>
      </w:r>
      <w:r w:rsidRPr="00AF56D9">
        <w:rPr>
          <w:rFonts w:ascii="Times New Roman" w:eastAsia="MS Mincho" w:hAnsi="Times New Roman" w:cs="Times New Roman"/>
          <w:sz w:val="28"/>
          <w:szCs w:val="28"/>
        </w:rPr>
        <w:t>путем предоставления различных форм государственной поддержки;</w:t>
      </w:r>
    </w:p>
    <w:p w:rsidR="00983E6A" w:rsidRPr="00AF56D9" w:rsidRDefault="00983E6A" w:rsidP="00983E6A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>содействие повышению уровня кадрового обеспечения торговой отрасли.</w:t>
      </w:r>
    </w:p>
    <w:p w:rsidR="00550689" w:rsidRPr="00AF56D9" w:rsidRDefault="00550689" w:rsidP="0055068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К 2021 году, в том числе в результате реализации мероприятий ведомственной целевой программы, удастся довести показатель обеспеченности малых и отдаленных населенных пунктов </w:t>
      </w:r>
      <w:r w:rsidR="00255E87">
        <w:rPr>
          <w:rFonts w:ascii="Times New Roman" w:eastAsia="MS Mincho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MS Mincho" w:hAnsi="Times New Roman" w:cs="Times New Roman"/>
          <w:sz w:val="28"/>
          <w:szCs w:val="28"/>
        </w:rPr>
        <w:t xml:space="preserve"> торговыми услугами до 86,9%. </w:t>
      </w:r>
    </w:p>
    <w:p w:rsidR="00CF0BD0" w:rsidRPr="003B6DE5" w:rsidRDefault="003B6DE5" w:rsidP="00CF0BD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6DE5">
        <w:rPr>
          <w:rFonts w:ascii="Times New Roman" w:eastAsia="MS Mincho" w:hAnsi="Times New Roman" w:cs="Times New Roman"/>
          <w:sz w:val="28"/>
          <w:szCs w:val="28"/>
        </w:rPr>
        <w:t>Прогнозируется рост оборота розничной торговли в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202</w:t>
      </w:r>
      <w:r w:rsidRPr="003B6DE5">
        <w:rPr>
          <w:rFonts w:ascii="Times New Roman" w:eastAsia="MS Mincho" w:hAnsi="Times New Roman" w:cs="Times New Roman"/>
          <w:sz w:val="28"/>
          <w:szCs w:val="28"/>
        </w:rPr>
        <w:t>1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году по консервативному варианту до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676,9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млн. рублей, по умеренно оптимистичному варианту – до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678,9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млн. рублей, что в сопоставимых ценах составит </w:t>
      </w:r>
      <w:r w:rsidRPr="003B6DE5">
        <w:rPr>
          <w:rFonts w:ascii="Times New Roman" w:eastAsia="MS Mincho" w:hAnsi="Times New Roman" w:cs="Times New Roman"/>
          <w:sz w:val="28"/>
          <w:szCs w:val="28"/>
        </w:rPr>
        <w:t>111,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>5% и 11</w:t>
      </w:r>
      <w:r w:rsidRPr="003B6DE5">
        <w:rPr>
          <w:rFonts w:ascii="Times New Roman" w:eastAsia="MS Mincho" w:hAnsi="Times New Roman" w:cs="Times New Roman"/>
          <w:sz w:val="28"/>
          <w:szCs w:val="28"/>
        </w:rPr>
        <w:t>1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>,</w:t>
      </w:r>
      <w:r w:rsidRPr="003B6DE5">
        <w:rPr>
          <w:rFonts w:ascii="Times New Roman" w:eastAsia="MS Mincho" w:hAnsi="Times New Roman" w:cs="Times New Roman"/>
          <w:sz w:val="28"/>
          <w:szCs w:val="28"/>
        </w:rPr>
        <w:t>8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>% относительно 201</w:t>
      </w:r>
      <w:r w:rsidRPr="003B6DE5">
        <w:rPr>
          <w:rFonts w:ascii="Times New Roman" w:eastAsia="MS Mincho" w:hAnsi="Times New Roman" w:cs="Times New Roman"/>
          <w:sz w:val="28"/>
          <w:szCs w:val="28"/>
        </w:rPr>
        <w:t>8</w:t>
      </w:r>
      <w:r w:rsidR="00CF0BD0" w:rsidRPr="003B6DE5">
        <w:rPr>
          <w:rFonts w:ascii="Times New Roman" w:eastAsia="MS Mincho" w:hAnsi="Times New Roman" w:cs="Times New Roman"/>
          <w:sz w:val="28"/>
          <w:szCs w:val="28"/>
        </w:rPr>
        <w:t xml:space="preserve"> года соответственно.</w:t>
      </w:r>
    </w:p>
    <w:p w:rsidR="00CF0BD0" w:rsidRPr="003B6DE5" w:rsidRDefault="00CF0BD0" w:rsidP="00CF0BD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6DE5">
        <w:rPr>
          <w:rFonts w:ascii="Times New Roman" w:eastAsia="MS Mincho" w:hAnsi="Times New Roman" w:cs="Times New Roman"/>
          <w:sz w:val="28"/>
          <w:szCs w:val="28"/>
        </w:rPr>
        <w:t>По прогнозу, в 202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1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 году объем платных услуг населению вырастет на 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14,8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% и 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15,4</w:t>
      </w:r>
      <w:r w:rsidRPr="003B6DE5">
        <w:rPr>
          <w:rFonts w:ascii="Times New Roman" w:eastAsia="MS Mincho" w:hAnsi="Times New Roman" w:cs="Times New Roman"/>
          <w:sz w:val="28"/>
          <w:szCs w:val="28"/>
        </w:rPr>
        <w:t>% в сопоставимых ценах к уровню 201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8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 года и составит 20,1 млн. рублей и 20,</w:t>
      </w:r>
      <w:r w:rsidR="003B6DE5" w:rsidRPr="003B6DE5">
        <w:rPr>
          <w:rFonts w:ascii="Times New Roman" w:eastAsia="MS Mincho" w:hAnsi="Times New Roman" w:cs="Times New Roman"/>
          <w:sz w:val="28"/>
          <w:szCs w:val="28"/>
        </w:rPr>
        <w:t>2</w:t>
      </w:r>
      <w:r w:rsidRPr="003B6DE5">
        <w:rPr>
          <w:rFonts w:ascii="Times New Roman" w:eastAsia="MS Mincho" w:hAnsi="Times New Roman" w:cs="Times New Roman"/>
          <w:sz w:val="28"/>
          <w:szCs w:val="28"/>
        </w:rPr>
        <w:t xml:space="preserve"> млн. рублей по вариантам прогноза соответственно.</w:t>
      </w:r>
    </w:p>
    <w:p w:rsidR="00CF0BD0" w:rsidRDefault="00CF0BD0" w:rsidP="00CF0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E5">
        <w:rPr>
          <w:rFonts w:ascii="Times New Roman" w:eastAsia="Calibri" w:hAnsi="Times New Roman" w:cs="Times New Roman"/>
          <w:sz w:val="28"/>
          <w:szCs w:val="28"/>
        </w:rPr>
        <w:t>Важным направлением развития сферы услуг в районе является рынок внутреннего и въездного туризма. Природное, культурное и бальнеологическое разнообразие, присущее району, позволяет развивать практически все виды туризма, включая наиболее распространенные по потребительским предпочтениям: лечебно-оздоровительный, рекреационный, спортивный, сельский, охоту и рыбалку.</w:t>
      </w:r>
    </w:p>
    <w:p w:rsidR="00AD203C" w:rsidRPr="00AF56D9" w:rsidRDefault="00AD203C" w:rsidP="00AD2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Кроме того, драйверами развития станут проекты сферы услуг </w:t>
      </w:r>
      <w:r w:rsidR="00255E87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– туризма и отдыха. Сфера туризма и отдыха будет развиваться в рамках новых рекреационно-туристических центров, складывающихся на базе культурных, исторических и природных зон и объектов, уже функционирующих или вновь создаваемых на территории </w:t>
      </w:r>
      <w:r w:rsidR="00736438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3C" w:rsidRPr="00AF56D9" w:rsidRDefault="00AD203C" w:rsidP="00AD2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К 2021 году информация о туристическом потенциале всех муниципальных образований </w:t>
      </w:r>
      <w:r w:rsidR="00255E87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будет освещена на специализированном информационном ресурсе о туристических возможностях Новосибирской области.</w:t>
      </w:r>
    </w:p>
    <w:p w:rsidR="00AD203C" w:rsidRPr="00AF56D9" w:rsidRDefault="00AD203C" w:rsidP="00AD20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Развитие туристских кластеров в </w:t>
      </w:r>
      <w:r w:rsidR="00255E87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 планируется осуществлять в рамках государственной программы</w:t>
      </w:r>
      <w:r w:rsidRPr="00AF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6D9">
        <w:rPr>
          <w:rFonts w:ascii="Times New Roman" w:eastAsia="Calibri" w:hAnsi="Times New Roman" w:cs="Times New Roman"/>
          <w:sz w:val="28"/>
          <w:szCs w:val="28"/>
        </w:rPr>
        <w:t>Новосибирской области «Стимулирование инвестиционной и инновационной активности в Новосибирской области на 2015-2021 годы», утвержденной постановлением Правительства Новосибирской области от 01.04.2015 № 126-п.</w:t>
      </w:r>
    </w:p>
    <w:p w:rsidR="003B6DE5" w:rsidRDefault="003B6DE5" w:rsidP="00CF0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03C" w:rsidRPr="00AF56D9" w:rsidRDefault="00AD203C" w:rsidP="00AD203C">
      <w:pPr>
        <w:pStyle w:val="ConsPlusNormal"/>
        <w:spacing w:before="120"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_Toc490581244"/>
      <w:bookmarkStart w:id="28" w:name="_Toc460227816"/>
      <w:bookmarkStart w:id="29" w:name="_Toc523820115"/>
      <w:r w:rsidRPr="00AF56D9">
        <w:rPr>
          <w:rFonts w:ascii="Times New Roman" w:hAnsi="Times New Roman" w:cs="Times New Roman"/>
          <w:sz w:val="28"/>
          <w:szCs w:val="28"/>
        </w:rPr>
        <w:t xml:space="preserve">7. </w:t>
      </w:r>
      <w:bookmarkEnd w:id="27"/>
      <w:bookmarkEnd w:id="28"/>
      <w:r w:rsidRPr="00AF56D9">
        <w:rPr>
          <w:rFonts w:ascii="Times New Roman" w:hAnsi="Times New Roman" w:cs="Times New Roman"/>
          <w:sz w:val="28"/>
          <w:szCs w:val="28"/>
        </w:rPr>
        <w:t>Создание современной и безопасной среды для жизни, преображение городов и поселков Новосибирской области</w:t>
      </w:r>
      <w:bookmarkEnd w:id="29"/>
    </w:p>
    <w:p w:rsidR="00AD203C" w:rsidRPr="003B6DE5" w:rsidRDefault="00AD203C" w:rsidP="00AD20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7.1.Охрана окружающей среды и природных ресурсов</w:t>
      </w:r>
    </w:p>
    <w:p w:rsidR="00CF0BD0" w:rsidRDefault="00CF0BD0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Меры по обеспечению экологической безопасности населения, восстановлению природных экосистем и биологического разнообразия на территории Новосибирской области реализуются в рамках:</w:t>
      </w:r>
    </w:p>
    <w:p w:rsidR="00AD203C" w:rsidRPr="00AF56D9" w:rsidRDefault="00AD203C" w:rsidP="00AD2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национального проекта «Экология»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6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на 2015-</w:t>
      </w:r>
      <w:r w:rsidRPr="00AF56D9">
        <w:rPr>
          <w:rFonts w:ascii="Times New Roman" w:hAnsi="Times New Roman" w:cs="Times New Roman"/>
          <w:sz w:val="28"/>
          <w:szCs w:val="28"/>
        </w:rPr>
        <w:t>2020 годы», утвержденной постановлением Правительства Новосибирской области от 28.01.2015 № 28-п;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7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«Сохранение, воспроизводство и устойчивое использование охотничьих ресурс</w:t>
      </w:r>
      <w:r>
        <w:rPr>
          <w:rFonts w:ascii="Times New Roman" w:hAnsi="Times New Roman" w:cs="Times New Roman"/>
          <w:sz w:val="28"/>
          <w:szCs w:val="28"/>
        </w:rPr>
        <w:t>ов Новосибирской области в 2015-</w:t>
      </w:r>
      <w:r w:rsidRPr="00AF56D9">
        <w:rPr>
          <w:rFonts w:ascii="Times New Roman" w:hAnsi="Times New Roman" w:cs="Times New Roman"/>
          <w:sz w:val="28"/>
          <w:szCs w:val="28"/>
        </w:rPr>
        <w:t>2020 годах», утвержденной постановлением Правительства Новосибирской области от 29.06.2015 № 237-п;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8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>ы Новосибирской области «Развитие лесного хозяйст</w:t>
      </w:r>
      <w:r>
        <w:rPr>
          <w:rFonts w:ascii="Times New Roman" w:hAnsi="Times New Roman" w:cs="Times New Roman"/>
          <w:sz w:val="28"/>
          <w:szCs w:val="28"/>
        </w:rPr>
        <w:t>ва Новосибирской области в 2015-</w:t>
      </w:r>
      <w:r w:rsidRPr="00AF56D9">
        <w:rPr>
          <w:rFonts w:ascii="Times New Roman" w:hAnsi="Times New Roman" w:cs="Times New Roman"/>
          <w:sz w:val="28"/>
          <w:szCs w:val="28"/>
        </w:rPr>
        <w:t>2020 годах», утвержденной постановлением Правительства Новосибирской области от 24.11.2014 № 464-п;</w:t>
      </w:r>
    </w:p>
    <w:p w:rsidR="00AD203C" w:rsidRPr="00AF56D9" w:rsidRDefault="00AD203C" w:rsidP="00AD203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29" w:history="1">
        <w:r w:rsidRPr="00AF56D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F56D9">
        <w:rPr>
          <w:rFonts w:ascii="Times New Roman" w:hAnsi="Times New Roman" w:cs="Times New Roman"/>
          <w:sz w:val="28"/>
          <w:szCs w:val="28"/>
        </w:rPr>
        <w:t xml:space="preserve">ы Новосибирской области 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«Развитие системы обращения с отходами производства и потребления в Новосибирской области в 2015-2020 годах», утвержденной постановлением Правительства Новосибирской области от 19.01.2015 № 10-п. </w:t>
      </w:r>
    </w:p>
    <w:p w:rsidR="00AD203C" w:rsidRPr="00AF56D9" w:rsidRDefault="00AD203C" w:rsidP="00AD203C">
      <w:pPr>
        <w:pStyle w:val="ConsPlusNormal"/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деятельности на 2019-2021 годы являются: 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повышение эффективности использования, охраны, защиты и воспроизводства лесов; </w:t>
      </w:r>
      <w:r w:rsidRPr="00AF56D9">
        <w:rPr>
          <w:rFonts w:ascii="Times New Roman" w:hAnsi="Times New Roman"/>
          <w:sz w:val="28"/>
          <w:szCs w:val="28"/>
        </w:rPr>
        <w:t xml:space="preserve">рациональное использование объектов животного мира; </w:t>
      </w:r>
      <w:r w:rsidRPr="00AF56D9">
        <w:rPr>
          <w:rFonts w:ascii="Times New Roman" w:hAnsi="Times New Roman" w:cs="Times New Roman"/>
          <w:sz w:val="28"/>
          <w:szCs w:val="28"/>
        </w:rPr>
        <w:t>поддержание оптимальных условий водопользования, обеспечение качества поверхностных и подземных вод;</w:t>
      </w:r>
      <w:r w:rsidRPr="00AF56D9"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Pr="00AF56D9">
        <w:rPr>
          <w:rFonts w:ascii="Times New Roman" w:hAnsi="Times New Roman" w:cs="Times New Roman"/>
          <w:sz w:val="28"/>
          <w:szCs w:val="28"/>
        </w:rPr>
        <w:t>беспечение качества окружающей среды, необходимого для благоприятной жизни человека.</w:t>
      </w:r>
    </w:p>
    <w:p w:rsidR="00AD203C" w:rsidRPr="00E66999" w:rsidRDefault="00AD203C" w:rsidP="00AD203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99">
        <w:rPr>
          <w:rFonts w:ascii="Times New Roman" w:hAnsi="Times New Roman" w:cs="Times New Roman"/>
          <w:sz w:val="28"/>
          <w:szCs w:val="28"/>
        </w:rPr>
        <w:t>Реализация мероприятий по защите населения и объектов экономики от негативного воздействия вод позволит увеличить к 2021 году долю гидротехнических сооружений, в том числе бесхозяйных, техническое состояние которых является безопасным, в общем количестве гидротехнических сооружений до 70,1%.</w:t>
      </w:r>
    </w:p>
    <w:p w:rsidR="00AD203C" w:rsidRDefault="00490CFD" w:rsidP="00490C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запланированных мер и достижение целевых показателей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F56D9">
        <w:rPr>
          <w:rFonts w:ascii="Times New Roman" w:hAnsi="Times New Roman" w:cs="Times New Roman"/>
          <w:sz w:val="28"/>
          <w:szCs w:val="28"/>
        </w:rPr>
        <w:t>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</w:t>
      </w:r>
      <w:r w:rsidRPr="00AF56D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255E87" w:rsidRDefault="00255E87" w:rsidP="00490C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682" w:rsidRPr="00F0199A" w:rsidRDefault="00381682" w:rsidP="0038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199A">
        <w:rPr>
          <w:rFonts w:ascii="Times New Roman" w:eastAsia="Times New Roman" w:hAnsi="Times New Roman" w:cs="Times New Roman"/>
          <w:sz w:val="28"/>
          <w:szCs w:val="28"/>
        </w:rPr>
        <w:t>. Транспортная и дорожная инфраструктура</w:t>
      </w:r>
    </w:p>
    <w:p w:rsidR="00381682" w:rsidRPr="002F77A5" w:rsidRDefault="00381682" w:rsidP="0038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81682" w:rsidRPr="00F0199A" w:rsidRDefault="00381682" w:rsidP="0038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развития транспортной и дорожной инфраструктуры Северного района реализуются мероприятия государственной </w:t>
      </w:r>
      <w:hyperlink r:id="rId30" w:history="1">
        <w:r w:rsidRPr="00F0199A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«Развитие автомобильных дорог регионального, межмуниципального и местного значения в Новосибирской области» в 2015-2022 годах (</w:t>
      </w:r>
      <w:proofErr w:type="gramStart"/>
      <w:r w:rsidRPr="00F0199A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F0199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23.01.2015 № 22-п).</w:t>
      </w:r>
    </w:p>
    <w:p w:rsidR="00381682" w:rsidRPr="00896712" w:rsidRDefault="00381682" w:rsidP="0038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развитие сети автомобильных дорог, позволит к концу 2021 года увеличить протяженность автомобильных дорог общего пользования с твердым покрытием (местного значения) до 77,7 км, плотность автомобильных дорог с твердым покрытием в общей протяженности автомобильных дорог составит 85%, т.е. увеличится на 6,2 % относительно уровня 2018 года.</w:t>
      </w:r>
    </w:p>
    <w:p w:rsidR="00381682" w:rsidRPr="00896712" w:rsidRDefault="00381682" w:rsidP="0038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 xml:space="preserve">           В результате реализации комплекса мероприятий, направленных на обеспечение доступности услуг общественного пассажирского транспорта для населения района, уровень охвата жителей населенных пунктов района внутренним регулярным автобусным сообщением составит в 2021 году, по прогнозу, 99 %, (на уровне 2017 года).</w:t>
      </w:r>
    </w:p>
    <w:p w:rsidR="00CF0BD0" w:rsidRDefault="00CF0BD0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CFD" w:rsidRPr="002F77A5" w:rsidRDefault="00490CFD" w:rsidP="00490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BF33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0CFD">
        <w:rPr>
          <w:rFonts w:ascii="Times New Roman" w:eastAsia="Times New Roman" w:hAnsi="Times New Roman" w:cs="Times New Roman"/>
          <w:sz w:val="28"/>
          <w:szCs w:val="28"/>
        </w:rPr>
        <w:t>.  Жилищно-коммунальный комплекс и электроэнергетика</w:t>
      </w:r>
    </w:p>
    <w:p w:rsidR="00490CFD" w:rsidRPr="002F77A5" w:rsidRDefault="00490CFD" w:rsidP="00490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Создание безопасных и благоприятных условий проживания граждан на территории </w:t>
      </w:r>
      <w:r w:rsidR="006F5AED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AF56D9">
        <w:rPr>
          <w:rFonts w:ascii="Times New Roman" w:hAnsi="Times New Roman" w:cs="Times New Roman"/>
          <w:sz w:val="28"/>
          <w:szCs w:val="28"/>
        </w:rPr>
        <w:t>Новосибирской области, обеспечение комплексной модернизации жилищно-коммунальной инфраструктуры с учетом надежности и эффективности ее функционирования будут обеспечиваться в рамках: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6D9">
        <w:rPr>
          <w:rFonts w:ascii="Times New Roman" w:hAnsi="Times New Roman"/>
          <w:sz w:val="28"/>
          <w:szCs w:val="28"/>
        </w:rPr>
        <w:t xml:space="preserve">национального проекта </w:t>
      </w:r>
      <w:r w:rsidRPr="00AF56D9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среды» </w:t>
      </w:r>
      <w:r w:rsidRPr="00AF56D9">
        <w:rPr>
          <w:rFonts w:ascii="Times New Roman" w:hAnsi="Times New Roman"/>
          <w:sz w:val="28"/>
          <w:szCs w:val="28"/>
        </w:rPr>
        <w:t>в рамках реализации Указа Президента Российской Федерации от 07.05.2018 № 204 «О национальных целях и стратегических задачах развития Российской Федерации на период до 2024 года»;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«Жилищно-коммунальное хозяйство Новосибирской области в 2015-2022 годах», утвержденной постановлением Правительства Новосибирской области от 16.02.2015 № 66-п;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«Энергосбережение и повышение энергетической эффективности Новосибирской области на 2015-2020 годы», утвержденной постановлением Правительства Новосибирской области от 16.03.2015 № 89-п;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AF56D9">
        <w:rPr>
          <w:rFonts w:ascii="Times New Roman" w:hAnsi="Times New Roman" w:cs="Times New Roman"/>
          <w:sz w:val="28"/>
          <w:szCs w:val="28"/>
        </w:rPr>
        <w:t xml:space="preserve">егиональной программы капитального ремонта общего имущества в многоквартирных домах, расположенных на территории Новосибирской </w:t>
      </w:r>
      <w:r w:rsidRPr="00AF56D9">
        <w:rPr>
          <w:rFonts w:ascii="Times New Roman" w:hAnsi="Times New Roman" w:cs="Times New Roman"/>
          <w:sz w:val="28"/>
          <w:szCs w:val="28"/>
        </w:rPr>
        <w:lastRenderedPageBreak/>
        <w:t>области, на 2014-2043 годы, утвержденной постановлением Правительства Новосибирской области от 27.11.2013 № 524-п;</w:t>
      </w:r>
    </w:p>
    <w:p w:rsidR="00490CFD" w:rsidRPr="00AF56D9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программ муниципальных образований Новосибирской области по переселению граждан из аварийного жилищного фонда.</w:t>
      </w:r>
    </w:p>
    <w:p w:rsidR="00490CFD" w:rsidRPr="005A545D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sz w:val="28"/>
          <w:szCs w:val="28"/>
        </w:rPr>
        <w:t>В рамках реализации приоритета по обеспечению населения качественной питьевой водой доля населения района, обеспеченного питьевой водой, отвечающей требованиям безопасности и безвредности, в необходимом и достаточном количестве, к концу 202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  8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% , что на 5 % выше значения данного показателя в 201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490CFD" w:rsidRPr="005A545D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sz w:val="28"/>
          <w:szCs w:val="28"/>
        </w:rPr>
        <w:t>Приведение объектов жилищно-коммунальной инфраструктуры в  нормативное состояние позволит не допустить аварий и отключений продолжительностью более суток на объектах жилищно-коммунального хозяйства района. Уровень износа коммунальной инфраструктуры к концу 202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  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80% .</w:t>
      </w:r>
    </w:p>
    <w:p w:rsidR="00490CFD" w:rsidRPr="005A545D" w:rsidRDefault="00490CFD" w:rsidP="00490CFD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sz w:val="28"/>
          <w:szCs w:val="28"/>
        </w:rPr>
        <w:t>В результате совершенствования тарифной политики и поддержания цен в  оптимальных пропорциях с учетом реализации эффективных направлений социально-экономического развития района и обеспечения баланса потребителей и производителей ресурсов индекс изменения размера вносимой гражданами платы за коммунальные услуги в 202</w:t>
      </w:r>
      <w:r w:rsidR="005A545D" w:rsidRPr="005A5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4%.</w:t>
      </w:r>
    </w:p>
    <w:p w:rsidR="00490CFD" w:rsidRPr="005A545D" w:rsidRDefault="00490CFD" w:rsidP="00490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>Реализация в период 201</w:t>
      </w:r>
      <w:r w:rsidR="005A545D" w:rsidRPr="005A545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5A545D" w:rsidRPr="005A545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мер по 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энергосбережению и повышению энергетической эффективности </w:t>
      </w:r>
      <w:r w:rsidRPr="005A545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экономике и социальной сфере позволит обеспечить </w:t>
      </w:r>
      <w:r w:rsidRPr="005A545D">
        <w:rPr>
          <w:rFonts w:ascii="Times New Roman" w:eastAsia="Times New Roman" w:hAnsi="Times New Roman" w:cs="Times New Roman"/>
          <w:sz w:val="28"/>
          <w:szCs w:val="28"/>
        </w:rPr>
        <w:t>максимально эффективное использование имеющихся генерирующих мощностей, скоординированное планирование строительства и ввода в эксплуатацию объектов сетевой инфраструктуры, развитие энергетического комплекса района.</w:t>
      </w:r>
    </w:p>
    <w:p w:rsidR="00532C6B" w:rsidRDefault="00532C6B" w:rsidP="009A01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6712" w:rsidRPr="00896712" w:rsidRDefault="00896712" w:rsidP="0089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>7.4.Территориальное развитие</w:t>
      </w:r>
    </w:p>
    <w:p w:rsidR="00896712" w:rsidRPr="002F77A5" w:rsidRDefault="00896712" w:rsidP="008967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6712" w:rsidRPr="00896712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12">
        <w:rPr>
          <w:rFonts w:ascii="Times New Roman" w:eastAsia="Times New Roman" w:hAnsi="Times New Roman" w:cs="Times New Roman"/>
          <w:sz w:val="28"/>
          <w:szCs w:val="28"/>
        </w:rPr>
        <w:t>Стратегической целью территориального развития района является комплексное, сбалансированное социально-экономическое развитие муниципальных образований района, способствующее формированию устойчивой экономической базы органов местного самоуправления в районе, обеспечивающей конкурентоспособность и инвестиционную привлекательность территорий.</w:t>
      </w:r>
    </w:p>
    <w:p w:rsidR="00896712" w:rsidRPr="007D20E1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E1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территориального развития района на 2019 год и плановый период 2020-2021 годов станут:</w:t>
      </w:r>
    </w:p>
    <w:p w:rsidR="00896712" w:rsidRPr="007D20E1" w:rsidRDefault="00896712" w:rsidP="00896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E1">
        <w:rPr>
          <w:rFonts w:ascii="Times New Roman" w:eastAsia="Times New Roman" w:hAnsi="Times New Roman" w:cs="Times New Roman"/>
          <w:sz w:val="28"/>
          <w:szCs w:val="28"/>
        </w:rPr>
        <w:t>1. Формирование привлекательного инвестиционного климата в муниципальных образованиях района.</w:t>
      </w:r>
    </w:p>
    <w:p w:rsidR="007D20E1" w:rsidRPr="00AF56D9" w:rsidRDefault="007D20E1" w:rsidP="007D20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будет продолжена работа по реализации муниципального инвестиционного стандарта </w:t>
      </w:r>
      <w:r w:rsidR="00255E87"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, внедренного на территории Новосибирск</w:t>
      </w:r>
      <w:r w:rsidR="00356B1F">
        <w:rPr>
          <w:rFonts w:ascii="Times New Roman" w:hAnsi="Times New Roman" w:cs="Times New Roman"/>
          <w:sz w:val="28"/>
          <w:szCs w:val="28"/>
        </w:rPr>
        <w:t>ой</w:t>
      </w:r>
      <w:r w:rsidRPr="00AF56D9">
        <w:rPr>
          <w:rFonts w:ascii="Times New Roman" w:hAnsi="Times New Roman" w:cs="Times New Roman"/>
          <w:sz w:val="28"/>
          <w:szCs w:val="28"/>
        </w:rPr>
        <w:t xml:space="preserve"> области в 2018 году. </w:t>
      </w:r>
    </w:p>
    <w:p w:rsidR="00896712" w:rsidRPr="00611BB0" w:rsidRDefault="00896712" w:rsidP="00896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2. Развитие и совершенствование инфраструктуры с использованием механизма муниципально-частного партнерства.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инвестиционных ресурсов на территорию муниципальных </w:t>
      </w:r>
      <w:r w:rsidR="0054598A">
        <w:rPr>
          <w:rFonts w:ascii="Times New Roman" w:eastAsia="Times New Roman" w:hAnsi="Times New Roman" w:cs="Times New Roman"/>
          <w:sz w:val="28"/>
          <w:szCs w:val="28"/>
        </w:rPr>
        <w:t>образований района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будет уделяться развитию муниципально-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lastRenderedPageBreak/>
        <w:t>частного партнерства (далее – МЧП), созданию условий для развития институциональной среды МЧП.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гг. будет продолжена работа по развитию институциональной среды муниципально-частного партнерства, организации информационной и консультационной поддержки муниципальных образований района. </w:t>
      </w:r>
    </w:p>
    <w:p w:rsidR="00896712" w:rsidRPr="00611BB0" w:rsidRDefault="00896712" w:rsidP="00896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3.Совершенствование системы территориального планирования.</w:t>
      </w:r>
    </w:p>
    <w:p w:rsidR="00611BB0" w:rsidRPr="00AF56D9" w:rsidRDefault="00611BB0" w:rsidP="00611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28.06.2014 № 172-ФЗ «О стратегическом планировании в Российской Федерации» (далее – Федеральный закон № 172-ФЗ) до 01.01.2019 </w:t>
      </w:r>
      <w:r>
        <w:rPr>
          <w:rFonts w:ascii="Times New Roman" w:hAnsi="Times New Roman" w:cs="Times New Roman"/>
          <w:sz w:val="28"/>
          <w:szCs w:val="28"/>
        </w:rPr>
        <w:t xml:space="preserve">в Северном районе </w:t>
      </w:r>
      <w:r w:rsidRPr="00AF56D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разрабатывается стратегия</w:t>
      </w:r>
      <w:r w:rsidRPr="00AF56D9">
        <w:rPr>
          <w:rFonts w:ascii="Times New Roman" w:hAnsi="Times New Roman" w:cs="Times New Roman"/>
          <w:sz w:val="28"/>
          <w:szCs w:val="28"/>
        </w:rPr>
        <w:t xml:space="preserve"> социально-эконо</w:t>
      </w:r>
      <w:r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</w:t>
      </w:r>
      <w:r w:rsidRPr="00AF56D9">
        <w:rPr>
          <w:rFonts w:ascii="Times New Roman" w:hAnsi="Times New Roman" w:cs="Times New Roman"/>
          <w:sz w:val="28"/>
          <w:szCs w:val="28"/>
        </w:rPr>
        <w:t>. В прогнозном периоде планируется провести работу по приведению документов территориального планирования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 w:rsidRPr="00AF56D9">
        <w:rPr>
          <w:rFonts w:ascii="Times New Roman" w:hAnsi="Times New Roman" w:cs="Times New Roman"/>
          <w:sz w:val="28"/>
          <w:szCs w:val="28"/>
        </w:rPr>
        <w:t xml:space="preserve"> в соответствие с документами стратегического планирования муниципальных образований.</w:t>
      </w:r>
    </w:p>
    <w:p w:rsidR="00611BB0" w:rsidRPr="00AF56D9" w:rsidRDefault="00611BB0" w:rsidP="00611B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>Реализация выше обозначенных направлений развития территорий будет осуществляться в условиях сложившейся территориальной структуры экономики. В соответствии со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56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 474.</w:t>
      </w:r>
      <w:r w:rsidRPr="00AF5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Развитие района будет связано с развитием производства по глубокой переработке древесины с использованием древесных отходов, а также активизацией использования имеющихся лесных ресурсов, с дальнейшим развитием мясного скотоводства, строительной индустрии. </w:t>
      </w:r>
    </w:p>
    <w:p w:rsidR="00896712" w:rsidRPr="00611BB0" w:rsidRDefault="00896712" w:rsidP="0089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0">
        <w:rPr>
          <w:rFonts w:ascii="Times New Roman" w:eastAsia="Times New Roman" w:hAnsi="Times New Roman" w:cs="Times New Roman"/>
          <w:sz w:val="28"/>
          <w:szCs w:val="28"/>
        </w:rPr>
        <w:t>В период 201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годов на территории района </w:t>
      </w:r>
      <w:r w:rsidR="00611BB0" w:rsidRPr="00611BB0">
        <w:rPr>
          <w:rFonts w:ascii="Times New Roman" w:eastAsia="Times New Roman" w:hAnsi="Times New Roman" w:cs="Times New Roman"/>
          <w:sz w:val="28"/>
          <w:szCs w:val="28"/>
        </w:rPr>
        <w:t xml:space="preserve">будет продолжена </w:t>
      </w:r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инвестиционного проекта по созданию лесопромышленного комплекса по глубокой переработке древесины. Строительство и запуск заводов лесопиления и строганого </w:t>
      </w:r>
      <w:proofErr w:type="spellStart"/>
      <w:r w:rsidRPr="00611BB0">
        <w:rPr>
          <w:rFonts w:ascii="Times New Roman" w:eastAsia="Times New Roman" w:hAnsi="Times New Roman" w:cs="Times New Roman"/>
          <w:sz w:val="28"/>
          <w:szCs w:val="28"/>
        </w:rPr>
        <w:t>погонажа</w:t>
      </w:r>
      <w:proofErr w:type="spellEnd"/>
      <w:r w:rsidRPr="00611BB0">
        <w:rPr>
          <w:rFonts w:ascii="Times New Roman" w:eastAsia="Times New Roman" w:hAnsi="Times New Roman" w:cs="Times New Roman"/>
          <w:sz w:val="28"/>
          <w:szCs w:val="28"/>
        </w:rPr>
        <w:t xml:space="preserve"> позволит значительно увеличить темпы роста инвестиций в основной капитал, промышленного производства, объемы выполненных работ по виду деятельности «строительство». В связи с открытием нового производства в районе возрастет численность занятых в экономике, среднемесячная номинальная начисленная заработная плата работников, снизится отток населения, повысится уровень жизни. </w:t>
      </w:r>
    </w:p>
    <w:p w:rsidR="00896712" w:rsidRPr="002F77A5" w:rsidRDefault="00896712" w:rsidP="009A01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78D0" w:rsidRPr="00AF56D9" w:rsidRDefault="00FE78D0" w:rsidP="00FE78D0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523820120"/>
      <w:r w:rsidRPr="00AF56D9">
        <w:rPr>
          <w:rFonts w:ascii="Times New Roman" w:eastAsia="Times New Roman" w:hAnsi="Times New Roman" w:cs="Times New Roman"/>
          <w:sz w:val="28"/>
          <w:szCs w:val="28"/>
        </w:rPr>
        <w:t>8. Совершенствование государственного и муниципального управления процессами социально-экономического развития Новосибирской области в целях обеспечения устойчивого развития экономики и социальной стабильности</w:t>
      </w:r>
      <w:bookmarkEnd w:id="30"/>
    </w:p>
    <w:p w:rsidR="00FE78D0" w:rsidRPr="00AF56D9" w:rsidRDefault="00FE78D0" w:rsidP="00FE78D0">
      <w:pPr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_Toc523820121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8.1. Создание благоприятного инвестиционного климата</w:t>
      </w:r>
      <w:bookmarkEnd w:id="31"/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6D9">
        <w:rPr>
          <w:rFonts w:ascii="Times New Roman" w:hAnsi="Times New Roman"/>
          <w:color w:val="000000"/>
          <w:sz w:val="28"/>
          <w:szCs w:val="28"/>
        </w:rPr>
        <w:t xml:space="preserve">В целях улучшения инвестиционного климата в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районе </w:t>
      </w:r>
      <w:r w:rsidRPr="00AF56D9">
        <w:rPr>
          <w:rFonts w:ascii="Times New Roman" w:hAnsi="Times New Roman"/>
          <w:color w:val="000000"/>
          <w:sz w:val="28"/>
          <w:szCs w:val="28"/>
        </w:rPr>
        <w:t>в прогнозном периоде реализуются меры в рамках: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6D9">
        <w:rPr>
          <w:rFonts w:ascii="Times New Roman" w:hAnsi="Times New Roman"/>
          <w:color w:val="000000"/>
          <w:sz w:val="28"/>
          <w:szCs w:val="28"/>
        </w:rPr>
        <w:t>реализации Указа Президента Российской Федерации от 07.05.2018 № 204 «О национальных целях и национальных задачах развития Российской Федерации на период до 2024 года»;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6D9">
        <w:rPr>
          <w:rFonts w:ascii="Times New Roman" w:hAnsi="Times New Roman"/>
          <w:color w:val="000000"/>
          <w:sz w:val="28"/>
          <w:szCs w:val="28"/>
        </w:rPr>
        <w:lastRenderedPageBreak/>
        <w:t>Инвестиционной стратегии Новосибирской области до 2030 года, утвержденной постановлением Правительства Новосибирской области от 25.12.2014 № 541-п;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Новосибирской области «Стимулирование инвестиционной и инновационной активности в Новосибирской области на 2015-2023 годы», утвержденной постановлением Правительства Новосибирской области от  01.04.2015 № 126-п.</w:t>
      </w:r>
    </w:p>
    <w:p w:rsidR="00153DB7" w:rsidRDefault="00FE78D0" w:rsidP="0015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В прогнозном периоде получит дальнейшее развитие институт оценки регулирующего воздействия, направленное на снижение издержек заинтересованных лиц (субъектов предпринимательской деятельности), обеспечение экономии бюджетных средств, снижение риска возникновении коррупции, а также повышения доверия граждан и бизнеса к при</w:t>
      </w:r>
      <w:r w:rsidR="00153DB7">
        <w:rPr>
          <w:rFonts w:ascii="Times New Roman" w:eastAsia="Times New Roman" w:hAnsi="Times New Roman" w:cs="Times New Roman"/>
          <w:sz w:val="28"/>
          <w:szCs w:val="28"/>
        </w:rPr>
        <w:t>нимаемым государством решениям.</w:t>
      </w:r>
    </w:p>
    <w:p w:rsidR="00FE78D0" w:rsidRPr="00AF56D9" w:rsidRDefault="00FE78D0" w:rsidP="00F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В соответствии с  государственной программой Новосибирской области «Стимулирование инвестиционной и инновационной активности в Новосибирской области на 2015-2023 годы», утвержденной постановлением Правительства Новосибирской области от  01.04.2015 № 126-п, в 2021 году Новосибирская область войдет в шестнадцать лучших регионов России по Национальному рейтингу состояния инвестиционного климата.</w:t>
      </w:r>
      <w:r w:rsidRPr="00AF56D9">
        <w:t xml:space="preserve"> </w:t>
      </w:r>
      <w:r w:rsidRPr="00AF56D9">
        <w:rPr>
          <w:rFonts w:ascii="Times New Roman" w:hAnsi="Times New Roman" w:cs="Times New Roman"/>
          <w:sz w:val="28"/>
          <w:szCs w:val="28"/>
        </w:rPr>
        <w:t>У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лучшение инвестиционного климата и условий ведения бизнеса будет обеспечено по следующим направлениям: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процедур получения разрешений на строительство;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процедур подключения электроэнергии;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развитие объектов инвестиционной инфраструктуры;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административное давление на бизнес;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работы организационных механизмов поддержки бизнеса;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качество и доступность финансовой поддержки; 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качество и доступность трудовых ресурсов;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качество организационной, инфраструктурной и информационной поддержки малого предпринимательства;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эффективность нефинансовой поддержки малого предпринимательства.</w:t>
      </w:r>
    </w:p>
    <w:p w:rsidR="00FE78D0" w:rsidRPr="00AF56D9" w:rsidRDefault="00FE78D0" w:rsidP="00FE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Все определенные Агентством стратегических инициатив факторы внедрения целевых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>моделей упрощения процедур ведения бизнеса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и повышения инвестиционной привлекательности в Новосибирской области будут внедрены до конца 2021 года.</w:t>
      </w:r>
    </w:p>
    <w:p w:rsidR="00FE78D0" w:rsidRPr="00AF56D9" w:rsidRDefault="00FE78D0" w:rsidP="00FE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В период 2019-2021 годов важным стратегическим направлением является улучшение инвестиционного климата и условий ведения бизнеса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hAnsi="Times New Roman" w:cs="Times New Roman"/>
          <w:sz w:val="28"/>
          <w:szCs w:val="28"/>
        </w:rPr>
        <w:t>. В рамках внедрения муниципального инвестиционного стандарта, разработанного на основе «Атласа муниципальных практик» АСИ, будет усилена адресная работа с потенциальными инвесторами. Внедрение муниципального инвестиционного стандарта позволит значительно облегчить работу инвесторов в муниципалитетах.</w:t>
      </w:r>
    </w:p>
    <w:p w:rsidR="00FE78D0" w:rsidRPr="00AF56D9" w:rsidRDefault="00FE78D0" w:rsidP="00FE7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Планомерное улучшение инвестиционного климата и условий ведения бизнеса окажет в период 2019-2021 годов непосредственное влияние на увеличение объема инвестиций в основной капитал. </w:t>
      </w:r>
    </w:p>
    <w:p w:rsidR="00532C6B" w:rsidRDefault="00532C6B" w:rsidP="008967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FE78D0" w:rsidRPr="00AF56D9" w:rsidRDefault="00FE78D0" w:rsidP="00FE78D0">
      <w:pPr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2" w:name="_Toc523820122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8.2. Содействие развитию субъектов малого и среднего предпринимательства</w:t>
      </w:r>
      <w:bookmarkEnd w:id="32"/>
    </w:p>
    <w:p w:rsidR="00FE78D0" w:rsidRPr="00AF56D9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формирования </w:t>
      </w:r>
      <w:proofErr w:type="gramStart"/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благоприятных условий, способствующих развитию малого и среднего предпринимательства в Новосибирской области реализуются</w:t>
      </w:r>
      <w:proofErr w:type="gramEnd"/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меры в рамках:</w:t>
      </w:r>
    </w:p>
    <w:p w:rsidR="00FE78D0" w:rsidRPr="00AF56D9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национального проекта в сфере развития малого и среднего предпринимательства и поддержки индивидуальной предп</w:t>
      </w:r>
      <w:r w:rsidR="00BF33D8">
        <w:rPr>
          <w:rFonts w:ascii="Times New Roman" w:eastAsia="Times New Roman" w:hAnsi="Times New Roman" w:cs="Times New Roman"/>
          <w:bCs/>
          <w:sz w:val="28"/>
          <w:szCs w:val="28"/>
        </w:rPr>
        <w:t>ринимательской инициативы в соответствии с Указом</w:t>
      </w: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Президента Российской Федерации от 07.05.2018 № 204 «О национальных целях и национальных задачах развития Российской Федерации на период до 2024 года»;</w:t>
      </w:r>
    </w:p>
    <w:p w:rsidR="00FE78D0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 № 14-п.</w:t>
      </w:r>
    </w:p>
    <w:p w:rsidR="006F5AED" w:rsidRPr="00AF56D9" w:rsidRDefault="006F5AED" w:rsidP="00FE7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Северного района Новосибирской области действует муниципальная программа «Развитие малого и среднего предпринимательства в Северном районе Новосибирской области на 2018-2022 годы» утвержденная постановлением администрации Северного района Новосибирской области от 06.12.2017 №661.</w:t>
      </w:r>
    </w:p>
    <w:p w:rsidR="00FE78D0" w:rsidRPr="00AF56D9" w:rsidRDefault="00FE78D0" w:rsidP="00FE7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>Реализация в период 2019-2021 годов мероприятий по развитию малого и среднего предпринимательства предполагает содействие субъектам малого и среднего предпринимательства Новосибирской области в привлечении финансовых ресурсов для осуществления предпринимательской деятельности, продвижению продукции (товаров, услуг) на региональные рынки Российской Федерации и рынки иностранных государств, разработке и внедрению инноваций, модернизации производства.</w:t>
      </w:r>
    </w:p>
    <w:p w:rsidR="00FB6877" w:rsidRPr="00AF56D9" w:rsidRDefault="00FB6877" w:rsidP="00FB6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предпринимательства. </w:t>
      </w:r>
    </w:p>
    <w:p w:rsidR="00FE78D0" w:rsidRDefault="00FE78D0" w:rsidP="008967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3" w:name="_Toc523820123"/>
      <w:r w:rsidRPr="00AF56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Совершенствование предоставления государственных и муниципальных услуг</w:t>
      </w:r>
      <w:bookmarkEnd w:id="33"/>
    </w:p>
    <w:p w:rsidR="00FB6877" w:rsidRPr="00AF56D9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6877" w:rsidRPr="00AF56D9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Для повышения качества и доступности </w:t>
      </w:r>
      <w:proofErr w:type="gramStart"/>
      <w:r w:rsidRPr="00AF56D9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AF56D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Новосибирской области в 2019-2021 годах будут реализованы мероприятия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 на 2015-2020 годы», утвержденной постановлением Правительства Новосибирской области от 09.12.2014 № 477-п.</w:t>
      </w:r>
    </w:p>
    <w:p w:rsidR="00FB6877" w:rsidRPr="00AF56D9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4A55">
        <w:rPr>
          <w:rFonts w:ascii="Times New Roman" w:hAnsi="Times New Roman" w:cs="Times New Roman"/>
          <w:sz w:val="28"/>
          <w:szCs w:val="28"/>
        </w:rPr>
        <w:t>района осуществляет</w:t>
      </w:r>
      <w:r w:rsidRPr="00AF56D9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FB6877" w:rsidRPr="00AF56D9" w:rsidRDefault="00274A55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6B1F">
        <w:rPr>
          <w:rFonts w:ascii="Times New Roman" w:hAnsi="Times New Roman" w:cs="Times New Roman"/>
          <w:sz w:val="28"/>
          <w:szCs w:val="28"/>
        </w:rPr>
        <w:t> филиал</w:t>
      </w:r>
      <w:r w:rsidR="00FB6877" w:rsidRPr="00AF56D9">
        <w:rPr>
          <w:rFonts w:ascii="Times New Roman" w:hAnsi="Times New Roman" w:cs="Times New Roman"/>
          <w:sz w:val="28"/>
          <w:szCs w:val="28"/>
        </w:rPr>
        <w:t xml:space="preserve"> ГАУ НСО «МФЦ»;</w:t>
      </w:r>
    </w:p>
    <w:p w:rsidR="00FB6877" w:rsidRPr="00AF56D9" w:rsidRDefault="00DB0296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480BCA">
        <w:rPr>
          <w:rFonts w:ascii="Times New Roman" w:hAnsi="Times New Roman" w:cs="Times New Roman"/>
          <w:sz w:val="28"/>
          <w:szCs w:val="28"/>
        </w:rPr>
        <w:t>ок</w:t>
      </w:r>
      <w:r w:rsidR="00FB6877" w:rsidRPr="00480BCA">
        <w:rPr>
          <w:rFonts w:ascii="Times New Roman" w:hAnsi="Times New Roman" w:cs="Times New Roman"/>
          <w:sz w:val="28"/>
          <w:szCs w:val="28"/>
        </w:rPr>
        <w:t>н</w:t>
      </w:r>
      <w:r w:rsidRPr="00480BCA">
        <w:rPr>
          <w:rFonts w:ascii="Times New Roman" w:hAnsi="Times New Roman" w:cs="Times New Roman"/>
          <w:sz w:val="28"/>
          <w:szCs w:val="28"/>
        </w:rPr>
        <w:t>а</w:t>
      </w:r>
      <w:r w:rsidR="00FB6877" w:rsidRPr="00AF56D9">
        <w:rPr>
          <w:rFonts w:ascii="Times New Roman" w:hAnsi="Times New Roman" w:cs="Times New Roman"/>
          <w:sz w:val="28"/>
          <w:szCs w:val="28"/>
        </w:rPr>
        <w:t xml:space="preserve"> обслуживания, ориентированных на предоставление государственных, муниципальных и дополнительных (сопутствующих) услуг субъектам малого и среднего предпринимательства.</w:t>
      </w:r>
    </w:p>
    <w:p w:rsidR="00FB6877" w:rsidRPr="00480BCA" w:rsidRDefault="00FB6877" w:rsidP="00FB6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 xml:space="preserve">В результате реализации государственной программы качество и </w:t>
      </w:r>
      <w:proofErr w:type="gramStart"/>
      <w:r w:rsidRPr="00480BCA">
        <w:rPr>
          <w:rFonts w:ascii="Times New Roman" w:hAnsi="Times New Roman" w:cs="Times New Roman"/>
          <w:sz w:val="28"/>
          <w:szCs w:val="28"/>
        </w:rPr>
        <w:t>доступность</w:t>
      </w:r>
      <w:proofErr w:type="gramEnd"/>
      <w:r w:rsidRPr="00480BCA">
        <w:rPr>
          <w:rFonts w:ascii="Times New Roman" w:hAnsi="Times New Roman" w:cs="Times New Roman"/>
          <w:sz w:val="28"/>
          <w:szCs w:val="28"/>
        </w:rPr>
        <w:t xml:space="preserve"> и качество предоставления государственных и муниципальных услуг в Новосибирской области будут характеризоваться:</w:t>
      </w:r>
    </w:p>
    <w:p w:rsidR="00FB6877" w:rsidRPr="00480BCA" w:rsidRDefault="00FB6877" w:rsidP="00FB6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BCA">
        <w:rPr>
          <w:rFonts w:ascii="Times New Roman" w:hAnsi="Times New Roman" w:cs="Times New Roman"/>
          <w:sz w:val="28"/>
          <w:szCs w:val="28"/>
        </w:rPr>
        <w:t xml:space="preserve">удовлетворенностью населения </w:t>
      </w:r>
      <w:r w:rsidR="00274A55" w:rsidRPr="00480BC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0BCA">
        <w:rPr>
          <w:rFonts w:ascii="Times New Roman" w:hAnsi="Times New Roman" w:cs="Times New Roman"/>
          <w:sz w:val="28"/>
          <w:szCs w:val="28"/>
        </w:rPr>
        <w:t xml:space="preserve">качеством предоставления государственных и муниципальных услуг в Новосибирской области на уровне не менее </w:t>
      </w:r>
      <w:r w:rsidR="00480BCA" w:rsidRPr="00480BCA">
        <w:rPr>
          <w:rFonts w:ascii="Times New Roman" w:hAnsi="Times New Roman" w:cs="Times New Roman"/>
          <w:sz w:val="28"/>
          <w:szCs w:val="28"/>
        </w:rPr>
        <w:t>100%.</w:t>
      </w:r>
    </w:p>
    <w:p w:rsidR="00FB6877" w:rsidRPr="00274A55" w:rsidRDefault="00FB6877" w:rsidP="008967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FB6877" w:rsidRP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Toc523820124"/>
      <w:r w:rsidRPr="00FB6877">
        <w:rPr>
          <w:rFonts w:ascii="Times New Roman" w:eastAsia="Times New Roman" w:hAnsi="Times New Roman" w:cs="Times New Roman"/>
          <w:sz w:val="28"/>
          <w:szCs w:val="28"/>
        </w:rPr>
        <w:t>8.4. Совершенствование управления государственными финансами</w:t>
      </w:r>
      <w:bookmarkEnd w:id="34"/>
      <w:r w:rsidRPr="00F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877" w:rsidRP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6877" w:rsidRPr="00FB6877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77">
        <w:rPr>
          <w:rFonts w:ascii="Times New Roman" w:hAnsi="Times New Roman" w:cs="Times New Roman"/>
          <w:sz w:val="28"/>
          <w:szCs w:val="28"/>
        </w:rPr>
        <w:t xml:space="preserve">Целями в сфере управления государственными финансами в среднесрочном периоде будут являться обеспечение сбалансированности областного бюджета, содействие сбалансированности местных бюджетов и повышению качества управления региональными и муниципальными финансами </w:t>
      </w:r>
      <w:r w:rsidRPr="00FB68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3DB7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FB6877">
        <w:rPr>
          <w:rFonts w:ascii="Times New Roman" w:eastAsia="Times New Roman" w:hAnsi="Times New Roman" w:cs="Times New Roman"/>
          <w:sz w:val="28"/>
          <w:szCs w:val="28"/>
        </w:rPr>
        <w:t xml:space="preserve">, а также вовлечение граждан в бюджетный процесс и повышение финансовой грамотности населения в </w:t>
      </w:r>
      <w:r w:rsidR="00153DB7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FB6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877" w:rsidRPr="00FB6877" w:rsidRDefault="00FB6877" w:rsidP="00FB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B6877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5" w:name="_Toc523820125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 Гражданское общество, развитие правовой модели взаимоотношения государства и общества</w:t>
      </w:r>
      <w:bookmarkEnd w:id="35"/>
      <w:r w:rsidRPr="00AF5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6877" w:rsidRPr="00AF56D9" w:rsidRDefault="00FB6877" w:rsidP="00FB68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6877" w:rsidRPr="00AF56D9" w:rsidRDefault="00FB6877" w:rsidP="00FB6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D9">
        <w:rPr>
          <w:rFonts w:ascii="Times New Roman" w:eastAsia="Calibri" w:hAnsi="Times New Roman" w:cs="Times New Roman"/>
          <w:sz w:val="28"/>
          <w:szCs w:val="28"/>
        </w:rPr>
        <w:t xml:space="preserve">В прогнозном периоде будут реализованы мероприятия государственной программы Новосибирской области «Развитие институтов региональной политики и гражданского общества в Новосибирской области» (проект), направленные </w:t>
      </w:r>
      <w:proofErr w:type="gramStart"/>
      <w:r w:rsidRPr="00AF56D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F56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расширения участия институтов гражданского общества в решении проблем социально-экономического развития </w:t>
      </w:r>
      <w:r w:rsidR="005D36F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>содействие в развитии институтов местного самоуправления, стимулирование активного участия населения в решении вопросов местного значения;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развитие и повышение </w:t>
      </w:r>
      <w:proofErr w:type="gramStart"/>
      <w:r w:rsidRPr="00AF56D9">
        <w:rPr>
          <w:rFonts w:ascii="Times New Roman" w:eastAsia="Times New Roman" w:hAnsi="Times New Roman" w:cs="Times New Roman"/>
          <w:sz w:val="28"/>
          <w:szCs w:val="28"/>
        </w:rPr>
        <w:t>эффективности системы патриотического воспитания граждан Российской Федерации</w:t>
      </w:r>
      <w:proofErr w:type="gramEnd"/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D36F4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6877" w:rsidRPr="00AF56D9" w:rsidRDefault="00FB6877" w:rsidP="00FB68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укрепления общероссийского гражданского единства, сохранения и развития этнокультурного многообразия народов </w:t>
      </w:r>
      <w:r w:rsidR="005D36F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>, развития духовно-нравственных основ</w:t>
      </w:r>
      <w:r w:rsidR="008A2C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5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C6B" w:rsidRPr="002F77A5" w:rsidRDefault="00532C6B" w:rsidP="00153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B30B56" w:rsidRPr="002F77A5" w:rsidRDefault="00B30B56" w:rsidP="002245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30B56" w:rsidRPr="002F77A5" w:rsidSect="001A6E11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57" w:rsidRDefault="00336B57" w:rsidP="008729EC">
      <w:pPr>
        <w:spacing w:after="0" w:line="240" w:lineRule="auto"/>
      </w:pPr>
      <w:r>
        <w:separator/>
      </w:r>
    </w:p>
  </w:endnote>
  <w:endnote w:type="continuationSeparator" w:id="0">
    <w:p w:rsidR="00336B57" w:rsidRDefault="00336B5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57" w:rsidRDefault="00336B57" w:rsidP="008729EC">
      <w:pPr>
        <w:spacing w:after="0" w:line="240" w:lineRule="auto"/>
      </w:pPr>
      <w:r>
        <w:separator/>
      </w:r>
    </w:p>
  </w:footnote>
  <w:footnote w:type="continuationSeparator" w:id="0">
    <w:p w:rsidR="00336B57" w:rsidRDefault="00336B57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EB" w:rsidRDefault="00DC54EB">
    <w:pPr>
      <w:pStyle w:val="aa"/>
      <w:jc w:val="center"/>
    </w:pPr>
  </w:p>
  <w:p w:rsidR="00DC54EB" w:rsidRDefault="00DC54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450"/>
    <w:multiLevelType w:val="multilevel"/>
    <w:tmpl w:val="16F2C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0.1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603BAF"/>
    <w:multiLevelType w:val="hybridMultilevel"/>
    <w:tmpl w:val="D944A2F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E38AC"/>
    <w:multiLevelType w:val="multilevel"/>
    <w:tmpl w:val="05A869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B81233"/>
    <w:multiLevelType w:val="multilevel"/>
    <w:tmpl w:val="8924C87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8F77470"/>
    <w:multiLevelType w:val="hybridMultilevel"/>
    <w:tmpl w:val="73501F6A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F4E2E"/>
    <w:multiLevelType w:val="hybridMultilevel"/>
    <w:tmpl w:val="09F090F2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B52530"/>
    <w:multiLevelType w:val="hybridMultilevel"/>
    <w:tmpl w:val="BC6E4D20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4A7B"/>
    <w:multiLevelType w:val="hybridMultilevel"/>
    <w:tmpl w:val="1A9C5182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B121A"/>
    <w:multiLevelType w:val="hybridMultilevel"/>
    <w:tmpl w:val="6F64A752"/>
    <w:lvl w:ilvl="0" w:tplc="7E96D8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16AC3"/>
    <w:multiLevelType w:val="hybridMultilevel"/>
    <w:tmpl w:val="F2C63692"/>
    <w:lvl w:ilvl="0" w:tplc="F8FA258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D509E2"/>
    <w:multiLevelType w:val="hybridMultilevel"/>
    <w:tmpl w:val="84760830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0252E6"/>
    <w:multiLevelType w:val="hybridMultilevel"/>
    <w:tmpl w:val="F30EEFAE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54247"/>
    <w:multiLevelType w:val="hybridMultilevel"/>
    <w:tmpl w:val="C8E80DE4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5B4540"/>
    <w:multiLevelType w:val="hybridMultilevel"/>
    <w:tmpl w:val="E8D4C0E6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7C12CB"/>
    <w:multiLevelType w:val="multilevel"/>
    <w:tmpl w:val="6F407D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34790C"/>
    <w:multiLevelType w:val="hybridMultilevel"/>
    <w:tmpl w:val="3580B62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FB5061"/>
    <w:multiLevelType w:val="hybridMultilevel"/>
    <w:tmpl w:val="A50AE068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14481"/>
    <w:multiLevelType w:val="hybridMultilevel"/>
    <w:tmpl w:val="71B46D48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C7047A"/>
    <w:multiLevelType w:val="hybridMultilevel"/>
    <w:tmpl w:val="EA8A37B8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3CBA"/>
    <w:multiLevelType w:val="hybridMultilevel"/>
    <w:tmpl w:val="D3D8BF48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0B70F8"/>
    <w:multiLevelType w:val="hybridMultilevel"/>
    <w:tmpl w:val="71FE7A70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46DFA"/>
    <w:multiLevelType w:val="hybridMultilevel"/>
    <w:tmpl w:val="C106B590"/>
    <w:lvl w:ilvl="0" w:tplc="F8FA258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2109"/>
    <w:multiLevelType w:val="hybridMultilevel"/>
    <w:tmpl w:val="318E78D2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45A87"/>
    <w:multiLevelType w:val="hybridMultilevel"/>
    <w:tmpl w:val="4D841084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0023F"/>
    <w:multiLevelType w:val="hybridMultilevel"/>
    <w:tmpl w:val="99CE093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F25B19"/>
    <w:multiLevelType w:val="hybridMultilevel"/>
    <w:tmpl w:val="0D6AFCEE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2"/>
  </w:num>
  <w:num w:numId="6">
    <w:abstractNumId w:val="23"/>
  </w:num>
  <w:num w:numId="7">
    <w:abstractNumId w:val="7"/>
  </w:num>
  <w:num w:numId="8">
    <w:abstractNumId w:val="1"/>
  </w:num>
  <w:num w:numId="9">
    <w:abstractNumId w:val="6"/>
  </w:num>
  <w:num w:numId="10">
    <w:abstractNumId w:val="16"/>
  </w:num>
  <w:num w:numId="11">
    <w:abstractNumId w:val="18"/>
  </w:num>
  <w:num w:numId="12">
    <w:abstractNumId w:val="21"/>
  </w:num>
  <w:num w:numId="13">
    <w:abstractNumId w:val="15"/>
  </w:num>
  <w:num w:numId="14">
    <w:abstractNumId w:val="20"/>
  </w:num>
  <w:num w:numId="15">
    <w:abstractNumId w:val="13"/>
  </w:num>
  <w:num w:numId="16">
    <w:abstractNumId w:val="5"/>
  </w:num>
  <w:num w:numId="17">
    <w:abstractNumId w:val="9"/>
  </w:num>
  <w:num w:numId="18">
    <w:abstractNumId w:val="24"/>
  </w:num>
  <w:num w:numId="19">
    <w:abstractNumId w:val="19"/>
  </w:num>
  <w:num w:numId="20">
    <w:abstractNumId w:val="14"/>
  </w:num>
  <w:num w:numId="21">
    <w:abstractNumId w:val="12"/>
  </w:num>
  <w:num w:numId="22">
    <w:abstractNumId w:val="25"/>
  </w:num>
  <w:num w:numId="23">
    <w:abstractNumId w:val="10"/>
  </w:num>
  <w:num w:numId="24">
    <w:abstractNumId w:val="17"/>
  </w:num>
  <w:num w:numId="25">
    <w:abstractNumId w:val="2"/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558"/>
    <w:rsid w:val="00006841"/>
    <w:rsid w:val="00020E69"/>
    <w:rsid w:val="000246DF"/>
    <w:rsid w:val="00037D25"/>
    <w:rsid w:val="00040805"/>
    <w:rsid w:val="000618A4"/>
    <w:rsid w:val="000635DF"/>
    <w:rsid w:val="0006466A"/>
    <w:rsid w:val="00065D10"/>
    <w:rsid w:val="000737B7"/>
    <w:rsid w:val="00074F56"/>
    <w:rsid w:val="0007671F"/>
    <w:rsid w:val="00083EBB"/>
    <w:rsid w:val="000878A3"/>
    <w:rsid w:val="00087A2D"/>
    <w:rsid w:val="000913DD"/>
    <w:rsid w:val="000958AC"/>
    <w:rsid w:val="000A7FDE"/>
    <w:rsid w:val="000B5263"/>
    <w:rsid w:val="000B77EC"/>
    <w:rsid w:val="000C17BF"/>
    <w:rsid w:val="000C3591"/>
    <w:rsid w:val="000C4680"/>
    <w:rsid w:val="000C7F9F"/>
    <w:rsid w:val="000D309B"/>
    <w:rsid w:val="000D3EF2"/>
    <w:rsid w:val="000F2180"/>
    <w:rsid w:val="000F3C18"/>
    <w:rsid w:val="000F471C"/>
    <w:rsid w:val="000F662F"/>
    <w:rsid w:val="001033FD"/>
    <w:rsid w:val="00107BD7"/>
    <w:rsid w:val="00110D72"/>
    <w:rsid w:val="00110EA6"/>
    <w:rsid w:val="00111647"/>
    <w:rsid w:val="00113496"/>
    <w:rsid w:val="00117C0B"/>
    <w:rsid w:val="00124B97"/>
    <w:rsid w:val="0013418A"/>
    <w:rsid w:val="00145C94"/>
    <w:rsid w:val="0014723D"/>
    <w:rsid w:val="00153DB7"/>
    <w:rsid w:val="00154758"/>
    <w:rsid w:val="0015615F"/>
    <w:rsid w:val="00161228"/>
    <w:rsid w:val="00162E78"/>
    <w:rsid w:val="00162F7A"/>
    <w:rsid w:val="00164568"/>
    <w:rsid w:val="0016758A"/>
    <w:rsid w:val="00171853"/>
    <w:rsid w:val="001749AE"/>
    <w:rsid w:val="00175344"/>
    <w:rsid w:val="00176C62"/>
    <w:rsid w:val="001776A5"/>
    <w:rsid w:val="00182F48"/>
    <w:rsid w:val="00187005"/>
    <w:rsid w:val="00190DC2"/>
    <w:rsid w:val="00190F6C"/>
    <w:rsid w:val="00191CA2"/>
    <w:rsid w:val="00192637"/>
    <w:rsid w:val="00192E3F"/>
    <w:rsid w:val="00193DE3"/>
    <w:rsid w:val="00197360"/>
    <w:rsid w:val="00197EB7"/>
    <w:rsid w:val="001A0A7E"/>
    <w:rsid w:val="001A2BC9"/>
    <w:rsid w:val="001A6C45"/>
    <w:rsid w:val="001A6E11"/>
    <w:rsid w:val="001C0AEB"/>
    <w:rsid w:val="001C353B"/>
    <w:rsid w:val="001C4EF1"/>
    <w:rsid w:val="001C5EFE"/>
    <w:rsid w:val="001D3C0E"/>
    <w:rsid w:val="001E0F61"/>
    <w:rsid w:val="001E2124"/>
    <w:rsid w:val="001E3128"/>
    <w:rsid w:val="001F1AEE"/>
    <w:rsid w:val="001F3010"/>
    <w:rsid w:val="0020777D"/>
    <w:rsid w:val="00207998"/>
    <w:rsid w:val="002131A4"/>
    <w:rsid w:val="00220601"/>
    <w:rsid w:val="00222839"/>
    <w:rsid w:val="00224571"/>
    <w:rsid w:val="0023548C"/>
    <w:rsid w:val="00240A75"/>
    <w:rsid w:val="002441CD"/>
    <w:rsid w:val="00246FE4"/>
    <w:rsid w:val="002513A2"/>
    <w:rsid w:val="00254CB5"/>
    <w:rsid w:val="00255E87"/>
    <w:rsid w:val="00256064"/>
    <w:rsid w:val="00257D70"/>
    <w:rsid w:val="002600E1"/>
    <w:rsid w:val="00271908"/>
    <w:rsid w:val="002725A5"/>
    <w:rsid w:val="00274A55"/>
    <w:rsid w:val="00275D07"/>
    <w:rsid w:val="00277C35"/>
    <w:rsid w:val="00281D02"/>
    <w:rsid w:val="00281DFD"/>
    <w:rsid w:val="0028672C"/>
    <w:rsid w:val="00296799"/>
    <w:rsid w:val="002A07FA"/>
    <w:rsid w:val="002A6A32"/>
    <w:rsid w:val="002C0711"/>
    <w:rsid w:val="002C727C"/>
    <w:rsid w:val="002D03FA"/>
    <w:rsid w:val="002D1939"/>
    <w:rsid w:val="002E0246"/>
    <w:rsid w:val="002E0BF4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2F6142"/>
    <w:rsid w:val="002F6E90"/>
    <w:rsid w:val="002F77A5"/>
    <w:rsid w:val="00307297"/>
    <w:rsid w:val="003100A7"/>
    <w:rsid w:val="00310C6F"/>
    <w:rsid w:val="00315978"/>
    <w:rsid w:val="0032011E"/>
    <w:rsid w:val="00321207"/>
    <w:rsid w:val="00321FE7"/>
    <w:rsid w:val="00324B4F"/>
    <w:rsid w:val="00325453"/>
    <w:rsid w:val="0032788D"/>
    <w:rsid w:val="00331F1F"/>
    <w:rsid w:val="00336B57"/>
    <w:rsid w:val="00342CB6"/>
    <w:rsid w:val="00344F65"/>
    <w:rsid w:val="0034542A"/>
    <w:rsid w:val="003506FD"/>
    <w:rsid w:val="00352709"/>
    <w:rsid w:val="00356B1F"/>
    <w:rsid w:val="00360803"/>
    <w:rsid w:val="00360C52"/>
    <w:rsid w:val="0036326F"/>
    <w:rsid w:val="00364F58"/>
    <w:rsid w:val="0036763B"/>
    <w:rsid w:val="00367B39"/>
    <w:rsid w:val="00370083"/>
    <w:rsid w:val="00371E5B"/>
    <w:rsid w:val="0038117A"/>
    <w:rsid w:val="00381682"/>
    <w:rsid w:val="00386692"/>
    <w:rsid w:val="0039479B"/>
    <w:rsid w:val="00394EBE"/>
    <w:rsid w:val="00395FBF"/>
    <w:rsid w:val="00397C66"/>
    <w:rsid w:val="003A2B81"/>
    <w:rsid w:val="003A5F5D"/>
    <w:rsid w:val="003A6303"/>
    <w:rsid w:val="003A76E9"/>
    <w:rsid w:val="003A789D"/>
    <w:rsid w:val="003A7F4C"/>
    <w:rsid w:val="003B30FC"/>
    <w:rsid w:val="003B6DE5"/>
    <w:rsid w:val="003B7065"/>
    <w:rsid w:val="003D0C13"/>
    <w:rsid w:val="003D6959"/>
    <w:rsid w:val="003D7062"/>
    <w:rsid w:val="003E03F3"/>
    <w:rsid w:val="003E3828"/>
    <w:rsid w:val="003E5285"/>
    <w:rsid w:val="00404A60"/>
    <w:rsid w:val="00406CD2"/>
    <w:rsid w:val="00407096"/>
    <w:rsid w:val="004118C6"/>
    <w:rsid w:val="004156E2"/>
    <w:rsid w:val="0041649E"/>
    <w:rsid w:val="00417D0F"/>
    <w:rsid w:val="00420144"/>
    <w:rsid w:val="00422586"/>
    <w:rsid w:val="00426C1D"/>
    <w:rsid w:val="00426DF8"/>
    <w:rsid w:val="00427CD3"/>
    <w:rsid w:val="00427F57"/>
    <w:rsid w:val="004314F3"/>
    <w:rsid w:val="0043190E"/>
    <w:rsid w:val="004331A9"/>
    <w:rsid w:val="0043703C"/>
    <w:rsid w:val="004423A2"/>
    <w:rsid w:val="00442C4E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0BCA"/>
    <w:rsid w:val="00485661"/>
    <w:rsid w:val="00490CFD"/>
    <w:rsid w:val="0049445A"/>
    <w:rsid w:val="00495775"/>
    <w:rsid w:val="004A0C80"/>
    <w:rsid w:val="004A186D"/>
    <w:rsid w:val="004A3B20"/>
    <w:rsid w:val="004A658E"/>
    <w:rsid w:val="004C2260"/>
    <w:rsid w:val="004D0174"/>
    <w:rsid w:val="004D2790"/>
    <w:rsid w:val="004D4572"/>
    <w:rsid w:val="004D6464"/>
    <w:rsid w:val="004D7BA9"/>
    <w:rsid w:val="004E06E8"/>
    <w:rsid w:val="004F0FFA"/>
    <w:rsid w:val="004F165B"/>
    <w:rsid w:val="004F1ADE"/>
    <w:rsid w:val="004F2556"/>
    <w:rsid w:val="004F28B0"/>
    <w:rsid w:val="00502371"/>
    <w:rsid w:val="005058AF"/>
    <w:rsid w:val="00506BBA"/>
    <w:rsid w:val="00507350"/>
    <w:rsid w:val="00512F0A"/>
    <w:rsid w:val="00514DCF"/>
    <w:rsid w:val="00520AEE"/>
    <w:rsid w:val="00532C6B"/>
    <w:rsid w:val="00535FE3"/>
    <w:rsid w:val="00540165"/>
    <w:rsid w:val="00542C8C"/>
    <w:rsid w:val="0054598A"/>
    <w:rsid w:val="00546974"/>
    <w:rsid w:val="005472CD"/>
    <w:rsid w:val="00547F1F"/>
    <w:rsid w:val="00550689"/>
    <w:rsid w:val="005515B3"/>
    <w:rsid w:val="0055215B"/>
    <w:rsid w:val="005524AF"/>
    <w:rsid w:val="005525FE"/>
    <w:rsid w:val="00553F4D"/>
    <w:rsid w:val="00554D64"/>
    <w:rsid w:val="0055609F"/>
    <w:rsid w:val="00557E77"/>
    <w:rsid w:val="0056107A"/>
    <w:rsid w:val="005678FC"/>
    <w:rsid w:val="00577AF4"/>
    <w:rsid w:val="00585615"/>
    <w:rsid w:val="00590FEB"/>
    <w:rsid w:val="00593051"/>
    <w:rsid w:val="00597BC7"/>
    <w:rsid w:val="005A1D79"/>
    <w:rsid w:val="005A4C09"/>
    <w:rsid w:val="005A545D"/>
    <w:rsid w:val="005A6730"/>
    <w:rsid w:val="005B30A0"/>
    <w:rsid w:val="005C0D93"/>
    <w:rsid w:val="005C22DC"/>
    <w:rsid w:val="005C4419"/>
    <w:rsid w:val="005D36F4"/>
    <w:rsid w:val="005D61D6"/>
    <w:rsid w:val="005D7E93"/>
    <w:rsid w:val="005E04EC"/>
    <w:rsid w:val="005E67A6"/>
    <w:rsid w:val="005E6C0B"/>
    <w:rsid w:val="005E74DA"/>
    <w:rsid w:val="005E7799"/>
    <w:rsid w:val="005F5E8B"/>
    <w:rsid w:val="005F799F"/>
    <w:rsid w:val="006017A9"/>
    <w:rsid w:val="0060479C"/>
    <w:rsid w:val="00604CEE"/>
    <w:rsid w:val="00604DB6"/>
    <w:rsid w:val="00611789"/>
    <w:rsid w:val="00611BB0"/>
    <w:rsid w:val="00614DEA"/>
    <w:rsid w:val="00617410"/>
    <w:rsid w:val="00621C6D"/>
    <w:rsid w:val="00622533"/>
    <w:rsid w:val="0062781F"/>
    <w:rsid w:val="00633567"/>
    <w:rsid w:val="00636FB9"/>
    <w:rsid w:val="0064212E"/>
    <w:rsid w:val="00642847"/>
    <w:rsid w:val="006445A9"/>
    <w:rsid w:val="00651BB7"/>
    <w:rsid w:val="00651DC6"/>
    <w:rsid w:val="00653F87"/>
    <w:rsid w:val="0065454F"/>
    <w:rsid w:val="00654CF3"/>
    <w:rsid w:val="00664688"/>
    <w:rsid w:val="00664D73"/>
    <w:rsid w:val="00666DCC"/>
    <w:rsid w:val="00667E0A"/>
    <w:rsid w:val="00670410"/>
    <w:rsid w:val="00671285"/>
    <w:rsid w:val="00684DC2"/>
    <w:rsid w:val="00687E1A"/>
    <w:rsid w:val="00690CAC"/>
    <w:rsid w:val="006923B5"/>
    <w:rsid w:val="006956D8"/>
    <w:rsid w:val="006A163A"/>
    <w:rsid w:val="006A3663"/>
    <w:rsid w:val="006A601B"/>
    <w:rsid w:val="006B0CA6"/>
    <w:rsid w:val="006B1D5D"/>
    <w:rsid w:val="006B3219"/>
    <w:rsid w:val="006B4657"/>
    <w:rsid w:val="006B46F2"/>
    <w:rsid w:val="006B62E4"/>
    <w:rsid w:val="006B70A4"/>
    <w:rsid w:val="006C3501"/>
    <w:rsid w:val="006C5B51"/>
    <w:rsid w:val="006C6BE5"/>
    <w:rsid w:val="006D01B9"/>
    <w:rsid w:val="006D174D"/>
    <w:rsid w:val="006D29E6"/>
    <w:rsid w:val="006D4258"/>
    <w:rsid w:val="006D7978"/>
    <w:rsid w:val="006E0000"/>
    <w:rsid w:val="006F39E3"/>
    <w:rsid w:val="006F5AED"/>
    <w:rsid w:val="006F67F0"/>
    <w:rsid w:val="007134D9"/>
    <w:rsid w:val="0071358E"/>
    <w:rsid w:val="00715F28"/>
    <w:rsid w:val="00717805"/>
    <w:rsid w:val="00722790"/>
    <w:rsid w:val="00732B9F"/>
    <w:rsid w:val="007346F5"/>
    <w:rsid w:val="00736438"/>
    <w:rsid w:val="007412B5"/>
    <w:rsid w:val="007412DF"/>
    <w:rsid w:val="00742F14"/>
    <w:rsid w:val="007447B0"/>
    <w:rsid w:val="007511FD"/>
    <w:rsid w:val="0075191D"/>
    <w:rsid w:val="0075515F"/>
    <w:rsid w:val="0075678F"/>
    <w:rsid w:val="00760243"/>
    <w:rsid w:val="00761859"/>
    <w:rsid w:val="0076437D"/>
    <w:rsid w:val="00766A21"/>
    <w:rsid w:val="00770A86"/>
    <w:rsid w:val="0077380A"/>
    <w:rsid w:val="007752E3"/>
    <w:rsid w:val="00776F18"/>
    <w:rsid w:val="00783669"/>
    <w:rsid w:val="007938E9"/>
    <w:rsid w:val="00796B22"/>
    <w:rsid w:val="007A2CCC"/>
    <w:rsid w:val="007B2078"/>
    <w:rsid w:val="007B2F7C"/>
    <w:rsid w:val="007C2C0A"/>
    <w:rsid w:val="007C6523"/>
    <w:rsid w:val="007D20E1"/>
    <w:rsid w:val="007D46E7"/>
    <w:rsid w:val="007D6439"/>
    <w:rsid w:val="007D6B81"/>
    <w:rsid w:val="007D7312"/>
    <w:rsid w:val="007E0F62"/>
    <w:rsid w:val="007E29D1"/>
    <w:rsid w:val="007E357B"/>
    <w:rsid w:val="007E6126"/>
    <w:rsid w:val="007F02E8"/>
    <w:rsid w:val="007F31EF"/>
    <w:rsid w:val="007F504B"/>
    <w:rsid w:val="007F5F58"/>
    <w:rsid w:val="007F7C98"/>
    <w:rsid w:val="00806503"/>
    <w:rsid w:val="008071E1"/>
    <w:rsid w:val="008137D3"/>
    <w:rsid w:val="00815B8D"/>
    <w:rsid w:val="00816360"/>
    <w:rsid w:val="008226A8"/>
    <w:rsid w:val="00823609"/>
    <w:rsid w:val="0083094D"/>
    <w:rsid w:val="00835007"/>
    <w:rsid w:val="00836507"/>
    <w:rsid w:val="00842272"/>
    <w:rsid w:val="008437AD"/>
    <w:rsid w:val="00845752"/>
    <w:rsid w:val="00846139"/>
    <w:rsid w:val="008532EB"/>
    <w:rsid w:val="00853722"/>
    <w:rsid w:val="00871B93"/>
    <w:rsid w:val="008729EC"/>
    <w:rsid w:val="00874A3C"/>
    <w:rsid w:val="00877AE4"/>
    <w:rsid w:val="00880BCC"/>
    <w:rsid w:val="00887F0F"/>
    <w:rsid w:val="0089159A"/>
    <w:rsid w:val="008963B4"/>
    <w:rsid w:val="00896712"/>
    <w:rsid w:val="00897693"/>
    <w:rsid w:val="008A190E"/>
    <w:rsid w:val="008A2C51"/>
    <w:rsid w:val="008A4F6D"/>
    <w:rsid w:val="008B14EB"/>
    <w:rsid w:val="008B1C34"/>
    <w:rsid w:val="008D4CF4"/>
    <w:rsid w:val="008D6416"/>
    <w:rsid w:val="008E135A"/>
    <w:rsid w:val="008F041C"/>
    <w:rsid w:val="008F1784"/>
    <w:rsid w:val="008F29CB"/>
    <w:rsid w:val="008F2B62"/>
    <w:rsid w:val="008F3363"/>
    <w:rsid w:val="008F6582"/>
    <w:rsid w:val="00900D47"/>
    <w:rsid w:val="009041EE"/>
    <w:rsid w:val="00905D9E"/>
    <w:rsid w:val="009076DA"/>
    <w:rsid w:val="0091391E"/>
    <w:rsid w:val="00914ED0"/>
    <w:rsid w:val="00917EAD"/>
    <w:rsid w:val="00921DE4"/>
    <w:rsid w:val="009229FD"/>
    <w:rsid w:val="00924136"/>
    <w:rsid w:val="00927573"/>
    <w:rsid w:val="00930FA0"/>
    <w:rsid w:val="00932FDC"/>
    <w:rsid w:val="009332C1"/>
    <w:rsid w:val="00933CE7"/>
    <w:rsid w:val="009419E9"/>
    <w:rsid w:val="00941E9B"/>
    <w:rsid w:val="00944601"/>
    <w:rsid w:val="00944781"/>
    <w:rsid w:val="009449DD"/>
    <w:rsid w:val="009451D2"/>
    <w:rsid w:val="00953891"/>
    <w:rsid w:val="00955B7A"/>
    <w:rsid w:val="00960DEF"/>
    <w:rsid w:val="00967B60"/>
    <w:rsid w:val="00980FF8"/>
    <w:rsid w:val="00983E6A"/>
    <w:rsid w:val="00984316"/>
    <w:rsid w:val="00987A2B"/>
    <w:rsid w:val="00990520"/>
    <w:rsid w:val="00992C5B"/>
    <w:rsid w:val="00993887"/>
    <w:rsid w:val="009939A6"/>
    <w:rsid w:val="00997F71"/>
    <w:rsid w:val="009A01E6"/>
    <w:rsid w:val="009A6019"/>
    <w:rsid w:val="009B025E"/>
    <w:rsid w:val="009B68B0"/>
    <w:rsid w:val="009C3424"/>
    <w:rsid w:val="009D7504"/>
    <w:rsid w:val="009E0B90"/>
    <w:rsid w:val="009E5285"/>
    <w:rsid w:val="009F2D14"/>
    <w:rsid w:val="00A00195"/>
    <w:rsid w:val="00A07788"/>
    <w:rsid w:val="00A11C8B"/>
    <w:rsid w:val="00A122C7"/>
    <w:rsid w:val="00A1722A"/>
    <w:rsid w:val="00A231AD"/>
    <w:rsid w:val="00A23296"/>
    <w:rsid w:val="00A302B9"/>
    <w:rsid w:val="00A313E0"/>
    <w:rsid w:val="00A31E1A"/>
    <w:rsid w:val="00A42C9F"/>
    <w:rsid w:val="00A468A0"/>
    <w:rsid w:val="00A472BF"/>
    <w:rsid w:val="00A51DC5"/>
    <w:rsid w:val="00A5379A"/>
    <w:rsid w:val="00A53880"/>
    <w:rsid w:val="00A55DA5"/>
    <w:rsid w:val="00A6408A"/>
    <w:rsid w:val="00A6611C"/>
    <w:rsid w:val="00A73001"/>
    <w:rsid w:val="00A81C32"/>
    <w:rsid w:val="00A82254"/>
    <w:rsid w:val="00A835BF"/>
    <w:rsid w:val="00A87E59"/>
    <w:rsid w:val="00AA3549"/>
    <w:rsid w:val="00AB08C2"/>
    <w:rsid w:val="00AB2DD9"/>
    <w:rsid w:val="00AB7E66"/>
    <w:rsid w:val="00AC032B"/>
    <w:rsid w:val="00AC2264"/>
    <w:rsid w:val="00AC3D01"/>
    <w:rsid w:val="00AD07A6"/>
    <w:rsid w:val="00AD1532"/>
    <w:rsid w:val="00AD1540"/>
    <w:rsid w:val="00AD203C"/>
    <w:rsid w:val="00AD7032"/>
    <w:rsid w:val="00AE1996"/>
    <w:rsid w:val="00AF03D9"/>
    <w:rsid w:val="00AF1330"/>
    <w:rsid w:val="00AF2B77"/>
    <w:rsid w:val="00AF6E18"/>
    <w:rsid w:val="00B00222"/>
    <w:rsid w:val="00B02A6B"/>
    <w:rsid w:val="00B04862"/>
    <w:rsid w:val="00B04F12"/>
    <w:rsid w:val="00B07545"/>
    <w:rsid w:val="00B10F0E"/>
    <w:rsid w:val="00B10F95"/>
    <w:rsid w:val="00B13678"/>
    <w:rsid w:val="00B1740B"/>
    <w:rsid w:val="00B17AA1"/>
    <w:rsid w:val="00B30B56"/>
    <w:rsid w:val="00B31EC0"/>
    <w:rsid w:val="00B34D02"/>
    <w:rsid w:val="00B44A00"/>
    <w:rsid w:val="00B45A91"/>
    <w:rsid w:val="00B506E0"/>
    <w:rsid w:val="00B53FC4"/>
    <w:rsid w:val="00B63889"/>
    <w:rsid w:val="00B661BD"/>
    <w:rsid w:val="00B66A65"/>
    <w:rsid w:val="00B73F92"/>
    <w:rsid w:val="00B7634D"/>
    <w:rsid w:val="00B818B8"/>
    <w:rsid w:val="00BA31BF"/>
    <w:rsid w:val="00BA3E66"/>
    <w:rsid w:val="00BA4921"/>
    <w:rsid w:val="00BA6ADC"/>
    <w:rsid w:val="00BB5BBF"/>
    <w:rsid w:val="00BB70D8"/>
    <w:rsid w:val="00BC082F"/>
    <w:rsid w:val="00BC284B"/>
    <w:rsid w:val="00BC4405"/>
    <w:rsid w:val="00BD10AE"/>
    <w:rsid w:val="00BE77A6"/>
    <w:rsid w:val="00BE7F23"/>
    <w:rsid w:val="00BF305E"/>
    <w:rsid w:val="00BF33D8"/>
    <w:rsid w:val="00BF4E7E"/>
    <w:rsid w:val="00C01305"/>
    <w:rsid w:val="00C02A46"/>
    <w:rsid w:val="00C05F85"/>
    <w:rsid w:val="00C104CF"/>
    <w:rsid w:val="00C137E8"/>
    <w:rsid w:val="00C16691"/>
    <w:rsid w:val="00C16CDE"/>
    <w:rsid w:val="00C220F2"/>
    <w:rsid w:val="00C22A5C"/>
    <w:rsid w:val="00C3144D"/>
    <w:rsid w:val="00C3206F"/>
    <w:rsid w:val="00C36149"/>
    <w:rsid w:val="00C46F3F"/>
    <w:rsid w:val="00C51DCF"/>
    <w:rsid w:val="00C5239B"/>
    <w:rsid w:val="00C52CAF"/>
    <w:rsid w:val="00C554AE"/>
    <w:rsid w:val="00C56FF9"/>
    <w:rsid w:val="00C6348D"/>
    <w:rsid w:val="00C6665F"/>
    <w:rsid w:val="00C66E05"/>
    <w:rsid w:val="00C70C49"/>
    <w:rsid w:val="00C73150"/>
    <w:rsid w:val="00C7556C"/>
    <w:rsid w:val="00C77B31"/>
    <w:rsid w:val="00C83F97"/>
    <w:rsid w:val="00C864B2"/>
    <w:rsid w:val="00C874CD"/>
    <w:rsid w:val="00C91616"/>
    <w:rsid w:val="00C959EF"/>
    <w:rsid w:val="00CA35AB"/>
    <w:rsid w:val="00CA4761"/>
    <w:rsid w:val="00CB1042"/>
    <w:rsid w:val="00CB3117"/>
    <w:rsid w:val="00CB7741"/>
    <w:rsid w:val="00CC1C33"/>
    <w:rsid w:val="00CC274E"/>
    <w:rsid w:val="00CD0750"/>
    <w:rsid w:val="00CD258B"/>
    <w:rsid w:val="00CD3855"/>
    <w:rsid w:val="00CD6356"/>
    <w:rsid w:val="00CD7B47"/>
    <w:rsid w:val="00CE3CB5"/>
    <w:rsid w:val="00CE5F15"/>
    <w:rsid w:val="00CF0BD0"/>
    <w:rsid w:val="00D0519F"/>
    <w:rsid w:val="00D06911"/>
    <w:rsid w:val="00D179E2"/>
    <w:rsid w:val="00D20F74"/>
    <w:rsid w:val="00D23AC6"/>
    <w:rsid w:val="00D2442E"/>
    <w:rsid w:val="00D3019A"/>
    <w:rsid w:val="00D30E91"/>
    <w:rsid w:val="00D30F0F"/>
    <w:rsid w:val="00D4190B"/>
    <w:rsid w:val="00D446D5"/>
    <w:rsid w:val="00D52DED"/>
    <w:rsid w:val="00D56EF4"/>
    <w:rsid w:val="00D6126E"/>
    <w:rsid w:val="00D647DC"/>
    <w:rsid w:val="00D66D1B"/>
    <w:rsid w:val="00D70DD6"/>
    <w:rsid w:val="00D76363"/>
    <w:rsid w:val="00D83534"/>
    <w:rsid w:val="00D85AC6"/>
    <w:rsid w:val="00DA0649"/>
    <w:rsid w:val="00DA321C"/>
    <w:rsid w:val="00DA4090"/>
    <w:rsid w:val="00DB0296"/>
    <w:rsid w:val="00DB084F"/>
    <w:rsid w:val="00DB0C1F"/>
    <w:rsid w:val="00DB49B5"/>
    <w:rsid w:val="00DB75EB"/>
    <w:rsid w:val="00DC3822"/>
    <w:rsid w:val="00DC46E8"/>
    <w:rsid w:val="00DC54EB"/>
    <w:rsid w:val="00DD12F7"/>
    <w:rsid w:val="00DE172D"/>
    <w:rsid w:val="00DE6A15"/>
    <w:rsid w:val="00DE76EB"/>
    <w:rsid w:val="00E0068B"/>
    <w:rsid w:val="00E00B34"/>
    <w:rsid w:val="00E01FF1"/>
    <w:rsid w:val="00E05A4E"/>
    <w:rsid w:val="00E063EF"/>
    <w:rsid w:val="00E11C07"/>
    <w:rsid w:val="00E15317"/>
    <w:rsid w:val="00E2259C"/>
    <w:rsid w:val="00E23140"/>
    <w:rsid w:val="00E33DFC"/>
    <w:rsid w:val="00E37835"/>
    <w:rsid w:val="00E41CDC"/>
    <w:rsid w:val="00E477E2"/>
    <w:rsid w:val="00E6096A"/>
    <w:rsid w:val="00E620CF"/>
    <w:rsid w:val="00E66999"/>
    <w:rsid w:val="00E67AA9"/>
    <w:rsid w:val="00E713FB"/>
    <w:rsid w:val="00E752A1"/>
    <w:rsid w:val="00E764DA"/>
    <w:rsid w:val="00E770E7"/>
    <w:rsid w:val="00E8670F"/>
    <w:rsid w:val="00E90A78"/>
    <w:rsid w:val="00E914F3"/>
    <w:rsid w:val="00E95091"/>
    <w:rsid w:val="00EA0D7C"/>
    <w:rsid w:val="00EA7D50"/>
    <w:rsid w:val="00EB68EC"/>
    <w:rsid w:val="00EC3D23"/>
    <w:rsid w:val="00EC55B3"/>
    <w:rsid w:val="00EC597A"/>
    <w:rsid w:val="00ED0DF7"/>
    <w:rsid w:val="00ED22D5"/>
    <w:rsid w:val="00ED2C57"/>
    <w:rsid w:val="00ED2F56"/>
    <w:rsid w:val="00ED3338"/>
    <w:rsid w:val="00ED7A02"/>
    <w:rsid w:val="00EE3C3B"/>
    <w:rsid w:val="00EE4360"/>
    <w:rsid w:val="00EE4688"/>
    <w:rsid w:val="00EE5315"/>
    <w:rsid w:val="00F0199A"/>
    <w:rsid w:val="00F05EFF"/>
    <w:rsid w:val="00F07632"/>
    <w:rsid w:val="00F10735"/>
    <w:rsid w:val="00F12334"/>
    <w:rsid w:val="00F14C9C"/>
    <w:rsid w:val="00F16C69"/>
    <w:rsid w:val="00F17B68"/>
    <w:rsid w:val="00F17BB5"/>
    <w:rsid w:val="00F2385F"/>
    <w:rsid w:val="00F27A77"/>
    <w:rsid w:val="00F31B12"/>
    <w:rsid w:val="00F35E71"/>
    <w:rsid w:val="00F465BD"/>
    <w:rsid w:val="00F50D80"/>
    <w:rsid w:val="00F52D3D"/>
    <w:rsid w:val="00F54838"/>
    <w:rsid w:val="00F561B8"/>
    <w:rsid w:val="00F602EE"/>
    <w:rsid w:val="00F77C3C"/>
    <w:rsid w:val="00F77DE2"/>
    <w:rsid w:val="00F8066D"/>
    <w:rsid w:val="00F86437"/>
    <w:rsid w:val="00F8778C"/>
    <w:rsid w:val="00F93A2D"/>
    <w:rsid w:val="00F94D8F"/>
    <w:rsid w:val="00F95DCF"/>
    <w:rsid w:val="00FA17EA"/>
    <w:rsid w:val="00FA1C42"/>
    <w:rsid w:val="00FA2EBD"/>
    <w:rsid w:val="00FA55A5"/>
    <w:rsid w:val="00FB0BCD"/>
    <w:rsid w:val="00FB4D39"/>
    <w:rsid w:val="00FB57C5"/>
    <w:rsid w:val="00FB6877"/>
    <w:rsid w:val="00FC16A1"/>
    <w:rsid w:val="00FC4320"/>
    <w:rsid w:val="00FC6B8C"/>
    <w:rsid w:val="00FC7CDE"/>
    <w:rsid w:val="00FD0C5E"/>
    <w:rsid w:val="00FD351D"/>
    <w:rsid w:val="00FD46A4"/>
    <w:rsid w:val="00FD61A2"/>
    <w:rsid w:val="00FD706B"/>
    <w:rsid w:val="00FE78D0"/>
    <w:rsid w:val="00FF118F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32C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D643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29EC"/>
  </w:style>
  <w:style w:type="paragraph" w:styleId="ac">
    <w:name w:val="footer"/>
    <w:basedOn w:val="a"/>
    <w:link w:val="ad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29EC"/>
  </w:style>
  <w:style w:type="paragraph" w:styleId="ae">
    <w:name w:val="No Spacing"/>
    <w:link w:val="af"/>
    <w:qFormat/>
    <w:rsid w:val="00275D07"/>
    <w:pPr>
      <w:spacing w:after="0" w:line="240" w:lineRule="auto"/>
    </w:pPr>
  </w:style>
  <w:style w:type="character" w:customStyle="1" w:styleId="af0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0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32C6B"/>
    <w:rPr>
      <w:rFonts w:ascii="Times New Roman" w:eastAsia="Times New Roman" w:hAnsi="Times New Roman" w:cs="Times New Roman"/>
      <w:bCs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32C6B"/>
  </w:style>
  <w:style w:type="character" w:customStyle="1" w:styleId="af">
    <w:name w:val="Без интервала Знак"/>
    <w:basedOn w:val="a0"/>
    <w:link w:val="ae"/>
    <w:uiPriority w:val="1"/>
    <w:rsid w:val="00532C6B"/>
  </w:style>
  <w:style w:type="paragraph" w:customStyle="1" w:styleId="12">
    <w:name w:val="Название1"/>
    <w:uiPriority w:val="99"/>
    <w:rsid w:val="00532C6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rsid w:val="00532C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32C6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32C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532C6B"/>
    <w:rPr>
      <w:rFonts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32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32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532C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32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2pt">
    <w:name w:val="Основной текст (2) + 12 pt;Не полужирный"/>
    <w:rsid w:val="00532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Normal (Web)"/>
    <w:aliases w:val="Обычный (Web), Знак Знак10"/>
    <w:basedOn w:val="a"/>
    <w:link w:val="af7"/>
    <w:unhideWhenUsed/>
    <w:qFormat/>
    <w:rsid w:val="005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0635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Дата1"/>
    <w:basedOn w:val="a"/>
    <w:rsid w:val="0038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, Знак Знак10 Знак"/>
    <w:link w:val="af6"/>
    <w:locked/>
    <w:rsid w:val="00BF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5525F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525F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525FE"/>
    <w:rPr>
      <w:sz w:val="20"/>
      <w:szCs w:val="20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182F48"/>
  </w:style>
  <w:style w:type="paragraph" w:styleId="afc">
    <w:name w:val="Body Text Indent"/>
    <w:basedOn w:val="a"/>
    <w:link w:val="afd"/>
    <w:uiPriority w:val="99"/>
    <w:semiHidden/>
    <w:unhideWhenUsed/>
    <w:rsid w:val="002441C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244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32C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D643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29EC"/>
  </w:style>
  <w:style w:type="paragraph" w:styleId="ac">
    <w:name w:val="footer"/>
    <w:basedOn w:val="a"/>
    <w:link w:val="ad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29EC"/>
  </w:style>
  <w:style w:type="paragraph" w:styleId="ae">
    <w:name w:val="No Spacing"/>
    <w:link w:val="af"/>
    <w:qFormat/>
    <w:rsid w:val="00275D07"/>
    <w:pPr>
      <w:spacing w:after="0" w:line="240" w:lineRule="auto"/>
    </w:pPr>
  </w:style>
  <w:style w:type="character" w:customStyle="1" w:styleId="af0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0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32C6B"/>
    <w:rPr>
      <w:rFonts w:ascii="Times New Roman" w:eastAsia="Times New Roman" w:hAnsi="Times New Roman" w:cs="Times New Roman"/>
      <w:bCs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32C6B"/>
  </w:style>
  <w:style w:type="character" w:customStyle="1" w:styleId="af">
    <w:name w:val="Без интервала Знак"/>
    <w:basedOn w:val="a0"/>
    <w:link w:val="ae"/>
    <w:uiPriority w:val="1"/>
    <w:rsid w:val="00532C6B"/>
  </w:style>
  <w:style w:type="paragraph" w:customStyle="1" w:styleId="12">
    <w:name w:val="Название1"/>
    <w:uiPriority w:val="99"/>
    <w:rsid w:val="00532C6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rsid w:val="00532C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32C6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32C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532C6B"/>
    <w:rPr>
      <w:rFonts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32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32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532C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32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2pt">
    <w:name w:val="Основной текст (2) + 12 pt;Не полужирный"/>
    <w:rsid w:val="00532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Normal (Web)"/>
    <w:aliases w:val="Обычный (Web), Знак Знак10"/>
    <w:basedOn w:val="a"/>
    <w:link w:val="af7"/>
    <w:unhideWhenUsed/>
    <w:qFormat/>
    <w:rsid w:val="005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0635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Дата1"/>
    <w:basedOn w:val="a"/>
    <w:rsid w:val="0038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, Знак Знак10 Знак"/>
    <w:link w:val="af6"/>
    <w:locked/>
    <w:rsid w:val="00BF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5525F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525F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525FE"/>
    <w:rPr>
      <w:sz w:val="20"/>
      <w:szCs w:val="20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182F48"/>
  </w:style>
  <w:style w:type="paragraph" w:styleId="afc">
    <w:name w:val="Body Text Indent"/>
    <w:basedOn w:val="a"/>
    <w:link w:val="afd"/>
    <w:uiPriority w:val="99"/>
    <w:semiHidden/>
    <w:unhideWhenUsed/>
    <w:rsid w:val="002441C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24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B14A4C2FAF6F2B0C3F59440ADB9E1CCA2CDC09CAC55C31791885EADD3F1B9286E942BDB14C9738D7AE5DW0gDH" TargetMode="External"/><Relationship Id="rId18" Type="http://schemas.openxmlformats.org/officeDocument/2006/relationships/hyperlink" Target="consultantplus://offline/ref=E8B14A4C2FAF6F2B0C3F59440ADB9E1CCA2CDC09CAC55C31791885EADD3F1B9286E942BDB14C9738D7AE5DW0gDH" TargetMode="External"/><Relationship Id="rId26" Type="http://schemas.openxmlformats.org/officeDocument/2006/relationships/hyperlink" Target="consultantplus://offline/ref=E8B14A4C2FAF6F2B0C3F59440ADB9E1CCA2CDC09CAC55C31791885EADD3F1B9286E942BDB14C9738D7AE5DW0g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F6814C3F64876C5AFE140416E89EB201F76368CF8482E12A12FA4B85O1SB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B14A4C2FAF6F2B0C3F59440ADB9E1CCA2CDC09CAC55C31791885EADD3F1B9286E942BDB14C9738D7AE5DW0gDH" TargetMode="External"/><Relationship Id="rId17" Type="http://schemas.openxmlformats.org/officeDocument/2006/relationships/hyperlink" Target="consultantplus://offline/ref=E8B14A4C2FAF6F2B0C3F59440ADB9E1CCA2CDC09CAC55C31791885EADD3F1B9286E942BDB14C9738D7AE5DW0gDH" TargetMode="External"/><Relationship Id="rId25" Type="http://schemas.openxmlformats.org/officeDocument/2006/relationships/hyperlink" Target="consultantplus://offline/ref=E8B14A4C2FAF6F2B0C3F59440ADB9E1CCA2CDC09CBCC5D3B7C1885EADD3F1B9286E942BDB14C9738D7AE5FW0g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B14A4C2FAF6F2B0C3F59440ADB9E1CCA2CDC09CAC55C31791885EADD3F1B9286E942BDB14C9738D7AE5DW0gDH" TargetMode="External"/><Relationship Id="rId20" Type="http://schemas.openxmlformats.org/officeDocument/2006/relationships/hyperlink" Target="consultantplus://offline/ref=09F6814C3F64876C5AFE140416E89EB209F5686ACB8EDFEB224BF649O8S2M" TargetMode="External"/><Relationship Id="rId29" Type="http://schemas.openxmlformats.org/officeDocument/2006/relationships/hyperlink" Target="consultantplus://offline/ref=E8B14A4C2FAF6F2B0C3F59440ADB9E1CCA2CDC09CAC55C31791885EADD3F1B9286E942BDB14C9738D7AE5DW0g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B14A4C2FAF6F2B0C3F59440ADB9E1CCA2CDC09CAC55C31791885EADD3F1B9286E942BDB14C9738D7AE5DW0gDH" TargetMode="External"/><Relationship Id="rId24" Type="http://schemas.openxmlformats.org/officeDocument/2006/relationships/hyperlink" Target="consultantplus://offline/ref=E8B14A4C2FAF6F2B0C3F59440ADB9E1CCA2CDC09CAC55C31791885EADD3F1B9286E942BDB14C9738D7AE5DW0gD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B14A4C2FAF6F2B0C3F59440ADB9E1CCA2CDC09CAC55C31791885EADD3F1B9286E942BDB14C9738D7AE5DW0gDH" TargetMode="External"/><Relationship Id="rId23" Type="http://schemas.openxmlformats.org/officeDocument/2006/relationships/hyperlink" Target="consultantplus://offline/ref=E8B14A4C2FAF6F2B0C3F59440ADB9E1CCA2CDC09CAC55C31791885EADD3F1B9286E942BDB14C9738D7AE5DW0gDH" TargetMode="External"/><Relationship Id="rId28" Type="http://schemas.openxmlformats.org/officeDocument/2006/relationships/hyperlink" Target="consultantplus://offline/ref=E8B14A4C2FAF6F2B0C3F59440ADB9E1CCA2CDC09CAC55C31791885EADD3F1B9286E942BDB14C9738D7AE5DW0gD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8B14A4C2FAF6F2B0C3F59440ADB9E1CCA2CDC09CAC55C31791885EADD3F1B9286E942BDB14C9738D7AE5DW0gD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8B14A4C2FAF6F2B0C3F59440ADB9E1CCA2CDC09CAC55C31791885EADD3F1B9286E942BDB14C9738D7AE5DW0gDH" TargetMode="External"/><Relationship Id="rId22" Type="http://schemas.openxmlformats.org/officeDocument/2006/relationships/hyperlink" Target="consultantplus://offline/ref=09F6814C3F64876C5AFE140416E89EB201F6676CCB8282E12A12FA4B85O1SBM" TargetMode="External"/><Relationship Id="rId27" Type="http://schemas.openxmlformats.org/officeDocument/2006/relationships/hyperlink" Target="consultantplus://offline/ref=E8B14A4C2FAF6F2B0C3F59440ADB9E1CCA2CDC09CAC55C31791885EADD3F1B9286E942BDB14C9738D7AE5DW0gDH" TargetMode="External"/><Relationship Id="rId30" Type="http://schemas.openxmlformats.org/officeDocument/2006/relationships/hyperlink" Target="consultantplus://offline/ref=0B46EC84B7B33AA8BA347851DB8C94F2C9BF68CE67D9D7DF6BBD6C4A857A11B2C08231EB1F7F40D2F47A05p9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E673-588D-4AA4-8DB5-1FAC3334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15426</Words>
  <Characters>87930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</cp:revision>
  <cp:lastPrinted>2018-11-19T06:33:00Z</cp:lastPrinted>
  <dcterms:created xsi:type="dcterms:W3CDTF">2018-11-20T05:43:00Z</dcterms:created>
  <dcterms:modified xsi:type="dcterms:W3CDTF">2018-11-20T05:43:00Z</dcterms:modified>
</cp:coreProperties>
</file>