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1248" w14:textId="54E82F1C" w:rsidR="00142695" w:rsidRDefault="00142695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75D0">
        <w:rPr>
          <w:b/>
          <w:noProof/>
          <w:sz w:val="18"/>
          <w:szCs w:val="18"/>
        </w:rPr>
        <w:drawing>
          <wp:inline distT="0" distB="0" distL="0" distR="0" wp14:anchorId="41FDCADF" wp14:editId="405CB324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43530" w14:textId="77777777" w:rsidR="00142695" w:rsidRDefault="00142695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1E1D07" w14:textId="0E337195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 РАЙОНА</w:t>
      </w:r>
      <w:proofErr w:type="gramEnd"/>
    </w:p>
    <w:p w14:paraId="3E4C4CC4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1029D006" w14:textId="77777777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E4156" w14:textId="5FD1C9B1"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36BD3AD6" w14:textId="77777777"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6FF3C" w14:textId="35373511" w:rsidR="003A76E9" w:rsidRDefault="0014269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6D6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54B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56D6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1F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B505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Северное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56D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</w:p>
    <w:p w14:paraId="19FA4BF5" w14:textId="77777777" w:rsidR="00E66014" w:rsidRPr="00E66014" w:rsidRDefault="00E66014" w:rsidP="00E660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40C175" w14:textId="21FB9662" w:rsidR="005841EC" w:rsidRDefault="005841EC" w:rsidP="00D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203DF" w:rsidRP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группе по реализации мер, направленных на укрепление здоровья и формирование системы мотивации к здоровому образу жизни населения Северного района Новосибирской области </w:t>
      </w:r>
    </w:p>
    <w:p w14:paraId="4BC4F2D6" w14:textId="77777777" w:rsidR="00142695" w:rsidRPr="00B203DF" w:rsidRDefault="00142695" w:rsidP="00DB5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A7BF8" w14:textId="77777777" w:rsidR="005841EC" w:rsidRPr="005841EC" w:rsidRDefault="005841EC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2CA76" w14:textId="77777777" w:rsidR="005841EC" w:rsidRPr="005841EC" w:rsidRDefault="00DB5053" w:rsidP="005841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проекта «Укрепление общественного здоровья» национального проекта «Демография», утвержденного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на территории 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области, администрация Северного района Новосибирской области</w:t>
      </w:r>
    </w:p>
    <w:p w14:paraId="699DE3F6" w14:textId="77777777" w:rsidR="005841EC" w:rsidRPr="005841EC" w:rsidRDefault="005841EC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3F3F10" w14:textId="77777777" w:rsidR="00DB5053" w:rsidRDefault="00DB5053" w:rsidP="00DB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A633BD4" w14:textId="77777777" w:rsidR="00DB5053" w:rsidRDefault="00DB5053" w:rsidP="00DB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</w:t>
      </w:r>
      <w:r w:rsidR="00B203DF" w:rsidRP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группе по реализации мер, направленных на укрепление здоровья и формирование системы мотивации к здоровому образу жизни населения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FB06E4" w14:textId="77777777" w:rsidR="00DB5053" w:rsidRPr="00DB5053" w:rsidRDefault="00DB5053" w:rsidP="00DB50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Состав</w:t>
      </w:r>
      <w:r w:rsidRPr="00DB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DF" w:rsidRP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</w:t>
      </w:r>
      <w:r w:rsid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203DF" w:rsidRP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реализации мер, направленных на укрепление здоровья и формирование системы мотивации к здоровому образу жизни населения Северного района Новосибирской области</w:t>
      </w:r>
      <w:r w:rsidRPr="00DB50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440842" w14:textId="77777777" w:rsidR="005841EC" w:rsidRPr="005841EC" w:rsidRDefault="00C3799B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постановления возложить на заместителя главы администрации по социальным вопросам администрации Северного района Новосиб</w:t>
      </w:r>
      <w:r w:rsidR="005B7B4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ирской области Кайгородову Г.М.</w:t>
      </w:r>
    </w:p>
    <w:p w14:paraId="24FDA4FE" w14:textId="77777777" w:rsidR="005841EC" w:rsidRDefault="005841EC" w:rsidP="00584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F7605" w14:textId="77777777" w:rsidR="005B7B45" w:rsidRDefault="005B7B45" w:rsidP="00584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F7E2D" w14:textId="77777777" w:rsidR="005B7B45" w:rsidRDefault="005B7B45" w:rsidP="00584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84E75" w14:textId="77777777" w:rsidR="005841EC" w:rsidRPr="005841EC" w:rsidRDefault="005841EC" w:rsidP="00584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14:paraId="52D68444" w14:textId="77777777" w:rsidR="005841EC" w:rsidRPr="005841EC" w:rsidRDefault="005841EC" w:rsidP="005841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С.В. Коростелев</w:t>
      </w:r>
    </w:p>
    <w:p w14:paraId="0A9D1387" w14:textId="77777777" w:rsidR="005B7B45" w:rsidRDefault="005B7B45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02C7F5" w14:textId="77777777" w:rsidR="005B7B45" w:rsidRDefault="005B7B45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DD865" w14:textId="77777777" w:rsidR="00DB5053" w:rsidRDefault="00DB505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38518" w14:textId="77777777" w:rsidR="00DB5053" w:rsidRDefault="00DB505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59A7F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4DD7D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1FF11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CC30D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14:paraId="1BF3C522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1DE630B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7B8A97F3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0EF44855" w14:textId="343C681D" w:rsidR="005841EC" w:rsidRPr="005841EC" w:rsidRDefault="00DB5053" w:rsidP="00142695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6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26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4B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695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</w:p>
    <w:p w14:paraId="4C878C84" w14:textId="77777777" w:rsidR="005841EC" w:rsidRPr="005841EC" w:rsidRDefault="005841EC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6812B" w14:textId="77777777" w:rsidR="005841EC" w:rsidRPr="005841EC" w:rsidRDefault="005841EC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60099" w14:textId="77777777" w:rsidR="005841EC" w:rsidRPr="005841EC" w:rsidRDefault="005841EC" w:rsidP="0058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14:paraId="11C1CD58" w14:textId="77777777" w:rsidR="005841EC" w:rsidRPr="005841EC" w:rsidRDefault="00B203DF" w:rsidP="00BB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группе по реализации мер, направленных на укрепление здоровья и формирование системы мотивации к здоровому образу жизни населения Северного района Новосибирской области</w:t>
      </w:r>
    </w:p>
    <w:p w14:paraId="52EF61D7" w14:textId="77777777" w:rsidR="005841EC" w:rsidRPr="005841EC" w:rsidRDefault="005841EC" w:rsidP="0058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949C6" w14:textId="77777777" w:rsidR="00BB7B83" w:rsidRPr="00BB7B83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Настоящее Положение </w:t>
      </w:r>
      <w:r w:rsid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03DF" w:rsidRP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рабочей группе по реализации мер, направленных на укрепление здоровья и формирование системы мотивации к здоровому образу жизни населения Северного района Новосибирской области</w:t>
      </w:r>
      <w:r w:rsidRPr="00BB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Положение) определяет цели и задачи </w:t>
      </w:r>
      <w:r w:rsid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рабочей группы</w:t>
      </w:r>
      <w:r w:rsidRPr="00BB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ее состав и порядок принятия решений по вопросам, относящимся к ее компетенции.</w:t>
      </w:r>
    </w:p>
    <w:p w14:paraId="61E01482" w14:textId="77777777" w:rsidR="00BB7B83" w:rsidRPr="00BB7B83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203DF" w:rsidRP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</w:t>
      </w:r>
      <w:r w:rsid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B203DF" w:rsidRP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203DF" w:rsidRPr="00B2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мер, направленных на укрепление здоровья и формирование системы мотивации к здоровому образу жизни населения Северного района Новосибирской области</w:t>
      </w:r>
      <w:r w:rsidRPr="00BB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2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BB7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B7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федеральных органов исполнительной власти, законами Новосибирской области, нормативными правовыми актами Губернатора Новосибирской области и Правительства Новосибирской области и настоящим Положением.</w:t>
      </w:r>
    </w:p>
    <w:p w14:paraId="6C7FA86C" w14:textId="77777777" w:rsidR="00BB7B83" w:rsidRPr="00C3799B" w:rsidRDefault="00BB7B83" w:rsidP="00142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99B">
        <w:rPr>
          <w:rFonts w:ascii="Times New Roman" w:eastAsia="Calibri" w:hAnsi="Times New Roman" w:cs="Times New Roman"/>
          <w:sz w:val="28"/>
          <w:szCs w:val="28"/>
        </w:rPr>
        <w:t>3. </w:t>
      </w:r>
      <w:r w:rsidR="00B203DF" w:rsidRPr="00C3799B">
        <w:rPr>
          <w:rFonts w:ascii="Times New Roman" w:eastAsia="Calibri" w:hAnsi="Times New Roman" w:cs="Times New Roman"/>
          <w:sz w:val="28"/>
          <w:szCs w:val="28"/>
        </w:rPr>
        <w:t>Рабочая группа</w:t>
      </w:r>
      <w:r w:rsidRPr="00C3799B">
        <w:rPr>
          <w:rFonts w:ascii="Times New Roman" w:eastAsia="Calibri" w:hAnsi="Times New Roman" w:cs="Times New Roman"/>
          <w:sz w:val="28"/>
          <w:szCs w:val="28"/>
        </w:rPr>
        <w:t xml:space="preserve"> создается в целях координации действий по реализации мероприятий регионального проекта «Формирование системы мотивации граждан к здоровому образу жизни, включая здоровое питание и отказ от вредных привычек», утвержденного решением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 от 02.04.2019.</w:t>
      </w:r>
    </w:p>
    <w:p w14:paraId="786D3855" w14:textId="77777777" w:rsidR="00BB7B83" w:rsidRPr="00C3799B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Состав </w:t>
      </w:r>
      <w:r w:rsid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из представителей органов местного самоуправления муниципальных образований </w:t>
      </w:r>
      <w:r w:rsid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общественных объединений</w:t>
      </w:r>
      <w:r w:rsidRP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свою деятельность на территории Северного района Новосибирской области</w:t>
      </w:r>
      <w:r w:rsidRPr="00C37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1713E3" w14:textId="77777777" w:rsidR="00BB7B83" w:rsidRPr="00BA106C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Основными задачами </w:t>
      </w:r>
      <w:r w:rsidR="00C3799B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14:paraId="3D629A72" w14:textId="77777777" w:rsidR="00BB7B83" w:rsidRPr="00BA106C" w:rsidRDefault="00BB7B83" w:rsidP="00142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06C">
        <w:rPr>
          <w:rFonts w:ascii="Times New Roman" w:eastAsia="Calibri" w:hAnsi="Times New Roman" w:cs="Times New Roman"/>
          <w:sz w:val="28"/>
          <w:szCs w:val="28"/>
        </w:rPr>
        <w:t xml:space="preserve">1) обеспечение межведомственного взаимодействия по вопросам организации и реализации мер, направленных на формирование среды, способствующей ведению здорового образа жизни, укрепление здоровья и формирование системы мотивации населения </w:t>
      </w:r>
      <w:r w:rsidR="00C3799B" w:rsidRPr="00BA106C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</w:t>
      </w:r>
      <w:r w:rsidRPr="00BA106C">
        <w:rPr>
          <w:rFonts w:ascii="Times New Roman" w:eastAsia="Calibri" w:hAnsi="Times New Roman" w:cs="Times New Roman"/>
          <w:sz w:val="28"/>
          <w:szCs w:val="28"/>
        </w:rPr>
        <w:t>Новосибирской области к здоровому образу жизни;</w:t>
      </w:r>
    </w:p>
    <w:p w14:paraId="0ACBDCFC" w14:textId="77777777" w:rsidR="00BB7B83" w:rsidRPr="00BA106C" w:rsidRDefault="00BA106C" w:rsidP="001426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06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BB7B83" w:rsidRPr="00BA106C">
        <w:rPr>
          <w:rFonts w:ascii="Times New Roman" w:eastAsia="Calibri" w:hAnsi="Times New Roman" w:cs="Times New Roman"/>
          <w:sz w:val="28"/>
          <w:szCs w:val="28"/>
        </w:rPr>
        <w:t>) обеспечение подготовки информационных и аналитических материалов по основным мероприятиям.</w:t>
      </w:r>
    </w:p>
    <w:p w14:paraId="49E973A8" w14:textId="77777777" w:rsidR="00BB7B83" w:rsidRPr="00BA106C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BA106C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возложенных на нее задач:</w:t>
      </w:r>
    </w:p>
    <w:p w14:paraId="1C06D225" w14:textId="77777777" w:rsidR="00BB7B83" w:rsidRPr="00BA106C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обеспечивает межведомственное взаимодействие при разработке проектов нормативных правовых актов </w:t>
      </w:r>
      <w:r w:rsidR="00BA106C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по вопросам формирования среды, способствующей ведению гр</w:t>
      </w:r>
      <w:r w:rsidR="00BA106C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ажданами здорового образа жизни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B88E50" w14:textId="77777777" w:rsidR="00BB7B83" w:rsidRPr="00BA106C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проводит оценку необходимости принятия дополнительных мер и разработку проектов нормативных правовых актов </w:t>
      </w:r>
      <w:r w:rsidR="00BA106C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области, направленных на формирование среды, способствующей ведению гражданами здорового образа жизни, с учетом особенностей </w:t>
      </w:r>
      <w:r w:rsidR="00BA106C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3867BB" w14:textId="77777777" w:rsidR="00BB7B83" w:rsidRPr="00BA106C" w:rsidRDefault="00BA106C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) анализирует показатели заболеваемости и смертности населения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14:paraId="11F05484" w14:textId="77777777" w:rsidR="00BB7B83" w:rsidRPr="00BA106C" w:rsidRDefault="00BA106C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способствует внедрению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по укреплению общественного здоровья на территории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14:paraId="4BE70ECA" w14:textId="77777777" w:rsidR="00BB7B83" w:rsidRPr="00BA106C" w:rsidRDefault="00BA106C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осуществляет координацию действий по реализации мероприятий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программ 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14:paraId="7A2F361E" w14:textId="77777777" w:rsidR="00BB7B83" w:rsidRPr="00BA106C" w:rsidRDefault="00BA106C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проводит анализ эффективности реализации муниципальных программ по укреплению общественного здоровья на территории </w:t>
      </w: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14:paraId="003C1BD5" w14:textId="77777777" w:rsidR="00BB7B83" w:rsidRDefault="00BA106C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B7B83" w:rsidRPr="00BA106C">
        <w:rPr>
          <w:rFonts w:ascii="Times New Roman" w:eastAsia="Times New Roman" w:hAnsi="Times New Roman" w:cs="Times New Roman"/>
          <w:sz w:val="28"/>
          <w:szCs w:val="28"/>
          <w:lang w:eastAsia="ru-RU"/>
        </w:rPr>
        <w:t>) готовит рекомендации по оптимизации муниципальных программ по укреплению общественного здоровья с учетом проведенного анализа эффективности их реализации;</w:t>
      </w:r>
    </w:p>
    <w:p w14:paraId="1D046278" w14:textId="77777777" w:rsidR="00E904D9" w:rsidRPr="00BA106C" w:rsidRDefault="00E904D9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E904D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отчеты о ходе реализации и оценке эффективности муниципальных программ за соответствующий год;</w:t>
      </w:r>
    </w:p>
    <w:p w14:paraId="4C424FE4" w14:textId="77777777" w:rsidR="00BB7B83" w:rsidRPr="00BF488C" w:rsidRDefault="00E904D9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координирует</w:t>
      </w:r>
      <w:r w:rsidR="00BB7B83" w:rsidRPr="00BF488C">
        <w:rPr>
          <w:rFonts w:ascii="Times New Roman" w:eastAsia="Arial Unicode MS" w:hAnsi="Times New Roman" w:cs="Times New Roman"/>
          <w:bCs/>
          <w:sz w:val="28"/>
          <w:szCs w:val="28"/>
          <w:u w:color="000000"/>
          <w:lang w:eastAsia="ru-RU"/>
        </w:rPr>
        <w:t xml:space="preserve"> проведение информационно-коммуникационной кампании 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r w:rsidR="00BB7B83" w:rsidRPr="00BF488C">
        <w:rPr>
          <w:rFonts w:ascii="Times New Roman" w:eastAsia="Arial Unicode MS" w:hAnsi="Times New Roman" w:cs="Times New Roman"/>
          <w:bCs/>
          <w:sz w:val="28"/>
          <w:szCs w:val="28"/>
          <w:u w:color="000000"/>
          <w:lang w:eastAsia="ru-RU"/>
        </w:rPr>
        <w:t xml:space="preserve">основных телекоммуникационных каналов 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целевых аудиторий;</w:t>
      </w:r>
    </w:p>
    <w:p w14:paraId="26FFABD5" w14:textId="77777777" w:rsidR="00BB7B83" w:rsidRPr="00BF488C" w:rsidRDefault="00E904D9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10)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внедрению корпоративных программ, содержащих наилучшие практики по укреплению здоровья работников </w:t>
      </w:r>
      <w:r w:rsidR="00BF488C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8C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BF488C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488C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области;</w:t>
      </w:r>
    </w:p>
    <w:p w14:paraId="396FC13A" w14:textId="77777777" w:rsidR="00BB7B83" w:rsidRPr="00BF488C" w:rsidRDefault="00E904D9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обеспечивает привлечение различных групп населения </w:t>
      </w:r>
      <w:r w:rsidR="00BF488C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к мероприятиям по формированию среды, способствующей ведению здорового образа жизни, укреплению здоровья, формированию системы мотивации населения </w:t>
      </w:r>
      <w:r w:rsidR="00BF488C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="00BB7B83" w:rsidRPr="00BF4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к здоровому образу жизни, профилактике неинфекционных заболеваний;</w:t>
      </w:r>
    </w:p>
    <w:p w14:paraId="0F54A66A" w14:textId="77777777" w:rsidR="00BB7B83" w:rsidRPr="00E904D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14:paraId="3D80E9E7" w14:textId="77777777" w:rsidR="00BB7B83" w:rsidRPr="00E904D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запрашивать в установленном порядке у исполнительных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государственной власти,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муниципальных образований и организаций 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(учреждений), находящихся на территории Северного района Новосибирской области</w:t>
      </w:r>
      <w:r w:rsid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для ее деятельности документы и информацию;</w:t>
      </w:r>
    </w:p>
    <w:p w14:paraId="159A2201" w14:textId="77777777" w:rsidR="00BB7B83" w:rsidRPr="00E904D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 заслушивать на своих заседаниях должностных лиц исполнительных органов государственной власти, органов местного самоуправления муниципальных образований 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(учреждений), находящихся на территории Северного района Новосибирской области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отнесенным к ее компетенции;</w:t>
      </w:r>
    </w:p>
    <w:p w14:paraId="55174718" w14:textId="77777777" w:rsidR="00BB7B83" w:rsidRPr="00E904D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вносить в установленном порядке предложения по вопросам, требующим решения 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Северного района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790F4F8A" w14:textId="77777777" w:rsidR="00BB7B83" w:rsidRPr="00E904D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8. 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группа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председателя, заместител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председателя, секретаря и членов </w:t>
      </w:r>
      <w:r w:rsidR="00E904D9"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E90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6B4995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9. </w:t>
      </w:r>
      <w:r w:rsidR="00E904D9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группу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возглавляет председатель </w:t>
      </w:r>
      <w:r w:rsidR="00E904D9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группы, который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деятельностью </w:t>
      </w:r>
      <w:r w:rsidR="00E904D9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председательствует на заседаниях </w:t>
      </w:r>
      <w:r w:rsidR="00E904D9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координирует работу членов </w:t>
      </w:r>
      <w:r w:rsidR="00E904D9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 общий контроль за реализацией принятых </w:t>
      </w:r>
      <w:r w:rsidR="00E904D9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решений.</w:t>
      </w:r>
    </w:p>
    <w:p w14:paraId="3DF2BB10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отсутствие председателя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функции выполняет 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FF17CD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C40D5CA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осуществляет организационно-техническое обеспечение деятельности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включая подготовку проектов планов работы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повестки заседания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565058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извещает членов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приглашенных лиц о дате, времени и месте проведения заседания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550F05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по поручению председателя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материалы на рассмотрение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группой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предоставляет данные материалы членам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2DFE7F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оформляет протоколы заседаний и решения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направляет данную информацию соответствующим органам исполнительной власти, территориальным органам федеральных органов исполнительной власти,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 местного самоуправления муниципальных образований и организаций (учреждений), находящихся на территории Северного района Новосибирской области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являющимся исполнителями, соисполнителями и участниками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программ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891325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осуществляет текущий контроль за исполнением решений, принимаемых в рамках работы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B05772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Регламент работы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217848F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основной формой работы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заседания, которые проводятся по мере необходимости, но не реже одного раза в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считаются правомочными в случае присутствия на них не менее половины членов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B453B1D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заседания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председатель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поручению. Дата, повестка и порядок проведения очередного заседания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председателем или 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председателя в соответствии с учетом предложений членов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F9A738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 предложения членов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проекту повестки заседания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порядку его проведения представляются секретарю в письменном виде не менее чем за три рабочих дня до даты заседания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90E776" w14:textId="77777777" w:rsidR="00BB7B83" w:rsidRPr="006D0C61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к работе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по согласованию могут привлекаться не входящие в ее состав представители органов государственной власти, органов местного самоуправления муниципальных образований </w:t>
      </w:r>
      <w:r w:rsidR="006D0C61"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организаций (учреждений), находящихся на территории Северного района Новосибирской области</w:t>
      </w:r>
      <w:r w:rsidRPr="006D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организаций.</w:t>
      </w:r>
    </w:p>
    <w:p w14:paraId="070C64B9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приглашении на заседание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лиц, не являющихся членами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принимается председателем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его заместителем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80D24C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членов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приглашении на заседание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не являющихся членами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представляются в письменном виде председателю </w:t>
      </w:r>
      <w:r w:rsid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его заместителю 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пять рабочих дней до даты заседания с обоснованием необходимости приглашения данного лица;</w:t>
      </w:r>
    </w:p>
    <w:p w14:paraId="46104CDB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решения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 голосов от числа присутствующих на заседании членов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в случае равенства голосов решающим является голос председательствующего на заседании.</w:t>
      </w:r>
    </w:p>
    <w:p w14:paraId="7A613D94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пределах ее компетенции и обязательны для исполнения;</w:t>
      </w:r>
    </w:p>
    <w:p w14:paraId="7F846221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решения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протоколом и подписываются председателем (в его отсутствие 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6577D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председателя) и секретарем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B58680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согласный с принятым решением, имеет право в письменной форме изложить особое мнение, которое прилагается к соответствующему протоколу заседания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58F61" w14:textId="77777777" w:rsidR="00BB7B83" w:rsidRPr="00903689" w:rsidRDefault="00BB7B83" w:rsidP="001426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Организационно-техническое обеспечение деятельности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социального обслуживания населения </w:t>
      </w:r>
      <w:r w:rsidR="002A5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03689"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  <w:r w:rsidRPr="009036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14:paraId="718A3C86" w14:textId="77777777" w:rsidR="00BB7B83" w:rsidRPr="00BB7B83" w:rsidRDefault="00BB7B83" w:rsidP="00BB7B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40DB09" w14:textId="77777777" w:rsidR="00BB7B83" w:rsidRPr="00BB7B83" w:rsidRDefault="00BB7B83" w:rsidP="00BB7B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FD9EF" w14:textId="77777777" w:rsidR="00BB7B83" w:rsidRPr="00BB7B83" w:rsidRDefault="00BB7B83" w:rsidP="00BB7B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EF894B8" w14:textId="77777777" w:rsidR="00BB7B83" w:rsidRPr="00BB7B83" w:rsidRDefault="00BB7B83" w:rsidP="00BB7B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7B83">
        <w:rPr>
          <w:rFonts w:ascii="Times New Roman" w:eastAsia="Calibri" w:hAnsi="Times New Roman" w:cs="Times New Roman"/>
          <w:sz w:val="28"/>
          <w:szCs w:val="28"/>
        </w:rPr>
        <w:t>_________</w:t>
      </w:r>
    </w:p>
    <w:p w14:paraId="416E2A17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186A1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692E5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5E552C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66E18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A8B3F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CEBE6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227B58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2BFEE" w14:textId="77777777" w:rsidR="00BB7B83" w:rsidRDefault="00BB7B83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9C296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62DAC603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7DEB52E7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</w:t>
      </w:r>
    </w:p>
    <w:p w14:paraId="47D864C0" w14:textId="77777777" w:rsidR="005841EC" w:rsidRPr="005841EC" w:rsidRDefault="005841EC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539DE4E7" w14:textId="183A3F3E" w:rsidR="005841EC" w:rsidRPr="005841EC" w:rsidRDefault="002A5A77" w:rsidP="005841E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6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06E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7B8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695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</w:p>
    <w:p w14:paraId="6B6352DF" w14:textId="77777777" w:rsidR="005841EC" w:rsidRPr="005841EC" w:rsidRDefault="005841EC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F36DC" w14:textId="77777777" w:rsidR="005841EC" w:rsidRPr="005841EC" w:rsidRDefault="005841EC" w:rsidP="0058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14:paraId="31988DE2" w14:textId="77777777" w:rsidR="005841EC" w:rsidRPr="005841EC" w:rsidRDefault="002A5A77" w:rsidP="00BB7B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 группы</w:t>
      </w:r>
      <w:r w:rsidR="005841EC"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B83" w:rsidRPr="00BB7B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разработке и реализации муниципальной программы по укреплению общественного здоровья населения Северного района Новосибирской области</w:t>
      </w:r>
    </w:p>
    <w:p w14:paraId="4487E986" w14:textId="0D98E32D" w:rsidR="005841EC" w:rsidRDefault="005841EC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FEAEC" w14:textId="77777777" w:rsidR="00142695" w:rsidRPr="005841EC" w:rsidRDefault="00142695" w:rsidP="005841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80" w:type="dxa"/>
        <w:tblInd w:w="-72" w:type="dxa"/>
        <w:tblLook w:val="01E0" w:firstRow="1" w:lastRow="1" w:firstColumn="1" w:lastColumn="1" w:noHBand="0" w:noVBand="0"/>
      </w:tblPr>
      <w:tblGrid>
        <w:gridCol w:w="2165"/>
        <w:gridCol w:w="567"/>
        <w:gridCol w:w="7348"/>
      </w:tblGrid>
      <w:tr w:rsidR="005841EC" w:rsidRPr="005841EC" w14:paraId="1D9FBED7" w14:textId="77777777" w:rsidTr="00D821AA">
        <w:trPr>
          <w:trHeight w:val="942"/>
        </w:trPr>
        <w:tc>
          <w:tcPr>
            <w:tcW w:w="2165" w:type="dxa"/>
            <w:shd w:val="clear" w:color="auto" w:fill="auto"/>
          </w:tcPr>
          <w:p w14:paraId="2D168C07" w14:textId="77777777" w:rsidR="001F51CE" w:rsidRPr="005841EC" w:rsidRDefault="001F51CE" w:rsidP="001F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Кайгородова </w:t>
            </w:r>
          </w:p>
          <w:p w14:paraId="5506B3EB" w14:textId="77777777" w:rsidR="001F51CE" w:rsidRPr="005841EC" w:rsidRDefault="001F51CE" w:rsidP="001F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Галина </w:t>
            </w:r>
          </w:p>
          <w:p w14:paraId="7D31343B" w14:textId="77777777" w:rsidR="001F51CE" w:rsidRPr="005841EC" w:rsidRDefault="001F51CE" w:rsidP="001F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  <w:p w14:paraId="63ADB0EB" w14:textId="77777777" w:rsidR="005841EC" w:rsidRPr="005841EC" w:rsidRDefault="005841E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9692062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10C107D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E170C9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1B0C615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35ABDF3C" w14:textId="77777777" w:rsidR="005841EC" w:rsidRPr="005841EC" w:rsidRDefault="001F51CE" w:rsidP="002A5A7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по социальным вопросам администрации Северного района Новосибирской области</w:t>
            </w:r>
            <w:r w:rsidR="005841EC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2A5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5841EC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841EC" w:rsidRPr="005841EC" w14:paraId="4F5D2FD5" w14:textId="77777777" w:rsidTr="00D821AA">
        <w:trPr>
          <w:trHeight w:val="1082"/>
        </w:trPr>
        <w:tc>
          <w:tcPr>
            <w:tcW w:w="2165" w:type="dxa"/>
            <w:shd w:val="clear" w:color="auto" w:fill="auto"/>
          </w:tcPr>
          <w:p w14:paraId="146900DF" w14:textId="77777777" w:rsidR="005841EC" w:rsidRPr="005841EC" w:rsidRDefault="001F51CE" w:rsidP="001F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Михайлова Галина Владимировна</w:t>
            </w:r>
          </w:p>
        </w:tc>
        <w:tc>
          <w:tcPr>
            <w:tcW w:w="567" w:type="dxa"/>
            <w:shd w:val="clear" w:color="auto" w:fill="auto"/>
          </w:tcPr>
          <w:p w14:paraId="1B53186C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5DDC9D8E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544DF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01B9E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0DB058F0" w14:textId="77777777" w:rsidR="005841EC" w:rsidRPr="005841EC" w:rsidRDefault="001F51CE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государственного бюджетного учреждения здравоохранения Новосибирской области «Северная центральная районная больница»</w:t>
            </w:r>
            <w:r w:rsidR="00BB7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B7B83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41EC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 w:rsidR="002A5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841EC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150AF2D" w14:textId="77777777" w:rsidR="005841EC" w:rsidRPr="005841EC" w:rsidRDefault="005841EC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51CE" w:rsidRPr="005841EC" w14:paraId="1DF9C983" w14:textId="77777777" w:rsidTr="00D821AA">
        <w:trPr>
          <w:trHeight w:val="1082"/>
        </w:trPr>
        <w:tc>
          <w:tcPr>
            <w:tcW w:w="2165" w:type="dxa"/>
            <w:shd w:val="clear" w:color="auto" w:fill="auto"/>
          </w:tcPr>
          <w:p w14:paraId="4500DA17" w14:textId="77777777" w:rsidR="001F51CE" w:rsidRDefault="001F51CE" w:rsidP="001F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Коростелёва Наталья Геннадьевна</w:t>
            </w:r>
          </w:p>
          <w:p w14:paraId="4CBB8AC8" w14:textId="77777777" w:rsidR="001F51CE" w:rsidRPr="005841EC" w:rsidRDefault="001F51CE" w:rsidP="001F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1C8001C" w14:textId="77777777" w:rsidR="001F51CE" w:rsidRPr="005841EC" w:rsidRDefault="001F51CE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00B909C4" w14:textId="77777777" w:rsidR="001F51CE" w:rsidRPr="001F51CE" w:rsidRDefault="001F51CE" w:rsidP="001F51C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культуры, молодежи и спорта </w:t>
            </w:r>
            <w:r w:rsidRPr="0025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Северного района Новосибирской области</w:t>
            </w:r>
            <w:r w:rsidRP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заместитель председателя рабочей группы;</w:t>
            </w:r>
          </w:p>
          <w:p w14:paraId="55B864A4" w14:textId="77777777" w:rsidR="001F51CE" w:rsidRDefault="001F51CE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841EC" w:rsidRPr="005841EC" w14:paraId="6CFA431C" w14:textId="77777777" w:rsidTr="00D821AA">
        <w:trPr>
          <w:trHeight w:val="1070"/>
        </w:trPr>
        <w:tc>
          <w:tcPr>
            <w:tcW w:w="2165" w:type="dxa"/>
            <w:shd w:val="clear" w:color="auto" w:fill="auto"/>
          </w:tcPr>
          <w:p w14:paraId="12B4750B" w14:textId="77777777" w:rsidR="00BB7B83" w:rsidRPr="005841EC" w:rsidRDefault="00BB7B83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Юркина </w:t>
            </w:r>
          </w:p>
          <w:p w14:paraId="2FFAE14B" w14:textId="77777777" w:rsidR="00BB7B83" w:rsidRPr="005841EC" w:rsidRDefault="00BB7B83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</w:p>
          <w:p w14:paraId="46A1B9DC" w14:textId="77777777" w:rsidR="00BB7B83" w:rsidRPr="005841EC" w:rsidRDefault="00BB7B83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Валентиновна</w:t>
            </w:r>
          </w:p>
          <w:p w14:paraId="45640EEE" w14:textId="77777777" w:rsidR="005841EC" w:rsidRPr="005841EC" w:rsidRDefault="005841E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A9D8A6B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78D3E90F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A0DB82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11FC31" w14:textId="77777777" w:rsidR="005841EC" w:rsidRPr="005841EC" w:rsidRDefault="005841E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7F04C847" w14:textId="77777777" w:rsidR="005841EC" w:rsidRPr="005841EC" w:rsidRDefault="00BB7B83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социального обслуживания населения администрации Северного района Новосибирской области, </w:t>
            </w:r>
            <w:r w:rsidR="005841EC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2A5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5841EC" w:rsidRPr="005841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843BE2" w14:textId="77777777" w:rsidR="005841EC" w:rsidRPr="005841EC" w:rsidRDefault="005841EC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A77" w:rsidRPr="005841EC" w14:paraId="107E5C50" w14:textId="77777777" w:rsidTr="00A82703">
        <w:trPr>
          <w:trHeight w:val="349"/>
        </w:trPr>
        <w:tc>
          <w:tcPr>
            <w:tcW w:w="10080" w:type="dxa"/>
            <w:gridSpan w:val="3"/>
            <w:shd w:val="clear" w:color="auto" w:fill="auto"/>
          </w:tcPr>
          <w:p w14:paraId="57ED8CAB" w14:textId="77777777" w:rsidR="002A5A77" w:rsidRDefault="002A5A77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  <w:p w14:paraId="4F3A73EE" w14:textId="77777777" w:rsidR="00575B47" w:rsidRPr="005841EC" w:rsidRDefault="00575B47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E78" w:rsidRPr="00916E78" w14:paraId="4F9A6AFF" w14:textId="77777777" w:rsidTr="00D821AA">
        <w:trPr>
          <w:trHeight w:val="748"/>
        </w:trPr>
        <w:tc>
          <w:tcPr>
            <w:tcW w:w="2165" w:type="dxa"/>
            <w:shd w:val="clear" w:color="auto" w:fill="auto"/>
          </w:tcPr>
          <w:p w14:paraId="5AA81D49" w14:textId="77777777" w:rsidR="005841EC" w:rsidRPr="00916E78" w:rsidRDefault="0075270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Захавайло</w:t>
            </w:r>
            <w:proofErr w:type="spellEnd"/>
            <w:r w:rsidR="00916E78"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Олеся Михайловна</w:t>
            </w:r>
          </w:p>
        </w:tc>
        <w:tc>
          <w:tcPr>
            <w:tcW w:w="567" w:type="dxa"/>
            <w:shd w:val="clear" w:color="auto" w:fill="auto"/>
          </w:tcPr>
          <w:p w14:paraId="7E786A82" w14:textId="77777777" w:rsidR="005841EC" w:rsidRPr="00916E78" w:rsidRDefault="00916E78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8" w:type="dxa"/>
            <w:shd w:val="clear" w:color="auto" w:fill="auto"/>
          </w:tcPr>
          <w:p w14:paraId="6C9AFA21" w14:textId="77777777" w:rsidR="005841EC" w:rsidRDefault="00916E78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экономического развития, труда, имущества и сельского хозяйства администрации Северного района Новосибирской области;</w:t>
            </w:r>
          </w:p>
          <w:p w14:paraId="107ABC67" w14:textId="77777777" w:rsidR="00916E78" w:rsidRPr="00916E78" w:rsidRDefault="00916E78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E78" w:rsidRPr="00916E78" w14:paraId="743820DA" w14:textId="77777777" w:rsidTr="00D821AA">
        <w:trPr>
          <w:trHeight w:val="748"/>
        </w:trPr>
        <w:tc>
          <w:tcPr>
            <w:tcW w:w="2165" w:type="dxa"/>
            <w:shd w:val="clear" w:color="auto" w:fill="auto"/>
          </w:tcPr>
          <w:p w14:paraId="72079F96" w14:textId="77777777" w:rsidR="0075270C" w:rsidRPr="00916E78" w:rsidRDefault="0075270C" w:rsidP="0081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Подгорная</w:t>
            </w:r>
            <w:r w:rsidR="00916E78"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Виктория Сергеевна</w:t>
            </w:r>
          </w:p>
        </w:tc>
        <w:tc>
          <w:tcPr>
            <w:tcW w:w="567" w:type="dxa"/>
            <w:shd w:val="clear" w:color="auto" w:fill="auto"/>
          </w:tcPr>
          <w:p w14:paraId="29822D5D" w14:textId="77777777" w:rsidR="0075270C" w:rsidRPr="00916E78" w:rsidRDefault="0075270C" w:rsidP="00810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0213039C" w14:textId="77777777" w:rsidR="0075270C" w:rsidRPr="00916E78" w:rsidRDefault="0075270C" w:rsidP="00810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7E1B57" w14:textId="77777777" w:rsidR="0075270C" w:rsidRPr="00916E78" w:rsidRDefault="0075270C" w:rsidP="00810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36EB9DC4" w14:textId="77777777" w:rsidR="0075270C" w:rsidRDefault="00916E78" w:rsidP="008101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градостроительства, коммунального хозяйства, транспорта и земельных отношений администрации Северного района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8104BC9" w14:textId="77777777" w:rsidR="00916E78" w:rsidRPr="00916E78" w:rsidRDefault="00916E78" w:rsidP="008101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6E78" w:rsidRPr="00916E78" w14:paraId="429F4FAD" w14:textId="77777777" w:rsidTr="00D821AA">
        <w:trPr>
          <w:trHeight w:val="748"/>
        </w:trPr>
        <w:tc>
          <w:tcPr>
            <w:tcW w:w="2165" w:type="dxa"/>
            <w:shd w:val="clear" w:color="auto" w:fill="auto"/>
          </w:tcPr>
          <w:p w14:paraId="28514C4C" w14:textId="77777777" w:rsidR="0075270C" w:rsidRDefault="001F51CE" w:rsidP="0081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Екатерина Васильевна</w:t>
            </w:r>
          </w:p>
          <w:p w14:paraId="51E8D840" w14:textId="77777777" w:rsidR="00575B47" w:rsidRPr="00916E78" w:rsidRDefault="00575B47" w:rsidP="0081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CBCE484" w14:textId="77777777" w:rsidR="0075270C" w:rsidRPr="00916E78" w:rsidRDefault="00916E78" w:rsidP="008101D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8" w:type="dxa"/>
            <w:shd w:val="clear" w:color="auto" w:fill="auto"/>
          </w:tcPr>
          <w:p w14:paraId="259790EB" w14:textId="77777777" w:rsidR="0075270C" w:rsidRPr="00916E78" w:rsidRDefault="006577D7" w:rsidP="008101DE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</w:t>
            </w:r>
            <w:r w:rsidR="00916E78"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образования администрации Северного района Новосибирской области;</w:t>
            </w:r>
          </w:p>
        </w:tc>
      </w:tr>
      <w:tr w:rsidR="0075270C" w:rsidRPr="005841EC" w14:paraId="37C21294" w14:textId="77777777" w:rsidTr="00D821AA">
        <w:trPr>
          <w:trHeight w:val="748"/>
        </w:trPr>
        <w:tc>
          <w:tcPr>
            <w:tcW w:w="2165" w:type="dxa"/>
            <w:shd w:val="clear" w:color="auto" w:fill="auto"/>
          </w:tcPr>
          <w:p w14:paraId="74C0848C" w14:textId="77777777" w:rsidR="0075270C" w:rsidRPr="00575B47" w:rsidRDefault="00575B47" w:rsidP="00CB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Корняков Владимир Михайлович</w:t>
            </w:r>
          </w:p>
          <w:p w14:paraId="18A9F3DC" w14:textId="77777777" w:rsidR="00575B47" w:rsidRPr="00575B47" w:rsidRDefault="00575B47" w:rsidP="00CB2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FD0248" w14:textId="77777777" w:rsidR="0075270C" w:rsidRPr="00575B47" w:rsidRDefault="00916E78" w:rsidP="00CB27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8" w:type="dxa"/>
            <w:shd w:val="clear" w:color="auto" w:fill="auto"/>
          </w:tcPr>
          <w:p w14:paraId="674D694F" w14:textId="77777777" w:rsidR="0075270C" w:rsidRDefault="00575B47" w:rsidP="00575B4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инструктор-методист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дополнительного образования </w:t>
            </w: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Северного района Новосибирской области 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 дополнительного образования </w:t>
            </w: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ЦДО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FCDDDC8" w14:textId="77777777" w:rsidR="00575B47" w:rsidRPr="00575B47" w:rsidRDefault="00575B47" w:rsidP="00575B4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5B47" w:rsidRPr="00575B47" w14:paraId="6349655A" w14:textId="77777777" w:rsidTr="00D821AA">
        <w:trPr>
          <w:trHeight w:val="748"/>
        </w:trPr>
        <w:tc>
          <w:tcPr>
            <w:tcW w:w="2165" w:type="dxa"/>
            <w:shd w:val="clear" w:color="auto" w:fill="auto"/>
          </w:tcPr>
          <w:p w14:paraId="2B4F9833" w14:textId="77777777" w:rsidR="0075270C" w:rsidRPr="00575B47" w:rsidRDefault="00575B47" w:rsidP="00B21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Смык Владимир Николаевич</w:t>
            </w:r>
          </w:p>
          <w:p w14:paraId="278EAD9A" w14:textId="77777777" w:rsidR="00575B47" w:rsidRPr="00575B47" w:rsidRDefault="00575B47" w:rsidP="00B21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7A6B4F4" w14:textId="77777777" w:rsidR="0075270C" w:rsidRPr="00575B47" w:rsidRDefault="0075270C" w:rsidP="00B211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4178BD79" w14:textId="77777777" w:rsidR="0075270C" w:rsidRPr="00575B47" w:rsidRDefault="0075270C" w:rsidP="00B211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993B6" w14:textId="77777777" w:rsidR="0075270C" w:rsidRPr="00575B47" w:rsidRDefault="0075270C" w:rsidP="00B2111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1A749545" w14:textId="77777777" w:rsidR="0075270C" w:rsidRPr="00575B47" w:rsidRDefault="00575B47" w:rsidP="00B2111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ОП «Северное»</w:t>
            </w:r>
            <w:r w:rsidR="0075270C"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МВД РФ «Куйбышевский», майор полиции </w:t>
            </w:r>
            <w:r w:rsidR="0075270C" w:rsidRPr="00575B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14:paraId="058F3DFA" w14:textId="77777777" w:rsidR="0075270C" w:rsidRPr="00575B47" w:rsidRDefault="0075270C" w:rsidP="00B2111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70C" w:rsidRPr="0075270C" w14:paraId="6D909F5B" w14:textId="77777777" w:rsidTr="00D821AA">
        <w:trPr>
          <w:trHeight w:val="1050"/>
        </w:trPr>
        <w:tc>
          <w:tcPr>
            <w:tcW w:w="2165" w:type="dxa"/>
            <w:shd w:val="clear" w:color="auto" w:fill="auto"/>
          </w:tcPr>
          <w:p w14:paraId="11C21D1E" w14:textId="77777777" w:rsidR="0075270C" w:rsidRPr="0075270C" w:rsidRDefault="0075270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5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Сандзюк</w:t>
            </w:r>
            <w:proofErr w:type="spellEnd"/>
            <w:r w:rsidRPr="0075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EE3BF32" w14:textId="77777777" w:rsidR="0075270C" w:rsidRPr="0075270C" w:rsidRDefault="0075270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</w:t>
            </w:r>
          </w:p>
          <w:p w14:paraId="622ABCF3" w14:textId="77777777" w:rsidR="0075270C" w:rsidRPr="0075270C" w:rsidRDefault="0075270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567" w:type="dxa"/>
            <w:shd w:val="clear" w:color="auto" w:fill="auto"/>
          </w:tcPr>
          <w:p w14:paraId="1C9FA3AD" w14:textId="77777777" w:rsidR="0075270C" w:rsidRPr="0075270C" w:rsidRDefault="0075270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356DED1" w14:textId="77777777" w:rsidR="0075270C" w:rsidRPr="0075270C" w:rsidRDefault="0075270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AECFE5" w14:textId="77777777" w:rsidR="0075270C" w:rsidRPr="0075270C" w:rsidRDefault="0075270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8" w:type="dxa"/>
            <w:shd w:val="clear" w:color="auto" w:fill="auto"/>
          </w:tcPr>
          <w:p w14:paraId="1B6A411C" w14:textId="77777777" w:rsidR="0075270C" w:rsidRPr="0075270C" w:rsidRDefault="0075270C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7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государственного казенного учреждения Новосибирской области «Центр социальной поддержки населения Северного района» (по согласованию);</w:t>
            </w:r>
          </w:p>
          <w:p w14:paraId="56509C7F" w14:textId="77777777" w:rsidR="0075270C" w:rsidRPr="0075270C" w:rsidRDefault="0075270C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70C" w:rsidRPr="0075270C" w14:paraId="11A44027" w14:textId="77777777" w:rsidTr="00D821AA">
        <w:trPr>
          <w:trHeight w:val="1050"/>
        </w:trPr>
        <w:tc>
          <w:tcPr>
            <w:tcW w:w="2165" w:type="dxa"/>
            <w:shd w:val="clear" w:color="auto" w:fill="auto"/>
          </w:tcPr>
          <w:p w14:paraId="603E637D" w14:textId="77777777" w:rsidR="0075270C" w:rsidRDefault="001F51CE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 Сергей Иванович</w:t>
            </w:r>
          </w:p>
        </w:tc>
        <w:tc>
          <w:tcPr>
            <w:tcW w:w="567" w:type="dxa"/>
            <w:shd w:val="clear" w:color="auto" w:fill="auto"/>
          </w:tcPr>
          <w:p w14:paraId="547B8EF2" w14:textId="77777777" w:rsidR="0075270C" w:rsidRPr="0075270C" w:rsidRDefault="00916E78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8" w:type="dxa"/>
            <w:shd w:val="clear" w:color="auto" w:fill="auto"/>
          </w:tcPr>
          <w:p w14:paraId="2327C045" w14:textId="77777777" w:rsidR="00916E78" w:rsidRPr="00916E78" w:rsidRDefault="00BE18FF" w:rsidP="00916E7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редседатель комиссии по социальной политике</w:t>
            </w:r>
            <w:r w:rsid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F51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Северного района </w:t>
            </w:r>
            <w:r w:rsidR="00916E78"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(по согласованию);</w:t>
            </w:r>
          </w:p>
          <w:p w14:paraId="4707CF30" w14:textId="77777777" w:rsidR="0075270C" w:rsidRPr="0075270C" w:rsidRDefault="0075270C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70C" w:rsidRPr="0075270C" w14:paraId="3D644966" w14:textId="77777777" w:rsidTr="00D821AA">
        <w:trPr>
          <w:trHeight w:val="1050"/>
        </w:trPr>
        <w:tc>
          <w:tcPr>
            <w:tcW w:w="2165" w:type="dxa"/>
            <w:shd w:val="clear" w:color="auto" w:fill="auto"/>
          </w:tcPr>
          <w:p w14:paraId="653DD83B" w14:textId="77777777" w:rsidR="0075270C" w:rsidRPr="002A5A77" w:rsidRDefault="0075270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Аверченко </w:t>
            </w:r>
            <w:r w:rsidR="002A5A77" w:rsidRPr="002A5A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Николаевна</w:t>
            </w:r>
          </w:p>
        </w:tc>
        <w:tc>
          <w:tcPr>
            <w:tcW w:w="567" w:type="dxa"/>
            <w:shd w:val="clear" w:color="auto" w:fill="auto"/>
          </w:tcPr>
          <w:p w14:paraId="109D34E4" w14:textId="77777777" w:rsidR="0075270C" w:rsidRPr="0075270C" w:rsidRDefault="00916E78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8" w:type="dxa"/>
            <w:shd w:val="clear" w:color="auto" w:fill="auto"/>
          </w:tcPr>
          <w:p w14:paraId="7A02C00E" w14:textId="77777777" w:rsidR="00916E78" w:rsidRPr="00916E78" w:rsidRDefault="00916E78" w:rsidP="00916E7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фельдшер </w:t>
            </w:r>
            <w:r w:rsidR="00EE1C8F" w:rsidRPr="00EE1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кабинета профилактики </w:t>
            </w:r>
            <w:r w:rsidRPr="00916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бюджетного учреждения здравоохранения Новосибирской области «Северная центральная районная больница» (по согласованию);</w:t>
            </w:r>
          </w:p>
          <w:p w14:paraId="568EBFE3" w14:textId="77777777" w:rsidR="0075270C" w:rsidRPr="0075270C" w:rsidRDefault="0075270C" w:rsidP="00916E7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70C" w:rsidRPr="0075270C" w14:paraId="020EDD3C" w14:textId="77777777" w:rsidTr="002A5A77">
        <w:trPr>
          <w:trHeight w:val="567"/>
        </w:trPr>
        <w:tc>
          <w:tcPr>
            <w:tcW w:w="2165" w:type="dxa"/>
            <w:shd w:val="clear" w:color="auto" w:fill="auto"/>
          </w:tcPr>
          <w:p w14:paraId="4B60910A" w14:textId="77777777" w:rsidR="0075270C" w:rsidRDefault="0075270C" w:rsidP="00752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Зыкова Ольга Николаевна</w:t>
            </w:r>
          </w:p>
        </w:tc>
        <w:tc>
          <w:tcPr>
            <w:tcW w:w="567" w:type="dxa"/>
            <w:shd w:val="clear" w:color="auto" w:fill="auto"/>
          </w:tcPr>
          <w:p w14:paraId="52A9154F" w14:textId="77777777" w:rsidR="0075270C" w:rsidRPr="0075270C" w:rsidRDefault="0075270C" w:rsidP="005841E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48" w:type="dxa"/>
            <w:shd w:val="clear" w:color="auto" w:fill="auto"/>
          </w:tcPr>
          <w:p w14:paraId="3BA34806" w14:textId="77777777" w:rsidR="0075270C" w:rsidRPr="0075270C" w:rsidRDefault="0075270C" w:rsidP="005841E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 Северного сельсовета</w:t>
            </w:r>
            <w:r w:rsidR="0075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683C" w:rsidRPr="0075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56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0F49EC1D" w14:textId="77777777" w:rsidR="00206EFE" w:rsidRDefault="00206EFE" w:rsidP="0058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3D98C" w14:textId="77777777" w:rsidR="002A5A77" w:rsidRDefault="002A5A77" w:rsidP="0058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DA581" w14:textId="77777777" w:rsidR="00275D07" w:rsidRPr="005841EC" w:rsidRDefault="005841EC" w:rsidP="005841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1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sectPr w:rsidR="00275D07" w:rsidRPr="005841EC" w:rsidSect="005841E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E0F6" w14:textId="77777777" w:rsidR="00A469AB" w:rsidRDefault="00A469AB" w:rsidP="008729EC">
      <w:pPr>
        <w:spacing w:after="0" w:line="240" w:lineRule="auto"/>
      </w:pPr>
      <w:r>
        <w:separator/>
      </w:r>
    </w:p>
  </w:endnote>
  <w:endnote w:type="continuationSeparator" w:id="0">
    <w:p w14:paraId="27DF8266" w14:textId="77777777" w:rsidR="00A469AB" w:rsidRDefault="00A469A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10F2" w14:textId="77777777" w:rsidR="00A469AB" w:rsidRDefault="00A469AB" w:rsidP="008729EC">
      <w:pPr>
        <w:spacing w:after="0" w:line="240" w:lineRule="auto"/>
      </w:pPr>
      <w:r>
        <w:separator/>
      </w:r>
    </w:p>
  </w:footnote>
  <w:footnote w:type="continuationSeparator" w:id="0">
    <w:p w14:paraId="3B3CD8BE" w14:textId="77777777" w:rsidR="00A469AB" w:rsidRDefault="00A469A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 w15:restartNumberingAfterBreak="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95CB3"/>
    <w:multiLevelType w:val="hybridMultilevel"/>
    <w:tmpl w:val="A9243A3C"/>
    <w:lvl w:ilvl="0" w:tplc="AD14843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186D"/>
    <w:rsid w:val="00006841"/>
    <w:rsid w:val="000246DF"/>
    <w:rsid w:val="0004497B"/>
    <w:rsid w:val="00047A4C"/>
    <w:rsid w:val="000618A4"/>
    <w:rsid w:val="00065D10"/>
    <w:rsid w:val="0007178A"/>
    <w:rsid w:val="000737B7"/>
    <w:rsid w:val="00074F56"/>
    <w:rsid w:val="00076FB7"/>
    <w:rsid w:val="00081F38"/>
    <w:rsid w:val="00083EBB"/>
    <w:rsid w:val="00087A2D"/>
    <w:rsid w:val="00087F6A"/>
    <w:rsid w:val="000A7FDE"/>
    <w:rsid w:val="000C3591"/>
    <w:rsid w:val="000C4680"/>
    <w:rsid w:val="000C7F9F"/>
    <w:rsid w:val="000D309B"/>
    <w:rsid w:val="000F0834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2695"/>
    <w:rsid w:val="00145C94"/>
    <w:rsid w:val="00152368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6D3D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1F51CE"/>
    <w:rsid w:val="00206EFE"/>
    <w:rsid w:val="0020777D"/>
    <w:rsid w:val="002131A4"/>
    <w:rsid w:val="00220601"/>
    <w:rsid w:val="00222839"/>
    <w:rsid w:val="0023548C"/>
    <w:rsid w:val="00240A75"/>
    <w:rsid w:val="00241C8F"/>
    <w:rsid w:val="002513A2"/>
    <w:rsid w:val="00254B6A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A5A77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456AA"/>
    <w:rsid w:val="003506FD"/>
    <w:rsid w:val="00352709"/>
    <w:rsid w:val="0036326F"/>
    <w:rsid w:val="00364F58"/>
    <w:rsid w:val="00370083"/>
    <w:rsid w:val="00386692"/>
    <w:rsid w:val="00391924"/>
    <w:rsid w:val="0039479B"/>
    <w:rsid w:val="00397C66"/>
    <w:rsid w:val="003A2B81"/>
    <w:rsid w:val="003A76E9"/>
    <w:rsid w:val="003A789D"/>
    <w:rsid w:val="003A7F4C"/>
    <w:rsid w:val="003B30FC"/>
    <w:rsid w:val="003C32FB"/>
    <w:rsid w:val="003D6959"/>
    <w:rsid w:val="003D7062"/>
    <w:rsid w:val="003E03F3"/>
    <w:rsid w:val="003E3828"/>
    <w:rsid w:val="00407096"/>
    <w:rsid w:val="00407CD5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0B30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C2923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56D68"/>
    <w:rsid w:val="0056107A"/>
    <w:rsid w:val="005678FC"/>
    <w:rsid w:val="00575B47"/>
    <w:rsid w:val="005841EC"/>
    <w:rsid w:val="00585A46"/>
    <w:rsid w:val="00593051"/>
    <w:rsid w:val="00597BC7"/>
    <w:rsid w:val="005A4C09"/>
    <w:rsid w:val="005B30A0"/>
    <w:rsid w:val="005B7B45"/>
    <w:rsid w:val="005C22DC"/>
    <w:rsid w:val="005C4419"/>
    <w:rsid w:val="005D61D6"/>
    <w:rsid w:val="005D7E93"/>
    <w:rsid w:val="005E67A6"/>
    <w:rsid w:val="005E74DA"/>
    <w:rsid w:val="005F799F"/>
    <w:rsid w:val="00607BC5"/>
    <w:rsid w:val="00611789"/>
    <w:rsid w:val="00617410"/>
    <w:rsid w:val="0062781F"/>
    <w:rsid w:val="0063511D"/>
    <w:rsid w:val="00636FB9"/>
    <w:rsid w:val="0064212E"/>
    <w:rsid w:val="00642847"/>
    <w:rsid w:val="00651BB7"/>
    <w:rsid w:val="0065454F"/>
    <w:rsid w:val="00655EFB"/>
    <w:rsid w:val="006577D7"/>
    <w:rsid w:val="00662D43"/>
    <w:rsid w:val="00666B4A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0C61"/>
    <w:rsid w:val="006D4258"/>
    <w:rsid w:val="006E0000"/>
    <w:rsid w:val="006F39E3"/>
    <w:rsid w:val="007134D9"/>
    <w:rsid w:val="0071358E"/>
    <w:rsid w:val="00715F28"/>
    <w:rsid w:val="00722790"/>
    <w:rsid w:val="0072321A"/>
    <w:rsid w:val="007346F5"/>
    <w:rsid w:val="007412B5"/>
    <w:rsid w:val="007447B0"/>
    <w:rsid w:val="007479D2"/>
    <w:rsid w:val="007511FD"/>
    <w:rsid w:val="0075270C"/>
    <w:rsid w:val="0075678F"/>
    <w:rsid w:val="0075683C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B3792"/>
    <w:rsid w:val="007C6523"/>
    <w:rsid w:val="007D46E7"/>
    <w:rsid w:val="007D6439"/>
    <w:rsid w:val="007D7312"/>
    <w:rsid w:val="007E0F62"/>
    <w:rsid w:val="007E3547"/>
    <w:rsid w:val="007E6126"/>
    <w:rsid w:val="007E7597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9547E"/>
    <w:rsid w:val="008B14EB"/>
    <w:rsid w:val="008B1C34"/>
    <w:rsid w:val="008D697F"/>
    <w:rsid w:val="008E135A"/>
    <w:rsid w:val="008F29CB"/>
    <w:rsid w:val="008F2B62"/>
    <w:rsid w:val="008F3363"/>
    <w:rsid w:val="008F555D"/>
    <w:rsid w:val="008F6582"/>
    <w:rsid w:val="00900D47"/>
    <w:rsid w:val="00903689"/>
    <w:rsid w:val="00905D9E"/>
    <w:rsid w:val="009076DA"/>
    <w:rsid w:val="0091391E"/>
    <w:rsid w:val="00916E78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4BE5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D08AF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69AB"/>
    <w:rsid w:val="00A51DC5"/>
    <w:rsid w:val="00A6408A"/>
    <w:rsid w:val="00A65FCD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03DF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106C"/>
    <w:rsid w:val="00BA3E66"/>
    <w:rsid w:val="00BA6ADC"/>
    <w:rsid w:val="00BB5BBF"/>
    <w:rsid w:val="00BB7B83"/>
    <w:rsid w:val="00BC082F"/>
    <w:rsid w:val="00BC4405"/>
    <w:rsid w:val="00BD4234"/>
    <w:rsid w:val="00BE18FF"/>
    <w:rsid w:val="00BE77A6"/>
    <w:rsid w:val="00BF488C"/>
    <w:rsid w:val="00BF4E7E"/>
    <w:rsid w:val="00C05F85"/>
    <w:rsid w:val="00C137E8"/>
    <w:rsid w:val="00C16691"/>
    <w:rsid w:val="00C16CDE"/>
    <w:rsid w:val="00C22A5C"/>
    <w:rsid w:val="00C36149"/>
    <w:rsid w:val="00C3799B"/>
    <w:rsid w:val="00C44781"/>
    <w:rsid w:val="00C46F3F"/>
    <w:rsid w:val="00C51DCF"/>
    <w:rsid w:val="00C554AE"/>
    <w:rsid w:val="00C56FF9"/>
    <w:rsid w:val="00C665AE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A5833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334A6"/>
    <w:rsid w:val="00D4190B"/>
    <w:rsid w:val="00D52DED"/>
    <w:rsid w:val="00D56EF4"/>
    <w:rsid w:val="00D7142A"/>
    <w:rsid w:val="00D74267"/>
    <w:rsid w:val="00D83534"/>
    <w:rsid w:val="00D8367C"/>
    <w:rsid w:val="00DA0649"/>
    <w:rsid w:val="00DA4090"/>
    <w:rsid w:val="00DB0C1F"/>
    <w:rsid w:val="00DB5053"/>
    <w:rsid w:val="00DB75EB"/>
    <w:rsid w:val="00DC3822"/>
    <w:rsid w:val="00DD12F7"/>
    <w:rsid w:val="00DE172D"/>
    <w:rsid w:val="00DE6A15"/>
    <w:rsid w:val="00DE76EB"/>
    <w:rsid w:val="00DF5331"/>
    <w:rsid w:val="00E05A4E"/>
    <w:rsid w:val="00E063EF"/>
    <w:rsid w:val="00E11C07"/>
    <w:rsid w:val="00E2259C"/>
    <w:rsid w:val="00E24C2E"/>
    <w:rsid w:val="00E33DFC"/>
    <w:rsid w:val="00E37835"/>
    <w:rsid w:val="00E477E2"/>
    <w:rsid w:val="00E620CF"/>
    <w:rsid w:val="00E66014"/>
    <w:rsid w:val="00E67AA9"/>
    <w:rsid w:val="00E713FB"/>
    <w:rsid w:val="00E752A1"/>
    <w:rsid w:val="00E764DA"/>
    <w:rsid w:val="00E770E7"/>
    <w:rsid w:val="00E8670F"/>
    <w:rsid w:val="00E904D9"/>
    <w:rsid w:val="00E90A78"/>
    <w:rsid w:val="00E914F3"/>
    <w:rsid w:val="00EA0D7C"/>
    <w:rsid w:val="00EA3033"/>
    <w:rsid w:val="00EA7D50"/>
    <w:rsid w:val="00EB68EC"/>
    <w:rsid w:val="00EB6C89"/>
    <w:rsid w:val="00EC55B3"/>
    <w:rsid w:val="00ED0DF7"/>
    <w:rsid w:val="00ED22D5"/>
    <w:rsid w:val="00ED2C57"/>
    <w:rsid w:val="00ED7A02"/>
    <w:rsid w:val="00EE1C8F"/>
    <w:rsid w:val="00EE3C3B"/>
    <w:rsid w:val="00EE4360"/>
    <w:rsid w:val="00EE4688"/>
    <w:rsid w:val="00EE4A86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4306"/>
    <w:rsid w:val="00F35E71"/>
    <w:rsid w:val="00F43A55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E59D8"/>
    <w:rsid w:val="00FF563E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A987"/>
  <w15:docId w15:val="{61FCFAAE-C3E7-4566-BB3D-9DFB4BAB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D8F0-39FB-4206-B61E-7F3E7E46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7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219</cp:revision>
  <cp:lastPrinted>2023-07-21T04:12:00Z</cp:lastPrinted>
  <dcterms:created xsi:type="dcterms:W3CDTF">2016-12-16T02:38:00Z</dcterms:created>
  <dcterms:modified xsi:type="dcterms:W3CDTF">2023-07-21T04:14:00Z</dcterms:modified>
</cp:coreProperties>
</file>