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9C9" w:rsidRPr="003A76E9" w:rsidRDefault="00BD19C9" w:rsidP="00BD19C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noProof/>
          <w:sz w:val="24"/>
          <w:szCs w:val="24"/>
          <w:lang w:eastAsia="ru-RU"/>
        </w:rPr>
        <w:drawing>
          <wp:inline distT="0" distB="0" distL="0" distR="0" wp14:anchorId="154D0218" wp14:editId="465611E2">
            <wp:extent cx="584835" cy="690880"/>
            <wp:effectExtent l="0" t="0" r="0" b="0"/>
            <wp:docPr id="1" name="Рисунок 1" descr="мален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аленький 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835" cy="690880"/>
                    </a:xfrm>
                    <a:prstGeom prst="rect">
                      <a:avLst/>
                    </a:prstGeom>
                    <a:noFill/>
                    <a:ln>
                      <a:noFill/>
                    </a:ln>
                  </pic:spPr>
                </pic:pic>
              </a:graphicData>
            </a:graphic>
          </wp:inline>
        </w:drawing>
      </w:r>
    </w:p>
    <w:p w:rsidR="00BD19C9" w:rsidRPr="003A76E9" w:rsidRDefault="00BD19C9" w:rsidP="00BD19C9">
      <w:pPr>
        <w:spacing w:after="0" w:line="240" w:lineRule="auto"/>
        <w:rPr>
          <w:rFonts w:ascii="Times New Roman" w:eastAsia="Times New Roman" w:hAnsi="Times New Roman" w:cs="Times New Roman"/>
          <w:b/>
          <w:sz w:val="28"/>
          <w:szCs w:val="28"/>
          <w:lang w:eastAsia="ru-RU"/>
        </w:rPr>
      </w:pPr>
    </w:p>
    <w:p w:rsidR="00BD19C9" w:rsidRPr="003A76E9" w:rsidRDefault="00BD19C9" w:rsidP="00BD19C9">
      <w:pPr>
        <w:spacing w:after="0" w:line="240" w:lineRule="auto"/>
        <w:jc w:val="center"/>
        <w:rPr>
          <w:rFonts w:ascii="Times New Roman" w:eastAsia="Times New Roman" w:hAnsi="Times New Roman" w:cs="Times New Roman"/>
          <w:b/>
          <w:sz w:val="28"/>
          <w:szCs w:val="28"/>
          <w:lang w:eastAsia="ru-RU"/>
        </w:rPr>
      </w:pPr>
      <w:r w:rsidRPr="003A76E9">
        <w:rPr>
          <w:rFonts w:ascii="Times New Roman" w:eastAsia="Times New Roman" w:hAnsi="Times New Roman" w:cs="Times New Roman"/>
          <w:b/>
          <w:sz w:val="28"/>
          <w:szCs w:val="28"/>
          <w:lang w:eastAsia="ru-RU"/>
        </w:rPr>
        <w:t>АДМИНИСТРАЦИЯ СЕВЕРНОГО  РАЙОНА</w:t>
      </w:r>
    </w:p>
    <w:p w:rsidR="00BD19C9" w:rsidRPr="003A76E9" w:rsidRDefault="00BD19C9" w:rsidP="00BD19C9">
      <w:pPr>
        <w:spacing w:after="0" w:line="240" w:lineRule="auto"/>
        <w:jc w:val="center"/>
        <w:rPr>
          <w:rFonts w:ascii="Times New Roman" w:eastAsia="Times New Roman" w:hAnsi="Times New Roman" w:cs="Times New Roman"/>
          <w:b/>
          <w:sz w:val="28"/>
          <w:szCs w:val="28"/>
          <w:lang w:eastAsia="ru-RU"/>
        </w:rPr>
      </w:pPr>
      <w:r w:rsidRPr="003A76E9">
        <w:rPr>
          <w:rFonts w:ascii="Times New Roman" w:eastAsia="Times New Roman" w:hAnsi="Times New Roman" w:cs="Times New Roman"/>
          <w:b/>
          <w:sz w:val="28"/>
          <w:szCs w:val="28"/>
          <w:lang w:eastAsia="ru-RU"/>
        </w:rPr>
        <w:t>НОВОСИБИРСКОЙ  ОБЛАСТИ</w:t>
      </w:r>
    </w:p>
    <w:p w:rsidR="00BD19C9" w:rsidRPr="003A76E9" w:rsidRDefault="00BD19C9" w:rsidP="00BD19C9">
      <w:pPr>
        <w:spacing w:after="0" w:line="240" w:lineRule="auto"/>
        <w:jc w:val="center"/>
        <w:rPr>
          <w:rFonts w:ascii="Times New Roman" w:eastAsia="Times New Roman" w:hAnsi="Times New Roman" w:cs="Times New Roman"/>
          <w:b/>
          <w:sz w:val="28"/>
          <w:szCs w:val="28"/>
          <w:lang w:eastAsia="ru-RU"/>
        </w:rPr>
      </w:pPr>
    </w:p>
    <w:p w:rsidR="00BD19C9" w:rsidRPr="003A76E9" w:rsidRDefault="00BD19C9" w:rsidP="00BD19C9">
      <w:pPr>
        <w:spacing w:after="0" w:line="240" w:lineRule="auto"/>
        <w:jc w:val="center"/>
        <w:rPr>
          <w:rFonts w:ascii="Times New Roman" w:eastAsia="Times New Roman" w:hAnsi="Times New Roman" w:cs="Times New Roman"/>
          <w:b/>
          <w:sz w:val="28"/>
          <w:szCs w:val="28"/>
          <w:lang w:eastAsia="ru-RU"/>
        </w:rPr>
      </w:pPr>
      <w:r w:rsidRPr="003A76E9">
        <w:rPr>
          <w:rFonts w:ascii="Times New Roman" w:eastAsia="Times New Roman" w:hAnsi="Times New Roman" w:cs="Times New Roman"/>
          <w:b/>
          <w:sz w:val="28"/>
          <w:szCs w:val="28"/>
          <w:lang w:eastAsia="ru-RU"/>
        </w:rPr>
        <w:t>ПОСТАНОВЛЕНИЕ</w:t>
      </w:r>
    </w:p>
    <w:p w:rsidR="00BD19C9" w:rsidRPr="003A76E9" w:rsidRDefault="00BD19C9" w:rsidP="00BD19C9">
      <w:pPr>
        <w:tabs>
          <w:tab w:val="left" w:pos="6300"/>
        </w:tabs>
        <w:spacing w:after="0" w:line="240" w:lineRule="auto"/>
        <w:rPr>
          <w:rFonts w:ascii="Times New Roman" w:eastAsia="Times New Roman" w:hAnsi="Times New Roman" w:cs="Times New Roman"/>
          <w:sz w:val="24"/>
          <w:szCs w:val="24"/>
          <w:lang w:eastAsia="ru-RU"/>
        </w:rPr>
      </w:pPr>
    </w:p>
    <w:p w:rsidR="00677EEA" w:rsidRDefault="003D600F" w:rsidP="009344B8">
      <w:pPr>
        <w:tabs>
          <w:tab w:val="left" w:pos="0"/>
          <w:tab w:val="left" w:pos="630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w:t>
      </w:r>
      <w:r w:rsidR="00461327">
        <w:rPr>
          <w:rFonts w:ascii="Times New Roman" w:eastAsia="Times New Roman" w:hAnsi="Times New Roman" w:cs="Times New Roman"/>
          <w:sz w:val="28"/>
          <w:szCs w:val="28"/>
          <w:lang w:eastAsia="ru-RU"/>
        </w:rPr>
        <w:t>.11</w:t>
      </w:r>
      <w:r w:rsidR="004817AA">
        <w:rPr>
          <w:rFonts w:ascii="Times New Roman" w:eastAsia="Times New Roman" w:hAnsi="Times New Roman" w:cs="Times New Roman"/>
          <w:sz w:val="28"/>
          <w:szCs w:val="28"/>
          <w:lang w:eastAsia="ru-RU"/>
        </w:rPr>
        <w:t>.</w:t>
      </w:r>
      <w:r w:rsidR="00BD19C9">
        <w:rPr>
          <w:rFonts w:ascii="Times New Roman" w:eastAsia="Times New Roman" w:hAnsi="Times New Roman" w:cs="Times New Roman"/>
          <w:sz w:val="28"/>
          <w:szCs w:val="28"/>
          <w:lang w:eastAsia="ru-RU"/>
        </w:rPr>
        <w:t>202</w:t>
      </w:r>
      <w:r w:rsidR="00F46359">
        <w:rPr>
          <w:rFonts w:ascii="Times New Roman" w:eastAsia="Times New Roman" w:hAnsi="Times New Roman" w:cs="Times New Roman"/>
          <w:sz w:val="28"/>
          <w:szCs w:val="28"/>
          <w:lang w:eastAsia="ru-RU"/>
        </w:rPr>
        <w:t>2</w:t>
      </w:r>
      <w:r w:rsidR="00BD19C9" w:rsidRPr="003A76E9">
        <w:rPr>
          <w:rFonts w:ascii="Times New Roman" w:eastAsia="Times New Roman" w:hAnsi="Times New Roman" w:cs="Times New Roman"/>
          <w:sz w:val="28"/>
          <w:szCs w:val="28"/>
          <w:lang w:eastAsia="ru-RU"/>
        </w:rPr>
        <w:t xml:space="preserve"> </w:t>
      </w:r>
      <w:r w:rsidR="00BD19C9" w:rsidRPr="003A76E9">
        <w:rPr>
          <w:rFonts w:ascii="Times New Roman" w:eastAsia="Times New Roman" w:hAnsi="Times New Roman" w:cs="Times New Roman"/>
          <w:b/>
          <w:sz w:val="28"/>
          <w:szCs w:val="28"/>
          <w:lang w:eastAsia="ru-RU"/>
        </w:rPr>
        <w:t xml:space="preserve">                                   </w:t>
      </w:r>
      <w:r w:rsidR="007B7A1D">
        <w:rPr>
          <w:rFonts w:ascii="Times New Roman" w:eastAsia="Times New Roman" w:hAnsi="Times New Roman" w:cs="Times New Roman"/>
          <w:b/>
          <w:sz w:val="28"/>
          <w:szCs w:val="28"/>
          <w:lang w:eastAsia="ru-RU"/>
        </w:rPr>
        <w:t xml:space="preserve"> </w:t>
      </w:r>
      <w:r w:rsidR="00677EEA">
        <w:rPr>
          <w:rFonts w:ascii="Times New Roman" w:eastAsia="Times New Roman" w:hAnsi="Times New Roman" w:cs="Times New Roman"/>
          <w:b/>
          <w:sz w:val="28"/>
          <w:szCs w:val="28"/>
          <w:lang w:eastAsia="ru-RU"/>
        </w:rPr>
        <w:t xml:space="preserve"> </w:t>
      </w:r>
      <w:r w:rsidR="007B7A1D">
        <w:rPr>
          <w:rFonts w:ascii="Times New Roman" w:eastAsia="Times New Roman" w:hAnsi="Times New Roman" w:cs="Times New Roman"/>
          <w:b/>
          <w:sz w:val="28"/>
          <w:szCs w:val="28"/>
          <w:lang w:eastAsia="ru-RU"/>
        </w:rPr>
        <w:t xml:space="preserve"> </w:t>
      </w:r>
      <w:r w:rsidR="00BD19C9" w:rsidRPr="003A76E9">
        <w:rPr>
          <w:rFonts w:ascii="Times New Roman" w:eastAsia="Times New Roman" w:hAnsi="Times New Roman" w:cs="Times New Roman"/>
          <w:sz w:val="28"/>
          <w:szCs w:val="28"/>
          <w:lang w:eastAsia="ru-RU"/>
        </w:rPr>
        <w:t xml:space="preserve">с. </w:t>
      </w:r>
      <w:proofErr w:type="gramStart"/>
      <w:r w:rsidR="00BD19C9" w:rsidRPr="003A76E9">
        <w:rPr>
          <w:rFonts w:ascii="Times New Roman" w:eastAsia="Times New Roman" w:hAnsi="Times New Roman" w:cs="Times New Roman"/>
          <w:sz w:val="28"/>
          <w:szCs w:val="28"/>
          <w:lang w:eastAsia="ru-RU"/>
        </w:rPr>
        <w:t>Северное</w:t>
      </w:r>
      <w:proofErr w:type="gramEnd"/>
      <w:r w:rsidR="00BD19C9">
        <w:rPr>
          <w:rFonts w:ascii="Times New Roman" w:eastAsia="Times New Roman" w:hAnsi="Times New Roman" w:cs="Times New Roman"/>
          <w:sz w:val="28"/>
          <w:szCs w:val="28"/>
          <w:lang w:eastAsia="ru-RU"/>
        </w:rPr>
        <w:t xml:space="preserve">  </w:t>
      </w:r>
      <w:r w:rsidR="007B7A1D">
        <w:rPr>
          <w:rFonts w:ascii="Times New Roman" w:eastAsia="Times New Roman" w:hAnsi="Times New Roman" w:cs="Times New Roman"/>
          <w:sz w:val="28"/>
          <w:szCs w:val="28"/>
          <w:lang w:eastAsia="ru-RU"/>
        </w:rPr>
        <w:t xml:space="preserve">              </w:t>
      </w:r>
      <w:r w:rsidR="00BD19C9">
        <w:rPr>
          <w:rFonts w:ascii="Times New Roman" w:eastAsia="Times New Roman" w:hAnsi="Times New Roman" w:cs="Times New Roman"/>
          <w:sz w:val="28"/>
          <w:szCs w:val="28"/>
          <w:lang w:eastAsia="ru-RU"/>
        </w:rPr>
        <w:t xml:space="preserve">  </w:t>
      </w:r>
      <w:r w:rsidR="00BD19C9" w:rsidRPr="003A76E9">
        <w:rPr>
          <w:rFonts w:ascii="Times New Roman" w:eastAsia="Times New Roman" w:hAnsi="Times New Roman" w:cs="Times New Roman"/>
          <w:b/>
          <w:sz w:val="28"/>
          <w:szCs w:val="28"/>
          <w:lang w:eastAsia="ru-RU"/>
        </w:rPr>
        <w:t xml:space="preserve">    </w:t>
      </w:r>
      <w:r w:rsidR="00BD19C9">
        <w:rPr>
          <w:rFonts w:ascii="Times New Roman" w:eastAsia="Times New Roman" w:hAnsi="Times New Roman" w:cs="Times New Roman"/>
          <w:b/>
          <w:sz w:val="28"/>
          <w:szCs w:val="28"/>
          <w:lang w:eastAsia="ru-RU"/>
        </w:rPr>
        <w:t xml:space="preserve">  </w:t>
      </w:r>
      <w:r w:rsidR="00677EEA">
        <w:rPr>
          <w:rFonts w:ascii="Times New Roman" w:eastAsia="Times New Roman" w:hAnsi="Times New Roman" w:cs="Times New Roman"/>
          <w:b/>
          <w:sz w:val="28"/>
          <w:szCs w:val="28"/>
          <w:lang w:eastAsia="ru-RU"/>
        </w:rPr>
        <w:t xml:space="preserve">                           </w:t>
      </w:r>
      <w:r w:rsidR="00465C32">
        <w:rPr>
          <w:rFonts w:ascii="Times New Roman" w:eastAsia="Times New Roman" w:hAnsi="Times New Roman" w:cs="Times New Roman"/>
          <w:b/>
          <w:sz w:val="28"/>
          <w:szCs w:val="28"/>
          <w:lang w:eastAsia="ru-RU"/>
        </w:rPr>
        <w:t xml:space="preserve">   </w:t>
      </w:r>
      <w:r w:rsidR="00F31241">
        <w:rPr>
          <w:rFonts w:ascii="Times New Roman" w:eastAsia="Times New Roman" w:hAnsi="Times New Roman" w:cs="Times New Roman"/>
          <w:sz w:val="28"/>
          <w:szCs w:val="28"/>
          <w:lang w:eastAsia="ru-RU"/>
        </w:rPr>
        <w:t>№</w:t>
      </w:r>
      <w:r w:rsidR="00F4635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609</w:t>
      </w:r>
    </w:p>
    <w:p w:rsidR="00820C7B" w:rsidRDefault="00820C7B" w:rsidP="009344B8">
      <w:pPr>
        <w:tabs>
          <w:tab w:val="left" w:pos="0"/>
          <w:tab w:val="left" w:pos="6300"/>
        </w:tabs>
        <w:spacing w:after="0" w:line="240" w:lineRule="auto"/>
        <w:jc w:val="both"/>
        <w:rPr>
          <w:rFonts w:ascii="Times New Roman" w:eastAsia="Times New Roman" w:hAnsi="Times New Roman" w:cs="Times New Roman"/>
          <w:sz w:val="28"/>
          <w:szCs w:val="28"/>
          <w:lang w:eastAsia="ru-RU"/>
        </w:rPr>
      </w:pPr>
    </w:p>
    <w:p w:rsidR="003D600F" w:rsidRPr="003D600F" w:rsidRDefault="003D600F" w:rsidP="003D600F">
      <w:pPr>
        <w:spacing w:after="0" w:line="240" w:lineRule="auto"/>
        <w:jc w:val="center"/>
        <w:rPr>
          <w:rFonts w:ascii="Times New Roman" w:eastAsia="Calibri" w:hAnsi="Times New Roman" w:cs="Times New Roman"/>
          <w:sz w:val="28"/>
          <w:szCs w:val="28"/>
          <w:lang w:eastAsia="ru-RU"/>
        </w:rPr>
      </w:pPr>
      <w:r w:rsidRPr="003D600F">
        <w:rPr>
          <w:rFonts w:ascii="Times New Roman" w:eastAsia="Calibri" w:hAnsi="Times New Roman" w:cs="Times New Roman"/>
          <w:sz w:val="28"/>
          <w:szCs w:val="28"/>
          <w:lang w:eastAsia="ru-RU"/>
        </w:rPr>
        <w:t>О прогнозе социально-экономического развития Северного района Новосибирской области на 2023 год и на плановый период 2024 и 2025 годов</w:t>
      </w:r>
    </w:p>
    <w:p w:rsidR="003D600F" w:rsidRPr="003D600F" w:rsidRDefault="003D600F" w:rsidP="003D600F">
      <w:pPr>
        <w:spacing w:after="0" w:line="240" w:lineRule="auto"/>
        <w:jc w:val="center"/>
        <w:rPr>
          <w:rFonts w:ascii="Times New Roman" w:eastAsia="Calibri" w:hAnsi="Times New Roman" w:cs="Times New Roman"/>
          <w:color w:val="FF0000"/>
          <w:sz w:val="28"/>
          <w:szCs w:val="28"/>
          <w:lang w:eastAsia="ru-RU"/>
        </w:rPr>
      </w:pPr>
    </w:p>
    <w:p w:rsidR="003D600F" w:rsidRPr="003D600F" w:rsidRDefault="003D600F" w:rsidP="003D600F">
      <w:pPr>
        <w:spacing w:after="0" w:line="240" w:lineRule="auto"/>
        <w:ind w:firstLine="567"/>
        <w:jc w:val="both"/>
        <w:rPr>
          <w:rFonts w:ascii="Times New Roman" w:eastAsia="Calibri" w:hAnsi="Times New Roman" w:cs="Times New Roman"/>
          <w:sz w:val="28"/>
          <w:szCs w:val="28"/>
          <w:lang w:eastAsia="ru-RU"/>
        </w:rPr>
      </w:pPr>
      <w:proofErr w:type="gramStart"/>
      <w:r w:rsidRPr="003D600F">
        <w:rPr>
          <w:rFonts w:ascii="Times New Roman" w:eastAsia="Times New Roman" w:hAnsi="Times New Roman" w:cs="Times New Roman"/>
          <w:color w:val="000000"/>
          <w:sz w:val="28"/>
          <w:szCs w:val="28"/>
          <w:lang w:eastAsia="ru-RU"/>
        </w:rPr>
        <w:t xml:space="preserve">В соответствии </w:t>
      </w:r>
      <w:r w:rsidRPr="003D600F">
        <w:rPr>
          <w:rFonts w:ascii="Times New Roman" w:eastAsia="Times New Roman" w:hAnsi="Times New Roman" w:cs="Times New Roman"/>
          <w:snapToGrid w:val="0"/>
          <w:sz w:val="28"/>
          <w:szCs w:val="28"/>
          <w:lang w:eastAsia="ru-RU"/>
        </w:rPr>
        <w:t xml:space="preserve">со статьей 173 Бюджетного кодекса Российской Федерации, </w:t>
      </w:r>
      <w:r w:rsidRPr="003D600F">
        <w:rPr>
          <w:rFonts w:ascii="Times New Roman" w:eastAsia="Times New Roman" w:hAnsi="Times New Roman" w:cs="Times New Roman"/>
          <w:snapToGrid w:val="0"/>
          <w:color w:val="000000"/>
          <w:spacing w:val="1"/>
          <w:sz w:val="28"/>
          <w:szCs w:val="28"/>
          <w:lang w:eastAsia="ru-RU"/>
        </w:rPr>
        <w:t xml:space="preserve">Законом Новосибирской области от 18.12.2015 № 24-ОЗ «О планировании социально-экономического развития Новосибирской области», </w:t>
      </w:r>
      <w:r w:rsidRPr="003D600F">
        <w:rPr>
          <w:rFonts w:ascii="Times New Roman" w:eastAsia="Times New Roman" w:hAnsi="Times New Roman" w:cs="Times New Roman"/>
          <w:sz w:val="28"/>
          <w:szCs w:val="24"/>
          <w:lang w:eastAsia="ru-RU"/>
        </w:rPr>
        <w:t>постановлением администрации Северного района Новосибирской области от 16.05.2022 № 258 «О подготовке прогноза социально-экономического развития Северного района Новосибирской области на 2023 год и на плановый период 2024 и 2025 годов</w:t>
      </w:r>
      <w:r w:rsidRPr="003D600F">
        <w:rPr>
          <w:rFonts w:ascii="Times New Roman" w:eastAsia="Times New Roman" w:hAnsi="Times New Roman" w:cs="Times New Roman"/>
          <w:sz w:val="28"/>
          <w:szCs w:val="28"/>
          <w:lang w:eastAsia="ru-RU"/>
        </w:rPr>
        <w:t>», на основе анализа тенденций экономики и социальной сферы, сложившихся в</w:t>
      </w:r>
      <w:proofErr w:type="gramEnd"/>
      <w:r w:rsidRPr="003D600F">
        <w:rPr>
          <w:rFonts w:ascii="Times New Roman" w:eastAsia="Times New Roman" w:hAnsi="Times New Roman" w:cs="Times New Roman"/>
          <w:sz w:val="28"/>
          <w:szCs w:val="28"/>
          <w:lang w:eastAsia="ru-RU"/>
        </w:rPr>
        <w:t xml:space="preserve"> </w:t>
      </w:r>
      <w:proofErr w:type="gramStart"/>
      <w:r w:rsidRPr="003D600F">
        <w:rPr>
          <w:rFonts w:ascii="Times New Roman" w:eastAsia="Times New Roman" w:hAnsi="Times New Roman" w:cs="Times New Roman"/>
          <w:sz w:val="28"/>
          <w:szCs w:val="28"/>
          <w:lang w:eastAsia="ru-RU"/>
        </w:rPr>
        <w:t xml:space="preserve">период 2020-2021 годов и за 9 месяцев 2022 года, с учетом основных направлений бюджетной и налоговой политики, исходя из целей и задач </w:t>
      </w:r>
      <w:r w:rsidRPr="003D600F">
        <w:rPr>
          <w:rFonts w:ascii="Times New Roman" w:eastAsia="Times New Roman" w:hAnsi="Times New Roman" w:cs="Times New Roman"/>
          <w:sz w:val="28"/>
          <w:szCs w:val="24"/>
          <w:lang w:eastAsia="ru-RU"/>
        </w:rPr>
        <w:t xml:space="preserve">Стратегии социально-экономического развития </w:t>
      </w:r>
      <w:r w:rsidRPr="003D600F">
        <w:rPr>
          <w:rFonts w:ascii="Times New Roman" w:eastAsia="Times New Roman" w:hAnsi="Times New Roman" w:cs="Times New Roman"/>
          <w:sz w:val="28"/>
          <w:szCs w:val="28"/>
          <w:lang w:eastAsia="ru-RU"/>
        </w:rPr>
        <w:t xml:space="preserve">Северного района Новосибирской области до 2030 года, утвержденной решением сессии Совета депутатов Северного района Новосибирской области от 19.12.2018 №3 </w:t>
      </w:r>
      <w:r w:rsidRPr="003D600F">
        <w:rPr>
          <w:rFonts w:ascii="Times New Roman" w:eastAsia="Times New Roman" w:hAnsi="Times New Roman" w:cs="Times New Roman"/>
          <w:snapToGrid w:val="0"/>
          <w:color w:val="000000"/>
          <w:spacing w:val="1"/>
          <w:sz w:val="28"/>
          <w:szCs w:val="28"/>
          <w:lang w:eastAsia="ru-RU"/>
        </w:rPr>
        <w:t xml:space="preserve">и в </w:t>
      </w:r>
      <w:r w:rsidRPr="003D600F">
        <w:rPr>
          <w:rFonts w:ascii="Times New Roman" w:eastAsia="Calibri" w:hAnsi="Times New Roman" w:cs="Times New Roman"/>
          <w:sz w:val="28"/>
          <w:szCs w:val="28"/>
          <w:lang w:eastAsia="ru-RU"/>
        </w:rPr>
        <w:t>целях качественной подготовки проекта местного бюджета Северного района Новосибирской области на 2023 год и</w:t>
      </w:r>
      <w:proofErr w:type="gramEnd"/>
      <w:r w:rsidRPr="003D600F">
        <w:rPr>
          <w:rFonts w:ascii="Times New Roman" w:eastAsia="Calibri" w:hAnsi="Times New Roman" w:cs="Times New Roman"/>
          <w:sz w:val="28"/>
          <w:szCs w:val="28"/>
          <w:lang w:eastAsia="ru-RU"/>
        </w:rPr>
        <w:t xml:space="preserve"> на период до 2025 года в соответствии с Бюджетным кодексом Российской Федерации, администрация Северного района Новосибирской области</w:t>
      </w:r>
    </w:p>
    <w:p w:rsidR="003D600F" w:rsidRPr="003D600F" w:rsidRDefault="003D600F" w:rsidP="003D600F">
      <w:pPr>
        <w:spacing w:after="0" w:line="240" w:lineRule="auto"/>
        <w:jc w:val="both"/>
        <w:rPr>
          <w:rFonts w:ascii="Times New Roman" w:eastAsia="Calibri" w:hAnsi="Times New Roman" w:cs="Times New Roman"/>
          <w:sz w:val="28"/>
          <w:szCs w:val="28"/>
          <w:lang w:eastAsia="ru-RU"/>
        </w:rPr>
      </w:pPr>
      <w:r w:rsidRPr="003D600F">
        <w:rPr>
          <w:rFonts w:ascii="Times New Roman" w:eastAsia="Calibri" w:hAnsi="Times New Roman" w:cs="Times New Roman"/>
          <w:sz w:val="28"/>
          <w:szCs w:val="28"/>
          <w:lang w:eastAsia="ru-RU"/>
        </w:rPr>
        <w:t xml:space="preserve">       ПОСТАНОВЛЯЕТ:</w:t>
      </w:r>
    </w:p>
    <w:p w:rsidR="003D600F" w:rsidRPr="003D600F" w:rsidRDefault="003D600F" w:rsidP="003D600F">
      <w:pPr>
        <w:spacing w:after="0" w:line="240" w:lineRule="auto"/>
        <w:jc w:val="both"/>
        <w:rPr>
          <w:rFonts w:ascii="Times New Roman" w:eastAsia="Calibri" w:hAnsi="Times New Roman" w:cs="Times New Roman"/>
          <w:sz w:val="28"/>
          <w:szCs w:val="28"/>
          <w:lang w:eastAsia="ru-RU"/>
        </w:rPr>
      </w:pPr>
      <w:r w:rsidRPr="003D600F">
        <w:rPr>
          <w:rFonts w:ascii="Times New Roman" w:eastAsia="Calibri" w:hAnsi="Times New Roman" w:cs="Times New Roman"/>
          <w:sz w:val="28"/>
          <w:szCs w:val="28"/>
          <w:lang w:eastAsia="ru-RU"/>
        </w:rPr>
        <w:t xml:space="preserve">       1.Одобрить прилагаемый прогноз социально-экономического развития Северного района Новосибирской области на 2023 год и на плановый период 2024 и 2025 годов (Приложение).</w:t>
      </w:r>
    </w:p>
    <w:p w:rsidR="003D600F" w:rsidRPr="003D600F" w:rsidRDefault="003D600F" w:rsidP="003D600F">
      <w:pPr>
        <w:spacing w:after="0" w:line="240" w:lineRule="auto"/>
        <w:jc w:val="both"/>
        <w:rPr>
          <w:rFonts w:ascii="Times New Roman" w:eastAsia="Calibri" w:hAnsi="Times New Roman" w:cs="Times New Roman"/>
          <w:sz w:val="28"/>
          <w:szCs w:val="28"/>
          <w:lang w:eastAsia="ru-RU"/>
        </w:rPr>
      </w:pPr>
      <w:r w:rsidRPr="003D600F">
        <w:rPr>
          <w:rFonts w:ascii="Times New Roman" w:eastAsia="Calibri" w:hAnsi="Times New Roman" w:cs="Times New Roman"/>
          <w:sz w:val="28"/>
          <w:szCs w:val="28"/>
          <w:lang w:eastAsia="ru-RU"/>
        </w:rPr>
        <w:t xml:space="preserve">       2.Рекомендовать главам муниципальных образований Северного района Новосибирской области организовать работу по формированию </w:t>
      </w:r>
      <w:proofErr w:type="gramStart"/>
      <w:r w:rsidRPr="003D600F">
        <w:rPr>
          <w:rFonts w:ascii="Times New Roman" w:eastAsia="Calibri" w:hAnsi="Times New Roman" w:cs="Times New Roman"/>
          <w:sz w:val="28"/>
          <w:szCs w:val="28"/>
          <w:lang w:eastAsia="ru-RU"/>
        </w:rPr>
        <w:t>прогнозов социально-экономического развития сельских поселений Северного района Новосибирской области</w:t>
      </w:r>
      <w:proofErr w:type="gramEnd"/>
      <w:r w:rsidRPr="003D600F">
        <w:rPr>
          <w:rFonts w:ascii="Times New Roman" w:eastAsia="Calibri" w:hAnsi="Times New Roman" w:cs="Times New Roman"/>
          <w:sz w:val="28"/>
          <w:szCs w:val="28"/>
          <w:lang w:eastAsia="ru-RU"/>
        </w:rPr>
        <w:t>.</w:t>
      </w:r>
    </w:p>
    <w:p w:rsidR="003D600F" w:rsidRPr="003D600F" w:rsidRDefault="003D600F" w:rsidP="003D600F">
      <w:pPr>
        <w:spacing w:after="0" w:line="240" w:lineRule="auto"/>
        <w:ind w:firstLine="567"/>
        <w:jc w:val="both"/>
        <w:rPr>
          <w:rFonts w:ascii="Times New Roman" w:eastAsia="Calibri" w:hAnsi="Times New Roman" w:cs="Times New Roman"/>
          <w:sz w:val="28"/>
          <w:szCs w:val="28"/>
          <w:lang w:eastAsia="ru-RU"/>
        </w:rPr>
      </w:pPr>
      <w:r w:rsidRPr="003D600F">
        <w:rPr>
          <w:rFonts w:ascii="Times New Roman" w:eastAsia="Calibri" w:hAnsi="Times New Roman" w:cs="Times New Roman"/>
          <w:sz w:val="28"/>
          <w:szCs w:val="28"/>
          <w:lang w:eastAsia="ru-RU"/>
        </w:rPr>
        <w:t>3.Управлению делами администрации Северного района Новосибирской области (</w:t>
      </w:r>
      <w:proofErr w:type="spellStart"/>
      <w:r w:rsidRPr="003D600F">
        <w:rPr>
          <w:rFonts w:ascii="Times New Roman" w:eastAsia="Calibri" w:hAnsi="Times New Roman" w:cs="Times New Roman"/>
          <w:sz w:val="28"/>
          <w:szCs w:val="28"/>
          <w:lang w:eastAsia="ru-RU"/>
        </w:rPr>
        <w:t>Гламаздин</w:t>
      </w:r>
      <w:proofErr w:type="spellEnd"/>
      <w:r w:rsidRPr="003D600F">
        <w:rPr>
          <w:rFonts w:ascii="Times New Roman" w:eastAsia="Calibri" w:hAnsi="Times New Roman" w:cs="Times New Roman"/>
          <w:sz w:val="28"/>
          <w:szCs w:val="28"/>
          <w:lang w:eastAsia="ru-RU"/>
        </w:rPr>
        <w:t xml:space="preserve"> С.В.) </w:t>
      </w:r>
      <w:proofErr w:type="gramStart"/>
      <w:r w:rsidRPr="003D600F">
        <w:rPr>
          <w:rFonts w:ascii="Times New Roman" w:eastAsia="Calibri" w:hAnsi="Times New Roman" w:cs="Times New Roman"/>
          <w:sz w:val="28"/>
          <w:szCs w:val="28"/>
          <w:lang w:eastAsia="ru-RU"/>
        </w:rPr>
        <w:t>разместить постановление</w:t>
      </w:r>
      <w:proofErr w:type="gramEnd"/>
      <w:r w:rsidRPr="003D600F">
        <w:rPr>
          <w:rFonts w:ascii="Times New Roman" w:eastAsia="Calibri" w:hAnsi="Times New Roman" w:cs="Times New Roman"/>
          <w:sz w:val="28"/>
          <w:szCs w:val="28"/>
          <w:lang w:eastAsia="ru-RU"/>
        </w:rPr>
        <w:t xml:space="preserve"> на официальном сайте администрации Северного района Новосибирской области и обеспечить опубликование  в периодическом печатном издании органов местного самоуправления Северного района Новосибирской области «Северный Вестник». </w:t>
      </w:r>
    </w:p>
    <w:p w:rsidR="003D600F" w:rsidRPr="003D600F" w:rsidRDefault="003D600F" w:rsidP="003D600F">
      <w:pPr>
        <w:spacing w:after="0" w:line="240" w:lineRule="auto"/>
        <w:ind w:firstLine="567"/>
        <w:jc w:val="both"/>
        <w:rPr>
          <w:rFonts w:ascii="Times New Roman" w:eastAsia="Calibri" w:hAnsi="Times New Roman" w:cs="Times New Roman"/>
          <w:sz w:val="28"/>
          <w:szCs w:val="28"/>
          <w:lang w:eastAsia="ru-RU"/>
        </w:rPr>
      </w:pPr>
      <w:r w:rsidRPr="003D600F">
        <w:rPr>
          <w:rFonts w:ascii="Times New Roman" w:eastAsia="Calibri" w:hAnsi="Times New Roman" w:cs="Times New Roman"/>
          <w:sz w:val="28"/>
          <w:szCs w:val="28"/>
          <w:lang w:eastAsia="ru-RU"/>
        </w:rPr>
        <w:lastRenderedPageBreak/>
        <w:t>4.</w:t>
      </w:r>
      <w:proofErr w:type="gramStart"/>
      <w:r w:rsidRPr="003D600F">
        <w:rPr>
          <w:rFonts w:ascii="Times New Roman" w:eastAsia="Calibri" w:hAnsi="Times New Roman" w:cs="Times New Roman"/>
          <w:sz w:val="28"/>
          <w:szCs w:val="28"/>
          <w:lang w:eastAsia="ru-RU"/>
        </w:rPr>
        <w:t>Контроль за</w:t>
      </w:r>
      <w:proofErr w:type="gramEnd"/>
      <w:r w:rsidRPr="003D600F">
        <w:rPr>
          <w:rFonts w:ascii="Times New Roman" w:eastAsia="Calibri" w:hAnsi="Times New Roman" w:cs="Times New Roman"/>
          <w:sz w:val="28"/>
          <w:szCs w:val="28"/>
          <w:lang w:eastAsia="ru-RU"/>
        </w:rPr>
        <w:t xml:space="preserve"> исполнением постановления возложить на заместителя главы администрации по сельскому хозяйству и экономическому развитию администрации Северного района Новосибирской области Воробьева И.Г.</w:t>
      </w:r>
    </w:p>
    <w:p w:rsidR="003D600F" w:rsidRPr="003D600F" w:rsidRDefault="003D600F" w:rsidP="003D600F">
      <w:pPr>
        <w:spacing w:after="0" w:line="240" w:lineRule="auto"/>
        <w:jc w:val="both"/>
        <w:rPr>
          <w:rFonts w:ascii="Times New Roman" w:eastAsia="Calibri" w:hAnsi="Times New Roman" w:cs="Times New Roman"/>
          <w:sz w:val="28"/>
          <w:szCs w:val="28"/>
          <w:lang w:eastAsia="ru-RU"/>
        </w:rPr>
      </w:pPr>
    </w:p>
    <w:p w:rsidR="003D600F" w:rsidRPr="003D600F" w:rsidRDefault="003D600F" w:rsidP="003D600F">
      <w:pPr>
        <w:spacing w:after="0" w:line="240" w:lineRule="auto"/>
        <w:jc w:val="both"/>
        <w:rPr>
          <w:rFonts w:ascii="Times New Roman" w:eastAsia="Calibri" w:hAnsi="Times New Roman" w:cs="Times New Roman"/>
          <w:sz w:val="28"/>
          <w:szCs w:val="28"/>
          <w:lang w:eastAsia="ru-RU"/>
        </w:rPr>
      </w:pPr>
    </w:p>
    <w:p w:rsidR="003D600F" w:rsidRPr="00B83048" w:rsidRDefault="003D600F" w:rsidP="003D600F">
      <w:pPr>
        <w:spacing w:after="0" w:line="240" w:lineRule="auto"/>
        <w:ind w:firstLine="495"/>
        <w:jc w:val="both"/>
        <w:rPr>
          <w:rFonts w:ascii="Times New Roman" w:eastAsia="Times New Roman" w:hAnsi="Times New Roman" w:cs="Times New Roman"/>
          <w:sz w:val="28"/>
          <w:szCs w:val="28"/>
          <w:lang w:eastAsia="ru-RU"/>
        </w:rPr>
      </w:pPr>
    </w:p>
    <w:p w:rsidR="003D600F" w:rsidRPr="002E1E94" w:rsidRDefault="003D600F" w:rsidP="003D600F">
      <w:pPr>
        <w:spacing w:after="0"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И.о</w:t>
      </w:r>
      <w:proofErr w:type="spellEnd"/>
      <w:r>
        <w:rPr>
          <w:rFonts w:ascii="Times New Roman" w:eastAsia="Times New Roman" w:hAnsi="Times New Roman" w:cs="Times New Roman"/>
          <w:sz w:val="28"/>
          <w:szCs w:val="28"/>
        </w:rPr>
        <w:t xml:space="preserve">. </w:t>
      </w:r>
      <w:r w:rsidRPr="002E1E94">
        <w:rPr>
          <w:rFonts w:ascii="Times New Roman" w:eastAsia="Times New Roman" w:hAnsi="Times New Roman" w:cs="Times New Roman"/>
          <w:sz w:val="28"/>
          <w:szCs w:val="28"/>
        </w:rPr>
        <w:t>Глав</w:t>
      </w:r>
      <w:r>
        <w:rPr>
          <w:rFonts w:ascii="Times New Roman" w:eastAsia="Times New Roman" w:hAnsi="Times New Roman" w:cs="Times New Roman"/>
          <w:sz w:val="28"/>
          <w:szCs w:val="28"/>
        </w:rPr>
        <w:t>ы</w:t>
      </w:r>
      <w:r w:rsidRPr="002E1E94">
        <w:rPr>
          <w:rFonts w:ascii="Times New Roman" w:eastAsia="Times New Roman" w:hAnsi="Times New Roman" w:cs="Times New Roman"/>
          <w:sz w:val="28"/>
          <w:szCs w:val="28"/>
        </w:rPr>
        <w:t xml:space="preserve"> Северного района </w:t>
      </w:r>
    </w:p>
    <w:p w:rsidR="003D600F" w:rsidRPr="00B83048" w:rsidRDefault="003D600F" w:rsidP="003D600F">
      <w:pPr>
        <w:spacing w:after="0" w:line="240" w:lineRule="auto"/>
        <w:jc w:val="both"/>
        <w:rPr>
          <w:rFonts w:ascii="Times New Roman" w:eastAsia="Times New Roman" w:hAnsi="Times New Roman" w:cs="Times New Roman"/>
          <w:sz w:val="28"/>
          <w:szCs w:val="28"/>
        </w:rPr>
      </w:pPr>
      <w:r w:rsidRPr="002E1E94">
        <w:rPr>
          <w:rFonts w:ascii="Times New Roman" w:eastAsia="Times New Roman" w:hAnsi="Times New Roman" w:cs="Times New Roman"/>
          <w:sz w:val="28"/>
          <w:szCs w:val="28"/>
        </w:rPr>
        <w:t xml:space="preserve">Новосибирской области                            </w:t>
      </w:r>
      <w:r>
        <w:rPr>
          <w:rFonts w:ascii="Times New Roman" w:eastAsia="Times New Roman" w:hAnsi="Times New Roman" w:cs="Times New Roman"/>
          <w:sz w:val="28"/>
          <w:szCs w:val="28"/>
        </w:rPr>
        <w:t xml:space="preserve">                               </w:t>
      </w:r>
      <w:r w:rsidRPr="002E1E9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2E1E9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Г.М. </w:t>
      </w:r>
      <w:proofErr w:type="spellStart"/>
      <w:r>
        <w:rPr>
          <w:rFonts w:ascii="Times New Roman" w:eastAsia="Times New Roman" w:hAnsi="Times New Roman" w:cs="Times New Roman"/>
          <w:sz w:val="28"/>
          <w:szCs w:val="28"/>
        </w:rPr>
        <w:t>Кайгородова</w:t>
      </w:r>
      <w:proofErr w:type="spellEnd"/>
    </w:p>
    <w:p w:rsidR="003D600F" w:rsidRPr="00B83048" w:rsidRDefault="003D600F" w:rsidP="003D600F">
      <w:pPr>
        <w:spacing w:after="0" w:line="240" w:lineRule="auto"/>
        <w:jc w:val="both"/>
        <w:rPr>
          <w:rFonts w:ascii="Times New Roman" w:eastAsia="Times New Roman" w:hAnsi="Times New Roman" w:cs="Times New Roman"/>
          <w:sz w:val="28"/>
          <w:szCs w:val="28"/>
          <w:lang w:eastAsia="ru-RU"/>
        </w:rPr>
      </w:pPr>
    </w:p>
    <w:p w:rsidR="003D600F" w:rsidRPr="003D600F" w:rsidRDefault="003D600F" w:rsidP="003D600F">
      <w:pPr>
        <w:spacing w:after="0" w:line="240" w:lineRule="auto"/>
        <w:jc w:val="both"/>
        <w:rPr>
          <w:rFonts w:ascii="Times New Roman" w:eastAsia="Calibri" w:hAnsi="Times New Roman" w:cs="Times New Roman"/>
          <w:color w:val="FF0000"/>
          <w:sz w:val="28"/>
          <w:szCs w:val="28"/>
          <w:lang w:eastAsia="ru-RU"/>
        </w:rPr>
      </w:pPr>
    </w:p>
    <w:p w:rsidR="003D600F" w:rsidRPr="003D600F" w:rsidRDefault="003D600F" w:rsidP="003D600F">
      <w:pPr>
        <w:spacing w:after="0" w:line="240" w:lineRule="auto"/>
        <w:jc w:val="both"/>
        <w:rPr>
          <w:rFonts w:ascii="Times New Roman" w:eastAsia="Calibri" w:hAnsi="Times New Roman" w:cs="Times New Roman"/>
          <w:color w:val="FF0000"/>
          <w:sz w:val="28"/>
          <w:szCs w:val="28"/>
          <w:lang w:eastAsia="ru-RU"/>
        </w:rPr>
      </w:pPr>
    </w:p>
    <w:p w:rsidR="003D600F" w:rsidRPr="003D600F" w:rsidRDefault="003D600F" w:rsidP="003D600F">
      <w:pPr>
        <w:spacing w:after="0" w:line="240" w:lineRule="auto"/>
        <w:jc w:val="both"/>
        <w:rPr>
          <w:rFonts w:ascii="Times New Roman" w:eastAsia="Calibri" w:hAnsi="Times New Roman" w:cs="Times New Roman"/>
          <w:color w:val="FF0000"/>
          <w:sz w:val="28"/>
          <w:szCs w:val="28"/>
          <w:lang w:eastAsia="ru-RU"/>
        </w:rPr>
      </w:pPr>
    </w:p>
    <w:p w:rsidR="003D600F" w:rsidRPr="003D600F" w:rsidRDefault="003D600F" w:rsidP="003D600F">
      <w:pPr>
        <w:spacing w:after="0" w:line="240" w:lineRule="auto"/>
        <w:rPr>
          <w:rFonts w:ascii="Times New Roman" w:eastAsia="Times New Roman" w:hAnsi="Times New Roman" w:cs="Times New Roman"/>
          <w:color w:val="FF0000"/>
          <w:sz w:val="28"/>
          <w:szCs w:val="28"/>
          <w:lang w:eastAsia="ru-RU"/>
        </w:rPr>
      </w:pPr>
    </w:p>
    <w:p w:rsidR="003D600F" w:rsidRPr="003D600F" w:rsidRDefault="003D600F" w:rsidP="003D600F">
      <w:pPr>
        <w:spacing w:after="0" w:line="240" w:lineRule="auto"/>
        <w:ind w:firstLine="5670"/>
        <w:jc w:val="center"/>
        <w:rPr>
          <w:rFonts w:ascii="Times New Roman" w:eastAsia="Calibri" w:hAnsi="Times New Roman" w:cs="Times New Roman"/>
          <w:sz w:val="28"/>
          <w:szCs w:val="28"/>
          <w:lang w:eastAsia="ru-RU"/>
        </w:rPr>
      </w:pPr>
    </w:p>
    <w:p w:rsidR="003D600F" w:rsidRPr="003D600F" w:rsidRDefault="003D600F" w:rsidP="003D600F">
      <w:pPr>
        <w:spacing w:after="0" w:line="240" w:lineRule="auto"/>
        <w:ind w:firstLine="5670"/>
        <w:jc w:val="center"/>
        <w:rPr>
          <w:rFonts w:ascii="Times New Roman" w:eastAsia="Calibri" w:hAnsi="Times New Roman" w:cs="Times New Roman"/>
          <w:sz w:val="28"/>
          <w:szCs w:val="28"/>
          <w:lang w:eastAsia="ru-RU"/>
        </w:rPr>
      </w:pPr>
    </w:p>
    <w:p w:rsidR="003D600F" w:rsidRPr="003D600F" w:rsidRDefault="003D600F" w:rsidP="003D600F">
      <w:pPr>
        <w:spacing w:after="0" w:line="240" w:lineRule="auto"/>
        <w:ind w:firstLine="5670"/>
        <w:jc w:val="center"/>
        <w:rPr>
          <w:rFonts w:ascii="Times New Roman" w:eastAsia="Calibri" w:hAnsi="Times New Roman" w:cs="Times New Roman"/>
          <w:sz w:val="28"/>
          <w:szCs w:val="28"/>
          <w:lang w:eastAsia="ru-RU"/>
        </w:rPr>
      </w:pPr>
    </w:p>
    <w:p w:rsidR="003D600F" w:rsidRPr="003D600F" w:rsidRDefault="003D600F" w:rsidP="003D600F">
      <w:pPr>
        <w:spacing w:after="0" w:line="240" w:lineRule="auto"/>
        <w:ind w:firstLine="5670"/>
        <w:jc w:val="center"/>
        <w:rPr>
          <w:rFonts w:ascii="Times New Roman" w:eastAsia="Calibri" w:hAnsi="Times New Roman" w:cs="Times New Roman"/>
          <w:sz w:val="28"/>
          <w:szCs w:val="28"/>
          <w:lang w:eastAsia="ru-RU"/>
        </w:rPr>
      </w:pPr>
    </w:p>
    <w:p w:rsidR="003D600F" w:rsidRPr="003D600F" w:rsidRDefault="003D600F" w:rsidP="003D600F">
      <w:pPr>
        <w:spacing w:after="0" w:line="240" w:lineRule="auto"/>
        <w:ind w:firstLine="5670"/>
        <w:jc w:val="center"/>
        <w:rPr>
          <w:rFonts w:ascii="Times New Roman" w:eastAsia="Calibri" w:hAnsi="Times New Roman" w:cs="Times New Roman"/>
          <w:sz w:val="28"/>
          <w:szCs w:val="28"/>
          <w:lang w:eastAsia="ru-RU"/>
        </w:rPr>
      </w:pPr>
    </w:p>
    <w:p w:rsidR="003D600F" w:rsidRPr="003D600F" w:rsidRDefault="003D600F" w:rsidP="003D600F">
      <w:pPr>
        <w:spacing w:after="0" w:line="240" w:lineRule="auto"/>
        <w:ind w:firstLine="5670"/>
        <w:jc w:val="center"/>
        <w:rPr>
          <w:rFonts w:ascii="Times New Roman" w:eastAsia="Calibri" w:hAnsi="Times New Roman" w:cs="Times New Roman"/>
          <w:sz w:val="28"/>
          <w:szCs w:val="28"/>
          <w:lang w:eastAsia="ru-RU"/>
        </w:rPr>
      </w:pPr>
    </w:p>
    <w:p w:rsidR="003D600F" w:rsidRPr="003D600F" w:rsidRDefault="003D600F" w:rsidP="003D600F">
      <w:pPr>
        <w:spacing w:after="0" w:line="240" w:lineRule="auto"/>
        <w:ind w:firstLine="5670"/>
        <w:jc w:val="center"/>
        <w:rPr>
          <w:rFonts w:ascii="Times New Roman" w:eastAsia="Calibri" w:hAnsi="Times New Roman" w:cs="Times New Roman"/>
          <w:sz w:val="28"/>
          <w:szCs w:val="28"/>
          <w:lang w:eastAsia="ru-RU"/>
        </w:rPr>
      </w:pPr>
    </w:p>
    <w:p w:rsidR="003D600F" w:rsidRPr="003D600F" w:rsidRDefault="003D600F" w:rsidP="003D600F">
      <w:pPr>
        <w:spacing w:after="0" w:line="240" w:lineRule="auto"/>
        <w:ind w:firstLine="5670"/>
        <w:jc w:val="center"/>
        <w:rPr>
          <w:rFonts w:ascii="Times New Roman" w:eastAsia="Calibri" w:hAnsi="Times New Roman" w:cs="Times New Roman"/>
          <w:sz w:val="28"/>
          <w:szCs w:val="28"/>
          <w:lang w:eastAsia="ru-RU"/>
        </w:rPr>
      </w:pPr>
    </w:p>
    <w:p w:rsidR="003D600F" w:rsidRPr="003D600F" w:rsidRDefault="003D600F" w:rsidP="003D600F">
      <w:pPr>
        <w:spacing w:after="0" w:line="240" w:lineRule="auto"/>
        <w:ind w:firstLine="5670"/>
        <w:jc w:val="center"/>
        <w:rPr>
          <w:rFonts w:ascii="Times New Roman" w:eastAsia="Calibri" w:hAnsi="Times New Roman" w:cs="Times New Roman"/>
          <w:sz w:val="28"/>
          <w:szCs w:val="28"/>
          <w:lang w:eastAsia="ru-RU"/>
        </w:rPr>
      </w:pPr>
    </w:p>
    <w:p w:rsidR="003D600F" w:rsidRPr="003D600F" w:rsidRDefault="003D600F" w:rsidP="003D600F">
      <w:pPr>
        <w:spacing w:after="0" w:line="240" w:lineRule="auto"/>
        <w:ind w:firstLine="5670"/>
        <w:jc w:val="center"/>
        <w:rPr>
          <w:rFonts w:ascii="Times New Roman" w:eastAsia="Calibri" w:hAnsi="Times New Roman" w:cs="Times New Roman"/>
          <w:sz w:val="28"/>
          <w:szCs w:val="28"/>
          <w:lang w:eastAsia="ru-RU"/>
        </w:rPr>
      </w:pPr>
    </w:p>
    <w:p w:rsidR="003D600F" w:rsidRPr="003D600F" w:rsidRDefault="003D600F" w:rsidP="003D600F">
      <w:pPr>
        <w:spacing w:after="0" w:line="240" w:lineRule="auto"/>
        <w:ind w:firstLine="5670"/>
        <w:jc w:val="center"/>
        <w:rPr>
          <w:rFonts w:ascii="Times New Roman" w:eastAsia="Calibri" w:hAnsi="Times New Roman" w:cs="Times New Roman"/>
          <w:sz w:val="28"/>
          <w:szCs w:val="28"/>
          <w:lang w:eastAsia="ru-RU"/>
        </w:rPr>
      </w:pPr>
    </w:p>
    <w:p w:rsidR="003D600F" w:rsidRPr="003D600F" w:rsidRDefault="003D600F" w:rsidP="003D600F">
      <w:pPr>
        <w:spacing w:after="0" w:line="240" w:lineRule="auto"/>
        <w:ind w:firstLine="5670"/>
        <w:jc w:val="center"/>
        <w:rPr>
          <w:rFonts w:ascii="Times New Roman" w:eastAsia="Calibri" w:hAnsi="Times New Roman" w:cs="Times New Roman"/>
          <w:sz w:val="28"/>
          <w:szCs w:val="28"/>
          <w:lang w:eastAsia="ru-RU"/>
        </w:rPr>
      </w:pPr>
    </w:p>
    <w:p w:rsidR="003D600F" w:rsidRPr="003D600F" w:rsidRDefault="003D600F" w:rsidP="003D600F">
      <w:pPr>
        <w:spacing w:after="0" w:line="240" w:lineRule="auto"/>
        <w:ind w:firstLine="5670"/>
        <w:jc w:val="center"/>
        <w:rPr>
          <w:rFonts w:ascii="Times New Roman" w:eastAsia="Calibri" w:hAnsi="Times New Roman" w:cs="Times New Roman"/>
          <w:sz w:val="28"/>
          <w:szCs w:val="28"/>
          <w:lang w:eastAsia="ru-RU"/>
        </w:rPr>
      </w:pPr>
    </w:p>
    <w:p w:rsidR="003D600F" w:rsidRPr="003D600F" w:rsidRDefault="003D600F" w:rsidP="003D600F">
      <w:pPr>
        <w:spacing w:after="0" w:line="240" w:lineRule="auto"/>
        <w:ind w:firstLine="5670"/>
        <w:jc w:val="center"/>
        <w:rPr>
          <w:rFonts w:ascii="Times New Roman" w:eastAsia="Calibri" w:hAnsi="Times New Roman" w:cs="Times New Roman"/>
          <w:sz w:val="28"/>
          <w:szCs w:val="28"/>
          <w:lang w:eastAsia="ru-RU"/>
        </w:rPr>
      </w:pPr>
    </w:p>
    <w:p w:rsidR="003D600F" w:rsidRPr="003D600F" w:rsidRDefault="003D600F" w:rsidP="003D600F">
      <w:pPr>
        <w:spacing w:after="0" w:line="240" w:lineRule="auto"/>
        <w:ind w:firstLine="5670"/>
        <w:jc w:val="center"/>
        <w:rPr>
          <w:rFonts w:ascii="Times New Roman" w:eastAsia="Calibri" w:hAnsi="Times New Roman" w:cs="Times New Roman"/>
          <w:sz w:val="28"/>
          <w:szCs w:val="28"/>
          <w:lang w:eastAsia="ru-RU"/>
        </w:rPr>
      </w:pPr>
    </w:p>
    <w:p w:rsidR="003D600F" w:rsidRPr="003D600F" w:rsidRDefault="003D600F" w:rsidP="003D600F">
      <w:pPr>
        <w:spacing w:after="0" w:line="240" w:lineRule="auto"/>
        <w:ind w:firstLine="5670"/>
        <w:jc w:val="center"/>
        <w:rPr>
          <w:rFonts w:ascii="Times New Roman" w:eastAsia="Calibri" w:hAnsi="Times New Roman" w:cs="Times New Roman"/>
          <w:sz w:val="28"/>
          <w:szCs w:val="28"/>
          <w:lang w:eastAsia="ru-RU"/>
        </w:rPr>
      </w:pPr>
    </w:p>
    <w:p w:rsidR="003D600F" w:rsidRPr="003D600F" w:rsidRDefault="003D600F" w:rsidP="003D600F">
      <w:pPr>
        <w:spacing w:after="0" w:line="240" w:lineRule="auto"/>
        <w:ind w:firstLine="5670"/>
        <w:jc w:val="center"/>
        <w:rPr>
          <w:rFonts w:ascii="Times New Roman" w:eastAsia="Calibri" w:hAnsi="Times New Roman" w:cs="Times New Roman"/>
          <w:sz w:val="28"/>
          <w:szCs w:val="28"/>
          <w:lang w:eastAsia="ru-RU"/>
        </w:rPr>
      </w:pPr>
    </w:p>
    <w:p w:rsidR="003D600F" w:rsidRPr="003D600F" w:rsidRDefault="003D600F" w:rsidP="003D600F">
      <w:pPr>
        <w:spacing w:after="0" w:line="240" w:lineRule="auto"/>
        <w:ind w:firstLine="5670"/>
        <w:jc w:val="center"/>
        <w:rPr>
          <w:rFonts w:ascii="Times New Roman" w:eastAsia="Calibri" w:hAnsi="Times New Roman" w:cs="Times New Roman"/>
          <w:sz w:val="28"/>
          <w:szCs w:val="28"/>
          <w:lang w:eastAsia="ru-RU"/>
        </w:rPr>
      </w:pPr>
    </w:p>
    <w:p w:rsidR="003D600F" w:rsidRPr="003D600F" w:rsidRDefault="003D600F" w:rsidP="003D600F">
      <w:pPr>
        <w:spacing w:after="0" w:line="240" w:lineRule="auto"/>
        <w:ind w:firstLine="5670"/>
        <w:jc w:val="center"/>
        <w:rPr>
          <w:rFonts w:ascii="Times New Roman" w:eastAsia="Calibri" w:hAnsi="Times New Roman" w:cs="Times New Roman"/>
          <w:sz w:val="28"/>
          <w:szCs w:val="28"/>
          <w:lang w:eastAsia="ru-RU"/>
        </w:rPr>
      </w:pPr>
    </w:p>
    <w:p w:rsidR="003D600F" w:rsidRPr="003D600F" w:rsidRDefault="003D600F" w:rsidP="003D600F">
      <w:pPr>
        <w:spacing w:after="0" w:line="240" w:lineRule="auto"/>
        <w:ind w:firstLine="5670"/>
        <w:jc w:val="center"/>
        <w:rPr>
          <w:rFonts w:ascii="Times New Roman" w:eastAsia="Calibri" w:hAnsi="Times New Roman" w:cs="Times New Roman"/>
          <w:sz w:val="28"/>
          <w:szCs w:val="28"/>
          <w:lang w:eastAsia="ru-RU"/>
        </w:rPr>
      </w:pPr>
    </w:p>
    <w:p w:rsidR="003D600F" w:rsidRPr="003D600F" w:rsidRDefault="003D600F" w:rsidP="003D600F">
      <w:pPr>
        <w:spacing w:after="0" w:line="240" w:lineRule="auto"/>
        <w:ind w:firstLine="5670"/>
        <w:jc w:val="center"/>
        <w:rPr>
          <w:rFonts w:ascii="Times New Roman" w:eastAsia="Calibri" w:hAnsi="Times New Roman" w:cs="Times New Roman"/>
          <w:sz w:val="28"/>
          <w:szCs w:val="28"/>
          <w:lang w:eastAsia="ru-RU"/>
        </w:rPr>
      </w:pPr>
    </w:p>
    <w:p w:rsidR="003D600F" w:rsidRPr="003D600F" w:rsidRDefault="003D600F" w:rsidP="003D600F">
      <w:pPr>
        <w:spacing w:after="0" w:line="240" w:lineRule="auto"/>
        <w:ind w:firstLine="5670"/>
        <w:jc w:val="center"/>
        <w:rPr>
          <w:rFonts w:ascii="Times New Roman" w:eastAsia="Calibri" w:hAnsi="Times New Roman" w:cs="Times New Roman"/>
          <w:sz w:val="28"/>
          <w:szCs w:val="28"/>
          <w:lang w:eastAsia="ru-RU"/>
        </w:rPr>
      </w:pPr>
    </w:p>
    <w:p w:rsidR="003D600F" w:rsidRPr="003D600F" w:rsidRDefault="003D600F" w:rsidP="003D600F">
      <w:pPr>
        <w:spacing w:after="0" w:line="240" w:lineRule="auto"/>
        <w:ind w:firstLine="5670"/>
        <w:jc w:val="center"/>
        <w:rPr>
          <w:rFonts w:ascii="Times New Roman" w:eastAsia="Calibri" w:hAnsi="Times New Roman" w:cs="Times New Roman"/>
          <w:sz w:val="28"/>
          <w:szCs w:val="28"/>
          <w:lang w:eastAsia="ru-RU"/>
        </w:rPr>
      </w:pPr>
    </w:p>
    <w:p w:rsidR="003D600F" w:rsidRPr="003D600F" w:rsidRDefault="003D600F" w:rsidP="003D600F">
      <w:pPr>
        <w:spacing w:after="0" w:line="240" w:lineRule="auto"/>
        <w:ind w:firstLine="5670"/>
        <w:jc w:val="center"/>
        <w:rPr>
          <w:rFonts w:ascii="Times New Roman" w:eastAsia="Calibri" w:hAnsi="Times New Roman" w:cs="Times New Roman"/>
          <w:sz w:val="28"/>
          <w:szCs w:val="28"/>
          <w:lang w:eastAsia="ru-RU"/>
        </w:rPr>
      </w:pPr>
    </w:p>
    <w:p w:rsidR="003D600F" w:rsidRPr="003D600F" w:rsidRDefault="003D600F" w:rsidP="003D600F">
      <w:pPr>
        <w:spacing w:after="0" w:line="240" w:lineRule="auto"/>
        <w:ind w:firstLine="5670"/>
        <w:jc w:val="center"/>
        <w:rPr>
          <w:rFonts w:ascii="Times New Roman" w:eastAsia="Calibri" w:hAnsi="Times New Roman" w:cs="Times New Roman"/>
          <w:sz w:val="28"/>
          <w:szCs w:val="28"/>
          <w:lang w:eastAsia="ru-RU"/>
        </w:rPr>
      </w:pPr>
    </w:p>
    <w:p w:rsidR="003D600F" w:rsidRPr="003D600F" w:rsidRDefault="003D600F" w:rsidP="003D600F">
      <w:pPr>
        <w:spacing w:after="0" w:line="240" w:lineRule="auto"/>
        <w:ind w:firstLine="5670"/>
        <w:jc w:val="center"/>
        <w:rPr>
          <w:rFonts w:ascii="Times New Roman" w:eastAsia="Calibri" w:hAnsi="Times New Roman" w:cs="Times New Roman"/>
          <w:sz w:val="28"/>
          <w:szCs w:val="28"/>
          <w:lang w:eastAsia="ru-RU"/>
        </w:rPr>
      </w:pPr>
    </w:p>
    <w:p w:rsidR="003D600F" w:rsidRPr="003D600F" w:rsidRDefault="003D600F" w:rsidP="003D600F">
      <w:pPr>
        <w:spacing w:after="0" w:line="240" w:lineRule="auto"/>
        <w:ind w:firstLine="5670"/>
        <w:jc w:val="center"/>
        <w:rPr>
          <w:rFonts w:ascii="Times New Roman" w:eastAsia="Calibri" w:hAnsi="Times New Roman" w:cs="Times New Roman"/>
          <w:sz w:val="28"/>
          <w:szCs w:val="28"/>
          <w:lang w:eastAsia="ru-RU"/>
        </w:rPr>
      </w:pPr>
    </w:p>
    <w:p w:rsidR="003D600F" w:rsidRPr="003D600F" w:rsidRDefault="003D600F" w:rsidP="003D600F">
      <w:pPr>
        <w:spacing w:after="0" w:line="240" w:lineRule="auto"/>
        <w:ind w:firstLine="5670"/>
        <w:jc w:val="center"/>
        <w:rPr>
          <w:rFonts w:ascii="Times New Roman" w:eastAsia="Calibri" w:hAnsi="Times New Roman" w:cs="Times New Roman"/>
          <w:sz w:val="28"/>
          <w:szCs w:val="28"/>
          <w:lang w:eastAsia="ru-RU"/>
        </w:rPr>
      </w:pPr>
    </w:p>
    <w:p w:rsidR="003D600F" w:rsidRPr="003D600F" w:rsidRDefault="003D600F" w:rsidP="003D600F">
      <w:pPr>
        <w:spacing w:after="0" w:line="240" w:lineRule="auto"/>
        <w:ind w:firstLine="5670"/>
        <w:jc w:val="center"/>
        <w:rPr>
          <w:rFonts w:ascii="Times New Roman" w:eastAsia="Calibri" w:hAnsi="Times New Roman" w:cs="Times New Roman"/>
          <w:sz w:val="28"/>
          <w:szCs w:val="28"/>
          <w:lang w:eastAsia="ru-RU"/>
        </w:rPr>
      </w:pPr>
    </w:p>
    <w:p w:rsidR="003D600F" w:rsidRPr="003D600F" w:rsidRDefault="003D600F" w:rsidP="003D600F">
      <w:pPr>
        <w:spacing w:after="0" w:line="240" w:lineRule="auto"/>
        <w:ind w:firstLine="5670"/>
        <w:jc w:val="center"/>
        <w:rPr>
          <w:rFonts w:ascii="Times New Roman" w:eastAsia="Calibri" w:hAnsi="Times New Roman" w:cs="Times New Roman"/>
          <w:sz w:val="28"/>
          <w:szCs w:val="28"/>
          <w:lang w:eastAsia="ru-RU"/>
        </w:rPr>
      </w:pPr>
    </w:p>
    <w:p w:rsidR="003D600F" w:rsidRPr="003D600F" w:rsidRDefault="003D600F" w:rsidP="003D600F">
      <w:pPr>
        <w:spacing w:after="0" w:line="240" w:lineRule="auto"/>
        <w:ind w:firstLine="5670"/>
        <w:jc w:val="center"/>
        <w:rPr>
          <w:rFonts w:ascii="Times New Roman" w:eastAsia="Calibri" w:hAnsi="Times New Roman" w:cs="Times New Roman"/>
          <w:sz w:val="28"/>
          <w:szCs w:val="28"/>
          <w:lang w:eastAsia="ru-RU"/>
        </w:rPr>
      </w:pPr>
    </w:p>
    <w:p w:rsidR="003D600F" w:rsidRPr="003D600F" w:rsidRDefault="003D600F" w:rsidP="003D600F">
      <w:pPr>
        <w:spacing w:after="0" w:line="240" w:lineRule="auto"/>
        <w:ind w:firstLine="5670"/>
        <w:jc w:val="center"/>
        <w:rPr>
          <w:rFonts w:ascii="Times New Roman" w:eastAsia="Calibri" w:hAnsi="Times New Roman" w:cs="Times New Roman"/>
          <w:sz w:val="28"/>
          <w:szCs w:val="28"/>
          <w:lang w:eastAsia="ru-RU"/>
        </w:rPr>
      </w:pPr>
    </w:p>
    <w:p w:rsidR="003D600F" w:rsidRPr="003D600F" w:rsidRDefault="003D600F" w:rsidP="003D600F">
      <w:pPr>
        <w:spacing w:after="0" w:line="240" w:lineRule="auto"/>
        <w:ind w:firstLine="5670"/>
        <w:jc w:val="center"/>
        <w:rPr>
          <w:rFonts w:ascii="Times New Roman" w:eastAsia="Calibri" w:hAnsi="Times New Roman" w:cs="Times New Roman"/>
          <w:sz w:val="28"/>
          <w:szCs w:val="28"/>
          <w:lang w:eastAsia="ru-RU"/>
        </w:rPr>
      </w:pPr>
      <w:r w:rsidRPr="003D600F">
        <w:rPr>
          <w:rFonts w:ascii="Times New Roman" w:eastAsia="Calibri" w:hAnsi="Times New Roman" w:cs="Times New Roman"/>
          <w:sz w:val="28"/>
          <w:szCs w:val="28"/>
          <w:lang w:eastAsia="ru-RU"/>
        </w:rPr>
        <w:lastRenderedPageBreak/>
        <w:t>ПРИЛОЖЕНИЕ</w:t>
      </w:r>
    </w:p>
    <w:p w:rsidR="003D600F" w:rsidRPr="003D600F" w:rsidRDefault="003D600F" w:rsidP="003D600F">
      <w:pPr>
        <w:spacing w:after="0" w:line="240" w:lineRule="auto"/>
        <w:ind w:firstLine="5670"/>
        <w:jc w:val="center"/>
        <w:rPr>
          <w:rFonts w:ascii="Times New Roman" w:eastAsia="Calibri" w:hAnsi="Times New Roman" w:cs="Times New Roman"/>
          <w:sz w:val="28"/>
          <w:szCs w:val="28"/>
          <w:lang w:eastAsia="ru-RU"/>
        </w:rPr>
      </w:pPr>
      <w:r w:rsidRPr="003D600F">
        <w:rPr>
          <w:rFonts w:ascii="Times New Roman" w:eastAsia="Calibri" w:hAnsi="Times New Roman" w:cs="Times New Roman"/>
          <w:sz w:val="28"/>
          <w:szCs w:val="28"/>
          <w:lang w:eastAsia="ru-RU"/>
        </w:rPr>
        <w:t>к постановлению администрации</w:t>
      </w:r>
    </w:p>
    <w:p w:rsidR="003D600F" w:rsidRPr="003D600F" w:rsidRDefault="003D600F" w:rsidP="003D600F">
      <w:pPr>
        <w:spacing w:after="0" w:line="240" w:lineRule="auto"/>
        <w:ind w:firstLine="5670"/>
        <w:jc w:val="center"/>
        <w:rPr>
          <w:rFonts w:ascii="Times New Roman" w:eastAsia="Calibri" w:hAnsi="Times New Roman" w:cs="Times New Roman"/>
          <w:sz w:val="28"/>
          <w:szCs w:val="28"/>
          <w:lang w:eastAsia="ru-RU"/>
        </w:rPr>
      </w:pPr>
      <w:r w:rsidRPr="003D600F">
        <w:rPr>
          <w:rFonts w:ascii="Times New Roman" w:eastAsia="Calibri" w:hAnsi="Times New Roman" w:cs="Times New Roman"/>
          <w:sz w:val="28"/>
          <w:szCs w:val="28"/>
          <w:lang w:eastAsia="ru-RU"/>
        </w:rPr>
        <w:t>Северного района</w:t>
      </w:r>
    </w:p>
    <w:p w:rsidR="003D600F" w:rsidRPr="003D600F" w:rsidRDefault="003D600F" w:rsidP="003D600F">
      <w:pPr>
        <w:spacing w:after="0" w:line="240" w:lineRule="auto"/>
        <w:ind w:firstLine="5670"/>
        <w:jc w:val="center"/>
        <w:rPr>
          <w:rFonts w:ascii="Times New Roman" w:eastAsia="Calibri" w:hAnsi="Times New Roman" w:cs="Times New Roman"/>
          <w:sz w:val="28"/>
          <w:szCs w:val="28"/>
          <w:lang w:eastAsia="ru-RU"/>
        </w:rPr>
      </w:pPr>
      <w:r w:rsidRPr="003D600F">
        <w:rPr>
          <w:rFonts w:ascii="Times New Roman" w:eastAsia="Calibri" w:hAnsi="Times New Roman" w:cs="Times New Roman"/>
          <w:sz w:val="28"/>
          <w:szCs w:val="28"/>
          <w:lang w:eastAsia="ru-RU"/>
        </w:rPr>
        <w:t>Новосибирской области</w:t>
      </w:r>
    </w:p>
    <w:p w:rsidR="003D600F" w:rsidRPr="003D600F" w:rsidRDefault="003D600F" w:rsidP="003D600F">
      <w:pPr>
        <w:spacing w:after="0" w:line="240" w:lineRule="auto"/>
        <w:ind w:firstLine="5670"/>
        <w:jc w:val="center"/>
        <w:rPr>
          <w:rFonts w:ascii="Times New Roman" w:eastAsia="Calibri" w:hAnsi="Times New Roman" w:cs="Times New Roman"/>
          <w:sz w:val="28"/>
          <w:szCs w:val="28"/>
          <w:lang w:eastAsia="ru-RU"/>
        </w:rPr>
      </w:pPr>
      <w:r w:rsidRPr="003D600F">
        <w:rPr>
          <w:rFonts w:ascii="Times New Roman" w:eastAsia="Calibri" w:hAnsi="Times New Roman" w:cs="Times New Roman"/>
          <w:sz w:val="28"/>
          <w:szCs w:val="28"/>
          <w:lang w:eastAsia="ru-RU"/>
        </w:rPr>
        <w:t xml:space="preserve">от 09.11.2022 № </w:t>
      </w:r>
      <w:r>
        <w:rPr>
          <w:rFonts w:ascii="Times New Roman" w:eastAsia="Calibri" w:hAnsi="Times New Roman" w:cs="Times New Roman"/>
          <w:sz w:val="28"/>
          <w:szCs w:val="28"/>
          <w:lang w:eastAsia="ru-RU"/>
        </w:rPr>
        <w:t>609</w:t>
      </w:r>
    </w:p>
    <w:p w:rsidR="003D600F" w:rsidRPr="003D600F" w:rsidRDefault="003D600F" w:rsidP="003D600F">
      <w:pPr>
        <w:spacing w:after="0" w:line="240" w:lineRule="auto"/>
        <w:jc w:val="center"/>
        <w:rPr>
          <w:rFonts w:ascii="Times New Roman" w:eastAsia="Calibri" w:hAnsi="Times New Roman" w:cs="Times New Roman"/>
          <w:sz w:val="28"/>
          <w:szCs w:val="28"/>
          <w:lang w:eastAsia="ru-RU"/>
        </w:rPr>
      </w:pPr>
    </w:p>
    <w:p w:rsidR="003D600F" w:rsidRPr="003D600F" w:rsidRDefault="003D600F" w:rsidP="003D600F">
      <w:pPr>
        <w:spacing w:after="0" w:line="240" w:lineRule="auto"/>
        <w:jc w:val="center"/>
        <w:rPr>
          <w:rFonts w:ascii="Times New Roman" w:eastAsia="Calibri" w:hAnsi="Times New Roman" w:cs="Times New Roman"/>
          <w:sz w:val="28"/>
          <w:szCs w:val="28"/>
          <w:lang w:eastAsia="ru-RU"/>
        </w:rPr>
      </w:pPr>
    </w:p>
    <w:p w:rsidR="003D600F" w:rsidRPr="003D600F" w:rsidRDefault="003D600F" w:rsidP="003D600F">
      <w:pPr>
        <w:spacing w:after="0" w:line="240" w:lineRule="auto"/>
        <w:jc w:val="center"/>
        <w:rPr>
          <w:rFonts w:ascii="Times New Roman" w:eastAsia="Calibri" w:hAnsi="Times New Roman" w:cs="Times New Roman"/>
          <w:sz w:val="28"/>
          <w:szCs w:val="28"/>
          <w:lang w:eastAsia="ru-RU"/>
        </w:rPr>
      </w:pPr>
    </w:p>
    <w:p w:rsidR="003D600F" w:rsidRPr="003D600F" w:rsidRDefault="003D600F" w:rsidP="003D600F">
      <w:pPr>
        <w:spacing w:after="0" w:line="240" w:lineRule="auto"/>
        <w:jc w:val="center"/>
        <w:rPr>
          <w:rFonts w:ascii="Times New Roman" w:eastAsia="Calibri" w:hAnsi="Times New Roman" w:cs="Times New Roman"/>
          <w:sz w:val="28"/>
          <w:szCs w:val="28"/>
          <w:lang w:eastAsia="ru-RU"/>
        </w:rPr>
      </w:pPr>
    </w:p>
    <w:p w:rsidR="003D600F" w:rsidRPr="003D600F" w:rsidRDefault="003D600F" w:rsidP="003D600F">
      <w:pPr>
        <w:spacing w:after="0" w:line="240" w:lineRule="auto"/>
        <w:jc w:val="center"/>
        <w:rPr>
          <w:rFonts w:ascii="Times New Roman" w:eastAsia="Calibri" w:hAnsi="Times New Roman" w:cs="Times New Roman"/>
          <w:sz w:val="28"/>
          <w:szCs w:val="28"/>
          <w:lang w:eastAsia="ru-RU"/>
        </w:rPr>
      </w:pPr>
    </w:p>
    <w:p w:rsidR="003D600F" w:rsidRPr="003D600F" w:rsidRDefault="003D600F" w:rsidP="003D600F">
      <w:pPr>
        <w:spacing w:after="0" w:line="240" w:lineRule="auto"/>
        <w:jc w:val="center"/>
        <w:rPr>
          <w:rFonts w:ascii="Times New Roman" w:eastAsia="Calibri" w:hAnsi="Times New Roman" w:cs="Times New Roman"/>
          <w:sz w:val="28"/>
          <w:szCs w:val="28"/>
          <w:lang w:eastAsia="ru-RU"/>
        </w:rPr>
      </w:pPr>
    </w:p>
    <w:p w:rsidR="003D600F" w:rsidRPr="003D600F" w:rsidRDefault="003D600F" w:rsidP="003D600F">
      <w:pPr>
        <w:spacing w:after="0" w:line="240" w:lineRule="auto"/>
        <w:jc w:val="center"/>
        <w:rPr>
          <w:rFonts w:ascii="Times New Roman" w:eastAsia="Calibri" w:hAnsi="Times New Roman" w:cs="Times New Roman"/>
          <w:sz w:val="28"/>
          <w:szCs w:val="28"/>
          <w:lang w:eastAsia="ru-RU"/>
        </w:rPr>
      </w:pPr>
    </w:p>
    <w:p w:rsidR="003D600F" w:rsidRPr="003D600F" w:rsidRDefault="003D600F" w:rsidP="003D600F">
      <w:pPr>
        <w:spacing w:after="0" w:line="240" w:lineRule="auto"/>
        <w:jc w:val="center"/>
        <w:rPr>
          <w:rFonts w:ascii="Times New Roman" w:eastAsia="Calibri" w:hAnsi="Times New Roman" w:cs="Times New Roman"/>
          <w:sz w:val="28"/>
          <w:szCs w:val="28"/>
          <w:lang w:eastAsia="ru-RU"/>
        </w:rPr>
      </w:pPr>
    </w:p>
    <w:p w:rsidR="003D600F" w:rsidRPr="003D600F" w:rsidRDefault="003D600F" w:rsidP="003D600F">
      <w:pPr>
        <w:spacing w:after="0" w:line="240" w:lineRule="auto"/>
        <w:jc w:val="center"/>
        <w:rPr>
          <w:rFonts w:ascii="Times New Roman" w:eastAsia="Calibri" w:hAnsi="Times New Roman" w:cs="Times New Roman"/>
          <w:b/>
          <w:sz w:val="40"/>
          <w:lang w:eastAsia="ru-RU"/>
        </w:rPr>
      </w:pPr>
      <w:r w:rsidRPr="003D600F">
        <w:rPr>
          <w:rFonts w:ascii="Times New Roman" w:eastAsia="Calibri" w:hAnsi="Times New Roman" w:cs="Times New Roman"/>
          <w:b/>
          <w:sz w:val="40"/>
          <w:lang w:eastAsia="ru-RU"/>
        </w:rPr>
        <w:t>Прогноз</w:t>
      </w:r>
    </w:p>
    <w:p w:rsidR="003D600F" w:rsidRPr="003D600F" w:rsidRDefault="003D600F" w:rsidP="003D600F">
      <w:pPr>
        <w:spacing w:after="0" w:line="240" w:lineRule="auto"/>
        <w:jc w:val="center"/>
        <w:rPr>
          <w:rFonts w:ascii="Times New Roman" w:eastAsia="Calibri" w:hAnsi="Times New Roman" w:cs="Times New Roman"/>
          <w:b/>
          <w:sz w:val="40"/>
          <w:lang w:eastAsia="ru-RU"/>
        </w:rPr>
      </w:pPr>
      <w:r w:rsidRPr="003D600F">
        <w:rPr>
          <w:rFonts w:ascii="Times New Roman" w:eastAsia="Calibri" w:hAnsi="Times New Roman" w:cs="Times New Roman"/>
          <w:b/>
          <w:sz w:val="40"/>
          <w:lang w:eastAsia="ru-RU"/>
        </w:rPr>
        <w:t>социально-экономического развития</w:t>
      </w:r>
    </w:p>
    <w:p w:rsidR="003D600F" w:rsidRPr="003D600F" w:rsidRDefault="003D600F" w:rsidP="003D600F">
      <w:pPr>
        <w:spacing w:after="0" w:line="240" w:lineRule="auto"/>
        <w:jc w:val="center"/>
        <w:rPr>
          <w:rFonts w:ascii="Times New Roman" w:eastAsia="Calibri" w:hAnsi="Times New Roman" w:cs="Times New Roman"/>
          <w:b/>
          <w:sz w:val="40"/>
          <w:lang w:eastAsia="ru-RU"/>
        </w:rPr>
      </w:pPr>
      <w:r w:rsidRPr="003D600F">
        <w:rPr>
          <w:rFonts w:ascii="Times New Roman" w:eastAsia="Calibri" w:hAnsi="Times New Roman" w:cs="Times New Roman"/>
          <w:b/>
          <w:sz w:val="40"/>
          <w:lang w:eastAsia="ru-RU"/>
        </w:rPr>
        <w:t xml:space="preserve">Северного района Новосибирской области </w:t>
      </w:r>
      <w:proofErr w:type="gramStart"/>
      <w:r w:rsidRPr="003D600F">
        <w:rPr>
          <w:rFonts w:ascii="Times New Roman" w:eastAsia="Calibri" w:hAnsi="Times New Roman" w:cs="Times New Roman"/>
          <w:b/>
          <w:sz w:val="40"/>
          <w:lang w:eastAsia="ru-RU"/>
        </w:rPr>
        <w:t>на</w:t>
      </w:r>
      <w:proofErr w:type="gramEnd"/>
    </w:p>
    <w:p w:rsidR="003D600F" w:rsidRPr="003D600F" w:rsidRDefault="003D600F" w:rsidP="003D600F">
      <w:pPr>
        <w:spacing w:after="0" w:line="240" w:lineRule="auto"/>
        <w:jc w:val="center"/>
        <w:rPr>
          <w:rFonts w:ascii="Times New Roman" w:eastAsia="Calibri" w:hAnsi="Times New Roman" w:cs="Times New Roman"/>
          <w:b/>
          <w:sz w:val="40"/>
          <w:lang w:eastAsia="ru-RU"/>
        </w:rPr>
      </w:pPr>
      <w:r w:rsidRPr="003D600F">
        <w:rPr>
          <w:rFonts w:ascii="Times New Roman" w:eastAsia="Calibri" w:hAnsi="Times New Roman" w:cs="Times New Roman"/>
          <w:b/>
          <w:sz w:val="40"/>
          <w:lang w:eastAsia="ru-RU"/>
        </w:rPr>
        <w:t xml:space="preserve"> 2023 год и плановый период 2024 и 2025 годов</w:t>
      </w:r>
    </w:p>
    <w:p w:rsidR="003D600F" w:rsidRPr="003D600F" w:rsidRDefault="003D600F" w:rsidP="003D600F">
      <w:pPr>
        <w:spacing w:after="0" w:line="240" w:lineRule="auto"/>
        <w:jc w:val="center"/>
        <w:rPr>
          <w:rFonts w:ascii="Times New Roman" w:eastAsia="Calibri" w:hAnsi="Times New Roman" w:cs="Times New Roman"/>
          <w:sz w:val="28"/>
          <w:szCs w:val="28"/>
          <w:lang w:eastAsia="ru-RU"/>
        </w:rPr>
      </w:pPr>
    </w:p>
    <w:p w:rsidR="003D600F" w:rsidRPr="003D600F" w:rsidRDefault="003D600F" w:rsidP="003D600F">
      <w:pPr>
        <w:spacing w:after="0" w:line="240" w:lineRule="auto"/>
        <w:jc w:val="both"/>
        <w:rPr>
          <w:rFonts w:ascii="Times New Roman" w:eastAsia="Calibri" w:hAnsi="Times New Roman" w:cs="Times New Roman"/>
          <w:color w:val="FF0000"/>
          <w:sz w:val="28"/>
          <w:szCs w:val="28"/>
          <w:lang w:eastAsia="ru-RU"/>
        </w:rPr>
      </w:pPr>
    </w:p>
    <w:p w:rsidR="003D600F" w:rsidRPr="003D600F" w:rsidRDefault="003D600F" w:rsidP="003D600F">
      <w:pPr>
        <w:spacing w:after="0" w:line="240" w:lineRule="auto"/>
        <w:jc w:val="right"/>
        <w:rPr>
          <w:rFonts w:ascii="Times New Roman" w:eastAsia="Calibri" w:hAnsi="Times New Roman" w:cs="Times New Roman"/>
          <w:sz w:val="28"/>
          <w:szCs w:val="28"/>
          <w:lang w:eastAsia="ru-RU"/>
        </w:rPr>
      </w:pPr>
    </w:p>
    <w:p w:rsidR="003D600F" w:rsidRPr="003D600F" w:rsidRDefault="003D600F" w:rsidP="003D600F">
      <w:pPr>
        <w:spacing w:after="0" w:line="240" w:lineRule="auto"/>
        <w:jc w:val="right"/>
        <w:rPr>
          <w:rFonts w:ascii="Times New Roman" w:eastAsia="Calibri" w:hAnsi="Times New Roman" w:cs="Times New Roman"/>
          <w:sz w:val="28"/>
          <w:szCs w:val="28"/>
          <w:lang w:eastAsia="ru-RU"/>
        </w:rPr>
      </w:pPr>
    </w:p>
    <w:p w:rsidR="003D600F" w:rsidRPr="003D600F" w:rsidRDefault="003D600F" w:rsidP="003D600F">
      <w:pPr>
        <w:spacing w:after="0" w:line="240" w:lineRule="auto"/>
        <w:jc w:val="right"/>
        <w:rPr>
          <w:rFonts w:ascii="Times New Roman" w:eastAsia="Calibri" w:hAnsi="Times New Roman" w:cs="Times New Roman"/>
          <w:sz w:val="28"/>
          <w:szCs w:val="28"/>
          <w:lang w:eastAsia="ru-RU"/>
        </w:rPr>
      </w:pPr>
    </w:p>
    <w:p w:rsidR="003D600F" w:rsidRPr="003D600F" w:rsidRDefault="003D600F" w:rsidP="003D600F">
      <w:pPr>
        <w:spacing w:after="0" w:line="240" w:lineRule="auto"/>
        <w:jc w:val="right"/>
        <w:rPr>
          <w:rFonts w:ascii="Times New Roman" w:eastAsia="Calibri" w:hAnsi="Times New Roman" w:cs="Times New Roman"/>
          <w:sz w:val="28"/>
          <w:szCs w:val="28"/>
          <w:lang w:eastAsia="ru-RU"/>
        </w:rPr>
      </w:pPr>
    </w:p>
    <w:p w:rsidR="003D600F" w:rsidRPr="003D600F" w:rsidRDefault="003D600F" w:rsidP="003D600F">
      <w:pPr>
        <w:spacing w:after="0" w:line="240" w:lineRule="auto"/>
        <w:jc w:val="right"/>
        <w:rPr>
          <w:rFonts w:ascii="Times New Roman" w:eastAsia="Calibri" w:hAnsi="Times New Roman" w:cs="Times New Roman"/>
          <w:sz w:val="28"/>
          <w:szCs w:val="28"/>
          <w:lang w:eastAsia="ru-RU"/>
        </w:rPr>
      </w:pPr>
    </w:p>
    <w:p w:rsidR="003D600F" w:rsidRPr="003D600F" w:rsidRDefault="003D600F" w:rsidP="003D600F">
      <w:pPr>
        <w:spacing w:after="0" w:line="240" w:lineRule="auto"/>
        <w:jc w:val="right"/>
        <w:rPr>
          <w:rFonts w:ascii="Times New Roman" w:eastAsia="Calibri" w:hAnsi="Times New Roman" w:cs="Times New Roman"/>
          <w:sz w:val="28"/>
          <w:szCs w:val="28"/>
          <w:lang w:eastAsia="ru-RU"/>
        </w:rPr>
      </w:pPr>
    </w:p>
    <w:p w:rsidR="003D600F" w:rsidRPr="003D600F" w:rsidRDefault="003D600F" w:rsidP="003D600F">
      <w:pPr>
        <w:spacing w:after="0" w:line="240" w:lineRule="auto"/>
        <w:jc w:val="right"/>
        <w:rPr>
          <w:rFonts w:ascii="Times New Roman" w:eastAsia="Calibri" w:hAnsi="Times New Roman" w:cs="Times New Roman"/>
          <w:sz w:val="28"/>
          <w:szCs w:val="28"/>
          <w:lang w:eastAsia="ru-RU"/>
        </w:rPr>
      </w:pPr>
    </w:p>
    <w:p w:rsidR="003D600F" w:rsidRPr="003D600F" w:rsidRDefault="003D600F" w:rsidP="003D600F">
      <w:pPr>
        <w:spacing w:after="0" w:line="240" w:lineRule="auto"/>
        <w:jc w:val="right"/>
        <w:rPr>
          <w:rFonts w:ascii="Times New Roman" w:eastAsia="Calibri" w:hAnsi="Times New Roman" w:cs="Times New Roman"/>
          <w:sz w:val="28"/>
          <w:szCs w:val="28"/>
          <w:lang w:eastAsia="ru-RU"/>
        </w:rPr>
      </w:pPr>
    </w:p>
    <w:p w:rsidR="003D600F" w:rsidRPr="003D600F" w:rsidRDefault="003D600F" w:rsidP="003D600F">
      <w:pPr>
        <w:spacing w:after="0" w:line="240" w:lineRule="auto"/>
        <w:jc w:val="right"/>
        <w:rPr>
          <w:rFonts w:ascii="Times New Roman" w:eastAsia="Calibri" w:hAnsi="Times New Roman" w:cs="Times New Roman"/>
          <w:sz w:val="28"/>
          <w:szCs w:val="28"/>
          <w:lang w:eastAsia="ru-RU"/>
        </w:rPr>
      </w:pPr>
    </w:p>
    <w:p w:rsidR="003D600F" w:rsidRPr="003D600F" w:rsidRDefault="003D600F" w:rsidP="003D600F">
      <w:pPr>
        <w:spacing w:after="0" w:line="240" w:lineRule="auto"/>
        <w:jc w:val="right"/>
        <w:rPr>
          <w:rFonts w:ascii="Times New Roman" w:eastAsia="Calibri" w:hAnsi="Times New Roman" w:cs="Times New Roman"/>
          <w:sz w:val="28"/>
          <w:szCs w:val="28"/>
          <w:lang w:eastAsia="ru-RU"/>
        </w:rPr>
      </w:pPr>
    </w:p>
    <w:p w:rsidR="003D600F" w:rsidRPr="003D600F" w:rsidRDefault="003D600F" w:rsidP="003D600F">
      <w:pPr>
        <w:spacing w:after="0" w:line="240" w:lineRule="auto"/>
        <w:jc w:val="right"/>
        <w:rPr>
          <w:rFonts w:ascii="Times New Roman" w:eastAsia="Calibri" w:hAnsi="Times New Roman" w:cs="Times New Roman"/>
          <w:sz w:val="28"/>
          <w:szCs w:val="28"/>
          <w:lang w:eastAsia="ru-RU"/>
        </w:rPr>
      </w:pPr>
    </w:p>
    <w:p w:rsidR="003D600F" w:rsidRPr="003D600F" w:rsidRDefault="003D600F" w:rsidP="003D600F">
      <w:pPr>
        <w:spacing w:after="0" w:line="240" w:lineRule="auto"/>
        <w:jc w:val="right"/>
        <w:rPr>
          <w:rFonts w:ascii="Times New Roman" w:eastAsia="Calibri" w:hAnsi="Times New Roman" w:cs="Times New Roman"/>
          <w:sz w:val="28"/>
          <w:szCs w:val="28"/>
          <w:lang w:eastAsia="ru-RU"/>
        </w:rPr>
      </w:pPr>
    </w:p>
    <w:p w:rsidR="003D600F" w:rsidRPr="003D600F" w:rsidRDefault="003D600F" w:rsidP="003D600F">
      <w:pPr>
        <w:spacing w:after="0" w:line="240" w:lineRule="auto"/>
        <w:jc w:val="right"/>
        <w:rPr>
          <w:rFonts w:ascii="Times New Roman" w:eastAsia="Calibri" w:hAnsi="Times New Roman" w:cs="Times New Roman"/>
          <w:sz w:val="28"/>
          <w:szCs w:val="28"/>
          <w:lang w:eastAsia="ru-RU"/>
        </w:rPr>
      </w:pPr>
    </w:p>
    <w:p w:rsidR="003D600F" w:rsidRPr="003D600F" w:rsidRDefault="003D600F" w:rsidP="003D600F">
      <w:pPr>
        <w:spacing w:after="0" w:line="240" w:lineRule="auto"/>
        <w:jc w:val="right"/>
        <w:rPr>
          <w:rFonts w:ascii="Times New Roman" w:eastAsia="Calibri" w:hAnsi="Times New Roman" w:cs="Times New Roman"/>
          <w:sz w:val="28"/>
          <w:szCs w:val="28"/>
          <w:lang w:eastAsia="ru-RU"/>
        </w:rPr>
      </w:pPr>
    </w:p>
    <w:p w:rsidR="003D600F" w:rsidRPr="003D600F" w:rsidRDefault="003D600F" w:rsidP="003D600F">
      <w:pPr>
        <w:spacing w:after="0" w:line="240" w:lineRule="auto"/>
        <w:jc w:val="right"/>
        <w:rPr>
          <w:rFonts w:ascii="Times New Roman" w:eastAsia="Calibri" w:hAnsi="Times New Roman" w:cs="Times New Roman"/>
          <w:sz w:val="28"/>
          <w:szCs w:val="28"/>
          <w:lang w:eastAsia="ru-RU"/>
        </w:rPr>
      </w:pPr>
    </w:p>
    <w:p w:rsidR="003D600F" w:rsidRPr="003D600F" w:rsidRDefault="003D600F" w:rsidP="003D600F">
      <w:pPr>
        <w:spacing w:after="0" w:line="240" w:lineRule="auto"/>
        <w:jc w:val="right"/>
        <w:rPr>
          <w:rFonts w:ascii="Times New Roman" w:eastAsia="Calibri" w:hAnsi="Times New Roman" w:cs="Times New Roman"/>
          <w:sz w:val="28"/>
          <w:szCs w:val="28"/>
          <w:lang w:eastAsia="ru-RU"/>
        </w:rPr>
      </w:pPr>
    </w:p>
    <w:p w:rsidR="003D600F" w:rsidRPr="003D600F" w:rsidRDefault="003D600F" w:rsidP="003D600F">
      <w:pPr>
        <w:spacing w:after="0" w:line="240" w:lineRule="auto"/>
        <w:jc w:val="right"/>
        <w:rPr>
          <w:rFonts w:ascii="Times New Roman" w:eastAsia="Calibri" w:hAnsi="Times New Roman" w:cs="Times New Roman"/>
          <w:sz w:val="28"/>
          <w:szCs w:val="28"/>
          <w:lang w:eastAsia="ru-RU"/>
        </w:rPr>
      </w:pPr>
    </w:p>
    <w:p w:rsidR="003D600F" w:rsidRPr="003D600F" w:rsidRDefault="003D600F" w:rsidP="003D600F">
      <w:pPr>
        <w:spacing w:after="0" w:line="240" w:lineRule="auto"/>
        <w:rPr>
          <w:rFonts w:ascii="Times New Roman" w:eastAsia="Times New Roman" w:hAnsi="Times New Roman" w:cs="Times New Roman"/>
          <w:sz w:val="28"/>
          <w:szCs w:val="28"/>
          <w:lang w:eastAsia="ru-RU"/>
        </w:rPr>
      </w:pPr>
    </w:p>
    <w:p w:rsidR="003D600F" w:rsidRPr="003D600F" w:rsidRDefault="003D600F" w:rsidP="003D600F">
      <w:pPr>
        <w:spacing w:after="0" w:line="240" w:lineRule="auto"/>
        <w:jc w:val="center"/>
        <w:rPr>
          <w:rFonts w:ascii="Times New Roman" w:eastAsia="Times New Roman" w:hAnsi="Times New Roman" w:cs="Times New Roman"/>
          <w:sz w:val="28"/>
          <w:szCs w:val="28"/>
          <w:lang w:eastAsia="ru-RU"/>
        </w:rPr>
      </w:pPr>
    </w:p>
    <w:p w:rsidR="003D600F" w:rsidRPr="003D600F" w:rsidRDefault="003D600F" w:rsidP="003D600F">
      <w:pPr>
        <w:spacing w:after="0" w:line="240" w:lineRule="auto"/>
        <w:jc w:val="center"/>
        <w:rPr>
          <w:rFonts w:ascii="Times New Roman" w:eastAsia="Times New Roman" w:hAnsi="Times New Roman" w:cs="Times New Roman"/>
          <w:sz w:val="28"/>
          <w:szCs w:val="28"/>
          <w:lang w:eastAsia="ru-RU"/>
        </w:rPr>
      </w:pPr>
    </w:p>
    <w:p w:rsidR="003D600F" w:rsidRPr="003D600F" w:rsidRDefault="003D600F" w:rsidP="003D600F">
      <w:pPr>
        <w:spacing w:after="0" w:line="240" w:lineRule="auto"/>
        <w:jc w:val="center"/>
        <w:rPr>
          <w:rFonts w:ascii="Times New Roman" w:eastAsia="Times New Roman" w:hAnsi="Times New Roman" w:cs="Times New Roman"/>
          <w:sz w:val="28"/>
          <w:szCs w:val="28"/>
          <w:lang w:eastAsia="ru-RU"/>
        </w:rPr>
      </w:pPr>
    </w:p>
    <w:p w:rsidR="003D600F" w:rsidRPr="003D600F" w:rsidRDefault="003D600F" w:rsidP="003D600F">
      <w:pPr>
        <w:spacing w:after="0" w:line="240" w:lineRule="auto"/>
        <w:jc w:val="center"/>
        <w:rPr>
          <w:rFonts w:ascii="Times New Roman" w:eastAsia="Times New Roman" w:hAnsi="Times New Roman" w:cs="Times New Roman"/>
          <w:sz w:val="28"/>
          <w:szCs w:val="28"/>
          <w:lang w:eastAsia="ru-RU"/>
        </w:rPr>
      </w:pPr>
    </w:p>
    <w:p w:rsidR="003D600F" w:rsidRPr="003D600F" w:rsidRDefault="003D600F" w:rsidP="003D600F">
      <w:pPr>
        <w:spacing w:after="0" w:line="240" w:lineRule="auto"/>
        <w:jc w:val="center"/>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2022</w:t>
      </w:r>
    </w:p>
    <w:p w:rsidR="003D600F" w:rsidRPr="003D600F" w:rsidRDefault="003D600F" w:rsidP="003D600F">
      <w:pPr>
        <w:spacing w:after="0" w:line="240" w:lineRule="auto"/>
        <w:jc w:val="center"/>
        <w:rPr>
          <w:rFonts w:ascii="Times New Roman" w:eastAsia="Times New Roman" w:hAnsi="Times New Roman" w:cs="Times New Roman"/>
          <w:b/>
          <w:sz w:val="28"/>
          <w:szCs w:val="28"/>
          <w:lang w:eastAsia="ru-RU"/>
        </w:rPr>
      </w:pPr>
      <w:r w:rsidRPr="003D600F">
        <w:rPr>
          <w:rFonts w:ascii="Times New Roman" w:eastAsia="Times New Roman" w:hAnsi="Times New Roman" w:cs="Times New Roman"/>
          <w:b/>
          <w:sz w:val="28"/>
          <w:szCs w:val="28"/>
          <w:lang w:eastAsia="ru-RU"/>
        </w:rPr>
        <w:lastRenderedPageBreak/>
        <w:t>Прогноз социально-экономического развития Северного района Новосибирской области на 2023 год и плановый период 2024 и 2025 годов</w:t>
      </w:r>
    </w:p>
    <w:p w:rsidR="003D600F" w:rsidRPr="003D600F" w:rsidRDefault="003D600F" w:rsidP="003D600F">
      <w:pPr>
        <w:spacing w:after="0" w:line="240" w:lineRule="auto"/>
        <w:jc w:val="center"/>
        <w:rPr>
          <w:rFonts w:ascii="Times New Roman" w:eastAsia="Times New Roman" w:hAnsi="Times New Roman" w:cs="Times New Roman"/>
          <w:b/>
          <w:sz w:val="24"/>
          <w:szCs w:val="28"/>
          <w:lang w:eastAsia="ru-RU"/>
        </w:rPr>
      </w:pPr>
    </w:p>
    <w:p w:rsidR="003D600F" w:rsidRPr="003D600F" w:rsidRDefault="003D600F" w:rsidP="003D600F">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proofErr w:type="gramStart"/>
      <w:r w:rsidRPr="003D600F">
        <w:rPr>
          <w:rFonts w:ascii="Times New Roman" w:eastAsia="Times New Roman" w:hAnsi="Times New Roman" w:cs="Times New Roman"/>
          <w:sz w:val="28"/>
          <w:szCs w:val="24"/>
          <w:lang w:eastAsia="ru-RU"/>
        </w:rPr>
        <w:t xml:space="preserve">Прогноз социально-экономического развития Северного района Новосибирской области на 2023 год и плановый период 2024 и 2025 годов (далее – Северный район) разработан в соответствии с </w:t>
      </w:r>
      <w:r w:rsidRPr="003D600F">
        <w:rPr>
          <w:rFonts w:ascii="Times New Roman" w:eastAsia="Times New Roman" w:hAnsi="Times New Roman" w:cs="Times New Roman"/>
          <w:snapToGrid w:val="0"/>
          <w:spacing w:val="1"/>
          <w:sz w:val="28"/>
          <w:szCs w:val="24"/>
          <w:lang w:eastAsia="ru-RU"/>
        </w:rPr>
        <w:t xml:space="preserve">Законом Новосибирской области от 18.12.2015 № 24-ОЗ «О планировании социально-экономического развития Новосибирской области», </w:t>
      </w:r>
      <w:r w:rsidRPr="003D600F">
        <w:rPr>
          <w:rFonts w:ascii="Times New Roman" w:eastAsia="Times New Roman" w:hAnsi="Times New Roman" w:cs="Times New Roman"/>
          <w:sz w:val="28"/>
          <w:szCs w:val="24"/>
          <w:lang w:eastAsia="ru-RU"/>
        </w:rPr>
        <w:t>постановлением администрации Северного района Новосибирской области от 16.05.2022 № 258 «О подготовке прогноза социально-экономического развития Северного района Новосибирской области на 2023 год и на плановый</w:t>
      </w:r>
      <w:proofErr w:type="gramEnd"/>
      <w:r w:rsidRPr="003D600F">
        <w:rPr>
          <w:rFonts w:ascii="Times New Roman" w:eastAsia="Times New Roman" w:hAnsi="Times New Roman" w:cs="Times New Roman"/>
          <w:sz w:val="28"/>
          <w:szCs w:val="24"/>
          <w:lang w:eastAsia="ru-RU"/>
        </w:rPr>
        <w:t xml:space="preserve"> </w:t>
      </w:r>
      <w:proofErr w:type="gramStart"/>
      <w:r w:rsidRPr="003D600F">
        <w:rPr>
          <w:rFonts w:ascii="Times New Roman" w:eastAsia="Times New Roman" w:hAnsi="Times New Roman" w:cs="Times New Roman"/>
          <w:sz w:val="28"/>
          <w:szCs w:val="24"/>
          <w:lang w:eastAsia="ru-RU"/>
        </w:rPr>
        <w:t>период 2024 и 2025 годов</w:t>
      </w:r>
      <w:r w:rsidRPr="003D600F">
        <w:rPr>
          <w:rFonts w:ascii="Times New Roman" w:eastAsia="Times New Roman" w:hAnsi="Times New Roman" w:cs="Times New Roman"/>
          <w:sz w:val="28"/>
          <w:szCs w:val="28"/>
          <w:lang w:eastAsia="ru-RU"/>
        </w:rPr>
        <w:t xml:space="preserve">», на основе анализа тенденций экономики и социальной сферы, сложившихся в период 2020-2021 годов и за 9 месяцев 2022 года, с учетом основных направлений бюджетной и налоговой политики, исходя из целей и задач </w:t>
      </w:r>
      <w:r w:rsidRPr="003D600F">
        <w:rPr>
          <w:rFonts w:ascii="Times New Roman" w:eastAsia="Times New Roman" w:hAnsi="Times New Roman" w:cs="Times New Roman"/>
          <w:sz w:val="28"/>
          <w:szCs w:val="24"/>
          <w:lang w:eastAsia="ru-RU"/>
        </w:rPr>
        <w:t xml:space="preserve">Стратегии социально-экономического развития </w:t>
      </w:r>
      <w:r w:rsidRPr="003D600F">
        <w:rPr>
          <w:rFonts w:ascii="Times New Roman" w:eastAsia="Times New Roman" w:hAnsi="Times New Roman" w:cs="Times New Roman"/>
          <w:sz w:val="28"/>
          <w:szCs w:val="28"/>
          <w:lang w:eastAsia="ru-RU"/>
        </w:rPr>
        <w:t>Северного района Новосибирской области до 2030 года, утвержденной решением сессии Совета депутатов Северного района Новосибирской области от 19.12.2018 №3.</w:t>
      </w:r>
      <w:proofErr w:type="gramEnd"/>
    </w:p>
    <w:p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Arial"/>
          <w:sz w:val="28"/>
          <w:szCs w:val="28"/>
          <w:lang w:eastAsia="ru-RU"/>
        </w:rPr>
        <w:t xml:space="preserve">При подготовке прогноза учтены основные параметры прогноза социально-экономического развития Новосибирской области на 2023-2025 годы, утвержденные распоряжением Правительства Новосибирской области от 29.03.2022 № 129 </w:t>
      </w:r>
      <w:proofErr w:type="gramStart"/>
      <w:r w:rsidRPr="003D600F">
        <w:rPr>
          <w:rFonts w:ascii="Times New Roman" w:eastAsia="Times New Roman" w:hAnsi="Times New Roman" w:cs="Arial"/>
          <w:sz w:val="28"/>
          <w:szCs w:val="28"/>
          <w:lang w:eastAsia="ru-RU"/>
        </w:rPr>
        <w:t>п</w:t>
      </w:r>
      <w:proofErr w:type="gramEnd"/>
      <w:r w:rsidRPr="003D600F">
        <w:rPr>
          <w:rFonts w:ascii="Times New Roman" w:eastAsia="Times New Roman" w:hAnsi="Times New Roman" w:cs="Arial"/>
          <w:color w:val="FF0000"/>
          <w:sz w:val="28"/>
          <w:szCs w:val="28"/>
          <w:lang w:eastAsia="ru-RU"/>
        </w:rPr>
        <w:t xml:space="preserve"> </w:t>
      </w:r>
      <w:r w:rsidRPr="003D600F">
        <w:rPr>
          <w:rFonts w:ascii="Times New Roman" w:eastAsia="Times New Roman" w:hAnsi="Times New Roman" w:cs="Arial"/>
          <w:sz w:val="28"/>
          <w:szCs w:val="28"/>
          <w:lang w:eastAsia="ru-RU"/>
        </w:rPr>
        <w:t xml:space="preserve">«О подготовке прогноза социально-экономического развития Новосибирской области на 2023 год и плановый период 2024 и 2025 годов», </w:t>
      </w:r>
      <w:bookmarkStart w:id="0" w:name="_Toc460227788"/>
      <w:bookmarkStart w:id="1" w:name="_Toc460227933"/>
      <w:r w:rsidRPr="003D600F">
        <w:rPr>
          <w:rFonts w:ascii="Times New Roman" w:eastAsia="Times New Roman" w:hAnsi="Times New Roman" w:cs="Times New Roman"/>
          <w:sz w:val="28"/>
          <w:szCs w:val="28"/>
          <w:lang w:eastAsia="ru-RU"/>
        </w:rPr>
        <w:t xml:space="preserve">а также положения Указов Президента Российской Федерации от 7 мая 2018 года № 204 «О национальных целях и стратегических задачах развития </w:t>
      </w:r>
      <w:proofErr w:type="gramStart"/>
      <w:r w:rsidRPr="003D600F">
        <w:rPr>
          <w:rFonts w:ascii="Times New Roman" w:eastAsia="Times New Roman" w:hAnsi="Times New Roman" w:cs="Times New Roman"/>
          <w:sz w:val="28"/>
          <w:szCs w:val="28"/>
          <w:lang w:eastAsia="ru-RU"/>
        </w:rPr>
        <w:t>Российской Федерации на период до 2024 года», от 21 июля 2020 года № 474 «О национальных целях развития Российской Федерации на период до 2030 года», Послания Президента Российской Федерации Федеральному Собранию от 15 января 2020 года,</w:t>
      </w:r>
      <w:r w:rsidRPr="003D600F">
        <w:rPr>
          <w:rFonts w:ascii="Arial" w:eastAsia="Times New Roman" w:hAnsi="Arial" w:cs="Arial"/>
          <w:sz w:val="20"/>
          <w:szCs w:val="20"/>
          <w:lang w:eastAsia="ru-RU"/>
        </w:rPr>
        <w:t xml:space="preserve"> </w:t>
      </w:r>
      <w:r w:rsidRPr="003D600F">
        <w:rPr>
          <w:rFonts w:ascii="Times New Roman" w:eastAsia="Times New Roman" w:hAnsi="Times New Roman" w:cs="Times New Roman"/>
          <w:sz w:val="28"/>
          <w:szCs w:val="28"/>
          <w:lang w:eastAsia="ru-RU"/>
        </w:rPr>
        <w:t>единого плана по достижению национальных целей развития Российской Федерации на период до 2024 года и на плановый период до 2030 года</w:t>
      </w:r>
      <w:r w:rsidRPr="003D600F">
        <w:rPr>
          <w:rFonts w:ascii="Arial" w:eastAsia="Times New Roman" w:hAnsi="Arial" w:cs="Arial"/>
          <w:sz w:val="20"/>
          <w:szCs w:val="20"/>
          <w:lang w:eastAsia="ru-RU"/>
        </w:rPr>
        <w:t xml:space="preserve"> </w:t>
      </w:r>
      <w:r w:rsidRPr="003D600F">
        <w:rPr>
          <w:rFonts w:ascii="Times New Roman" w:eastAsia="Times New Roman" w:hAnsi="Times New Roman" w:cs="Times New Roman"/>
          <w:sz w:val="28"/>
          <w:szCs w:val="28"/>
          <w:lang w:eastAsia="ru-RU"/>
        </w:rPr>
        <w:t>(проект).</w:t>
      </w:r>
      <w:proofErr w:type="gramEnd"/>
    </w:p>
    <w:p w:rsidR="003D600F" w:rsidRPr="003D600F" w:rsidRDefault="003D600F" w:rsidP="003D600F">
      <w:pPr>
        <w:spacing w:line="240" w:lineRule="auto"/>
        <w:ind w:firstLine="708"/>
        <w:jc w:val="both"/>
        <w:rPr>
          <w:rFonts w:ascii="Times New Roman" w:eastAsia="Times New Roman" w:hAnsi="Times New Roman" w:cs="Times New Roman"/>
          <w:sz w:val="28"/>
          <w:szCs w:val="28"/>
          <w:lang w:eastAsia="ru-RU"/>
        </w:rPr>
      </w:pPr>
    </w:p>
    <w:p w:rsidR="003D600F" w:rsidRPr="003D600F" w:rsidRDefault="003D600F" w:rsidP="003D600F">
      <w:pPr>
        <w:spacing w:line="240" w:lineRule="auto"/>
        <w:ind w:firstLine="708"/>
        <w:jc w:val="center"/>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1.Оценка достигнутого уровня социально-экономического развития Северного района за период 2020-2022 годов</w:t>
      </w:r>
      <w:bookmarkEnd w:id="0"/>
      <w:bookmarkEnd w:id="1"/>
    </w:p>
    <w:p w:rsidR="003D600F" w:rsidRPr="003D600F" w:rsidRDefault="003D600F" w:rsidP="003D600F">
      <w:pPr>
        <w:spacing w:after="0" w:line="240" w:lineRule="auto"/>
        <w:jc w:val="both"/>
        <w:rPr>
          <w:rFonts w:ascii="Times New Roman" w:eastAsia="Times New Roman" w:hAnsi="Times New Roman" w:cs="Times New Roman"/>
          <w:color w:val="FF0000"/>
          <w:sz w:val="28"/>
          <w:szCs w:val="28"/>
          <w:lang w:eastAsia="ru-RU"/>
        </w:rPr>
      </w:pPr>
    </w:p>
    <w:p w:rsidR="003D600F" w:rsidRPr="003D600F" w:rsidRDefault="003D600F" w:rsidP="003D600F">
      <w:pPr>
        <w:spacing w:after="0" w:line="240" w:lineRule="auto"/>
        <w:ind w:firstLine="708"/>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В период 2020 и 2021 годов отмечена </w:t>
      </w:r>
      <w:r w:rsidRPr="003D600F">
        <w:rPr>
          <w:rFonts w:ascii="Times New Roman" w:eastAsia="Calibri" w:hAnsi="Times New Roman" w:cs="Times New Roman"/>
          <w:sz w:val="28"/>
          <w:szCs w:val="28"/>
          <w:lang w:eastAsia="ru-RU"/>
        </w:rPr>
        <w:t xml:space="preserve">стабильная динамика </w:t>
      </w:r>
      <w:r w:rsidRPr="003D600F">
        <w:rPr>
          <w:rFonts w:ascii="Times New Roman" w:eastAsia="Times New Roman" w:hAnsi="Times New Roman" w:cs="Times New Roman"/>
          <w:sz w:val="28"/>
          <w:szCs w:val="28"/>
          <w:lang w:eastAsia="ru-RU"/>
        </w:rPr>
        <w:t xml:space="preserve">в социально-экономическом развитии Северного района. </w:t>
      </w:r>
    </w:p>
    <w:p w:rsidR="003D600F" w:rsidRPr="003D600F" w:rsidRDefault="003D600F" w:rsidP="003D600F">
      <w:pPr>
        <w:spacing w:after="0" w:line="240" w:lineRule="auto"/>
        <w:ind w:firstLine="708"/>
        <w:jc w:val="both"/>
        <w:rPr>
          <w:rFonts w:ascii="Times New Roman" w:eastAsia="Calibri" w:hAnsi="Times New Roman" w:cs="Times New Roman"/>
          <w:sz w:val="28"/>
          <w:szCs w:val="28"/>
          <w:lang w:eastAsia="ru-RU"/>
        </w:rPr>
      </w:pPr>
      <w:r w:rsidRPr="003D600F">
        <w:rPr>
          <w:rFonts w:ascii="Times New Roman" w:eastAsia="Calibri" w:hAnsi="Times New Roman" w:cs="Times New Roman"/>
          <w:sz w:val="28"/>
          <w:szCs w:val="28"/>
          <w:lang w:eastAsia="ru-RU"/>
        </w:rPr>
        <w:t xml:space="preserve">Зафиксирована отрицательная динамика промышленного производства. Объем отгруженных товаров (работ, услуг) уменьшился с 3198,3 млн. рублей в 2020 году до 2330,5 млн. рублей в 2021 году. Уменьшение промышленного производства в действующих ценах составило 68,8% к уровню 2020 года. </w:t>
      </w:r>
    </w:p>
    <w:p w:rsidR="003D600F" w:rsidRPr="003D600F" w:rsidRDefault="003D600F" w:rsidP="003D600F">
      <w:pPr>
        <w:spacing w:after="0" w:line="240" w:lineRule="auto"/>
        <w:ind w:firstLine="708"/>
        <w:jc w:val="both"/>
        <w:rPr>
          <w:rFonts w:ascii="Times New Roman" w:eastAsia="Times New Roman" w:hAnsi="Times New Roman" w:cs="Times New Roman"/>
          <w:bCs/>
          <w:kern w:val="32"/>
          <w:sz w:val="28"/>
          <w:szCs w:val="28"/>
          <w:lang w:eastAsia="ru-RU"/>
        </w:rPr>
      </w:pPr>
      <w:r w:rsidRPr="003D600F">
        <w:rPr>
          <w:rFonts w:ascii="Times New Roman" w:eastAsia="Times New Roman" w:hAnsi="Times New Roman" w:cs="Times New Roman"/>
          <w:bCs/>
          <w:kern w:val="32"/>
          <w:sz w:val="28"/>
          <w:szCs w:val="28"/>
          <w:lang w:eastAsia="ru-RU"/>
        </w:rPr>
        <w:t>Объем отгруженных товаров собственного производства, выполненных работ и услуг собственными силами организаций по видам экономической деятельности за 9 месяцев 2022 года составил 1854,0 млн. рублей (108,5 % к январю-сентябрю 2021 г.),</w:t>
      </w:r>
      <w:r w:rsidRPr="003D600F">
        <w:rPr>
          <w:rFonts w:ascii="Times New Roman" w:eastAsia="Calibri" w:hAnsi="Times New Roman" w:cs="Times New Roman"/>
          <w:sz w:val="28"/>
          <w:szCs w:val="28"/>
          <w:lang w:eastAsia="ru-RU"/>
        </w:rPr>
        <w:t xml:space="preserve"> индекс промышленного производства по основным видам деятельности к январю-сентябрю 2021 года – 91%. </w:t>
      </w:r>
    </w:p>
    <w:p w:rsidR="003D600F" w:rsidRPr="003D600F" w:rsidRDefault="003D600F" w:rsidP="003D600F">
      <w:pPr>
        <w:spacing w:after="0" w:line="240" w:lineRule="auto"/>
        <w:ind w:firstLine="708"/>
        <w:jc w:val="both"/>
        <w:rPr>
          <w:rFonts w:ascii="Times New Roman" w:eastAsia="Times New Roman" w:hAnsi="Times New Roman" w:cs="Times New Roman"/>
          <w:sz w:val="28"/>
          <w:szCs w:val="24"/>
          <w:lang w:eastAsia="ru-RU"/>
        </w:rPr>
      </w:pPr>
      <w:r w:rsidRPr="003D600F">
        <w:rPr>
          <w:rFonts w:ascii="Times New Roman" w:eastAsia="Times New Roman" w:hAnsi="Times New Roman" w:cs="Times New Roman"/>
          <w:bCs/>
          <w:kern w:val="32"/>
          <w:sz w:val="28"/>
          <w:szCs w:val="28"/>
          <w:lang w:eastAsia="ru-RU"/>
        </w:rPr>
        <w:lastRenderedPageBreak/>
        <w:t>Из общего объема отгруженных товаров д</w:t>
      </w:r>
      <w:r w:rsidRPr="003D600F">
        <w:rPr>
          <w:rFonts w:ascii="Times New Roman" w:eastAsia="Times New Roman" w:hAnsi="Times New Roman" w:cs="Times New Roman"/>
          <w:sz w:val="28"/>
          <w:szCs w:val="24"/>
          <w:lang w:eastAsia="ru-RU"/>
        </w:rPr>
        <w:t>обыча полезных ископаемых</w:t>
      </w:r>
      <w:r w:rsidRPr="003D600F">
        <w:rPr>
          <w:rFonts w:ascii="Times New Roman" w:eastAsia="Times New Roman" w:hAnsi="Times New Roman" w:cs="Times New Roman"/>
          <w:sz w:val="28"/>
          <w:szCs w:val="28"/>
          <w:lang w:eastAsia="ru-RU"/>
        </w:rPr>
        <w:t xml:space="preserve"> АО «Новосибирскнефтегаз»</w:t>
      </w:r>
      <w:r w:rsidRPr="003D600F">
        <w:rPr>
          <w:rFonts w:ascii="Times New Roman" w:eastAsia="Times New Roman" w:hAnsi="Times New Roman" w:cs="Times New Roman"/>
          <w:sz w:val="28"/>
          <w:szCs w:val="24"/>
          <w:lang w:eastAsia="ru-RU"/>
        </w:rPr>
        <w:t xml:space="preserve"> за 9 месяцев 2022 года составила 1375 млн. рублей или 91,9% к уровню предыдущего года.</w:t>
      </w:r>
    </w:p>
    <w:p w:rsidR="003D600F" w:rsidRPr="003D600F" w:rsidRDefault="003D600F" w:rsidP="003D600F">
      <w:pPr>
        <w:spacing w:after="0" w:line="240" w:lineRule="auto"/>
        <w:ind w:firstLine="708"/>
        <w:jc w:val="both"/>
        <w:rPr>
          <w:rFonts w:ascii="Times New Roman" w:eastAsia="Times New Roman" w:hAnsi="Times New Roman" w:cs="Times New Roman"/>
          <w:sz w:val="28"/>
          <w:lang w:eastAsia="ru-RU"/>
        </w:rPr>
      </w:pPr>
      <w:r w:rsidRPr="003D600F">
        <w:rPr>
          <w:rFonts w:ascii="Times New Roman" w:eastAsia="Times New Roman" w:hAnsi="Times New Roman" w:cs="Times New Roman"/>
          <w:sz w:val="28"/>
          <w:lang w:eastAsia="ru-RU"/>
        </w:rPr>
        <w:t xml:space="preserve">Уменьшение выручки обусловлено уменьшением объемов реализации нефти. </w:t>
      </w:r>
    </w:p>
    <w:p w:rsidR="003D600F" w:rsidRPr="003D600F" w:rsidRDefault="003D600F" w:rsidP="003D600F">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Особое внимание в Северном районе уделяется развитию сельскохозяйственного производства. </w:t>
      </w:r>
    </w:p>
    <w:p w:rsidR="003D600F" w:rsidRPr="003D600F" w:rsidRDefault="003D600F" w:rsidP="003D600F">
      <w:pPr>
        <w:spacing w:line="240" w:lineRule="auto"/>
        <w:ind w:firstLine="567"/>
        <w:contextualSpacing/>
        <w:jc w:val="both"/>
        <w:rPr>
          <w:rFonts w:ascii="Times New Roman" w:eastAsia="Times New Roman" w:hAnsi="Times New Roman" w:cs="Times New Roman"/>
          <w:color w:val="000000"/>
          <w:sz w:val="28"/>
          <w:szCs w:val="28"/>
          <w:lang w:eastAsia="ru-RU"/>
        </w:rPr>
      </w:pPr>
      <w:r w:rsidRPr="003D600F">
        <w:rPr>
          <w:rFonts w:ascii="Times New Roman" w:eastAsia="Calibri" w:hAnsi="Times New Roman" w:cs="Times New Roman"/>
          <w:sz w:val="28"/>
          <w:szCs w:val="28"/>
          <w:lang w:eastAsia="ru-RU"/>
        </w:rPr>
        <w:t xml:space="preserve">Объем валовой продукции сельского хозяйства в 2021 году составил 283,9 млн. рублей или  </w:t>
      </w:r>
      <w:r w:rsidRPr="003D600F">
        <w:rPr>
          <w:rFonts w:ascii="Times New Roman" w:eastAsia="Times New Roman" w:hAnsi="Times New Roman" w:cs="Times New Roman"/>
          <w:sz w:val="28"/>
          <w:szCs w:val="28"/>
          <w:lang w:eastAsia="ru-RU"/>
        </w:rPr>
        <w:t>81,7</w:t>
      </w:r>
      <w:r w:rsidRPr="003D600F">
        <w:rPr>
          <w:rFonts w:ascii="Times New Roman" w:eastAsia="Times New Roman" w:hAnsi="Times New Roman" w:cs="Times New Roman"/>
          <w:color w:val="FF0000"/>
          <w:sz w:val="28"/>
          <w:szCs w:val="28"/>
          <w:lang w:eastAsia="ru-RU"/>
        </w:rPr>
        <w:t xml:space="preserve"> </w:t>
      </w:r>
      <w:r w:rsidRPr="003D600F">
        <w:rPr>
          <w:rFonts w:ascii="Times New Roman" w:eastAsia="Times New Roman" w:hAnsi="Times New Roman" w:cs="Times New Roman"/>
          <w:color w:val="000000"/>
          <w:sz w:val="28"/>
          <w:szCs w:val="28"/>
          <w:lang w:eastAsia="ru-RU"/>
        </w:rPr>
        <w:t>% к уровню прошлого года. Уменьшение производства валовой продукции  произошло за счет уменьшения валового производства молока, мяса и зерна.</w:t>
      </w:r>
    </w:p>
    <w:p w:rsidR="003D600F" w:rsidRPr="003D600F" w:rsidRDefault="003D600F" w:rsidP="003D600F">
      <w:pPr>
        <w:spacing w:after="0" w:line="240" w:lineRule="auto"/>
        <w:ind w:firstLine="708"/>
        <w:jc w:val="both"/>
        <w:rPr>
          <w:rFonts w:ascii="Times New Roman" w:eastAsia="Calibri" w:hAnsi="Times New Roman" w:cs="Times New Roman"/>
          <w:sz w:val="28"/>
          <w:szCs w:val="28"/>
        </w:rPr>
      </w:pPr>
      <w:r w:rsidRPr="003D600F">
        <w:rPr>
          <w:rFonts w:ascii="Times New Roman" w:eastAsia="Times New Roman" w:hAnsi="Times New Roman" w:cs="Times New Roman"/>
          <w:color w:val="000000"/>
          <w:spacing w:val="-3"/>
          <w:sz w:val="28"/>
          <w:szCs w:val="28"/>
          <w:lang w:eastAsia="ru-RU"/>
        </w:rPr>
        <w:t xml:space="preserve">В 2021 году наметилась тенденция уменьшения поголовья сельскохозяйственных животных во всех категориях хозяйств. Так поголовье КРС во всех категориях </w:t>
      </w:r>
      <w:r w:rsidRPr="003D600F">
        <w:rPr>
          <w:rFonts w:ascii="Times New Roman" w:eastAsia="Times New Roman" w:hAnsi="Times New Roman" w:cs="Times New Roman"/>
          <w:color w:val="000000"/>
          <w:sz w:val="28"/>
          <w:szCs w:val="28"/>
          <w:lang w:eastAsia="ru-RU"/>
        </w:rPr>
        <w:t xml:space="preserve">хозяйств </w:t>
      </w:r>
      <w:proofErr w:type="gramStart"/>
      <w:r w:rsidRPr="003D600F">
        <w:rPr>
          <w:rFonts w:ascii="Times New Roman" w:eastAsia="Times New Roman" w:hAnsi="Times New Roman" w:cs="Times New Roman"/>
          <w:color w:val="000000"/>
          <w:sz w:val="28"/>
          <w:szCs w:val="28"/>
          <w:lang w:eastAsia="ru-RU"/>
        </w:rPr>
        <w:t>снизилось на 8,9 % и составила</w:t>
      </w:r>
      <w:proofErr w:type="gramEnd"/>
      <w:r w:rsidRPr="003D600F">
        <w:rPr>
          <w:rFonts w:ascii="Times New Roman" w:eastAsia="Times New Roman" w:hAnsi="Times New Roman" w:cs="Times New Roman"/>
          <w:color w:val="000000"/>
          <w:sz w:val="28"/>
          <w:szCs w:val="28"/>
          <w:lang w:eastAsia="ru-RU"/>
        </w:rPr>
        <w:t xml:space="preserve"> 2414 голов, поголовье коров увеличилось на 1,9 % и насчитывает на конец года 1418 голов, поголовье свиней составило 2748 голов или 103,3% к соответствующему периоду прошлого года.</w:t>
      </w:r>
    </w:p>
    <w:p w:rsidR="003D600F" w:rsidRPr="003D600F" w:rsidRDefault="003D600F" w:rsidP="003D600F">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3D600F">
        <w:rPr>
          <w:rFonts w:ascii="Times New Roman" w:eastAsia="Calibri" w:hAnsi="Times New Roman" w:cs="Times New Roman"/>
          <w:sz w:val="28"/>
          <w:szCs w:val="28"/>
          <w:lang w:eastAsia="ru-RU"/>
        </w:rPr>
        <w:t xml:space="preserve">За 9 месяцев 2022 года объем валовой продукции сельского хозяйства составил 213,38 млн. рублей с индексом производства 123.2 % к аналогичному периоду 2021 года. </w:t>
      </w:r>
      <w:r w:rsidRPr="003D600F">
        <w:rPr>
          <w:rFonts w:ascii="Times New Roman" w:eastAsia="Times New Roman" w:hAnsi="Times New Roman" w:cs="Times New Roman"/>
          <w:color w:val="000000"/>
          <w:sz w:val="28"/>
          <w:szCs w:val="28"/>
          <w:lang w:eastAsia="ru-RU"/>
        </w:rPr>
        <w:t>Увеличение объема валовой продукции обусловлено увеличением объемов производства молока и зерна.</w:t>
      </w:r>
    </w:p>
    <w:p w:rsidR="003D600F" w:rsidRPr="003D600F" w:rsidRDefault="003D600F" w:rsidP="003D600F">
      <w:pPr>
        <w:spacing w:after="0" w:line="240" w:lineRule="auto"/>
        <w:ind w:firstLine="709"/>
        <w:jc w:val="both"/>
        <w:rPr>
          <w:rFonts w:ascii="Times New Roman" w:eastAsia="Calibri" w:hAnsi="Times New Roman" w:cs="Times New Roman"/>
          <w:sz w:val="28"/>
          <w:szCs w:val="28"/>
          <w:lang w:eastAsia="ru-RU"/>
        </w:rPr>
      </w:pPr>
      <w:r w:rsidRPr="003D600F">
        <w:rPr>
          <w:rFonts w:ascii="Times New Roman" w:eastAsia="Calibri" w:hAnsi="Times New Roman" w:cs="Times New Roman"/>
          <w:sz w:val="28"/>
          <w:szCs w:val="28"/>
          <w:lang w:eastAsia="ru-RU"/>
        </w:rPr>
        <w:t xml:space="preserve">Посевные площади всех сельскохозяйственных культур под урожай 2022года в хозяйствах всех категорий составили 5482 га. </w:t>
      </w:r>
    </w:p>
    <w:p w:rsidR="003D600F" w:rsidRPr="003D600F" w:rsidRDefault="003D600F" w:rsidP="003D600F">
      <w:pPr>
        <w:spacing w:after="0" w:line="240" w:lineRule="auto"/>
        <w:ind w:firstLine="709"/>
        <w:jc w:val="both"/>
        <w:rPr>
          <w:rFonts w:ascii="Times New Roman" w:eastAsia="Calibri" w:hAnsi="Times New Roman" w:cs="Times New Roman"/>
          <w:sz w:val="28"/>
          <w:szCs w:val="28"/>
          <w:lang w:eastAsia="ru-RU"/>
        </w:rPr>
      </w:pPr>
      <w:r w:rsidRPr="003D600F">
        <w:rPr>
          <w:rFonts w:ascii="Times New Roman" w:eastAsia="Calibri" w:hAnsi="Times New Roman" w:cs="Times New Roman"/>
          <w:sz w:val="28"/>
          <w:szCs w:val="28"/>
          <w:lang w:eastAsia="ru-RU"/>
        </w:rPr>
        <w:t>По состоянию на 01.10.2022 года в хозяйствах всех категорий содержится 2521 голова крупного рогатого скота (90,2% к аналогичному периоду 2021 года).</w:t>
      </w:r>
    </w:p>
    <w:p w:rsidR="003D600F" w:rsidRPr="003D600F" w:rsidRDefault="003D600F" w:rsidP="003D600F">
      <w:pPr>
        <w:spacing w:after="0" w:line="240" w:lineRule="auto"/>
        <w:rPr>
          <w:rFonts w:ascii="Times New Roman" w:eastAsia="Calibri" w:hAnsi="Times New Roman" w:cs="Times New Roman"/>
          <w:sz w:val="28"/>
          <w:szCs w:val="28"/>
          <w:lang w:eastAsia="ru-RU"/>
        </w:rPr>
      </w:pPr>
      <w:r w:rsidRPr="003D600F">
        <w:rPr>
          <w:rFonts w:ascii="Times New Roman" w:eastAsia="Calibri" w:hAnsi="Times New Roman" w:cs="Times New Roman"/>
          <w:color w:val="FF0000"/>
          <w:sz w:val="28"/>
          <w:szCs w:val="28"/>
          <w:lang w:eastAsia="ru-RU"/>
        </w:rPr>
        <w:tab/>
      </w:r>
      <w:r w:rsidRPr="003D600F">
        <w:rPr>
          <w:rFonts w:ascii="Times New Roman" w:eastAsia="Calibri" w:hAnsi="Times New Roman" w:cs="Times New Roman"/>
          <w:sz w:val="28"/>
          <w:szCs w:val="28"/>
          <w:lang w:eastAsia="ru-RU"/>
        </w:rPr>
        <w:t xml:space="preserve">На 01.10.2022 года поголовье коров по Северному району насчитывает 1268 голов  или 93,4 % к уровню 2021 года. </w:t>
      </w:r>
    </w:p>
    <w:p w:rsidR="003D600F" w:rsidRPr="003D600F" w:rsidRDefault="003D600F" w:rsidP="003D600F">
      <w:pPr>
        <w:spacing w:after="0" w:line="240" w:lineRule="auto"/>
        <w:jc w:val="both"/>
        <w:rPr>
          <w:rFonts w:ascii="Times New Roman" w:eastAsia="Calibri" w:hAnsi="Times New Roman" w:cs="Times New Roman"/>
          <w:sz w:val="28"/>
          <w:szCs w:val="28"/>
          <w:lang w:eastAsia="ru-RU"/>
        </w:rPr>
      </w:pPr>
      <w:r w:rsidRPr="003D600F">
        <w:rPr>
          <w:rFonts w:ascii="Times New Roman" w:eastAsia="Calibri" w:hAnsi="Times New Roman" w:cs="Times New Roman"/>
          <w:color w:val="FF0000"/>
          <w:sz w:val="28"/>
          <w:szCs w:val="28"/>
          <w:lang w:eastAsia="ru-RU"/>
        </w:rPr>
        <w:tab/>
      </w:r>
      <w:r w:rsidRPr="003D600F">
        <w:rPr>
          <w:rFonts w:ascii="Times New Roman" w:eastAsia="Calibri" w:hAnsi="Times New Roman" w:cs="Times New Roman"/>
          <w:sz w:val="28"/>
          <w:szCs w:val="28"/>
          <w:lang w:eastAsia="ru-RU"/>
        </w:rPr>
        <w:t>За 9 месяцев 2022 года поголовье свиней в личных подсобных хозяйствах составляет  3867 голов  или 98,9% к соответствующему периоду 2021 года.</w:t>
      </w:r>
    </w:p>
    <w:p w:rsidR="003D600F" w:rsidRPr="003D600F" w:rsidRDefault="003D600F" w:rsidP="003D600F">
      <w:pPr>
        <w:spacing w:after="0" w:line="240" w:lineRule="auto"/>
        <w:jc w:val="both"/>
        <w:rPr>
          <w:rFonts w:ascii="Times New Roman" w:eastAsia="Calibri" w:hAnsi="Times New Roman" w:cs="Times New Roman"/>
          <w:sz w:val="28"/>
          <w:szCs w:val="28"/>
          <w:lang w:eastAsia="ru-RU"/>
        </w:rPr>
      </w:pPr>
      <w:r w:rsidRPr="003D600F">
        <w:rPr>
          <w:rFonts w:ascii="Times New Roman" w:eastAsia="Calibri" w:hAnsi="Times New Roman" w:cs="Times New Roman"/>
          <w:color w:val="FF0000"/>
          <w:sz w:val="28"/>
          <w:szCs w:val="28"/>
          <w:lang w:eastAsia="ru-RU"/>
        </w:rPr>
        <w:tab/>
      </w:r>
      <w:r w:rsidRPr="003D600F">
        <w:rPr>
          <w:rFonts w:ascii="Times New Roman" w:eastAsia="Calibri" w:hAnsi="Times New Roman" w:cs="Times New Roman"/>
          <w:sz w:val="28"/>
          <w:szCs w:val="28"/>
          <w:lang w:eastAsia="ru-RU"/>
        </w:rPr>
        <w:t>Поголовье овец и коз за январь-сентябрь 2022 года уменьшилось и составило 1288 голов или 84,4% к соответствующему периоду 2021 года.</w:t>
      </w:r>
    </w:p>
    <w:p w:rsidR="003D600F" w:rsidRPr="003D600F" w:rsidRDefault="003D600F" w:rsidP="003D600F">
      <w:pPr>
        <w:spacing w:after="0" w:line="240" w:lineRule="auto"/>
        <w:ind w:firstLine="709"/>
        <w:jc w:val="both"/>
        <w:rPr>
          <w:rFonts w:ascii="Times New Roman" w:eastAsia="Calibri" w:hAnsi="Times New Roman" w:cs="Times New Roman"/>
          <w:sz w:val="28"/>
          <w:szCs w:val="28"/>
          <w:lang w:eastAsia="ru-RU"/>
        </w:rPr>
      </w:pPr>
      <w:r w:rsidRPr="003D600F">
        <w:rPr>
          <w:rFonts w:ascii="Times New Roman" w:eastAsia="Calibri" w:hAnsi="Times New Roman" w:cs="Times New Roman"/>
          <w:sz w:val="28"/>
          <w:szCs w:val="28"/>
          <w:lang w:eastAsia="ru-RU"/>
        </w:rPr>
        <w:t>Производство основных видов продукции животноводства в хозяйствах всех категорий составило: молока – 1209,5 тонн (102,2 % к аналогичному периоду 2021 года), мяса скота и птицы (в живой массе) – 405,1 тонн или 87,5% к аналогичному периоду 2021 года.</w:t>
      </w:r>
    </w:p>
    <w:p w:rsidR="003D600F" w:rsidRPr="003D600F" w:rsidRDefault="003D600F" w:rsidP="003D600F">
      <w:pPr>
        <w:widowControl w:val="0"/>
        <w:spacing w:after="0" w:line="240" w:lineRule="auto"/>
        <w:ind w:firstLine="709"/>
        <w:jc w:val="both"/>
        <w:rPr>
          <w:rFonts w:ascii="Times New Roman" w:eastAsia="Calibri" w:hAnsi="Times New Roman" w:cs="Times New Roman"/>
          <w:sz w:val="28"/>
          <w:szCs w:val="28"/>
          <w:lang w:eastAsia="ru-RU"/>
        </w:rPr>
      </w:pPr>
      <w:r w:rsidRPr="003D600F">
        <w:rPr>
          <w:rFonts w:ascii="Times New Roman" w:eastAsia="Calibri" w:hAnsi="Times New Roman" w:cs="Times New Roman"/>
          <w:sz w:val="28"/>
          <w:szCs w:val="28"/>
          <w:lang w:eastAsia="ru-RU"/>
        </w:rPr>
        <w:t xml:space="preserve">В 2022 году происходит восстановление потребительской активности. Отмечена положительная динамика оборота розничной торговли, платных услуг населению. </w:t>
      </w:r>
    </w:p>
    <w:p w:rsidR="003D600F" w:rsidRPr="003D600F" w:rsidRDefault="003D600F" w:rsidP="003D600F">
      <w:pPr>
        <w:spacing w:after="0" w:line="240" w:lineRule="auto"/>
        <w:ind w:firstLine="708"/>
        <w:jc w:val="both"/>
        <w:rPr>
          <w:rFonts w:ascii="Times New Roman" w:eastAsia="Times New Roman" w:hAnsi="Times New Roman" w:cs="Times New Roman"/>
          <w:sz w:val="28"/>
          <w:lang w:eastAsia="ru-RU"/>
        </w:rPr>
      </w:pPr>
      <w:r w:rsidRPr="003D600F">
        <w:rPr>
          <w:rFonts w:ascii="Times New Roman" w:eastAsia="Calibri" w:hAnsi="Times New Roman" w:cs="Times New Roman"/>
          <w:sz w:val="28"/>
          <w:szCs w:val="28"/>
          <w:lang w:eastAsia="ru-RU"/>
        </w:rPr>
        <w:t xml:space="preserve">Оборот розничной торговли в 2020 году составил 660,0 млн. рублей. В 2021 году оборот розничной торговли составил 680,0 млн. рублей, или 103 % к уровню 2020 года, при этом индекс физического объема составил – 106%. Увеличение оборота розничной торговли </w:t>
      </w:r>
      <w:r w:rsidRPr="003D600F">
        <w:rPr>
          <w:rFonts w:ascii="Times New Roman" w:eastAsia="Times New Roman" w:hAnsi="Times New Roman" w:cs="Times New Roman"/>
          <w:sz w:val="28"/>
          <w:lang w:eastAsia="ru-RU"/>
        </w:rPr>
        <w:t xml:space="preserve">произошло за счет увеличения товарооборота ИП </w:t>
      </w:r>
      <w:proofErr w:type="spellStart"/>
      <w:r w:rsidRPr="003D600F">
        <w:rPr>
          <w:rFonts w:ascii="Times New Roman" w:eastAsia="Times New Roman" w:hAnsi="Times New Roman" w:cs="Times New Roman"/>
          <w:sz w:val="28"/>
          <w:lang w:eastAsia="ru-RU"/>
        </w:rPr>
        <w:t>Лушов</w:t>
      </w:r>
      <w:proofErr w:type="spellEnd"/>
      <w:r w:rsidRPr="003D600F">
        <w:rPr>
          <w:rFonts w:ascii="Times New Roman" w:eastAsia="Times New Roman" w:hAnsi="Times New Roman" w:cs="Times New Roman"/>
          <w:sz w:val="28"/>
          <w:lang w:eastAsia="ru-RU"/>
        </w:rPr>
        <w:t xml:space="preserve"> В.Г., ИП Крестьянова Л.В.</w:t>
      </w:r>
    </w:p>
    <w:p w:rsidR="003D600F" w:rsidRPr="003D600F" w:rsidRDefault="003D600F" w:rsidP="003D600F">
      <w:pPr>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lastRenderedPageBreak/>
        <w:t xml:space="preserve">За 9 месяцев 2022 года отмечается рост оборота розничной торговли к уровню 9 месяцев 2021 года (индекс физического объема в январе - сентябре 2022 года составил 134,2% к уровню января - июня 2021 года). </w:t>
      </w:r>
    </w:p>
    <w:p w:rsidR="003D600F" w:rsidRPr="003D600F" w:rsidRDefault="003D600F" w:rsidP="003D600F">
      <w:pPr>
        <w:spacing w:after="0" w:line="240" w:lineRule="auto"/>
        <w:ind w:firstLine="708"/>
        <w:jc w:val="both"/>
        <w:rPr>
          <w:rFonts w:ascii="Times New Roman" w:eastAsia="Times New Roman" w:hAnsi="Times New Roman" w:cs="Times New Roman"/>
          <w:sz w:val="28"/>
          <w:szCs w:val="24"/>
          <w:lang w:eastAsia="ru-RU"/>
        </w:rPr>
      </w:pPr>
      <w:r w:rsidRPr="003D600F">
        <w:rPr>
          <w:rFonts w:ascii="Times New Roman" w:eastAsia="Calibri" w:hAnsi="Times New Roman" w:cs="Times New Roman"/>
          <w:sz w:val="28"/>
          <w:szCs w:val="28"/>
          <w:lang w:eastAsia="ru-RU"/>
        </w:rPr>
        <w:t xml:space="preserve">По итогам года ожидается небольшое увеличение оборота розничной торговли к уровню 2021 года, это </w:t>
      </w:r>
      <w:r w:rsidRPr="003D600F">
        <w:rPr>
          <w:rFonts w:ascii="Times New Roman" w:eastAsia="Times New Roman" w:hAnsi="Times New Roman" w:cs="Times New Roman"/>
          <w:sz w:val="28"/>
          <w:szCs w:val="24"/>
          <w:lang w:eastAsia="ru-RU"/>
        </w:rPr>
        <w:t>обусловлено формированием и расширением ассортимента товаров согласно спросу населения Северного района.</w:t>
      </w:r>
    </w:p>
    <w:p w:rsidR="003D600F" w:rsidRPr="003D600F" w:rsidRDefault="003D600F" w:rsidP="003D600F">
      <w:pPr>
        <w:spacing w:after="0" w:line="240" w:lineRule="auto"/>
        <w:ind w:firstLine="708"/>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Населению в Северном районе в 2021 году оказано платных услуг на сумму 16 млн. рублей. В сопоставимых ценах объем платных услуг населению составил 92,5% к уровню 2020 года.</w:t>
      </w:r>
    </w:p>
    <w:p w:rsidR="003D600F" w:rsidRPr="003D600F" w:rsidRDefault="003D600F" w:rsidP="003D600F">
      <w:pPr>
        <w:spacing w:after="0" w:line="240" w:lineRule="auto"/>
        <w:ind w:firstLine="708"/>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За 9 месяцев 2022 года объем платных услуг увеличился относительно того же периода 2021 года.</w:t>
      </w:r>
    </w:p>
    <w:p w:rsidR="003D600F" w:rsidRPr="003D600F" w:rsidRDefault="003D600F" w:rsidP="003D600F">
      <w:pPr>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Оказано платных услуг на сумму 15,9 млн. рублей или 100,6% к уровню прошлого года (индекс физического объема составил 90,7%) .</w:t>
      </w:r>
    </w:p>
    <w:p w:rsidR="003D600F" w:rsidRPr="003D600F" w:rsidRDefault="003D600F" w:rsidP="003D600F">
      <w:pPr>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В целом по району наблюдается отрицательная динамика инвестиций в основной капитал. </w:t>
      </w:r>
    </w:p>
    <w:p w:rsidR="003D600F" w:rsidRPr="003D600F" w:rsidRDefault="003D600F" w:rsidP="003D600F">
      <w:pPr>
        <w:spacing w:after="0" w:line="240" w:lineRule="auto"/>
        <w:ind w:firstLine="708"/>
        <w:jc w:val="both"/>
        <w:rPr>
          <w:rFonts w:ascii="Times New Roman" w:eastAsia="Calibri" w:hAnsi="Times New Roman" w:cs="Times New Roman"/>
          <w:sz w:val="28"/>
          <w:szCs w:val="28"/>
          <w:lang w:eastAsia="ru-RU"/>
        </w:rPr>
      </w:pPr>
      <w:r w:rsidRPr="003D600F">
        <w:rPr>
          <w:rFonts w:ascii="Times New Roman" w:eastAsia="Calibri" w:hAnsi="Times New Roman" w:cs="Times New Roman"/>
          <w:sz w:val="28"/>
          <w:szCs w:val="28"/>
          <w:lang w:eastAsia="ru-RU"/>
        </w:rPr>
        <w:t xml:space="preserve">В 2020 году произошло уменьшение объема инвестиций 56,3% к уровню 2019 года. </w:t>
      </w:r>
    </w:p>
    <w:p w:rsidR="003D600F" w:rsidRPr="003D600F" w:rsidRDefault="003D600F" w:rsidP="003D600F">
      <w:pPr>
        <w:spacing w:after="0" w:line="240" w:lineRule="auto"/>
        <w:ind w:firstLine="708"/>
        <w:jc w:val="both"/>
        <w:rPr>
          <w:rFonts w:ascii="Times New Roman" w:eastAsia="Times New Roman" w:hAnsi="Times New Roman" w:cs="Times New Roman"/>
          <w:b/>
          <w:bCs/>
          <w:iCs/>
          <w:kern w:val="32"/>
          <w:sz w:val="28"/>
          <w:szCs w:val="28"/>
          <w:lang w:eastAsia="ru-RU"/>
        </w:rPr>
      </w:pPr>
      <w:r w:rsidRPr="003D600F">
        <w:rPr>
          <w:rFonts w:ascii="Times New Roman" w:eastAsia="Times New Roman" w:hAnsi="Times New Roman" w:cs="Times New Roman"/>
          <w:spacing w:val="-2"/>
          <w:sz w:val="28"/>
          <w:szCs w:val="28"/>
          <w:lang w:eastAsia="ru-RU"/>
        </w:rPr>
        <w:t xml:space="preserve">В 2021 году </w:t>
      </w:r>
      <w:r w:rsidRPr="003D600F">
        <w:rPr>
          <w:rFonts w:ascii="Times New Roman" w:eastAsia="Times New Roman" w:hAnsi="Times New Roman" w:cs="Times New Roman"/>
          <w:sz w:val="28"/>
          <w:lang w:eastAsia="ru-RU"/>
        </w:rPr>
        <w:t xml:space="preserve">на развитие экономики и социальной сферы </w:t>
      </w:r>
      <w:r w:rsidRPr="003D600F">
        <w:rPr>
          <w:rFonts w:ascii="Times New Roman" w:eastAsia="Calibri" w:hAnsi="Times New Roman" w:cs="Times New Roman"/>
          <w:sz w:val="28"/>
          <w:szCs w:val="28"/>
          <w:lang w:eastAsia="ru-RU"/>
        </w:rPr>
        <w:t>Северного</w:t>
      </w:r>
      <w:r w:rsidRPr="003D600F">
        <w:rPr>
          <w:rFonts w:ascii="Times New Roman" w:eastAsia="Times New Roman" w:hAnsi="Times New Roman" w:cs="Times New Roman"/>
          <w:sz w:val="28"/>
          <w:lang w:eastAsia="ru-RU"/>
        </w:rPr>
        <w:t xml:space="preserve"> района</w:t>
      </w:r>
      <w:r w:rsidRPr="003D600F">
        <w:rPr>
          <w:rFonts w:ascii="Times New Roman" w:eastAsia="Times New Roman" w:hAnsi="Times New Roman" w:cs="Times New Roman"/>
          <w:spacing w:val="-2"/>
          <w:sz w:val="28"/>
          <w:szCs w:val="28"/>
          <w:lang w:eastAsia="ru-RU"/>
        </w:rPr>
        <w:t xml:space="preserve"> направлено 310 млн. рублей инвестиций в основной капитал, что составило 56,2% к уровню 2020 года. </w:t>
      </w:r>
      <w:r w:rsidRPr="003D600F">
        <w:rPr>
          <w:rFonts w:ascii="Times New Roman" w:eastAsia="Times New Roman" w:hAnsi="Times New Roman" w:cs="Times New Roman"/>
          <w:sz w:val="28"/>
          <w:lang w:eastAsia="ru-RU"/>
        </w:rPr>
        <w:t xml:space="preserve">Сокращение объема инвестиций в 2021 году связано с уменьшением объема инвестиций на бурение скважин и на строительство новых производственно-инфраструктурных объектов АО «Новосибирскнефтегаз». </w:t>
      </w:r>
    </w:p>
    <w:p w:rsidR="003D600F" w:rsidRPr="003D600F" w:rsidRDefault="003D600F" w:rsidP="003D600F">
      <w:pPr>
        <w:spacing w:after="0" w:line="240" w:lineRule="auto"/>
        <w:ind w:firstLine="708"/>
        <w:jc w:val="both"/>
        <w:rPr>
          <w:rFonts w:ascii="Times New Roman" w:eastAsia="Times New Roman" w:hAnsi="Times New Roman" w:cs="Times New Roman"/>
          <w:color w:val="FF0000"/>
          <w:sz w:val="28"/>
          <w:lang w:eastAsia="ru-RU"/>
        </w:rPr>
      </w:pPr>
      <w:r w:rsidRPr="003D600F">
        <w:rPr>
          <w:rFonts w:ascii="Times New Roman" w:eastAsia="Times New Roman" w:hAnsi="Times New Roman" w:cs="Times New Roman"/>
          <w:sz w:val="28"/>
          <w:szCs w:val="28"/>
          <w:lang w:eastAsia="ru-RU"/>
        </w:rPr>
        <w:t xml:space="preserve">В январе-июне 2022 года использовано 36 млн. рублей инвестиций в основной капитал или 112,5% к соответствующему периоду 2021 года. </w:t>
      </w:r>
    </w:p>
    <w:p w:rsidR="003D600F" w:rsidRPr="003D600F" w:rsidRDefault="003D600F" w:rsidP="003D600F">
      <w:pPr>
        <w:spacing w:after="0" w:line="240" w:lineRule="auto"/>
        <w:ind w:firstLine="708"/>
        <w:jc w:val="both"/>
        <w:rPr>
          <w:rFonts w:ascii="Times New Roman" w:eastAsia="Times New Roman" w:hAnsi="Times New Roman" w:cs="Times New Roman"/>
          <w:sz w:val="28"/>
          <w:szCs w:val="32"/>
          <w:lang w:eastAsia="ru-RU"/>
        </w:rPr>
      </w:pPr>
      <w:r w:rsidRPr="003D600F">
        <w:rPr>
          <w:rFonts w:ascii="Times New Roman" w:eastAsia="Times New Roman" w:hAnsi="Times New Roman" w:cs="Times New Roman"/>
          <w:sz w:val="28"/>
          <w:szCs w:val="28"/>
          <w:lang w:eastAsia="ru-RU"/>
        </w:rPr>
        <w:t xml:space="preserve">По состоянию на конец 2021 года общая протяженность автодорог общего пользования в Северном районе составляет 506,3 км, в том числе </w:t>
      </w:r>
      <w:r w:rsidRPr="003D600F">
        <w:rPr>
          <w:rFonts w:ascii="Times New Roman" w:eastAsia="Times New Roman" w:hAnsi="Times New Roman" w:cs="Times New Roman"/>
          <w:sz w:val="28"/>
          <w:szCs w:val="32"/>
          <w:lang w:eastAsia="ru-RU"/>
        </w:rPr>
        <w:t xml:space="preserve">автомобильные дороги регионального значения – 335,5 км (в </w:t>
      </w:r>
      <w:proofErr w:type="spellStart"/>
      <w:r w:rsidRPr="003D600F">
        <w:rPr>
          <w:rFonts w:ascii="Times New Roman" w:eastAsia="Times New Roman" w:hAnsi="Times New Roman" w:cs="Times New Roman"/>
          <w:sz w:val="28"/>
          <w:szCs w:val="32"/>
          <w:lang w:eastAsia="ru-RU"/>
        </w:rPr>
        <w:t>т</w:t>
      </w:r>
      <w:proofErr w:type="gramStart"/>
      <w:r w:rsidRPr="003D600F">
        <w:rPr>
          <w:rFonts w:ascii="Times New Roman" w:eastAsia="Times New Roman" w:hAnsi="Times New Roman" w:cs="Times New Roman"/>
          <w:sz w:val="28"/>
          <w:szCs w:val="32"/>
          <w:lang w:eastAsia="ru-RU"/>
        </w:rPr>
        <w:t>.ч</w:t>
      </w:r>
      <w:proofErr w:type="spellEnd"/>
      <w:proofErr w:type="gramEnd"/>
      <w:r w:rsidRPr="003D600F">
        <w:rPr>
          <w:rFonts w:ascii="Times New Roman" w:eastAsia="Times New Roman" w:hAnsi="Times New Roman" w:cs="Times New Roman"/>
          <w:sz w:val="28"/>
          <w:szCs w:val="32"/>
          <w:lang w:eastAsia="ru-RU"/>
        </w:rPr>
        <w:t xml:space="preserve"> с твердым покрытием 219,7 грунтовые 115,8 км); </w:t>
      </w:r>
      <w:proofErr w:type="spellStart"/>
      <w:r w:rsidRPr="003D600F">
        <w:rPr>
          <w:rFonts w:ascii="Times New Roman" w:eastAsia="Times New Roman" w:hAnsi="Times New Roman" w:cs="Times New Roman"/>
          <w:sz w:val="28"/>
          <w:szCs w:val="32"/>
          <w:lang w:eastAsia="ru-RU"/>
        </w:rPr>
        <w:t>внутрипоселенческие</w:t>
      </w:r>
      <w:proofErr w:type="spellEnd"/>
      <w:r w:rsidRPr="003D600F">
        <w:rPr>
          <w:rFonts w:ascii="Times New Roman" w:eastAsia="Times New Roman" w:hAnsi="Times New Roman" w:cs="Times New Roman"/>
          <w:sz w:val="28"/>
          <w:szCs w:val="32"/>
          <w:lang w:eastAsia="ru-RU"/>
        </w:rPr>
        <w:t xml:space="preserve"> дороги – 169,4 км (в </w:t>
      </w:r>
      <w:proofErr w:type="spellStart"/>
      <w:r w:rsidRPr="003D600F">
        <w:rPr>
          <w:rFonts w:ascii="Times New Roman" w:eastAsia="Times New Roman" w:hAnsi="Times New Roman" w:cs="Times New Roman"/>
          <w:sz w:val="28"/>
          <w:szCs w:val="32"/>
          <w:lang w:eastAsia="ru-RU"/>
        </w:rPr>
        <w:t>т.ч</w:t>
      </w:r>
      <w:proofErr w:type="spellEnd"/>
      <w:r w:rsidRPr="003D600F">
        <w:rPr>
          <w:rFonts w:ascii="Times New Roman" w:eastAsia="Times New Roman" w:hAnsi="Times New Roman" w:cs="Times New Roman"/>
          <w:sz w:val="28"/>
          <w:szCs w:val="32"/>
          <w:lang w:eastAsia="ru-RU"/>
        </w:rPr>
        <w:t>. с твердым покрытием 84,8 км, грунтовые 86 км.</w:t>
      </w:r>
    </w:p>
    <w:p w:rsidR="003D600F" w:rsidRPr="003D600F" w:rsidRDefault="003D600F" w:rsidP="003D600F">
      <w:pPr>
        <w:spacing w:line="240" w:lineRule="auto"/>
        <w:ind w:firstLine="567"/>
        <w:contextualSpacing/>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За 2021 год доставлено 75,4 тысячи тонн грузов автомобильным транспортом, или 90,5% к уровню 2020года.</w:t>
      </w:r>
    </w:p>
    <w:p w:rsidR="003D600F" w:rsidRPr="003D600F" w:rsidRDefault="003D600F" w:rsidP="003D600F">
      <w:pPr>
        <w:spacing w:line="240" w:lineRule="auto"/>
        <w:ind w:firstLine="567"/>
        <w:contextualSpacing/>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Перевезено пассажиров за 2021 год 47,8 тысяч человек, что составляет 94,4% к прошлому году. </w:t>
      </w:r>
    </w:p>
    <w:p w:rsidR="003D600F" w:rsidRPr="003D600F" w:rsidRDefault="003D600F" w:rsidP="003D600F">
      <w:pPr>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Calibri" w:hAnsi="Times New Roman" w:cs="Times New Roman"/>
          <w:sz w:val="28"/>
          <w:szCs w:val="28"/>
          <w:lang w:eastAsia="ru-RU"/>
        </w:rPr>
        <w:t xml:space="preserve">За 2020-2021 годы в Северном районе введено в эксплуатацию 3 </w:t>
      </w:r>
      <w:proofErr w:type="gramStart"/>
      <w:r w:rsidRPr="003D600F">
        <w:rPr>
          <w:rFonts w:ascii="Times New Roman" w:eastAsia="Calibri" w:hAnsi="Times New Roman" w:cs="Times New Roman"/>
          <w:sz w:val="28"/>
          <w:szCs w:val="28"/>
          <w:lang w:eastAsia="ru-RU"/>
        </w:rPr>
        <w:t>многоквартирных</w:t>
      </w:r>
      <w:proofErr w:type="gramEnd"/>
      <w:r w:rsidRPr="003D600F">
        <w:rPr>
          <w:rFonts w:ascii="Times New Roman" w:eastAsia="Calibri" w:hAnsi="Times New Roman" w:cs="Times New Roman"/>
          <w:sz w:val="28"/>
          <w:szCs w:val="28"/>
          <w:lang w:eastAsia="ru-RU"/>
        </w:rPr>
        <w:t xml:space="preserve"> дома площадью 317 </w:t>
      </w:r>
      <w:proofErr w:type="spellStart"/>
      <w:r w:rsidRPr="003D600F">
        <w:rPr>
          <w:rFonts w:ascii="Times New Roman" w:eastAsia="Calibri" w:hAnsi="Times New Roman" w:cs="Times New Roman"/>
          <w:sz w:val="28"/>
          <w:szCs w:val="28"/>
          <w:lang w:eastAsia="ru-RU"/>
        </w:rPr>
        <w:t>кв.м</w:t>
      </w:r>
      <w:proofErr w:type="spellEnd"/>
      <w:r w:rsidRPr="003D600F">
        <w:rPr>
          <w:rFonts w:ascii="Times New Roman" w:eastAsia="Calibri" w:hAnsi="Times New Roman" w:cs="Times New Roman"/>
          <w:sz w:val="28"/>
          <w:szCs w:val="28"/>
          <w:lang w:eastAsia="ru-RU"/>
        </w:rPr>
        <w:t>.</w:t>
      </w:r>
      <w:r w:rsidRPr="003D600F">
        <w:rPr>
          <w:rFonts w:ascii="Times New Roman" w:eastAsia="Times New Roman" w:hAnsi="Times New Roman" w:cs="Times New Roman"/>
          <w:sz w:val="28"/>
          <w:szCs w:val="28"/>
          <w:lang w:eastAsia="ru-RU"/>
        </w:rPr>
        <w:t xml:space="preserve"> в с. Северное</w:t>
      </w:r>
      <w:r w:rsidRPr="003D600F">
        <w:rPr>
          <w:rFonts w:ascii="Times New Roman" w:eastAsia="Calibri" w:hAnsi="Times New Roman" w:cs="Times New Roman"/>
          <w:sz w:val="28"/>
          <w:szCs w:val="28"/>
          <w:lang w:eastAsia="ru-RU"/>
        </w:rPr>
        <w:t xml:space="preserve"> и индивидуальные дома площадью 1456,8 </w:t>
      </w:r>
      <w:proofErr w:type="spellStart"/>
      <w:r w:rsidRPr="003D600F">
        <w:rPr>
          <w:rFonts w:ascii="Times New Roman" w:eastAsia="Calibri" w:hAnsi="Times New Roman" w:cs="Times New Roman"/>
          <w:sz w:val="28"/>
          <w:szCs w:val="28"/>
          <w:lang w:eastAsia="ru-RU"/>
        </w:rPr>
        <w:t>кв.м</w:t>
      </w:r>
      <w:proofErr w:type="spellEnd"/>
      <w:r w:rsidRPr="003D600F">
        <w:rPr>
          <w:rFonts w:ascii="Times New Roman" w:eastAsia="Calibri" w:hAnsi="Times New Roman" w:cs="Times New Roman"/>
          <w:sz w:val="28"/>
          <w:szCs w:val="28"/>
          <w:lang w:eastAsia="ru-RU"/>
        </w:rPr>
        <w:t>.</w:t>
      </w:r>
      <w:r w:rsidRPr="003D600F">
        <w:rPr>
          <w:rFonts w:ascii="Times New Roman" w:eastAsia="Times New Roman" w:hAnsi="Times New Roman" w:cs="Times New Roman"/>
          <w:sz w:val="28"/>
          <w:szCs w:val="28"/>
          <w:lang w:eastAsia="ru-RU"/>
        </w:rPr>
        <w:t xml:space="preserve"> Всего введено жилья – 1773,8 кв. м.</w:t>
      </w:r>
    </w:p>
    <w:p w:rsidR="003D600F" w:rsidRPr="003D600F" w:rsidRDefault="003D600F" w:rsidP="003D600F">
      <w:pPr>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За 9 месяцев 2022 года введено в эксплуатацию 400 м</w:t>
      </w:r>
      <w:proofErr w:type="gramStart"/>
      <w:r w:rsidRPr="003D600F">
        <w:rPr>
          <w:rFonts w:ascii="Times New Roman" w:eastAsia="Times New Roman" w:hAnsi="Times New Roman" w:cs="Times New Roman"/>
          <w:sz w:val="28"/>
          <w:szCs w:val="28"/>
          <w:lang w:eastAsia="ru-RU"/>
        </w:rPr>
        <w:t>2</w:t>
      </w:r>
      <w:proofErr w:type="gramEnd"/>
      <w:r w:rsidRPr="003D600F">
        <w:rPr>
          <w:rFonts w:ascii="Times New Roman" w:eastAsia="Times New Roman" w:hAnsi="Times New Roman" w:cs="Times New Roman"/>
          <w:sz w:val="28"/>
          <w:szCs w:val="28"/>
          <w:lang w:eastAsia="ru-RU"/>
        </w:rPr>
        <w:t xml:space="preserve"> индивидуального жилья. </w:t>
      </w:r>
    </w:p>
    <w:p w:rsidR="003D600F" w:rsidRPr="003D600F" w:rsidRDefault="003D600F" w:rsidP="003D600F">
      <w:pPr>
        <w:spacing w:after="0" w:line="240" w:lineRule="auto"/>
        <w:ind w:firstLine="709"/>
        <w:jc w:val="both"/>
        <w:rPr>
          <w:rFonts w:ascii="Times New Roman" w:eastAsia="Calibri" w:hAnsi="Times New Roman" w:cs="Times New Roman"/>
          <w:color w:val="FF0000"/>
          <w:sz w:val="28"/>
          <w:szCs w:val="28"/>
          <w:lang w:eastAsia="ru-RU"/>
        </w:rPr>
      </w:pPr>
      <w:r w:rsidRPr="003D600F">
        <w:rPr>
          <w:rFonts w:ascii="Times New Roman" w:eastAsia="Times New Roman" w:hAnsi="Times New Roman" w:cs="Times New Roman"/>
          <w:sz w:val="28"/>
          <w:szCs w:val="28"/>
          <w:lang w:eastAsia="ru-RU"/>
        </w:rPr>
        <w:t>Выдано 4 уведомления о планируемом строительстве (и реконструкции) индивидуального жилья, 7 уведомлений об окончании строительства индивидуального жилья</w:t>
      </w:r>
      <w:r w:rsidRPr="003D600F">
        <w:rPr>
          <w:rFonts w:ascii="Times New Roman" w:eastAsia="Times New Roman" w:hAnsi="Times New Roman" w:cs="Times New Roman"/>
          <w:color w:val="FF0000"/>
          <w:sz w:val="28"/>
          <w:szCs w:val="28"/>
          <w:lang w:eastAsia="ru-RU"/>
        </w:rPr>
        <w:t xml:space="preserve">. </w:t>
      </w:r>
    </w:p>
    <w:p w:rsidR="003D600F" w:rsidRPr="003D600F" w:rsidRDefault="003D600F" w:rsidP="003D600F">
      <w:pPr>
        <w:spacing w:after="0" w:line="240" w:lineRule="auto"/>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         Одна семья получила денежные средства  по государственной программе «Молодая семья» в сумме 750433,44 рубля. По государственной программе « О мерах государственной поддержки  по обеспечению жилыми помещениями </w:t>
      </w:r>
      <w:r w:rsidRPr="003D600F">
        <w:rPr>
          <w:rFonts w:ascii="Times New Roman" w:eastAsia="Times New Roman" w:hAnsi="Times New Roman" w:cs="Times New Roman"/>
          <w:sz w:val="28"/>
          <w:szCs w:val="28"/>
          <w:lang w:eastAsia="ru-RU"/>
        </w:rPr>
        <w:lastRenderedPageBreak/>
        <w:t>отдельных  категорий граждан в Новосибирской области» 1 человек получил 1229800 рублей.</w:t>
      </w:r>
    </w:p>
    <w:p w:rsidR="003D600F" w:rsidRPr="003D600F" w:rsidRDefault="003D600F" w:rsidP="003D600F">
      <w:pPr>
        <w:spacing w:after="0" w:line="240" w:lineRule="auto"/>
        <w:ind w:firstLine="708"/>
        <w:jc w:val="both"/>
        <w:rPr>
          <w:rFonts w:ascii="Times New Roman" w:eastAsia="Times New Roman" w:hAnsi="Times New Roman" w:cs="Times New Roman"/>
          <w:sz w:val="28"/>
          <w:szCs w:val="28"/>
          <w:lang w:bidi="en-US"/>
        </w:rPr>
      </w:pPr>
      <w:r w:rsidRPr="003D600F">
        <w:rPr>
          <w:rFonts w:ascii="Cambria" w:eastAsia="Times New Roman" w:hAnsi="Cambria" w:cs="Times New Roman"/>
          <w:sz w:val="28"/>
          <w:szCs w:val="28"/>
          <w:lang w:bidi="en-US"/>
        </w:rPr>
        <w:t xml:space="preserve">  В рамках национального проекта  </w:t>
      </w:r>
      <w:r w:rsidRPr="003D600F">
        <w:rPr>
          <w:rFonts w:ascii="Times New Roman" w:eastAsia="Times New Roman" w:hAnsi="Times New Roman" w:cs="Times New Roman"/>
          <w:sz w:val="28"/>
          <w:szCs w:val="28"/>
        </w:rPr>
        <w:t>выполнены работы по объектам</w:t>
      </w:r>
      <w:r w:rsidRPr="003D600F">
        <w:rPr>
          <w:rFonts w:ascii="Times New Roman" w:eastAsia="Times New Roman" w:hAnsi="Times New Roman" w:cs="Times New Roman"/>
          <w:sz w:val="28"/>
          <w:szCs w:val="28"/>
          <w:lang w:bidi="en-US"/>
        </w:rPr>
        <w:t>: Благоустройство территории зоны отдыха по ул. Октябрьская в с. Северное</w:t>
      </w:r>
      <w:proofErr w:type="gramStart"/>
      <w:r w:rsidRPr="003D600F">
        <w:rPr>
          <w:rFonts w:ascii="Times New Roman" w:eastAsia="Times New Roman" w:hAnsi="Times New Roman" w:cs="Times New Roman"/>
          <w:sz w:val="28"/>
          <w:szCs w:val="28"/>
          <w:lang w:bidi="en-US"/>
        </w:rPr>
        <w:t xml:space="preserve"> ,</w:t>
      </w:r>
      <w:proofErr w:type="gramEnd"/>
      <w:r w:rsidRPr="003D600F">
        <w:rPr>
          <w:rFonts w:ascii="Times New Roman" w:eastAsia="Times New Roman" w:hAnsi="Times New Roman" w:cs="Times New Roman"/>
          <w:sz w:val="28"/>
          <w:szCs w:val="28"/>
          <w:lang w:bidi="en-US"/>
        </w:rPr>
        <w:t xml:space="preserve"> «Благоустройство территории « Сквера ушедших деревень» на пересечении улицы Ленина и улицы Школьная в с. Северное на сумму 14228090,4 рублей, в том числе ОБ-9549100 рублей, МБ-142280,9 рублей.</w:t>
      </w:r>
    </w:p>
    <w:p w:rsidR="003D600F" w:rsidRPr="003D600F" w:rsidRDefault="003D600F" w:rsidP="003D600F">
      <w:pPr>
        <w:spacing w:after="0" w:line="240" w:lineRule="auto"/>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            Планируется завершение работ по реконструкцию полигона по утилизации твердых бытовых отходов </w:t>
      </w:r>
      <w:proofErr w:type="gramStart"/>
      <w:r w:rsidRPr="003D600F">
        <w:rPr>
          <w:rFonts w:ascii="Times New Roman" w:eastAsia="Times New Roman" w:hAnsi="Times New Roman" w:cs="Times New Roman"/>
          <w:sz w:val="28"/>
          <w:szCs w:val="28"/>
          <w:lang w:eastAsia="ru-RU"/>
        </w:rPr>
        <w:t>в</w:t>
      </w:r>
      <w:proofErr w:type="gramEnd"/>
      <w:r w:rsidRPr="003D600F">
        <w:rPr>
          <w:rFonts w:ascii="Times New Roman" w:eastAsia="Times New Roman" w:hAnsi="Times New Roman" w:cs="Times New Roman"/>
          <w:sz w:val="28"/>
          <w:szCs w:val="28"/>
          <w:lang w:eastAsia="ru-RU"/>
        </w:rPr>
        <w:t xml:space="preserve"> с. Северное.</w:t>
      </w:r>
    </w:p>
    <w:p w:rsidR="003D600F" w:rsidRPr="003D600F" w:rsidRDefault="003D600F" w:rsidP="003D600F">
      <w:pPr>
        <w:spacing w:after="0" w:line="240" w:lineRule="auto"/>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            Строительный комплекс занимает важное место в экономике </w:t>
      </w:r>
      <w:r w:rsidRPr="003D600F">
        <w:rPr>
          <w:rFonts w:ascii="Times New Roman" w:eastAsia="Calibri" w:hAnsi="Times New Roman" w:cs="Times New Roman"/>
          <w:sz w:val="28"/>
          <w:szCs w:val="28"/>
          <w:lang w:eastAsia="ru-RU"/>
        </w:rPr>
        <w:t>Северного</w:t>
      </w:r>
      <w:r w:rsidRPr="003D600F">
        <w:rPr>
          <w:rFonts w:ascii="Times New Roman" w:eastAsia="Times New Roman" w:hAnsi="Times New Roman" w:cs="Times New Roman"/>
          <w:sz w:val="28"/>
          <w:szCs w:val="28"/>
          <w:lang w:eastAsia="ru-RU"/>
        </w:rPr>
        <w:t xml:space="preserve"> района, обеспечивая реализацию стратегических задач социально-экономического развития.</w:t>
      </w:r>
    </w:p>
    <w:p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В 2021 году отмечена отрицательная динамика объема работ по виду деятельности «Строительство» относительно уровня 2020 года. </w:t>
      </w:r>
    </w:p>
    <w:p w:rsidR="003D600F" w:rsidRPr="003D600F" w:rsidRDefault="003D600F" w:rsidP="003D600F">
      <w:pPr>
        <w:spacing w:line="240" w:lineRule="auto"/>
        <w:ind w:firstLine="567"/>
        <w:contextualSpacing/>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В </w:t>
      </w:r>
      <w:r w:rsidRPr="003D600F">
        <w:rPr>
          <w:rFonts w:ascii="Times New Roman" w:eastAsia="Times New Roman" w:hAnsi="Times New Roman" w:cs="Times New Roman"/>
          <w:sz w:val="28"/>
          <w:lang w:eastAsia="ru-RU"/>
        </w:rPr>
        <w:t xml:space="preserve">2020 году объем выполненных работ по виду деятельности «строительство» значительно снизился и составил 45,3 млн. рублей или 65,2% к уровню 2019 года, </w:t>
      </w:r>
      <w:r w:rsidRPr="003D600F">
        <w:rPr>
          <w:rFonts w:ascii="Times New Roman" w:eastAsia="Times New Roman" w:hAnsi="Times New Roman" w:cs="Times New Roman"/>
          <w:sz w:val="28"/>
          <w:szCs w:val="28"/>
          <w:lang w:eastAsia="ru-RU"/>
        </w:rPr>
        <w:t xml:space="preserve">в 2021 году составил 25,4 млн. рублей или 56% к уровню 2020 года. По итогам 9 месяцев 2022 года </w:t>
      </w:r>
      <w:r w:rsidRPr="003D600F">
        <w:rPr>
          <w:rFonts w:ascii="Times New Roman" w:eastAsia="Times New Roman" w:hAnsi="Times New Roman" w:cs="Times New Roman"/>
          <w:sz w:val="28"/>
          <w:lang w:eastAsia="ru-RU"/>
        </w:rPr>
        <w:t>объем выполненных работ по виду деятельности «строительство» составил 10,1 млн. рублей или 206,7% к соответствующему периоду 2021 года. И</w:t>
      </w:r>
      <w:r w:rsidRPr="003D600F">
        <w:rPr>
          <w:rFonts w:ascii="Times New Roman" w:eastAsia="Times New Roman" w:hAnsi="Times New Roman" w:cs="Times New Roman"/>
          <w:sz w:val="28"/>
          <w:szCs w:val="28"/>
          <w:lang w:eastAsia="ru-RU"/>
        </w:rPr>
        <w:t>ндекс объема работ, выполненных по виду деятельности «Строительство»,</w:t>
      </w:r>
      <w:r w:rsidRPr="003D600F">
        <w:rPr>
          <w:rFonts w:ascii="Times New Roman" w:eastAsia="Times New Roman" w:hAnsi="Times New Roman" w:cs="Times New Roman"/>
          <w:color w:val="FF0000"/>
          <w:sz w:val="28"/>
          <w:szCs w:val="28"/>
          <w:lang w:eastAsia="ru-RU"/>
        </w:rPr>
        <w:t xml:space="preserve"> </w:t>
      </w:r>
      <w:r w:rsidRPr="003D600F">
        <w:rPr>
          <w:rFonts w:ascii="Times New Roman" w:eastAsia="Times New Roman" w:hAnsi="Times New Roman" w:cs="Times New Roman"/>
          <w:sz w:val="28"/>
          <w:szCs w:val="28"/>
          <w:lang w:eastAsia="ru-RU"/>
        </w:rPr>
        <w:t xml:space="preserve">составил 191,3% к уровню аналогичного периода 2021 года. </w:t>
      </w:r>
    </w:p>
    <w:p w:rsidR="003D600F" w:rsidRPr="003D600F" w:rsidRDefault="003D600F" w:rsidP="003D600F">
      <w:pPr>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Влияние демографических факторов на рынок труда, связанных с особенностями формирования численности населения (естественной убылью, снижением в его составе трудоспособного населения, ростом численности лиц пенсионного возраста), привело к снижению трудового потенциала </w:t>
      </w:r>
      <w:proofErr w:type="gramStart"/>
      <w:r w:rsidRPr="003D600F">
        <w:rPr>
          <w:rFonts w:ascii="Times New Roman" w:eastAsia="Times New Roman" w:hAnsi="Times New Roman" w:cs="Times New Roman"/>
          <w:sz w:val="28"/>
          <w:szCs w:val="28"/>
          <w:lang w:eastAsia="ru-RU"/>
        </w:rPr>
        <w:t>в</w:t>
      </w:r>
      <w:proofErr w:type="gramEnd"/>
      <w:r w:rsidRPr="003D600F">
        <w:rPr>
          <w:rFonts w:ascii="Times New Roman" w:eastAsia="Times New Roman" w:hAnsi="Times New Roman" w:cs="Times New Roman"/>
          <w:sz w:val="28"/>
          <w:szCs w:val="28"/>
          <w:lang w:eastAsia="ru-RU"/>
        </w:rPr>
        <w:t xml:space="preserve"> </w:t>
      </w:r>
      <w:proofErr w:type="gramStart"/>
      <w:r w:rsidRPr="003D600F">
        <w:rPr>
          <w:rFonts w:ascii="Times New Roman" w:eastAsia="Times New Roman" w:hAnsi="Times New Roman" w:cs="Times New Roman"/>
          <w:sz w:val="28"/>
          <w:szCs w:val="28"/>
          <w:lang w:eastAsia="ru-RU"/>
        </w:rPr>
        <w:t>Северном</w:t>
      </w:r>
      <w:proofErr w:type="gramEnd"/>
      <w:r w:rsidRPr="003D600F">
        <w:rPr>
          <w:rFonts w:ascii="Times New Roman" w:eastAsia="Times New Roman" w:hAnsi="Times New Roman" w:cs="Times New Roman"/>
          <w:sz w:val="28"/>
          <w:szCs w:val="28"/>
          <w:lang w:eastAsia="ru-RU"/>
        </w:rPr>
        <w:t xml:space="preserve"> районе. </w:t>
      </w:r>
    </w:p>
    <w:p w:rsidR="003D600F" w:rsidRPr="003D600F" w:rsidRDefault="003D600F" w:rsidP="003D600F">
      <w:pPr>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В январе-</w:t>
      </w:r>
      <w:proofErr w:type="gramStart"/>
      <w:r w:rsidRPr="003D600F">
        <w:rPr>
          <w:rFonts w:ascii="Times New Roman" w:eastAsia="Times New Roman" w:hAnsi="Times New Roman" w:cs="Times New Roman"/>
          <w:sz w:val="28"/>
          <w:szCs w:val="28"/>
          <w:lang w:val="en-US" w:eastAsia="ru-RU"/>
        </w:rPr>
        <w:t>c</w:t>
      </w:r>
      <w:proofErr w:type="spellStart"/>
      <w:proofErr w:type="gramEnd"/>
      <w:r w:rsidRPr="003D600F">
        <w:rPr>
          <w:rFonts w:ascii="Times New Roman" w:eastAsia="Times New Roman" w:hAnsi="Times New Roman" w:cs="Times New Roman"/>
          <w:sz w:val="28"/>
          <w:szCs w:val="28"/>
          <w:lang w:eastAsia="ru-RU"/>
        </w:rPr>
        <w:t>ентябре</w:t>
      </w:r>
      <w:proofErr w:type="spellEnd"/>
      <w:r w:rsidRPr="003D600F">
        <w:rPr>
          <w:rFonts w:ascii="Times New Roman" w:eastAsia="Times New Roman" w:hAnsi="Times New Roman" w:cs="Times New Roman"/>
          <w:sz w:val="28"/>
          <w:szCs w:val="28"/>
          <w:lang w:eastAsia="ru-RU"/>
        </w:rPr>
        <w:t xml:space="preserve"> 2022 года рынок труда функционировал в условиях ухудшения экономической ситуации. </w:t>
      </w:r>
    </w:p>
    <w:p w:rsidR="003D600F" w:rsidRPr="003D600F" w:rsidRDefault="003D600F" w:rsidP="003D600F">
      <w:pPr>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Численность официально зарегистрированных безработных граждан по состоянию на 1 октября 2022 года составила 83 человека. Уровень регистрируемой безработицы составил 1.8%.</w:t>
      </w:r>
    </w:p>
    <w:p w:rsidR="003D600F" w:rsidRPr="003D600F" w:rsidRDefault="003D600F" w:rsidP="003D600F">
      <w:pPr>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В 2021 году среднемесячная номинальная начисленная заработная плата по полному кругу предприятий увеличилась по сравнению с предыдущим годом на 1,3% и составила 33224,2 рублей.</w:t>
      </w:r>
    </w:p>
    <w:p w:rsidR="003D600F" w:rsidRPr="003D600F" w:rsidRDefault="003D600F" w:rsidP="003D600F">
      <w:pPr>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В 2021 году рост среднемесячной номинальной начисленной заработной платы к соответствующему периоду 2020 года зафиксирован во всех видах экономической деятельности. </w:t>
      </w:r>
    </w:p>
    <w:p w:rsidR="003D600F" w:rsidRPr="003D600F" w:rsidRDefault="003D600F" w:rsidP="003D600F">
      <w:pPr>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В январе-июне 2022 года среднемесячная номинальная начисленная заработная плата по полному кругу предприятий составила 38133,7 рубля, увеличившись по сравнению с январем-июнем 2021 года на 11,2 %. </w:t>
      </w:r>
    </w:p>
    <w:p w:rsidR="003D600F" w:rsidRPr="003D600F" w:rsidRDefault="003D600F" w:rsidP="003D600F">
      <w:pPr>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По сравнению с январем-июнем 2021 года среднемесячная номинальная начисленная заработная плата работников в сфере здравоохранения и социальных услуг увеличилась на – 3,9% и составила 36610,2 рублей, в сфере культуры, </w:t>
      </w:r>
      <w:r w:rsidRPr="003D600F">
        <w:rPr>
          <w:rFonts w:ascii="Times New Roman" w:eastAsia="Times New Roman" w:hAnsi="Times New Roman" w:cs="Times New Roman"/>
          <w:sz w:val="28"/>
          <w:szCs w:val="28"/>
          <w:lang w:eastAsia="ru-RU"/>
        </w:rPr>
        <w:lastRenderedPageBreak/>
        <w:t>спорта, организации досуга и развлечений увеличилась – на 25,2% и составила 44793,6 рублей.</w:t>
      </w:r>
    </w:p>
    <w:p w:rsidR="003D600F" w:rsidRPr="003D600F" w:rsidRDefault="003D600F" w:rsidP="003D600F">
      <w:pPr>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Денежные доходы в расчете на душу населения за январь – июнь 2022 года составили 17980,2 рублей (109,5% к соответствующему периоду 2021 года).</w:t>
      </w:r>
    </w:p>
    <w:p w:rsidR="003D600F" w:rsidRPr="003D600F" w:rsidRDefault="003D600F" w:rsidP="003D600F">
      <w:pPr>
        <w:spacing w:after="0" w:line="240" w:lineRule="auto"/>
        <w:ind w:firstLine="709"/>
        <w:jc w:val="both"/>
        <w:rPr>
          <w:rFonts w:ascii="Times New Roman" w:eastAsia="Times New Roman" w:hAnsi="Times New Roman" w:cs="Times New Roman"/>
          <w:sz w:val="28"/>
          <w:szCs w:val="28"/>
          <w:lang w:eastAsia="ru-RU"/>
        </w:rPr>
      </w:pPr>
      <w:proofErr w:type="gramStart"/>
      <w:r w:rsidRPr="003D600F">
        <w:rPr>
          <w:rFonts w:ascii="Times New Roman" w:eastAsia="Times New Roman" w:hAnsi="Times New Roman" w:cs="Times New Roman"/>
          <w:sz w:val="28"/>
          <w:szCs w:val="28"/>
          <w:lang w:eastAsia="ru-RU"/>
        </w:rPr>
        <w:t xml:space="preserve">За истекший период 2022 года в сфере социальной защиты населения были приняты дополнительные меры для улучшения положения семей с детьми, с учетом необходимости преодоления последствий новой </w:t>
      </w:r>
      <w:proofErr w:type="spellStart"/>
      <w:r w:rsidRPr="003D600F">
        <w:rPr>
          <w:rFonts w:ascii="Times New Roman" w:eastAsia="Times New Roman" w:hAnsi="Times New Roman" w:cs="Times New Roman"/>
          <w:sz w:val="28"/>
          <w:szCs w:val="28"/>
          <w:lang w:eastAsia="ru-RU"/>
        </w:rPr>
        <w:t>коронавирусной</w:t>
      </w:r>
      <w:proofErr w:type="spellEnd"/>
      <w:r w:rsidRPr="003D600F">
        <w:rPr>
          <w:rFonts w:ascii="Times New Roman" w:eastAsia="Times New Roman" w:hAnsi="Times New Roman" w:cs="Times New Roman"/>
          <w:sz w:val="28"/>
          <w:szCs w:val="28"/>
          <w:lang w:eastAsia="ru-RU"/>
        </w:rPr>
        <w:t xml:space="preserve"> инфекции, а также обеспечены меры по социальной поддержке отдельных категорий граждан, повышению эффективности социальной защиты и социального обслуживания населения, повышению качества и увеличению объема услуг по реабилитации и социальной интеграции инвалидов.</w:t>
      </w:r>
      <w:proofErr w:type="gramEnd"/>
    </w:p>
    <w:p w:rsidR="003D600F" w:rsidRPr="003D600F" w:rsidRDefault="003D600F" w:rsidP="003D600F">
      <w:pPr>
        <w:spacing w:after="0" w:line="240" w:lineRule="auto"/>
        <w:ind w:firstLine="567"/>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В демографической ситуации района прослеживается тенденция снижения численности постоянного населения. Уменьшение численности населения обусловлено превышением смертности над рождаемостью, а так же миграционным оттоком населения.</w:t>
      </w:r>
    </w:p>
    <w:p w:rsidR="003D600F" w:rsidRPr="003D600F" w:rsidRDefault="003D600F" w:rsidP="003D600F">
      <w:pPr>
        <w:spacing w:after="0" w:line="240" w:lineRule="auto"/>
        <w:ind w:firstLine="708"/>
        <w:jc w:val="both"/>
        <w:rPr>
          <w:rFonts w:ascii="Times New Roman" w:eastAsia="Calibri"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Миграционный прирост населения так же имеет отрицательные показатели. </w:t>
      </w:r>
      <w:proofErr w:type="gramStart"/>
      <w:r w:rsidRPr="003D600F">
        <w:rPr>
          <w:rFonts w:ascii="Times New Roman" w:eastAsia="Times New Roman" w:hAnsi="Times New Roman" w:cs="Times New Roman"/>
          <w:sz w:val="28"/>
          <w:szCs w:val="28"/>
          <w:lang w:eastAsia="ru-RU"/>
        </w:rPr>
        <w:t>Исходя из демографических отчетов за 2021 год отток населения составил</w:t>
      </w:r>
      <w:proofErr w:type="gramEnd"/>
      <w:r w:rsidRPr="003D600F">
        <w:rPr>
          <w:rFonts w:ascii="Times New Roman" w:eastAsia="Times New Roman" w:hAnsi="Times New Roman" w:cs="Times New Roman"/>
          <w:sz w:val="28"/>
          <w:szCs w:val="28"/>
          <w:lang w:eastAsia="ru-RU"/>
        </w:rPr>
        <w:t xml:space="preserve"> 302 человека.</w:t>
      </w:r>
      <w:r w:rsidRPr="003D600F">
        <w:rPr>
          <w:rFonts w:ascii="Times New Roman" w:eastAsia="Calibri" w:hAnsi="Times New Roman" w:cs="Times New Roman"/>
          <w:sz w:val="28"/>
          <w:szCs w:val="28"/>
          <w:lang w:eastAsia="ru-RU"/>
        </w:rPr>
        <w:t xml:space="preserve"> Прибыло в 2021 году 167 человек.</w:t>
      </w:r>
    </w:p>
    <w:p w:rsidR="003D600F" w:rsidRPr="003D600F" w:rsidRDefault="003D600F" w:rsidP="003D600F">
      <w:pPr>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В 2021 году коэффициент рождаемости в Северном районе составил 5 человек на 1000 человек населения. </w:t>
      </w:r>
    </w:p>
    <w:p w:rsidR="003D600F" w:rsidRPr="003D600F" w:rsidRDefault="003D600F" w:rsidP="003D600F">
      <w:pPr>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Причины негативных изменений — в возрастной структуре населения. С 2017 года резко снижается численность женщин активного репродуктивного возраста 20-29 лет, с 2019 года снижается численность женщин 30-34 лет, на которых приходится рождение вторых и последующих детей. </w:t>
      </w:r>
    </w:p>
    <w:p w:rsidR="003D600F" w:rsidRPr="003D600F" w:rsidRDefault="003D600F" w:rsidP="003D600F">
      <w:pPr>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Демографическая ситуация в районе в январе – июне 2022 года характеризуется значительным уменьшением миграционного прироста,  естественной убылью населения и, как следствие этих процессов, зафиксирована общая убыль населения области.</w:t>
      </w:r>
    </w:p>
    <w:p w:rsidR="003D600F" w:rsidRPr="003D600F" w:rsidRDefault="003D600F" w:rsidP="003D600F">
      <w:pPr>
        <w:spacing w:after="0" w:line="240" w:lineRule="auto"/>
        <w:jc w:val="both"/>
        <w:rPr>
          <w:rFonts w:ascii="Times New Roman" w:eastAsia="Times New Roman" w:hAnsi="Times New Roman" w:cs="Times New Roman"/>
          <w:color w:val="FF0000"/>
          <w:sz w:val="28"/>
          <w:szCs w:val="28"/>
          <w:lang w:eastAsia="ru-RU"/>
        </w:rPr>
      </w:pPr>
    </w:p>
    <w:p w:rsidR="003D600F" w:rsidRPr="003D600F" w:rsidRDefault="003D600F" w:rsidP="003D600F">
      <w:pPr>
        <w:spacing w:after="0" w:line="240" w:lineRule="auto"/>
        <w:jc w:val="center"/>
        <w:rPr>
          <w:rFonts w:ascii="Times New Roman" w:eastAsia="Times New Roman" w:hAnsi="Times New Roman" w:cs="Times New Roman"/>
          <w:sz w:val="28"/>
          <w:szCs w:val="28"/>
          <w:lang w:eastAsia="ru-RU"/>
        </w:rPr>
      </w:pPr>
      <w:bookmarkStart w:id="2" w:name="_Toc460227789"/>
      <w:bookmarkStart w:id="3" w:name="_Toc460227934"/>
      <w:r w:rsidRPr="003D600F">
        <w:rPr>
          <w:rFonts w:ascii="Times New Roman" w:eastAsia="Calibri" w:hAnsi="Times New Roman" w:cs="Times New Roman"/>
          <w:sz w:val="28"/>
          <w:szCs w:val="28"/>
          <w:lang w:eastAsia="ru-RU"/>
        </w:rPr>
        <w:t>2.</w:t>
      </w:r>
      <w:r w:rsidRPr="003D600F">
        <w:rPr>
          <w:rFonts w:ascii="Times New Roman" w:eastAsia="Times New Roman" w:hAnsi="Times New Roman" w:cs="Times New Roman"/>
          <w:sz w:val="28"/>
          <w:szCs w:val="28"/>
          <w:lang w:eastAsia="ru-RU"/>
        </w:rPr>
        <w:t xml:space="preserve">Оценка факторов и ограничений социально- </w:t>
      </w:r>
      <w:proofErr w:type="gramStart"/>
      <w:r w:rsidRPr="003D600F">
        <w:rPr>
          <w:rFonts w:ascii="Times New Roman" w:eastAsia="Times New Roman" w:hAnsi="Times New Roman" w:cs="Times New Roman"/>
          <w:sz w:val="28"/>
          <w:szCs w:val="28"/>
          <w:lang w:eastAsia="ru-RU"/>
        </w:rPr>
        <w:t>экономического</w:t>
      </w:r>
      <w:proofErr w:type="gramEnd"/>
      <w:r w:rsidRPr="003D600F">
        <w:rPr>
          <w:rFonts w:ascii="Times New Roman" w:eastAsia="Times New Roman" w:hAnsi="Times New Roman" w:cs="Times New Roman"/>
          <w:sz w:val="28"/>
          <w:szCs w:val="28"/>
          <w:lang w:eastAsia="ru-RU"/>
        </w:rPr>
        <w:t xml:space="preserve"> </w:t>
      </w:r>
    </w:p>
    <w:p w:rsidR="003D600F" w:rsidRPr="003D600F" w:rsidRDefault="003D600F" w:rsidP="003D600F">
      <w:pPr>
        <w:spacing w:after="0" w:line="240" w:lineRule="auto"/>
        <w:jc w:val="center"/>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роста Северного района на среднесрочный период</w:t>
      </w:r>
      <w:bookmarkEnd w:id="2"/>
      <w:bookmarkEnd w:id="3"/>
    </w:p>
    <w:p w:rsidR="003D600F" w:rsidRPr="003D600F" w:rsidRDefault="003D600F" w:rsidP="003D600F">
      <w:pPr>
        <w:autoSpaceDE w:val="0"/>
        <w:autoSpaceDN w:val="0"/>
        <w:adjustRightInd w:val="0"/>
        <w:spacing w:after="0" w:line="240" w:lineRule="auto"/>
        <w:ind w:firstLine="720"/>
        <w:jc w:val="center"/>
        <w:rPr>
          <w:rFonts w:ascii="Times New Roman" w:eastAsia="Times New Roman" w:hAnsi="Times New Roman" w:cs="Times New Roman"/>
          <w:color w:val="FF0000"/>
          <w:sz w:val="28"/>
          <w:szCs w:val="28"/>
          <w:lang w:eastAsia="ru-RU"/>
        </w:rPr>
      </w:pPr>
    </w:p>
    <w:p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Развитие Северного района в среднесрочном периоде определяется как внешними, так и внутренними факторами, которые носят характер возможностей и ограничений социально-экономического развития.</w:t>
      </w:r>
    </w:p>
    <w:p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3D600F">
        <w:rPr>
          <w:rFonts w:ascii="Times New Roman" w:eastAsia="Times New Roman" w:hAnsi="Times New Roman" w:cs="Times New Roman"/>
          <w:sz w:val="28"/>
          <w:szCs w:val="28"/>
          <w:lang w:eastAsia="ru-RU"/>
        </w:rPr>
        <w:t>К внутрироссийским факторам, которые могут отрицательно повлиять на тенденции социально-экономического развития Северного района, можно отнести сохранение слабой динамики роста доходов населения, снижение численности населения в трудоспособном возрасте, а также невысокую доступность финансовых ресурсов для субъектов бизнеса из-за высоких процентных ставок по кредитам, несмотря на значительные послабления в отдельных видах финансовой поддержки в 2022 году.</w:t>
      </w:r>
      <w:proofErr w:type="gramEnd"/>
    </w:p>
    <w:p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Кроме этого, в 2022 году экономика Северного района, как и экономика области, испытывает сложности на фоне ограничительных мер в связи с внешним </w:t>
      </w:r>
      <w:proofErr w:type="spellStart"/>
      <w:r w:rsidRPr="003D600F">
        <w:rPr>
          <w:rFonts w:ascii="Times New Roman" w:eastAsia="Times New Roman" w:hAnsi="Times New Roman" w:cs="Times New Roman"/>
          <w:sz w:val="28"/>
          <w:szCs w:val="28"/>
          <w:lang w:eastAsia="ru-RU"/>
        </w:rPr>
        <w:t>санкционным</w:t>
      </w:r>
      <w:proofErr w:type="spellEnd"/>
      <w:r w:rsidRPr="003D600F">
        <w:rPr>
          <w:rFonts w:ascii="Times New Roman" w:eastAsia="Times New Roman" w:hAnsi="Times New Roman" w:cs="Times New Roman"/>
          <w:sz w:val="28"/>
          <w:szCs w:val="28"/>
          <w:lang w:eastAsia="ru-RU"/>
        </w:rPr>
        <w:t xml:space="preserve"> давлением.</w:t>
      </w:r>
      <w:r w:rsidRPr="003D600F">
        <w:rPr>
          <w:rFonts w:ascii="Times New Roman" w:eastAsia="Times New Roman" w:hAnsi="Times New Roman" w:cs="Times New Roman"/>
          <w:color w:val="FF0000"/>
          <w:sz w:val="28"/>
          <w:szCs w:val="28"/>
          <w:lang w:eastAsia="ru-RU"/>
        </w:rPr>
        <w:t xml:space="preserve"> </w:t>
      </w:r>
      <w:r w:rsidRPr="003D600F">
        <w:rPr>
          <w:rFonts w:ascii="Times New Roman" w:eastAsia="Times New Roman" w:hAnsi="Times New Roman" w:cs="Times New Roman"/>
          <w:sz w:val="28"/>
          <w:szCs w:val="28"/>
          <w:lang w:eastAsia="ru-RU"/>
        </w:rPr>
        <w:t xml:space="preserve">В прогнозном периоде продолжение ограничительных </w:t>
      </w:r>
      <w:r w:rsidRPr="003D600F">
        <w:rPr>
          <w:rFonts w:ascii="Times New Roman" w:eastAsia="Times New Roman" w:hAnsi="Times New Roman" w:cs="Times New Roman"/>
          <w:sz w:val="28"/>
          <w:szCs w:val="28"/>
          <w:lang w:eastAsia="ru-RU"/>
        </w:rPr>
        <w:lastRenderedPageBreak/>
        <w:t xml:space="preserve">мер будет оказывать в большей степени негативное воздействие на социально-экономическое развитие Северного района. </w:t>
      </w:r>
    </w:p>
    <w:p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К системным (характерным для района) факторам и ограничениям, сдерживающим социально-экономическое развитие Северного района в среднесрочном периоде, относятся </w:t>
      </w:r>
      <w:proofErr w:type="gramStart"/>
      <w:r w:rsidRPr="003D600F">
        <w:rPr>
          <w:rFonts w:ascii="Times New Roman" w:eastAsia="Times New Roman" w:hAnsi="Times New Roman" w:cs="Times New Roman"/>
          <w:sz w:val="28"/>
          <w:szCs w:val="28"/>
          <w:lang w:eastAsia="ru-RU"/>
        </w:rPr>
        <w:t>следующие</w:t>
      </w:r>
      <w:proofErr w:type="gramEnd"/>
      <w:r w:rsidRPr="003D600F">
        <w:rPr>
          <w:rFonts w:ascii="Times New Roman" w:eastAsia="Times New Roman" w:hAnsi="Times New Roman" w:cs="Times New Roman"/>
          <w:sz w:val="28"/>
          <w:szCs w:val="28"/>
          <w:lang w:eastAsia="ru-RU"/>
        </w:rPr>
        <w:t>:</w:t>
      </w:r>
    </w:p>
    <w:p w:rsidR="003D600F" w:rsidRPr="003D600F" w:rsidRDefault="003D600F" w:rsidP="003D600F">
      <w:pPr>
        <w:spacing w:after="0" w:line="240" w:lineRule="auto"/>
        <w:ind w:firstLine="709"/>
        <w:jc w:val="both"/>
        <w:rPr>
          <w:rFonts w:ascii="Times New Roman" w:eastAsia="MS Mincho" w:hAnsi="Times New Roman" w:cs="Times New Roman"/>
          <w:spacing w:val="-6"/>
          <w:sz w:val="28"/>
          <w:szCs w:val="28"/>
          <w:lang w:eastAsia="ru-RU"/>
        </w:rPr>
      </w:pPr>
      <w:r w:rsidRPr="003D600F">
        <w:rPr>
          <w:rFonts w:ascii="Times New Roman" w:eastAsia="MS Mincho" w:hAnsi="Times New Roman" w:cs="Times New Roman"/>
          <w:spacing w:val="-6"/>
          <w:sz w:val="28"/>
          <w:szCs w:val="28"/>
          <w:lang w:eastAsia="ru-RU"/>
        </w:rPr>
        <w:t xml:space="preserve">1) </w:t>
      </w:r>
      <w:r w:rsidRPr="003D600F">
        <w:rPr>
          <w:rFonts w:ascii="Times New Roman" w:eastAsia="MS Mincho" w:hAnsi="Times New Roman" w:cs="Times New Roman"/>
          <w:sz w:val="28"/>
          <w:szCs w:val="28"/>
          <w:lang w:eastAsia="ru-RU"/>
        </w:rPr>
        <w:t>недостаточные темпы роста производительности труда;</w:t>
      </w:r>
    </w:p>
    <w:p w:rsidR="003D600F" w:rsidRPr="003D600F" w:rsidRDefault="003D600F" w:rsidP="003D600F">
      <w:pPr>
        <w:widowControl w:val="0"/>
        <w:spacing w:after="0" w:line="240" w:lineRule="auto"/>
        <w:ind w:firstLine="709"/>
        <w:jc w:val="both"/>
        <w:rPr>
          <w:rFonts w:ascii="Times New Roman" w:eastAsia="MS Mincho" w:hAnsi="Times New Roman" w:cs="Times New Roman"/>
          <w:sz w:val="28"/>
          <w:szCs w:val="28"/>
          <w:lang w:eastAsia="ru-RU"/>
        </w:rPr>
      </w:pPr>
      <w:r w:rsidRPr="003D600F">
        <w:rPr>
          <w:rFonts w:ascii="Times New Roman" w:eastAsia="MS Mincho" w:hAnsi="Times New Roman" w:cs="Times New Roman"/>
          <w:sz w:val="28"/>
          <w:szCs w:val="28"/>
          <w:lang w:eastAsia="ru-RU"/>
        </w:rPr>
        <w:t>К основным факторам, сдерживающим рост производительности труда, можно отнести недостаток инвестиций и недостаточный уровень внедрения инновационных технологий:</w:t>
      </w:r>
    </w:p>
    <w:p w:rsidR="003D600F" w:rsidRPr="003D600F" w:rsidRDefault="003D600F" w:rsidP="003D600F">
      <w:pPr>
        <w:spacing w:after="0" w:line="240" w:lineRule="auto"/>
        <w:ind w:firstLine="709"/>
        <w:jc w:val="both"/>
        <w:rPr>
          <w:rFonts w:ascii="Times New Roman" w:eastAsia="MS Mincho" w:hAnsi="Times New Roman" w:cs="Times New Roman"/>
          <w:sz w:val="28"/>
          <w:szCs w:val="28"/>
          <w:lang w:eastAsia="ru-RU"/>
        </w:rPr>
      </w:pPr>
      <w:r w:rsidRPr="003D600F">
        <w:rPr>
          <w:rFonts w:ascii="Times New Roman" w:eastAsia="MS Mincho" w:hAnsi="Times New Roman" w:cs="Times New Roman"/>
          <w:spacing w:val="-6"/>
          <w:sz w:val="28"/>
          <w:szCs w:val="28"/>
          <w:lang w:eastAsia="ru-RU"/>
        </w:rPr>
        <w:t>1.1)н</w:t>
      </w:r>
      <w:r w:rsidRPr="003D600F">
        <w:rPr>
          <w:rFonts w:ascii="Times New Roman" w:eastAsia="MS Mincho" w:hAnsi="Times New Roman" w:cs="Times New Roman"/>
          <w:sz w:val="28"/>
          <w:szCs w:val="28"/>
          <w:lang w:eastAsia="ru-RU"/>
        </w:rPr>
        <w:t xml:space="preserve">едостаток инвестиций. </w:t>
      </w:r>
    </w:p>
    <w:p w:rsidR="003D600F" w:rsidRPr="003D600F" w:rsidRDefault="003D600F" w:rsidP="003D600F">
      <w:pPr>
        <w:spacing w:after="0" w:line="240" w:lineRule="auto"/>
        <w:ind w:firstLine="709"/>
        <w:jc w:val="both"/>
        <w:rPr>
          <w:rFonts w:ascii="Times New Roman" w:eastAsia="MS Mincho" w:hAnsi="Times New Roman" w:cs="Times New Roman"/>
          <w:sz w:val="28"/>
          <w:szCs w:val="28"/>
          <w:lang w:eastAsia="ru-RU"/>
        </w:rPr>
      </w:pPr>
      <w:r w:rsidRPr="003D600F">
        <w:rPr>
          <w:rFonts w:ascii="Times New Roman" w:eastAsia="MS Mincho" w:hAnsi="Times New Roman" w:cs="Times New Roman"/>
          <w:sz w:val="28"/>
          <w:szCs w:val="28"/>
          <w:lang w:eastAsia="ru-RU"/>
        </w:rPr>
        <w:t>на фоне усиливающейся конкуренции за привлечение финансовых ресурсов, а также с учетом высокой стоимости заемных сре</w:t>
      </w:r>
      <w:proofErr w:type="gramStart"/>
      <w:r w:rsidRPr="003D600F">
        <w:rPr>
          <w:rFonts w:ascii="Times New Roman" w:eastAsia="MS Mincho" w:hAnsi="Times New Roman" w:cs="Times New Roman"/>
          <w:sz w:val="28"/>
          <w:szCs w:val="28"/>
          <w:lang w:eastAsia="ru-RU"/>
        </w:rPr>
        <w:t>дств дл</w:t>
      </w:r>
      <w:proofErr w:type="gramEnd"/>
      <w:r w:rsidRPr="003D600F">
        <w:rPr>
          <w:rFonts w:ascii="Times New Roman" w:eastAsia="MS Mincho" w:hAnsi="Times New Roman" w:cs="Times New Roman"/>
          <w:sz w:val="28"/>
          <w:szCs w:val="28"/>
          <w:lang w:eastAsia="ru-RU"/>
        </w:rPr>
        <w:t>я развития производств и освоения новой продукции, а также отсутствие выделенных инвестиционных площадок с развитой инфраструктурой.</w:t>
      </w:r>
    </w:p>
    <w:p w:rsidR="003D600F" w:rsidRPr="003D600F" w:rsidRDefault="003D600F" w:rsidP="003D600F">
      <w:pPr>
        <w:spacing w:after="0" w:line="240" w:lineRule="auto"/>
        <w:ind w:firstLine="709"/>
        <w:jc w:val="both"/>
        <w:rPr>
          <w:rFonts w:ascii="Times New Roman" w:eastAsia="MS Mincho" w:hAnsi="Times New Roman" w:cs="Times New Roman"/>
          <w:sz w:val="28"/>
          <w:szCs w:val="28"/>
          <w:lang w:eastAsia="ru-RU"/>
        </w:rPr>
      </w:pPr>
      <w:r w:rsidRPr="003D600F">
        <w:rPr>
          <w:rFonts w:ascii="Times New Roman" w:eastAsia="MS Mincho" w:hAnsi="Times New Roman" w:cs="Times New Roman"/>
          <w:sz w:val="28"/>
          <w:szCs w:val="28"/>
          <w:lang w:eastAsia="ru-RU"/>
        </w:rPr>
        <w:t>2) недостаточный уровень благосостояния населения;</w:t>
      </w:r>
    </w:p>
    <w:p w:rsidR="003D600F" w:rsidRPr="003D600F" w:rsidRDefault="003D600F" w:rsidP="003D600F">
      <w:pPr>
        <w:spacing w:after="0" w:line="240" w:lineRule="auto"/>
        <w:ind w:firstLine="709"/>
        <w:jc w:val="both"/>
        <w:rPr>
          <w:rFonts w:ascii="Times New Roman" w:eastAsia="MS Mincho" w:hAnsi="Times New Roman" w:cs="Times New Roman"/>
          <w:sz w:val="28"/>
          <w:szCs w:val="28"/>
          <w:lang w:eastAsia="ru-RU"/>
        </w:rPr>
      </w:pPr>
      <w:r w:rsidRPr="003D600F">
        <w:rPr>
          <w:rFonts w:ascii="Times New Roman" w:eastAsia="MS Mincho" w:hAnsi="Times New Roman" w:cs="Times New Roman"/>
          <w:sz w:val="28"/>
          <w:szCs w:val="28"/>
          <w:lang w:eastAsia="ru-RU"/>
        </w:rPr>
        <w:t>сохраняется отставание размера среднемесячной номинальной начисленной заработной платы и среднедушевого денежного дохода в Северном районе от среднероссийского уровня.</w:t>
      </w:r>
    </w:p>
    <w:p w:rsidR="003D600F" w:rsidRPr="003D600F" w:rsidRDefault="003D600F" w:rsidP="003D600F">
      <w:pPr>
        <w:widowControl w:val="0"/>
        <w:spacing w:after="0" w:line="240" w:lineRule="auto"/>
        <w:ind w:firstLine="709"/>
        <w:jc w:val="both"/>
        <w:rPr>
          <w:rFonts w:ascii="Times New Roman" w:eastAsia="MS Mincho" w:hAnsi="Times New Roman" w:cs="Times New Roman"/>
          <w:sz w:val="28"/>
          <w:szCs w:val="28"/>
          <w:lang w:eastAsia="ru-RU"/>
        </w:rPr>
      </w:pPr>
      <w:r w:rsidRPr="003D600F">
        <w:rPr>
          <w:rFonts w:ascii="Times New Roman" w:eastAsia="MS Mincho" w:hAnsi="Times New Roman" w:cs="Times New Roman"/>
          <w:sz w:val="28"/>
          <w:szCs w:val="28"/>
          <w:lang w:eastAsia="ru-RU"/>
        </w:rPr>
        <w:t>3) усиление конкуренции за квалифицированные кадры;</w:t>
      </w:r>
    </w:p>
    <w:p w:rsidR="003D600F" w:rsidRPr="003D600F" w:rsidRDefault="003D600F" w:rsidP="003D600F">
      <w:pPr>
        <w:spacing w:after="0" w:line="240" w:lineRule="auto"/>
        <w:ind w:firstLine="709"/>
        <w:jc w:val="both"/>
        <w:rPr>
          <w:rFonts w:ascii="Times New Roman" w:eastAsia="MS Mincho" w:hAnsi="Times New Roman" w:cs="Times New Roman"/>
          <w:sz w:val="28"/>
          <w:szCs w:val="28"/>
          <w:lang w:eastAsia="ru-RU"/>
        </w:rPr>
      </w:pPr>
      <w:r w:rsidRPr="003D600F">
        <w:rPr>
          <w:rFonts w:ascii="Times New Roman" w:eastAsia="MS Mincho" w:hAnsi="Times New Roman" w:cs="Times New Roman"/>
          <w:sz w:val="28"/>
          <w:szCs w:val="28"/>
          <w:lang w:eastAsia="ru-RU"/>
        </w:rPr>
        <w:t>Общемировая тенденция старения населения характерна и для Северного района. Учитывая сложившуюся половозрастную структуру, в прогнозном периоде будут увеличиваться доли категорий населения младше и старше трудоспособного возраста, что в свою очередь приведет к увеличению нагрузки на трудоспособное население.</w:t>
      </w:r>
    </w:p>
    <w:p w:rsidR="003D600F" w:rsidRPr="003D600F" w:rsidRDefault="003D600F" w:rsidP="003D600F">
      <w:pPr>
        <w:spacing w:after="0" w:line="240" w:lineRule="auto"/>
        <w:ind w:firstLine="709"/>
        <w:jc w:val="both"/>
        <w:rPr>
          <w:rFonts w:ascii="Times New Roman" w:eastAsia="MS Mincho" w:hAnsi="Times New Roman" w:cs="Times New Roman"/>
          <w:sz w:val="28"/>
          <w:szCs w:val="28"/>
          <w:lang w:eastAsia="ru-RU"/>
        </w:rPr>
      </w:pPr>
      <w:r w:rsidRPr="003D600F">
        <w:rPr>
          <w:rFonts w:ascii="Times New Roman" w:eastAsia="MS Mincho" w:hAnsi="Times New Roman" w:cs="Times New Roman"/>
          <w:sz w:val="28"/>
          <w:szCs w:val="28"/>
          <w:lang w:eastAsia="ru-RU"/>
        </w:rPr>
        <w:t>Несоответствие структуры спроса и предложения на рынке труда также является фактором, ограничивающим ускоренное развитие экономики Северного района.</w:t>
      </w:r>
    </w:p>
    <w:p w:rsidR="003D600F" w:rsidRPr="003D600F" w:rsidRDefault="003D600F" w:rsidP="003D600F">
      <w:pPr>
        <w:spacing w:after="0" w:line="240" w:lineRule="auto"/>
        <w:ind w:firstLine="709"/>
        <w:jc w:val="both"/>
        <w:rPr>
          <w:rFonts w:ascii="Times New Roman" w:eastAsia="MS Mincho" w:hAnsi="Times New Roman" w:cs="Times New Roman"/>
          <w:sz w:val="28"/>
          <w:szCs w:val="28"/>
          <w:lang w:eastAsia="ru-RU"/>
        </w:rPr>
      </w:pPr>
      <w:r w:rsidRPr="003D600F">
        <w:rPr>
          <w:rFonts w:ascii="Times New Roman" w:eastAsia="MS Mincho" w:hAnsi="Times New Roman" w:cs="Times New Roman"/>
          <w:sz w:val="28"/>
          <w:szCs w:val="28"/>
          <w:lang w:eastAsia="ru-RU"/>
        </w:rPr>
        <w:t>4)несбалансированность территориального развития;</w:t>
      </w:r>
    </w:p>
    <w:p w:rsidR="003D600F" w:rsidRPr="003D600F" w:rsidRDefault="003D600F" w:rsidP="003D600F">
      <w:pPr>
        <w:spacing w:after="0" w:line="240" w:lineRule="auto"/>
        <w:ind w:firstLine="709"/>
        <w:jc w:val="both"/>
        <w:rPr>
          <w:rFonts w:ascii="Times New Roman" w:eastAsia="MS Mincho" w:hAnsi="Times New Roman" w:cs="Times New Roman"/>
          <w:sz w:val="28"/>
          <w:szCs w:val="28"/>
          <w:lang w:eastAsia="ru-RU"/>
        </w:rPr>
      </w:pPr>
      <w:r w:rsidRPr="003D600F">
        <w:rPr>
          <w:rFonts w:ascii="Times New Roman" w:eastAsia="MS Mincho" w:hAnsi="Times New Roman" w:cs="Times New Roman"/>
          <w:sz w:val="28"/>
          <w:szCs w:val="28"/>
          <w:lang w:eastAsia="ru-RU"/>
        </w:rPr>
        <w:t xml:space="preserve">Высокий уровень дифференциации социального развития и экономического потенциала на территории </w:t>
      </w:r>
      <w:r w:rsidRPr="003D600F">
        <w:rPr>
          <w:rFonts w:ascii="Times New Roman" w:eastAsia="Calibri" w:hAnsi="Times New Roman" w:cs="Times New Roman"/>
          <w:sz w:val="28"/>
          <w:szCs w:val="28"/>
          <w:lang w:eastAsia="ru-RU"/>
        </w:rPr>
        <w:t>Северного</w:t>
      </w:r>
      <w:r w:rsidRPr="003D600F">
        <w:rPr>
          <w:rFonts w:ascii="Times New Roman" w:eastAsia="MS Mincho" w:hAnsi="Times New Roman" w:cs="Times New Roman"/>
          <w:sz w:val="28"/>
          <w:szCs w:val="28"/>
          <w:lang w:eastAsia="ru-RU"/>
        </w:rPr>
        <w:t xml:space="preserve"> района, концентрация экономической активности в </w:t>
      </w:r>
      <w:proofErr w:type="spellStart"/>
      <w:r w:rsidRPr="003D600F">
        <w:rPr>
          <w:rFonts w:ascii="Times New Roman" w:eastAsia="MS Mincho" w:hAnsi="Times New Roman" w:cs="Times New Roman"/>
          <w:sz w:val="28"/>
          <w:szCs w:val="28"/>
          <w:lang w:eastAsia="ru-RU"/>
        </w:rPr>
        <w:t>с</w:t>
      </w:r>
      <w:proofErr w:type="gramStart"/>
      <w:r w:rsidRPr="003D600F">
        <w:rPr>
          <w:rFonts w:ascii="Times New Roman" w:eastAsia="MS Mincho" w:hAnsi="Times New Roman" w:cs="Times New Roman"/>
          <w:sz w:val="28"/>
          <w:szCs w:val="28"/>
          <w:lang w:eastAsia="ru-RU"/>
        </w:rPr>
        <w:t>.С</w:t>
      </w:r>
      <w:proofErr w:type="gramEnd"/>
      <w:r w:rsidRPr="003D600F">
        <w:rPr>
          <w:rFonts w:ascii="Times New Roman" w:eastAsia="MS Mincho" w:hAnsi="Times New Roman" w:cs="Times New Roman"/>
          <w:sz w:val="28"/>
          <w:szCs w:val="28"/>
          <w:lang w:eastAsia="ru-RU"/>
        </w:rPr>
        <w:t>еверном</w:t>
      </w:r>
      <w:proofErr w:type="spellEnd"/>
      <w:r w:rsidRPr="003D600F">
        <w:rPr>
          <w:rFonts w:ascii="Times New Roman" w:eastAsia="MS Mincho" w:hAnsi="Times New Roman" w:cs="Times New Roman"/>
          <w:sz w:val="28"/>
          <w:szCs w:val="28"/>
          <w:lang w:eastAsia="ru-RU"/>
        </w:rPr>
        <w:t xml:space="preserve"> при относительно слабом развитии остальных территорий </w:t>
      </w:r>
      <w:r w:rsidRPr="003D600F">
        <w:rPr>
          <w:rFonts w:ascii="Times New Roman" w:eastAsia="Calibri" w:hAnsi="Times New Roman" w:cs="Times New Roman"/>
          <w:sz w:val="28"/>
          <w:szCs w:val="28"/>
          <w:lang w:eastAsia="ru-RU"/>
        </w:rPr>
        <w:t>Северного</w:t>
      </w:r>
      <w:r w:rsidRPr="003D600F">
        <w:rPr>
          <w:rFonts w:ascii="Times New Roman" w:eastAsia="Times New Roman" w:hAnsi="Times New Roman" w:cs="Times New Roman"/>
          <w:sz w:val="28"/>
          <w:szCs w:val="28"/>
          <w:lang w:eastAsia="ru-RU"/>
        </w:rPr>
        <w:t xml:space="preserve"> района</w:t>
      </w:r>
      <w:r w:rsidRPr="003D600F">
        <w:rPr>
          <w:rFonts w:ascii="Times New Roman" w:eastAsia="MS Mincho" w:hAnsi="Times New Roman" w:cs="Times New Roman"/>
          <w:sz w:val="28"/>
          <w:szCs w:val="28"/>
          <w:lang w:eastAsia="ru-RU"/>
        </w:rPr>
        <w:t xml:space="preserve"> могут ограничивать динамичное развитие </w:t>
      </w:r>
      <w:r w:rsidRPr="003D600F">
        <w:rPr>
          <w:rFonts w:ascii="Times New Roman" w:eastAsia="Times New Roman" w:hAnsi="Times New Roman" w:cs="Times New Roman"/>
          <w:sz w:val="28"/>
          <w:szCs w:val="28"/>
          <w:lang w:eastAsia="ru-RU"/>
        </w:rPr>
        <w:t>Северного района</w:t>
      </w:r>
      <w:r w:rsidRPr="003D600F">
        <w:rPr>
          <w:rFonts w:ascii="Times New Roman" w:eastAsia="MS Mincho" w:hAnsi="Times New Roman" w:cs="Times New Roman"/>
          <w:sz w:val="28"/>
          <w:szCs w:val="28"/>
          <w:lang w:eastAsia="ru-RU"/>
        </w:rPr>
        <w:t xml:space="preserve"> в прогнозном периоде.</w:t>
      </w:r>
    </w:p>
    <w:p w:rsidR="003D600F" w:rsidRPr="003D600F" w:rsidRDefault="003D600F" w:rsidP="003D600F">
      <w:pPr>
        <w:spacing w:after="0" w:line="240" w:lineRule="auto"/>
        <w:ind w:firstLine="709"/>
        <w:jc w:val="both"/>
        <w:rPr>
          <w:rFonts w:ascii="Times New Roman" w:eastAsia="MS Mincho" w:hAnsi="Times New Roman" w:cs="Times New Roman"/>
          <w:sz w:val="28"/>
          <w:szCs w:val="28"/>
          <w:lang w:eastAsia="ru-RU"/>
        </w:rPr>
      </w:pPr>
      <w:r w:rsidRPr="003D600F">
        <w:rPr>
          <w:rFonts w:ascii="Times New Roman" w:eastAsia="MS Mincho" w:hAnsi="Times New Roman" w:cs="Times New Roman"/>
          <w:sz w:val="28"/>
          <w:szCs w:val="28"/>
          <w:lang w:eastAsia="ru-RU"/>
        </w:rPr>
        <w:t xml:space="preserve">Нивелировать влияние данного фактора возможно в том случае, если ускоренное развитие в </w:t>
      </w:r>
      <w:proofErr w:type="spellStart"/>
      <w:r w:rsidRPr="003D600F">
        <w:rPr>
          <w:rFonts w:ascii="Times New Roman" w:eastAsia="MS Mincho" w:hAnsi="Times New Roman" w:cs="Times New Roman"/>
          <w:sz w:val="28"/>
          <w:szCs w:val="28"/>
          <w:lang w:eastAsia="ru-RU"/>
        </w:rPr>
        <w:t>с</w:t>
      </w:r>
      <w:proofErr w:type="gramStart"/>
      <w:r w:rsidRPr="003D600F">
        <w:rPr>
          <w:rFonts w:ascii="Times New Roman" w:eastAsia="MS Mincho" w:hAnsi="Times New Roman" w:cs="Times New Roman"/>
          <w:sz w:val="28"/>
          <w:szCs w:val="28"/>
          <w:lang w:eastAsia="ru-RU"/>
        </w:rPr>
        <w:t>.С</w:t>
      </w:r>
      <w:proofErr w:type="gramEnd"/>
      <w:r w:rsidRPr="003D600F">
        <w:rPr>
          <w:rFonts w:ascii="Times New Roman" w:eastAsia="MS Mincho" w:hAnsi="Times New Roman" w:cs="Times New Roman"/>
          <w:sz w:val="28"/>
          <w:szCs w:val="28"/>
          <w:lang w:eastAsia="ru-RU"/>
        </w:rPr>
        <w:t>еверном</w:t>
      </w:r>
      <w:proofErr w:type="spellEnd"/>
      <w:r w:rsidRPr="003D600F">
        <w:rPr>
          <w:rFonts w:ascii="Times New Roman" w:eastAsia="MS Mincho" w:hAnsi="Times New Roman" w:cs="Times New Roman"/>
          <w:sz w:val="28"/>
          <w:szCs w:val="28"/>
          <w:lang w:eastAsia="ru-RU"/>
        </w:rPr>
        <w:t xml:space="preserve"> будет сопровождаться надлежащей поддержкой гармоничного развития сельских поселений </w:t>
      </w:r>
      <w:r w:rsidRPr="003D600F">
        <w:rPr>
          <w:rFonts w:ascii="Times New Roman" w:eastAsia="Calibri" w:hAnsi="Times New Roman" w:cs="Times New Roman"/>
          <w:sz w:val="28"/>
          <w:szCs w:val="28"/>
          <w:lang w:eastAsia="ru-RU"/>
        </w:rPr>
        <w:t>Северного</w:t>
      </w:r>
      <w:r w:rsidRPr="003D600F">
        <w:rPr>
          <w:rFonts w:ascii="Times New Roman" w:eastAsia="Times New Roman" w:hAnsi="Times New Roman" w:cs="Times New Roman"/>
          <w:sz w:val="28"/>
          <w:szCs w:val="28"/>
          <w:lang w:eastAsia="ru-RU"/>
        </w:rPr>
        <w:t xml:space="preserve"> района</w:t>
      </w:r>
      <w:r w:rsidRPr="003D600F">
        <w:rPr>
          <w:rFonts w:ascii="Times New Roman" w:eastAsia="MS Mincho" w:hAnsi="Times New Roman" w:cs="Times New Roman"/>
          <w:sz w:val="28"/>
          <w:szCs w:val="28"/>
          <w:lang w:eastAsia="ru-RU"/>
        </w:rPr>
        <w:t xml:space="preserve">. В настоящее время экономика </w:t>
      </w:r>
      <w:r w:rsidRPr="003D600F">
        <w:rPr>
          <w:rFonts w:ascii="Times New Roman" w:eastAsia="Calibri" w:hAnsi="Times New Roman" w:cs="Times New Roman"/>
          <w:sz w:val="28"/>
          <w:szCs w:val="28"/>
          <w:lang w:eastAsia="ru-RU"/>
        </w:rPr>
        <w:t>Северного</w:t>
      </w:r>
      <w:r w:rsidRPr="003D600F">
        <w:rPr>
          <w:rFonts w:ascii="Times New Roman" w:eastAsia="MS Mincho" w:hAnsi="Times New Roman" w:cs="Times New Roman"/>
          <w:sz w:val="28"/>
          <w:szCs w:val="28"/>
          <w:lang w:eastAsia="ru-RU"/>
        </w:rPr>
        <w:t xml:space="preserve"> района недостаточно диверсифицирована, не обеспечивается полный цикл переработки сельскохозяйственной продукции, не в полной мере используются современные инновационные технологии в сельском хозяйстве. </w:t>
      </w:r>
    </w:p>
    <w:p w:rsidR="003D600F" w:rsidRPr="003D600F" w:rsidRDefault="003D600F" w:rsidP="003D600F">
      <w:pPr>
        <w:spacing w:after="0" w:line="240" w:lineRule="auto"/>
        <w:ind w:firstLine="709"/>
        <w:jc w:val="both"/>
        <w:rPr>
          <w:rFonts w:ascii="Times New Roman" w:eastAsia="MS Mincho" w:hAnsi="Times New Roman" w:cs="Times New Roman"/>
          <w:sz w:val="28"/>
          <w:szCs w:val="28"/>
          <w:lang w:eastAsia="ru-RU"/>
        </w:rPr>
      </w:pPr>
      <w:r w:rsidRPr="003D600F">
        <w:rPr>
          <w:rFonts w:ascii="Times New Roman" w:eastAsia="MS Mincho" w:hAnsi="Times New Roman" w:cs="Times New Roman"/>
          <w:sz w:val="28"/>
          <w:szCs w:val="28"/>
          <w:lang w:eastAsia="ru-RU"/>
        </w:rPr>
        <w:t>4)недостаточный уровень развития инфраструктуры.</w:t>
      </w:r>
    </w:p>
    <w:p w:rsidR="003D600F" w:rsidRPr="003D600F" w:rsidRDefault="003D600F" w:rsidP="003D600F">
      <w:pPr>
        <w:tabs>
          <w:tab w:val="left" w:pos="567"/>
        </w:tabs>
        <w:spacing w:after="0" w:line="240" w:lineRule="auto"/>
        <w:ind w:firstLine="709"/>
        <w:jc w:val="both"/>
        <w:rPr>
          <w:rFonts w:ascii="Times New Roman" w:eastAsia="MS Mincho" w:hAnsi="Times New Roman" w:cs="Times New Roman"/>
          <w:sz w:val="28"/>
          <w:szCs w:val="28"/>
          <w:lang w:eastAsia="ru-RU"/>
        </w:rPr>
      </w:pPr>
      <w:r w:rsidRPr="003D600F">
        <w:rPr>
          <w:rFonts w:ascii="Times New Roman" w:eastAsia="MS Mincho" w:hAnsi="Times New Roman" w:cs="Times New Roman"/>
          <w:spacing w:val="-6"/>
          <w:sz w:val="28"/>
          <w:szCs w:val="28"/>
          <w:lang w:eastAsia="ru-RU"/>
        </w:rPr>
        <w:t xml:space="preserve">Отсутствие газификации в </w:t>
      </w:r>
      <w:r w:rsidRPr="003D600F">
        <w:rPr>
          <w:rFonts w:ascii="Times New Roman" w:eastAsia="Calibri" w:hAnsi="Times New Roman" w:cs="Times New Roman"/>
          <w:sz w:val="28"/>
          <w:szCs w:val="28"/>
          <w:lang w:eastAsia="ru-RU"/>
        </w:rPr>
        <w:t xml:space="preserve">Северном </w:t>
      </w:r>
      <w:r w:rsidRPr="003D600F">
        <w:rPr>
          <w:rFonts w:ascii="Times New Roman" w:eastAsia="MS Mincho" w:hAnsi="Times New Roman" w:cs="Times New Roman"/>
          <w:spacing w:val="-6"/>
          <w:sz w:val="28"/>
          <w:szCs w:val="28"/>
          <w:lang w:eastAsia="ru-RU"/>
        </w:rPr>
        <w:t>районе</w:t>
      </w:r>
      <w:r w:rsidRPr="003D600F">
        <w:rPr>
          <w:rFonts w:ascii="Times New Roman" w:eastAsia="MS Mincho" w:hAnsi="Times New Roman" w:cs="Times New Roman"/>
          <w:sz w:val="28"/>
          <w:szCs w:val="28"/>
          <w:lang w:eastAsia="ru-RU"/>
        </w:rPr>
        <w:t>.</w:t>
      </w:r>
    </w:p>
    <w:p w:rsidR="003D600F" w:rsidRPr="003D600F" w:rsidRDefault="003D600F" w:rsidP="003D600F">
      <w:pPr>
        <w:tabs>
          <w:tab w:val="left" w:pos="567"/>
        </w:tabs>
        <w:spacing w:after="0" w:line="240" w:lineRule="auto"/>
        <w:ind w:firstLine="709"/>
        <w:jc w:val="both"/>
        <w:rPr>
          <w:rFonts w:ascii="Times New Roman" w:eastAsia="MS Mincho" w:hAnsi="Times New Roman" w:cs="Times New Roman"/>
          <w:sz w:val="28"/>
          <w:szCs w:val="28"/>
          <w:lang w:eastAsia="ru-RU"/>
        </w:rPr>
      </w:pPr>
      <w:r w:rsidRPr="003D600F">
        <w:rPr>
          <w:rFonts w:ascii="Times New Roman" w:eastAsia="MS Mincho" w:hAnsi="Times New Roman" w:cs="Times New Roman"/>
          <w:sz w:val="28"/>
          <w:szCs w:val="28"/>
          <w:lang w:eastAsia="ru-RU"/>
        </w:rPr>
        <w:t xml:space="preserve">Недостаточный уровень развития энергетической и инженерной инфраструктуры в отдельных муниципальных образованиях </w:t>
      </w:r>
      <w:r w:rsidRPr="003D600F">
        <w:rPr>
          <w:rFonts w:ascii="Times New Roman" w:eastAsia="Calibri" w:hAnsi="Times New Roman" w:cs="Times New Roman"/>
          <w:sz w:val="28"/>
          <w:szCs w:val="28"/>
          <w:lang w:eastAsia="ru-RU"/>
        </w:rPr>
        <w:t>Северного</w:t>
      </w:r>
      <w:r w:rsidRPr="003D600F">
        <w:rPr>
          <w:rFonts w:ascii="Times New Roman" w:eastAsia="MS Mincho" w:hAnsi="Times New Roman" w:cs="Times New Roman"/>
          <w:sz w:val="28"/>
          <w:szCs w:val="28"/>
          <w:lang w:eastAsia="ru-RU"/>
        </w:rPr>
        <w:t xml:space="preserve"> района также является сдерживающим фактором развития.</w:t>
      </w:r>
    </w:p>
    <w:p w:rsidR="003D600F" w:rsidRPr="003D600F" w:rsidRDefault="003D600F" w:rsidP="003D600F">
      <w:pPr>
        <w:spacing w:after="0" w:line="240" w:lineRule="auto"/>
        <w:jc w:val="both"/>
        <w:rPr>
          <w:rFonts w:ascii="Times New Roman" w:eastAsia="MS Mincho" w:hAnsi="Times New Roman" w:cs="Times New Roman"/>
          <w:color w:val="FF0000"/>
          <w:sz w:val="28"/>
          <w:szCs w:val="28"/>
          <w:lang w:eastAsia="ru-RU"/>
        </w:rPr>
      </w:pPr>
    </w:p>
    <w:p w:rsidR="003D600F" w:rsidRPr="003D600F" w:rsidRDefault="003D600F" w:rsidP="003D600F">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bookmarkStart w:id="4" w:name="_Toc460227790"/>
      <w:bookmarkStart w:id="5" w:name="_Toc460227935"/>
      <w:r w:rsidRPr="003D600F">
        <w:rPr>
          <w:rFonts w:ascii="Times New Roman" w:eastAsia="Times New Roman" w:hAnsi="Times New Roman" w:cs="Times New Roman"/>
          <w:sz w:val="28"/>
          <w:szCs w:val="28"/>
          <w:lang w:eastAsia="ru-RU"/>
        </w:rPr>
        <w:t xml:space="preserve">3. Приоритеты социально-экономического развития </w:t>
      </w:r>
      <w:r w:rsidRPr="003D600F">
        <w:rPr>
          <w:rFonts w:ascii="Times New Roman" w:eastAsia="Calibri" w:hAnsi="Times New Roman" w:cs="Times New Roman"/>
          <w:sz w:val="28"/>
          <w:szCs w:val="28"/>
          <w:lang w:eastAsia="ru-RU"/>
        </w:rPr>
        <w:t>Северного</w:t>
      </w:r>
      <w:r w:rsidRPr="003D600F">
        <w:rPr>
          <w:rFonts w:ascii="Times New Roman" w:eastAsia="Times New Roman" w:hAnsi="Times New Roman" w:cs="Times New Roman"/>
          <w:sz w:val="28"/>
          <w:szCs w:val="28"/>
          <w:lang w:eastAsia="ru-RU"/>
        </w:rPr>
        <w:t xml:space="preserve"> района </w:t>
      </w:r>
    </w:p>
    <w:p w:rsidR="003D600F" w:rsidRPr="003D600F" w:rsidRDefault="003D600F" w:rsidP="003D600F">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на 2023 год и плановый период 2024 и 2025 годов</w:t>
      </w:r>
      <w:bookmarkEnd w:id="4"/>
      <w:bookmarkEnd w:id="5"/>
    </w:p>
    <w:p w:rsidR="003D600F" w:rsidRPr="003D600F" w:rsidRDefault="003D600F" w:rsidP="003D600F">
      <w:pPr>
        <w:autoSpaceDE w:val="0"/>
        <w:autoSpaceDN w:val="0"/>
        <w:adjustRightInd w:val="0"/>
        <w:spacing w:after="0" w:line="240" w:lineRule="auto"/>
        <w:ind w:firstLine="720"/>
        <w:jc w:val="center"/>
        <w:rPr>
          <w:rFonts w:ascii="Times New Roman" w:eastAsia="Times New Roman" w:hAnsi="Times New Roman" w:cs="Times New Roman"/>
          <w:b/>
          <w:color w:val="FF0000"/>
          <w:sz w:val="28"/>
          <w:szCs w:val="28"/>
          <w:lang w:eastAsia="ru-RU"/>
        </w:rPr>
      </w:pPr>
    </w:p>
    <w:p w:rsidR="003D600F" w:rsidRPr="003D600F" w:rsidRDefault="003D600F" w:rsidP="003D600F">
      <w:pPr>
        <w:spacing w:after="0" w:line="240" w:lineRule="auto"/>
        <w:ind w:firstLine="708"/>
        <w:jc w:val="both"/>
        <w:rPr>
          <w:rFonts w:ascii="Times New Roman" w:eastAsia="Times New Roman" w:hAnsi="Times New Roman" w:cs="Times New Roman"/>
          <w:b/>
          <w:sz w:val="28"/>
          <w:szCs w:val="28"/>
          <w:lang w:eastAsia="ru-RU"/>
        </w:rPr>
      </w:pPr>
      <w:r w:rsidRPr="003D600F">
        <w:rPr>
          <w:rFonts w:ascii="Times New Roman" w:eastAsia="Times New Roman" w:hAnsi="Times New Roman" w:cs="Times New Roman"/>
          <w:b/>
          <w:sz w:val="28"/>
          <w:szCs w:val="28"/>
          <w:lang w:eastAsia="ru-RU"/>
        </w:rPr>
        <w:t>1.Развитие человеческого капитала и социальной сферы</w:t>
      </w:r>
    </w:p>
    <w:p w:rsidR="003D600F" w:rsidRPr="003D600F" w:rsidRDefault="003D600F" w:rsidP="003D600F">
      <w:pPr>
        <w:spacing w:after="0" w:line="240" w:lineRule="auto"/>
        <w:ind w:firstLine="708"/>
        <w:jc w:val="both"/>
        <w:rPr>
          <w:rFonts w:ascii="Times New Roman" w:eastAsia="Times New Roman" w:hAnsi="Times New Roman" w:cs="Times New Roman"/>
          <w:b/>
          <w:sz w:val="28"/>
          <w:szCs w:val="28"/>
          <w:lang w:eastAsia="ru-RU"/>
        </w:rPr>
      </w:pPr>
      <w:r w:rsidRPr="003D600F">
        <w:rPr>
          <w:rFonts w:ascii="Times New Roman" w:eastAsia="Times New Roman" w:hAnsi="Times New Roman" w:cs="Times New Roman"/>
          <w:b/>
          <w:sz w:val="28"/>
          <w:szCs w:val="28"/>
          <w:lang w:eastAsia="ru-RU"/>
        </w:rPr>
        <w:t xml:space="preserve">увеличение численности населения </w:t>
      </w:r>
      <w:r w:rsidRPr="003D600F">
        <w:rPr>
          <w:rFonts w:ascii="Times New Roman" w:eastAsia="Calibri" w:hAnsi="Times New Roman" w:cs="Times New Roman"/>
          <w:b/>
          <w:sz w:val="28"/>
          <w:szCs w:val="28"/>
          <w:lang w:eastAsia="ru-RU"/>
        </w:rPr>
        <w:t>Северного</w:t>
      </w:r>
      <w:r w:rsidRPr="003D600F">
        <w:rPr>
          <w:rFonts w:ascii="Times New Roman" w:eastAsia="Times New Roman" w:hAnsi="Times New Roman" w:cs="Times New Roman"/>
          <w:b/>
          <w:sz w:val="28"/>
          <w:szCs w:val="28"/>
          <w:lang w:eastAsia="ru-RU"/>
        </w:rPr>
        <w:t xml:space="preserve"> района за счет естественного и миграционного прироста населения:</w:t>
      </w:r>
    </w:p>
    <w:p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реализация мер, направленных на улучшение положения семей с детьми, укрепление института семьи, повышение престижа материнства и отцовства, развитие и сохранение семейных ценностей;</w:t>
      </w:r>
    </w:p>
    <w:p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предупреждение и снижение смертности по основным классам причин, содействие увеличению продолжительности здоровой жизни населения;</w:t>
      </w:r>
    </w:p>
    <w:p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повышение доступности и качества оказания медицинской помощи женщинам в период беременности и родов, их новорожденным детям, в частности сохранение репродуктивного здоровья населения;</w:t>
      </w:r>
    </w:p>
    <w:p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совершенствование механизмов регулирования внутренней и внешней миграции.</w:t>
      </w:r>
    </w:p>
    <w:p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color w:val="FF0000"/>
          <w:sz w:val="28"/>
          <w:szCs w:val="28"/>
          <w:lang w:eastAsia="ru-RU"/>
        </w:rPr>
      </w:pPr>
      <w:r w:rsidRPr="003D600F">
        <w:rPr>
          <w:rFonts w:ascii="Times New Roman" w:eastAsia="Times New Roman" w:hAnsi="Times New Roman" w:cs="Times New Roman"/>
          <w:b/>
          <w:sz w:val="28"/>
          <w:szCs w:val="28"/>
          <w:lang w:eastAsia="ru-RU"/>
        </w:rPr>
        <w:t>Формирование здорового образа жизни у граждан, обеспечение населения доступной и качественной медицинской помощью, ориентированной на мировые стандарты:</w:t>
      </w:r>
    </w:p>
    <w:p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формирование системы мотивации граждан, особенно детей и лиц трудоспособного возраста, к ведению здорового образа жизни, переходу на здоровое питание и к регулярным занятиям спортом;</w:t>
      </w:r>
    </w:p>
    <w:p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формирование эффективной системы профилактики заболеваний, предусматривающей увеличение охвата граждан профилактическими медицинскими осмотрами;</w:t>
      </w:r>
    </w:p>
    <w:p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совершенствование системы оказания специализированной и высокотехнологичной медицинской помощи, развитие паллиативной медицинской помощи;</w:t>
      </w:r>
    </w:p>
    <w:p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совершенствование организации экстренной медицинской помощи гражданам (включая граждан, проживающих в труднодоступных местностях), в том числе с использованием санитарной авиации;</w:t>
      </w:r>
    </w:p>
    <w:p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создание современной системы оказания медицинской помощи лицам старших возрастных групп во взаимодействии с организациями социального обслуживания, некоммерческими организациями, осуществляющими деятельность в сфере охраны здоровья граждан, социальными службами, добровольцами (волонтерами);</w:t>
      </w:r>
    </w:p>
    <w:p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обеспечение доступности и качества медицинской помощи, в том числе первичной медико-санитарной помощи, развитие системы управления качеством медицинской помощи;</w:t>
      </w:r>
    </w:p>
    <w:p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предоставление льготного лекарственного обеспечения отдельным категориям граждан, внедрение системы мониторинга движения лекарственных препаратов для медицинских изделий в целях снижения объема фальсифицированных и недоброкачественных лекарственных препаратов и медицинских изделий;</w:t>
      </w:r>
    </w:p>
    <w:p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lastRenderedPageBreak/>
        <w:t xml:space="preserve">совершенствование кадрового обеспечения системы здравоохранения, </w:t>
      </w:r>
      <w:proofErr w:type="gramStart"/>
      <w:r w:rsidRPr="003D600F">
        <w:rPr>
          <w:rFonts w:ascii="Times New Roman" w:eastAsia="Times New Roman" w:hAnsi="Times New Roman" w:cs="Times New Roman"/>
          <w:sz w:val="28"/>
          <w:szCs w:val="28"/>
          <w:lang w:eastAsia="ru-RU"/>
        </w:rPr>
        <w:t>включающее</w:t>
      </w:r>
      <w:proofErr w:type="gramEnd"/>
      <w:r w:rsidRPr="003D600F">
        <w:rPr>
          <w:rFonts w:ascii="Times New Roman" w:eastAsia="Times New Roman" w:hAnsi="Times New Roman" w:cs="Times New Roman"/>
          <w:sz w:val="28"/>
          <w:szCs w:val="28"/>
          <w:lang w:eastAsia="ru-RU"/>
        </w:rPr>
        <w:t xml:space="preserve"> в том числе постоянное повышение профессионального уровня и расширение квалификации медицинских работников, введение обязательной аккредитации медицинских работников;</w:t>
      </w:r>
    </w:p>
    <w:p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3D600F">
        <w:rPr>
          <w:rFonts w:ascii="Times New Roman" w:eastAsia="Times New Roman" w:hAnsi="Times New Roman" w:cs="Times New Roman"/>
          <w:b/>
          <w:spacing w:val="2"/>
          <w:sz w:val="28"/>
          <w:szCs w:val="28"/>
          <w:lang w:eastAsia="ru-RU"/>
        </w:rPr>
        <w:t>Обеспечение благополучия и высокого уровня жизни населения района</w:t>
      </w:r>
      <w:r w:rsidRPr="003D600F">
        <w:rPr>
          <w:rFonts w:ascii="Times New Roman" w:eastAsia="Times New Roman" w:hAnsi="Times New Roman" w:cs="Times New Roman"/>
          <w:b/>
          <w:sz w:val="28"/>
          <w:szCs w:val="28"/>
          <w:lang w:eastAsia="ru-RU"/>
        </w:rPr>
        <w:t>:</w:t>
      </w:r>
    </w:p>
    <w:p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сохранение достигнутого соотношения между уровнем </w:t>
      </w:r>
      <w:proofErr w:type="gramStart"/>
      <w:r w:rsidRPr="003D600F">
        <w:rPr>
          <w:rFonts w:ascii="Times New Roman" w:eastAsia="Times New Roman" w:hAnsi="Times New Roman" w:cs="Times New Roman"/>
          <w:sz w:val="28"/>
          <w:szCs w:val="28"/>
          <w:lang w:eastAsia="ru-RU"/>
        </w:rPr>
        <w:t>оплаты труда отдельных категорий работников бюджетной сферы</w:t>
      </w:r>
      <w:proofErr w:type="gramEnd"/>
      <w:r w:rsidRPr="003D600F">
        <w:rPr>
          <w:rFonts w:ascii="Times New Roman" w:eastAsia="Times New Roman" w:hAnsi="Times New Roman" w:cs="Times New Roman"/>
          <w:sz w:val="28"/>
          <w:szCs w:val="28"/>
          <w:lang w:eastAsia="ru-RU"/>
        </w:rPr>
        <w:t xml:space="preserve"> и уровнем средней заработной платы в районе;</w:t>
      </w:r>
    </w:p>
    <w:p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обеспечение повышения уровня реального размера заработной платы работников государственных и муниципальных учреждений;</w:t>
      </w:r>
    </w:p>
    <w:p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усиление ведомственного </w:t>
      </w:r>
      <w:proofErr w:type="gramStart"/>
      <w:r w:rsidRPr="003D600F">
        <w:rPr>
          <w:rFonts w:ascii="Times New Roman" w:eastAsia="Times New Roman" w:hAnsi="Times New Roman" w:cs="Times New Roman"/>
          <w:sz w:val="28"/>
          <w:szCs w:val="28"/>
          <w:lang w:eastAsia="ru-RU"/>
        </w:rPr>
        <w:t>контроля за</w:t>
      </w:r>
      <w:proofErr w:type="gramEnd"/>
      <w:r w:rsidRPr="003D600F">
        <w:rPr>
          <w:rFonts w:ascii="Times New Roman" w:eastAsia="Times New Roman" w:hAnsi="Times New Roman" w:cs="Times New Roman"/>
          <w:sz w:val="28"/>
          <w:szCs w:val="28"/>
          <w:lang w:eastAsia="ru-RU"/>
        </w:rPr>
        <w:t xml:space="preserve"> своевременностью выплаты заработной платы работникам организаций;</w:t>
      </w:r>
    </w:p>
    <w:p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формирование эффективной системы мер по снижению уровня бедности и повышение доходов населения Северного района, включая целевую поддержку семей с детьми и отдельных категорий населения, содействие трудовой занятости, развитие социальной инфраструктуры поддержки населения и социальных сервисов.</w:t>
      </w:r>
    </w:p>
    <w:p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3D600F">
        <w:rPr>
          <w:rFonts w:ascii="Times New Roman" w:eastAsia="Times New Roman" w:hAnsi="Times New Roman" w:cs="Times New Roman"/>
          <w:b/>
          <w:spacing w:val="2"/>
          <w:sz w:val="28"/>
          <w:szCs w:val="28"/>
          <w:lang w:eastAsia="ru-RU"/>
        </w:rPr>
        <w:t>Создание условий для максимальной реализации трудового потенциала, обеспечения эффективной занятости граждан:</w:t>
      </w:r>
    </w:p>
    <w:p w:rsidR="003D600F" w:rsidRPr="003D600F" w:rsidRDefault="003D600F" w:rsidP="003D600F">
      <w:pPr>
        <w:widowControl w:val="0"/>
        <w:spacing w:after="0" w:line="240" w:lineRule="auto"/>
        <w:ind w:firstLine="709"/>
        <w:jc w:val="both"/>
        <w:rPr>
          <w:rFonts w:ascii="Times New Roman" w:eastAsia="MS Mincho" w:hAnsi="Times New Roman" w:cs="Times New Roman"/>
          <w:sz w:val="28"/>
          <w:szCs w:val="28"/>
          <w:lang w:eastAsia="ru-RU"/>
        </w:rPr>
      </w:pPr>
      <w:r w:rsidRPr="003D600F">
        <w:rPr>
          <w:rFonts w:ascii="Times New Roman" w:eastAsia="MS Mincho" w:hAnsi="Times New Roman" w:cs="Times New Roman"/>
          <w:sz w:val="28"/>
          <w:szCs w:val="28"/>
          <w:lang w:eastAsia="ru-RU"/>
        </w:rPr>
        <w:t>обеспечение стабильной ситуации на официальном рынке труда, осуществление опережающих действий по содействию трудоустройству уволенных работников в связи с сокращением и находящихся под риском высвобождения на имеющиеся вакантные рабочие места;</w:t>
      </w:r>
    </w:p>
    <w:p w:rsidR="003D600F" w:rsidRPr="003D600F" w:rsidRDefault="003D600F" w:rsidP="003D600F">
      <w:pPr>
        <w:widowControl w:val="0"/>
        <w:spacing w:after="0" w:line="240" w:lineRule="auto"/>
        <w:ind w:firstLine="709"/>
        <w:jc w:val="both"/>
        <w:rPr>
          <w:rFonts w:ascii="Times New Roman" w:eastAsia="MS Mincho" w:hAnsi="Times New Roman" w:cs="Times New Roman"/>
          <w:sz w:val="28"/>
          <w:szCs w:val="28"/>
          <w:lang w:eastAsia="ru-RU"/>
        </w:rPr>
      </w:pPr>
      <w:r w:rsidRPr="003D600F">
        <w:rPr>
          <w:rFonts w:ascii="Times New Roman" w:eastAsia="MS Mincho" w:hAnsi="Times New Roman" w:cs="Times New Roman"/>
          <w:sz w:val="28"/>
          <w:szCs w:val="28"/>
          <w:lang w:eastAsia="ru-RU"/>
        </w:rPr>
        <w:t>организация профессионального обучения и повышения квалификации граждан старше 50 лет, женщин, воспитывающих детей дошкольного возраста, а также работников предприятий, реализующих мероприятия по повышению производительности труда;</w:t>
      </w:r>
    </w:p>
    <w:p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MS Mincho" w:hAnsi="Times New Roman" w:cs="Times New Roman"/>
          <w:sz w:val="28"/>
          <w:szCs w:val="28"/>
          <w:lang w:eastAsia="ru-RU"/>
        </w:rPr>
        <w:t>создание условий для сбалансированности спроса и предложения рабочей силы, стимулирование населения к трудовой активности, повышение конкурентоспособности молодежи на рынке труда и граждан с инвалидностью;</w:t>
      </w:r>
      <w:r w:rsidRPr="003D600F">
        <w:rPr>
          <w:rFonts w:ascii="Times New Roman" w:eastAsia="Times New Roman" w:hAnsi="Times New Roman" w:cs="Times New Roman"/>
          <w:sz w:val="28"/>
          <w:szCs w:val="28"/>
          <w:lang w:eastAsia="ru-RU"/>
        </w:rPr>
        <w:t xml:space="preserve"> </w:t>
      </w:r>
    </w:p>
    <w:p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совершенствование системы содействия занятости населения через создание новых эффективных рабочих мест, расширение </w:t>
      </w:r>
      <w:proofErr w:type="spellStart"/>
      <w:r w:rsidRPr="003D600F">
        <w:rPr>
          <w:rFonts w:ascii="Times New Roman" w:eastAsia="Times New Roman" w:hAnsi="Times New Roman" w:cs="Times New Roman"/>
          <w:sz w:val="28"/>
          <w:szCs w:val="28"/>
          <w:lang w:eastAsia="ru-RU"/>
        </w:rPr>
        <w:t>самозанятости</w:t>
      </w:r>
      <w:proofErr w:type="spellEnd"/>
      <w:r w:rsidRPr="003D600F">
        <w:rPr>
          <w:rFonts w:ascii="Times New Roman" w:eastAsia="Times New Roman" w:hAnsi="Times New Roman" w:cs="Times New Roman"/>
          <w:sz w:val="28"/>
          <w:szCs w:val="28"/>
          <w:lang w:eastAsia="ru-RU"/>
        </w:rPr>
        <w:t xml:space="preserve"> и предпринимательства, использование гибких форм занятости;</w:t>
      </w:r>
    </w:p>
    <w:p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создание условий для привлечения и адаптации в Северном районе высококвалифицированных, профессиональных кадров в соответствии с текущими и перспективными потребностями экономики; </w:t>
      </w:r>
    </w:p>
    <w:p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повышение качества предоставления услуг в сфере содействия занятости населения в Северном районе;</w:t>
      </w:r>
    </w:p>
    <w:p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реализация мероприятий по улучшению условий и охраны труда, направленных на сохранение жизни и здоровья работников в процессе трудовой деятельности;</w:t>
      </w:r>
    </w:p>
    <w:p w:rsidR="003D600F" w:rsidRPr="003D600F" w:rsidRDefault="003D600F" w:rsidP="003D600F">
      <w:pPr>
        <w:widowControl w:val="0"/>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D600F">
        <w:rPr>
          <w:rFonts w:ascii="Times New Roman" w:eastAsia="Times New Roman" w:hAnsi="Times New Roman" w:cs="Times New Roman"/>
          <w:spacing w:val="2"/>
          <w:sz w:val="28"/>
          <w:szCs w:val="28"/>
          <w:lang w:eastAsia="ru-RU"/>
        </w:rPr>
        <w:t>обеспечение государственных гарантий в области содействия занятости населения, социальной поддержки граждан в период их вынужденной безработицы.</w:t>
      </w:r>
    </w:p>
    <w:p w:rsidR="003D600F" w:rsidRPr="003D600F" w:rsidRDefault="003D600F" w:rsidP="003D600F">
      <w:pPr>
        <w:widowControl w:val="0"/>
        <w:spacing w:after="0" w:line="240" w:lineRule="auto"/>
        <w:ind w:firstLine="709"/>
        <w:jc w:val="both"/>
        <w:rPr>
          <w:rFonts w:ascii="Times New Roman" w:eastAsia="Times New Roman" w:hAnsi="Times New Roman" w:cs="Times New Roman"/>
          <w:b/>
          <w:sz w:val="28"/>
          <w:szCs w:val="28"/>
          <w:lang w:eastAsia="ru-RU"/>
        </w:rPr>
      </w:pPr>
      <w:r w:rsidRPr="003D600F">
        <w:rPr>
          <w:rFonts w:ascii="Times New Roman" w:eastAsia="Times New Roman" w:hAnsi="Times New Roman" w:cs="Times New Roman"/>
          <w:b/>
          <w:sz w:val="28"/>
          <w:szCs w:val="28"/>
          <w:lang w:eastAsia="ru-RU"/>
        </w:rPr>
        <w:lastRenderedPageBreak/>
        <w:t>Развитие конкурентного, современного и качественного образования, обеспечение равных образовательных возможностей для граждан:</w:t>
      </w:r>
    </w:p>
    <w:p w:rsidR="003D600F" w:rsidRPr="003D600F" w:rsidRDefault="003D600F" w:rsidP="003D600F">
      <w:pPr>
        <w:widowControl w:val="0"/>
        <w:tabs>
          <w:tab w:val="left" w:pos="9355"/>
          <w:tab w:val="left" w:pos="9923"/>
        </w:tabs>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создание в системе дошкольного, общего и дополнительного образования детей условий для получения общедоступного качественного образования и позитивной социализации детей независимо от их места жительства, состояния здоровья и социально-экономического положения их семей; </w:t>
      </w:r>
    </w:p>
    <w:p w:rsidR="003D600F" w:rsidRPr="003D600F" w:rsidRDefault="003D600F" w:rsidP="003D600F">
      <w:pPr>
        <w:widowControl w:val="0"/>
        <w:tabs>
          <w:tab w:val="left" w:pos="9355"/>
          <w:tab w:val="left" w:pos="9923"/>
        </w:tabs>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создание современной материальной инфраструктуры образования и технологической образовательной среды муниципальных образовательных организаций, модернизация сети образовательных организаций с учетом особенностей образовательной деятельности, обеспечение безопасного подвоза учащихся к базовым крупным школам;</w:t>
      </w:r>
    </w:p>
    <w:p w:rsidR="003D600F" w:rsidRPr="003D600F" w:rsidRDefault="003D600F" w:rsidP="003D600F">
      <w:pPr>
        <w:widowControl w:val="0"/>
        <w:tabs>
          <w:tab w:val="left" w:pos="9355"/>
          <w:tab w:val="left" w:pos="9923"/>
        </w:tabs>
        <w:autoSpaceDE w:val="0"/>
        <w:autoSpaceDN w:val="0"/>
        <w:spacing w:after="0" w:line="240" w:lineRule="auto"/>
        <w:ind w:right="-1" w:firstLine="709"/>
        <w:jc w:val="both"/>
        <w:rPr>
          <w:rFonts w:ascii="Times New Roman" w:eastAsia="Times New Roman" w:hAnsi="Times New Roman" w:cs="Times New Roman"/>
          <w:color w:val="FF0000"/>
          <w:sz w:val="28"/>
          <w:szCs w:val="28"/>
          <w:lang w:eastAsia="ru-RU"/>
        </w:rPr>
      </w:pPr>
      <w:r w:rsidRPr="003D600F">
        <w:rPr>
          <w:rFonts w:ascii="Times New Roman" w:eastAsia="Times New Roman" w:hAnsi="Times New Roman" w:cs="Times New Roman"/>
          <w:sz w:val="28"/>
          <w:szCs w:val="28"/>
          <w:lang w:eastAsia="ru-RU"/>
        </w:rPr>
        <w:t xml:space="preserve">предоставление мест в дошкольных организациях; </w:t>
      </w:r>
    </w:p>
    <w:p w:rsidR="003D600F" w:rsidRPr="003D600F" w:rsidRDefault="003D600F" w:rsidP="003D600F">
      <w:pPr>
        <w:widowControl w:val="0"/>
        <w:tabs>
          <w:tab w:val="left" w:pos="9355"/>
        </w:tabs>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повышение уровня воспитательной работы в общеобразовательных организациях, реализация мер по развитию дополнительного образования детей; </w:t>
      </w:r>
    </w:p>
    <w:p w:rsidR="003D600F" w:rsidRPr="003D600F" w:rsidRDefault="003D600F" w:rsidP="003D600F">
      <w:pPr>
        <w:widowControl w:val="0"/>
        <w:tabs>
          <w:tab w:val="left" w:pos="9355"/>
        </w:tabs>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развитие и поддержка одаренных детей и учащейся молодежи;</w:t>
      </w:r>
    </w:p>
    <w:p w:rsidR="003D600F" w:rsidRPr="003D600F" w:rsidRDefault="003D600F" w:rsidP="003D600F">
      <w:pPr>
        <w:widowControl w:val="0"/>
        <w:tabs>
          <w:tab w:val="left" w:pos="9355"/>
        </w:tabs>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обновление кадрового состава образовательных организаций и привлечение молодых педагогов для работы в сфере образования; </w:t>
      </w:r>
    </w:p>
    <w:p w:rsidR="003D600F" w:rsidRPr="003D600F" w:rsidRDefault="003D600F" w:rsidP="003D600F">
      <w:pPr>
        <w:widowControl w:val="0"/>
        <w:tabs>
          <w:tab w:val="left" w:pos="9355"/>
        </w:tabs>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p w:rsidR="003D600F" w:rsidRPr="003D600F" w:rsidRDefault="003D600F" w:rsidP="003D600F">
      <w:pPr>
        <w:widowControl w:val="0"/>
        <w:autoSpaceDE w:val="0"/>
        <w:autoSpaceDN w:val="0"/>
        <w:spacing w:after="0" w:line="240" w:lineRule="auto"/>
        <w:ind w:right="-1" w:firstLine="709"/>
        <w:jc w:val="both"/>
        <w:rPr>
          <w:rFonts w:ascii="Times New Roman" w:eastAsia="Times New Roman" w:hAnsi="Times New Roman" w:cs="Times New Roman"/>
          <w:b/>
          <w:sz w:val="28"/>
          <w:szCs w:val="28"/>
          <w:lang w:eastAsia="ru-RU"/>
        </w:rPr>
      </w:pPr>
      <w:r w:rsidRPr="003D600F">
        <w:rPr>
          <w:rFonts w:ascii="Times New Roman" w:eastAsia="Times New Roman" w:hAnsi="Times New Roman" w:cs="Times New Roman"/>
          <w:b/>
          <w:sz w:val="28"/>
          <w:szCs w:val="28"/>
          <w:lang w:eastAsia="ru-RU"/>
        </w:rPr>
        <w:t>Формирование условий для развития нравственной разносторонней личности, имеющей возможности для самореализации:</w:t>
      </w:r>
    </w:p>
    <w:p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совершенствование условий для формирования у населения Северного района потребности в культурных ценностях и реализации творческого потенциала, вовлечения населения в культурную жизнь Северного района;</w:t>
      </w:r>
    </w:p>
    <w:p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обеспечение формирования гармоничной и комфортной культурной среды Северного района и модернизация инфраструктуры в сфере культуры;</w:t>
      </w:r>
    </w:p>
    <w:p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обеспечение развития сферы культуры профессиональными кадрами;</w:t>
      </w:r>
    </w:p>
    <w:p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создание условий для обеспечения сохранности и популяризации историко-культурного наследия народов, населяющих Северный район;</w:t>
      </w:r>
    </w:p>
    <w:p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3D600F">
        <w:rPr>
          <w:rFonts w:ascii="Times New Roman" w:eastAsia="Times New Roman" w:hAnsi="Times New Roman" w:cs="Times New Roman"/>
          <w:sz w:val="28"/>
          <w:szCs w:val="28"/>
          <w:lang w:eastAsia="ru-RU"/>
        </w:rPr>
        <w:t>обеспечивающей</w:t>
      </w:r>
      <w:proofErr w:type="gramEnd"/>
      <w:r w:rsidRPr="003D600F">
        <w:rPr>
          <w:rFonts w:ascii="Times New Roman" w:eastAsia="Times New Roman" w:hAnsi="Times New Roman" w:cs="Times New Roman"/>
          <w:sz w:val="28"/>
          <w:szCs w:val="28"/>
          <w:lang w:eastAsia="ru-RU"/>
        </w:rPr>
        <w:t xml:space="preserve"> эффективное межведомственное взаимодействие, активное вовлечение населения, общественных организаций и коммерческого сектора в формирование культурного пространства;</w:t>
      </w:r>
    </w:p>
    <w:p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поддержка развития в сфере культуры Северного района, содействие участию молодых талантов во всероссийских и международных творческих состязаниях;</w:t>
      </w:r>
    </w:p>
    <w:p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повышение мотивации населения Северного района к регулярным занятиям физической культурой и спортом и ведению здорового образа жизни;</w:t>
      </w:r>
    </w:p>
    <w:p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расширение сети современной инфраструктуры физической культуры и спорта в Северном районе;</w:t>
      </w:r>
    </w:p>
    <w:p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обеспечение развития спорта высших достижений и совершенствование системы подготовки спортивного резерва в Северном районе;</w:t>
      </w:r>
    </w:p>
    <w:p w:rsidR="003D600F" w:rsidRPr="003D600F" w:rsidRDefault="003D600F" w:rsidP="003D600F">
      <w:pPr>
        <w:widowControl w:val="0"/>
        <w:tabs>
          <w:tab w:val="left" w:pos="9355"/>
        </w:tabs>
        <w:autoSpaceDE w:val="0"/>
        <w:autoSpaceDN w:val="0"/>
        <w:spacing w:after="0" w:line="240" w:lineRule="auto"/>
        <w:ind w:right="-2"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обеспечение развития и реализации культурного, нравственного, интеллектуального и творческого потенциала молодежи на территории Северного района;</w:t>
      </w:r>
    </w:p>
    <w:p w:rsidR="003D600F" w:rsidRPr="003D600F" w:rsidRDefault="003D600F" w:rsidP="003D600F">
      <w:pPr>
        <w:widowControl w:val="0"/>
        <w:tabs>
          <w:tab w:val="left" w:pos="9355"/>
        </w:tabs>
        <w:autoSpaceDE w:val="0"/>
        <w:autoSpaceDN w:val="0"/>
        <w:spacing w:after="0" w:line="240" w:lineRule="auto"/>
        <w:ind w:right="-2"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lastRenderedPageBreak/>
        <w:t>повышение эффективности системы патриотического воспитания граждан в Северном районе;</w:t>
      </w:r>
    </w:p>
    <w:p w:rsidR="003D600F" w:rsidRPr="003D600F" w:rsidRDefault="003D600F" w:rsidP="003D600F">
      <w:pPr>
        <w:widowControl w:val="0"/>
        <w:tabs>
          <w:tab w:val="left" w:pos="9355"/>
        </w:tabs>
        <w:autoSpaceDE w:val="0"/>
        <w:autoSpaceDN w:val="0"/>
        <w:spacing w:after="0" w:line="240" w:lineRule="auto"/>
        <w:ind w:right="-2"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содействие развитию добровольческой и благотворительной деятельности;</w:t>
      </w:r>
    </w:p>
    <w:p w:rsidR="003D600F" w:rsidRPr="003D600F" w:rsidRDefault="003D600F" w:rsidP="003D600F">
      <w:pPr>
        <w:widowControl w:val="0"/>
        <w:tabs>
          <w:tab w:val="left" w:pos="9355"/>
        </w:tabs>
        <w:autoSpaceDE w:val="0"/>
        <w:autoSpaceDN w:val="0"/>
        <w:spacing w:after="0" w:line="240" w:lineRule="auto"/>
        <w:ind w:right="-2"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содействие созданию и развитию инфраструктуры для осуществления молодежной политики на территории Северного района;</w:t>
      </w:r>
    </w:p>
    <w:p w:rsidR="003D600F" w:rsidRPr="003D600F" w:rsidRDefault="003D600F" w:rsidP="003D600F">
      <w:pPr>
        <w:widowControl w:val="0"/>
        <w:tabs>
          <w:tab w:val="left" w:pos="9355"/>
        </w:tabs>
        <w:autoSpaceDE w:val="0"/>
        <w:autoSpaceDN w:val="0"/>
        <w:spacing w:after="0" w:line="240" w:lineRule="auto"/>
        <w:ind w:right="-2"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обеспечение развития профессиональных компетенций специалистов, осуществляющих работу с молодежью;</w:t>
      </w:r>
    </w:p>
    <w:p w:rsidR="003D600F" w:rsidRPr="003D600F" w:rsidRDefault="003D600F" w:rsidP="003D600F">
      <w:pPr>
        <w:widowControl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создание условий для привлечения активных граждан и социально ориентированных некоммерческих организаций в процесс социально-экономического развития Северного района через расширение участия негосударственных организаций в реализации приоритетных социально значимых проектов и программ;</w:t>
      </w:r>
    </w:p>
    <w:p w:rsidR="003D600F" w:rsidRPr="003D600F" w:rsidRDefault="003D600F" w:rsidP="003D600F">
      <w:pPr>
        <w:widowControl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создание условий для укрепления и сохранения межнациональных отношений в Северном районе;</w:t>
      </w:r>
    </w:p>
    <w:p w:rsidR="003D600F" w:rsidRPr="003D600F" w:rsidRDefault="003D600F" w:rsidP="003D600F">
      <w:pPr>
        <w:widowControl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укрепление российской гражданской идентичности населения Новосибирской области на основе духовно-нравственных и культурных ценностей народов Российской Федерации.</w:t>
      </w:r>
    </w:p>
    <w:p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3D600F">
        <w:rPr>
          <w:rFonts w:ascii="Times New Roman" w:eastAsia="Times New Roman" w:hAnsi="Times New Roman" w:cs="Times New Roman"/>
          <w:b/>
          <w:sz w:val="28"/>
          <w:szCs w:val="28"/>
          <w:lang w:eastAsia="ru-RU"/>
        </w:rPr>
        <w:t>Создание условий для комфортной жизни и самореализации отдельных категорий населения, нуждающихся в особой заботе государства, повышение эффективности мер социальной защиты:</w:t>
      </w:r>
    </w:p>
    <w:p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укрепление традиционных семейных ценностей; повышение качества и доступности социальных услуг для семей с детьми, нуждающихся в социальной помощи;</w:t>
      </w:r>
    </w:p>
    <w:p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реализация комплексной системы мер по профилактике социального сиротства; содействие в устройстве детей из детских домов в семьи, развитие системы сопровождения замещающих семей, профилактика вторичного социального сиротства; формирование системы </w:t>
      </w:r>
      <w:proofErr w:type="spellStart"/>
      <w:r w:rsidRPr="003D600F">
        <w:rPr>
          <w:rFonts w:ascii="Times New Roman" w:eastAsia="Times New Roman" w:hAnsi="Times New Roman" w:cs="Times New Roman"/>
          <w:sz w:val="28"/>
          <w:szCs w:val="28"/>
          <w:lang w:eastAsia="ru-RU"/>
        </w:rPr>
        <w:t>постинтернатного</w:t>
      </w:r>
      <w:proofErr w:type="spellEnd"/>
      <w:r w:rsidRPr="003D600F">
        <w:rPr>
          <w:rFonts w:ascii="Times New Roman" w:eastAsia="Times New Roman" w:hAnsi="Times New Roman" w:cs="Times New Roman"/>
          <w:sz w:val="28"/>
          <w:szCs w:val="28"/>
          <w:lang w:eastAsia="ru-RU"/>
        </w:rPr>
        <w:t xml:space="preserve"> сопровождения выпускников детских домов; обеспечение лиц из числа детей-сирот и детей, оставшихся без попечения родителей, жилыми помещениями; </w:t>
      </w:r>
    </w:p>
    <w:p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формирование перманентной модели сопровождения лиц с особенностями здоровья и развития на всех возрастных ступенях; </w:t>
      </w:r>
    </w:p>
    <w:p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развитие адресной системы социального обслуживания и сопровождения детей с особенностями здоровья и семей, их воспитывающих;</w:t>
      </w:r>
    </w:p>
    <w:p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совершенствование работы по предоставлению качественных и востребованных социальных услуг гражданам старшего поколения во всех формах социального обслуживания; создание условий для активного долголетия; реализация пилотного проекта по созданию системы долговременного ухода за гражданами пожилого возраста и инвалидами на 2020-2022 годы;</w:t>
      </w:r>
    </w:p>
    <w:p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ru-RU"/>
        </w:rPr>
      </w:pPr>
      <w:r w:rsidRPr="003D600F">
        <w:rPr>
          <w:rFonts w:ascii="Times New Roman" w:eastAsia="Times New Roman" w:hAnsi="Times New Roman" w:cs="Times New Roman"/>
          <w:sz w:val="28"/>
          <w:szCs w:val="28"/>
          <w:lang w:eastAsia="ru-RU"/>
        </w:rPr>
        <w:t xml:space="preserve">содействие формированию конкурентного рынка социальных услуг. </w:t>
      </w:r>
    </w:p>
    <w:p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3D600F">
        <w:rPr>
          <w:rFonts w:ascii="Times New Roman" w:eastAsia="Times New Roman" w:hAnsi="Times New Roman" w:cs="Times New Roman"/>
          <w:b/>
          <w:sz w:val="28"/>
          <w:szCs w:val="28"/>
          <w:lang w:eastAsia="ru-RU"/>
        </w:rPr>
        <w:t>Стимулирование развития комплексного жилищного строительства, формирование рынка доступного и комфортного жилья на территории Северного района:</w:t>
      </w:r>
    </w:p>
    <w:p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создание условий для развития массового строительства стандартного жилья, в том числе за счет внедрения новых технологических решений, снижения себестоимости строительства;</w:t>
      </w:r>
    </w:p>
    <w:p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lastRenderedPageBreak/>
        <w:t>создание условий для вовлечения в жилищное строительство неэффективно используемых земельных участков всех форм собственности;</w:t>
      </w:r>
    </w:p>
    <w:p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совершенствование механизмов адресной поддержки разных категорий и объединений граждан при строительстве и приобретении жилья, повышение доступности ипотечных кредитов;</w:t>
      </w:r>
    </w:p>
    <w:p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проведение расселения граждан из аварийного жилищного фонда и проведение капитального ремонта жилищного фонда;</w:t>
      </w:r>
    </w:p>
    <w:p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развитие конкуренции в управлении жилищным фондом и его обслуживании, повышение качества предоставляемых жилищно-коммунальных услуг, требований к качеству деятельности управляющих компаний, привлечение общественных организаций к деятельности по осуществлению контроля над выполнением организациями коммунального комплекса своих обязательств.</w:t>
      </w:r>
    </w:p>
    <w:p w:rsidR="003D600F" w:rsidRPr="003D600F" w:rsidRDefault="003D600F" w:rsidP="003D600F">
      <w:pPr>
        <w:spacing w:after="0" w:line="240" w:lineRule="auto"/>
        <w:ind w:firstLine="708"/>
        <w:contextualSpacing/>
        <w:jc w:val="both"/>
        <w:rPr>
          <w:rFonts w:ascii="Times New Roman" w:eastAsia="Times New Roman" w:hAnsi="Times New Roman" w:cs="Times New Roman"/>
          <w:b/>
          <w:sz w:val="28"/>
          <w:szCs w:val="28"/>
          <w:lang w:eastAsia="ru-RU"/>
        </w:rPr>
      </w:pPr>
      <w:r w:rsidRPr="003D600F">
        <w:rPr>
          <w:rFonts w:ascii="Times New Roman" w:eastAsia="Times New Roman" w:hAnsi="Times New Roman" w:cs="Times New Roman"/>
          <w:b/>
          <w:sz w:val="28"/>
          <w:szCs w:val="28"/>
          <w:lang w:eastAsia="ru-RU"/>
        </w:rPr>
        <w:t>2. Развитие конкурентоспособной экономики с высоким уровнем предпринимательской активности и конкуренции:</w:t>
      </w:r>
    </w:p>
    <w:p w:rsidR="003D600F" w:rsidRPr="003D600F" w:rsidRDefault="003D600F" w:rsidP="003D600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развитие малого и среднего предпринимательства, особенно в сфере бытового обслуживания и материального производства;</w:t>
      </w:r>
    </w:p>
    <w:p w:rsidR="003D600F" w:rsidRPr="003D600F" w:rsidRDefault="003D600F" w:rsidP="003D600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содействие повышению </w:t>
      </w:r>
      <w:proofErr w:type="spellStart"/>
      <w:r w:rsidRPr="003D600F">
        <w:rPr>
          <w:rFonts w:ascii="Times New Roman" w:eastAsia="Times New Roman" w:hAnsi="Times New Roman" w:cs="Times New Roman"/>
          <w:sz w:val="28"/>
          <w:szCs w:val="28"/>
          <w:lang w:eastAsia="ru-RU"/>
        </w:rPr>
        <w:t>энергобезопасности</w:t>
      </w:r>
      <w:proofErr w:type="spellEnd"/>
      <w:r w:rsidRPr="003D600F">
        <w:rPr>
          <w:rFonts w:ascii="Times New Roman" w:eastAsia="Times New Roman" w:hAnsi="Times New Roman" w:cs="Times New Roman"/>
          <w:sz w:val="28"/>
          <w:szCs w:val="28"/>
          <w:lang w:eastAsia="ru-RU"/>
        </w:rPr>
        <w:t xml:space="preserve"> и </w:t>
      </w:r>
      <w:proofErr w:type="spellStart"/>
      <w:r w:rsidRPr="003D600F">
        <w:rPr>
          <w:rFonts w:ascii="Times New Roman" w:eastAsia="Times New Roman" w:hAnsi="Times New Roman" w:cs="Times New Roman"/>
          <w:sz w:val="28"/>
          <w:szCs w:val="28"/>
          <w:lang w:eastAsia="ru-RU"/>
        </w:rPr>
        <w:t>энергоэффективности</w:t>
      </w:r>
      <w:proofErr w:type="spellEnd"/>
      <w:r w:rsidRPr="003D600F">
        <w:rPr>
          <w:rFonts w:ascii="Times New Roman" w:eastAsia="Times New Roman" w:hAnsi="Times New Roman" w:cs="Times New Roman"/>
          <w:sz w:val="28"/>
          <w:szCs w:val="28"/>
          <w:lang w:eastAsia="ru-RU"/>
        </w:rPr>
        <w:t xml:space="preserve"> в экономике и социальной сфере;</w:t>
      </w:r>
    </w:p>
    <w:p w:rsidR="003D600F" w:rsidRPr="003D600F" w:rsidRDefault="003D600F" w:rsidP="003D600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принятие мер по повышению инвестиционной привлекательности агропромышленного комплекса;</w:t>
      </w:r>
    </w:p>
    <w:p w:rsidR="003D600F" w:rsidRPr="003D600F" w:rsidRDefault="003D600F" w:rsidP="003D600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обеспечение населения Северного района продовольствием, безопасным и конкурентным по цене и своим потребительским свойствам;</w:t>
      </w:r>
    </w:p>
    <w:p w:rsidR="003D600F" w:rsidRPr="003D600F" w:rsidRDefault="003D600F" w:rsidP="003D600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поддержка и развитие кадрового потенциала в агропромышленном комплексе.</w:t>
      </w:r>
    </w:p>
    <w:p w:rsidR="003D600F" w:rsidRPr="003D600F" w:rsidRDefault="003D600F" w:rsidP="003D600F">
      <w:pPr>
        <w:spacing w:after="0" w:line="240" w:lineRule="auto"/>
        <w:ind w:firstLine="708"/>
        <w:jc w:val="both"/>
        <w:rPr>
          <w:rFonts w:ascii="Times New Roman" w:eastAsia="Times New Roman" w:hAnsi="Times New Roman" w:cs="Times New Roman"/>
          <w:b/>
          <w:sz w:val="28"/>
          <w:szCs w:val="28"/>
          <w:lang w:eastAsia="ru-RU"/>
        </w:rPr>
      </w:pPr>
      <w:r w:rsidRPr="003D600F">
        <w:rPr>
          <w:rFonts w:ascii="Times New Roman" w:eastAsia="Times New Roman" w:hAnsi="Times New Roman" w:cs="Times New Roman"/>
          <w:b/>
          <w:sz w:val="28"/>
          <w:szCs w:val="28"/>
          <w:lang w:eastAsia="ru-RU"/>
        </w:rPr>
        <w:t xml:space="preserve">3. Создание современной и безопасной среды для жизни, преображение муниципальных образований </w:t>
      </w:r>
      <w:r w:rsidRPr="003D600F">
        <w:rPr>
          <w:rFonts w:ascii="Times New Roman" w:eastAsia="Calibri" w:hAnsi="Times New Roman" w:cs="Times New Roman"/>
          <w:b/>
          <w:sz w:val="28"/>
          <w:szCs w:val="28"/>
          <w:lang w:eastAsia="ru-RU"/>
        </w:rPr>
        <w:t>Северного</w:t>
      </w:r>
      <w:r w:rsidRPr="003D600F">
        <w:rPr>
          <w:rFonts w:ascii="Times New Roman" w:eastAsia="Times New Roman" w:hAnsi="Times New Roman" w:cs="Times New Roman"/>
          <w:b/>
          <w:sz w:val="28"/>
          <w:szCs w:val="28"/>
          <w:lang w:eastAsia="ru-RU"/>
        </w:rPr>
        <w:t xml:space="preserve"> района.</w:t>
      </w:r>
    </w:p>
    <w:p w:rsidR="003D600F" w:rsidRPr="003D600F" w:rsidRDefault="003D600F" w:rsidP="003D600F">
      <w:pPr>
        <w:widowControl w:val="0"/>
        <w:tabs>
          <w:tab w:val="left" w:pos="142"/>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3D600F">
        <w:rPr>
          <w:rFonts w:ascii="Times New Roman" w:eastAsia="Times New Roman" w:hAnsi="Times New Roman" w:cs="Times New Roman"/>
          <w:b/>
          <w:sz w:val="28"/>
          <w:szCs w:val="28"/>
          <w:lang w:eastAsia="ru-RU"/>
        </w:rPr>
        <w:t>обеспечение рационального природопользования как основы экологической безопасности, высоких стандартов экологического благополучия:</w:t>
      </w:r>
    </w:p>
    <w:p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сохранение благоприятной окружающей среды, биологического разнообразия и природных ресурсов для удовлетворения потребностей нынешнего и будущих поколений, реализации права каждого человека на благоприятную окружающую среду, укрепления правопорядка в области охраны окружающей среды и обеспечения экологической безопасности;</w:t>
      </w:r>
    </w:p>
    <w:p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совершенствование системы обращения с отходами производства и потребления в Северном районе, направленное на снижение негативного воздействия отходов производства и потребления на окружающую среду, с участием регионального оператора.</w:t>
      </w:r>
    </w:p>
    <w:p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3D600F">
        <w:rPr>
          <w:rFonts w:ascii="Times New Roman" w:eastAsia="Times New Roman" w:hAnsi="Times New Roman" w:cs="Times New Roman"/>
          <w:sz w:val="28"/>
          <w:lang w:eastAsia="ru-RU"/>
        </w:rPr>
        <w:t xml:space="preserve">Развитие </w:t>
      </w:r>
      <w:proofErr w:type="spellStart"/>
      <w:r w:rsidRPr="003D600F">
        <w:rPr>
          <w:rFonts w:ascii="Times New Roman" w:eastAsia="Times New Roman" w:hAnsi="Times New Roman" w:cs="Times New Roman"/>
          <w:sz w:val="28"/>
          <w:lang w:eastAsia="ru-RU"/>
        </w:rPr>
        <w:t>Барабинско</w:t>
      </w:r>
      <w:proofErr w:type="spellEnd"/>
      <w:r w:rsidRPr="003D600F">
        <w:rPr>
          <w:rFonts w:ascii="Times New Roman" w:eastAsia="Times New Roman" w:hAnsi="Times New Roman" w:cs="Times New Roman"/>
          <w:sz w:val="28"/>
          <w:lang w:eastAsia="ru-RU"/>
        </w:rPr>
        <w:t>-Куйбышевской агломерации как основы сбалансированного, гармоничного пространственного развития значимой части Новосибирской области</w:t>
      </w:r>
      <w:r w:rsidRPr="003D600F">
        <w:rPr>
          <w:rFonts w:ascii="Times New Roman" w:eastAsia="Times New Roman" w:hAnsi="Times New Roman" w:cs="Times New Roman"/>
          <w:sz w:val="28"/>
          <w:szCs w:val="28"/>
          <w:lang w:eastAsia="ru-RU"/>
        </w:rPr>
        <w:t>;</w:t>
      </w:r>
    </w:p>
    <w:p w:rsidR="003D600F" w:rsidRPr="003D600F" w:rsidRDefault="003D600F" w:rsidP="003D600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диверсификация сельской экономики и создание условий для комфортного проживания населения, привлечения кадров на сельские территории, обеспечение развития экономического потенциала Северного района; </w:t>
      </w:r>
    </w:p>
    <w:p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содействие комплексному освоению территорий и развитию застроенных </w:t>
      </w:r>
      <w:r w:rsidRPr="003D600F">
        <w:rPr>
          <w:rFonts w:ascii="Times New Roman" w:eastAsia="Times New Roman" w:hAnsi="Times New Roman" w:cs="Times New Roman"/>
          <w:sz w:val="28"/>
          <w:szCs w:val="28"/>
          <w:lang w:eastAsia="ru-RU"/>
        </w:rPr>
        <w:lastRenderedPageBreak/>
        <w:t>территорий в целях жилищного строительства на основе утвержденной градостроительной документации;</w:t>
      </w:r>
    </w:p>
    <w:p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создание и обеспечение </w:t>
      </w:r>
      <w:proofErr w:type="gramStart"/>
      <w:r w:rsidRPr="003D600F">
        <w:rPr>
          <w:rFonts w:ascii="Times New Roman" w:eastAsia="Times New Roman" w:hAnsi="Times New Roman" w:cs="Times New Roman"/>
          <w:sz w:val="28"/>
          <w:szCs w:val="28"/>
          <w:lang w:eastAsia="ru-RU"/>
        </w:rPr>
        <w:t>функционирования Региональной системы обеспечения градостроительной деятельности Новосибирской области</w:t>
      </w:r>
      <w:proofErr w:type="gramEnd"/>
      <w:r w:rsidRPr="003D600F">
        <w:rPr>
          <w:rFonts w:ascii="Times New Roman" w:eastAsia="Times New Roman" w:hAnsi="Times New Roman" w:cs="Times New Roman"/>
          <w:sz w:val="28"/>
          <w:szCs w:val="28"/>
          <w:lang w:eastAsia="ru-RU"/>
        </w:rPr>
        <w:t xml:space="preserve"> для информационной интеграции между региональным и муниципальным уровнями при осуществлении градостроительной деятельности;</w:t>
      </w:r>
    </w:p>
    <w:p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актуализация схемы территориального планирования Северного района с учетом целей и задач стратегии социально-экономического развития Северного района до 2030 года, утвержденной решением </w:t>
      </w:r>
      <w:proofErr w:type="gramStart"/>
      <w:r w:rsidRPr="003D600F">
        <w:rPr>
          <w:rFonts w:ascii="Times New Roman" w:eastAsia="Times New Roman" w:hAnsi="Times New Roman" w:cs="Times New Roman"/>
          <w:sz w:val="28"/>
          <w:szCs w:val="28"/>
          <w:lang w:eastAsia="ru-RU"/>
        </w:rPr>
        <w:t>сессии Совета депутатов Северного района Новосибирской области</w:t>
      </w:r>
      <w:proofErr w:type="gramEnd"/>
      <w:r w:rsidRPr="003D600F">
        <w:rPr>
          <w:rFonts w:ascii="Times New Roman" w:eastAsia="Times New Roman" w:hAnsi="Times New Roman" w:cs="Times New Roman"/>
          <w:sz w:val="28"/>
          <w:szCs w:val="28"/>
          <w:lang w:eastAsia="ru-RU"/>
        </w:rPr>
        <w:t xml:space="preserve"> от 19.12.2018 №3;</w:t>
      </w:r>
    </w:p>
    <w:p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снижение дефицита водоснабжения в отдельных муниципальных образованиях Северного района, обеспечение населения качественной питьевой водой,  содействие благоустройству населенных пунктов;</w:t>
      </w:r>
    </w:p>
    <w:p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повышение результативности функционирования системы жилищно-коммунального хозяйства, обеспечение эффективной работы предприятий жилищно-коммунальной сферы;</w:t>
      </w:r>
    </w:p>
    <w:p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обеспечение бесперебойного функционирования объектов коммунального комплекса и энергетики в период отопительного сезона;</w:t>
      </w:r>
    </w:p>
    <w:p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создание благоприятных условий для привлечения инвестиций в сферу жилищно-коммунального хозяйства в целях решения задач модернизации и повышения </w:t>
      </w:r>
      <w:proofErr w:type="spellStart"/>
      <w:r w:rsidRPr="003D600F">
        <w:rPr>
          <w:rFonts w:ascii="Times New Roman" w:eastAsia="Times New Roman" w:hAnsi="Times New Roman" w:cs="Times New Roman"/>
          <w:sz w:val="28"/>
          <w:szCs w:val="28"/>
          <w:lang w:eastAsia="ru-RU"/>
        </w:rPr>
        <w:t>энергоэффективности</w:t>
      </w:r>
      <w:proofErr w:type="spellEnd"/>
      <w:r w:rsidRPr="003D600F">
        <w:rPr>
          <w:rFonts w:ascii="Times New Roman" w:eastAsia="Times New Roman" w:hAnsi="Times New Roman" w:cs="Times New Roman"/>
          <w:sz w:val="28"/>
          <w:szCs w:val="28"/>
          <w:lang w:eastAsia="ru-RU"/>
        </w:rPr>
        <w:t xml:space="preserve"> объектов коммунального хозяйства; </w:t>
      </w:r>
    </w:p>
    <w:p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масштабирование проектов государственно-частного партнерства в коммунальной сфере; </w:t>
      </w:r>
    </w:p>
    <w:p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создание условий для безопасного проживания граждан на территории Северного района путем снижения вероятности реализации угроз криминального, террористического, природного, техногенного и иного характера;</w:t>
      </w:r>
    </w:p>
    <w:p w:rsidR="003D600F" w:rsidRPr="003D600F" w:rsidRDefault="003D600F" w:rsidP="003D600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обеспечение транспортных потребностей населения Северного района в пассажирских перевозках;</w:t>
      </w:r>
    </w:p>
    <w:p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обеспечение достижения целей и целевых показателей федерального проекта «Безопасность дорожного движения» в части снижения количества погибших участников дорожного движения; </w:t>
      </w:r>
    </w:p>
    <w:p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снижение уровня аварийности и повышения безопасности пассажирских перевозок;</w:t>
      </w:r>
    </w:p>
    <w:p w:rsidR="003D600F" w:rsidRPr="003D600F" w:rsidRDefault="003D600F" w:rsidP="003D600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развитие </w:t>
      </w:r>
      <w:proofErr w:type="spellStart"/>
      <w:r w:rsidRPr="003D600F">
        <w:rPr>
          <w:rFonts w:ascii="Times New Roman" w:eastAsia="Times New Roman" w:hAnsi="Times New Roman" w:cs="Times New Roman"/>
          <w:sz w:val="28"/>
          <w:szCs w:val="28"/>
          <w:lang w:eastAsia="ru-RU"/>
        </w:rPr>
        <w:t>сельхозкооперации</w:t>
      </w:r>
      <w:proofErr w:type="spellEnd"/>
      <w:r w:rsidRPr="003D600F">
        <w:rPr>
          <w:rFonts w:ascii="Times New Roman" w:eastAsia="Times New Roman" w:hAnsi="Times New Roman" w:cs="Times New Roman"/>
          <w:sz w:val="28"/>
          <w:szCs w:val="28"/>
          <w:lang w:eastAsia="ru-RU"/>
        </w:rPr>
        <w:t>, создание условий для роста доходов жителей сельских территорий, в том числе за счет создания и развития малых форм хозяйствования на селе, системы организованного закупа сельскохозяйственной продукции.</w:t>
      </w:r>
    </w:p>
    <w:p w:rsidR="003D600F" w:rsidRPr="003D600F" w:rsidRDefault="003D600F" w:rsidP="003D600F">
      <w:pPr>
        <w:widowControl w:val="0"/>
        <w:tabs>
          <w:tab w:val="left" w:pos="142"/>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3D600F">
        <w:rPr>
          <w:rFonts w:ascii="Times New Roman" w:eastAsia="Times New Roman" w:hAnsi="Times New Roman" w:cs="Times New Roman"/>
          <w:b/>
          <w:sz w:val="28"/>
          <w:szCs w:val="28"/>
          <w:lang w:eastAsia="ru-RU"/>
        </w:rPr>
        <w:t xml:space="preserve">4. Совершенствование государственного и муниципального управления процессами социально-экономического развития </w:t>
      </w:r>
      <w:r w:rsidRPr="003D600F">
        <w:rPr>
          <w:rFonts w:ascii="Times New Roman" w:eastAsia="Calibri" w:hAnsi="Times New Roman" w:cs="Times New Roman"/>
          <w:b/>
          <w:sz w:val="28"/>
          <w:szCs w:val="28"/>
          <w:lang w:eastAsia="ru-RU"/>
        </w:rPr>
        <w:t>Северного</w:t>
      </w:r>
      <w:r w:rsidRPr="003D600F">
        <w:rPr>
          <w:rFonts w:ascii="Times New Roman" w:eastAsia="Times New Roman" w:hAnsi="Times New Roman" w:cs="Times New Roman"/>
          <w:b/>
          <w:sz w:val="28"/>
          <w:szCs w:val="28"/>
          <w:lang w:eastAsia="ru-RU"/>
        </w:rPr>
        <w:t xml:space="preserve"> района в целях обеспечения устойчивого развития экономики и социальной стабильности:</w:t>
      </w:r>
    </w:p>
    <w:p w:rsidR="003D600F" w:rsidRPr="003D600F" w:rsidRDefault="003D600F" w:rsidP="003D600F">
      <w:pPr>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реализация мер по обеспечению поддержки экономики Северного района для преодоления последствий распространения новой </w:t>
      </w:r>
      <w:proofErr w:type="spellStart"/>
      <w:r w:rsidRPr="003D600F">
        <w:rPr>
          <w:rFonts w:ascii="Times New Roman" w:eastAsia="Times New Roman" w:hAnsi="Times New Roman" w:cs="Times New Roman"/>
          <w:sz w:val="28"/>
          <w:szCs w:val="28"/>
          <w:lang w:eastAsia="ru-RU"/>
        </w:rPr>
        <w:t>коронавирусной</w:t>
      </w:r>
      <w:proofErr w:type="spellEnd"/>
      <w:r w:rsidRPr="003D600F">
        <w:rPr>
          <w:rFonts w:ascii="Times New Roman" w:eastAsia="Times New Roman" w:hAnsi="Times New Roman" w:cs="Times New Roman"/>
          <w:sz w:val="28"/>
          <w:szCs w:val="28"/>
          <w:lang w:eastAsia="ru-RU"/>
        </w:rPr>
        <w:t xml:space="preserve"> инфекции (</w:t>
      </w:r>
      <w:r w:rsidRPr="003D600F">
        <w:rPr>
          <w:rFonts w:ascii="Times New Roman" w:eastAsia="Times New Roman" w:hAnsi="Times New Roman" w:cs="Times New Roman"/>
          <w:sz w:val="28"/>
          <w:szCs w:val="28"/>
          <w:lang w:val="en-US" w:eastAsia="ru-RU"/>
        </w:rPr>
        <w:t>COVID</w:t>
      </w:r>
      <w:r w:rsidRPr="003D600F">
        <w:rPr>
          <w:rFonts w:ascii="Times New Roman" w:eastAsia="Times New Roman" w:hAnsi="Times New Roman" w:cs="Times New Roman"/>
          <w:sz w:val="28"/>
          <w:szCs w:val="28"/>
          <w:lang w:eastAsia="ru-RU"/>
        </w:rPr>
        <w:t>-19);</w:t>
      </w:r>
    </w:p>
    <w:p w:rsidR="003D600F" w:rsidRPr="003D600F" w:rsidRDefault="003D600F" w:rsidP="003D600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lastRenderedPageBreak/>
        <w:t>повышение качества и доступности предоставления государственных и муниципальных услуг, в том числе на базе многофункционального центра предоставления государственных и муниципальных услуг в Северном районе;</w:t>
      </w:r>
    </w:p>
    <w:p w:rsidR="003D600F" w:rsidRPr="003D600F" w:rsidRDefault="003D600F" w:rsidP="003D600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совершенствование процедуры оценки регулирующего воздействия проектов нормативных правовых актов (далее - ОРВ), оценки фактического воздействия (далее – ОФВ) и экспертизы действующих нормативных правовых актов Северного района, популяризация института ОРВ, а также методическая поддержка процессов развития института ОРВ в муниципальных образованиях Северного района;</w:t>
      </w:r>
    </w:p>
    <w:p w:rsidR="003D600F" w:rsidRPr="003D600F" w:rsidRDefault="003D600F" w:rsidP="003D600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совершенствование контрольно-надзорной деятельности на территории Северного района;</w:t>
      </w:r>
    </w:p>
    <w:p w:rsidR="003D600F" w:rsidRPr="003D600F" w:rsidRDefault="003D600F" w:rsidP="003D600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концентрация ресурсов на строительство объектов социальной и инженерной инфраструктуры, имеющих высокую степень строительной готовности, на территории Северного района;</w:t>
      </w:r>
    </w:p>
    <w:p w:rsidR="003D600F" w:rsidRPr="003D600F" w:rsidRDefault="003D600F" w:rsidP="003D600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улучшение состояния инвестиционного климата в Северном районе, обеспечение благоприятного инвестиционного климата, привлекательного для внутренних и внешних инвесторов, обеспечивающего рост инвестиционной активности хозяйствующих субъектов и способствующего ускорению темпов социально-экономического развития района в целом и отдельных муниципальных образований;</w:t>
      </w:r>
    </w:p>
    <w:p w:rsidR="003D600F" w:rsidRPr="003D600F" w:rsidRDefault="003D600F" w:rsidP="003D600F">
      <w:pPr>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реализация национальных проектов, которые охватывают наиболее значимые для населения сферы жизни: здравоохранение, цифровую экономику, образование, науку, безопасные и качественные автомобильные дороги, и другие;</w:t>
      </w:r>
    </w:p>
    <w:p w:rsidR="003D600F" w:rsidRPr="003D600F" w:rsidRDefault="003D600F" w:rsidP="003D600F">
      <w:pPr>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активизация инвестиционных процессов на региональном и муниципальном уровне за счет развития механизмов стимулирования частных инвестиций, развития государственно-частного партнерства и </w:t>
      </w:r>
      <w:proofErr w:type="spellStart"/>
      <w:r w:rsidRPr="003D600F">
        <w:rPr>
          <w:rFonts w:ascii="Times New Roman" w:eastAsia="Times New Roman" w:hAnsi="Times New Roman" w:cs="Times New Roman"/>
          <w:sz w:val="28"/>
          <w:szCs w:val="28"/>
          <w:lang w:eastAsia="ru-RU"/>
        </w:rPr>
        <w:t>муниципально</w:t>
      </w:r>
      <w:proofErr w:type="spellEnd"/>
      <w:r w:rsidRPr="003D600F">
        <w:rPr>
          <w:rFonts w:ascii="Times New Roman" w:eastAsia="Times New Roman" w:hAnsi="Times New Roman" w:cs="Times New Roman"/>
          <w:sz w:val="28"/>
          <w:szCs w:val="28"/>
          <w:lang w:eastAsia="ru-RU"/>
        </w:rPr>
        <w:t>-частного партнерства, эффективного вовлечения региональных институтов развития в инвестиционный процесс;</w:t>
      </w:r>
    </w:p>
    <w:p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поддержка субъектов деятельности в сфере промышленности и субъектов малого и среднего предпринимательства в целях стимулирования инвестиционной активности и экономического роста, в том числе путем предоставления эффективных налоговых льгот и неналоговых мер государственной поддержки промышленным организациям;</w:t>
      </w:r>
    </w:p>
    <w:p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увеличение налогового потенциала и уровня собственных доходов бюджета Северного района;</w:t>
      </w:r>
    </w:p>
    <w:p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повышение собираемости налогов и снижение уровня недоимки;</w:t>
      </w:r>
    </w:p>
    <w:p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создание условий для долгосрочной сбалансированности и устойчивости бюджетной системы Северного района, выполнение всех принятых, в первую очередь социально значимых обязательств;</w:t>
      </w:r>
    </w:p>
    <w:p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повышение качества и эффективности управления бюджетными средствами;</w:t>
      </w:r>
    </w:p>
    <w:p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совершенствование межбюджетных отношений, укрепление самостоятельности муниципальных бюджетов;</w:t>
      </w:r>
    </w:p>
    <w:p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активное взаимодействие с федеральными органами власти, государственными институтами развития, коммерческими структурами в целях </w:t>
      </w:r>
      <w:r w:rsidRPr="003D600F">
        <w:rPr>
          <w:rFonts w:ascii="Times New Roman" w:eastAsia="Times New Roman" w:hAnsi="Times New Roman" w:cs="Times New Roman"/>
          <w:sz w:val="28"/>
          <w:szCs w:val="28"/>
          <w:lang w:eastAsia="ru-RU"/>
        </w:rPr>
        <w:lastRenderedPageBreak/>
        <w:t>привлечения средств федерального бюджета и внебюджетных источников на реализацию перспективных инфраструктурных, социальных, инновационных, природоохранных и иных проектов, в том числе в рамках государственных программ Новосибирской области;</w:t>
      </w:r>
    </w:p>
    <w:p w:rsidR="003D600F" w:rsidRPr="003D600F" w:rsidRDefault="003D600F" w:rsidP="003D600F">
      <w:pPr>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совершенствование институтов местного самоуправления для обеспечения их эффективной деятельности как необходимого условия полноценного социально-экономического развития Северного района.</w:t>
      </w:r>
    </w:p>
    <w:p w:rsidR="003D600F" w:rsidRPr="003D600F" w:rsidRDefault="003D600F" w:rsidP="003D600F">
      <w:pPr>
        <w:widowControl w:val="0"/>
        <w:spacing w:after="0" w:line="240" w:lineRule="auto"/>
        <w:jc w:val="both"/>
        <w:rPr>
          <w:rFonts w:ascii="Times New Roman" w:eastAsia="Times New Roman" w:hAnsi="Times New Roman" w:cs="Times New Roman"/>
          <w:color w:val="FF0000"/>
          <w:sz w:val="28"/>
          <w:szCs w:val="28"/>
          <w:lang w:eastAsia="ru-RU"/>
        </w:rPr>
      </w:pPr>
    </w:p>
    <w:p w:rsidR="003D600F" w:rsidRPr="003D600F" w:rsidRDefault="003D600F" w:rsidP="003D600F">
      <w:pPr>
        <w:widowControl w:val="0"/>
        <w:autoSpaceDE w:val="0"/>
        <w:autoSpaceDN w:val="0"/>
        <w:adjustRightInd w:val="0"/>
        <w:spacing w:after="0" w:line="240" w:lineRule="auto"/>
        <w:jc w:val="center"/>
        <w:outlineLvl w:val="1"/>
        <w:rPr>
          <w:rFonts w:ascii="Times New Roman" w:eastAsia="Times New Roman" w:hAnsi="Times New Roman" w:cs="Times New Roman"/>
          <w:bCs/>
          <w:sz w:val="28"/>
          <w:szCs w:val="28"/>
          <w:lang w:eastAsia="ru-RU"/>
        </w:rPr>
      </w:pPr>
      <w:r w:rsidRPr="003D600F">
        <w:rPr>
          <w:rFonts w:ascii="Times New Roman" w:eastAsia="Times New Roman" w:hAnsi="Times New Roman" w:cs="Times New Roman"/>
          <w:bCs/>
          <w:sz w:val="28"/>
          <w:szCs w:val="28"/>
          <w:lang w:eastAsia="ru-RU"/>
        </w:rPr>
        <w:t>4.Сценарные условия функционирования экономики и социальной</w:t>
      </w:r>
    </w:p>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3D600F">
        <w:rPr>
          <w:rFonts w:ascii="Times New Roman" w:eastAsia="Times New Roman" w:hAnsi="Times New Roman" w:cs="Times New Roman"/>
          <w:bCs/>
          <w:sz w:val="28"/>
          <w:szCs w:val="28"/>
          <w:lang w:eastAsia="ru-RU"/>
        </w:rPr>
        <w:t>сферы Северного района и целевые показатели прогноза</w:t>
      </w:r>
    </w:p>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3D600F">
        <w:rPr>
          <w:rFonts w:ascii="Times New Roman" w:eastAsia="Times New Roman" w:hAnsi="Times New Roman" w:cs="Times New Roman"/>
          <w:bCs/>
          <w:sz w:val="28"/>
          <w:szCs w:val="28"/>
          <w:lang w:eastAsia="ru-RU"/>
        </w:rPr>
        <w:t>социально-экономического развития Северного района</w:t>
      </w:r>
    </w:p>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3D600F">
        <w:rPr>
          <w:rFonts w:ascii="Times New Roman" w:eastAsia="Times New Roman" w:hAnsi="Times New Roman" w:cs="Times New Roman"/>
          <w:bCs/>
          <w:sz w:val="28"/>
          <w:szCs w:val="28"/>
          <w:lang w:eastAsia="ru-RU"/>
        </w:rPr>
        <w:t>на 2023 год и плановый период 2024 и 2025 годов</w:t>
      </w:r>
    </w:p>
    <w:p w:rsidR="003D600F" w:rsidRPr="003D600F" w:rsidRDefault="003D600F" w:rsidP="003D600F">
      <w:pPr>
        <w:spacing w:after="0" w:line="240" w:lineRule="auto"/>
        <w:ind w:left="720"/>
        <w:contextualSpacing/>
        <w:rPr>
          <w:rFonts w:ascii="Times New Roman" w:eastAsia="Times New Roman" w:hAnsi="Times New Roman" w:cs="Times New Roman"/>
          <w:sz w:val="28"/>
          <w:szCs w:val="28"/>
          <w:lang w:eastAsia="ru-RU"/>
        </w:rPr>
      </w:pPr>
    </w:p>
    <w:p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Прогноз социально-экономического развития Северного района на 2023 год и плановый период 2024 и 2025 годов разработан в двух вариантах социально-экономического развития Северного района, характеризующихся степенью влияния факторов внутренней и внешней среды.</w:t>
      </w:r>
    </w:p>
    <w:p w:rsidR="003D600F" w:rsidRPr="003D600F" w:rsidRDefault="003D600F" w:rsidP="003D600F">
      <w:pPr>
        <w:spacing w:after="0" w:line="240" w:lineRule="auto"/>
        <w:ind w:firstLine="709"/>
        <w:jc w:val="both"/>
        <w:rPr>
          <w:rFonts w:ascii="Times New Roman" w:eastAsia="Times New Roman" w:hAnsi="Times New Roman" w:cs="Times New Roman"/>
          <w:color w:val="000000"/>
          <w:sz w:val="28"/>
          <w:szCs w:val="28"/>
          <w:lang w:eastAsia="ru-RU"/>
        </w:rPr>
      </w:pPr>
      <w:r w:rsidRPr="003D600F">
        <w:rPr>
          <w:rFonts w:ascii="Times New Roman" w:eastAsia="Times New Roman" w:hAnsi="Times New Roman" w:cs="Times New Roman"/>
          <w:color w:val="000000"/>
          <w:sz w:val="28"/>
          <w:szCs w:val="28"/>
          <w:lang w:eastAsia="ru-RU"/>
        </w:rPr>
        <w:t xml:space="preserve">Вариант 1 </w:t>
      </w:r>
      <w:r w:rsidRPr="003D600F">
        <w:rPr>
          <w:rFonts w:ascii="Times New Roman" w:eastAsia="Times New Roman" w:hAnsi="Times New Roman" w:cs="Times New Roman"/>
          <w:bCs/>
          <w:color w:val="000000"/>
          <w:sz w:val="28"/>
          <w:szCs w:val="28"/>
          <w:lang w:eastAsia="ru-RU"/>
        </w:rPr>
        <w:t xml:space="preserve">(базовый) </w:t>
      </w:r>
      <w:r w:rsidRPr="003D600F">
        <w:rPr>
          <w:rFonts w:ascii="Times New Roman" w:eastAsia="Times New Roman" w:hAnsi="Times New Roman" w:cs="Times New Roman"/>
          <w:color w:val="000000"/>
          <w:sz w:val="28"/>
          <w:szCs w:val="28"/>
          <w:lang w:eastAsia="ru-RU"/>
        </w:rPr>
        <w:t>- вариант предполагает сохранение инерционных трендов, сложившихся в последний период, консервативную инвестиционную политику частных компаний, ограниченные расходы на развитие компаний инфраструктурного сектора при стагнации государственного спроса.</w:t>
      </w:r>
    </w:p>
    <w:p w:rsidR="003D600F" w:rsidRPr="003D600F" w:rsidRDefault="003D600F" w:rsidP="003D600F">
      <w:pPr>
        <w:spacing w:after="0" w:line="240" w:lineRule="auto"/>
        <w:ind w:firstLine="709"/>
        <w:jc w:val="both"/>
        <w:rPr>
          <w:rFonts w:ascii="Times New Roman" w:eastAsia="Times New Roman" w:hAnsi="Times New Roman" w:cs="Times New Roman"/>
          <w:color w:val="000000"/>
          <w:sz w:val="28"/>
          <w:szCs w:val="28"/>
          <w:lang w:eastAsia="ru-RU"/>
        </w:rPr>
      </w:pPr>
      <w:r w:rsidRPr="003D600F">
        <w:rPr>
          <w:rFonts w:ascii="Times New Roman" w:eastAsia="Times New Roman" w:hAnsi="Times New Roman" w:cs="Times New Roman"/>
          <w:color w:val="000000"/>
          <w:sz w:val="28"/>
          <w:szCs w:val="28"/>
          <w:lang w:eastAsia="ru-RU"/>
        </w:rPr>
        <w:t xml:space="preserve">Вариант 2 </w:t>
      </w:r>
      <w:r w:rsidRPr="003D600F">
        <w:rPr>
          <w:rFonts w:ascii="Times New Roman" w:eastAsia="Times New Roman" w:hAnsi="Times New Roman" w:cs="Times New Roman"/>
          <w:bCs/>
          <w:color w:val="000000"/>
          <w:sz w:val="28"/>
          <w:szCs w:val="28"/>
          <w:lang w:eastAsia="ru-RU"/>
        </w:rPr>
        <w:t xml:space="preserve">(консервативный) </w:t>
      </w:r>
      <w:r w:rsidRPr="003D600F">
        <w:rPr>
          <w:rFonts w:ascii="Times New Roman" w:eastAsia="Times New Roman" w:hAnsi="Times New Roman" w:cs="Times New Roman"/>
          <w:color w:val="000000"/>
          <w:sz w:val="28"/>
          <w:szCs w:val="28"/>
          <w:lang w:eastAsia="ru-RU"/>
        </w:rPr>
        <w:t xml:space="preserve">- вариант предполагает консервативное развитие, сдержанную инвестиционную </w:t>
      </w:r>
      <w:r w:rsidRPr="003D600F">
        <w:rPr>
          <w:rFonts w:ascii="Times New Roman" w:eastAsia="Times New Roman" w:hAnsi="Times New Roman" w:cs="Times New Roman"/>
          <w:sz w:val="28"/>
          <w:szCs w:val="28"/>
          <w:lang w:eastAsia="ru-RU"/>
        </w:rPr>
        <w:t>политику частных компаний при относительно слабом росте потребительского спроса</w:t>
      </w:r>
      <w:r w:rsidRPr="003D600F">
        <w:rPr>
          <w:rFonts w:ascii="Times New Roman" w:eastAsia="Times New Roman" w:hAnsi="Times New Roman" w:cs="Times New Roman"/>
          <w:color w:val="000000"/>
          <w:sz w:val="28"/>
          <w:szCs w:val="28"/>
          <w:lang w:eastAsia="ru-RU"/>
        </w:rPr>
        <w:t xml:space="preserve">. </w:t>
      </w:r>
    </w:p>
    <w:p w:rsidR="003D600F" w:rsidRPr="003D600F" w:rsidRDefault="003D600F" w:rsidP="003D600F">
      <w:pPr>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Целевые показатели прогноза социально-экономического развития </w:t>
      </w:r>
      <w:r w:rsidRPr="003D600F">
        <w:rPr>
          <w:rFonts w:ascii="Times New Roman" w:eastAsia="Calibri" w:hAnsi="Times New Roman" w:cs="Times New Roman"/>
          <w:sz w:val="28"/>
          <w:szCs w:val="28"/>
          <w:lang w:eastAsia="ru-RU"/>
        </w:rPr>
        <w:t>Северного</w:t>
      </w:r>
      <w:r w:rsidRPr="003D600F">
        <w:rPr>
          <w:rFonts w:ascii="Times New Roman" w:eastAsia="Times New Roman" w:hAnsi="Times New Roman" w:cs="Times New Roman"/>
          <w:sz w:val="28"/>
          <w:szCs w:val="28"/>
          <w:lang w:eastAsia="ru-RU"/>
        </w:rPr>
        <w:t xml:space="preserve"> района на 2023 год и плановый период 2024 и 2025 годов приведены в таблице 1.</w:t>
      </w:r>
    </w:p>
    <w:p w:rsidR="003D600F" w:rsidRPr="003D600F" w:rsidRDefault="003D600F" w:rsidP="003D600F">
      <w:pPr>
        <w:keepNext/>
        <w:spacing w:after="0" w:line="240" w:lineRule="auto"/>
        <w:outlineLvl w:val="0"/>
        <w:rPr>
          <w:rFonts w:ascii="Times New Roman" w:eastAsia="MS Mincho" w:hAnsi="Times New Roman" w:cs="Times New Roman"/>
          <w:color w:val="FF0000"/>
          <w:sz w:val="24"/>
          <w:szCs w:val="28"/>
          <w:lang w:eastAsia="ru-RU"/>
        </w:rPr>
        <w:sectPr w:rsidR="003D600F" w:rsidRPr="003D600F" w:rsidSect="003D600F">
          <w:headerReference w:type="default" r:id="rId10"/>
          <w:pgSz w:w="11906" w:h="16838"/>
          <w:pgMar w:top="1134" w:right="567" w:bottom="1134" w:left="1418" w:header="709" w:footer="709" w:gutter="0"/>
          <w:pgNumType w:start="0"/>
          <w:cols w:space="708"/>
          <w:docGrid w:linePitch="360"/>
        </w:sectPr>
      </w:pPr>
    </w:p>
    <w:p w:rsidR="003D600F" w:rsidRPr="003D600F" w:rsidRDefault="003D600F" w:rsidP="003D600F">
      <w:pPr>
        <w:keepNext/>
        <w:spacing w:after="0" w:line="240" w:lineRule="auto"/>
        <w:jc w:val="right"/>
        <w:outlineLvl w:val="0"/>
        <w:rPr>
          <w:rFonts w:ascii="Times New Roman" w:eastAsia="MS Mincho" w:hAnsi="Times New Roman" w:cs="Times New Roman"/>
          <w:sz w:val="28"/>
          <w:szCs w:val="28"/>
          <w:lang w:eastAsia="ru-RU"/>
        </w:rPr>
      </w:pPr>
      <w:r w:rsidRPr="003D600F">
        <w:rPr>
          <w:rFonts w:ascii="Times New Roman" w:eastAsia="MS Mincho" w:hAnsi="Times New Roman" w:cs="Times New Roman"/>
          <w:sz w:val="28"/>
          <w:szCs w:val="28"/>
          <w:lang w:eastAsia="ru-RU"/>
        </w:rPr>
        <w:lastRenderedPageBreak/>
        <w:t xml:space="preserve">Таблица 1. </w:t>
      </w:r>
    </w:p>
    <w:p w:rsidR="003D600F" w:rsidRPr="003D600F" w:rsidRDefault="003D600F" w:rsidP="003D600F">
      <w:pPr>
        <w:keepNext/>
        <w:spacing w:after="0" w:line="240" w:lineRule="auto"/>
        <w:ind w:left="567"/>
        <w:jc w:val="center"/>
        <w:outlineLvl w:val="0"/>
        <w:rPr>
          <w:rFonts w:ascii="Times New Roman" w:eastAsia="MS Mincho" w:hAnsi="Times New Roman" w:cs="Times New Roman"/>
          <w:sz w:val="28"/>
          <w:szCs w:val="28"/>
          <w:lang w:eastAsia="ru-RU"/>
        </w:rPr>
      </w:pPr>
      <w:r w:rsidRPr="003D600F">
        <w:rPr>
          <w:rFonts w:ascii="Times New Roman" w:eastAsia="MS Mincho" w:hAnsi="Times New Roman" w:cs="Times New Roman"/>
          <w:sz w:val="28"/>
          <w:szCs w:val="28"/>
          <w:lang w:eastAsia="ru-RU"/>
        </w:rPr>
        <w:t xml:space="preserve">Целевые показатели прогноза социально-экономического развития Северного района на 2022 год </w:t>
      </w:r>
    </w:p>
    <w:p w:rsidR="003D600F" w:rsidRPr="003D600F" w:rsidRDefault="003D600F" w:rsidP="003D600F">
      <w:pPr>
        <w:keepNext/>
        <w:spacing w:after="0" w:line="240" w:lineRule="auto"/>
        <w:ind w:left="567"/>
        <w:jc w:val="center"/>
        <w:outlineLvl w:val="0"/>
        <w:rPr>
          <w:rFonts w:ascii="Times New Roman" w:eastAsia="MS Mincho" w:hAnsi="Times New Roman" w:cs="Times New Roman"/>
          <w:sz w:val="28"/>
          <w:szCs w:val="28"/>
          <w:lang w:eastAsia="ru-RU"/>
        </w:rPr>
      </w:pPr>
      <w:r w:rsidRPr="003D600F">
        <w:rPr>
          <w:rFonts w:ascii="Times New Roman" w:eastAsia="MS Mincho" w:hAnsi="Times New Roman" w:cs="Times New Roman"/>
          <w:sz w:val="28"/>
          <w:szCs w:val="28"/>
          <w:lang w:eastAsia="ru-RU"/>
        </w:rPr>
        <w:t>и плановый период 2023 и 2024 годов</w:t>
      </w:r>
    </w:p>
    <w:tbl>
      <w:tblPr>
        <w:tblpPr w:leftFromText="180" w:rightFromText="180" w:vertAnchor="text" w:horzAnchor="margin" w:tblpX="-176" w:tblpY="802"/>
        <w:tblW w:w="15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4394"/>
        <w:gridCol w:w="850"/>
        <w:gridCol w:w="1100"/>
        <w:gridCol w:w="1134"/>
        <w:gridCol w:w="1134"/>
        <w:gridCol w:w="1168"/>
        <w:gridCol w:w="1277"/>
        <w:gridCol w:w="1276"/>
        <w:gridCol w:w="1276"/>
        <w:gridCol w:w="1276"/>
      </w:tblGrid>
      <w:tr w:rsidR="003D600F" w:rsidRPr="0051304B" w:rsidTr="003D600F">
        <w:trPr>
          <w:trHeight w:val="314"/>
          <w:tblHeader/>
        </w:trPr>
        <w:tc>
          <w:tcPr>
            <w:tcW w:w="710" w:type="dxa"/>
            <w:vMerge w:val="restart"/>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bookmarkStart w:id="6" w:name="_GoBack"/>
            <w:r w:rsidRPr="0051304B">
              <w:rPr>
                <w:rFonts w:ascii="Times New Roman" w:eastAsia="Calibri" w:hAnsi="Times New Roman" w:cs="Times New Roman"/>
                <w:sz w:val="20"/>
                <w:szCs w:val="20"/>
                <w:lang w:eastAsia="ru-RU"/>
              </w:rPr>
              <w:t>№</w:t>
            </w:r>
          </w:p>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proofErr w:type="gramStart"/>
            <w:r w:rsidRPr="0051304B">
              <w:rPr>
                <w:rFonts w:ascii="Times New Roman" w:eastAsia="Calibri" w:hAnsi="Times New Roman" w:cs="Times New Roman"/>
                <w:sz w:val="20"/>
                <w:szCs w:val="20"/>
                <w:lang w:eastAsia="ru-RU"/>
              </w:rPr>
              <w:t>п</w:t>
            </w:r>
            <w:proofErr w:type="gramEnd"/>
            <w:r w:rsidRPr="0051304B">
              <w:rPr>
                <w:rFonts w:ascii="Times New Roman" w:eastAsia="Calibri" w:hAnsi="Times New Roman" w:cs="Times New Roman"/>
                <w:sz w:val="20"/>
                <w:szCs w:val="20"/>
                <w:lang w:eastAsia="ru-RU"/>
              </w:rPr>
              <w:t>/п</w:t>
            </w:r>
          </w:p>
        </w:tc>
        <w:tc>
          <w:tcPr>
            <w:tcW w:w="4394" w:type="dxa"/>
            <w:vMerge w:val="restart"/>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Наименование показателя</w:t>
            </w:r>
          </w:p>
        </w:tc>
        <w:tc>
          <w:tcPr>
            <w:tcW w:w="850" w:type="dxa"/>
            <w:vMerge w:val="restart"/>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Ед.</w:t>
            </w:r>
          </w:p>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изм.</w:t>
            </w:r>
          </w:p>
        </w:tc>
        <w:tc>
          <w:tcPr>
            <w:tcW w:w="1100" w:type="dxa"/>
            <w:vMerge w:val="restart"/>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 xml:space="preserve">Отчет 2021 года </w:t>
            </w:r>
          </w:p>
        </w:tc>
        <w:tc>
          <w:tcPr>
            <w:tcW w:w="1134" w:type="dxa"/>
            <w:vMerge w:val="restart"/>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Оценка 2022</w:t>
            </w:r>
          </w:p>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года</w:t>
            </w:r>
          </w:p>
        </w:tc>
        <w:tc>
          <w:tcPr>
            <w:tcW w:w="7407" w:type="dxa"/>
            <w:gridSpan w:val="6"/>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Прогноз, годы</w:t>
            </w:r>
          </w:p>
        </w:tc>
      </w:tr>
      <w:tr w:rsidR="003D600F" w:rsidRPr="0051304B" w:rsidTr="003D600F">
        <w:trPr>
          <w:trHeight w:val="404"/>
          <w:tblHeader/>
        </w:trPr>
        <w:tc>
          <w:tcPr>
            <w:tcW w:w="710" w:type="dxa"/>
            <w:vMerge/>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p>
        </w:tc>
        <w:tc>
          <w:tcPr>
            <w:tcW w:w="4394" w:type="dxa"/>
            <w:vMerge/>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p>
        </w:tc>
        <w:tc>
          <w:tcPr>
            <w:tcW w:w="850" w:type="dxa"/>
            <w:vMerge/>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p>
        </w:tc>
        <w:tc>
          <w:tcPr>
            <w:tcW w:w="1100" w:type="dxa"/>
            <w:vMerge/>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p>
        </w:tc>
        <w:tc>
          <w:tcPr>
            <w:tcW w:w="1134" w:type="dxa"/>
            <w:vMerge/>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p>
        </w:tc>
        <w:tc>
          <w:tcPr>
            <w:tcW w:w="2302" w:type="dxa"/>
            <w:gridSpan w:val="2"/>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2023*</w:t>
            </w:r>
          </w:p>
        </w:tc>
        <w:tc>
          <w:tcPr>
            <w:tcW w:w="2553" w:type="dxa"/>
            <w:gridSpan w:val="2"/>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2024</w:t>
            </w:r>
          </w:p>
        </w:tc>
        <w:tc>
          <w:tcPr>
            <w:tcW w:w="2552" w:type="dxa"/>
            <w:gridSpan w:val="2"/>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2025</w:t>
            </w:r>
          </w:p>
        </w:tc>
      </w:tr>
      <w:tr w:rsidR="003D600F" w:rsidRPr="0051304B" w:rsidTr="003D600F">
        <w:trPr>
          <w:trHeight w:val="552"/>
          <w:tblHeader/>
        </w:trPr>
        <w:tc>
          <w:tcPr>
            <w:tcW w:w="710" w:type="dxa"/>
            <w:vMerge/>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p>
        </w:tc>
        <w:tc>
          <w:tcPr>
            <w:tcW w:w="4394" w:type="dxa"/>
            <w:vMerge/>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p>
        </w:tc>
        <w:tc>
          <w:tcPr>
            <w:tcW w:w="850" w:type="dxa"/>
            <w:vMerge/>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p>
        </w:tc>
        <w:tc>
          <w:tcPr>
            <w:tcW w:w="1100" w:type="dxa"/>
            <w:vMerge/>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p>
        </w:tc>
        <w:tc>
          <w:tcPr>
            <w:tcW w:w="1134" w:type="dxa"/>
            <w:vMerge/>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p>
        </w:tc>
        <w:tc>
          <w:tcPr>
            <w:tcW w:w="1134"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вариант 1</w:t>
            </w:r>
          </w:p>
        </w:tc>
        <w:tc>
          <w:tcPr>
            <w:tcW w:w="1168"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вариант 2</w:t>
            </w:r>
          </w:p>
        </w:tc>
        <w:tc>
          <w:tcPr>
            <w:tcW w:w="1277"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вариант 1</w:t>
            </w:r>
          </w:p>
        </w:tc>
        <w:tc>
          <w:tcPr>
            <w:tcW w:w="1276"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вариант 2</w:t>
            </w:r>
          </w:p>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p>
        </w:tc>
        <w:tc>
          <w:tcPr>
            <w:tcW w:w="1276"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вариант 1</w:t>
            </w:r>
          </w:p>
        </w:tc>
        <w:tc>
          <w:tcPr>
            <w:tcW w:w="1276"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вариант 2</w:t>
            </w:r>
          </w:p>
        </w:tc>
      </w:tr>
      <w:tr w:rsidR="003D600F" w:rsidRPr="0051304B" w:rsidTr="003D600F">
        <w:trPr>
          <w:trHeight w:val="138"/>
        </w:trPr>
        <w:tc>
          <w:tcPr>
            <w:tcW w:w="710"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1.</w:t>
            </w:r>
          </w:p>
        </w:tc>
        <w:tc>
          <w:tcPr>
            <w:tcW w:w="4394" w:type="dxa"/>
          </w:tcPr>
          <w:p w:rsidR="003D600F" w:rsidRPr="0051304B" w:rsidRDefault="003D600F" w:rsidP="003D600F">
            <w:pPr>
              <w:spacing w:after="0" w:line="240" w:lineRule="auto"/>
              <w:contextualSpacing/>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 xml:space="preserve">Численность постоянного населения (на начало года) по данным </w:t>
            </w:r>
            <w:proofErr w:type="spellStart"/>
            <w:r w:rsidRPr="0051304B">
              <w:rPr>
                <w:rFonts w:ascii="Times New Roman" w:eastAsia="Calibri" w:hAnsi="Times New Roman" w:cs="Times New Roman"/>
                <w:sz w:val="20"/>
                <w:szCs w:val="20"/>
                <w:lang w:eastAsia="ru-RU"/>
              </w:rPr>
              <w:t>Новосибирскстата</w:t>
            </w:r>
            <w:proofErr w:type="spellEnd"/>
          </w:p>
        </w:tc>
        <w:tc>
          <w:tcPr>
            <w:tcW w:w="850"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чел.</w:t>
            </w:r>
          </w:p>
        </w:tc>
        <w:tc>
          <w:tcPr>
            <w:tcW w:w="1100"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8825</w:t>
            </w:r>
          </w:p>
        </w:tc>
        <w:tc>
          <w:tcPr>
            <w:tcW w:w="1134" w:type="dxa"/>
          </w:tcPr>
          <w:p w:rsidR="003D600F" w:rsidRPr="0051304B" w:rsidRDefault="003D600F" w:rsidP="003D600F">
            <w:pPr>
              <w:jc w:val="center"/>
              <w:rPr>
                <w:rFonts w:ascii="Times New Roman" w:eastAsia="Times New Roman" w:hAnsi="Times New Roman" w:cs="Times New Roman"/>
                <w:sz w:val="20"/>
                <w:szCs w:val="20"/>
                <w:lang w:eastAsia="ru-RU"/>
              </w:rPr>
            </w:pPr>
            <w:r w:rsidRPr="0051304B">
              <w:rPr>
                <w:rFonts w:ascii="Times New Roman" w:eastAsia="Times New Roman" w:hAnsi="Times New Roman" w:cs="Times New Roman"/>
                <w:sz w:val="20"/>
                <w:szCs w:val="20"/>
                <w:lang w:eastAsia="ru-RU"/>
              </w:rPr>
              <w:t>8800</w:t>
            </w:r>
          </w:p>
        </w:tc>
        <w:tc>
          <w:tcPr>
            <w:tcW w:w="1134" w:type="dxa"/>
          </w:tcPr>
          <w:p w:rsidR="003D600F" w:rsidRPr="0051304B" w:rsidRDefault="003D600F" w:rsidP="003D600F">
            <w:pPr>
              <w:jc w:val="center"/>
              <w:rPr>
                <w:rFonts w:ascii="Times New Roman" w:eastAsia="Times New Roman" w:hAnsi="Times New Roman" w:cs="Times New Roman"/>
                <w:sz w:val="20"/>
                <w:szCs w:val="20"/>
                <w:lang w:eastAsia="ru-RU"/>
              </w:rPr>
            </w:pPr>
            <w:r w:rsidRPr="0051304B">
              <w:rPr>
                <w:rFonts w:ascii="Times New Roman" w:eastAsia="Times New Roman" w:hAnsi="Times New Roman" w:cs="Times New Roman"/>
                <w:sz w:val="20"/>
                <w:szCs w:val="20"/>
                <w:lang w:eastAsia="ru-RU"/>
              </w:rPr>
              <w:t>8750</w:t>
            </w:r>
          </w:p>
        </w:tc>
        <w:tc>
          <w:tcPr>
            <w:tcW w:w="1168" w:type="dxa"/>
          </w:tcPr>
          <w:p w:rsidR="003D600F" w:rsidRPr="0051304B" w:rsidRDefault="003D600F" w:rsidP="003D600F">
            <w:pPr>
              <w:jc w:val="center"/>
              <w:rPr>
                <w:rFonts w:ascii="Times New Roman" w:eastAsia="Times New Roman" w:hAnsi="Times New Roman" w:cs="Times New Roman"/>
                <w:sz w:val="20"/>
                <w:szCs w:val="20"/>
                <w:lang w:eastAsia="ru-RU"/>
              </w:rPr>
            </w:pPr>
            <w:r w:rsidRPr="0051304B">
              <w:rPr>
                <w:rFonts w:ascii="Times New Roman" w:eastAsia="Times New Roman" w:hAnsi="Times New Roman" w:cs="Times New Roman"/>
                <w:sz w:val="20"/>
                <w:szCs w:val="20"/>
                <w:lang w:eastAsia="ru-RU"/>
              </w:rPr>
              <w:t>8900</w:t>
            </w:r>
          </w:p>
        </w:tc>
        <w:tc>
          <w:tcPr>
            <w:tcW w:w="1277" w:type="dxa"/>
          </w:tcPr>
          <w:p w:rsidR="003D600F" w:rsidRPr="0051304B" w:rsidRDefault="003D600F" w:rsidP="003D600F">
            <w:pPr>
              <w:jc w:val="center"/>
              <w:rPr>
                <w:rFonts w:ascii="Times New Roman" w:eastAsia="Times New Roman" w:hAnsi="Times New Roman" w:cs="Times New Roman"/>
                <w:sz w:val="20"/>
                <w:szCs w:val="20"/>
                <w:lang w:eastAsia="ru-RU"/>
              </w:rPr>
            </w:pPr>
            <w:r w:rsidRPr="0051304B">
              <w:rPr>
                <w:rFonts w:ascii="Times New Roman" w:eastAsia="Times New Roman" w:hAnsi="Times New Roman" w:cs="Times New Roman"/>
                <w:sz w:val="20"/>
                <w:szCs w:val="20"/>
                <w:lang w:eastAsia="ru-RU"/>
              </w:rPr>
              <w:t>8700</w:t>
            </w:r>
          </w:p>
        </w:tc>
        <w:tc>
          <w:tcPr>
            <w:tcW w:w="1276" w:type="dxa"/>
          </w:tcPr>
          <w:p w:rsidR="003D600F" w:rsidRPr="0051304B" w:rsidRDefault="003D600F" w:rsidP="003D600F">
            <w:pPr>
              <w:jc w:val="center"/>
              <w:rPr>
                <w:rFonts w:ascii="Times New Roman" w:eastAsia="Times New Roman" w:hAnsi="Times New Roman" w:cs="Times New Roman"/>
                <w:sz w:val="20"/>
                <w:szCs w:val="20"/>
                <w:lang w:eastAsia="ru-RU"/>
              </w:rPr>
            </w:pPr>
            <w:r w:rsidRPr="0051304B">
              <w:rPr>
                <w:rFonts w:ascii="Times New Roman" w:eastAsia="Times New Roman" w:hAnsi="Times New Roman" w:cs="Times New Roman"/>
                <w:sz w:val="20"/>
                <w:szCs w:val="20"/>
                <w:lang w:eastAsia="ru-RU"/>
              </w:rPr>
              <w:t>8850</w:t>
            </w:r>
          </w:p>
        </w:tc>
        <w:tc>
          <w:tcPr>
            <w:tcW w:w="1276" w:type="dxa"/>
          </w:tcPr>
          <w:p w:rsidR="003D600F" w:rsidRPr="0051304B" w:rsidRDefault="003D600F" w:rsidP="003D600F">
            <w:pPr>
              <w:jc w:val="center"/>
              <w:rPr>
                <w:rFonts w:ascii="Times New Roman" w:eastAsia="Times New Roman" w:hAnsi="Times New Roman" w:cs="Times New Roman"/>
                <w:sz w:val="20"/>
                <w:szCs w:val="20"/>
                <w:lang w:eastAsia="ru-RU"/>
              </w:rPr>
            </w:pPr>
            <w:r w:rsidRPr="0051304B">
              <w:rPr>
                <w:rFonts w:ascii="Times New Roman" w:eastAsia="Times New Roman" w:hAnsi="Times New Roman" w:cs="Times New Roman"/>
                <w:sz w:val="20"/>
                <w:szCs w:val="20"/>
                <w:lang w:eastAsia="ru-RU"/>
              </w:rPr>
              <w:t>8650</w:t>
            </w:r>
          </w:p>
        </w:tc>
        <w:tc>
          <w:tcPr>
            <w:tcW w:w="1276" w:type="dxa"/>
          </w:tcPr>
          <w:p w:rsidR="003D600F" w:rsidRPr="0051304B" w:rsidRDefault="003D600F" w:rsidP="003D600F">
            <w:pPr>
              <w:jc w:val="center"/>
              <w:rPr>
                <w:rFonts w:ascii="Times New Roman" w:eastAsia="Times New Roman" w:hAnsi="Times New Roman" w:cs="Times New Roman"/>
                <w:sz w:val="20"/>
                <w:szCs w:val="20"/>
                <w:lang w:eastAsia="ru-RU"/>
              </w:rPr>
            </w:pPr>
            <w:r w:rsidRPr="0051304B">
              <w:rPr>
                <w:rFonts w:ascii="Times New Roman" w:eastAsia="Times New Roman" w:hAnsi="Times New Roman" w:cs="Times New Roman"/>
                <w:sz w:val="20"/>
                <w:szCs w:val="20"/>
                <w:lang w:eastAsia="ru-RU"/>
              </w:rPr>
              <w:t>8800</w:t>
            </w:r>
          </w:p>
        </w:tc>
      </w:tr>
      <w:tr w:rsidR="003D600F" w:rsidRPr="0051304B" w:rsidTr="003D600F">
        <w:trPr>
          <w:trHeight w:val="138"/>
        </w:trPr>
        <w:tc>
          <w:tcPr>
            <w:tcW w:w="710"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2.</w:t>
            </w:r>
          </w:p>
        </w:tc>
        <w:tc>
          <w:tcPr>
            <w:tcW w:w="4394" w:type="dxa"/>
          </w:tcPr>
          <w:p w:rsidR="003D600F" w:rsidRPr="0051304B" w:rsidRDefault="003D600F" w:rsidP="003D600F">
            <w:pPr>
              <w:spacing w:after="0" w:line="240" w:lineRule="auto"/>
              <w:contextualSpacing/>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Общий коэффициент рождаемости (число родившихся на 1000 чел. населения)</w:t>
            </w:r>
          </w:p>
          <w:p w:rsidR="003D600F" w:rsidRPr="0051304B" w:rsidRDefault="003D600F" w:rsidP="003D600F">
            <w:pPr>
              <w:spacing w:after="0" w:line="240" w:lineRule="auto"/>
              <w:contextualSpacing/>
              <w:rPr>
                <w:rFonts w:ascii="Times New Roman" w:eastAsia="Calibri" w:hAnsi="Times New Roman" w:cs="Times New Roman"/>
                <w:sz w:val="20"/>
                <w:szCs w:val="20"/>
                <w:lang w:eastAsia="ru-RU"/>
              </w:rPr>
            </w:pPr>
          </w:p>
        </w:tc>
        <w:tc>
          <w:tcPr>
            <w:tcW w:w="850"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чел.</w:t>
            </w:r>
          </w:p>
        </w:tc>
        <w:tc>
          <w:tcPr>
            <w:tcW w:w="1100" w:type="dxa"/>
          </w:tcPr>
          <w:p w:rsidR="003D600F" w:rsidRPr="0051304B" w:rsidRDefault="003D600F" w:rsidP="003D600F">
            <w:pPr>
              <w:spacing w:after="0" w:line="240" w:lineRule="auto"/>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5</w:t>
            </w:r>
          </w:p>
        </w:tc>
        <w:tc>
          <w:tcPr>
            <w:tcW w:w="1134" w:type="dxa"/>
          </w:tcPr>
          <w:p w:rsidR="003D600F" w:rsidRPr="0051304B" w:rsidRDefault="003D600F" w:rsidP="003D600F">
            <w:pPr>
              <w:spacing w:after="0" w:line="240" w:lineRule="auto"/>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5,7</w:t>
            </w:r>
          </w:p>
        </w:tc>
        <w:tc>
          <w:tcPr>
            <w:tcW w:w="1134" w:type="dxa"/>
          </w:tcPr>
          <w:p w:rsidR="003D600F" w:rsidRPr="0051304B" w:rsidRDefault="003D600F" w:rsidP="003D600F">
            <w:pPr>
              <w:spacing w:after="0" w:line="240" w:lineRule="auto"/>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6,5</w:t>
            </w:r>
          </w:p>
        </w:tc>
        <w:tc>
          <w:tcPr>
            <w:tcW w:w="1168"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11,8</w:t>
            </w:r>
          </w:p>
        </w:tc>
        <w:tc>
          <w:tcPr>
            <w:tcW w:w="1277"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6,2</w:t>
            </w:r>
          </w:p>
        </w:tc>
        <w:tc>
          <w:tcPr>
            <w:tcW w:w="1276"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10,8</w:t>
            </w:r>
          </w:p>
        </w:tc>
        <w:tc>
          <w:tcPr>
            <w:tcW w:w="1276"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5,7</w:t>
            </w:r>
          </w:p>
        </w:tc>
        <w:tc>
          <w:tcPr>
            <w:tcW w:w="1276"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8,9</w:t>
            </w:r>
          </w:p>
        </w:tc>
      </w:tr>
      <w:tr w:rsidR="003D600F" w:rsidRPr="0051304B" w:rsidTr="003D600F">
        <w:trPr>
          <w:trHeight w:val="138"/>
        </w:trPr>
        <w:tc>
          <w:tcPr>
            <w:tcW w:w="710"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3.</w:t>
            </w:r>
          </w:p>
        </w:tc>
        <w:tc>
          <w:tcPr>
            <w:tcW w:w="4394" w:type="dxa"/>
          </w:tcPr>
          <w:p w:rsidR="003D600F" w:rsidRPr="0051304B" w:rsidRDefault="003D600F" w:rsidP="003D600F">
            <w:pPr>
              <w:spacing w:after="0" w:line="240" w:lineRule="auto"/>
              <w:contextualSpacing/>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Общий коэффициент смертности (число умерших на 1000 чел. населения)</w:t>
            </w:r>
          </w:p>
          <w:p w:rsidR="003D600F" w:rsidRPr="0051304B" w:rsidRDefault="003D600F" w:rsidP="003D600F">
            <w:pPr>
              <w:spacing w:after="0" w:line="240" w:lineRule="auto"/>
              <w:contextualSpacing/>
              <w:rPr>
                <w:rFonts w:ascii="Times New Roman" w:eastAsia="Calibri" w:hAnsi="Times New Roman" w:cs="Times New Roman"/>
                <w:sz w:val="20"/>
                <w:szCs w:val="20"/>
                <w:lang w:eastAsia="ru-RU"/>
              </w:rPr>
            </w:pPr>
          </w:p>
        </w:tc>
        <w:tc>
          <w:tcPr>
            <w:tcW w:w="850"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чел.</w:t>
            </w:r>
          </w:p>
        </w:tc>
        <w:tc>
          <w:tcPr>
            <w:tcW w:w="1100" w:type="dxa"/>
          </w:tcPr>
          <w:p w:rsidR="003D600F" w:rsidRPr="0051304B" w:rsidRDefault="003D600F" w:rsidP="003D600F">
            <w:pPr>
              <w:spacing w:after="0" w:line="240" w:lineRule="auto"/>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18,2</w:t>
            </w:r>
          </w:p>
        </w:tc>
        <w:tc>
          <w:tcPr>
            <w:tcW w:w="1134" w:type="dxa"/>
          </w:tcPr>
          <w:p w:rsidR="003D600F" w:rsidRPr="0051304B" w:rsidRDefault="003D600F" w:rsidP="003D600F">
            <w:pPr>
              <w:spacing w:after="0" w:line="240" w:lineRule="auto"/>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14,8</w:t>
            </w:r>
          </w:p>
        </w:tc>
        <w:tc>
          <w:tcPr>
            <w:tcW w:w="1134" w:type="dxa"/>
          </w:tcPr>
          <w:p w:rsidR="003D600F" w:rsidRPr="0051304B" w:rsidRDefault="003D600F" w:rsidP="003D600F">
            <w:pPr>
              <w:spacing w:after="0" w:line="240" w:lineRule="auto"/>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10,6</w:t>
            </w:r>
          </w:p>
        </w:tc>
        <w:tc>
          <w:tcPr>
            <w:tcW w:w="1168"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10,4</w:t>
            </w:r>
          </w:p>
        </w:tc>
        <w:tc>
          <w:tcPr>
            <w:tcW w:w="1277"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11,6</w:t>
            </w:r>
          </w:p>
        </w:tc>
        <w:tc>
          <w:tcPr>
            <w:tcW w:w="1276"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10,4</w:t>
            </w:r>
          </w:p>
        </w:tc>
        <w:tc>
          <w:tcPr>
            <w:tcW w:w="1276"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11,6</w:t>
            </w:r>
          </w:p>
        </w:tc>
        <w:tc>
          <w:tcPr>
            <w:tcW w:w="1276"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10,4</w:t>
            </w:r>
          </w:p>
        </w:tc>
      </w:tr>
      <w:tr w:rsidR="003D600F" w:rsidRPr="0051304B" w:rsidTr="003D600F">
        <w:trPr>
          <w:trHeight w:val="138"/>
        </w:trPr>
        <w:tc>
          <w:tcPr>
            <w:tcW w:w="710"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4.</w:t>
            </w:r>
          </w:p>
        </w:tc>
        <w:tc>
          <w:tcPr>
            <w:tcW w:w="4394" w:type="dxa"/>
          </w:tcPr>
          <w:p w:rsidR="003D600F" w:rsidRPr="0051304B" w:rsidRDefault="003D600F" w:rsidP="003D600F">
            <w:pPr>
              <w:spacing w:after="0" w:line="240" w:lineRule="auto"/>
              <w:contextualSpacing/>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Средняя наполняемость классов в общеобразовательных учреждениях - всего в сельских поселениях</w:t>
            </w:r>
          </w:p>
        </w:tc>
        <w:tc>
          <w:tcPr>
            <w:tcW w:w="850"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чел.</w:t>
            </w:r>
          </w:p>
        </w:tc>
        <w:tc>
          <w:tcPr>
            <w:tcW w:w="1100" w:type="dxa"/>
          </w:tcPr>
          <w:p w:rsidR="003D600F" w:rsidRPr="0051304B" w:rsidRDefault="003D600F" w:rsidP="003D600F">
            <w:pPr>
              <w:spacing w:after="0" w:line="240" w:lineRule="auto"/>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10</w:t>
            </w:r>
          </w:p>
        </w:tc>
        <w:tc>
          <w:tcPr>
            <w:tcW w:w="1134" w:type="dxa"/>
          </w:tcPr>
          <w:p w:rsidR="003D600F" w:rsidRPr="0051304B" w:rsidRDefault="003D600F" w:rsidP="003D600F">
            <w:pPr>
              <w:jc w:val="center"/>
              <w:rPr>
                <w:rFonts w:ascii="Calibri" w:eastAsia="Times New Roman" w:hAnsi="Calibri" w:cs="Times New Roman"/>
                <w:sz w:val="20"/>
                <w:szCs w:val="20"/>
                <w:lang w:eastAsia="ru-RU"/>
              </w:rPr>
            </w:pPr>
            <w:r w:rsidRPr="0051304B">
              <w:rPr>
                <w:rFonts w:ascii="Times New Roman" w:eastAsia="Calibri" w:hAnsi="Times New Roman" w:cs="Times New Roman"/>
                <w:sz w:val="20"/>
                <w:szCs w:val="20"/>
                <w:lang w:eastAsia="ru-RU"/>
              </w:rPr>
              <w:t>10</w:t>
            </w:r>
          </w:p>
        </w:tc>
        <w:tc>
          <w:tcPr>
            <w:tcW w:w="1134" w:type="dxa"/>
          </w:tcPr>
          <w:p w:rsidR="003D600F" w:rsidRPr="0051304B" w:rsidRDefault="003D600F" w:rsidP="003D600F">
            <w:pPr>
              <w:jc w:val="center"/>
              <w:rPr>
                <w:rFonts w:ascii="Calibri" w:eastAsia="Times New Roman" w:hAnsi="Calibri" w:cs="Times New Roman"/>
                <w:sz w:val="20"/>
                <w:szCs w:val="20"/>
                <w:lang w:eastAsia="ru-RU"/>
              </w:rPr>
            </w:pPr>
            <w:r w:rsidRPr="0051304B">
              <w:rPr>
                <w:rFonts w:ascii="Times New Roman" w:eastAsia="Calibri" w:hAnsi="Times New Roman" w:cs="Times New Roman"/>
                <w:sz w:val="20"/>
                <w:szCs w:val="20"/>
                <w:lang w:eastAsia="ru-RU"/>
              </w:rPr>
              <w:t>10</w:t>
            </w:r>
          </w:p>
        </w:tc>
        <w:tc>
          <w:tcPr>
            <w:tcW w:w="1168" w:type="dxa"/>
          </w:tcPr>
          <w:p w:rsidR="003D600F" w:rsidRPr="0051304B" w:rsidRDefault="003D600F" w:rsidP="003D600F">
            <w:pPr>
              <w:jc w:val="center"/>
              <w:rPr>
                <w:rFonts w:ascii="Calibri" w:eastAsia="Times New Roman" w:hAnsi="Calibri" w:cs="Times New Roman"/>
                <w:sz w:val="20"/>
                <w:szCs w:val="20"/>
                <w:lang w:eastAsia="ru-RU"/>
              </w:rPr>
            </w:pPr>
            <w:r w:rsidRPr="0051304B">
              <w:rPr>
                <w:rFonts w:ascii="Times New Roman" w:eastAsia="Calibri" w:hAnsi="Times New Roman" w:cs="Times New Roman"/>
                <w:sz w:val="20"/>
                <w:szCs w:val="20"/>
                <w:lang w:eastAsia="ru-RU"/>
              </w:rPr>
              <w:t>10</w:t>
            </w:r>
          </w:p>
        </w:tc>
        <w:tc>
          <w:tcPr>
            <w:tcW w:w="1277" w:type="dxa"/>
          </w:tcPr>
          <w:p w:rsidR="003D600F" w:rsidRPr="0051304B" w:rsidRDefault="003D600F" w:rsidP="003D600F">
            <w:pPr>
              <w:jc w:val="center"/>
              <w:rPr>
                <w:rFonts w:ascii="Calibri" w:eastAsia="Times New Roman" w:hAnsi="Calibri" w:cs="Times New Roman"/>
                <w:sz w:val="20"/>
                <w:szCs w:val="20"/>
                <w:lang w:eastAsia="ru-RU"/>
              </w:rPr>
            </w:pPr>
            <w:r w:rsidRPr="0051304B">
              <w:rPr>
                <w:rFonts w:ascii="Times New Roman" w:eastAsia="Calibri" w:hAnsi="Times New Roman" w:cs="Times New Roman"/>
                <w:sz w:val="20"/>
                <w:szCs w:val="20"/>
                <w:lang w:eastAsia="ru-RU"/>
              </w:rPr>
              <w:t>10</w:t>
            </w:r>
          </w:p>
        </w:tc>
        <w:tc>
          <w:tcPr>
            <w:tcW w:w="1276" w:type="dxa"/>
          </w:tcPr>
          <w:p w:rsidR="003D600F" w:rsidRPr="0051304B" w:rsidRDefault="003D600F" w:rsidP="003D600F">
            <w:pPr>
              <w:jc w:val="center"/>
              <w:rPr>
                <w:rFonts w:ascii="Calibri" w:eastAsia="Times New Roman" w:hAnsi="Calibri" w:cs="Times New Roman"/>
                <w:sz w:val="20"/>
                <w:szCs w:val="20"/>
                <w:lang w:eastAsia="ru-RU"/>
              </w:rPr>
            </w:pPr>
            <w:r w:rsidRPr="0051304B">
              <w:rPr>
                <w:rFonts w:ascii="Times New Roman" w:eastAsia="Calibri" w:hAnsi="Times New Roman" w:cs="Times New Roman"/>
                <w:sz w:val="20"/>
                <w:szCs w:val="20"/>
                <w:lang w:eastAsia="ru-RU"/>
              </w:rPr>
              <w:t>10</w:t>
            </w:r>
          </w:p>
        </w:tc>
        <w:tc>
          <w:tcPr>
            <w:tcW w:w="1276" w:type="dxa"/>
          </w:tcPr>
          <w:p w:rsidR="003D600F" w:rsidRPr="0051304B" w:rsidRDefault="003D600F" w:rsidP="003D600F">
            <w:pPr>
              <w:jc w:val="center"/>
              <w:rPr>
                <w:rFonts w:ascii="Calibri" w:eastAsia="Times New Roman" w:hAnsi="Calibri" w:cs="Times New Roman"/>
                <w:sz w:val="20"/>
                <w:szCs w:val="20"/>
                <w:lang w:eastAsia="ru-RU"/>
              </w:rPr>
            </w:pPr>
            <w:r w:rsidRPr="0051304B">
              <w:rPr>
                <w:rFonts w:ascii="Times New Roman" w:eastAsia="Calibri" w:hAnsi="Times New Roman" w:cs="Times New Roman"/>
                <w:sz w:val="20"/>
                <w:szCs w:val="20"/>
                <w:lang w:eastAsia="ru-RU"/>
              </w:rPr>
              <w:t>10</w:t>
            </w:r>
          </w:p>
        </w:tc>
        <w:tc>
          <w:tcPr>
            <w:tcW w:w="1276" w:type="dxa"/>
          </w:tcPr>
          <w:p w:rsidR="003D600F" w:rsidRPr="0051304B" w:rsidRDefault="003D600F" w:rsidP="003D600F">
            <w:pPr>
              <w:jc w:val="center"/>
              <w:rPr>
                <w:rFonts w:ascii="Calibri" w:eastAsia="Times New Roman" w:hAnsi="Calibri" w:cs="Times New Roman"/>
                <w:sz w:val="20"/>
                <w:szCs w:val="20"/>
                <w:lang w:eastAsia="ru-RU"/>
              </w:rPr>
            </w:pPr>
            <w:r w:rsidRPr="0051304B">
              <w:rPr>
                <w:rFonts w:ascii="Times New Roman" w:eastAsia="Calibri" w:hAnsi="Times New Roman" w:cs="Times New Roman"/>
                <w:sz w:val="20"/>
                <w:szCs w:val="20"/>
                <w:lang w:eastAsia="ru-RU"/>
              </w:rPr>
              <w:t>10</w:t>
            </w:r>
          </w:p>
        </w:tc>
      </w:tr>
      <w:tr w:rsidR="003D600F" w:rsidRPr="0051304B" w:rsidTr="003D600F">
        <w:trPr>
          <w:trHeight w:val="138"/>
        </w:trPr>
        <w:tc>
          <w:tcPr>
            <w:tcW w:w="710"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5.</w:t>
            </w:r>
          </w:p>
        </w:tc>
        <w:tc>
          <w:tcPr>
            <w:tcW w:w="4394" w:type="dxa"/>
          </w:tcPr>
          <w:p w:rsidR="003D600F" w:rsidRPr="0051304B" w:rsidRDefault="003D600F" w:rsidP="003D600F">
            <w:pPr>
              <w:spacing w:after="0" w:line="240" w:lineRule="auto"/>
              <w:contextualSpacing/>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Доля детей в возрасте от трех до семи лет, получающих дошкольную образовательную услугу и (или) услугу по их содержанию в организациях различной организационно-правовой формы и формы собственности в общей численности детей от трех до семи лет</w:t>
            </w:r>
          </w:p>
        </w:tc>
        <w:tc>
          <w:tcPr>
            <w:tcW w:w="850"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w:t>
            </w:r>
          </w:p>
        </w:tc>
        <w:tc>
          <w:tcPr>
            <w:tcW w:w="1100" w:type="dxa"/>
          </w:tcPr>
          <w:p w:rsidR="003D600F" w:rsidRPr="0051304B" w:rsidRDefault="003D600F" w:rsidP="003D600F">
            <w:pPr>
              <w:spacing w:after="0" w:line="240" w:lineRule="auto"/>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78</w:t>
            </w:r>
          </w:p>
        </w:tc>
        <w:tc>
          <w:tcPr>
            <w:tcW w:w="1134" w:type="dxa"/>
          </w:tcPr>
          <w:p w:rsidR="003D600F" w:rsidRPr="0051304B" w:rsidRDefault="003D600F" w:rsidP="003D600F">
            <w:pPr>
              <w:jc w:val="center"/>
              <w:rPr>
                <w:rFonts w:ascii="Times New Roman" w:eastAsia="Times New Roman" w:hAnsi="Times New Roman" w:cs="Times New Roman"/>
                <w:color w:val="FF0000"/>
                <w:sz w:val="20"/>
                <w:szCs w:val="20"/>
                <w:lang w:eastAsia="ru-RU"/>
              </w:rPr>
            </w:pPr>
            <w:r w:rsidRPr="0051304B">
              <w:rPr>
                <w:rFonts w:ascii="Times New Roman" w:eastAsia="Calibri" w:hAnsi="Times New Roman" w:cs="Times New Roman"/>
                <w:sz w:val="20"/>
                <w:szCs w:val="20"/>
                <w:lang w:eastAsia="ru-RU"/>
              </w:rPr>
              <w:t>78</w:t>
            </w:r>
          </w:p>
        </w:tc>
        <w:tc>
          <w:tcPr>
            <w:tcW w:w="1134" w:type="dxa"/>
          </w:tcPr>
          <w:p w:rsidR="003D600F" w:rsidRPr="0051304B" w:rsidRDefault="003D600F" w:rsidP="003D600F">
            <w:pPr>
              <w:jc w:val="center"/>
              <w:rPr>
                <w:rFonts w:ascii="Times New Roman" w:eastAsia="Times New Roman" w:hAnsi="Times New Roman" w:cs="Times New Roman"/>
                <w:color w:val="FF0000"/>
                <w:sz w:val="20"/>
                <w:szCs w:val="20"/>
                <w:lang w:eastAsia="ru-RU"/>
              </w:rPr>
            </w:pPr>
            <w:r w:rsidRPr="0051304B">
              <w:rPr>
                <w:rFonts w:ascii="Times New Roman" w:eastAsia="Calibri" w:hAnsi="Times New Roman" w:cs="Times New Roman"/>
                <w:sz w:val="20"/>
                <w:szCs w:val="20"/>
                <w:lang w:eastAsia="ru-RU"/>
              </w:rPr>
              <w:t>78</w:t>
            </w:r>
          </w:p>
        </w:tc>
        <w:tc>
          <w:tcPr>
            <w:tcW w:w="1168" w:type="dxa"/>
          </w:tcPr>
          <w:p w:rsidR="003D600F" w:rsidRPr="0051304B" w:rsidRDefault="003D600F" w:rsidP="003D600F">
            <w:pPr>
              <w:jc w:val="center"/>
              <w:rPr>
                <w:rFonts w:ascii="Times New Roman" w:eastAsia="Times New Roman" w:hAnsi="Times New Roman" w:cs="Times New Roman"/>
                <w:color w:val="FF0000"/>
                <w:sz w:val="20"/>
                <w:szCs w:val="20"/>
                <w:lang w:eastAsia="ru-RU"/>
              </w:rPr>
            </w:pPr>
            <w:r w:rsidRPr="0051304B">
              <w:rPr>
                <w:rFonts w:ascii="Times New Roman" w:eastAsia="Calibri" w:hAnsi="Times New Roman" w:cs="Times New Roman"/>
                <w:sz w:val="20"/>
                <w:szCs w:val="20"/>
                <w:lang w:eastAsia="ru-RU"/>
              </w:rPr>
              <w:t>78</w:t>
            </w:r>
          </w:p>
        </w:tc>
        <w:tc>
          <w:tcPr>
            <w:tcW w:w="1277" w:type="dxa"/>
          </w:tcPr>
          <w:p w:rsidR="003D600F" w:rsidRPr="0051304B" w:rsidRDefault="003D600F" w:rsidP="003D600F">
            <w:pPr>
              <w:jc w:val="center"/>
              <w:rPr>
                <w:rFonts w:ascii="Times New Roman" w:eastAsia="Times New Roman" w:hAnsi="Times New Roman" w:cs="Times New Roman"/>
                <w:color w:val="FF0000"/>
                <w:sz w:val="20"/>
                <w:szCs w:val="20"/>
                <w:lang w:eastAsia="ru-RU"/>
              </w:rPr>
            </w:pPr>
            <w:r w:rsidRPr="0051304B">
              <w:rPr>
                <w:rFonts w:ascii="Times New Roman" w:eastAsia="Calibri" w:hAnsi="Times New Roman" w:cs="Times New Roman"/>
                <w:sz w:val="20"/>
                <w:szCs w:val="20"/>
                <w:lang w:eastAsia="ru-RU"/>
              </w:rPr>
              <w:t>78</w:t>
            </w:r>
          </w:p>
        </w:tc>
        <w:tc>
          <w:tcPr>
            <w:tcW w:w="1276" w:type="dxa"/>
          </w:tcPr>
          <w:p w:rsidR="003D600F" w:rsidRPr="0051304B" w:rsidRDefault="003D600F" w:rsidP="003D600F">
            <w:pPr>
              <w:jc w:val="center"/>
              <w:rPr>
                <w:rFonts w:ascii="Times New Roman" w:eastAsia="Times New Roman" w:hAnsi="Times New Roman" w:cs="Times New Roman"/>
                <w:color w:val="FF0000"/>
                <w:sz w:val="20"/>
                <w:szCs w:val="20"/>
                <w:lang w:eastAsia="ru-RU"/>
              </w:rPr>
            </w:pPr>
            <w:r w:rsidRPr="0051304B">
              <w:rPr>
                <w:rFonts w:ascii="Times New Roman" w:eastAsia="Calibri" w:hAnsi="Times New Roman" w:cs="Times New Roman"/>
                <w:sz w:val="20"/>
                <w:szCs w:val="20"/>
                <w:lang w:eastAsia="ru-RU"/>
              </w:rPr>
              <w:t>78</w:t>
            </w:r>
          </w:p>
        </w:tc>
        <w:tc>
          <w:tcPr>
            <w:tcW w:w="1276" w:type="dxa"/>
          </w:tcPr>
          <w:p w:rsidR="003D600F" w:rsidRPr="0051304B" w:rsidRDefault="003D600F" w:rsidP="003D600F">
            <w:pPr>
              <w:jc w:val="center"/>
              <w:rPr>
                <w:rFonts w:ascii="Times New Roman" w:eastAsia="Times New Roman" w:hAnsi="Times New Roman" w:cs="Times New Roman"/>
                <w:sz w:val="20"/>
                <w:szCs w:val="20"/>
                <w:lang w:eastAsia="ru-RU"/>
              </w:rPr>
            </w:pPr>
            <w:r w:rsidRPr="0051304B">
              <w:rPr>
                <w:rFonts w:ascii="Times New Roman" w:eastAsia="Times New Roman" w:hAnsi="Times New Roman" w:cs="Times New Roman"/>
                <w:sz w:val="20"/>
                <w:szCs w:val="20"/>
                <w:lang w:eastAsia="ru-RU"/>
              </w:rPr>
              <w:t>78,2</w:t>
            </w:r>
          </w:p>
        </w:tc>
        <w:tc>
          <w:tcPr>
            <w:tcW w:w="1276" w:type="dxa"/>
          </w:tcPr>
          <w:p w:rsidR="003D600F" w:rsidRPr="0051304B" w:rsidRDefault="003D600F" w:rsidP="003D600F">
            <w:pPr>
              <w:jc w:val="center"/>
              <w:rPr>
                <w:rFonts w:ascii="Times New Roman" w:eastAsia="Times New Roman" w:hAnsi="Times New Roman" w:cs="Times New Roman"/>
                <w:color w:val="FF0000"/>
                <w:sz w:val="20"/>
                <w:szCs w:val="20"/>
                <w:lang w:eastAsia="ru-RU"/>
              </w:rPr>
            </w:pPr>
            <w:r w:rsidRPr="0051304B">
              <w:rPr>
                <w:rFonts w:ascii="Times New Roman" w:eastAsia="Times New Roman" w:hAnsi="Times New Roman" w:cs="Times New Roman"/>
                <w:sz w:val="20"/>
                <w:szCs w:val="20"/>
                <w:lang w:eastAsia="ru-RU"/>
              </w:rPr>
              <w:t>78,2</w:t>
            </w:r>
          </w:p>
        </w:tc>
      </w:tr>
      <w:tr w:rsidR="003D600F" w:rsidRPr="0051304B" w:rsidTr="003D600F">
        <w:trPr>
          <w:trHeight w:val="919"/>
        </w:trPr>
        <w:tc>
          <w:tcPr>
            <w:tcW w:w="710"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6.</w:t>
            </w:r>
          </w:p>
        </w:tc>
        <w:tc>
          <w:tcPr>
            <w:tcW w:w="4394" w:type="dxa"/>
          </w:tcPr>
          <w:p w:rsidR="003D600F" w:rsidRPr="0051304B" w:rsidRDefault="003D600F" w:rsidP="003D600F">
            <w:pPr>
              <w:spacing w:after="0" w:line="240" w:lineRule="auto"/>
              <w:contextualSpacing/>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Доля детей, охваченных дополнительным образованием, в общем количестве детей до 18 лет,</w:t>
            </w:r>
          </w:p>
        </w:tc>
        <w:tc>
          <w:tcPr>
            <w:tcW w:w="850"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p>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w:t>
            </w:r>
          </w:p>
        </w:tc>
        <w:tc>
          <w:tcPr>
            <w:tcW w:w="1100" w:type="dxa"/>
          </w:tcPr>
          <w:p w:rsidR="003D600F" w:rsidRPr="0051304B" w:rsidRDefault="003D600F" w:rsidP="003D600F">
            <w:pPr>
              <w:spacing w:after="0" w:line="240" w:lineRule="auto"/>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54</w:t>
            </w:r>
          </w:p>
        </w:tc>
        <w:tc>
          <w:tcPr>
            <w:tcW w:w="1134" w:type="dxa"/>
          </w:tcPr>
          <w:p w:rsidR="003D600F" w:rsidRPr="0051304B" w:rsidRDefault="003D600F" w:rsidP="003D600F">
            <w:pPr>
              <w:jc w:val="center"/>
              <w:rPr>
                <w:rFonts w:ascii="Times New Roman" w:eastAsia="Times New Roman" w:hAnsi="Times New Roman" w:cs="Times New Roman"/>
                <w:sz w:val="20"/>
                <w:szCs w:val="20"/>
                <w:lang w:eastAsia="ru-RU"/>
              </w:rPr>
            </w:pPr>
            <w:r w:rsidRPr="0051304B">
              <w:rPr>
                <w:rFonts w:ascii="Times New Roman" w:eastAsia="Times New Roman" w:hAnsi="Times New Roman" w:cs="Times New Roman"/>
                <w:sz w:val="20"/>
                <w:szCs w:val="20"/>
                <w:lang w:eastAsia="ru-RU"/>
              </w:rPr>
              <w:t>58,1</w:t>
            </w:r>
          </w:p>
        </w:tc>
        <w:tc>
          <w:tcPr>
            <w:tcW w:w="1134" w:type="dxa"/>
          </w:tcPr>
          <w:p w:rsidR="003D600F" w:rsidRPr="0051304B" w:rsidRDefault="003D600F" w:rsidP="003D600F">
            <w:pPr>
              <w:jc w:val="center"/>
              <w:rPr>
                <w:rFonts w:ascii="Times New Roman" w:eastAsia="Times New Roman" w:hAnsi="Times New Roman" w:cs="Times New Roman"/>
                <w:sz w:val="20"/>
                <w:szCs w:val="20"/>
                <w:lang w:eastAsia="ru-RU"/>
              </w:rPr>
            </w:pPr>
            <w:r w:rsidRPr="0051304B">
              <w:rPr>
                <w:rFonts w:ascii="Times New Roman" w:eastAsia="Times New Roman" w:hAnsi="Times New Roman" w:cs="Times New Roman"/>
                <w:sz w:val="20"/>
                <w:szCs w:val="20"/>
                <w:lang w:eastAsia="ru-RU"/>
              </w:rPr>
              <w:t>58,1</w:t>
            </w:r>
          </w:p>
        </w:tc>
        <w:tc>
          <w:tcPr>
            <w:tcW w:w="1168" w:type="dxa"/>
          </w:tcPr>
          <w:p w:rsidR="003D600F" w:rsidRPr="0051304B" w:rsidRDefault="003D600F" w:rsidP="003D600F">
            <w:pPr>
              <w:jc w:val="center"/>
              <w:rPr>
                <w:rFonts w:ascii="Calibri" w:eastAsia="Times New Roman" w:hAnsi="Calibri" w:cs="Times New Roman"/>
                <w:sz w:val="20"/>
                <w:szCs w:val="20"/>
                <w:lang w:eastAsia="ru-RU"/>
              </w:rPr>
            </w:pPr>
            <w:r w:rsidRPr="0051304B">
              <w:rPr>
                <w:rFonts w:ascii="Times New Roman" w:eastAsia="Times New Roman" w:hAnsi="Times New Roman" w:cs="Times New Roman"/>
                <w:sz w:val="20"/>
                <w:szCs w:val="20"/>
                <w:lang w:eastAsia="ru-RU"/>
              </w:rPr>
              <w:t>58,1</w:t>
            </w:r>
          </w:p>
        </w:tc>
        <w:tc>
          <w:tcPr>
            <w:tcW w:w="1277" w:type="dxa"/>
          </w:tcPr>
          <w:p w:rsidR="003D600F" w:rsidRPr="0051304B" w:rsidRDefault="003D600F" w:rsidP="003D600F">
            <w:pPr>
              <w:jc w:val="center"/>
              <w:rPr>
                <w:rFonts w:ascii="Calibri" w:eastAsia="Times New Roman" w:hAnsi="Calibri" w:cs="Times New Roman"/>
                <w:sz w:val="20"/>
                <w:szCs w:val="20"/>
                <w:lang w:eastAsia="ru-RU"/>
              </w:rPr>
            </w:pPr>
            <w:r w:rsidRPr="0051304B">
              <w:rPr>
                <w:rFonts w:ascii="Times New Roman" w:eastAsia="Times New Roman" w:hAnsi="Times New Roman" w:cs="Times New Roman"/>
                <w:sz w:val="20"/>
                <w:szCs w:val="20"/>
                <w:lang w:eastAsia="ru-RU"/>
              </w:rPr>
              <w:t>58,1</w:t>
            </w:r>
          </w:p>
        </w:tc>
        <w:tc>
          <w:tcPr>
            <w:tcW w:w="1276" w:type="dxa"/>
          </w:tcPr>
          <w:p w:rsidR="003D600F" w:rsidRPr="0051304B" w:rsidRDefault="003D600F" w:rsidP="003D600F">
            <w:pPr>
              <w:jc w:val="center"/>
              <w:rPr>
                <w:rFonts w:ascii="Calibri" w:eastAsia="Times New Roman" w:hAnsi="Calibri" w:cs="Times New Roman"/>
                <w:sz w:val="20"/>
                <w:szCs w:val="20"/>
                <w:lang w:eastAsia="ru-RU"/>
              </w:rPr>
            </w:pPr>
            <w:r w:rsidRPr="0051304B">
              <w:rPr>
                <w:rFonts w:ascii="Times New Roman" w:eastAsia="Times New Roman" w:hAnsi="Times New Roman" w:cs="Times New Roman"/>
                <w:sz w:val="20"/>
                <w:szCs w:val="20"/>
                <w:lang w:eastAsia="ru-RU"/>
              </w:rPr>
              <w:t>58,1</w:t>
            </w:r>
          </w:p>
        </w:tc>
        <w:tc>
          <w:tcPr>
            <w:tcW w:w="1276" w:type="dxa"/>
          </w:tcPr>
          <w:p w:rsidR="003D600F" w:rsidRPr="0051304B" w:rsidRDefault="003D600F" w:rsidP="003D600F">
            <w:pPr>
              <w:jc w:val="center"/>
              <w:rPr>
                <w:rFonts w:ascii="Calibri" w:eastAsia="Times New Roman" w:hAnsi="Calibri" w:cs="Times New Roman"/>
                <w:sz w:val="20"/>
                <w:szCs w:val="20"/>
                <w:lang w:eastAsia="ru-RU"/>
              </w:rPr>
            </w:pPr>
            <w:r w:rsidRPr="0051304B">
              <w:rPr>
                <w:rFonts w:ascii="Times New Roman" w:eastAsia="Times New Roman" w:hAnsi="Times New Roman" w:cs="Times New Roman"/>
                <w:sz w:val="20"/>
                <w:szCs w:val="20"/>
                <w:lang w:eastAsia="ru-RU"/>
              </w:rPr>
              <w:t>58,1</w:t>
            </w:r>
          </w:p>
        </w:tc>
        <w:tc>
          <w:tcPr>
            <w:tcW w:w="1276" w:type="dxa"/>
          </w:tcPr>
          <w:p w:rsidR="003D600F" w:rsidRPr="0051304B" w:rsidRDefault="003D600F" w:rsidP="003D600F">
            <w:pPr>
              <w:jc w:val="center"/>
              <w:rPr>
                <w:rFonts w:ascii="Calibri" w:eastAsia="Times New Roman" w:hAnsi="Calibri" w:cs="Times New Roman"/>
                <w:sz w:val="20"/>
                <w:szCs w:val="20"/>
                <w:lang w:eastAsia="ru-RU"/>
              </w:rPr>
            </w:pPr>
            <w:r w:rsidRPr="0051304B">
              <w:rPr>
                <w:rFonts w:ascii="Times New Roman" w:eastAsia="Times New Roman" w:hAnsi="Times New Roman" w:cs="Times New Roman"/>
                <w:sz w:val="20"/>
                <w:szCs w:val="20"/>
                <w:lang w:eastAsia="ru-RU"/>
              </w:rPr>
              <w:t>58,1</w:t>
            </w:r>
          </w:p>
        </w:tc>
      </w:tr>
      <w:tr w:rsidR="003D600F" w:rsidRPr="0051304B" w:rsidTr="003D600F">
        <w:trPr>
          <w:trHeight w:val="138"/>
        </w:trPr>
        <w:tc>
          <w:tcPr>
            <w:tcW w:w="710"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7.</w:t>
            </w:r>
          </w:p>
        </w:tc>
        <w:tc>
          <w:tcPr>
            <w:tcW w:w="4394" w:type="dxa"/>
          </w:tcPr>
          <w:p w:rsidR="003D600F" w:rsidRPr="0051304B" w:rsidRDefault="003D600F" w:rsidP="003D600F">
            <w:pPr>
              <w:spacing w:after="0" w:line="240" w:lineRule="auto"/>
              <w:contextualSpacing/>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Объем отгруженных товаров, собственного производства, выполненных работ и услуг собственными силами</w:t>
            </w:r>
          </w:p>
        </w:tc>
        <w:tc>
          <w:tcPr>
            <w:tcW w:w="850"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млн.</w:t>
            </w:r>
          </w:p>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руб.</w:t>
            </w:r>
          </w:p>
        </w:tc>
        <w:tc>
          <w:tcPr>
            <w:tcW w:w="1100" w:type="dxa"/>
          </w:tcPr>
          <w:p w:rsidR="003D600F" w:rsidRPr="0051304B" w:rsidRDefault="003D600F" w:rsidP="003D600F">
            <w:pPr>
              <w:spacing w:after="0" w:line="240" w:lineRule="auto"/>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2330,5</w:t>
            </w:r>
          </w:p>
        </w:tc>
        <w:tc>
          <w:tcPr>
            <w:tcW w:w="1134" w:type="dxa"/>
          </w:tcPr>
          <w:p w:rsidR="003D600F" w:rsidRPr="0051304B" w:rsidRDefault="003D600F" w:rsidP="003D600F">
            <w:pPr>
              <w:spacing w:after="0" w:line="240" w:lineRule="auto"/>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2426,1</w:t>
            </w:r>
          </w:p>
        </w:tc>
        <w:tc>
          <w:tcPr>
            <w:tcW w:w="1134" w:type="dxa"/>
          </w:tcPr>
          <w:p w:rsidR="003D600F" w:rsidRPr="0051304B" w:rsidRDefault="003D600F" w:rsidP="003D600F">
            <w:pPr>
              <w:spacing w:after="0" w:line="240" w:lineRule="auto"/>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2501,3</w:t>
            </w:r>
          </w:p>
        </w:tc>
        <w:tc>
          <w:tcPr>
            <w:tcW w:w="1168"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2526,3</w:t>
            </w:r>
          </w:p>
        </w:tc>
        <w:tc>
          <w:tcPr>
            <w:tcW w:w="1277"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2591,3</w:t>
            </w:r>
          </w:p>
        </w:tc>
        <w:tc>
          <w:tcPr>
            <w:tcW w:w="1276"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2617,2</w:t>
            </w:r>
          </w:p>
        </w:tc>
        <w:tc>
          <w:tcPr>
            <w:tcW w:w="1276"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2679,4</w:t>
            </w:r>
          </w:p>
        </w:tc>
        <w:tc>
          <w:tcPr>
            <w:tcW w:w="1276"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2706,2</w:t>
            </w:r>
          </w:p>
        </w:tc>
      </w:tr>
      <w:tr w:rsidR="003D600F" w:rsidRPr="0051304B" w:rsidTr="003D600F">
        <w:trPr>
          <w:trHeight w:val="138"/>
        </w:trPr>
        <w:tc>
          <w:tcPr>
            <w:tcW w:w="710"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p>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p>
        </w:tc>
        <w:tc>
          <w:tcPr>
            <w:tcW w:w="4394" w:type="dxa"/>
          </w:tcPr>
          <w:p w:rsidR="003D600F" w:rsidRPr="0051304B" w:rsidRDefault="003D600F" w:rsidP="003D600F">
            <w:pPr>
              <w:spacing w:after="0" w:line="240" w:lineRule="auto"/>
              <w:contextualSpacing/>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Индекс промышленного производства</w:t>
            </w:r>
          </w:p>
        </w:tc>
        <w:tc>
          <w:tcPr>
            <w:tcW w:w="850"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w:t>
            </w:r>
          </w:p>
        </w:tc>
        <w:tc>
          <w:tcPr>
            <w:tcW w:w="1100" w:type="dxa"/>
          </w:tcPr>
          <w:p w:rsidR="003D600F" w:rsidRPr="0051304B" w:rsidRDefault="003D600F" w:rsidP="003D600F">
            <w:pPr>
              <w:spacing w:after="0" w:line="240" w:lineRule="auto"/>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73,2</w:t>
            </w:r>
          </w:p>
        </w:tc>
        <w:tc>
          <w:tcPr>
            <w:tcW w:w="1134" w:type="dxa"/>
          </w:tcPr>
          <w:p w:rsidR="003D600F" w:rsidRPr="0051304B" w:rsidRDefault="003D600F" w:rsidP="003D600F">
            <w:pPr>
              <w:spacing w:after="0" w:line="240" w:lineRule="auto"/>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104,1</w:t>
            </w:r>
          </w:p>
        </w:tc>
        <w:tc>
          <w:tcPr>
            <w:tcW w:w="1134" w:type="dxa"/>
          </w:tcPr>
          <w:p w:rsidR="003D600F" w:rsidRPr="0051304B" w:rsidRDefault="003D600F" w:rsidP="003D600F">
            <w:pPr>
              <w:spacing w:after="0" w:line="240" w:lineRule="auto"/>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103,1</w:t>
            </w:r>
          </w:p>
        </w:tc>
        <w:tc>
          <w:tcPr>
            <w:tcW w:w="1168"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103,6</w:t>
            </w:r>
          </w:p>
        </w:tc>
        <w:tc>
          <w:tcPr>
            <w:tcW w:w="1277"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103,6</w:t>
            </w:r>
          </w:p>
        </w:tc>
        <w:tc>
          <w:tcPr>
            <w:tcW w:w="1276"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104,2</w:t>
            </w:r>
          </w:p>
        </w:tc>
        <w:tc>
          <w:tcPr>
            <w:tcW w:w="1276"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103,4</w:t>
            </w:r>
          </w:p>
        </w:tc>
        <w:tc>
          <w:tcPr>
            <w:tcW w:w="1276"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104</w:t>
            </w:r>
          </w:p>
        </w:tc>
      </w:tr>
      <w:tr w:rsidR="003D600F" w:rsidRPr="0051304B" w:rsidTr="003D600F">
        <w:trPr>
          <w:trHeight w:val="138"/>
        </w:trPr>
        <w:tc>
          <w:tcPr>
            <w:tcW w:w="710"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8.</w:t>
            </w:r>
          </w:p>
        </w:tc>
        <w:tc>
          <w:tcPr>
            <w:tcW w:w="4394" w:type="dxa"/>
          </w:tcPr>
          <w:p w:rsidR="003D600F" w:rsidRPr="0051304B" w:rsidRDefault="003D600F" w:rsidP="003D600F">
            <w:pPr>
              <w:spacing w:after="0" w:line="240" w:lineRule="auto"/>
              <w:contextualSpacing/>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Объем производства продукции сельского хозяйства</w:t>
            </w:r>
          </w:p>
        </w:tc>
        <w:tc>
          <w:tcPr>
            <w:tcW w:w="850"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 xml:space="preserve">млн. руб. </w:t>
            </w:r>
          </w:p>
        </w:tc>
        <w:tc>
          <w:tcPr>
            <w:tcW w:w="1100" w:type="dxa"/>
          </w:tcPr>
          <w:p w:rsidR="003D600F" w:rsidRPr="0051304B" w:rsidRDefault="003D600F" w:rsidP="003D600F">
            <w:pPr>
              <w:spacing w:after="0" w:line="240" w:lineRule="auto"/>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283,9</w:t>
            </w:r>
          </w:p>
        </w:tc>
        <w:tc>
          <w:tcPr>
            <w:tcW w:w="1134" w:type="dxa"/>
          </w:tcPr>
          <w:p w:rsidR="003D600F" w:rsidRPr="0051304B" w:rsidRDefault="003D600F" w:rsidP="003D600F">
            <w:pPr>
              <w:spacing w:after="0" w:line="240" w:lineRule="auto"/>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337</w:t>
            </w:r>
          </w:p>
        </w:tc>
        <w:tc>
          <w:tcPr>
            <w:tcW w:w="1134" w:type="dxa"/>
          </w:tcPr>
          <w:p w:rsidR="003D600F" w:rsidRPr="0051304B" w:rsidRDefault="003D600F" w:rsidP="003D600F">
            <w:pPr>
              <w:spacing w:after="0" w:line="240" w:lineRule="auto"/>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339,1</w:t>
            </w:r>
          </w:p>
        </w:tc>
        <w:tc>
          <w:tcPr>
            <w:tcW w:w="1168"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345,2</w:t>
            </w:r>
          </w:p>
        </w:tc>
        <w:tc>
          <w:tcPr>
            <w:tcW w:w="1277"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343,6</w:t>
            </w:r>
          </w:p>
        </w:tc>
        <w:tc>
          <w:tcPr>
            <w:tcW w:w="1276"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349,2</w:t>
            </w:r>
          </w:p>
        </w:tc>
        <w:tc>
          <w:tcPr>
            <w:tcW w:w="1276"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347,2</w:t>
            </w:r>
          </w:p>
        </w:tc>
        <w:tc>
          <w:tcPr>
            <w:tcW w:w="1276"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354,1</w:t>
            </w:r>
          </w:p>
        </w:tc>
      </w:tr>
      <w:tr w:rsidR="003D600F" w:rsidRPr="0051304B" w:rsidTr="003D600F">
        <w:trPr>
          <w:trHeight w:val="138"/>
        </w:trPr>
        <w:tc>
          <w:tcPr>
            <w:tcW w:w="710"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p>
        </w:tc>
        <w:tc>
          <w:tcPr>
            <w:tcW w:w="4394" w:type="dxa"/>
          </w:tcPr>
          <w:p w:rsidR="003D600F" w:rsidRPr="0051304B" w:rsidRDefault="003D600F" w:rsidP="003D600F">
            <w:pPr>
              <w:spacing w:after="0" w:line="240" w:lineRule="auto"/>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 xml:space="preserve">Индекс производства продукции сельского </w:t>
            </w:r>
            <w:r w:rsidRPr="0051304B">
              <w:rPr>
                <w:rFonts w:ascii="Times New Roman" w:eastAsia="Calibri" w:hAnsi="Times New Roman" w:cs="Times New Roman"/>
                <w:sz w:val="20"/>
                <w:szCs w:val="20"/>
                <w:lang w:eastAsia="ru-RU"/>
              </w:rPr>
              <w:lastRenderedPageBreak/>
              <w:t>хозяйства</w:t>
            </w:r>
          </w:p>
        </w:tc>
        <w:tc>
          <w:tcPr>
            <w:tcW w:w="850"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lastRenderedPageBreak/>
              <w:t>%</w:t>
            </w:r>
          </w:p>
        </w:tc>
        <w:tc>
          <w:tcPr>
            <w:tcW w:w="1100" w:type="dxa"/>
          </w:tcPr>
          <w:p w:rsidR="003D600F" w:rsidRPr="0051304B" w:rsidRDefault="003D600F" w:rsidP="003D600F">
            <w:pPr>
              <w:spacing w:after="0" w:line="240" w:lineRule="auto"/>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84,1</w:t>
            </w:r>
          </w:p>
        </w:tc>
        <w:tc>
          <w:tcPr>
            <w:tcW w:w="1134" w:type="dxa"/>
          </w:tcPr>
          <w:p w:rsidR="003D600F" w:rsidRPr="0051304B" w:rsidRDefault="003D600F" w:rsidP="003D600F">
            <w:pPr>
              <w:spacing w:after="0" w:line="240" w:lineRule="auto"/>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102</w:t>
            </w:r>
          </w:p>
        </w:tc>
        <w:tc>
          <w:tcPr>
            <w:tcW w:w="1134" w:type="dxa"/>
          </w:tcPr>
          <w:p w:rsidR="003D600F" w:rsidRPr="0051304B" w:rsidRDefault="003D600F" w:rsidP="003D600F">
            <w:pPr>
              <w:spacing w:after="0" w:line="240" w:lineRule="auto"/>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101,9</w:t>
            </w:r>
          </w:p>
        </w:tc>
        <w:tc>
          <w:tcPr>
            <w:tcW w:w="1168"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102,8</w:t>
            </w:r>
          </w:p>
        </w:tc>
        <w:tc>
          <w:tcPr>
            <w:tcW w:w="1277"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102</w:t>
            </w:r>
          </w:p>
        </w:tc>
        <w:tc>
          <w:tcPr>
            <w:tcW w:w="1276"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103,1</w:t>
            </w:r>
          </w:p>
        </w:tc>
        <w:tc>
          <w:tcPr>
            <w:tcW w:w="1276"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102,4</w:t>
            </w:r>
          </w:p>
        </w:tc>
        <w:tc>
          <w:tcPr>
            <w:tcW w:w="1276"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104,8</w:t>
            </w:r>
          </w:p>
        </w:tc>
      </w:tr>
      <w:tr w:rsidR="003D600F" w:rsidRPr="0051304B" w:rsidTr="003D600F">
        <w:trPr>
          <w:trHeight w:val="138"/>
        </w:trPr>
        <w:tc>
          <w:tcPr>
            <w:tcW w:w="710"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lastRenderedPageBreak/>
              <w:t>9.</w:t>
            </w:r>
          </w:p>
        </w:tc>
        <w:tc>
          <w:tcPr>
            <w:tcW w:w="4394" w:type="dxa"/>
          </w:tcPr>
          <w:p w:rsidR="003D600F" w:rsidRPr="0051304B" w:rsidRDefault="003D600F" w:rsidP="003D600F">
            <w:pPr>
              <w:spacing w:after="0" w:line="240" w:lineRule="auto"/>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Валовой сбор зерновых и зернобобовых культур во всех категориях хозяйств (бункерный вес)</w:t>
            </w:r>
          </w:p>
        </w:tc>
        <w:tc>
          <w:tcPr>
            <w:tcW w:w="850"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тыс. тонн</w:t>
            </w:r>
          </w:p>
        </w:tc>
        <w:tc>
          <w:tcPr>
            <w:tcW w:w="1100" w:type="dxa"/>
          </w:tcPr>
          <w:p w:rsidR="003D600F" w:rsidRPr="0051304B" w:rsidRDefault="003D600F" w:rsidP="003D600F">
            <w:pPr>
              <w:spacing w:after="0" w:line="240" w:lineRule="auto"/>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3,463</w:t>
            </w:r>
          </w:p>
        </w:tc>
        <w:tc>
          <w:tcPr>
            <w:tcW w:w="1134" w:type="dxa"/>
          </w:tcPr>
          <w:p w:rsidR="003D600F" w:rsidRPr="0051304B" w:rsidRDefault="003D600F" w:rsidP="003D600F">
            <w:pPr>
              <w:spacing w:after="0" w:line="240" w:lineRule="auto"/>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6,544</w:t>
            </w:r>
          </w:p>
        </w:tc>
        <w:tc>
          <w:tcPr>
            <w:tcW w:w="1134" w:type="dxa"/>
          </w:tcPr>
          <w:p w:rsidR="003D600F" w:rsidRPr="0051304B" w:rsidRDefault="003D600F" w:rsidP="003D600F">
            <w:pPr>
              <w:spacing w:after="0" w:line="240" w:lineRule="auto"/>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3,5</w:t>
            </w:r>
          </w:p>
        </w:tc>
        <w:tc>
          <w:tcPr>
            <w:tcW w:w="1168"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4,3</w:t>
            </w:r>
          </w:p>
        </w:tc>
        <w:tc>
          <w:tcPr>
            <w:tcW w:w="1277"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3,5</w:t>
            </w:r>
          </w:p>
        </w:tc>
        <w:tc>
          <w:tcPr>
            <w:tcW w:w="1276"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4,3</w:t>
            </w:r>
          </w:p>
        </w:tc>
        <w:tc>
          <w:tcPr>
            <w:tcW w:w="1276"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3,5</w:t>
            </w:r>
          </w:p>
        </w:tc>
        <w:tc>
          <w:tcPr>
            <w:tcW w:w="1276"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4,3</w:t>
            </w:r>
          </w:p>
        </w:tc>
      </w:tr>
      <w:tr w:rsidR="003D600F" w:rsidRPr="0051304B" w:rsidTr="003D600F">
        <w:trPr>
          <w:trHeight w:val="138"/>
        </w:trPr>
        <w:tc>
          <w:tcPr>
            <w:tcW w:w="710"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10.</w:t>
            </w:r>
          </w:p>
        </w:tc>
        <w:tc>
          <w:tcPr>
            <w:tcW w:w="5244" w:type="dxa"/>
            <w:gridSpan w:val="2"/>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Поголовье скота (все категории хозяйств):</w:t>
            </w:r>
          </w:p>
        </w:tc>
        <w:tc>
          <w:tcPr>
            <w:tcW w:w="1100" w:type="dxa"/>
          </w:tcPr>
          <w:p w:rsidR="003D600F" w:rsidRPr="0051304B" w:rsidRDefault="003D600F" w:rsidP="003D600F">
            <w:pPr>
              <w:spacing w:after="0" w:line="240" w:lineRule="auto"/>
              <w:jc w:val="center"/>
              <w:rPr>
                <w:rFonts w:ascii="Times New Roman" w:eastAsia="Calibri" w:hAnsi="Times New Roman" w:cs="Times New Roman"/>
                <w:sz w:val="20"/>
                <w:szCs w:val="20"/>
                <w:lang w:eastAsia="ru-RU"/>
              </w:rPr>
            </w:pPr>
          </w:p>
        </w:tc>
        <w:tc>
          <w:tcPr>
            <w:tcW w:w="1134" w:type="dxa"/>
          </w:tcPr>
          <w:p w:rsidR="003D600F" w:rsidRPr="0051304B" w:rsidRDefault="003D600F" w:rsidP="003D600F">
            <w:pPr>
              <w:spacing w:after="0" w:line="240" w:lineRule="auto"/>
              <w:jc w:val="center"/>
              <w:rPr>
                <w:rFonts w:ascii="Times New Roman" w:eastAsia="Calibri" w:hAnsi="Times New Roman" w:cs="Times New Roman"/>
                <w:sz w:val="20"/>
                <w:szCs w:val="20"/>
                <w:lang w:eastAsia="ru-RU"/>
              </w:rPr>
            </w:pPr>
          </w:p>
        </w:tc>
        <w:tc>
          <w:tcPr>
            <w:tcW w:w="1134" w:type="dxa"/>
          </w:tcPr>
          <w:p w:rsidR="003D600F" w:rsidRPr="0051304B" w:rsidRDefault="003D600F" w:rsidP="003D600F">
            <w:pPr>
              <w:spacing w:after="0" w:line="240" w:lineRule="auto"/>
              <w:jc w:val="center"/>
              <w:rPr>
                <w:rFonts w:ascii="Times New Roman" w:eastAsia="Calibri" w:hAnsi="Times New Roman" w:cs="Times New Roman"/>
                <w:sz w:val="20"/>
                <w:szCs w:val="20"/>
                <w:lang w:eastAsia="ru-RU"/>
              </w:rPr>
            </w:pPr>
          </w:p>
        </w:tc>
        <w:tc>
          <w:tcPr>
            <w:tcW w:w="1168"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p>
        </w:tc>
        <w:tc>
          <w:tcPr>
            <w:tcW w:w="1277"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p>
        </w:tc>
        <w:tc>
          <w:tcPr>
            <w:tcW w:w="1276"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p>
        </w:tc>
        <w:tc>
          <w:tcPr>
            <w:tcW w:w="1276"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p>
        </w:tc>
        <w:tc>
          <w:tcPr>
            <w:tcW w:w="1276"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p>
        </w:tc>
      </w:tr>
      <w:tr w:rsidR="003D600F" w:rsidRPr="0051304B" w:rsidTr="003D600F">
        <w:trPr>
          <w:trHeight w:val="369"/>
        </w:trPr>
        <w:tc>
          <w:tcPr>
            <w:tcW w:w="710"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p>
        </w:tc>
        <w:tc>
          <w:tcPr>
            <w:tcW w:w="4394" w:type="dxa"/>
          </w:tcPr>
          <w:p w:rsidR="003D600F" w:rsidRPr="0051304B" w:rsidRDefault="003D600F" w:rsidP="003D600F">
            <w:pPr>
              <w:spacing w:after="0" w:line="240" w:lineRule="auto"/>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 крупный рогатый скот</w:t>
            </w:r>
          </w:p>
        </w:tc>
        <w:tc>
          <w:tcPr>
            <w:tcW w:w="850"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тыс.</w:t>
            </w:r>
          </w:p>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гол.</w:t>
            </w:r>
          </w:p>
        </w:tc>
        <w:tc>
          <w:tcPr>
            <w:tcW w:w="1100" w:type="dxa"/>
          </w:tcPr>
          <w:p w:rsidR="003D600F" w:rsidRPr="0051304B" w:rsidRDefault="003D600F" w:rsidP="003D600F">
            <w:pPr>
              <w:spacing w:after="0" w:line="240" w:lineRule="auto"/>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2,414</w:t>
            </w:r>
          </w:p>
        </w:tc>
        <w:tc>
          <w:tcPr>
            <w:tcW w:w="1134" w:type="dxa"/>
          </w:tcPr>
          <w:p w:rsidR="003D600F" w:rsidRPr="0051304B" w:rsidRDefault="003D600F" w:rsidP="003D600F">
            <w:pPr>
              <w:spacing w:after="0" w:line="240" w:lineRule="auto"/>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2,390</w:t>
            </w:r>
          </w:p>
        </w:tc>
        <w:tc>
          <w:tcPr>
            <w:tcW w:w="1134" w:type="dxa"/>
          </w:tcPr>
          <w:p w:rsidR="003D600F" w:rsidRPr="0051304B" w:rsidRDefault="003D600F" w:rsidP="003D600F">
            <w:pPr>
              <w:spacing w:after="0" w:line="240" w:lineRule="auto"/>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2,4</w:t>
            </w:r>
          </w:p>
        </w:tc>
        <w:tc>
          <w:tcPr>
            <w:tcW w:w="1168"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2,45</w:t>
            </w:r>
          </w:p>
        </w:tc>
        <w:tc>
          <w:tcPr>
            <w:tcW w:w="1277"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2,42</w:t>
            </w:r>
          </w:p>
        </w:tc>
        <w:tc>
          <w:tcPr>
            <w:tcW w:w="1276"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2,48</w:t>
            </w:r>
          </w:p>
        </w:tc>
        <w:tc>
          <w:tcPr>
            <w:tcW w:w="1276"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2,44</w:t>
            </w:r>
          </w:p>
        </w:tc>
        <w:tc>
          <w:tcPr>
            <w:tcW w:w="1276"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2,5</w:t>
            </w:r>
          </w:p>
        </w:tc>
      </w:tr>
      <w:tr w:rsidR="003D600F" w:rsidRPr="0051304B" w:rsidTr="003D600F">
        <w:trPr>
          <w:trHeight w:val="138"/>
        </w:trPr>
        <w:tc>
          <w:tcPr>
            <w:tcW w:w="710"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p>
        </w:tc>
        <w:tc>
          <w:tcPr>
            <w:tcW w:w="4394" w:type="dxa"/>
          </w:tcPr>
          <w:p w:rsidR="003D600F" w:rsidRPr="0051304B" w:rsidRDefault="003D600F" w:rsidP="003D600F">
            <w:pPr>
              <w:spacing w:after="0" w:line="240" w:lineRule="auto"/>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в том числе коровы</w:t>
            </w:r>
          </w:p>
        </w:tc>
        <w:tc>
          <w:tcPr>
            <w:tcW w:w="850"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тыс.</w:t>
            </w:r>
          </w:p>
          <w:p w:rsidR="003D600F" w:rsidRPr="0051304B" w:rsidRDefault="003D600F" w:rsidP="003D600F">
            <w:pPr>
              <w:spacing w:after="0" w:line="240" w:lineRule="auto"/>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гол.</w:t>
            </w:r>
          </w:p>
        </w:tc>
        <w:tc>
          <w:tcPr>
            <w:tcW w:w="1100" w:type="dxa"/>
          </w:tcPr>
          <w:p w:rsidR="003D600F" w:rsidRPr="0051304B" w:rsidRDefault="003D600F" w:rsidP="003D600F">
            <w:pPr>
              <w:spacing w:after="0" w:line="240" w:lineRule="auto"/>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1,418</w:t>
            </w:r>
          </w:p>
        </w:tc>
        <w:tc>
          <w:tcPr>
            <w:tcW w:w="1134" w:type="dxa"/>
          </w:tcPr>
          <w:p w:rsidR="003D600F" w:rsidRPr="0051304B" w:rsidRDefault="003D600F" w:rsidP="003D600F">
            <w:pPr>
              <w:spacing w:after="0" w:line="240" w:lineRule="auto"/>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0,98</w:t>
            </w:r>
          </w:p>
        </w:tc>
        <w:tc>
          <w:tcPr>
            <w:tcW w:w="1134" w:type="dxa"/>
          </w:tcPr>
          <w:p w:rsidR="003D600F" w:rsidRPr="0051304B" w:rsidRDefault="003D600F" w:rsidP="003D600F">
            <w:pPr>
              <w:spacing w:after="0" w:line="240" w:lineRule="auto"/>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1,04</w:t>
            </w:r>
          </w:p>
        </w:tc>
        <w:tc>
          <w:tcPr>
            <w:tcW w:w="1168"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1,045</w:t>
            </w:r>
          </w:p>
        </w:tc>
        <w:tc>
          <w:tcPr>
            <w:tcW w:w="1277"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1,1</w:t>
            </w:r>
          </w:p>
        </w:tc>
        <w:tc>
          <w:tcPr>
            <w:tcW w:w="1276"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1,15</w:t>
            </w:r>
          </w:p>
        </w:tc>
        <w:tc>
          <w:tcPr>
            <w:tcW w:w="1276"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1,13</w:t>
            </w:r>
          </w:p>
        </w:tc>
        <w:tc>
          <w:tcPr>
            <w:tcW w:w="1276"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1,18</w:t>
            </w:r>
          </w:p>
        </w:tc>
      </w:tr>
      <w:tr w:rsidR="003D600F" w:rsidRPr="0051304B" w:rsidTr="003D600F">
        <w:trPr>
          <w:trHeight w:val="138"/>
        </w:trPr>
        <w:tc>
          <w:tcPr>
            <w:tcW w:w="710"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p>
        </w:tc>
        <w:tc>
          <w:tcPr>
            <w:tcW w:w="4394" w:type="dxa"/>
          </w:tcPr>
          <w:p w:rsidR="003D600F" w:rsidRPr="0051304B" w:rsidRDefault="003D600F" w:rsidP="003D600F">
            <w:pPr>
              <w:spacing w:after="0" w:line="240" w:lineRule="auto"/>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 свиньи</w:t>
            </w:r>
          </w:p>
        </w:tc>
        <w:tc>
          <w:tcPr>
            <w:tcW w:w="850"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тыс.</w:t>
            </w:r>
          </w:p>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гол.</w:t>
            </w:r>
          </w:p>
        </w:tc>
        <w:tc>
          <w:tcPr>
            <w:tcW w:w="1100" w:type="dxa"/>
          </w:tcPr>
          <w:p w:rsidR="003D600F" w:rsidRPr="0051304B" w:rsidRDefault="003D600F" w:rsidP="003D600F">
            <w:pPr>
              <w:spacing w:after="0" w:line="240" w:lineRule="auto"/>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2,748</w:t>
            </w:r>
          </w:p>
        </w:tc>
        <w:tc>
          <w:tcPr>
            <w:tcW w:w="1134" w:type="dxa"/>
          </w:tcPr>
          <w:p w:rsidR="003D600F" w:rsidRPr="0051304B" w:rsidRDefault="003D600F" w:rsidP="003D600F">
            <w:pPr>
              <w:spacing w:after="0" w:line="240" w:lineRule="auto"/>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2,8</w:t>
            </w:r>
          </w:p>
        </w:tc>
        <w:tc>
          <w:tcPr>
            <w:tcW w:w="1134" w:type="dxa"/>
          </w:tcPr>
          <w:p w:rsidR="003D600F" w:rsidRPr="0051304B" w:rsidRDefault="003D600F" w:rsidP="003D600F">
            <w:pPr>
              <w:spacing w:after="0" w:line="240" w:lineRule="auto"/>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2,85</w:t>
            </w:r>
          </w:p>
        </w:tc>
        <w:tc>
          <w:tcPr>
            <w:tcW w:w="1168"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2,87</w:t>
            </w:r>
          </w:p>
        </w:tc>
        <w:tc>
          <w:tcPr>
            <w:tcW w:w="1277"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2,88</w:t>
            </w:r>
          </w:p>
        </w:tc>
        <w:tc>
          <w:tcPr>
            <w:tcW w:w="1276"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2,905</w:t>
            </w:r>
          </w:p>
        </w:tc>
        <w:tc>
          <w:tcPr>
            <w:tcW w:w="1276"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2,91</w:t>
            </w:r>
          </w:p>
        </w:tc>
        <w:tc>
          <w:tcPr>
            <w:tcW w:w="1276"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2,99</w:t>
            </w:r>
          </w:p>
        </w:tc>
      </w:tr>
      <w:tr w:rsidR="003D600F" w:rsidRPr="0051304B" w:rsidTr="003D600F">
        <w:trPr>
          <w:trHeight w:val="138"/>
        </w:trPr>
        <w:tc>
          <w:tcPr>
            <w:tcW w:w="710"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11.</w:t>
            </w:r>
          </w:p>
        </w:tc>
        <w:tc>
          <w:tcPr>
            <w:tcW w:w="4394" w:type="dxa"/>
          </w:tcPr>
          <w:p w:rsidR="003D600F" w:rsidRPr="0051304B" w:rsidRDefault="003D600F" w:rsidP="003D600F">
            <w:pPr>
              <w:spacing w:after="0" w:line="240" w:lineRule="auto"/>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Производство молока (все категории хозяйств)</w:t>
            </w:r>
          </w:p>
        </w:tc>
        <w:tc>
          <w:tcPr>
            <w:tcW w:w="850"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тыс.</w:t>
            </w:r>
          </w:p>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тонн</w:t>
            </w:r>
          </w:p>
        </w:tc>
        <w:tc>
          <w:tcPr>
            <w:tcW w:w="1100" w:type="dxa"/>
          </w:tcPr>
          <w:p w:rsidR="003D600F" w:rsidRPr="0051304B" w:rsidRDefault="003D600F" w:rsidP="003D600F">
            <w:pPr>
              <w:spacing w:after="0" w:line="240" w:lineRule="auto"/>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1,447</w:t>
            </w:r>
          </w:p>
        </w:tc>
        <w:tc>
          <w:tcPr>
            <w:tcW w:w="1134" w:type="dxa"/>
          </w:tcPr>
          <w:p w:rsidR="003D600F" w:rsidRPr="0051304B" w:rsidRDefault="003D600F" w:rsidP="003D600F">
            <w:pPr>
              <w:spacing w:after="0" w:line="240" w:lineRule="auto"/>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1,474</w:t>
            </w:r>
          </w:p>
        </w:tc>
        <w:tc>
          <w:tcPr>
            <w:tcW w:w="1134" w:type="dxa"/>
          </w:tcPr>
          <w:p w:rsidR="003D600F" w:rsidRPr="0051304B" w:rsidRDefault="003D600F" w:rsidP="003D600F">
            <w:pPr>
              <w:spacing w:after="0" w:line="240" w:lineRule="auto"/>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1,48</w:t>
            </w:r>
          </w:p>
        </w:tc>
        <w:tc>
          <w:tcPr>
            <w:tcW w:w="1168"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1,488</w:t>
            </w:r>
          </w:p>
        </w:tc>
        <w:tc>
          <w:tcPr>
            <w:tcW w:w="1277"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1,49</w:t>
            </w:r>
          </w:p>
        </w:tc>
        <w:tc>
          <w:tcPr>
            <w:tcW w:w="1276"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1,496</w:t>
            </w:r>
          </w:p>
        </w:tc>
        <w:tc>
          <w:tcPr>
            <w:tcW w:w="1276"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1,5</w:t>
            </w:r>
          </w:p>
        </w:tc>
        <w:tc>
          <w:tcPr>
            <w:tcW w:w="1276"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1,512</w:t>
            </w:r>
          </w:p>
        </w:tc>
      </w:tr>
      <w:tr w:rsidR="003D600F" w:rsidRPr="0051304B" w:rsidTr="003D600F">
        <w:trPr>
          <w:trHeight w:val="138"/>
        </w:trPr>
        <w:tc>
          <w:tcPr>
            <w:tcW w:w="710"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12.</w:t>
            </w:r>
          </w:p>
        </w:tc>
        <w:tc>
          <w:tcPr>
            <w:tcW w:w="4394" w:type="dxa"/>
          </w:tcPr>
          <w:p w:rsidR="003D600F" w:rsidRPr="0051304B" w:rsidRDefault="003D600F" w:rsidP="003D600F">
            <w:pPr>
              <w:spacing w:after="0" w:line="240" w:lineRule="auto"/>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Производство мяса</w:t>
            </w:r>
          </w:p>
        </w:tc>
        <w:tc>
          <w:tcPr>
            <w:tcW w:w="850"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 xml:space="preserve">тонн </w:t>
            </w:r>
          </w:p>
        </w:tc>
        <w:tc>
          <w:tcPr>
            <w:tcW w:w="1100" w:type="dxa"/>
          </w:tcPr>
          <w:p w:rsidR="003D600F" w:rsidRPr="0051304B" w:rsidRDefault="003D600F" w:rsidP="003D600F">
            <w:pPr>
              <w:spacing w:after="0" w:line="240" w:lineRule="auto"/>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897,8</w:t>
            </w:r>
          </w:p>
        </w:tc>
        <w:tc>
          <w:tcPr>
            <w:tcW w:w="1134" w:type="dxa"/>
          </w:tcPr>
          <w:p w:rsidR="003D600F" w:rsidRPr="0051304B" w:rsidRDefault="003D600F" w:rsidP="003D600F">
            <w:pPr>
              <w:spacing w:after="0" w:line="240" w:lineRule="auto"/>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911</w:t>
            </w:r>
          </w:p>
        </w:tc>
        <w:tc>
          <w:tcPr>
            <w:tcW w:w="1134" w:type="dxa"/>
          </w:tcPr>
          <w:p w:rsidR="003D600F" w:rsidRPr="0051304B" w:rsidRDefault="003D600F" w:rsidP="003D600F">
            <w:pPr>
              <w:spacing w:after="0" w:line="240" w:lineRule="auto"/>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1050</w:t>
            </w:r>
          </w:p>
        </w:tc>
        <w:tc>
          <w:tcPr>
            <w:tcW w:w="1168"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1052</w:t>
            </w:r>
          </w:p>
        </w:tc>
        <w:tc>
          <w:tcPr>
            <w:tcW w:w="1277"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1060</w:t>
            </w:r>
          </w:p>
        </w:tc>
        <w:tc>
          <w:tcPr>
            <w:tcW w:w="1276"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1072</w:t>
            </w:r>
          </w:p>
        </w:tc>
        <w:tc>
          <w:tcPr>
            <w:tcW w:w="1276"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1070</w:t>
            </w:r>
          </w:p>
        </w:tc>
        <w:tc>
          <w:tcPr>
            <w:tcW w:w="1276"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1094</w:t>
            </w:r>
          </w:p>
        </w:tc>
      </w:tr>
      <w:tr w:rsidR="003D600F" w:rsidRPr="0051304B" w:rsidTr="003D600F">
        <w:trPr>
          <w:trHeight w:val="138"/>
        </w:trPr>
        <w:tc>
          <w:tcPr>
            <w:tcW w:w="710"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13.</w:t>
            </w:r>
          </w:p>
        </w:tc>
        <w:tc>
          <w:tcPr>
            <w:tcW w:w="4394" w:type="dxa"/>
          </w:tcPr>
          <w:p w:rsidR="003D600F" w:rsidRPr="0051304B" w:rsidRDefault="003D600F" w:rsidP="003D600F">
            <w:pPr>
              <w:spacing w:after="0" w:line="240" w:lineRule="auto"/>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Инвестиции в основной капитал за счет всех источников финансирования</w:t>
            </w:r>
          </w:p>
        </w:tc>
        <w:tc>
          <w:tcPr>
            <w:tcW w:w="850"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млн.</w:t>
            </w:r>
          </w:p>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руб.</w:t>
            </w:r>
          </w:p>
        </w:tc>
        <w:tc>
          <w:tcPr>
            <w:tcW w:w="1100" w:type="dxa"/>
          </w:tcPr>
          <w:p w:rsidR="003D600F" w:rsidRPr="0051304B" w:rsidRDefault="003D600F" w:rsidP="003D600F">
            <w:pPr>
              <w:spacing w:after="0" w:line="240" w:lineRule="auto"/>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310</w:t>
            </w:r>
          </w:p>
        </w:tc>
        <w:tc>
          <w:tcPr>
            <w:tcW w:w="1134" w:type="dxa"/>
          </w:tcPr>
          <w:p w:rsidR="003D600F" w:rsidRPr="0051304B" w:rsidRDefault="003D600F" w:rsidP="003D600F">
            <w:pPr>
              <w:spacing w:after="0" w:line="240" w:lineRule="auto"/>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144</w:t>
            </w:r>
          </w:p>
        </w:tc>
        <w:tc>
          <w:tcPr>
            <w:tcW w:w="1134" w:type="dxa"/>
          </w:tcPr>
          <w:p w:rsidR="003D600F" w:rsidRPr="0051304B" w:rsidRDefault="003D600F" w:rsidP="003D600F">
            <w:pPr>
              <w:spacing w:after="0" w:line="240" w:lineRule="auto"/>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153,9</w:t>
            </w:r>
          </w:p>
        </w:tc>
        <w:tc>
          <w:tcPr>
            <w:tcW w:w="1168"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155,5</w:t>
            </w:r>
          </w:p>
        </w:tc>
        <w:tc>
          <w:tcPr>
            <w:tcW w:w="1277"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161,6</w:t>
            </w:r>
          </w:p>
        </w:tc>
        <w:tc>
          <w:tcPr>
            <w:tcW w:w="1276"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163,2</w:t>
            </w:r>
          </w:p>
        </w:tc>
        <w:tc>
          <w:tcPr>
            <w:tcW w:w="1276"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168,4</w:t>
            </w:r>
          </w:p>
        </w:tc>
        <w:tc>
          <w:tcPr>
            <w:tcW w:w="1276"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170,1</w:t>
            </w:r>
          </w:p>
        </w:tc>
      </w:tr>
      <w:tr w:rsidR="003D600F" w:rsidRPr="0051304B" w:rsidTr="003D600F">
        <w:trPr>
          <w:trHeight w:val="138"/>
        </w:trPr>
        <w:tc>
          <w:tcPr>
            <w:tcW w:w="710"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p>
        </w:tc>
        <w:tc>
          <w:tcPr>
            <w:tcW w:w="4394" w:type="dxa"/>
          </w:tcPr>
          <w:p w:rsidR="003D600F" w:rsidRPr="0051304B" w:rsidRDefault="003D600F" w:rsidP="003D600F">
            <w:pPr>
              <w:spacing w:after="0" w:line="240" w:lineRule="auto"/>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Индекс объема инвестиций в основной капитал</w:t>
            </w:r>
          </w:p>
        </w:tc>
        <w:tc>
          <w:tcPr>
            <w:tcW w:w="850"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w:t>
            </w:r>
          </w:p>
        </w:tc>
        <w:tc>
          <w:tcPr>
            <w:tcW w:w="1100" w:type="dxa"/>
          </w:tcPr>
          <w:p w:rsidR="003D600F" w:rsidRPr="0051304B" w:rsidRDefault="003D600F" w:rsidP="003D600F">
            <w:pPr>
              <w:spacing w:after="0" w:line="240" w:lineRule="auto"/>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57,9</w:t>
            </w:r>
          </w:p>
        </w:tc>
        <w:tc>
          <w:tcPr>
            <w:tcW w:w="1134" w:type="dxa"/>
          </w:tcPr>
          <w:p w:rsidR="003D600F" w:rsidRPr="0051304B" w:rsidRDefault="003D600F" w:rsidP="003D600F">
            <w:pPr>
              <w:spacing w:after="0" w:line="240" w:lineRule="auto"/>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90</w:t>
            </w:r>
          </w:p>
        </w:tc>
        <w:tc>
          <w:tcPr>
            <w:tcW w:w="1134" w:type="dxa"/>
          </w:tcPr>
          <w:p w:rsidR="003D600F" w:rsidRPr="0051304B" w:rsidRDefault="003D600F" w:rsidP="003D600F">
            <w:pPr>
              <w:spacing w:after="0" w:line="240" w:lineRule="auto"/>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94,8</w:t>
            </w:r>
          </w:p>
        </w:tc>
        <w:tc>
          <w:tcPr>
            <w:tcW w:w="1168"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98,9</w:t>
            </w:r>
          </w:p>
        </w:tc>
        <w:tc>
          <w:tcPr>
            <w:tcW w:w="1277"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100,4</w:t>
            </w:r>
          </w:p>
        </w:tc>
        <w:tc>
          <w:tcPr>
            <w:tcW w:w="1276"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101,6</w:t>
            </w:r>
          </w:p>
        </w:tc>
        <w:tc>
          <w:tcPr>
            <w:tcW w:w="1276"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102,5</w:t>
            </w:r>
          </w:p>
        </w:tc>
        <w:tc>
          <w:tcPr>
            <w:tcW w:w="1276"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102,9</w:t>
            </w:r>
          </w:p>
        </w:tc>
      </w:tr>
      <w:tr w:rsidR="003D600F" w:rsidRPr="0051304B" w:rsidTr="003D600F">
        <w:trPr>
          <w:trHeight w:val="138"/>
        </w:trPr>
        <w:tc>
          <w:tcPr>
            <w:tcW w:w="710"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14.</w:t>
            </w:r>
          </w:p>
        </w:tc>
        <w:tc>
          <w:tcPr>
            <w:tcW w:w="4394" w:type="dxa"/>
          </w:tcPr>
          <w:p w:rsidR="003D600F" w:rsidRPr="0051304B" w:rsidRDefault="003D600F" w:rsidP="003D600F">
            <w:pPr>
              <w:spacing w:after="0" w:line="240" w:lineRule="auto"/>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 xml:space="preserve">Объем выполненных работ по виду деятельности "строительство" </w:t>
            </w:r>
          </w:p>
        </w:tc>
        <w:tc>
          <w:tcPr>
            <w:tcW w:w="850"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млн.</w:t>
            </w:r>
          </w:p>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руб.</w:t>
            </w:r>
          </w:p>
        </w:tc>
        <w:tc>
          <w:tcPr>
            <w:tcW w:w="1100" w:type="dxa"/>
          </w:tcPr>
          <w:p w:rsidR="003D600F" w:rsidRPr="0051304B" w:rsidRDefault="003D600F" w:rsidP="003D600F">
            <w:pPr>
              <w:spacing w:after="0" w:line="240" w:lineRule="auto"/>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46,68027</w:t>
            </w:r>
          </w:p>
        </w:tc>
        <w:tc>
          <w:tcPr>
            <w:tcW w:w="1134" w:type="dxa"/>
          </w:tcPr>
          <w:p w:rsidR="003D600F" w:rsidRPr="0051304B" w:rsidRDefault="003D600F" w:rsidP="003D600F">
            <w:pPr>
              <w:spacing w:after="0" w:line="240" w:lineRule="auto"/>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50,999</w:t>
            </w:r>
          </w:p>
        </w:tc>
        <w:tc>
          <w:tcPr>
            <w:tcW w:w="1134" w:type="dxa"/>
          </w:tcPr>
          <w:p w:rsidR="003D600F" w:rsidRPr="0051304B" w:rsidRDefault="003D600F" w:rsidP="003D600F">
            <w:pPr>
              <w:spacing w:after="0" w:line="240" w:lineRule="auto"/>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104,987</w:t>
            </w:r>
          </w:p>
        </w:tc>
        <w:tc>
          <w:tcPr>
            <w:tcW w:w="1168"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104,987</w:t>
            </w:r>
          </w:p>
        </w:tc>
        <w:tc>
          <w:tcPr>
            <w:tcW w:w="1277"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36,4079</w:t>
            </w:r>
          </w:p>
        </w:tc>
        <w:tc>
          <w:tcPr>
            <w:tcW w:w="1276"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36,4079</w:t>
            </w:r>
          </w:p>
        </w:tc>
        <w:tc>
          <w:tcPr>
            <w:tcW w:w="1276"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36,4079</w:t>
            </w:r>
          </w:p>
        </w:tc>
        <w:tc>
          <w:tcPr>
            <w:tcW w:w="1276"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36,4079</w:t>
            </w:r>
          </w:p>
        </w:tc>
      </w:tr>
      <w:tr w:rsidR="003D600F" w:rsidRPr="0051304B" w:rsidTr="003D600F">
        <w:trPr>
          <w:trHeight w:val="138"/>
        </w:trPr>
        <w:tc>
          <w:tcPr>
            <w:tcW w:w="710"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p>
        </w:tc>
        <w:tc>
          <w:tcPr>
            <w:tcW w:w="4394" w:type="dxa"/>
          </w:tcPr>
          <w:p w:rsidR="003D600F" w:rsidRPr="0051304B" w:rsidRDefault="003D600F" w:rsidP="003D600F">
            <w:pPr>
              <w:spacing w:after="0" w:line="240" w:lineRule="auto"/>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Индекс физического объема</w:t>
            </w:r>
          </w:p>
        </w:tc>
        <w:tc>
          <w:tcPr>
            <w:tcW w:w="850"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w:t>
            </w:r>
          </w:p>
        </w:tc>
        <w:tc>
          <w:tcPr>
            <w:tcW w:w="1100" w:type="dxa"/>
          </w:tcPr>
          <w:p w:rsidR="003D600F" w:rsidRPr="0051304B" w:rsidRDefault="003D600F" w:rsidP="003D600F">
            <w:pPr>
              <w:spacing w:after="0" w:line="240" w:lineRule="auto"/>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57,6</w:t>
            </w:r>
          </w:p>
        </w:tc>
        <w:tc>
          <w:tcPr>
            <w:tcW w:w="1134" w:type="dxa"/>
          </w:tcPr>
          <w:p w:rsidR="003D600F" w:rsidRPr="0051304B" w:rsidRDefault="003D600F" w:rsidP="003D600F">
            <w:pPr>
              <w:spacing w:after="0" w:line="240" w:lineRule="auto"/>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106,2</w:t>
            </w:r>
          </w:p>
        </w:tc>
        <w:tc>
          <w:tcPr>
            <w:tcW w:w="1134" w:type="dxa"/>
          </w:tcPr>
          <w:p w:rsidR="003D600F" w:rsidRPr="0051304B" w:rsidRDefault="003D600F" w:rsidP="003D600F">
            <w:pPr>
              <w:spacing w:after="0" w:line="240" w:lineRule="auto"/>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201,7</w:t>
            </w:r>
          </w:p>
        </w:tc>
        <w:tc>
          <w:tcPr>
            <w:tcW w:w="1168"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201,7</w:t>
            </w:r>
          </w:p>
        </w:tc>
        <w:tc>
          <w:tcPr>
            <w:tcW w:w="1277"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34,7</w:t>
            </w:r>
          </w:p>
        </w:tc>
        <w:tc>
          <w:tcPr>
            <w:tcW w:w="1276"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34,7</w:t>
            </w:r>
          </w:p>
        </w:tc>
        <w:tc>
          <w:tcPr>
            <w:tcW w:w="1276"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100,5</w:t>
            </w:r>
          </w:p>
        </w:tc>
        <w:tc>
          <w:tcPr>
            <w:tcW w:w="1276"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100,5</w:t>
            </w:r>
          </w:p>
        </w:tc>
      </w:tr>
      <w:tr w:rsidR="003D600F" w:rsidRPr="0051304B" w:rsidTr="003D600F">
        <w:trPr>
          <w:trHeight w:val="138"/>
        </w:trPr>
        <w:tc>
          <w:tcPr>
            <w:tcW w:w="710"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15.</w:t>
            </w:r>
          </w:p>
        </w:tc>
        <w:tc>
          <w:tcPr>
            <w:tcW w:w="4394" w:type="dxa"/>
          </w:tcPr>
          <w:p w:rsidR="003D600F" w:rsidRPr="0051304B" w:rsidRDefault="003D600F" w:rsidP="003D600F">
            <w:pPr>
              <w:spacing w:after="0" w:line="240" w:lineRule="auto"/>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Ввод в эксплуатацию за счет всех источников финансирования жилых домов</w:t>
            </w:r>
          </w:p>
        </w:tc>
        <w:tc>
          <w:tcPr>
            <w:tcW w:w="850"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 xml:space="preserve">кв. м </w:t>
            </w:r>
          </w:p>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 xml:space="preserve">общей </w:t>
            </w:r>
            <w:proofErr w:type="spellStart"/>
            <w:r w:rsidRPr="0051304B">
              <w:rPr>
                <w:rFonts w:ascii="Times New Roman" w:eastAsia="Calibri" w:hAnsi="Times New Roman" w:cs="Times New Roman"/>
                <w:sz w:val="20"/>
                <w:szCs w:val="20"/>
                <w:lang w:eastAsia="ru-RU"/>
              </w:rPr>
              <w:t>пло</w:t>
            </w:r>
            <w:proofErr w:type="spellEnd"/>
          </w:p>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щади</w:t>
            </w:r>
          </w:p>
        </w:tc>
        <w:tc>
          <w:tcPr>
            <w:tcW w:w="1100" w:type="dxa"/>
          </w:tcPr>
          <w:p w:rsidR="003D600F" w:rsidRPr="0051304B" w:rsidRDefault="003D600F" w:rsidP="003D600F">
            <w:pPr>
              <w:spacing w:after="0" w:line="240" w:lineRule="auto"/>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800</w:t>
            </w:r>
          </w:p>
        </w:tc>
        <w:tc>
          <w:tcPr>
            <w:tcW w:w="1134" w:type="dxa"/>
          </w:tcPr>
          <w:p w:rsidR="003D600F" w:rsidRPr="0051304B" w:rsidRDefault="003D600F" w:rsidP="003D600F">
            <w:pPr>
              <w:spacing w:after="0" w:line="240" w:lineRule="auto"/>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850</w:t>
            </w:r>
          </w:p>
        </w:tc>
        <w:tc>
          <w:tcPr>
            <w:tcW w:w="1134" w:type="dxa"/>
          </w:tcPr>
          <w:p w:rsidR="003D600F" w:rsidRPr="0051304B" w:rsidRDefault="003D600F" w:rsidP="003D600F">
            <w:pPr>
              <w:jc w:val="center"/>
              <w:rPr>
                <w:rFonts w:ascii="Times New Roman" w:eastAsia="Times New Roman" w:hAnsi="Times New Roman" w:cs="Times New Roman"/>
                <w:sz w:val="20"/>
                <w:szCs w:val="20"/>
                <w:lang w:eastAsia="ru-RU"/>
              </w:rPr>
            </w:pPr>
            <w:r w:rsidRPr="0051304B">
              <w:rPr>
                <w:rFonts w:ascii="Times New Roman" w:eastAsia="Times New Roman" w:hAnsi="Times New Roman" w:cs="Times New Roman"/>
                <w:sz w:val="20"/>
                <w:szCs w:val="20"/>
                <w:lang w:eastAsia="ru-RU"/>
              </w:rPr>
              <w:t>914</w:t>
            </w:r>
          </w:p>
        </w:tc>
        <w:tc>
          <w:tcPr>
            <w:tcW w:w="1168" w:type="dxa"/>
          </w:tcPr>
          <w:p w:rsidR="003D600F" w:rsidRPr="0051304B" w:rsidRDefault="003D600F" w:rsidP="003D600F">
            <w:pPr>
              <w:jc w:val="center"/>
              <w:rPr>
                <w:rFonts w:ascii="Times New Roman" w:eastAsia="Times New Roman" w:hAnsi="Times New Roman" w:cs="Times New Roman"/>
                <w:sz w:val="20"/>
                <w:szCs w:val="20"/>
                <w:lang w:eastAsia="ru-RU"/>
              </w:rPr>
            </w:pPr>
            <w:r w:rsidRPr="0051304B">
              <w:rPr>
                <w:rFonts w:ascii="Times New Roman" w:eastAsia="Times New Roman" w:hAnsi="Times New Roman" w:cs="Times New Roman"/>
                <w:sz w:val="20"/>
                <w:szCs w:val="20"/>
                <w:lang w:eastAsia="ru-RU"/>
              </w:rPr>
              <w:t>914</w:t>
            </w:r>
          </w:p>
        </w:tc>
        <w:tc>
          <w:tcPr>
            <w:tcW w:w="1277" w:type="dxa"/>
          </w:tcPr>
          <w:p w:rsidR="003D600F" w:rsidRPr="0051304B" w:rsidRDefault="003D600F" w:rsidP="003D600F">
            <w:pPr>
              <w:jc w:val="center"/>
              <w:rPr>
                <w:rFonts w:ascii="Times New Roman" w:eastAsia="Times New Roman" w:hAnsi="Times New Roman" w:cs="Times New Roman"/>
                <w:sz w:val="20"/>
                <w:szCs w:val="20"/>
                <w:lang w:eastAsia="ru-RU"/>
              </w:rPr>
            </w:pPr>
            <w:r w:rsidRPr="0051304B">
              <w:rPr>
                <w:rFonts w:ascii="Times New Roman" w:eastAsia="Times New Roman" w:hAnsi="Times New Roman" w:cs="Times New Roman"/>
                <w:sz w:val="20"/>
                <w:szCs w:val="20"/>
                <w:lang w:eastAsia="ru-RU"/>
              </w:rPr>
              <w:t>914</w:t>
            </w:r>
          </w:p>
        </w:tc>
        <w:tc>
          <w:tcPr>
            <w:tcW w:w="1276" w:type="dxa"/>
          </w:tcPr>
          <w:p w:rsidR="003D600F" w:rsidRPr="0051304B" w:rsidRDefault="003D600F" w:rsidP="003D600F">
            <w:pPr>
              <w:jc w:val="center"/>
              <w:rPr>
                <w:rFonts w:ascii="Times New Roman" w:eastAsia="Times New Roman" w:hAnsi="Times New Roman" w:cs="Times New Roman"/>
                <w:sz w:val="20"/>
                <w:szCs w:val="20"/>
                <w:lang w:eastAsia="ru-RU"/>
              </w:rPr>
            </w:pPr>
            <w:r w:rsidRPr="0051304B">
              <w:rPr>
                <w:rFonts w:ascii="Times New Roman" w:eastAsia="Times New Roman" w:hAnsi="Times New Roman" w:cs="Times New Roman"/>
                <w:sz w:val="20"/>
                <w:szCs w:val="20"/>
                <w:lang w:eastAsia="ru-RU"/>
              </w:rPr>
              <w:t>914</w:t>
            </w:r>
          </w:p>
        </w:tc>
        <w:tc>
          <w:tcPr>
            <w:tcW w:w="1276" w:type="dxa"/>
          </w:tcPr>
          <w:p w:rsidR="003D600F" w:rsidRPr="0051304B" w:rsidRDefault="003D600F" w:rsidP="003D600F">
            <w:pPr>
              <w:jc w:val="center"/>
              <w:rPr>
                <w:rFonts w:ascii="Times New Roman" w:eastAsia="Times New Roman" w:hAnsi="Times New Roman" w:cs="Times New Roman"/>
                <w:sz w:val="20"/>
                <w:szCs w:val="20"/>
                <w:lang w:eastAsia="ru-RU"/>
              </w:rPr>
            </w:pPr>
            <w:r w:rsidRPr="0051304B">
              <w:rPr>
                <w:rFonts w:ascii="Times New Roman" w:eastAsia="Times New Roman" w:hAnsi="Times New Roman" w:cs="Times New Roman"/>
                <w:sz w:val="20"/>
                <w:szCs w:val="20"/>
                <w:lang w:eastAsia="ru-RU"/>
              </w:rPr>
              <w:t>980</w:t>
            </w:r>
          </w:p>
        </w:tc>
        <w:tc>
          <w:tcPr>
            <w:tcW w:w="1276" w:type="dxa"/>
          </w:tcPr>
          <w:p w:rsidR="003D600F" w:rsidRPr="0051304B" w:rsidRDefault="003D600F" w:rsidP="003D600F">
            <w:pPr>
              <w:jc w:val="center"/>
              <w:rPr>
                <w:rFonts w:ascii="Times New Roman" w:eastAsia="Times New Roman" w:hAnsi="Times New Roman" w:cs="Times New Roman"/>
                <w:sz w:val="20"/>
                <w:szCs w:val="20"/>
                <w:lang w:eastAsia="ru-RU"/>
              </w:rPr>
            </w:pPr>
            <w:r w:rsidRPr="0051304B">
              <w:rPr>
                <w:rFonts w:ascii="Times New Roman" w:eastAsia="Times New Roman" w:hAnsi="Times New Roman" w:cs="Times New Roman"/>
                <w:sz w:val="20"/>
                <w:szCs w:val="20"/>
                <w:lang w:eastAsia="ru-RU"/>
              </w:rPr>
              <w:t>980</w:t>
            </w:r>
          </w:p>
        </w:tc>
      </w:tr>
      <w:tr w:rsidR="003D600F" w:rsidRPr="0051304B" w:rsidTr="003D600F">
        <w:trPr>
          <w:trHeight w:val="138"/>
        </w:trPr>
        <w:tc>
          <w:tcPr>
            <w:tcW w:w="710"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16.</w:t>
            </w:r>
          </w:p>
        </w:tc>
        <w:tc>
          <w:tcPr>
            <w:tcW w:w="4394" w:type="dxa"/>
          </w:tcPr>
          <w:p w:rsidR="003D600F" w:rsidRPr="0051304B" w:rsidRDefault="003D600F" w:rsidP="003D600F">
            <w:pPr>
              <w:spacing w:after="0" w:line="240" w:lineRule="auto"/>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Ввод в эксплуатацию индивидуальных жилых домов, построенных населением за свой счет и с помощью кредитов</w:t>
            </w:r>
          </w:p>
        </w:tc>
        <w:tc>
          <w:tcPr>
            <w:tcW w:w="850"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 xml:space="preserve">кв. м общей </w:t>
            </w:r>
            <w:proofErr w:type="spellStart"/>
            <w:r w:rsidRPr="0051304B">
              <w:rPr>
                <w:rFonts w:ascii="Times New Roman" w:eastAsia="Calibri" w:hAnsi="Times New Roman" w:cs="Times New Roman"/>
                <w:sz w:val="20"/>
                <w:szCs w:val="20"/>
                <w:lang w:eastAsia="ru-RU"/>
              </w:rPr>
              <w:t>пло</w:t>
            </w:r>
            <w:proofErr w:type="spellEnd"/>
          </w:p>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щади</w:t>
            </w:r>
          </w:p>
        </w:tc>
        <w:tc>
          <w:tcPr>
            <w:tcW w:w="1100" w:type="dxa"/>
          </w:tcPr>
          <w:p w:rsidR="003D600F" w:rsidRPr="0051304B" w:rsidRDefault="003D600F" w:rsidP="003D600F">
            <w:pPr>
              <w:rPr>
                <w:rFonts w:ascii="Times New Roman" w:eastAsia="Times New Roman" w:hAnsi="Times New Roman" w:cs="Times New Roman"/>
                <w:sz w:val="20"/>
                <w:szCs w:val="20"/>
                <w:lang w:eastAsia="ru-RU"/>
              </w:rPr>
            </w:pPr>
            <w:r w:rsidRPr="0051304B">
              <w:rPr>
                <w:rFonts w:ascii="Times New Roman" w:eastAsia="Times New Roman" w:hAnsi="Times New Roman" w:cs="Times New Roman"/>
                <w:sz w:val="20"/>
                <w:szCs w:val="20"/>
                <w:lang w:eastAsia="ru-RU"/>
              </w:rPr>
              <w:t>800</w:t>
            </w:r>
          </w:p>
        </w:tc>
        <w:tc>
          <w:tcPr>
            <w:tcW w:w="1134" w:type="dxa"/>
          </w:tcPr>
          <w:p w:rsidR="003D600F" w:rsidRPr="0051304B" w:rsidRDefault="003D600F" w:rsidP="003D600F">
            <w:pPr>
              <w:rPr>
                <w:rFonts w:ascii="Times New Roman" w:eastAsia="Times New Roman" w:hAnsi="Times New Roman" w:cs="Times New Roman"/>
                <w:sz w:val="20"/>
                <w:szCs w:val="20"/>
                <w:lang w:eastAsia="ru-RU"/>
              </w:rPr>
            </w:pPr>
            <w:r w:rsidRPr="0051304B">
              <w:rPr>
                <w:rFonts w:ascii="Times New Roman" w:eastAsia="Times New Roman" w:hAnsi="Times New Roman" w:cs="Times New Roman"/>
                <w:sz w:val="20"/>
                <w:szCs w:val="20"/>
                <w:lang w:eastAsia="ru-RU"/>
              </w:rPr>
              <w:t>850</w:t>
            </w:r>
          </w:p>
        </w:tc>
        <w:tc>
          <w:tcPr>
            <w:tcW w:w="1134" w:type="dxa"/>
          </w:tcPr>
          <w:p w:rsidR="003D600F" w:rsidRPr="0051304B" w:rsidRDefault="003D600F" w:rsidP="003D600F">
            <w:pPr>
              <w:rPr>
                <w:rFonts w:ascii="Times New Roman" w:eastAsia="Times New Roman" w:hAnsi="Times New Roman" w:cs="Times New Roman"/>
                <w:sz w:val="20"/>
                <w:szCs w:val="20"/>
                <w:lang w:eastAsia="ru-RU"/>
              </w:rPr>
            </w:pPr>
            <w:r w:rsidRPr="0051304B">
              <w:rPr>
                <w:rFonts w:ascii="Times New Roman" w:eastAsia="Times New Roman" w:hAnsi="Times New Roman" w:cs="Times New Roman"/>
                <w:sz w:val="20"/>
                <w:szCs w:val="20"/>
                <w:lang w:eastAsia="ru-RU"/>
              </w:rPr>
              <w:t>453</w:t>
            </w:r>
          </w:p>
        </w:tc>
        <w:tc>
          <w:tcPr>
            <w:tcW w:w="1168" w:type="dxa"/>
          </w:tcPr>
          <w:p w:rsidR="003D600F" w:rsidRPr="0051304B" w:rsidRDefault="003D600F" w:rsidP="003D600F">
            <w:pPr>
              <w:rPr>
                <w:rFonts w:ascii="Times New Roman" w:eastAsia="Times New Roman" w:hAnsi="Times New Roman" w:cs="Times New Roman"/>
                <w:sz w:val="20"/>
                <w:szCs w:val="20"/>
                <w:lang w:eastAsia="ru-RU"/>
              </w:rPr>
            </w:pPr>
            <w:r w:rsidRPr="0051304B">
              <w:rPr>
                <w:rFonts w:ascii="Times New Roman" w:eastAsia="Times New Roman" w:hAnsi="Times New Roman" w:cs="Times New Roman"/>
                <w:sz w:val="20"/>
                <w:szCs w:val="20"/>
                <w:lang w:eastAsia="ru-RU"/>
              </w:rPr>
              <w:t>453</w:t>
            </w:r>
          </w:p>
        </w:tc>
        <w:tc>
          <w:tcPr>
            <w:tcW w:w="1277" w:type="dxa"/>
          </w:tcPr>
          <w:p w:rsidR="003D600F" w:rsidRPr="0051304B" w:rsidRDefault="003D600F" w:rsidP="003D600F">
            <w:pPr>
              <w:rPr>
                <w:rFonts w:ascii="Times New Roman" w:eastAsia="Times New Roman" w:hAnsi="Times New Roman" w:cs="Times New Roman"/>
                <w:sz w:val="20"/>
                <w:szCs w:val="20"/>
                <w:lang w:eastAsia="ru-RU"/>
              </w:rPr>
            </w:pPr>
            <w:r w:rsidRPr="0051304B">
              <w:rPr>
                <w:rFonts w:ascii="Times New Roman" w:eastAsia="Times New Roman" w:hAnsi="Times New Roman" w:cs="Times New Roman"/>
                <w:sz w:val="20"/>
                <w:szCs w:val="20"/>
                <w:lang w:eastAsia="ru-RU"/>
              </w:rPr>
              <w:t>400</w:t>
            </w:r>
          </w:p>
        </w:tc>
        <w:tc>
          <w:tcPr>
            <w:tcW w:w="1276" w:type="dxa"/>
          </w:tcPr>
          <w:p w:rsidR="003D600F" w:rsidRPr="0051304B" w:rsidRDefault="003D600F" w:rsidP="003D600F">
            <w:pPr>
              <w:rPr>
                <w:rFonts w:ascii="Times New Roman" w:eastAsia="Times New Roman" w:hAnsi="Times New Roman" w:cs="Times New Roman"/>
                <w:sz w:val="20"/>
                <w:szCs w:val="20"/>
                <w:lang w:eastAsia="ru-RU"/>
              </w:rPr>
            </w:pPr>
            <w:r w:rsidRPr="0051304B">
              <w:rPr>
                <w:rFonts w:ascii="Times New Roman" w:eastAsia="Times New Roman" w:hAnsi="Times New Roman" w:cs="Times New Roman"/>
                <w:sz w:val="20"/>
                <w:szCs w:val="20"/>
                <w:lang w:eastAsia="ru-RU"/>
              </w:rPr>
              <w:t>400</w:t>
            </w:r>
          </w:p>
        </w:tc>
        <w:tc>
          <w:tcPr>
            <w:tcW w:w="1276" w:type="dxa"/>
          </w:tcPr>
          <w:p w:rsidR="003D600F" w:rsidRPr="0051304B" w:rsidRDefault="003D600F" w:rsidP="003D600F">
            <w:pPr>
              <w:rPr>
                <w:rFonts w:ascii="Times New Roman" w:eastAsia="Times New Roman" w:hAnsi="Times New Roman" w:cs="Times New Roman"/>
                <w:sz w:val="20"/>
                <w:szCs w:val="20"/>
                <w:lang w:eastAsia="ru-RU"/>
              </w:rPr>
            </w:pPr>
            <w:r w:rsidRPr="0051304B">
              <w:rPr>
                <w:rFonts w:ascii="Times New Roman" w:eastAsia="Times New Roman" w:hAnsi="Times New Roman" w:cs="Times New Roman"/>
                <w:sz w:val="20"/>
                <w:szCs w:val="20"/>
                <w:lang w:eastAsia="ru-RU"/>
              </w:rPr>
              <w:t>400</w:t>
            </w:r>
          </w:p>
        </w:tc>
        <w:tc>
          <w:tcPr>
            <w:tcW w:w="1276" w:type="dxa"/>
          </w:tcPr>
          <w:p w:rsidR="003D600F" w:rsidRPr="0051304B" w:rsidRDefault="003D600F" w:rsidP="003D600F">
            <w:pPr>
              <w:rPr>
                <w:rFonts w:ascii="Times New Roman" w:eastAsia="Times New Roman" w:hAnsi="Times New Roman" w:cs="Times New Roman"/>
                <w:sz w:val="20"/>
                <w:szCs w:val="20"/>
                <w:lang w:eastAsia="ru-RU"/>
              </w:rPr>
            </w:pPr>
            <w:r w:rsidRPr="0051304B">
              <w:rPr>
                <w:rFonts w:ascii="Times New Roman" w:eastAsia="Times New Roman" w:hAnsi="Times New Roman" w:cs="Times New Roman"/>
                <w:sz w:val="20"/>
                <w:szCs w:val="20"/>
                <w:lang w:eastAsia="ru-RU"/>
              </w:rPr>
              <w:t>400</w:t>
            </w:r>
          </w:p>
        </w:tc>
      </w:tr>
      <w:tr w:rsidR="003D600F" w:rsidRPr="0051304B" w:rsidTr="003D600F">
        <w:trPr>
          <w:trHeight w:val="138"/>
        </w:trPr>
        <w:tc>
          <w:tcPr>
            <w:tcW w:w="710"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17.</w:t>
            </w:r>
          </w:p>
        </w:tc>
        <w:tc>
          <w:tcPr>
            <w:tcW w:w="4394" w:type="dxa"/>
          </w:tcPr>
          <w:p w:rsidR="003D600F" w:rsidRPr="0051304B" w:rsidRDefault="003D600F" w:rsidP="003D600F">
            <w:pPr>
              <w:spacing w:after="0" w:line="240" w:lineRule="auto"/>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Общая площадь жилых помещений, приходящаяся на 1 жителя</w:t>
            </w:r>
          </w:p>
          <w:p w:rsidR="003D600F" w:rsidRPr="0051304B" w:rsidRDefault="003D600F" w:rsidP="003D600F">
            <w:pPr>
              <w:spacing w:after="0" w:line="240" w:lineRule="auto"/>
              <w:rPr>
                <w:rFonts w:ascii="Times New Roman" w:eastAsia="Calibri" w:hAnsi="Times New Roman" w:cs="Times New Roman"/>
                <w:color w:val="FF0000"/>
                <w:sz w:val="20"/>
                <w:szCs w:val="20"/>
                <w:lang w:eastAsia="ru-RU"/>
              </w:rPr>
            </w:pPr>
          </w:p>
        </w:tc>
        <w:tc>
          <w:tcPr>
            <w:tcW w:w="850"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proofErr w:type="spellStart"/>
            <w:r w:rsidRPr="0051304B">
              <w:rPr>
                <w:rFonts w:ascii="Times New Roman" w:eastAsia="Calibri" w:hAnsi="Times New Roman" w:cs="Times New Roman"/>
                <w:sz w:val="20"/>
                <w:szCs w:val="20"/>
                <w:lang w:eastAsia="ru-RU"/>
              </w:rPr>
              <w:t>кв.м</w:t>
            </w:r>
            <w:proofErr w:type="spellEnd"/>
            <w:r w:rsidRPr="0051304B">
              <w:rPr>
                <w:rFonts w:ascii="Times New Roman" w:eastAsia="Calibri" w:hAnsi="Times New Roman" w:cs="Times New Roman"/>
                <w:sz w:val="20"/>
                <w:szCs w:val="20"/>
                <w:lang w:eastAsia="ru-RU"/>
              </w:rPr>
              <w:t>.</w:t>
            </w:r>
          </w:p>
        </w:tc>
        <w:tc>
          <w:tcPr>
            <w:tcW w:w="1100" w:type="dxa"/>
          </w:tcPr>
          <w:p w:rsidR="003D600F" w:rsidRPr="0051304B" w:rsidRDefault="003D600F" w:rsidP="003D600F">
            <w:pPr>
              <w:spacing w:after="0" w:line="240" w:lineRule="auto"/>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23,46</w:t>
            </w:r>
          </w:p>
        </w:tc>
        <w:tc>
          <w:tcPr>
            <w:tcW w:w="1134" w:type="dxa"/>
          </w:tcPr>
          <w:p w:rsidR="003D600F" w:rsidRPr="0051304B" w:rsidRDefault="003D600F" w:rsidP="003D600F">
            <w:pPr>
              <w:jc w:val="center"/>
              <w:rPr>
                <w:rFonts w:ascii="Times New Roman" w:eastAsia="Times New Roman" w:hAnsi="Times New Roman" w:cs="Times New Roman"/>
                <w:sz w:val="20"/>
                <w:szCs w:val="20"/>
                <w:lang w:eastAsia="ru-RU"/>
              </w:rPr>
            </w:pPr>
            <w:r w:rsidRPr="0051304B">
              <w:rPr>
                <w:rFonts w:ascii="Times New Roman" w:eastAsia="Times New Roman" w:hAnsi="Times New Roman" w:cs="Times New Roman"/>
                <w:sz w:val="20"/>
                <w:szCs w:val="20"/>
                <w:lang w:eastAsia="ru-RU"/>
              </w:rPr>
              <w:t>23,5</w:t>
            </w:r>
          </w:p>
        </w:tc>
        <w:tc>
          <w:tcPr>
            <w:tcW w:w="1134" w:type="dxa"/>
          </w:tcPr>
          <w:p w:rsidR="003D600F" w:rsidRPr="0051304B" w:rsidRDefault="003D600F" w:rsidP="003D600F">
            <w:pPr>
              <w:jc w:val="center"/>
              <w:rPr>
                <w:rFonts w:ascii="Times New Roman" w:eastAsia="Times New Roman" w:hAnsi="Times New Roman" w:cs="Times New Roman"/>
                <w:sz w:val="20"/>
                <w:szCs w:val="20"/>
                <w:lang w:eastAsia="ru-RU"/>
              </w:rPr>
            </w:pPr>
            <w:r w:rsidRPr="0051304B">
              <w:rPr>
                <w:rFonts w:ascii="Times New Roman" w:eastAsia="Times New Roman" w:hAnsi="Times New Roman" w:cs="Times New Roman"/>
                <w:sz w:val="20"/>
                <w:szCs w:val="20"/>
                <w:lang w:eastAsia="ru-RU"/>
              </w:rPr>
              <w:t>23,6</w:t>
            </w:r>
          </w:p>
        </w:tc>
        <w:tc>
          <w:tcPr>
            <w:tcW w:w="1168" w:type="dxa"/>
          </w:tcPr>
          <w:p w:rsidR="003D600F" w:rsidRPr="0051304B" w:rsidRDefault="003D600F" w:rsidP="003D600F">
            <w:pPr>
              <w:jc w:val="center"/>
              <w:rPr>
                <w:rFonts w:ascii="Times New Roman" w:eastAsia="Times New Roman" w:hAnsi="Times New Roman" w:cs="Times New Roman"/>
                <w:sz w:val="20"/>
                <w:szCs w:val="20"/>
                <w:lang w:eastAsia="ru-RU"/>
              </w:rPr>
            </w:pPr>
            <w:r w:rsidRPr="0051304B">
              <w:rPr>
                <w:rFonts w:ascii="Times New Roman" w:eastAsia="Times New Roman" w:hAnsi="Times New Roman" w:cs="Times New Roman"/>
                <w:sz w:val="20"/>
                <w:szCs w:val="20"/>
                <w:lang w:eastAsia="ru-RU"/>
              </w:rPr>
              <w:t>23,6</w:t>
            </w:r>
          </w:p>
        </w:tc>
        <w:tc>
          <w:tcPr>
            <w:tcW w:w="1277" w:type="dxa"/>
          </w:tcPr>
          <w:p w:rsidR="003D600F" w:rsidRPr="0051304B" w:rsidRDefault="003D600F" w:rsidP="003D600F">
            <w:pPr>
              <w:jc w:val="center"/>
              <w:rPr>
                <w:rFonts w:ascii="Times New Roman" w:eastAsia="Times New Roman" w:hAnsi="Times New Roman" w:cs="Times New Roman"/>
                <w:sz w:val="20"/>
                <w:szCs w:val="20"/>
                <w:lang w:eastAsia="ru-RU"/>
              </w:rPr>
            </w:pPr>
            <w:r w:rsidRPr="0051304B">
              <w:rPr>
                <w:rFonts w:ascii="Times New Roman" w:eastAsia="Times New Roman" w:hAnsi="Times New Roman" w:cs="Times New Roman"/>
                <w:sz w:val="20"/>
                <w:szCs w:val="20"/>
                <w:lang w:eastAsia="ru-RU"/>
              </w:rPr>
              <w:t>23,6</w:t>
            </w:r>
          </w:p>
        </w:tc>
        <w:tc>
          <w:tcPr>
            <w:tcW w:w="1276" w:type="dxa"/>
          </w:tcPr>
          <w:p w:rsidR="003D600F" w:rsidRPr="0051304B" w:rsidRDefault="003D600F" w:rsidP="003D600F">
            <w:pPr>
              <w:jc w:val="center"/>
              <w:rPr>
                <w:rFonts w:ascii="Times New Roman" w:eastAsia="Times New Roman" w:hAnsi="Times New Roman" w:cs="Times New Roman"/>
                <w:sz w:val="20"/>
                <w:szCs w:val="20"/>
                <w:lang w:eastAsia="ru-RU"/>
              </w:rPr>
            </w:pPr>
            <w:r w:rsidRPr="0051304B">
              <w:rPr>
                <w:rFonts w:ascii="Times New Roman" w:eastAsia="Times New Roman" w:hAnsi="Times New Roman" w:cs="Times New Roman"/>
                <w:sz w:val="20"/>
                <w:szCs w:val="20"/>
                <w:lang w:eastAsia="ru-RU"/>
              </w:rPr>
              <w:t>23,6</w:t>
            </w:r>
          </w:p>
        </w:tc>
        <w:tc>
          <w:tcPr>
            <w:tcW w:w="1276" w:type="dxa"/>
          </w:tcPr>
          <w:p w:rsidR="003D600F" w:rsidRPr="0051304B" w:rsidRDefault="003D600F" w:rsidP="003D600F">
            <w:pPr>
              <w:jc w:val="center"/>
              <w:rPr>
                <w:rFonts w:ascii="Times New Roman" w:eastAsia="Times New Roman" w:hAnsi="Times New Roman" w:cs="Times New Roman"/>
                <w:sz w:val="20"/>
                <w:szCs w:val="20"/>
                <w:lang w:eastAsia="ru-RU"/>
              </w:rPr>
            </w:pPr>
            <w:r w:rsidRPr="0051304B">
              <w:rPr>
                <w:rFonts w:ascii="Times New Roman" w:eastAsia="Times New Roman" w:hAnsi="Times New Roman" w:cs="Times New Roman"/>
                <w:sz w:val="20"/>
                <w:szCs w:val="20"/>
                <w:lang w:eastAsia="ru-RU"/>
              </w:rPr>
              <w:t>23,7</w:t>
            </w:r>
          </w:p>
        </w:tc>
        <w:tc>
          <w:tcPr>
            <w:tcW w:w="1276" w:type="dxa"/>
          </w:tcPr>
          <w:p w:rsidR="003D600F" w:rsidRPr="0051304B" w:rsidRDefault="003D600F" w:rsidP="003D600F">
            <w:pPr>
              <w:jc w:val="center"/>
              <w:rPr>
                <w:rFonts w:ascii="Times New Roman" w:eastAsia="Times New Roman" w:hAnsi="Times New Roman" w:cs="Times New Roman"/>
                <w:sz w:val="20"/>
                <w:szCs w:val="20"/>
                <w:lang w:eastAsia="ru-RU"/>
              </w:rPr>
            </w:pPr>
            <w:r w:rsidRPr="0051304B">
              <w:rPr>
                <w:rFonts w:ascii="Times New Roman" w:eastAsia="Times New Roman" w:hAnsi="Times New Roman" w:cs="Times New Roman"/>
                <w:sz w:val="20"/>
                <w:szCs w:val="20"/>
                <w:lang w:eastAsia="ru-RU"/>
              </w:rPr>
              <w:t>23,7</w:t>
            </w:r>
          </w:p>
        </w:tc>
      </w:tr>
      <w:tr w:rsidR="003D600F" w:rsidRPr="0051304B" w:rsidTr="003D600F">
        <w:trPr>
          <w:trHeight w:val="138"/>
        </w:trPr>
        <w:tc>
          <w:tcPr>
            <w:tcW w:w="710"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highlight w:val="yellow"/>
                <w:lang w:eastAsia="ru-RU"/>
              </w:rPr>
            </w:pPr>
            <w:r w:rsidRPr="0051304B">
              <w:rPr>
                <w:rFonts w:ascii="Times New Roman" w:eastAsia="Calibri" w:hAnsi="Times New Roman" w:cs="Times New Roman"/>
                <w:sz w:val="20"/>
                <w:szCs w:val="20"/>
                <w:lang w:eastAsia="ru-RU"/>
              </w:rPr>
              <w:t>18.</w:t>
            </w:r>
          </w:p>
        </w:tc>
        <w:tc>
          <w:tcPr>
            <w:tcW w:w="4394" w:type="dxa"/>
          </w:tcPr>
          <w:p w:rsidR="003D600F" w:rsidRPr="0051304B" w:rsidRDefault="003D600F" w:rsidP="003D600F">
            <w:pPr>
              <w:spacing w:after="0" w:line="240" w:lineRule="auto"/>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Перевезено грузов автомобильным транспортом</w:t>
            </w:r>
          </w:p>
        </w:tc>
        <w:tc>
          <w:tcPr>
            <w:tcW w:w="850"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тыс.</w:t>
            </w:r>
          </w:p>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тонн</w:t>
            </w:r>
          </w:p>
        </w:tc>
        <w:tc>
          <w:tcPr>
            <w:tcW w:w="1100" w:type="dxa"/>
          </w:tcPr>
          <w:p w:rsidR="003D600F" w:rsidRPr="0051304B" w:rsidRDefault="003D600F" w:rsidP="003D600F">
            <w:pPr>
              <w:spacing w:after="0" w:line="240" w:lineRule="auto"/>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75,4</w:t>
            </w:r>
          </w:p>
        </w:tc>
        <w:tc>
          <w:tcPr>
            <w:tcW w:w="1134" w:type="dxa"/>
          </w:tcPr>
          <w:p w:rsidR="003D600F" w:rsidRPr="0051304B" w:rsidRDefault="003D600F" w:rsidP="003D600F">
            <w:pPr>
              <w:spacing w:after="0" w:line="240" w:lineRule="auto"/>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66,7</w:t>
            </w:r>
          </w:p>
        </w:tc>
        <w:tc>
          <w:tcPr>
            <w:tcW w:w="1134" w:type="dxa"/>
          </w:tcPr>
          <w:p w:rsidR="003D600F" w:rsidRPr="0051304B" w:rsidRDefault="003D600F" w:rsidP="003D600F">
            <w:pPr>
              <w:spacing w:after="0" w:line="240" w:lineRule="auto"/>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67,4</w:t>
            </w:r>
          </w:p>
        </w:tc>
        <w:tc>
          <w:tcPr>
            <w:tcW w:w="1168"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67,7</w:t>
            </w:r>
          </w:p>
        </w:tc>
        <w:tc>
          <w:tcPr>
            <w:tcW w:w="1277"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68,4</w:t>
            </w:r>
          </w:p>
        </w:tc>
        <w:tc>
          <w:tcPr>
            <w:tcW w:w="1276"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68,7</w:t>
            </w:r>
          </w:p>
        </w:tc>
        <w:tc>
          <w:tcPr>
            <w:tcW w:w="1276"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69,4</w:t>
            </w:r>
          </w:p>
        </w:tc>
        <w:tc>
          <w:tcPr>
            <w:tcW w:w="1276"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69,7</w:t>
            </w:r>
          </w:p>
        </w:tc>
      </w:tr>
      <w:tr w:rsidR="003D600F" w:rsidRPr="0051304B" w:rsidTr="003D600F">
        <w:trPr>
          <w:trHeight w:val="138"/>
        </w:trPr>
        <w:tc>
          <w:tcPr>
            <w:tcW w:w="710"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19.</w:t>
            </w:r>
          </w:p>
        </w:tc>
        <w:tc>
          <w:tcPr>
            <w:tcW w:w="4394" w:type="dxa"/>
          </w:tcPr>
          <w:p w:rsidR="003D600F" w:rsidRPr="0051304B" w:rsidRDefault="003D600F" w:rsidP="003D600F">
            <w:pPr>
              <w:spacing w:after="0" w:line="240" w:lineRule="auto"/>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Перевезено пассажиров автомобильным транспортом общего пользования</w:t>
            </w:r>
          </w:p>
        </w:tc>
        <w:tc>
          <w:tcPr>
            <w:tcW w:w="850"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тыс.</w:t>
            </w:r>
          </w:p>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чел.</w:t>
            </w:r>
          </w:p>
        </w:tc>
        <w:tc>
          <w:tcPr>
            <w:tcW w:w="1100" w:type="dxa"/>
          </w:tcPr>
          <w:p w:rsidR="003D600F" w:rsidRPr="0051304B" w:rsidRDefault="003D600F" w:rsidP="003D600F">
            <w:pPr>
              <w:spacing w:after="0" w:line="240" w:lineRule="auto"/>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47,8</w:t>
            </w:r>
          </w:p>
        </w:tc>
        <w:tc>
          <w:tcPr>
            <w:tcW w:w="1134" w:type="dxa"/>
          </w:tcPr>
          <w:p w:rsidR="003D600F" w:rsidRPr="0051304B" w:rsidRDefault="003D600F" w:rsidP="003D600F">
            <w:pPr>
              <w:spacing w:after="0" w:line="240" w:lineRule="auto"/>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50,9</w:t>
            </w:r>
          </w:p>
        </w:tc>
        <w:tc>
          <w:tcPr>
            <w:tcW w:w="1134" w:type="dxa"/>
          </w:tcPr>
          <w:p w:rsidR="003D600F" w:rsidRPr="0051304B" w:rsidRDefault="003D600F" w:rsidP="003D600F">
            <w:pPr>
              <w:spacing w:after="0" w:line="240" w:lineRule="auto"/>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51,4</w:t>
            </w:r>
          </w:p>
        </w:tc>
        <w:tc>
          <w:tcPr>
            <w:tcW w:w="1168" w:type="dxa"/>
          </w:tcPr>
          <w:p w:rsidR="003D600F" w:rsidRPr="0051304B" w:rsidRDefault="003D600F" w:rsidP="003D600F">
            <w:pPr>
              <w:jc w:val="center"/>
              <w:rPr>
                <w:rFonts w:ascii="Times New Roman" w:eastAsia="Times New Roman" w:hAnsi="Times New Roman" w:cs="Times New Roman"/>
                <w:sz w:val="20"/>
                <w:szCs w:val="20"/>
                <w:lang w:eastAsia="ru-RU"/>
              </w:rPr>
            </w:pPr>
            <w:r w:rsidRPr="0051304B">
              <w:rPr>
                <w:rFonts w:ascii="Times New Roman" w:eastAsia="Times New Roman" w:hAnsi="Times New Roman" w:cs="Times New Roman"/>
                <w:sz w:val="20"/>
                <w:szCs w:val="20"/>
                <w:lang w:eastAsia="ru-RU"/>
              </w:rPr>
              <w:t>51,9</w:t>
            </w:r>
          </w:p>
        </w:tc>
        <w:tc>
          <w:tcPr>
            <w:tcW w:w="1277" w:type="dxa"/>
          </w:tcPr>
          <w:p w:rsidR="003D600F" w:rsidRPr="0051304B" w:rsidRDefault="003D600F" w:rsidP="003D600F">
            <w:pPr>
              <w:jc w:val="center"/>
              <w:rPr>
                <w:rFonts w:ascii="Times New Roman" w:eastAsia="Times New Roman" w:hAnsi="Times New Roman" w:cs="Times New Roman"/>
                <w:sz w:val="20"/>
                <w:szCs w:val="20"/>
                <w:lang w:eastAsia="ru-RU"/>
              </w:rPr>
            </w:pPr>
            <w:r w:rsidRPr="0051304B">
              <w:rPr>
                <w:rFonts w:ascii="Times New Roman" w:eastAsia="Times New Roman" w:hAnsi="Times New Roman" w:cs="Times New Roman"/>
                <w:sz w:val="20"/>
                <w:szCs w:val="20"/>
                <w:lang w:eastAsia="ru-RU"/>
              </w:rPr>
              <w:t>52,4</w:t>
            </w:r>
          </w:p>
        </w:tc>
        <w:tc>
          <w:tcPr>
            <w:tcW w:w="1276" w:type="dxa"/>
          </w:tcPr>
          <w:p w:rsidR="003D600F" w:rsidRPr="0051304B" w:rsidRDefault="003D600F" w:rsidP="003D600F">
            <w:pPr>
              <w:jc w:val="center"/>
              <w:rPr>
                <w:rFonts w:ascii="Times New Roman" w:eastAsia="Times New Roman" w:hAnsi="Times New Roman" w:cs="Times New Roman"/>
                <w:sz w:val="20"/>
                <w:szCs w:val="20"/>
                <w:lang w:eastAsia="ru-RU"/>
              </w:rPr>
            </w:pPr>
            <w:r w:rsidRPr="0051304B">
              <w:rPr>
                <w:rFonts w:ascii="Times New Roman" w:eastAsia="Times New Roman" w:hAnsi="Times New Roman" w:cs="Times New Roman"/>
                <w:sz w:val="20"/>
                <w:szCs w:val="20"/>
                <w:lang w:eastAsia="ru-RU"/>
              </w:rPr>
              <w:t>52,9</w:t>
            </w:r>
          </w:p>
        </w:tc>
        <w:tc>
          <w:tcPr>
            <w:tcW w:w="1276" w:type="dxa"/>
          </w:tcPr>
          <w:p w:rsidR="003D600F" w:rsidRPr="0051304B" w:rsidRDefault="003D600F" w:rsidP="003D600F">
            <w:pPr>
              <w:jc w:val="center"/>
              <w:rPr>
                <w:rFonts w:ascii="Times New Roman" w:eastAsia="Times New Roman" w:hAnsi="Times New Roman" w:cs="Times New Roman"/>
                <w:sz w:val="20"/>
                <w:szCs w:val="20"/>
                <w:lang w:eastAsia="ru-RU"/>
              </w:rPr>
            </w:pPr>
            <w:r w:rsidRPr="0051304B">
              <w:rPr>
                <w:rFonts w:ascii="Times New Roman" w:eastAsia="Times New Roman" w:hAnsi="Times New Roman" w:cs="Times New Roman"/>
                <w:sz w:val="20"/>
                <w:szCs w:val="20"/>
                <w:lang w:eastAsia="ru-RU"/>
              </w:rPr>
              <w:t>53,5</w:t>
            </w:r>
          </w:p>
        </w:tc>
        <w:tc>
          <w:tcPr>
            <w:tcW w:w="1276" w:type="dxa"/>
          </w:tcPr>
          <w:p w:rsidR="003D600F" w:rsidRPr="0051304B" w:rsidRDefault="003D600F" w:rsidP="003D600F">
            <w:pPr>
              <w:jc w:val="center"/>
              <w:rPr>
                <w:rFonts w:ascii="Times New Roman" w:eastAsia="Times New Roman" w:hAnsi="Times New Roman" w:cs="Times New Roman"/>
                <w:sz w:val="20"/>
                <w:szCs w:val="20"/>
                <w:lang w:eastAsia="ru-RU"/>
              </w:rPr>
            </w:pPr>
            <w:r w:rsidRPr="0051304B">
              <w:rPr>
                <w:rFonts w:ascii="Times New Roman" w:eastAsia="Times New Roman" w:hAnsi="Times New Roman" w:cs="Times New Roman"/>
                <w:sz w:val="20"/>
                <w:szCs w:val="20"/>
                <w:lang w:eastAsia="ru-RU"/>
              </w:rPr>
              <w:t>54</w:t>
            </w:r>
          </w:p>
        </w:tc>
      </w:tr>
      <w:tr w:rsidR="003D600F" w:rsidRPr="0051304B" w:rsidTr="003D600F">
        <w:trPr>
          <w:trHeight w:val="138"/>
        </w:trPr>
        <w:tc>
          <w:tcPr>
            <w:tcW w:w="710"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20.</w:t>
            </w:r>
          </w:p>
        </w:tc>
        <w:tc>
          <w:tcPr>
            <w:tcW w:w="4394" w:type="dxa"/>
          </w:tcPr>
          <w:p w:rsidR="003D600F" w:rsidRPr="0051304B" w:rsidRDefault="003D600F" w:rsidP="003D600F">
            <w:pPr>
              <w:spacing w:after="0" w:line="240" w:lineRule="auto"/>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Оборот розничной торговли</w:t>
            </w:r>
          </w:p>
        </w:tc>
        <w:tc>
          <w:tcPr>
            <w:tcW w:w="850"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млн.</w:t>
            </w:r>
          </w:p>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руб.</w:t>
            </w:r>
          </w:p>
        </w:tc>
        <w:tc>
          <w:tcPr>
            <w:tcW w:w="1100" w:type="dxa"/>
          </w:tcPr>
          <w:p w:rsidR="003D600F" w:rsidRPr="0051304B" w:rsidRDefault="003D600F" w:rsidP="003D600F">
            <w:pPr>
              <w:spacing w:after="0" w:line="240" w:lineRule="auto"/>
              <w:jc w:val="center"/>
              <w:rPr>
                <w:rFonts w:ascii="Times New Roman" w:eastAsia="Calibri" w:hAnsi="Times New Roman" w:cs="Times New Roman"/>
                <w:sz w:val="20"/>
                <w:szCs w:val="20"/>
                <w:lang w:val="en-US" w:eastAsia="ru-RU"/>
              </w:rPr>
            </w:pPr>
            <w:r w:rsidRPr="0051304B">
              <w:rPr>
                <w:rFonts w:ascii="Times New Roman" w:eastAsia="Calibri" w:hAnsi="Times New Roman" w:cs="Times New Roman"/>
                <w:sz w:val="20"/>
                <w:szCs w:val="20"/>
                <w:lang w:val="en-US" w:eastAsia="ru-RU"/>
              </w:rPr>
              <w:t>680</w:t>
            </w:r>
          </w:p>
        </w:tc>
        <w:tc>
          <w:tcPr>
            <w:tcW w:w="1134" w:type="dxa"/>
          </w:tcPr>
          <w:p w:rsidR="003D600F" w:rsidRPr="0051304B" w:rsidRDefault="003D600F" w:rsidP="003D600F">
            <w:pPr>
              <w:spacing w:after="0" w:line="240" w:lineRule="auto"/>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693,6</w:t>
            </w:r>
          </w:p>
        </w:tc>
        <w:tc>
          <w:tcPr>
            <w:tcW w:w="1134" w:type="dxa"/>
          </w:tcPr>
          <w:p w:rsidR="003D600F" w:rsidRPr="0051304B" w:rsidRDefault="003D600F" w:rsidP="003D600F">
            <w:pPr>
              <w:spacing w:after="0" w:line="240" w:lineRule="auto"/>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738,7</w:t>
            </w:r>
          </w:p>
        </w:tc>
        <w:tc>
          <w:tcPr>
            <w:tcW w:w="1168"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753,5</w:t>
            </w:r>
          </w:p>
        </w:tc>
        <w:tc>
          <w:tcPr>
            <w:tcW w:w="1277"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775,6</w:t>
            </w:r>
          </w:p>
        </w:tc>
        <w:tc>
          <w:tcPr>
            <w:tcW w:w="1276"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791,1</w:t>
            </w:r>
          </w:p>
        </w:tc>
        <w:tc>
          <w:tcPr>
            <w:tcW w:w="1276"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810,5</w:t>
            </w:r>
          </w:p>
        </w:tc>
        <w:tc>
          <w:tcPr>
            <w:tcW w:w="1276"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826,7</w:t>
            </w:r>
          </w:p>
        </w:tc>
      </w:tr>
      <w:tr w:rsidR="003D600F" w:rsidRPr="0051304B" w:rsidTr="003D600F">
        <w:trPr>
          <w:trHeight w:val="138"/>
        </w:trPr>
        <w:tc>
          <w:tcPr>
            <w:tcW w:w="710"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p>
        </w:tc>
        <w:tc>
          <w:tcPr>
            <w:tcW w:w="4394" w:type="dxa"/>
          </w:tcPr>
          <w:p w:rsidR="003D600F" w:rsidRPr="0051304B" w:rsidRDefault="003D600F" w:rsidP="003D600F">
            <w:pPr>
              <w:spacing w:after="0" w:line="240" w:lineRule="auto"/>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Индекс оборота розничной торговли</w:t>
            </w:r>
          </w:p>
        </w:tc>
        <w:tc>
          <w:tcPr>
            <w:tcW w:w="850"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w:t>
            </w:r>
          </w:p>
        </w:tc>
        <w:tc>
          <w:tcPr>
            <w:tcW w:w="1100" w:type="dxa"/>
          </w:tcPr>
          <w:p w:rsidR="003D600F" w:rsidRPr="0051304B" w:rsidRDefault="003D600F" w:rsidP="003D600F">
            <w:pPr>
              <w:spacing w:after="0" w:line="240" w:lineRule="auto"/>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103</w:t>
            </w:r>
          </w:p>
        </w:tc>
        <w:tc>
          <w:tcPr>
            <w:tcW w:w="1134" w:type="dxa"/>
          </w:tcPr>
          <w:p w:rsidR="003D600F" w:rsidRPr="0051304B" w:rsidRDefault="003D600F" w:rsidP="003D600F">
            <w:pPr>
              <w:spacing w:after="0" w:line="240" w:lineRule="auto"/>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94</w:t>
            </w:r>
          </w:p>
        </w:tc>
        <w:tc>
          <w:tcPr>
            <w:tcW w:w="1134" w:type="dxa"/>
          </w:tcPr>
          <w:p w:rsidR="003D600F" w:rsidRPr="0051304B" w:rsidRDefault="003D600F" w:rsidP="003D600F">
            <w:pPr>
              <w:spacing w:after="0" w:line="240" w:lineRule="auto"/>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95</w:t>
            </w:r>
          </w:p>
        </w:tc>
        <w:tc>
          <w:tcPr>
            <w:tcW w:w="1168"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98</w:t>
            </w:r>
          </w:p>
        </w:tc>
        <w:tc>
          <w:tcPr>
            <w:tcW w:w="1277"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98</w:t>
            </w:r>
          </w:p>
        </w:tc>
        <w:tc>
          <w:tcPr>
            <w:tcW w:w="1276"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100</w:t>
            </w:r>
          </w:p>
        </w:tc>
        <w:tc>
          <w:tcPr>
            <w:tcW w:w="1276"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100</w:t>
            </w:r>
          </w:p>
        </w:tc>
        <w:tc>
          <w:tcPr>
            <w:tcW w:w="1276"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102</w:t>
            </w:r>
          </w:p>
        </w:tc>
      </w:tr>
      <w:tr w:rsidR="003D600F" w:rsidRPr="0051304B" w:rsidTr="003D600F">
        <w:trPr>
          <w:trHeight w:val="138"/>
        </w:trPr>
        <w:tc>
          <w:tcPr>
            <w:tcW w:w="710"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21.</w:t>
            </w:r>
          </w:p>
        </w:tc>
        <w:tc>
          <w:tcPr>
            <w:tcW w:w="4394" w:type="dxa"/>
          </w:tcPr>
          <w:p w:rsidR="003D600F" w:rsidRPr="0051304B" w:rsidRDefault="003D600F" w:rsidP="003D600F">
            <w:pPr>
              <w:spacing w:after="0" w:line="240" w:lineRule="auto"/>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Объем платных услуг населению</w:t>
            </w:r>
          </w:p>
        </w:tc>
        <w:tc>
          <w:tcPr>
            <w:tcW w:w="850"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млн.</w:t>
            </w:r>
          </w:p>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руб.</w:t>
            </w:r>
          </w:p>
        </w:tc>
        <w:tc>
          <w:tcPr>
            <w:tcW w:w="1100" w:type="dxa"/>
          </w:tcPr>
          <w:p w:rsidR="003D600F" w:rsidRPr="0051304B" w:rsidRDefault="003D600F" w:rsidP="003D600F">
            <w:pPr>
              <w:spacing w:after="0" w:line="240" w:lineRule="auto"/>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16</w:t>
            </w:r>
          </w:p>
        </w:tc>
        <w:tc>
          <w:tcPr>
            <w:tcW w:w="1134" w:type="dxa"/>
          </w:tcPr>
          <w:p w:rsidR="003D600F" w:rsidRPr="0051304B" w:rsidRDefault="003D600F" w:rsidP="003D600F">
            <w:pPr>
              <w:spacing w:after="0" w:line="240" w:lineRule="auto"/>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11,4</w:t>
            </w:r>
          </w:p>
        </w:tc>
        <w:tc>
          <w:tcPr>
            <w:tcW w:w="1134" w:type="dxa"/>
          </w:tcPr>
          <w:p w:rsidR="003D600F" w:rsidRPr="0051304B" w:rsidRDefault="003D600F" w:rsidP="003D600F">
            <w:pPr>
              <w:spacing w:after="0" w:line="240" w:lineRule="auto"/>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12,1</w:t>
            </w:r>
          </w:p>
        </w:tc>
        <w:tc>
          <w:tcPr>
            <w:tcW w:w="1168"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12,4</w:t>
            </w:r>
          </w:p>
        </w:tc>
        <w:tc>
          <w:tcPr>
            <w:tcW w:w="1277"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12,8</w:t>
            </w:r>
          </w:p>
        </w:tc>
        <w:tc>
          <w:tcPr>
            <w:tcW w:w="1276"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13</w:t>
            </w:r>
          </w:p>
        </w:tc>
        <w:tc>
          <w:tcPr>
            <w:tcW w:w="1276"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13,4</w:t>
            </w:r>
          </w:p>
        </w:tc>
        <w:tc>
          <w:tcPr>
            <w:tcW w:w="1276"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13,7</w:t>
            </w:r>
          </w:p>
        </w:tc>
      </w:tr>
      <w:tr w:rsidR="003D600F" w:rsidRPr="0051304B" w:rsidTr="003D600F">
        <w:trPr>
          <w:trHeight w:val="138"/>
        </w:trPr>
        <w:tc>
          <w:tcPr>
            <w:tcW w:w="710"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p>
        </w:tc>
        <w:tc>
          <w:tcPr>
            <w:tcW w:w="4394" w:type="dxa"/>
          </w:tcPr>
          <w:p w:rsidR="003D600F" w:rsidRPr="0051304B" w:rsidRDefault="003D600F" w:rsidP="003D600F">
            <w:pPr>
              <w:spacing w:after="0" w:line="240" w:lineRule="auto"/>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 xml:space="preserve">Индекс объема платных услуг </w:t>
            </w:r>
          </w:p>
          <w:p w:rsidR="003D600F" w:rsidRPr="0051304B" w:rsidRDefault="003D600F" w:rsidP="003D600F">
            <w:pPr>
              <w:spacing w:after="0" w:line="240" w:lineRule="auto"/>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населению</w:t>
            </w:r>
          </w:p>
          <w:p w:rsidR="003D600F" w:rsidRPr="0051304B" w:rsidRDefault="003D600F" w:rsidP="003D600F">
            <w:pPr>
              <w:spacing w:after="0" w:line="240" w:lineRule="auto"/>
              <w:rPr>
                <w:rFonts w:ascii="Times New Roman" w:eastAsia="Calibri" w:hAnsi="Times New Roman" w:cs="Times New Roman"/>
                <w:sz w:val="20"/>
                <w:szCs w:val="20"/>
                <w:lang w:eastAsia="ru-RU"/>
              </w:rPr>
            </w:pPr>
          </w:p>
        </w:tc>
        <w:tc>
          <w:tcPr>
            <w:tcW w:w="850"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w:t>
            </w:r>
          </w:p>
        </w:tc>
        <w:tc>
          <w:tcPr>
            <w:tcW w:w="1100" w:type="dxa"/>
          </w:tcPr>
          <w:p w:rsidR="003D600F" w:rsidRPr="0051304B" w:rsidRDefault="003D600F" w:rsidP="003D600F">
            <w:pPr>
              <w:spacing w:after="0" w:line="240" w:lineRule="auto"/>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86,5</w:t>
            </w:r>
          </w:p>
        </w:tc>
        <w:tc>
          <w:tcPr>
            <w:tcW w:w="1134" w:type="dxa"/>
          </w:tcPr>
          <w:p w:rsidR="003D600F" w:rsidRPr="0051304B" w:rsidRDefault="003D600F" w:rsidP="003D600F">
            <w:pPr>
              <w:spacing w:after="0" w:line="240" w:lineRule="auto"/>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98,9</w:t>
            </w:r>
          </w:p>
        </w:tc>
        <w:tc>
          <w:tcPr>
            <w:tcW w:w="1134" w:type="dxa"/>
          </w:tcPr>
          <w:p w:rsidR="003D600F" w:rsidRPr="0051304B" w:rsidRDefault="003D600F" w:rsidP="003D600F">
            <w:pPr>
              <w:jc w:val="center"/>
              <w:rPr>
                <w:rFonts w:ascii="Calibri" w:eastAsia="Times New Roman" w:hAnsi="Calibri" w:cs="Times New Roman"/>
                <w:sz w:val="20"/>
                <w:szCs w:val="20"/>
                <w:lang w:eastAsia="ru-RU"/>
              </w:rPr>
            </w:pPr>
            <w:r w:rsidRPr="0051304B">
              <w:rPr>
                <w:rFonts w:ascii="Times New Roman" w:eastAsia="Calibri" w:hAnsi="Times New Roman" w:cs="Times New Roman"/>
                <w:sz w:val="20"/>
                <w:szCs w:val="20"/>
                <w:lang w:eastAsia="ru-RU"/>
              </w:rPr>
              <w:t>99,2</w:t>
            </w:r>
          </w:p>
        </w:tc>
        <w:tc>
          <w:tcPr>
            <w:tcW w:w="1168" w:type="dxa"/>
          </w:tcPr>
          <w:p w:rsidR="003D600F" w:rsidRPr="0051304B" w:rsidRDefault="003D600F" w:rsidP="003D600F">
            <w:pPr>
              <w:jc w:val="center"/>
              <w:rPr>
                <w:rFonts w:ascii="Calibri" w:eastAsia="Times New Roman" w:hAnsi="Calibri" w:cs="Times New Roman"/>
                <w:sz w:val="20"/>
                <w:szCs w:val="20"/>
                <w:lang w:eastAsia="ru-RU"/>
              </w:rPr>
            </w:pPr>
            <w:r w:rsidRPr="0051304B">
              <w:rPr>
                <w:rFonts w:ascii="Times New Roman" w:eastAsia="Calibri" w:hAnsi="Times New Roman" w:cs="Times New Roman"/>
                <w:sz w:val="20"/>
                <w:szCs w:val="20"/>
                <w:lang w:eastAsia="ru-RU"/>
              </w:rPr>
              <w:t>100</w:t>
            </w:r>
          </w:p>
        </w:tc>
        <w:tc>
          <w:tcPr>
            <w:tcW w:w="1277" w:type="dxa"/>
          </w:tcPr>
          <w:p w:rsidR="003D600F" w:rsidRPr="0051304B" w:rsidRDefault="003D600F" w:rsidP="003D600F">
            <w:pPr>
              <w:jc w:val="center"/>
              <w:rPr>
                <w:rFonts w:ascii="Calibri" w:eastAsia="Times New Roman" w:hAnsi="Calibri" w:cs="Times New Roman"/>
                <w:sz w:val="20"/>
                <w:szCs w:val="20"/>
                <w:lang w:eastAsia="ru-RU"/>
              </w:rPr>
            </w:pPr>
            <w:r w:rsidRPr="0051304B">
              <w:rPr>
                <w:rFonts w:ascii="Times New Roman" w:eastAsia="Calibri" w:hAnsi="Times New Roman" w:cs="Times New Roman"/>
                <w:sz w:val="20"/>
                <w:szCs w:val="20"/>
                <w:lang w:eastAsia="ru-RU"/>
              </w:rPr>
              <w:t>103,4</w:t>
            </w:r>
          </w:p>
        </w:tc>
        <w:tc>
          <w:tcPr>
            <w:tcW w:w="1276" w:type="dxa"/>
          </w:tcPr>
          <w:p w:rsidR="003D600F" w:rsidRPr="0051304B" w:rsidRDefault="003D600F" w:rsidP="003D600F">
            <w:pPr>
              <w:jc w:val="center"/>
              <w:rPr>
                <w:rFonts w:ascii="Calibri" w:eastAsia="Times New Roman" w:hAnsi="Calibri" w:cs="Times New Roman"/>
                <w:sz w:val="20"/>
                <w:szCs w:val="20"/>
                <w:lang w:eastAsia="ru-RU"/>
              </w:rPr>
            </w:pPr>
            <w:r w:rsidRPr="0051304B">
              <w:rPr>
                <w:rFonts w:ascii="Times New Roman" w:eastAsia="Calibri" w:hAnsi="Times New Roman" w:cs="Times New Roman"/>
                <w:sz w:val="20"/>
                <w:szCs w:val="20"/>
                <w:lang w:eastAsia="ru-RU"/>
              </w:rPr>
              <w:t>104</w:t>
            </w:r>
          </w:p>
        </w:tc>
        <w:tc>
          <w:tcPr>
            <w:tcW w:w="1276" w:type="dxa"/>
          </w:tcPr>
          <w:p w:rsidR="003D600F" w:rsidRPr="0051304B" w:rsidRDefault="003D600F" w:rsidP="003D600F">
            <w:pPr>
              <w:jc w:val="center"/>
              <w:rPr>
                <w:rFonts w:ascii="Calibri" w:eastAsia="Times New Roman" w:hAnsi="Calibri" w:cs="Times New Roman"/>
                <w:sz w:val="20"/>
                <w:szCs w:val="20"/>
                <w:lang w:eastAsia="ru-RU"/>
              </w:rPr>
            </w:pPr>
            <w:r w:rsidRPr="0051304B">
              <w:rPr>
                <w:rFonts w:ascii="Times New Roman" w:eastAsia="Calibri" w:hAnsi="Times New Roman" w:cs="Times New Roman"/>
                <w:sz w:val="20"/>
                <w:szCs w:val="20"/>
                <w:lang w:eastAsia="ru-RU"/>
              </w:rPr>
              <w:t>103,8</w:t>
            </w:r>
          </w:p>
        </w:tc>
        <w:tc>
          <w:tcPr>
            <w:tcW w:w="1276" w:type="dxa"/>
          </w:tcPr>
          <w:p w:rsidR="003D600F" w:rsidRPr="0051304B" w:rsidRDefault="003D600F" w:rsidP="003D600F">
            <w:pPr>
              <w:jc w:val="center"/>
              <w:rPr>
                <w:rFonts w:ascii="Calibri" w:eastAsia="Times New Roman" w:hAnsi="Calibri" w:cs="Times New Roman"/>
                <w:sz w:val="20"/>
                <w:szCs w:val="20"/>
                <w:lang w:eastAsia="ru-RU"/>
              </w:rPr>
            </w:pPr>
            <w:r w:rsidRPr="0051304B">
              <w:rPr>
                <w:rFonts w:ascii="Times New Roman" w:eastAsia="Calibri" w:hAnsi="Times New Roman" w:cs="Times New Roman"/>
                <w:sz w:val="20"/>
                <w:szCs w:val="20"/>
                <w:lang w:eastAsia="ru-RU"/>
              </w:rPr>
              <w:t>105</w:t>
            </w:r>
          </w:p>
        </w:tc>
      </w:tr>
      <w:tr w:rsidR="003D600F" w:rsidRPr="0051304B" w:rsidTr="003D600F">
        <w:trPr>
          <w:trHeight w:val="138"/>
        </w:trPr>
        <w:tc>
          <w:tcPr>
            <w:tcW w:w="710"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lastRenderedPageBreak/>
              <w:t>22.</w:t>
            </w:r>
          </w:p>
        </w:tc>
        <w:tc>
          <w:tcPr>
            <w:tcW w:w="4394" w:type="dxa"/>
          </w:tcPr>
          <w:p w:rsidR="003D600F" w:rsidRPr="0051304B" w:rsidRDefault="003D600F" w:rsidP="003D600F">
            <w:pPr>
              <w:spacing w:after="0" w:line="240" w:lineRule="auto"/>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Уровень официально зарегистрированной безработицы</w:t>
            </w:r>
          </w:p>
          <w:p w:rsidR="003D600F" w:rsidRPr="0051304B" w:rsidRDefault="003D600F" w:rsidP="003D600F">
            <w:pPr>
              <w:spacing w:after="0" w:line="240" w:lineRule="auto"/>
              <w:rPr>
                <w:rFonts w:ascii="Times New Roman" w:eastAsia="Calibri" w:hAnsi="Times New Roman" w:cs="Times New Roman"/>
                <w:sz w:val="20"/>
                <w:szCs w:val="20"/>
                <w:lang w:eastAsia="ru-RU"/>
              </w:rPr>
            </w:pPr>
          </w:p>
        </w:tc>
        <w:tc>
          <w:tcPr>
            <w:tcW w:w="850"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w:t>
            </w:r>
          </w:p>
        </w:tc>
        <w:tc>
          <w:tcPr>
            <w:tcW w:w="1100" w:type="dxa"/>
          </w:tcPr>
          <w:p w:rsidR="003D600F" w:rsidRPr="0051304B" w:rsidRDefault="003D600F" w:rsidP="003D600F">
            <w:pPr>
              <w:spacing w:after="0" w:line="240" w:lineRule="auto"/>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1,1</w:t>
            </w:r>
          </w:p>
        </w:tc>
        <w:tc>
          <w:tcPr>
            <w:tcW w:w="1134" w:type="dxa"/>
          </w:tcPr>
          <w:p w:rsidR="003D600F" w:rsidRPr="0051304B" w:rsidRDefault="003D600F" w:rsidP="003D600F">
            <w:pPr>
              <w:spacing w:after="0" w:line="240" w:lineRule="auto"/>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1,6</w:t>
            </w:r>
          </w:p>
        </w:tc>
        <w:tc>
          <w:tcPr>
            <w:tcW w:w="1134" w:type="dxa"/>
          </w:tcPr>
          <w:p w:rsidR="003D600F" w:rsidRPr="0051304B" w:rsidRDefault="003D600F" w:rsidP="003D600F">
            <w:pPr>
              <w:spacing w:after="0" w:line="240" w:lineRule="auto"/>
              <w:jc w:val="center"/>
              <w:rPr>
                <w:rFonts w:ascii="Times New Roman" w:eastAsia="Times New Roman" w:hAnsi="Times New Roman" w:cs="Times New Roman"/>
                <w:sz w:val="20"/>
                <w:szCs w:val="20"/>
                <w:lang w:eastAsia="ru-RU"/>
              </w:rPr>
            </w:pPr>
            <w:r w:rsidRPr="0051304B">
              <w:rPr>
                <w:rFonts w:ascii="Times New Roman" w:eastAsia="Times New Roman" w:hAnsi="Times New Roman" w:cs="Times New Roman"/>
                <w:sz w:val="20"/>
                <w:szCs w:val="20"/>
                <w:lang w:eastAsia="ru-RU"/>
              </w:rPr>
              <w:t>1,6</w:t>
            </w:r>
          </w:p>
        </w:tc>
        <w:tc>
          <w:tcPr>
            <w:tcW w:w="1168" w:type="dxa"/>
          </w:tcPr>
          <w:p w:rsidR="003D600F" w:rsidRPr="0051304B" w:rsidRDefault="003D600F" w:rsidP="003D600F">
            <w:pPr>
              <w:spacing w:after="0" w:line="240" w:lineRule="auto"/>
              <w:jc w:val="center"/>
              <w:rPr>
                <w:rFonts w:ascii="Times New Roman" w:eastAsia="Times New Roman" w:hAnsi="Times New Roman" w:cs="Times New Roman"/>
                <w:sz w:val="20"/>
                <w:szCs w:val="20"/>
                <w:lang w:eastAsia="ru-RU"/>
              </w:rPr>
            </w:pPr>
            <w:r w:rsidRPr="0051304B">
              <w:rPr>
                <w:rFonts w:ascii="Times New Roman" w:eastAsia="Times New Roman" w:hAnsi="Times New Roman" w:cs="Times New Roman"/>
                <w:sz w:val="20"/>
                <w:szCs w:val="20"/>
                <w:lang w:eastAsia="ru-RU"/>
              </w:rPr>
              <w:t>4</w:t>
            </w:r>
          </w:p>
        </w:tc>
        <w:tc>
          <w:tcPr>
            <w:tcW w:w="1277" w:type="dxa"/>
          </w:tcPr>
          <w:p w:rsidR="003D600F" w:rsidRPr="0051304B" w:rsidRDefault="003D600F" w:rsidP="003D600F">
            <w:pPr>
              <w:spacing w:after="0" w:line="240" w:lineRule="auto"/>
              <w:jc w:val="center"/>
              <w:rPr>
                <w:rFonts w:ascii="Times New Roman" w:eastAsia="Times New Roman" w:hAnsi="Times New Roman" w:cs="Times New Roman"/>
                <w:sz w:val="20"/>
                <w:szCs w:val="20"/>
                <w:lang w:eastAsia="ru-RU"/>
              </w:rPr>
            </w:pPr>
            <w:r w:rsidRPr="0051304B">
              <w:rPr>
                <w:rFonts w:ascii="Times New Roman" w:eastAsia="Times New Roman" w:hAnsi="Times New Roman" w:cs="Times New Roman"/>
                <w:sz w:val="20"/>
                <w:szCs w:val="20"/>
                <w:lang w:eastAsia="ru-RU"/>
              </w:rPr>
              <w:t>1,6</w:t>
            </w:r>
          </w:p>
        </w:tc>
        <w:tc>
          <w:tcPr>
            <w:tcW w:w="1276" w:type="dxa"/>
          </w:tcPr>
          <w:p w:rsidR="003D600F" w:rsidRPr="0051304B" w:rsidRDefault="003D600F" w:rsidP="003D600F">
            <w:pPr>
              <w:spacing w:after="0" w:line="240" w:lineRule="auto"/>
              <w:jc w:val="center"/>
              <w:rPr>
                <w:rFonts w:ascii="Times New Roman" w:eastAsia="Times New Roman" w:hAnsi="Times New Roman" w:cs="Times New Roman"/>
                <w:sz w:val="20"/>
                <w:szCs w:val="20"/>
                <w:lang w:eastAsia="ru-RU"/>
              </w:rPr>
            </w:pPr>
            <w:r w:rsidRPr="0051304B">
              <w:rPr>
                <w:rFonts w:ascii="Times New Roman" w:eastAsia="Times New Roman" w:hAnsi="Times New Roman" w:cs="Times New Roman"/>
                <w:sz w:val="20"/>
                <w:szCs w:val="20"/>
                <w:lang w:eastAsia="ru-RU"/>
              </w:rPr>
              <w:t>4</w:t>
            </w:r>
          </w:p>
        </w:tc>
        <w:tc>
          <w:tcPr>
            <w:tcW w:w="1276" w:type="dxa"/>
          </w:tcPr>
          <w:p w:rsidR="003D600F" w:rsidRPr="0051304B" w:rsidRDefault="003D600F" w:rsidP="003D600F">
            <w:pPr>
              <w:spacing w:after="0" w:line="240" w:lineRule="auto"/>
              <w:jc w:val="center"/>
              <w:rPr>
                <w:rFonts w:ascii="Times New Roman" w:eastAsia="Times New Roman" w:hAnsi="Times New Roman" w:cs="Times New Roman"/>
                <w:sz w:val="20"/>
                <w:szCs w:val="20"/>
                <w:lang w:eastAsia="ru-RU"/>
              </w:rPr>
            </w:pPr>
            <w:r w:rsidRPr="0051304B">
              <w:rPr>
                <w:rFonts w:ascii="Times New Roman" w:eastAsia="Times New Roman" w:hAnsi="Times New Roman" w:cs="Times New Roman"/>
                <w:sz w:val="20"/>
                <w:szCs w:val="20"/>
                <w:lang w:eastAsia="ru-RU"/>
              </w:rPr>
              <w:t>1,7</w:t>
            </w:r>
          </w:p>
        </w:tc>
        <w:tc>
          <w:tcPr>
            <w:tcW w:w="1276" w:type="dxa"/>
          </w:tcPr>
          <w:p w:rsidR="003D600F" w:rsidRPr="0051304B" w:rsidRDefault="003D600F" w:rsidP="003D600F">
            <w:pPr>
              <w:spacing w:after="0" w:line="240" w:lineRule="auto"/>
              <w:jc w:val="center"/>
              <w:rPr>
                <w:rFonts w:ascii="Times New Roman" w:eastAsia="Times New Roman" w:hAnsi="Times New Roman" w:cs="Times New Roman"/>
                <w:sz w:val="20"/>
                <w:szCs w:val="20"/>
                <w:lang w:eastAsia="ru-RU"/>
              </w:rPr>
            </w:pPr>
            <w:r w:rsidRPr="0051304B">
              <w:rPr>
                <w:rFonts w:ascii="Times New Roman" w:eastAsia="Times New Roman" w:hAnsi="Times New Roman" w:cs="Times New Roman"/>
                <w:sz w:val="20"/>
                <w:szCs w:val="20"/>
                <w:lang w:eastAsia="ru-RU"/>
              </w:rPr>
              <w:t>4,2</w:t>
            </w:r>
          </w:p>
        </w:tc>
      </w:tr>
      <w:tr w:rsidR="003D600F" w:rsidRPr="0051304B" w:rsidTr="003D600F">
        <w:trPr>
          <w:trHeight w:val="138"/>
        </w:trPr>
        <w:tc>
          <w:tcPr>
            <w:tcW w:w="710"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23.</w:t>
            </w:r>
          </w:p>
        </w:tc>
        <w:tc>
          <w:tcPr>
            <w:tcW w:w="4394" w:type="dxa"/>
          </w:tcPr>
          <w:p w:rsidR="003D600F" w:rsidRPr="0051304B" w:rsidRDefault="003D600F" w:rsidP="003D600F">
            <w:pPr>
              <w:spacing w:after="0" w:line="240" w:lineRule="auto"/>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 xml:space="preserve">Численность </w:t>
            </w:r>
            <w:proofErr w:type="gramStart"/>
            <w:r w:rsidRPr="0051304B">
              <w:rPr>
                <w:rFonts w:ascii="Times New Roman" w:eastAsia="Calibri" w:hAnsi="Times New Roman" w:cs="Times New Roman"/>
                <w:sz w:val="20"/>
                <w:szCs w:val="20"/>
                <w:lang w:eastAsia="ru-RU"/>
              </w:rPr>
              <w:t>занятых</w:t>
            </w:r>
            <w:proofErr w:type="gramEnd"/>
            <w:r w:rsidRPr="0051304B">
              <w:rPr>
                <w:rFonts w:ascii="Times New Roman" w:eastAsia="Calibri" w:hAnsi="Times New Roman" w:cs="Times New Roman"/>
                <w:sz w:val="20"/>
                <w:szCs w:val="20"/>
                <w:lang w:eastAsia="ru-RU"/>
              </w:rPr>
              <w:t xml:space="preserve"> в экономике</w:t>
            </w:r>
          </w:p>
          <w:p w:rsidR="003D600F" w:rsidRPr="0051304B" w:rsidRDefault="003D600F" w:rsidP="003D600F">
            <w:pPr>
              <w:spacing w:after="0" w:line="240" w:lineRule="auto"/>
              <w:rPr>
                <w:rFonts w:ascii="Times New Roman" w:eastAsia="Calibri" w:hAnsi="Times New Roman" w:cs="Times New Roman"/>
                <w:sz w:val="20"/>
                <w:szCs w:val="20"/>
                <w:lang w:eastAsia="ru-RU"/>
              </w:rPr>
            </w:pPr>
          </w:p>
        </w:tc>
        <w:tc>
          <w:tcPr>
            <w:tcW w:w="850"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чел.</w:t>
            </w:r>
          </w:p>
        </w:tc>
        <w:tc>
          <w:tcPr>
            <w:tcW w:w="1100" w:type="dxa"/>
          </w:tcPr>
          <w:p w:rsidR="003D600F" w:rsidRPr="0051304B" w:rsidRDefault="003D600F" w:rsidP="003D600F">
            <w:pPr>
              <w:spacing w:after="0" w:line="240" w:lineRule="auto"/>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2840</w:t>
            </w:r>
          </w:p>
        </w:tc>
        <w:tc>
          <w:tcPr>
            <w:tcW w:w="1134" w:type="dxa"/>
          </w:tcPr>
          <w:p w:rsidR="003D600F" w:rsidRPr="0051304B" w:rsidRDefault="003D600F" w:rsidP="003D600F">
            <w:pPr>
              <w:spacing w:after="0" w:line="240" w:lineRule="auto"/>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2700</w:t>
            </w:r>
          </w:p>
        </w:tc>
        <w:tc>
          <w:tcPr>
            <w:tcW w:w="1134" w:type="dxa"/>
          </w:tcPr>
          <w:p w:rsidR="003D600F" w:rsidRPr="0051304B" w:rsidRDefault="003D600F" w:rsidP="003D600F">
            <w:pPr>
              <w:rPr>
                <w:rFonts w:ascii="Calibri" w:eastAsia="Times New Roman" w:hAnsi="Calibri" w:cs="Times New Roman"/>
                <w:sz w:val="20"/>
                <w:szCs w:val="20"/>
                <w:lang w:eastAsia="ru-RU"/>
              </w:rPr>
            </w:pPr>
            <w:r w:rsidRPr="0051304B">
              <w:rPr>
                <w:rFonts w:ascii="Times New Roman" w:eastAsia="Calibri" w:hAnsi="Times New Roman" w:cs="Times New Roman"/>
                <w:sz w:val="20"/>
                <w:szCs w:val="20"/>
                <w:lang w:eastAsia="ru-RU"/>
              </w:rPr>
              <w:t>2700</w:t>
            </w:r>
          </w:p>
        </w:tc>
        <w:tc>
          <w:tcPr>
            <w:tcW w:w="1168" w:type="dxa"/>
          </w:tcPr>
          <w:p w:rsidR="003D600F" w:rsidRPr="0051304B" w:rsidRDefault="003D600F" w:rsidP="003D600F">
            <w:pPr>
              <w:rPr>
                <w:rFonts w:ascii="Calibri" w:eastAsia="Times New Roman" w:hAnsi="Calibri" w:cs="Times New Roman"/>
                <w:sz w:val="20"/>
                <w:szCs w:val="20"/>
                <w:lang w:eastAsia="ru-RU"/>
              </w:rPr>
            </w:pPr>
            <w:r w:rsidRPr="0051304B">
              <w:rPr>
                <w:rFonts w:ascii="Times New Roman" w:eastAsia="Calibri" w:hAnsi="Times New Roman" w:cs="Times New Roman"/>
                <w:sz w:val="20"/>
                <w:szCs w:val="20"/>
                <w:lang w:eastAsia="ru-RU"/>
              </w:rPr>
              <w:t>2700</w:t>
            </w:r>
          </w:p>
        </w:tc>
        <w:tc>
          <w:tcPr>
            <w:tcW w:w="1277" w:type="dxa"/>
          </w:tcPr>
          <w:p w:rsidR="003D600F" w:rsidRPr="0051304B" w:rsidRDefault="003D600F" w:rsidP="003D600F">
            <w:pPr>
              <w:rPr>
                <w:rFonts w:ascii="Calibri" w:eastAsia="Times New Roman" w:hAnsi="Calibri" w:cs="Times New Roman"/>
                <w:sz w:val="20"/>
                <w:szCs w:val="20"/>
                <w:lang w:eastAsia="ru-RU"/>
              </w:rPr>
            </w:pPr>
            <w:r w:rsidRPr="0051304B">
              <w:rPr>
                <w:rFonts w:ascii="Times New Roman" w:eastAsia="Calibri" w:hAnsi="Times New Roman" w:cs="Times New Roman"/>
                <w:sz w:val="20"/>
                <w:szCs w:val="20"/>
                <w:lang w:eastAsia="ru-RU"/>
              </w:rPr>
              <w:t>2700</w:t>
            </w:r>
          </w:p>
        </w:tc>
        <w:tc>
          <w:tcPr>
            <w:tcW w:w="1276" w:type="dxa"/>
          </w:tcPr>
          <w:p w:rsidR="003D600F" w:rsidRPr="0051304B" w:rsidRDefault="003D600F" w:rsidP="003D600F">
            <w:pPr>
              <w:rPr>
                <w:rFonts w:ascii="Calibri" w:eastAsia="Times New Roman" w:hAnsi="Calibri" w:cs="Times New Roman"/>
                <w:sz w:val="20"/>
                <w:szCs w:val="20"/>
                <w:lang w:eastAsia="ru-RU"/>
              </w:rPr>
            </w:pPr>
            <w:r w:rsidRPr="0051304B">
              <w:rPr>
                <w:rFonts w:ascii="Times New Roman" w:eastAsia="Calibri" w:hAnsi="Times New Roman" w:cs="Times New Roman"/>
                <w:sz w:val="20"/>
                <w:szCs w:val="20"/>
                <w:lang w:eastAsia="ru-RU"/>
              </w:rPr>
              <w:t>2700</w:t>
            </w:r>
          </w:p>
        </w:tc>
        <w:tc>
          <w:tcPr>
            <w:tcW w:w="1276" w:type="dxa"/>
          </w:tcPr>
          <w:p w:rsidR="003D600F" w:rsidRPr="0051304B" w:rsidRDefault="003D600F" w:rsidP="003D600F">
            <w:pPr>
              <w:rPr>
                <w:rFonts w:ascii="Calibri" w:eastAsia="Times New Roman" w:hAnsi="Calibri" w:cs="Times New Roman"/>
                <w:sz w:val="20"/>
                <w:szCs w:val="20"/>
                <w:lang w:eastAsia="ru-RU"/>
              </w:rPr>
            </w:pPr>
            <w:r w:rsidRPr="0051304B">
              <w:rPr>
                <w:rFonts w:ascii="Times New Roman" w:eastAsia="Calibri" w:hAnsi="Times New Roman" w:cs="Times New Roman"/>
                <w:sz w:val="20"/>
                <w:szCs w:val="20"/>
                <w:lang w:eastAsia="ru-RU"/>
              </w:rPr>
              <w:t>2700</w:t>
            </w:r>
          </w:p>
        </w:tc>
        <w:tc>
          <w:tcPr>
            <w:tcW w:w="1276" w:type="dxa"/>
          </w:tcPr>
          <w:p w:rsidR="003D600F" w:rsidRPr="0051304B" w:rsidRDefault="003D600F" w:rsidP="003D600F">
            <w:pPr>
              <w:rPr>
                <w:rFonts w:ascii="Calibri" w:eastAsia="Times New Roman" w:hAnsi="Calibri" w:cs="Times New Roman"/>
                <w:sz w:val="20"/>
                <w:szCs w:val="20"/>
                <w:lang w:eastAsia="ru-RU"/>
              </w:rPr>
            </w:pPr>
            <w:r w:rsidRPr="0051304B">
              <w:rPr>
                <w:rFonts w:ascii="Times New Roman" w:eastAsia="Calibri" w:hAnsi="Times New Roman" w:cs="Times New Roman"/>
                <w:sz w:val="20"/>
                <w:szCs w:val="20"/>
                <w:lang w:eastAsia="ru-RU"/>
              </w:rPr>
              <w:t>2700</w:t>
            </w:r>
          </w:p>
        </w:tc>
      </w:tr>
      <w:tr w:rsidR="003D600F" w:rsidRPr="0051304B" w:rsidTr="003D600F">
        <w:trPr>
          <w:trHeight w:val="138"/>
        </w:trPr>
        <w:tc>
          <w:tcPr>
            <w:tcW w:w="710"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24.</w:t>
            </w:r>
          </w:p>
        </w:tc>
        <w:tc>
          <w:tcPr>
            <w:tcW w:w="4394" w:type="dxa"/>
          </w:tcPr>
          <w:p w:rsidR="003D600F" w:rsidRPr="0051304B" w:rsidRDefault="003D600F" w:rsidP="003D600F">
            <w:pPr>
              <w:spacing w:after="0" w:line="240" w:lineRule="auto"/>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Прибыль прибыльных предприятий</w:t>
            </w:r>
          </w:p>
        </w:tc>
        <w:tc>
          <w:tcPr>
            <w:tcW w:w="850"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млн.</w:t>
            </w:r>
          </w:p>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руб.</w:t>
            </w:r>
          </w:p>
        </w:tc>
        <w:tc>
          <w:tcPr>
            <w:tcW w:w="1100" w:type="dxa"/>
          </w:tcPr>
          <w:p w:rsidR="003D600F" w:rsidRPr="0051304B" w:rsidRDefault="003D600F" w:rsidP="003D600F">
            <w:pPr>
              <w:spacing w:after="0" w:line="240" w:lineRule="auto"/>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1,12</w:t>
            </w:r>
          </w:p>
        </w:tc>
        <w:tc>
          <w:tcPr>
            <w:tcW w:w="1134" w:type="dxa"/>
          </w:tcPr>
          <w:p w:rsidR="003D600F" w:rsidRPr="0051304B" w:rsidRDefault="003D600F" w:rsidP="003D600F">
            <w:pPr>
              <w:spacing w:after="0" w:line="240" w:lineRule="auto"/>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2,0</w:t>
            </w:r>
          </w:p>
        </w:tc>
        <w:tc>
          <w:tcPr>
            <w:tcW w:w="1134" w:type="dxa"/>
          </w:tcPr>
          <w:p w:rsidR="003D600F" w:rsidRPr="0051304B" w:rsidRDefault="003D600F" w:rsidP="003D600F">
            <w:pPr>
              <w:jc w:val="center"/>
              <w:rPr>
                <w:rFonts w:ascii="Calibri" w:eastAsia="Times New Roman" w:hAnsi="Calibri" w:cs="Times New Roman"/>
                <w:sz w:val="20"/>
                <w:szCs w:val="20"/>
                <w:lang w:eastAsia="ru-RU"/>
              </w:rPr>
            </w:pPr>
            <w:r w:rsidRPr="0051304B">
              <w:rPr>
                <w:rFonts w:ascii="Times New Roman" w:eastAsia="Calibri" w:hAnsi="Times New Roman" w:cs="Times New Roman"/>
                <w:sz w:val="20"/>
                <w:szCs w:val="20"/>
                <w:lang w:eastAsia="ru-RU"/>
              </w:rPr>
              <w:t>2,0</w:t>
            </w:r>
          </w:p>
        </w:tc>
        <w:tc>
          <w:tcPr>
            <w:tcW w:w="1168" w:type="dxa"/>
          </w:tcPr>
          <w:p w:rsidR="003D600F" w:rsidRPr="0051304B" w:rsidRDefault="003D600F" w:rsidP="003D600F">
            <w:pPr>
              <w:jc w:val="center"/>
              <w:rPr>
                <w:rFonts w:ascii="Calibri" w:eastAsia="Times New Roman" w:hAnsi="Calibri" w:cs="Times New Roman"/>
                <w:sz w:val="20"/>
                <w:szCs w:val="20"/>
                <w:lang w:eastAsia="ru-RU"/>
              </w:rPr>
            </w:pPr>
            <w:r w:rsidRPr="0051304B">
              <w:rPr>
                <w:rFonts w:ascii="Times New Roman" w:eastAsia="Calibri" w:hAnsi="Times New Roman" w:cs="Times New Roman"/>
                <w:sz w:val="20"/>
                <w:szCs w:val="20"/>
                <w:lang w:eastAsia="ru-RU"/>
              </w:rPr>
              <w:t>2,0</w:t>
            </w:r>
          </w:p>
        </w:tc>
        <w:tc>
          <w:tcPr>
            <w:tcW w:w="1277" w:type="dxa"/>
          </w:tcPr>
          <w:p w:rsidR="003D600F" w:rsidRPr="0051304B" w:rsidRDefault="003D600F" w:rsidP="003D600F">
            <w:pPr>
              <w:jc w:val="center"/>
              <w:rPr>
                <w:rFonts w:ascii="Calibri" w:eastAsia="Times New Roman" w:hAnsi="Calibri" w:cs="Times New Roman"/>
                <w:sz w:val="20"/>
                <w:szCs w:val="20"/>
                <w:lang w:eastAsia="ru-RU"/>
              </w:rPr>
            </w:pPr>
            <w:r w:rsidRPr="0051304B">
              <w:rPr>
                <w:rFonts w:ascii="Times New Roman" w:eastAsia="Calibri" w:hAnsi="Times New Roman" w:cs="Times New Roman"/>
                <w:sz w:val="20"/>
                <w:szCs w:val="20"/>
                <w:lang w:eastAsia="ru-RU"/>
              </w:rPr>
              <w:t>2,0</w:t>
            </w:r>
          </w:p>
        </w:tc>
        <w:tc>
          <w:tcPr>
            <w:tcW w:w="1276" w:type="dxa"/>
          </w:tcPr>
          <w:p w:rsidR="003D600F" w:rsidRPr="0051304B" w:rsidRDefault="003D600F" w:rsidP="003D600F">
            <w:pPr>
              <w:jc w:val="center"/>
              <w:rPr>
                <w:rFonts w:ascii="Calibri" w:eastAsia="Times New Roman" w:hAnsi="Calibri" w:cs="Times New Roman"/>
                <w:sz w:val="20"/>
                <w:szCs w:val="20"/>
                <w:lang w:eastAsia="ru-RU"/>
              </w:rPr>
            </w:pPr>
            <w:r w:rsidRPr="0051304B">
              <w:rPr>
                <w:rFonts w:ascii="Times New Roman" w:eastAsia="Calibri" w:hAnsi="Times New Roman" w:cs="Times New Roman"/>
                <w:sz w:val="20"/>
                <w:szCs w:val="20"/>
                <w:lang w:eastAsia="ru-RU"/>
              </w:rPr>
              <w:t>2,0</w:t>
            </w:r>
          </w:p>
        </w:tc>
        <w:tc>
          <w:tcPr>
            <w:tcW w:w="1276" w:type="dxa"/>
          </w:tcPr>
          <w:p w:rsidR="003D600F" w:rsidRPr="0051304B" w:rsidRDefault="003D600F" w:rsidP="003D600F">
            <w:pPr>
              <w:jc w:val="center"/>
              <w:rPr>
                <w:rFonts w:ascii="Calibri" w:eastAsia="Times New Roman" w:hAnsi="Calibri" w:cs="Times New Roman"/>
                <w:sz w:val="20"/>
                <w:szCs w:val="20"/>
                <w:lang w:eastAsia="ru-RU"/>
              </w:rPr>
            </w:pPr>
            <w:r w:rsidRPr="0051304B">
              <w:rPr>
                <w:rFonts w:ascii="Times New Roman" w:eastAsia="Calibri" w:hAnsi="Times New Roman" w:cs="Times New Roman"/>
                <w:sz w:val="20"/>
                <w:szCs w:val="20"/>
                <w:lang w:eastAsia="ru-RU"/>
              </w:rPr>
              <w:t>2,0</w:t>
            </w:r>
          </w:p>
        </w:tc>
        <w:tc>
          <w:tcPr>
            <w:tcW w:w="1276" w:type="dxa"/>
          </w:tcPr>
          <w:p w:rsidR="003D600F" w:rsidRPr="0051304B" w:rsidRDefault="003D600F" w:rsidP="003D600F">
            <w:pPr>
              <w:jc w:val="center"/>
              <w:rPr>
                <w:rFonts w:ascii="Calibri" w:eastAsia="Times New Roman" w:hAnsi="Calibri" w:cs="Times New Roman"/>
                <w:sz w:val="20"/>
                <w:szCs w:val="20"/>
                <w:lang w:eastAsia="ru-RU"/>
              </w:rPr>
            </w:pPr>
            <w:r w:rsidRPr="0051304B">
              <w:rPr>
                <w:rFonts w:ascii="Times New Roman" w:eastAsia="Calibri" w:hAnsi="Times New Roman" w:cs="Times New Roman"/>
                <w:sz w:val="20"/>
                <w:szCs w:val="20"/>
                <w:lang w:eastAsia="ru-RU"/>
              </w:rPr>
              <w:t>2,0</w:t>
            </w:r>
          </w:p>
        </w:tc>
      </w:tr>
      <w:tr w:rsidR="003D600F" w:rsidRPr="0051304B" w:rsidTr="003D600F">
        <w:trPr>
          <w:trHeight w:val="138"/>
        </w:trPr>
        <w:tc>
          <w:tcPr>
            <w:tcW w:w="710"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25.</w:t>
            </w:r>
          </w:p>
        </w:tc>
        <w:tc>
          <w:tcPr>
            <w:tcW w:w="4394" w:type="dxa"/>
          </w:tcPr>
          <w:p w:rsidR="003D600F" w:rsidRPr="0051304B" w:rsidRDefault="003D600F" w:rsidP="003D600F">
            <w:pPr>
              <w:spacing w:after="0" w:line="240" w:lineRule="auto"/>
              <w:rPr>
                <w:rFonts w:ascii="Times New Roman" w:eastAsia="Calibri" w:hAnsi="Times New Roman" w:cs="Times New Roman"/>
                <w:sz w:val="20"/>
                <w:szCs w:val="20"/>
                <w:lang w:eastAsia="ru-RU"/>
              </w:rPr>
            </w:pPr>
            <w:proofErr w:type="gramStart"/>
            <w:r w:rsidRPr="0051304B">
              <w:rPr>
                <w:rFonts w:ascii="Times New Roman" w:eastAsia="Calibri" w:hAnsi="Times New Roman" w:cs="Times New Roman"/>
                <w:sz w:val="20"/>
                <w:szCs w:val="20"/>
                <w:lang w:eastAsia="ru-RU"/>
              </w:rPr>
              <w:t>Общий фонд оплаты труда (для расчета среднемесячной заработной платы</w:t>
            </w:r>
            <w:proofErr w:type="gramEnd"/>
          </w:p>
        </w:tc>
        <w:tc>
          <w:tcPr>
            <w:tcW w:w="850"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млн.</w:t>
            </w:r>
          </w:p>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руб.</w:t>
            </w:r>
          </w:p>
        </w:tc>
        <w:tc>
          <w:tcPr>
            <w:tcW w:w="1100" w:type="dxa"/>
          </w:tcPr>
          <w:p w:rsidR="003D600F" w:rsidRPr="0051304B" w:rsidRDefault="003D600F" w:rsidP="003D600F">
            <w:pPr>
              <w:spacing w:after="0" w:line="240" w:lineRule="auto"/>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492,5</w:t>
            </w:r>
          </w:p>
        </w:tc>
        <w:tc>
          <w:tcPr>
            <w:tcW w:w="1134" w:type="dxa"/>
          </w:tcPr>
          <w:p w:rsidR="003D600F" w:rsidRPr="0051304B" w:rsidRDefault="003D600F" w:rsidP="003D600F">
            <w:pPr>
              <w:spacing w:after="0" w:line="240" w:lineRule="auto"/>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530,2</w:t>
            </w:r>
          </w:p>
        </w:tc>
        <w:tc>
          <w:tcPr>
            <w:tcW w:w="1134" w:type="dxa"/>
          </w:tcPr>
          <w:p w:rsidR="003D600F" w:rsidRPr="0051304B" w:rsidRDefault="003D600F" w:rsidP="003D600F">
            <w:pPr>
              <w:rPr>
                <w:rFonts w:ascii="Calibri" w:eastAsia="Times New Roman" w:hAnsi="Calibri" w:cs="Times New Roman"/>
                <w:sz w:val="20"/>
                <w:szCs w:val="20"/>
                <w:lang w:eastAsia="ru-RU"/>
              </w:rPr>
            </w:pPr>
            <w:r w:rsidRPr="0051304B">
              <w:rPr>
                <w:rFonts w:ascii="Times New Roman" w:eastAsia="Calibri" w:hAnsi="Times New Roman" w:cs="Times New Roman"/>
                <w:sz w:val="20"/>
                <w:szCs w:val="20"/>
                <w:lang w:eastAsia="ru-RU"/>
              </w:rPr>
              <w:t>535,5</w:t>
            </w:r>
          </w:p>
        </w:tc>
        <w:tc>
          <w:tcPr>
            <w:tcW w:w="1168" w:type="dxa"/>
          </w:tcPr>
          <w:p w:rsidR="003D600F" w:rsidRPr="0051304B" w:rsidRDefault="003D600F" w:rsidP="003D600F">
            <w:pPr>
              <w:rPr>
                <w:rFonts w:ascii="Calibri" w:eastAsia="Times New Roman" w:hAnsi="Calibri" w:cs="Times New Roman"/>
                <w:sz w:val="20"/>
                <w:szCs w:val="20"/>
                <w:lang w:eastAsia="ru-RU"/>
              </w:rPr>
            </w:pPr>
            <w:r w:rsidRPr="0051304B">
              <w:rPr>
                <w:rFonts w:ascii="Times New Roman" w:eastAsia="Calibri" w:hAnsi="Times New Roman" w:cs="Times New Roman"/>
                <w:sz w:val="20"/>
                <w:szCs w:val="20"/>
                <w:lang w:eastAsia="ru-RU"/>
              </w:rPr>
              <w:t>535,5</w:t>
            </w:r>
          </w:p>
        </w:tc>
        <w:tc>
          <w:tcPr>
            <w:tcW w:w="1277"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540,8</w:t>
            </w:r>
          </w:p>
        </w:tc>
        <w:tc>
          <w:tcPr>
            <w:tcW w:w="1276"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540,8</w:t>
            </w:r>
          </w:p>
        </w:tc>
        <w:tc>
          <w:tcPr>
            <w:tcW w:w="1276"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546,2</w:t>
            </w:r>
          </w:p>
        </w:tc>
        <w:tc>
          <w:tcPr>
            <w:tcW w:w="1276"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546,2</w:t>
            </w:r>
          </w:p>
        </w:tc>
      </w:tr>
      <w:tr w:rsidR="003D600F" w:rsidRPr="0051304B" w:rsidTr="003D600F">
        <w:trPr>
          <w:trHeight w:val="138"/>
        </w:trPr>
        <w:tc>
          <w:tcPr>
            <w:tcW w:w="710"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26.</w:t>
            </w:r>
          </w:p>
        </w:tc>
        <w:tc>
          <w:tcPr>
            <w:tcW w:w="4394" w:type="dxa"/>
          </w:tcPr>
          <w:p w:rsidR="003D600F" w:rsidRPr="0051304B" w:rsidRDefault="003D600F" w:rsidP="003D600F">
            <w:pPr>
              <w:spacing w:after="0" w:line="240" w:lineRule="auto"/>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Среднесписочная численность работников (для расчета среднемесячной  заработной платы)</w:t>
            </w:r>
          </w:p>
        </w:tc>
        <w:tc>
          <w:tcPr>
            <w:tcW w:w="850"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чел.</w:t>
            </w:r>
          </w:p>
        </w:tc>
        <w:tc>
          <w:tcPr>
            <w:tcW w:w="1100" w:type="dxa"/>
          </w:tcPr>
          <w:p w:rsidR="003D600F" w:rsidRPr="0051304B" w:rsidRDefault="003D600F" w:rsidP="003D600F">
            <w:pPr>
              <w:spacing w:after="0" w:line="240" w:lineRule="auto"/>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1290</w:t>
            </w:r>
          </w:p>
        </w:tc>
        <w:tc>
          <w:tcPr>
            <w:tcW w:w="1134" w:type="dxa"/>
          </w:tcPr>
          <w:p w:rsidR="003D600F" w:rsidRPr="0051304B" w:rsidRDefault="003D600F" w:rsidP="003D600F">
            <w:pPr>
              <w:spacing w:after="0" w:line="240" w:lineRule="auto"/>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1255</w:t>
            </w:r>
          </w:p>
        </w:tc>
        <w:tc>
          <w:tcPr>
            <w:tcW w:w="1134" w:type="dxa"/>
          </w:tcPr>
          <w:p w:rsidR="003D600F" w:rsidRPr="0051304B" w:rsidRDefault="003D600F" w:rsidP="003D600F">
            <w:pPr>
              <w:rPr>
                <w:rFonts w:ascii="Calibri" w:eastAsia="Times New Roman" w:hAnsi="Calibri" w:cs="Times New Roman"/>
                <w:sz w:val="20"/>
                <w:szCs w:val="20"/>
                <w:lang w:eastAsia="ru-RU"/>
              </w:rPr>
            </w:pPr>
            <w:r w:rsidRPr="0051304B">
              <w:rPr>
                <w:rFonts w:ascii="Times New Roman" w:eastAsia="Calibri" w:hAnsi="Times New Roman" w:cs="Times New Roman"/>
                <w:sz w:val="20"/>
                <w:szCs w:val="20"/>
                <w:lang w:eastAsia="ru-RU"/>
              </w:rPr>
              <w:t>1267</w:t>
            </w:r>
          </w:p>
        </w:tc>
        <w:tc>
          <w:tcPr>
            <w:tcW w:w="1168" w:type="dxa"/>
          </w:tcPr>
          <w:p w:rsidR="003D600F" w:rsidRPr="0051304B" w:rsidRDefault="003D600F" w:rsidP="003D600F">
            <w:pPr>
              <w:rPr>
                <w:rFonts w:ascii="Calibri" w:eastAsia="Times New Roman" w:hAnsi="Calibri" w:cs="Times New Roman"/>
                <w:sz w:val="20"/>
                <w:szCs w:val="20"/>
                <w:lang w:eastAsia="ru-RU"/>
              </w:rPr>
            </w:pPr>
            <w:r w:rsidRPr="0051304B">
              <w:rPr>
                <w:rFonts w:ascii="Times New Roman" w:eastAsia="Calibri" w:hAnsi="Times New Roman" w:cs="Times New Roman"/>
                <w:sz w:val="20"/>
                <w:szCs w:val="20"/>
                <w:lang w:eastAsia="ru-RU"/>
              </w:rPr>
              <w:t>1280</w:t>
            </w:r>
          </w:p>
        </w:tc>
        <w:tc>
          <w:tcPr>
            <w:tcW w:w="1277" w:type="dxa"/>
          </w:tcPr>
          <w:p w:rsidR="003D600F" w:rsidRPr="0051304B" w:rsidRDefault="003D600F" w:rsidP="003D600F">
            <w:pPr>
              <w:spacing w:after="0" w:line="240" w:lineRule="auto"/>
              <w:jc w:val="center"/>
              <w:rPr>
                <w:rFonts w:ascii="Times New Roman" w:eastAsia="Times New Roman" w:hAnsi="Times New Roman" w:cs="Times New Roman"/>
                <w:sz w:val="20"/>
                <w:szCs w:val="20"/>
                <w:lang w:eastAsia="ru-RU"/>
              </w:rPr>
            </w:pPr>
            <w:r w:rsidRPr="0051304B">
              <w:rPr>
                <w:rFonts w:ascii="Times New Roman" w:eastAsia="Times New Roman" w:hAnsi="Times New Roman" w:cs="Times New Roman"/>
                <w:sz w:val="20"/>
                <w:szCs w:val="20"/>
                <w:lang w:eastAsia="ru-RU"/>
              </w:rPr>
              <w:t>1293</w:t>
            </w:r>
          </w:p>
        </w:tc>
        <w:tc>
          <w:tcPr>
            <w:tcW w:w="1276" w:type="dxa"/>
          </w:tcPr>
          <w:p w:rsidR="003D600F" w:rsidRPr="0051304B" w:rsidRDefault="003D600F" w:rsidP="003D600F">
            <w:pPr>
              <w:spacing w:after="0" w:line="240" w:lineRule="auto"/>
              <w:jc w:val="center"/>
              <w:rPr>
                <w:rFonts w:ascii="Times New Roman" w:eastAsia="Times New Roman" w:hAnsi="Times New Roman" w:cs="Times New Roman"/>
                <w:sz w:val="20"/>
                <w:szCs w:val="20"/>
                <w:lang w:eastAsia="ru-RU"/>
              </w:rPr>
            </w:pPr>
            <w:r w:rsidRPr="0051304B">
              <w:rPr>
                <w:rFonts w:ascii="Times New Roman" w:eastAsia="Times New Roman" w:hAnsi="Times New Roman" w:cs="Times New Roman"/>
                <w:sz w:val="20"/>
                <w:szCs w:val="20"/>
                <w:lang w:eastAsia="ru-RU"/>
              </w:rPr>
              <w:t>1305</w:t>
            </w:r>
          </w:p>
        </w:tc>
        <w:tc>
          <w:tcPr>
            <w:tcW w:w="1276" w:type="dxa"/>
          </w:tcPr>
          <w:p w:rsidR="003D600F" w:rsidRPr="0051304B" w:rsidRDefault="003D600F" w:rsidP="003D600F">
            <w:pPr>
              <w:spacing w:after="0" w:line="240" w:lineRule="auto"/>
              <w:jc w:val="center"/>
              <w:rPr>
                <w:rFonts w:ascii="Times New Roman" w:eastAsia="Times New Roman" w:hAnsi="Times New Roman" w:cs="Times New Roman"/>
                <w:sz w:val="20"/>
                <w:szCs w:val="20"/>
                <w:lang w:eastAsia="ru-RU"/>
              </w:rPr>
            </w:pPr>
            <w:r w:rsidRPr="0051304B">
              <w:rPr>
                <w:rFonts w:ascii="Times New Roman" w:eastAsia="Times New Roman" w:hAnsi="Times New Roman" w:cs="Times New Roman"/>
                <w:sz w:val="20"/>
                <w:szCs w:val="20"/>
                <w:lang w:eastAsia="ru-RU"/>
              </w:rPr>
              <w:t>1318</w:t>
            </w:r>
          </w:p>
        </w:tc>
        <w:tc>
          <w:tcPr>
            <w:tcW w:w="1276" w:type="dxa"/>
          </w:tcPr>
          <w:p w:rsidR="003D600F" w:rsidRPr="0051304B" w:rsidRDefault="003D600F" w:rsidP="003D600F">
            <w:pPr>
              <w:spacing w:after="0" w:line="240" w:lineRule="auto"/>
              <w:jc w:val="center"/>
              <w:rPr>
                <w:rFonts w:ascii="Times New Roman" w:eastAsia="Times New Roman" w:hAnsi="Times New Roman" w:cs="Times New Roman"/>
                <w:sz w:val="20"/>
                <w:szCs w:val="20"/>
                <w:lang w:eastAsia="ru-RU"/>
              </w:rPr>
            </w:pPr>
            <w:r w:rsidRPr="0051304B">
              <w:rPr>
                <w:rFonts w:ascii="Times New Roman" w:eastAsia="Times New Roman" w:hAnsi="Times New Roman" w:cs="Times New Roman"/>
                <w:sz w:val="20"/>
                <w:szCs w:val="20"/>
                <w:lang w:eastAsia="ru-RU"/>
              </w:rPr>
              <w:t>1332</w:t>
            </w:r>
          </w:p>
        </w:tc>
      </w:tr>
      <w:tr w:rsidR="003D600F" w:rsidRPr="0051304B" w:rsidTr="003D600F">
        <w:trPr>
          <w:trHeight w:val="138"/>
        </w:trPr>
        <w:tc>
          <w:tcPr>
            <w:tcW w:w="710"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27.</w:t>
            </w:r>
          </w:p>
        </w:tc>
        <w:tc>
          <w:tcPr>
            <w:tcW w:w="4394" w:type="dxa"/>
          </w:tcPr>
          <w:p w:rsidR="003D600F" w:rsidRPr="0051304B" w:rsidRDefault="003D600F" w:rsidP="003D600F">
            <w:pPr>
              <w:spacing w:after="0" w:line="240" w:lineRule="auto"/>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Среднемесячная номинальная заработная плата (по полному кругу предприятий)</w:t>
            </w:r>
          </w:p>
        </w:tc>
        <w:tc>
          <w:tcPr>
            <w:tcW w:w="850"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руб.</w:t>
            </w:r>
          </w:p>
        </w:tc>
        <w:tc>
          <w:tcPr>
            <w:tcW w:w="1100" w:type="dxa"/>
          </w:tcPr>
          <w:p w:rsidR="003D600F" w:rsidRPr="0051304B" w:rsidRDefault="003D600F" w:rsidP="003D600F">
            <w:pPr>
              <w:spacing w:after="0" w:line="240" w:lineRule="auto"/>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33224,2</w:t>
            </w:r>
          </w:p>
        </w:tc>
        <w:tc>
          <w:tcPr>
            <w:tcW w:w="1134" w:type="dxa"/>
          </w:tcPr>
          <w:p w:rsidR="003D600F" w:rsidRPr="0051304B" w:rsidRDefault="003D600F" w:rsidP="003D600F">
            <w:pPr>
              <w:spacing w:after="0" w:line="240" w:lineRule="auto"/>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35220</w:t>
            </w:r>
          </w:p>
        </w:tc>
        <w:tc>
          <w:tcPr>
            <w:tcW w:w="1134" w:type="dxa"/>
          </w:tcPr>
          <w:p w:rsidR="003D600F" w:rsidRPr="0051304B" w:rsidRDefault="003D600F" w:rsidP="003D600F">
            <w:pPr>
              <w:spacing w:after="0" w:line="240" w:lineRule="auto"/>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35572</w:t>
            </w:r>
          </w:p>
        </w:tc>
        <w:tc>
          <w:tcPr>
            <w:tcW w:w="1168"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35572</w:t>
            </w:r>
          </w:p>
        </w:tc>
        <w:tc>
          <w:tcPr>
            <w:tcW w:w="1277"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35927</w:t>
            </w:r>
          </w:p>
        </w:tc>
        <w:tc>
          <w:tcPr>
            <w:tcW w:w="1276"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35927</w:t>
            </w:r>
          </w:p>
        </w:tc>
        <w:tc>
          <w:tcPr>
            <w:tcW w:w="1276"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36286</w:t>
            </w:r>
          </w:p>
        </w:tc>
        <w:tc>
          <w:tcPr>
            <w:tcW w:w="1276"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36286</w:t>
            </w:r>
          </w:p>
        </w:tc>
      </w:tr>
      <w:tr w:rsidR="003D600F" w:rsidRPr="0051304B" w:rsidTr="003D600F">
        <w:trPr>
          <w:trHeight w:val="138"/>
        </w:trPr>
        <w:tc>
          <w:tcPr>
            <w:tcW w:w="710"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28.</w:t>
            </w:r>
          </w:p>
        </w:tc>
        <w:tc>
          <w:tcPr>
            <w:tcW w:w="4394" w:type="dxa"/>
          </w:tcPr>
          <w:p w:rsidR="003D600F" w:rsidRPr="0051304B" w:rsidRDefault="003D600F" w:rsidP="003D600F">
            <w:pPr>
              <w:spacing w:after="0" w:line="240" w:lineRule="auto"/>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Уровень обеспеченности налоговыми и неналоговыми доходами бюджета на 1 человек,</w:t>
            </w:r>
          </w:p>
        </w:tc>
        <w:tc>
          <w:tcPr>
            <w:tcW w:w="850"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руб.</w:t>
            </w:r>
          </w:p>
        </w:tc>
        <w:tc>
          <w:tcPr>
            <w:tcW w:w="1100" w:type="dxa"/>
          </w:tcPr>
          <w:p w:rsidR="003D600F" w:rsidRPr="0051304B" w:rsidRDefault="003D600F" w:rsidP="003D600F">
            <w:pPr>
              <w:spacing w:after="0" w:line="240" w:lineRule="auto"/>
              <w:jc w:val="center"/>
              <w:rPr>
                <w:rFonts w:ascii="Times New Roman" w:eastAsia="Calibri" w:hAnsi="Times New Roman" w:cs="Times New Roman"/>
                <w:sz w:val="20"/>
                <w:szCs w:val="20"/>
                <w:lang w:val="en-US" w:eastAsia="ru-RU"/>
              </w:rPr>
            </w:pPr>
            <w:r w:rsidRPr="0051304B">
              <w:rPr>
                <w:rFonts w:ascii="Times New Roman" w:eastAsia="Calibri" w:hAnsi="Times New Roman" w:cs="Times New Roman"/>
                <w:sz w:val="20"/>
                <w:szCs w:val="20"/>
                <w:lang w:val="en-US" w:eastAsia="ru-RU"/>
              </w:rPr>
              <w:t>9447,8</w:t>
            </w:r>
          </w:p>
        </w:tc>
        <w:tc>
          <w:tcPr>
            <w:tcW w:w="1134" w:type="dxa"/>
          </w:tcPr>
          <w:p w:rsidR="003D600F" w:rsidRPr="0051304B" w:rsidRDefault="003D600F" w:rsidP="003D600F">
            <w:pPr>
              <w:spacing w:after="0" w:line="240" w:lineRule="auto"/>
              <w:jc w:val="center"/>
              <w:rPr>
                <w:rFonts w:ascii="Times New Roman" w:eastAsia="Calibri" w:hAnsi="Times New Roman" w:cs="Times New Roman"/>
                <w:sz w:val="20"/>
                <w:szCs w:val="20"/>
                <w:lang w:val="en-US" w:eastAsia="ru-RU"/>
              </w:rPr>
            </w:pPr>
            <w:r w:rsidRPr="0051304B">
              <w:rPr>
                <w:rFonts w:ascii="Times New Roman" w:eastAsia="Calibri" w:hAnsi="Times New Roman" w:cs="Times New Roman"/>
                <w:sz w:val="20"/>
                <w:szCs w:val="20"/>
                <w:lang w:val="en-US" w:eastAsia="ru-RU"/>
              </w:rPr>
              <w:t>10341.2</w:t>
            </w:r>
          </w:p>
        </w:tc>
        <w:tc>
          <w:tcPr>
            <w:tcW w:w="1134" w:type="dxa"/>
          </w:tcPr>
          <w:p w:rsidR="003D600F" w:rsidRPr="0051304B" w:rsidRDefault="003D600F" w:rsidP="003D600F">
            <w:pPr>
              <w:jc w:val="center"/>
              <w:rPr>
                <w:rFonts w:ascii="Times New Roman" w:eastAsia="Times New Roman" w:hAnsi="Times New Roman" w:cs="Times New Roman"/>
                <w:sz w:val="20"/>
                <w:szCs w:val="20"/>
                <w:lang w:val="en-US" w:eastAsia="ru-RU"/>
              </w:rPr>
            </w:pPr>
            <w:r w:rsidRPr="0051304B">
              <w:rPr>
                <w:rFonts w:ascii="Times New Roman" w:eastAsia="Times New Roman" w:hAnsi="Times New Roman" w:cs="Times New Roman"/>
                <w:sz w:val="20"/>
                <w:szCs w:val="20"/>
                <w:lang w:val="en-US" w:eastAsia="ru-RU"/>
              </w:rPr>
              <w:t>13252</w:t>
            </w:r>
          </w:p>
        </w:tc>
        <w:tc>
          <w:tcPr>
            <w:tcW w:w="1168" w:type="dxa"/>
          </w:tcPr>
          <w:p w:rsidR="003D600F" w:rsidRPr="0051304B" w:rsidRDefault="003D600F" w:rsidP="003D600F">
            <w:pPr>
              <w:jc w:val="center"/>
              <w:rPr>
                <w:rFonts w:ascii="Times New Roman" w:eastAsia="Times New Roman" w:hAnsi="Times New Roman" w:cs="Times New Roman"/>
                <w:sz w:val="20"/>
                <w:szCs w:val="20"/>
                <w:lang w:val="en-US" w:eastAsia="ru-RU"/>
              </w:rPr>
            </w:pPr>
            <w:r w:rsidRPr="0051304B">
              <w:rPr>
                <w:rFonts w:ascii="Times New Roman" w:eastAsia="Times New Roman" w:hAnsi="Times New Roman" w:cs="Times New Roman"/>
                <w:sz w:val="20"/>
                <w:szCs w:val="20"/>
                <w:lang w:val="en-US" w:eastAsia="ru-RU"/>
              </w:rPr>
              <w:t>13252</w:t>
            </w:r>
          </w:p>
        </w:tc>
        <w:tc>
          <w:tcPr>
            <w:tcW w:w="1277" w:type="dxa"/>
          </w:tcPr>
          <w:p w:rsidR="003D600F" w:rsidRPr="0051304B" w:rsidRDefault="003D600F" w:rsidP="003D600F">
            <w:pPr>
              <w:jc w:val="center"/>
              <w:rPr>
                <w:rFonts w:ascii="Times New Roman" w:eastAsia="Times New Roman" w:hAnsi="Times New Roman" w:cs="Times New Roman"/>
                <w:sz w:val="20"/>
                <w:szCs w:val="20"/>
                <w:lang w:val="en-US" w:eastAsia="ru-RU"/>
              </w:rPr>
            </w:pPr>
            <w:r w:rsidRPr="0051304B">
              <w:rPr>
                <w:rFonts w:ascii="Times New Roman" w:eastAsia="Times New Roman" w:hAnsi="Times New Roman" w:cs="Times New Roman"/>
                <w:sz w:val="20"/>
                <w:szCs w:val="20"/>
                <w:lang w:val="en-US" w:eastAsia="ru-RU"/>
              </w:rPr>
              <w:t>13509,2</w:t>
            </w:r>
          </w:p>
        </w:tc>
        <w:tc>
          <w:tcPr>
            <w:tcW w:w="1276" w:type="dxa"/>
          </w:tcPr>
          <w:p w:rsidR="003D600F" w:rsidRPr="0051304B" w:rsidRDefault="003D600F" w:rsidP="003D600F">
            <w:pPr>
              <w:jc w:val="center"/>
              <w:rPr>
                <w:rFonts w:ascii="Times New Roman" w:eastAsia="Times New Roman" w:hAnsi="Times New Roman" w:cs="Times New Roman"/>
                <w:sz w:val="20"/>
                <w:szCs w:val="20"/>
                <w:lang w:eastAsia="ru-RU"/>
              </w:rPr>
            </w:pPr>
            <w:r w:rsidRPr="0051304B">
              <w:rPr>
                <w:rFonts w:ascii="Times New Roman" w:eastAsia="Times New Roman" w:hAnsi="Times New Roman" w:cs="Times New Roman"/>
                <w:sz w:val="20"/>
                <w:szCs w:val="20"/>
                <w:lang w:val="en-US" w:eastAsia="ru-RU"/>
              </w:rPr>
              <w:t>13509,2</w:t>
            </w:r>
          </w:p>
        </w:tc>
        <w:tc>
          <w:tcPr>
            <w:tcW w:w="1276" w:type="dxa"/>
          </w:tcPr>
          <w:p w:rsidR="003D600F" w:rsidRPr="0051304B" w:rsidRDefault="003D600F" w:rsidP="003D600F">
            <w:pPr>
              <w:jc w:val="center"/>
              <w:rPr>
                <w:rFonts w:ascii="Times New Roman" w:eastAsia="Times New Roman" w:hAnsi="Times New Roman" w:cs="Times New Roman"/>
                <w:sz w:val="20"/>
                <w:szCs w:val="20"/>
                <w:lang w:val="en-US" w:eastAsia="ru-RU"/>
              </w:rPr>
            </w:pPr>
            <w:r w:rsidRPr="0051304B">
              <w:rPr>
                <w:rFonts w:ascii="Times New Roman" w:eastAsia="Times New Roman" w:hAnsi="Times New Roman" w:cs="Times New Roman"/>
                <w:sz w:val="20"/>
                <w:szCs w:val="20"/>
                <w:lang w:val="en-US" w:eastAsia="ru-RU"/>
              </w:rPr>
              <w:t>13787,1</w:t>
            </w:r>
          </w:p>
        </w:tc>
        <w:tc>
          <w:tcPr>
            <w:tcW w:w="1276" w:type="dxa"/>
          </w:tcPr>
          <w:p w:rsidR="003D600F" w:rsidRPr="0051304B" w:rsidRDefault="003D600F" w:rsidP="003D600F">
            <w:pPr>
              <w:jc w:val="center"/>
              <w:rPr>
                <w:rFonts w:ascii="Times New Roman" w:eastAsia="Times New Roman" w:hAnsi="Times New Roman" w:cs="Times New Roman"/>
                <w:sz w:val="20"/>
                <w:szCs w:val="20"/>
                <w:lang w:eastAsia="ru-RU"/>
              </w:rPr>
            </w:pPr>
            <w:r w:rsidRPr="0051304B">
              <w:rPr>
                <w:rFonts w:ascii="Times New Roman" w:eastAsia="Times New Roman" w:hAnsi="Times New Roman" w:cs="Times New Roman"/>
                <w:sz w:val="20"/>
                <w:szCs w:val="20"/>
                <w:lang w:val="en-US" w:eastAsia="ru-RU"/>
              </w:rPr>
              <w:t>13787,1</w:t>
            </w:r>
          </w:p>
        </w:tc>
      </w:tr>
      <w:tr w:rsidR="003D600F" w:rsidRPr="0051304B" w:rsidTr="003D600F">
        <w:trPr>
          <w:trHeight w:val="138"/>
        </w:trPr>
        <w:tc>
          <w:tcPr>
            <w:tcW w:w="710"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29.</w:t>
            </w:r>
          </w:p>
        </w:tc>
        <w:tc>
          <w:tcPr>
            <w:tcW w:w="4394" w:type="dxa"/>
          </w:tcPr>
          <w:p w:rsidR="003D600F" w:rsidRPr="0051304B" w:rsidRDefault="003D600F" w:rsidP="003D600F">
            <w:pPr>
              <w:spacing w:after="0" w:line="240" w:lineRule="auto"/>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Доходы от аренды муниципального имущества, тыс. рублей</w:t>
            </w:r>
          </w:p>
        </w:tc>
        <w:tc>
          <w:tcPr>
            <w:tcW w:w="850" w:type="dxa"/>
          </w:tcPr>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тыс.</w:t>
            </w:r>
          </w:p>
          <w:p w:rsidR="003D600F" w:rsidRPr="0051304B" w:rsidRDefault="003D600F" w:rsidP="003D600F">
            <w:pPr>
              <w:spacing w:after="0" w:line="240" w:lineRule="auto"/>
              <w:contextualSpacing/>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руб.</w:t>
            </w:r>
          </w:p>
        </w:tc>
        <w:tc>
          <w:tcPr>
            <w:tcW w:w="1100" w:type="dxa"/>
          </w:tcPr>
          <w:p w:rsidR="003D600F" w:rsidRPr="0051304B" w:rsidRDefault="003D600F" w:rsidP="003D600F">
            <w:pPr>
              <w:spacing w:after="0" w:line="240" w:lineRule="auto"/>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1313,2</w:t>
            </w:r>
          </w:p>
        </w:tc>
        <w:tc>
          <w:tcPr>
            <w:tcW w:w="1134" w:type="dxa"/>
          </w:tcPr>
          <w:p w:rsidR="003D600F" w:rsidRPr="0051304B" w:rsidRDefault="003D600F" w:rsidP="003D600F">
            <w:pPr>
              <w:spacing w:after="0" w:line="240" w:lineRule="auto"/>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1327</w:t>
            </w:r>
          </w:p>
        </w:tc>
        <w:tc>
          <w:tcPr>
            <w:tcW w:w="1134" w:type="dxa"/>
          </w:tcPr>
          <w:p w:rsidR="003D600F" w:rsidRPr="0051304B" w:rsidRDefault="003D600F" w:rsidP="003D600F">
            <w:pPr>
              <w:spacing w:after="0" w:line="240" w:lineRule="auto"/>
              <w:jc w:val="center"/>
              <w:rPr>
                <w:rFonts w:ascii="Times New Roman" w:eastAsia="Calibri" w:hAnsi="Times New Roman" w:cs="Times New Roman"/>
                <w:sz w:val="20"/>
                <w:szCs w:val="20"/>
                <w:lang w:eastAsia="ru-RU"/>
              </w:rPr>
            </w:pPr>
            <w:r w:rsidRPr="0051304B">
              <w:rPr>
                <w:rFonts w:ascii="Times New Roman" w:eastAsia="Calibri" w:hAnsi="Times New Roman" w:cs="Times New Roman"/>
                <w:sz w:val="20"/>
                <w:szCs w:val="20"/>
                <w:lang w:eastAsia="ru-RU"/>
              </w:rPr>
              <w:t>1340</w:t>
            </w:r>
          </w:p>
        </w:tc>
        <w:tc>
          <w:tcPr>
            <w:tcW w:w="1168" w:type="dxa"/>
          </w:tcPr>
          <w:p w:rsidR="003D600F" w:rsidRPr="0051304B" w:rsidRDefault="003D600F" w:rsidP="003D600F">
            <w:pPr>
              <w:jc w:val="center"/>
              <w:rPr>
                <w:rFonts w:ascii="Times New Roman" w:eastAsia="Times New Roman" w:hAnsi="Times New Roman" w:cs="Times New Roman"/>
                <w:sz w:val="20"/>
                <w:szCs w:val="20"/>
                <w:lang w:eastAsia="ru-RU"/>
              </w:rPr>
            </w:pPr>
            <w:r w:rsidRPr="0051304B">
              <w:rPr>
                <w:rFonts w:ascii="Times New Roman" w:eastAsia="Times New Roman" w:hAnsi="Times New Roman" w:cs="Times New Roman"/>
                <w:sz w:val="20"/>
                <w:szCs w:val="20"/>
                <w:lang w:eastAsia="ru-RU"/>
              </w:rPr>
              <w:t>1340</w:t>
            </w:r>
          </w:p>
        </w:tc>
        <w:tc>
          <w:tcPr>
            <w:tcW w:w="1277" w:type="dxa"/>
          </w:tcPr>
          <w:p w:rsidR="003D600F" w:rsidRPr="0051304B" w:rsidRDefault="003D600F" w:rsidP="003D600F">
            <w:pPr>
              <w:jc w:val="center"/>
              <w:rPr>
                <w:rFonts w:ascii="Times New Roman" w:eastAsia="Times New Roman" w:hAnsi="Times New Roman" w:cs="Times New Roman"/>
                <w:sz w:val="20"/>
                <w:szCs w:val="20"/>
                <w:lang w:eastAsia="ru-RU"/>
              </w:rPr>
            </w:pPr>
            <w:r w:rsidRPr="0051304B">
              <w:rPr>
                <w:rFonts w:ascii="Times New Roman" w:eastAsia="Times New Roman" w:hAnsi="Times New Roman" w:cs="Times New Roman"/>
                <w:sz w:val="20"/>
                <w:szCs w:val="20"/>
                <w:lang w:eastAsia="ru-RU"/>
              </w:rPr>
              <w:t>1353</w:t>
            </w:r>
          </w:p>
        </w:tc>
        <w:tc>
          <w:tcPr>
            <w:tcW w:w="1276" w:type="dxa"/>
          </w:tcPr>
          <w:p w:rsidR="003D600F" w:rsidRPr="0051304B" w:rsidRDefault="003D600F" w:rsidP="003D600F">
            <w:pPr>
              <w:jc w:val="center"/>
              <w:rPr>
                <w:rFonts w:ascii="Times New Roman" w:eastAsia="Times New Roman" w:hAnsi="Times New Roman" w:cs="Times New Roman"/>
                <w:sz w:val="20"/>
                <w:szCs w:val="20"/>
                <w:lang w:eastAsia="ru-RU"/>
              </w:rPr>
            </w:pPr>
            <w:r w:rsidRPr="0051304B">
              <w:rPr>
                <w:rFonts w:ascii="Times New Roman" w:eastAsia="Times New Roman" w:hAnsi="Times New Roman" w:cs="Times New Roman"/>
                <w:sz w:val="20"/>
                <w:szCs w:val="20"/>
                <w:lang w:eastAsia="ru-RU"/>
              </w:rPr>
              <w:t>1353</w:t>
            </w:r>
          </w:p>
        </w:tc>
        <w:tc>
          <w:tcPr>
            <w:tcW w:w="1276" w:type="dxa"/>
          </w:tcPr>
          <w:p w:rsidR="003D600F" w:rsidRPr="0051304B" w:rsidRDefault="003D600F" w:rsidP="003D600F">
            <w:pPr>
              <w:jc w:val="center"/>
              <w:rPr>
                <w:rFonts w:ascii="Times New Roman" w:eastAsia="Times New Roman" w:hAnsi="Times New Roman" w:cs="Times New Roman"/>
                <w:sz w:val="20"/>
                <w:szCs w:val="20"/>
                <w:lang w:eastAsia="ru-RU"/>
              </w:rPr>
            </w:pPr>
            <w:r w:rsidRPr="0051304B">
              <w:rPr>
                <w:rFonts w:ascii="Times New Roman" w:eastAsia="Times New Roman" w:hAnsi="Times New Roman" w:cs="Times New Roman"/>
                <w:sz w:val="20"/>
                <w:szCs w:val="20"/>
                <w:lang w:eastAsia="ru-RU"/>
              </w:rPr>
              <w:t>1366</w:t>
            </w:r>
          </w:p>
        </w:tc>
        <w:tc>
          <w:tcPr>
            <w:tcW w:w="1276" w:type="dxa"/>
          </w:tcPr>
          <w:p w:rsidR="003D600F" w:rsidRPr="0051304B" w:rsidRDefault="003D600F" w:rsidP="003D600F">
            <w:pPr>
              <w:jc w:val="center"/>
              <w:rPr>
                <w:rFonts w:ascii="Times New Roman" w:eastAsia="Times New Roman" w:hAnsi="Times New Roman" w:cs="Times New Roman"/>
                <w:sz w:val="20"/>
                <w:szCs w:val="20"/>
                <w:lang w:eastAsia="ru-RU"/>
              </w:rPr>
            </w:pPr>
            <w:r w:rsidRPr="0051304B">
              <w:rPr>
                <w:rFonts w:ascii="Times New Roman" w:eastAsia="Times New Roman" w:hAnsi="Times New Roman" w:cs="Times New Roman"/>
                <w:sz w:val="20"/>
                <w:szCs w:val="20"/>
                <w:lang w:eastAsia="ru-RU"/>
              </w:rPr>
              <w:t>1366</w:t>
            </w:r>
          </w:p>
        </w:tc>
      </w:tr>
      <w:bookmarkEnd w:id="6"/>
    </w:tbl>
    <w:p w:rsidR="003D600F" w:rsidRDefault="003D600F" w:rsidP="003D600F">
      <w:pPr>
        <w:spacing w:after="0" w:line="240" w:lineRule="auto"/>
        <w:contextualSpacing/>
        <w:rPr>
          <w:rFonts w:ascii="Times New Roman" w:eastAsia="Calibri" w:hAnsi="Times New Roman" w:cs="Times New Roman"/>
          <w:color w:val="FF0000"/>
          <w:sz w:val="24"/>
          <w:szCs w:val="24"/>
          <w:lang w:eastAsia="ru-RU"/>
        </w:rPr>
      </w:pPr>
    </w:p>
    <w:p w:rsidR="003D600F" w:rsidRDefault="003D600F" w:rsidP="003D600F">
      <w:pPr>
        <w:spacing w:after="0" w:line="240" w:lineRule="auto"/>
        <w:contextualSpacing/>
        <w:rPr>
          <w:rFonts w:ascii="Times New Roman" w:eastAsia="Calibri" w:hAnsi="Times New Roman" w:cs="Times New Roman"/>
          <w:color w:val="FF0000"/>
          <w:sz w:val="24"/>
          <w:szCs w:val="24"/>
          <w:lang w:eastAsia="ru-RU"/>
        </w:rPr>
      </w:pPr>
    </w:p>
    <w:p w:rsidR="003D600F" w:rsidRPr="003D600F" w:rsidRDefault="003D600F" w:rsidP="003D600F">
      <w:pPr>
        <w:spacing w:after="0" w:line="240" w:lineRule="auto"/>
        <w:contextualSpacing/>
        <w:rPr>
          <w:rFonts w:ascii="Times New Roman" w:eastAsia="Calibri" w:hAnsi="Times New Roman" w:cs="Times New Roman"/>
          <w:color w:val="FF0000"/>
          <w:sz w:val="24"/>
          <w:szCs w:val="24"/>
          <w:lang w:eastAsia="ru-RU"/>
        </w:rPr>
        <w:sectPr w:rsidR="003D600F" w:rsidRPr="003D600F" w:rsidSect="003D600F">
          <w:pgSz w:w="16838" w:h="11906" w:orient="landscape"/>
          <w:pgMar w:top="0" w:right="1134" w:bottom="851" w:left="1134" w:header="709" w:footer="709" w:gutter="0"/>
          <w:cols w:space="708"/>
          <w:docGrid w:linePitch="360"/>
        </w:sectPr>
      </w:pPr>
    </w:p>
    <w:p w:rsidR="003D600F" w:rsidRPr="003D600F" w:rsidRDefault="003D600F" w:rsidP="003D600F">
      <w:pPr>
        <w:numPr>
          <w:ilvl w:val="0"/>
          <w:numId w:val="24"/>
        </w:numPr>
        <w:spacing w:after="0" w:line="240" w:lineRule="auto"/>
        <w:contextualSpacing/>
        <w:jc w:val="center"/>
        <w:rPr>
          <w:rFonts w:ascii="Times New Roman" w:eastAsia="Times New Roman" w:hAnsi="Times New Roman" w:cs="Times New Roman"/>
          <w:sz w:val="28"/>
          <w:szCs w:val="24"/>
          <w:lang w:eastAsia="ru-RU"/>
        </w:rPr>
      </w:pPr>
      <w:r w:rsidRPr="003D600F">
        <w:rPr>
          <w:rFonts w:ascii="Times New Roman" w:eastAsia="Times New Roman" w:hAnsi="Times New Roman" w:cs="Times New Roman"/>
          <w:sz w:val="28"/>
          <w:szCs w:val="24"/>
          <w:lang w:eastAsia="ru-RU"/>
        </w:rPr>
        <w:lastRenderedPageBreak/>
        <w:t>Развитие человеческого капитала и социальной сферы</w:t>
      </w:r>
    </w:p>
    <w:p w:rsidR="003D600F" w:rsidRPr="003D600F" w:rsidRDefault="003D600F" w:rsidP="003D600F">
      <w:pPr>
        <w:spacing w:after="0" w:line="240" w:lineRule="auto"/>
        <w:ind w:left="720"/>
        <w:contextualSpacing/>
        <w:rPr>
          <w:rFonts w:ascii="Times New Roman" w:eastAsia="Times New Roman" w:hAnsi="Times New Roman" w:cs="Times New Roman"/>
          <w:sz w:val="28"/>
          <w:szCs w:val="24"/>
          <w:lang w:eastAsia="ru-RU"/>
        </w:rPr>
      </w:pPr>
    </w:p>
    <w:p w:rsidR="003D600F" w:rsidRPr="003D600F" w:rsidRDefault="003D600F" w:rsidP="003D600F">
      <w:pPr>
        <w:numPr>
          <w:ilvl w:val="1"/>
          <w:numId w:val="24"/>
        </w:numPr>
        <w:spacing w:after="0" w:line="240" w:lineRule="auto"/>
        <w:ind w:left="709"/>
        <w:contextualSpacing/>
        <w:jc w:val="center"/>
        <w:rPr>
          <w:rFonts w:ascii="Times New Roman" w:eastAsia="Times New Roman" w:hAnsi="Times New Roman" w:cs="Times New Roman"/>
          <w:sz w:val="32"/>
          <w:szCs w:val="28"/>
          <w:lang w:eastAsia="ru-RU"/>
        </w:rPr>
      </w:pPr>
      <w:r w:rsidRPr="003D600F">
        <w:rPr>
          <w:rFonts w:ascii="Times New Roman" w:eastAsia="Times New Roman" w:hAnsi="Times New Roman" w:cs="Times New Roman"/>
          <w:sz w:val="28"/>
          <w:szCs w:val="24"/>
          <w:lang w:eastAsia="ru-RU"/>
        </w:rPr>
        <w:t>Демографическое развитие Северного района</w:t>
      </w:r>
    </w:p>
    <w:p w:rsidR="003D600F" w:rsidRPr="003D600F" w:rsidRDefault="003D600F" w:rsidP="003D600F">
      <w:pPr>
        <w:spacing w:after="0" w:line="240" w:lineRule="auto"/>
        <w:ind w:left="720"/>
        <w:contextualSpacing/>
        <w:rPr>
          <w:rFonts w:ascii="Times New Roman" w:eastAsia="Times New Roman" w:hAnsi="Times New Roman" w:cs="Times New Roman"/>
          <w:sz w:val="32"/>
          <w:szCs w:val="24"/>
          <w:lang w:eastAsia="ru-RU"/>
        </w:rPr>
      </w:pPr>
    </w:p>
    <w:p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noProof/>
          <w:sz w:val="28"/>
          <w:szCs w:val="28"/>
          <w:lang w:eastAsia="ru-RU"/>
        </w:rPr>
        <w:t xml:space="preserve">Демографическая политика Северного района </w:t>
      </w:r>
      <w:r w:rsidRPr="003D600F">
        <w:rPr>
          <w:rFonts w:ascii="Times New Roman" w:eastAsia="Times New Roman" w:hAnsi="Times New Roman" w:cs="Times New Roman"/>
          <w:sz w:val="28"/>
          <w:szCs w:val="28"/>
          <w:lang w:eastAsia="ru-RU"/>
        </w:rPr>
        <w:t>направлена на создание условий для сохранения положительных темпов демографического развития Северного района и дальнейшего улучшения демографической ситуации, путем осуществления мер по стимулированию рождаемости и миграционных процессов, предоставлению государственной поддержки семьям с детьми, модернизации системы здравоохранения, которые реализуется в рамках:</w:t>
      </w:r>
    </w:p>
    <w:p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3D600F">
        <w:rPr>
          <w:rFonts w:ascii="Times New Roman" w:eastAsia="Times New Roman" w:hAnsi="Times New Roman" w:cs="Times New Roman"/>
          <w:sz w:val="28"/>
          <w:szCs w:val="28"/>
          <w:lang w:eastAsia="ru-RU"/>
        </w:rPr>
        <w:t xml:space="preserve">региональных проектов «Финансовая поддержка семей при рождении детей», «Старшее поколение», «Формирование системы мотивации граждан к здоровому образу жизни, включая здоровое питание и отказ от вредных привычек», «Спорт - норма жизни», «Содействие занятости женщин - создание условий дошкольного образования для детей в возрасте до трех лет» национального проекта «Демография» в соответствии с </w:t>
      </w:r>
      <w:hyperlink r:id="rId11" w:history="1">
        <w:r w:rsidRPr="003D600F">
          <w:rPr>
            <w:rFonts w:ascii="Times New Roman" w:eastAsia="Times New Roman" w:hAnsi="Times New Roman" w:cs="Times New Roman"/>
            <w:sz w:val="28"/>
            <w:szCs w:val="28"/>
            <w:lang w:eastAsia="ru-RU"/>
          </w:rPr>
          <w:t>Указами</w:t>
        </w:r>
      </w:hyperlink>
      <w:r w:rsidRPr="003D600F">
        <w:rPr>
          <w:rFonts w:ascii="Times New Roman" w:eastAsia="Times New Roman" w:hAnsi="Times New Roman" w:cs="Times New Roman"/>
          <w:sz w:val="28"/>
          <w:szCs w:val="28"/>
          <w:lang w:eastAsia="ru-RU"/>
        </w:rPr>
        <w:t xml:space="preserve"> Президента Российской Федерации от 07.05.2018 № 204 «О национальных целях и</w:t>
      </w:r>
      <w:proofErr w:type="gramEnd"/>
      <w:r w:rsidRPr="003D600F">
        <w:rPr>
          <w:rFonts w:ascii="Times New Roman" w:eastAsia="Times New Roman" w:hAnsi="Times New Roman" w:cs="Times New Roman"/>
          <w:sz w:val="28"/>
          <w:szCs w:val="28"/>
          <w:lang w:eastAsia="ru-RU"/>
        </w:rPr>
        <w:t xml:space="preserve"> стратегических </w:t>
      </w:r>
      <w:proofErr w:type="gramStart"/>
      <w:r w:rsidRPr="003D600F">
        <w:rPr>
          <w:rFonts w:ascii="Times New Roman" w:eastAsia="Times New Roman" w:hAnsi="Times New Roman" w:cs="Times New Roman"/>
          <w:sz w:val="28"/>
          <w:szCs w:val="28"/>
          <w:lang w:eastAsia="ru-RU"/>
        </w:rPr>
        <w:t>задачах</w:t>
      </w:r>
      <w:proofErr w:type="gramEnd"/>
      <w:r w:rsidRPr="003D600F">
        <w:rPr>
          <w:rFonts w:ascii="Times New Roman" w:eastAsia="Times New Roman" w:hAnsi="Times New Roman" w:cs="Times New Roman"/>
          <w:sz w:val="28"/>
          <w:szCs w:val="28"/>
          <w:lang w:eastAsia="ru-RU"/>
        </w:rPr>
        <w:t xml:space="preserve"> развития Российской Федерации на период до 2024 года», от 21.07.2020 № 474 «О национальных целях развития Российской Федерации на период до 2030 года»;</w:t>
      </w:r>
    </w:p>
    <w:p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государственной </w:t>
      </w:r>
      <w:hyperlink r:id="rId12" w:history="1">
        <w:r w:rsidRPr="003D600F">
          <w:rPr>
            <w:rFonts w:ascii="Times New Roman" w:eastAsia="Times New Roman" w:hAnsi="Times New Roman" w:cs="Times New Roman"/>
            <w:sz w:val="28"/>
            <w:szCs w:val="28"/>
            <w:lang w:eastAsia="ru-RU"/>
          </w:rPr>
          <w:t>программ</w:t>
        </w:r>
      </w:hyperlink>
      <w:r w:rsidRPr="003D600F">
        <w:rPr>
          <w:rFonts w:ascii="Times New Roman" w:eastAsia="Times New Roman" w:hAnsi="Times New Roman" w:cs="Times New Roman"/>
          <w:sz w:val="28"/>
          <w:szCs w:val="28"/>
          <w:lang w:eastAsia="ru-RU"/>
        </w:rPr>
        <w:t>ы</w:t>
      </w:r>
      <w:r w:rsidRPr="003D600F">
        <w:rPr>
          <w:rFonts w:ascii="Times New Roman" w:eastAsia="Calibri" w:hAnsi="Times New Roman" w:cs="Times New Roman"/>
          <w:sz w:val="28"/>
          <w:szCs w:val="28"/>
          <w:lang w:eastAsia="ru-RU"/>
        </w:rPr>
        <w:t xml:space="preserve"> Новосибирской области «Развитие здравоохранения Новосибирской области»</w:t>
      </w:r>
      <w:r w:rsidRPr="003D600F">
        <w:rPr>
          <w:rFonts w:ascii="Times New Roman" w:eastAsia="Times New Roman" w:hAnsi="Times New Roman" w:cs="Times New Roman"/>
          <w:sz w:val="28"/>
          <w:szCs w:val="28"/>
          <w:lang w:eastAsia="ru-RU"/>
        </w:rPr>
        <w:t xml:space="preserve">, утвержденной постановлением Правительства Новосибирской области от 07.05.2013 № 199-п; </w:t>
      </w:r>
    </w:p>
    <w:p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государственной </w:t>
      </w:r>
      <w:hyperlink r:id="rId13" w:history="1">
        <w:r w:rsidRPr="003D600F">
          <w:rPr>
            <w:rFonts w:ascii="Times New Roman" w:eastAsia="Times New Roman" w:hAnsi="Times New Roman" w:cs="Times New Roman"/>
            <w:sz w:val="28"/>
            <w:szCs w:val="28"/>
            <w:lang w:eastAsia="ru-RU"/>
          </w:rPr>
          <w:t>программ</w:t>
        </w:r>
      </w:hyperlink>
      <w:r w:rsidRPr="003D600F">
        <w:rPr>
          <w:rFonts w:ascii="Times New Roman" w:eastAsia="Times New Roman" w:hAnsi="Times New Roman" w:cs="Times New Roman"/>
          <w:sz w:val="28"/>
          <w:szCs w:val="28"/>
          <w:lang w:eastAsia="ru-RU"/>
        </w:rPr>
        <w:t xml:space="preserve">ы </w:t>
      </w:r>
      <w:r w:rsidRPr="003D600F">
        <w:rPr>
          <w:rFonts w:ascii="Times New Roman" w:eastAsia="Calibri" w:hAnsi="Times New Roman" w:cs="Times New Roman"/>
          <w:sz w:val="28"/>
          <w:szCs w:val="28"/>
          <w:lang w:eastAsia="ru-RU"/>
        </w:rPr>
        <w:t xml:space="preserve">Новосибирской области </w:t>
      </w:r>
      <w:r w:rsidRPr="003D600F">
        <w:rPr>
          <w:rFonts w:ascii="Times New Roman" w:eastAsia="Times New Roman" w:hAnsi="Times New Roman" w:cs="Times New Roman"/>
          <w:sz w:val="28"/>
          <w:szCs w:val="28"/>
          <w:lang w:eastAsia="ru-RU"/>
        </w:rPr>
        <w:t>«Развитие системы социальной поддержки населения и улучшение социального положения семей с детьми в Новосибирской области», утвержденной постановлением Правительства Новосибирской области от 31.07.2013 № 322-п;</w:t>
      </w:r>
    </w:p>
    <w:p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color w:val="FF0000"/>
          <w:sz w:val="28"/>
          <w:szCs w:val="28"/>
          <w:lang w:eastAsia="ru-RU"/>
        </w:rPr>
      </w:pPr>
      <w:r w:rsidRPr="003D600F">
        <w:rPr>
          <w:rFonts w:ascii="Times New Roman" w:eastAsia="Times New Roman" w:hAnsi="Times New Roman" w:cs="Times New Roman"/>
          <w:sz w:val="28"/>
          <w:szCs w:val="28"/>
          <w:lang w:eastAsia="ru-RU"/>
        </w:rPr>
        <w:t xml:space="preserve">государственной </w:t>
      </w:r>
      <w:hyperlink r:id="rId14" w:history="1">
        <w:r w:rsidRPr="003D600F">
          <w:rPr>
            <w:rFonts w:ascii="Times New Roman" w:eastAsia="Times New Roman" w:hAnsi="Times New Roman" w:cs="Times New Roman"/>
            <w:sz w:val="28"/>
            <w:szCs w:val="28"/>
            <w:lang w:eastAsia="ru-RU"/>
          </w:rPr>
          <w:t>программ</w:t>
        </w:r>
      </w:hyperlink>
      <w:r w:rsidRPr="003D600F">
        <w:rPr>
          <w:rFonts w:ascii="Times New Roman" w:eastAsia="Times New Roman" w:hAnsi="Times New Roman" w:cs="Times New Roman"/>
          <w:sz w:val="28"/>
          <w:szCs w:val="28"/>
          <w:lang w:eastAsia="ru-RU"/>
        </w:rPr>
        <w:t xml:space="preserve">ы </w:t>
      </w:r>
      <w:r w:rsidRPr="003D600F">
        <w:rPr>
          <w:rFonts w:ascii="Times New Roman" w:eastAsia="Calibri" w:hAnsi="Times New Roman" w:cs="Times New Roman"/>
          <w:sz w:val="28"/>
          <w:szCs w:val="28"/>
          <w:lang w:eastAsia="ru-RU"/>
        </w:rPr>
        <w:t xml:space="preserve">Новосибирской области </w:t>
      </w:r>
      <w:r w:rsidRPr="003D600F">
        <w:rPr>
          <w:rFonts w:ascii="Times New Roman" w:eastAsia="Times New Roman" w:hAnsi="Times New Roman" w:cs="Times New Roman"/>
          <w:sz w:val="28"/>
          <w:szCs w:val="28"/>
          <w:lang w:eastAsia="ru-RU"/>
        </w:rPr>
        <w:t>«Оказание содействия добровольному переселению в Новосибирскую область соотечественников, проживающих за рубежом», утвержденной постановлением Правительства Новосибирской области от 06.08.2013 № 347-п;</w:t>
      </w:r>
    </w:p>
    <w:p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Программы мер по демографическому развитию Новосибирской области на 2008-2025 годы, утвержденной постановлением Губернатора Новосибирской области от</w:t>
      </w:r>
      <w:r w:rsidRPr="003D600F">
        <w:rPr>
          <w:rFonts w:ascii="Times New Roman" w:eastAsia="Times New Roman" w:hAnsi="Times New Roman" w:cs="Times New Roman"/>
          <w:sz w:val="28"/>
          <w:szCs w:val="28"/>
          <w:lang w:val="en-US" w:eastAsia="ru-RU"/>
        </w:rPr>
        <w:t> </w:t>
      </w:r>
      <w:r w:rsidRPr="003D600F">
        <w:rPr>
          <w:rFonts w:ascii="Times New Roman" w:eastAsia="Times New Roman" w:hAnsi="Times New Roman" w:cs="Times New Roman"/>
          <w:sz w:val="28"/>
          <w:szCs w:val="28"/>
          <w:lang w:eastAsia="ru-RU"/>
        </w:rPr>
        <w:t>29.12.2007 № 539;</w:t>
      </w:r>
    </w:p>
    <w:p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Плана мероприятий по демографическому развитию Новосибирской области на 2016-2025 годы, утвержденного постановлением Губернатора Новосибирской области от 29.12.2007 № 539. </w:t>
      </w:r>
    </w:p>
    <w:p w:rsidR="003D600F" w:rsidRPr="003D600F" w:rsidRDefault="003D600F" w:rsidP="003D600F">
      <w:pPr>
        <w:tabs>
          <w:tab w:val="left" w:pos="709"/>
        </w:tabs>
        <w:spacing w:after="0" w:line="240" w:lineRule="auto"/>
        <w:ind w:firstLine="709"/>
        <w:jc w:val="both"/>
        <w:rPr>
          <w:rFonts w:ascii="Times New Roman" w:eastAsia="Calibri" w:hAnsi="Times New Roman" w:cs="Times New Roman"/>
          <w:sz w:val="28"/>
          <w:lang w:eastAsia="ru-RU"/>
        </w:rPr>
      </w:pPr>
      <w:r w:rsidRPr="003D600F">
        <w:rPr>
          <w:rFonts w:ascii="Times New Roman" w:eastAsia="Calibri" w:hAnsi="Times New Roman" w:cs="Times New Roman"/>
          <w:sz w:val="28"/>
          <w:lang w:eastAsia="ru-RU"/>
        </w:rPr>
        <w:t>Демографическая ситуация, складывающаяся в последние годы на территории Северного района, характеризуется</w:t>
      </w:r>
      <w:r w:rsidRPr="003D600F">
        <w:rPr>
          <w:rFonts w:ascii="Times New Roman" w:eastAsia="A" w:hAnsi="Times New Roman" w:cs="Times New Roman"/>
          <w:sz w:val="28"/>
          <w:lang w:eastAsia="ru-RU"/>
        </w:rPr>
        <w:t xml:space="preserve"> превышением уровня</w:t>
      </w:r>
      <w:r w:rsidRPr="003D600F">
        <w:rPr>
          <w:rFonts w:ascii="Times New Roman" w:eastAsia="Calibri" w:hAnsi="Times New Roman" w:cs="Times New Roman"/>
          <w:sz w:val="28"/>
          <w:lang w:eastAsia="ru-RU"/>
        </w:rPr>
        <w:t xml:space="preserve"> смертности</w:t>
      </w:r>
      <w:r w:rsidRPr="003D600F">
        <w:rPr>
          <w:rFonts w:ascii="Times New Roman" w:eastAsia="A" w:hAnsi="Times New Roman" w:cs="Times New Roman"/>
          <w:sz w:val="28"/>
          <w:lang w:eastAsia="ru-RU"/>
        </w:rPr>
        <w:t xml:space="preserve"> над уровнем рождаемости,</w:t>
      </w:r>
      <w:r w:rsidRPr="003D600F">
        <w:rPr>
          <w:rFonts w:ascii="Times New Roman" w:eastAsia="Calibri" w:hAnsi="Times New Roman" w:cs="Times New Roman"/>
          <w:sz w:val="28"/>
          <w:lang w:eastAsia="ru-RU"/>
        </w:rPr>
        <w:t xml:space="preserve"> отрицательными миграционными потоками населения. </w:t>
      </w:r>
    </w:p>
    <w:p w:rsidR="003D600F" w:rsidRPr="003D600F" w:rsidRDefault="003D600F" w:rsidP="003D600F">
      <w:pPr>
        <w:spacing w:after="0" w:line="240" w:lineRule="auto"/>
        <w:ind w:firstLine="708"/>
        <w:jc w:val="both"/>
        <w:rPr>
          <w:rFonts w:ascii="Times New Roman" w:eastAsia="Calibri" w:hAnsi="Times New Roman" w:cs="Times New Roman"/>
          <w:sz w:val="28"/>
          <w:lang w:eastAsia="ru-RU"/>
        </w:rPr>
      </w:pPr>
      <w:r w:rsidRPr="003D600F">
        <w:rPr>
          <w:rFonts w:ascii="Times New Roman" w:eastAsia="Calibri" w:hAnsi="Times New Roman" w:cs="Times New Roman"/>
          <w:sz w:val="28"/>
          <w:lang w:eastAsia="ru-RU"/>
        </w:rPr>
        <w:t xml:space="preserve">В целях достижения положительных результатов в демографическом развитии Северного района органами местного самоуправления будут проводиться мероприятия, направленные на укрепление здоровья населения, предупреждение снижения уровня смертности и увеличение ожидаемой </w:t>
      </w:r>
      <w:r w:rsidRPr="003D600F">
        <w:rPr>
          <w:rFonts w:ascii="Times New Roman" w:eastAsia="Calibri" w:hAnsi="Times New Roman" w:cs="Times New Roman"/>
          <w:sz w:val="28"/>
          <w:lang w:eastAsia="ru-RU"/>
        </w:rPr>
        <w:lastRenderedPageBreak/>
        <w:t xml:space="preserve">продолжительности жизни, стимулирование рождаемости и укрепление семьи, повышение эффективности использования миграционных потоков. </w:t>
      </w:r>
    </w:p>
    <w:p w:rsidR="003D600F" w:rsidRPr="003D600F" w:rsidRDefault="003D600F" w:rsidP="003D600F">
      <w:pPr>
        <w:spacing w:after="0" w:line="240" w:lineRule="auto"/>
        <w:ind w:firstLine="708"/>
        <w:jc w:val="both"/>
        <w:rPr>
          <w:rFonts w:ascii="Times New Roman" w:eastAsia="Times New Roman" w:hAnsi="Times New Roman" w:cs="Times New Roman"/>
          <w:sz w:val="28"/>
          <w:lang w:eastAsia="ru-RU"/>
        </w:rPr>
      </w:pPr>
      <w:r w:rsidRPr="003D600F">
        <w:rPr>
          <w:rFonts w:ascii="Times New Roman" w:eastAsia="Times New Roman" w:hAnsi="Times New Roman" w:cs="Times New Roman"/>
          <w:sz w:val="28"/>
          <w:szCs w:val="28"/>
          <w:lang w:eastAsia="ru-RU"/>
        </w:rPr>
        <w:t xml:space="preserve">Прогноз численности постоянного населения Северного района на 2023-2025 годы предполагает сохранение </w:t>
      </w:r>
      <w:r w:rsidRPr="003D600F">
        <w:rPr>
          <w:rFonts w:ascii="Times New Roman" w:eastAsia="Times New Roman" w:hAnsi="Times New Roman" w:cs="Times New Roman"/>
          <w:bCs/>
          <w:iCs/>
          <w:sz w:val="28"/>
          <w:szCs w:val="28"/>
          <w:lang w:eastAsia="ru-RU"/>
        </w:rPr>
        <w:t>данного показателя. По прогнозу к 2025 году численность постоянного населения составит по первому варианту прогноза 8650</w:t>
      </w:r>
      <w:r w:rsidRPr="003D600F">
        <w:rPr>
          <w:rFonts w:ascii="Times New Roman" w:eastAsia="Times New Roman" w:hAnsi="Times New Roman" w:cs="Times New Roman"/>
          <w:bCs/>
          <w:iCs/>
          <w:color w:val="FF0000"/>
          <w:sz w:val="28"/>
          <w:szCs w:val="28"/>
          <w:lang w:eastAsia="ru-RU"/>
        </w:rPr>
        <w:t xml:space="preserve"> </w:t>
      </w:r>
      <w:r w:rsidRPr="003D600F">
        <w:rPr>
          <w:rFonts w:ascii="Times New Roman" w:eastAsia="Times New Roman" w:hAnsi="Times New Roman" w:cs="Times New Roman"/>
          <w:bCs/>
          <w:iCs/>
          <w:sz w:val="28"/>
          <w:szCs w:val="28"/>
          <w:lang w:eastAsia="ru-RU"/>
        </w:rPr>
        <w:t>человек</w:t>
      </w:r>
      <w:proofErr w:type="gramStart"/>
      <w:r w:rsidRPr="003D600F">
        <w:rPr>
          <w:rFonts w:ascii="Times New Roman" w:eastAsia="Times New Roman" w:hAnsi="Times New Roman" w:cs="Times New Roman"/>
          <w:bCs/>
          <w:iCs/>
          <w:sz w:val="28"/>
          <w:szCs w:val="28"/>
          <w:lang w:eastAsia="ru-RU"/>
        </w:rPr>
        <w:t xml:space="preserve"> ,</w:t>
      </w:r>
      <w:proofErr w:type="gramEnd"/>
      <w:r w:rsidRPr="003D600F">
        <w:rPr>
          <w:rFonts w:ascii="Times New Roman" w:eastAsia="Times New Roman" w:hAnsi="Times New Roman" w:cs="Times New Roman"/>
          <w:bCs/>
          <w:iCs/>
          <w:sz w:val="28"/>
          <w:szCs w:val="28"/>
          <w:lang w:eastAsia="ru-RU"/>
        </w:rPr>
        <w:t xml:space="preserve"> по второму 8800 человек.</w:t>
      </w:r>
    </w:p>
    <w:p w:rsidR="003D600F" w:rsidRPr="003D600F" w:rsidRDefault="003D600F" w:rsidP="003D600F">
      <w:pPr>
        <w:spacing w:after="0" w:line="240" w:lineRule="auto"/>
        <w:ind w:firstLine="708"/>
        <w:jc w:val="both"/>
        <w:rPr>
          <w:rFonts w:ascii="Times New Roman" w:eastAsia="Calibri" w:hAnsi="Times New Roman" w:cs="Times New Roman"/>
          <w:sz w:val="28"/>
          <w:lang w:eastAsia="ru-RU"/>
        </w:rPr>
      </w:pPr>
      <w:r w:rsidRPr="003D600F">
        <w:rPr>
          <w:rFonts w:ascii="Times New Roman" w:eastAsia="Times New Roman" w:hAnsi="Times New Roman" w:cs="Times New Roman"/>
          <w:bCs/>
          <w:iCs/>
          <w:sz w:val="28"/>
          <w:szCs w:val="28"/>
          <w:lang w:eastAsia="ru-RU"/>
        </w:rPr>
        <w:t xml:space="preserve"> </w:t>
      </w:r>
      <w:r w:rsidRPr="003D600F">
        <w:rPr>
          <w:rFonts w:ascii="Times New Roman" w:eastAsia="Calibri" w:hAnsi="Times New Roman" w:cs="Times New Roman"/>
          <w:sz w:val="28"/>
          <w:lang w:eastAsia="ru-RU"/>
        </w:rPr>
        <w:t xml:space="preserve">В прогнозном периоде продолжится содействие трудоустройству граждан, в частности организация безработными собственного бизнеса, создание новых и расширение действующих производств. </w:t>
      </w:r>
    </w:p>
    <w:p w:rsidR="003D600F" w:rsidRPr="003D600F" w:rsidRDefault="003D600F" w:rsidP="003D600F">
      <w:pPr>
        <w:spacing w:after="0" w:line="240" w:lineRule="auto"/>
        <w:ind w:firstLine="708"/>
        <w:jc w:val="both"/>
        <w:rPr>
          <w:rFonts w:ascii="Times New Roman" w:eastAsia="Calibri" w:hAnsi="Times New Roman" w:cs="Times New Roman"/>
          <w:sz w:val="28"/>
          <w:lang w:eastAsia="ru-RU"/>
        </w:rPr>
      </w:pPr>
      <w:r w:rsidRPr="003D600F">
        <w:rPr>
          <w:rFonts w:ascii="Times New Roman" w:eastAsia="Calibri" w:hAnsi="Times New Roman" w:cs="Times New Roman"/>
          <w:sz w:val="28"/>
          <w:lang w:eastAsia="ru-RU"/>
        </w:rPr>
        <w:t>Реализация данного комплекса мер позволит увеличить долю трудоустроенных граждан в общей численности граждан, обратившихся за содействием в поиске подходящей работы, и окажет положительное влияние на уровень</w:t>
      </w:r>
      <w:r w:rsidRPr="003D600F">
        <w:rPr>
          <w:rFonts w:ascii="Times New Roman" w:eastAsia="Calibri" w:hAnsi="Times New Roman" w:cs="Times New Roman"/>
          <w:i/>
          <w:sz w:val="28"/>
          <w:lang w:eastAsia="ru-RU"/>
        </w:rPr>
        <w:t xml:space="preserve"> </w:t>
      </w:r>
      <w:r w:rsidRPr="003D600F">
        <w:rPr>
          <w:rFonts w:ascii="Times New Roman" w:eastAsia="Calibri" w:hAnsi="Times New Roman" w:cs="Times New Roman"/>
          <w:sz w:val="28"/>
          <w:lang w:eastAsia="ru-RU"/>
        </w:rPr>
        <w:t xml:space="preserve">официально зарегистрированной безработицы. </w:t>
      </w:r>
    </w:p>
    <w:p w:rsidR="003D600F" w:rsidRPr="003D600F" w:rsidRDefault="003D600F" w:rsidP="003D600F">
      <w:pPr>
        <w:spacing w:after="0" w:line="240" w:lineRule="auto"/>
        <w:jc w:val="both"/>
        <w:rPr>
          <w:rFonts w:ascii="Times New Roman" w:eastAsia="Calibri" w:hAnsi="Times New Roman" w:cs="Times New Roman"/>
          <w:color w:val="FF0000"/>
          <w:sz w:val="28"/>
          <w:lang w:eastAsia="ru-RU"/>
        </w:rPr>
      </w:pPr>
    </w:p>
    <w:p w:rsidR="003D600F" w:rsidRPr="003D600F" w:rsidRDefault="003D600F" w:rsidP="003D600F">
      <w:pPr>
        <w:numPr>
          <w:ilvl w:val="1"/>
          <w:numId w:val="24"/>
        </w:numPr>
        <w:spacing w:after="0" w:line="240" w:lineRule="auto"/>
        <w:contextualSpacing/>
        <w:jc w:val="center"/>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Развитие рынка труда </w:t>
      </w:r>
    </w:p>
    <w:p w:rsidR="003D600F" w:rsidRPr="003D600F" w:rsidRDefault="003D600F" w:rsidP="003D600F">
      <w:pPr>
        <w:spacing w:after="0" w:line="240" w:lineRule="auto"/>
        <w:ind w:left="1440"/>
        <w:contextualSpacing/>
        <w:rPr>
          <w:rFonts w:ascii="Times New Roman" w:eastAsia="Times New Roman" w:hAnsi="Times New Roman" w:cs="Times New Roman"/>
          <w:sz w:val="28"/>
          <w:szCs w:val="28"/>
          <w:lang w:eastAsia="ru-RU"/>
        </w:rPr>
      </w:pPr>
    </w:p>
    <w:p w:rsidR="003D600F" w:rsidRPr="003D600F" w:rsidRDefault="003D600F" w:rsidP="003D600F">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Основным источником обеспечения благосостояния населения Северного района является развитый рынок труда, предлагающий населению возможность реализации своих профессиональных знаний и навыков и получения материального вознаграждения, соответствующего качеству и количеству затраченного труда. Наличие необходимых трудовых ресурсов, соответствующих текущим и перспективным потребностям экономики Северного района, является одним из ключевых факторов развития Северного района.</w:t>
      </w:r>
    </w:p>
    <w:p w:rsidR="003D600F" w:rsidRPr="003D600F" w:rsidRDefault="003D600F" w:rsidP="003D600F">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Человеческий капитал будет накапливаться в </w:t>
      </w:r>
      <w:r w:rsidRPr="003D600F">
        <w:rPr>
          <w:rFonts w:ascii="Times New Roman" w:eastAsia="Calibri" w:hAnsi="Times New Roman" w:cs="Times New Roman"/>
          <w:sz w:val="28"/>
          <w:szCs w:val="28"/>
          <w:lang w:eastAsia="ru-RU"/>
        </w:rPr>
        <w:t xml:space="preserve">Северном </w:t>
      </w:r>
      <w:r w:rsidRPr="003D600F">
        <w:rPr>
          <w:rFonts w:ascii="Times New Roman" w:eastAsia="Times New Roman" w:hAnsi="Times New Roman" w:cs="Times New Roman"/>
          <w:sz w:val="28"/>
          <w:szCs w:val="28"/>
          <w:lang w:eastAsia="ru-RU"/>
        </w:rPr>
        <w:t>районе, только если он будет находить себе эффективное применение. Это требует серьезных преобразований в регулировании рынка труда, поддержке занятости и социальной защите.</w:t>
      </w:r>
    </w:p>
    <w:p w:rsidR="003D600F" w:rsidRPr="003D600F" w:rsidRDefault="003D600F" w:rsidP="003D600F">
      <w:pPr>
        <w:autoSpaceDE w:val="0"/>
        <w:autoSpaceDN w:val="0"/>
        <w:spacing w:after="0" w:line="240" w:lineRule="auto"/>
        <w:ind w:firstLine="709"/>
        <w:jc w:val="both"/>
        <w:rPr>
          <w:rFonts w:ascii="Times New Roman" w:eastAsia="Times New Roman" w:hAnsi="Times New Roman" w:cs="Times New Roman"/>
          <w:spacing w:val="2"/>
          <w:sz w:val="28"/>
          <w:szCs w:val="28"/>
          <w:lang w:eastAsia="ru-RU"/>
        </w:rPr>
      </w:pPr>
      <w:r w:rsidRPr="003D600F">
        <w:rPr>
          <w:rFonts w:ascii="Times New Roman" w:eastAsia="Times New Roman" w:hAnsi="Times New Roman" w:cs="Times New Roman"/>
          <w:sz w:val="28"/>
          <w:szCs w:val="28"/>
          <w:lang w:eastAsia="ru-RU"/>
        </w:rPr>
        <w:t xml:space="preserve">Обеспечение районного </w:t>
      </w:r>
      <w:r w:rsidRPr="003D600F">
        <w:rPr>
          <w:rFonts w:ascii="Times New Roman" w:eastAsia="Times New Roman" w:hAnsi="Times New Roman" w:cs="Times New Roman"/>
          <w:spacing w:val="2"/>
          <w:sz w:val="28"/>
          <w:szCs w:val="28"/>
          <w:lang w:eastAsia="ru-RU"/>
        </w:rPr>
        <w:t xml:space="preserve">рынка труда </w:t>
      </w:r>
      <w:r w:rsidRPr="003D600F">
        <w:rPr>
          <w:rFonts w:ascii="Times New Roman" w:eastAsia="Times New Roman" w:hAnsi="Times New Roman" w:cs="Times New Roman"/>
          <w:sz w:val="28"/>
          <w:szCs w:val="28"/>
          <w:lang w:eastAsia="ru-RU"/>
        </w:rPr>
        <w:t xml:space="preserve">квалифицированными </w:t>
      </w:r>
      <w:r w:rsidRPr="003D600F">
        <w:rPr>
          <w:rFonts w:ascii="Times New Roman" w:eastAsia="Times New Roman" w:hAnsi="Times New Roman" w:cs="Times New Roman"/>
          <w:spacing w:val="2"/>
          <w:sz w:val="28"/>
          <w:szCs w:val="28"/>
          <w:lang w:eastAsia="ru-RU"/>
        </w:rPr>
        <w:t>кадрами в соответствии с текущими и перспективными потребностями экономики, создание условий для привлечения и адаптации в Северный район высококвалифицированных трудовых ресурсов, повышение территориальной и профессиональной мобильности трудоспособного населения –</w:t>
      </w:r>
      <w:r w:rsidRPr="003D600F">
        <w:rPr>
          <w:rFonts w:ascii="Times New Roman" w:eastAsia="Times New Roman" w:hAnsi="Times New Roman" w:cs="Times New Roman"/>
          <w:sz w:val="28"/>
          <w:szCs w:val="28"/>
          <w:lang w:eastAsia="ru-RU"/>
        </w:rPr>
        <w:t xml:space="preserve"> важные направления социально-экономического развития Северного района Новосибирской области.</w:t>
      </w:r>
    </w:p>
    <w:p w:rsidR="003D600F" w:rsidRPr="003D600F" w:rsidRDefault="003D600F" w:rsidP="003D600F">
      <w:pPr>
        <w:spacing w:after="0" w:line="240" w:lineRule="auto"/>
        <w:ind w:firstLine="709"/>
        <w:jc w:val="both"/>
        <w:rPr>
          <w:rFonts w:ascii="Times New Roman" w:eastAsia="Calibri" w:hAnsi="Times New Roman" w:cs="Times New Roman"/>
          <w:sz w:val="28"/>
          <w:szCs w:val="28"/>
          <w:lang w:eastAsia="ru-RU"/>
        </w:rPr>
      </w:pPr>
      <w:r w:rsidRPr="003D600F">
        <w:rPr>
          <w:rFonts w:ascii="Times New Roman" w:eastAsia="Calibri" w:hAnsi="Times New Roman" w:cs="Times New Roman"/>
          <w:sz w:val="28"/>
          <w:szCs w:val="28"/>
          <w:lang w:eastAsia="ru-RU"/>
        </w:rPr>
        <w:t xml:space="preserve">Меры по обеспечению эффективной трудовой занятости населения, расширению </w:t>
      </w:r>
      <w:proofErr w:type="spellStart"/>
      <w:r w:rsidRPr="003D600F">
        <w:rPr>
          <w:rFonts w:ascii="Times New Roman" w:eastAsia="Calibri" w:hAnsi="Times New Roman" w:cs="Times New Roman"/>
          <w:sz w:val="28"/>
          <w:szCs w:val="28"/>
          <w:lang w:eastAsia="ru-RU"/>
        </w:rPr>
        <w:t>самозанятости</w:t>
      </w:r>
      <w:proofErr w:type="spellEnd"/>
      <w:r w:rsidRPr="003D600F">
        <w:rPr>
          <w:rFonts w:ascii="Times New Roman" w:eastAsia="Calibri" w:hAnsi="Times New Roman" w:cs="Times New Roman"/>
          <w:sz w:val="28"/>
          <w:szCs w:val="28"/>
          <w:lang w:eastAsia="ru-RU"/>
        </w:rPr>
        <w:t xml:space="preserve"> населения, улучшению условий и охраны труда работников организаций, учреждений, предприятий Северного района реализуются в рамках: </w:t>
      </w:r>
    </w:p>
    <w:p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Указа Президента Российской Федерации от 21.07.2020 № 474 «О национальных целях развития Российской Федерации на период до 2030 года»;</w:t>
      </w:r>
    </w:p>
    <w:p w:rsidR="003D600F" w:rsidRPr="003D600F" w:rsidRDefault="003D600F" w:rsidP="003D600F">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национального проекта «</w:t>
      </w:r>
      <w:r w:rsidRPr="003D600F">
        <w:rPr>
          <w:rFonts w:ascii="Times New Roman" w:eastAsia="Times New Roman" w:hAnsi="Times New Roman" w:cs="Times New Roman"/>
          <w:bCs/>
          <w:sz w:val="28"/>
          <w:szCs w:val="28"/>
          <w:lang w:eastAsia="ru-RU"/>
        </w:rPr>
        <w:t>Производительность труда и поддержка занятости</w:t>
      </w:r>
      <w:r w:rsidRPr="003D600F">
        <w:rPr>
          <w:rFonts w:ascii="Times New Roman" w:eastAsia="Times New Roman" w:hAnsi="Times New Roman" w:cs="Times New Roman"/>
          <w:sz w:val="28"/>
          <w:szCs w:val="28"/>
          <w:lang w:eastAsia="ru-RU"/>
        </w:rPr>
        <w:t xml:space="preserve">»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 </w:t>
      </w:r>
    </w:p>
    <w:p w:rsidR="003D600F" w:rsidRPr="003D600F" w:rsidRDefault="003D600F" w:rsidP="003D600F">
      <w:pPr>
        <w:spacing w:after="0" w:line="240" w:lineRule="auto"/>
        <w:ind w:firstLine="709"/>
        <w:jc w:val="both"/>
        <w:rPr>
          <w:rFonts w:ascii="Times New Roman" w:eastAsia="Calibri" w:hAnsi="Times New Roman" w:cs="Times New Roman"/>
          <w:sz w:val="28"/>
          <w:szCs w:val="28"/>
          <w:lang w:eastAsia="ru-RU"/>
        </w:rPr>
      </w:pPr>
      <w:r w:rsidRPr="003D600F">
        <w:rPr>
          <w:rFonts w:ascii="Times New Roman" w:eastAsia="Times New Roman" w:hAnsi="Times New Roman" w:cs="Times New Roman"/>
          <w:sz w:val="28"/>
          <w:szCs w:val="28"/>
          <w:lang w:eastAsia="ru-RU"/>
        </w:rPr>
        <w:lastRenderedPageBreak/>
        <w:t xml:space="preserve">государственной </w:t>
      </w:r>
      <w:hyperlink r:id="rId15" w:history="1">
        <w:r w:rsidRPr="003D600F">
          <w:rPr>
            <w:rFonts w:ascii="Times New Roman" w:eastAsia="Times New Roman" w:hAnsi="Times New Roman" w:cs="Times New Roman"/>
            <w:sz w:val="28"/>
            <w:szCs w:val="28"/>
            <w:lang w:eastAsia="ru-RU"/>
          </w:rPr>
          <w:t>программ</w:t>
        </w:r>
      </w:hyperlink>
      <w:r w:rsidRPr="003D600F">
        <w:rPr>
          <w:rFonts w:ascii="Times New Roman" w:eastAsia="Times New Roman" w:hAnsi="Times New Roman" w:cs="Times New Roman"/>
          <w:sz w:val="28"/>
          <w:szCs w:val="28"/>
          <w:lang w:eastAsia="ru-RU"/>
        </w:rPr>
        <w:t>ы</w:t>
      </w:r>
      <w:r w:rsidRPr="003D600F">
        <w:rPr>
          <w:rFonts w:ascii="Times New Roman" w:eastAsia="Calibri" w:hAnsi="Times New Roman" w:cs="Times New Roman"/>
          <w:sz w:val="28"/>
          <w:szCs w:val="28"/>
          <w:lang w:eastAsia="ru-RU"/>
        </w:rPr>
        <w:t xml:space="preserve"> Новосибирской области «Содействие занятости населения», утвержденной постановлением Правительства Новосибирской области от 23.04.2013 № 177-п;</w:t>
      </w:r>
    </w:p>
    <w:p w:rsidR="003D600F" w:rsidRPr="003D600F" w:rsidRDefault="003D600F" w:rsidP="003D600F">
      <w:pPr>
        <w:spacing w:after="0" w:line="240" w:lineRule="auto"/>
        <w:ind w:firstLine="709"/>
        <w:jc w:val="both"/>
        <w:rPr>
          <w:rFonts w:ascii="Times New Roman" w:eastAsia="Calibri"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государственной </w:t>
      </w:r>
      <w:hyperlink r:id="rId16" w:history="1">
        <w:r w:rsidRPr="003D600F">
          <w:rPr>
            <w:rFonts w:ascii="Times New Roman" w:eastAsia="Times New Roman" w:hAnsi="Times New Roman" w:cs="Times New Roman"/>
            <w:sz w:val="28"/>
            <w:szCs w:val="28"/>
            <w:lang w:eastAsia="ru-RU"/>
          </w:rPr>
          <w:t>программ</w:t>
        </w:r>
      </w:hyperlink>
      <w:r w:rsidRPr="003D600F">
        <w:rPr>
          <w:rFonts w:ascii="Times New Roman" w:eastAsia="Times New Roman" w:hAnsi="Times New Roman" w:cs="Times New Roman"/>
          <w:sz w:val="28"/>
          <w:szCs w:val="28"/>
          <w:lang w:eastAsia="ru-RU"/>
        </w:rPr>
        <w:t>ы</w:t>
      </w:r>
      <w:r w:rsidRPr="003D600F">
        <w:rPr>
          <w:rFonts w:ascii="Times New Roman" w:eastAsia="Calibri" w:hAnsi="Times New Roman" w:cs="Times New Roman"/>
          <w:sz w:val="28"/>
          <w:szCs w:val="28"/>
          <w:lang w:eastAsia="ru-RU"/>
        </w:rPr>
        <w:t xml:space="preserve"> Новосибирской области «Оказание содействия добровольному переселению в Новосибирскую область соотечественников, проживающих за рубежом», утвержденной постановлением Правительства Новосибирской области от 06.08.2013 № 347-п;</w:t>
      </w:r>
    </w:p>
    <w:p w:rsidR="003D600F" w:rsidRPr="003D600F" w:rsidRDefault="003D600F" w:rsidP="003D600F">
      <w:pPr>
        <w:spacing w:after="0" w:line="240" w:lineRule="auto"/>
        <w:ind w:firstLine="709"/>
        <w:jc w:val="both"/>
        <w:rPr>
          <w:rFonts w:ascii="Times New Roman" w:eastAsia="Times New Roman" w:hAnsi="Times New Roman" w:cs="Times New Roman"/>
          <w:spacing w:val="2"/>
          <w:sz w:val="28"/>
          <w:szCs w:val="28"/>
          <w:lang w:eastAsia="ru-RU"/>
        </w:rPr>
      </w:pPr>
      <w:proofErr w:type="gramStart"/>
      <w:r w:rsidRPr="003D600F">
        <w:rPr>
          <w:rFonts w:ascii="Times New Roman" w:eastAsia="Times New Roman" w:hAnsi="Times New Roman" w:cs="Times New Roman"/>
          <w:sz w:val="28"/>
          <w:szCs w:val="28"/>
          <w:lang w:eastAsia="ru-RU"/>
        </w:rPr>
        <w:t>В 2023-2025 годах будут реализованы мероприятия по созданию условий для максимальной реализации трудового потенциала, обеспечения эффективной занятости граждан; у</w:t>
      </w:r>
      <w:r w:rsidRPr="003D600F">
        <w:rPr>
          <w:rFonts w:ascii="Times New Roman" w:eastAsia="Times New Roman" w:hAnsi="Times New Roman" w:cs="Times New Roman"/>
          <w:spacing w:val="2"/>
          <w:sz w:val="28"/>
          <w:szCs w:val="28"/>
          <w:lang w:eastAsia="ru-RU"/>
        </w:rPr>
        <w:t xml:space="preserve">лучшению условий и охраны труда, направленных на сохранение жизни и здоровья работников в процессе трудовой деятельности; обеспечению Северного района высококвалифицированными профессиональными кадрами, с сохранением баланса спроса и предложения на рынке труда Северного района в соответствии с текущими и перспективными потребностями экономики. </w:t>
      </w:r>
      <w:proofErr w:type="gramEnd"/>
    </w:p>
    <w:p w:rsidR="003D600F" w:rsidRPr="003D600F" w:rsidRDefault="003D600F" w:rsidP="003D600F">
      <w:pPr>
        <w:spacing w:after="0" w:line="240" w:lineRule="auto"/>
        <w:ind w:firstLine="709"/>
        <w:jc w:val="both"/>
        <w:rPr>
          <w:rFonts w:ascii="Times New Roman" w:eastAsia="Times New Roman" w:hAnsi="Times New Roman" w:cs="Times New Roman"/>
          <w:spacing w:val="2"/>
          <w:sz w:val="28"/>
          <w:szCs w:val="28"/>
          <w:lang w:eastAsia="ru-RU"/>
        </w:rPr>
      </w:pPr>
      <w:r w:rsidRPr="003D600F">
        <w:rPr>
          <w:rFonts w:ascii="Times New Roman" w:eastAsia="Times New Roman" w:hAnsi="Times New Roman" w:cs="Times New Roman"/>
          <w:spacing w:val="2"/>
          <w:sz w:val="28"/>
          <w:szCs w:val="28"/>
          <w:lang w:eastAsia="ru-RU"/>
        </w:rPr>
        <w:t xml:space="preserve">Планируется повышение качества предоставления услуг в сфере содействия занятости населения в </w:t>
      </w:r>
      <w:r w:rsidRPr="003D600F">
        <w:rPr>
          <w:rFonts w:ascii="Times New Roman" w:eastAsia="Calibri" w:hAnsi="Times New Roman" w:cs="Times New Roman"/>
          <w:sz w:val="28"/>
          <w:szCs w:val="28"/>
          <w:lang w:eastAsia="ru-RU"/>
        </w:rPr>
        <w:t xml:space="preserve">Северном </w:t>
      </w:r>
      <w:r w:rsidRPr="003D600F">
        <w:rPr>
          <w:rFonts w:ascii="Times New Roman" w:eastAsia="Times New Roman" w:hAnsi="Times New Roman" w:cs="Times New Roman"/>
          <w:spacing w:val="2"/>
          <w:sz w:val="28"/>
          <w:szCs w:val="28"/>
          <w:lang w:eastAsia="ru-RU"/>
        </w:rPr>
        <w:t>районе, в том числе услуг по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3D600F" w:rsidRPr="003D600F" w:rsidRDefault="003D600F" w:rsidP="003D600F">
      <w:pPr>
        <w:widowControl w:val="0"/>
        <w:spacing w:after="0" w:line="240" w:lineRule="auto"/>
        <w:ind w:firstLine="709"/>
        <w:jc w:val="both"/>
        <w:rPr>
          <w:rFonts w:ascii="Times New Roman" w:eastAsia="Calibri" w:hAnsi="Times New Roman" w:cs="Times New Roman"/>
          <w:sz w:val="28"/>
          <w:szCs w:val="28"/>
          <w:lang w:eastAsia="ru-RU"/>
        </w:rPr>
      </w:pPr>
      <w:r w:rsidRPr="003D600F">
        <w:rPr>
          <w:rFonts w:ascii="Times New Roman" w:eastAsia="Calibri" w:hAnsi="Times New Roman" w:cs="Times New Roman"/>
          <w:sz w:val="28"/>
          <w:szCs w:val="28"/>
          <w:lang w:eastAsia="ru-RU"/>
        </w:rPr>
        <w:t>В прогнозном периоде продолжится поддержка молодых специалистов в целях их социальной адаптации на первом рабочем месте; выработка новых механизмов содействия трудоустройству молодежи, повышению трудовой мобильности населения.</w:t>
      </w:r>
    </w:p>
    <w:p w:rsidR="003D600F" w:rsidRPr="003D600F" w:rsidRDefault="003D600F" w:rsidP="003D600F">
      <w:pPr>
        <w:widowControl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По мере восстановления экономической активности работодателей, а также в результате увеличения продолжительности жизни в совокупности с увеличением пенсионного возраста возрастет уровень экономической активности населения (в том числе в старших возрастах).</w:t>
      </w:r>
    </w:p>
    <w:p w:rsidR="003D600F" w:rsidRPr="003D600F" w:rsidRDefault="003D600F" w:rsidP="003D600F">
      <w:pPr>
        <w:widowControl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Межотраслевое распределение занятых в реальном секторе экономике на протяжении 2-х последних лет существенно не изменилось. Наибольший удельный вес в структуре занятых приходится на торговлю (12,9%), образование (15,5%), </w:t>
      </w:r>
      <w:r w:rsidRPr="003D600F">
        <w:rPr>
          <w:rFonts w:ascii="Times New Roman" w:eastAsia="Times New Roman" w:hAnsi="Times New Roman" w:cs="Times New Roman"/>
          <w:sz w:val="28"/>
          <w:szCs w:val="24"/>
          <w:lang w:eastAsia="ru-RU"/>
        </w:rPr>
        <w:t xml:space="preserve">деятельность по операциям с недвижимым имуществом (15,8%), деятельность в области здравоохранения и социальных услуг (10,9%), государственное управление и обеспечение военной безопасности; социальное обеспечение (8,6%), </w:t>
      </w:r>
      <w:r w:rsidRPr="003D600F">
        <w:rPr>
          <w:rFonts w:ascii="Times New Roman" w:eastAsia="Times New Roman" w:hAnsi="Times New Roman" w:cs="Times New Roman"/>
          <w:sz w:val="28"/>
          <w:szCs w:val="28"/>
          <w:lang w:eastAsia="ru-RU"/>
        </w:rPr>
        <w:t xml:space="preserve">сельское хозяйство (5,4%), транспортировку и хранение (3,8%), строительство (2,8%). </w:t>
      </w:r>
    </w:p>
    <w:p w:rsidR="003D600F" w:rsidRDefault="003D600F" w:rsidP="003D600F">
      <w:pPr>
        <w:widowControl w:val="0"/>
        <w:spacing w:after="0" w:line="240" w:lineRule="auto"/>
        <w:ind w:firstLine="709"/>
        <w:jc w:val="both"/>
        <w:rPr>
          <w:rFonts w:ascii="Times New Roman" w:eastAsia="Times New Roman" w:hAnsi="Times New Roman" w:cs="Times New Roman"/>
          <w:color w:val="FF0000"/>
          <w:sz w:val="28"/>
          <w:szCs w:val="28"/>
          <w:lang w:eastAsia="ru-RU"/>
        </w:rPr>
      </w:pPr>
    </w:p>
    <w:p w:rsidR="003D600F" w:rsidRDefault="003D600F" w:rsidP="003D600F">
      <w:pPr>
        <w:widowControl w:val="0"/>
        <w:spacing w:after="0" w:line="240" w:lineRule="auto"/>
        <w:ind w:firstLine="709"/>
        <w:jc w:val="both"/>
        <w:rPr>
          <w:rFonts w:ascii="Times New Roman" w:eastAsia="Times New Roman" w:hAnsi="Times New Roman" w:cs="Times New Roman"/>
          <w:color w:val="FF0000"/>
          <w:sz w:val="28"/>
          <w:szCs w:val="28"/>
          <w:lang w:eastAsia="ru-RU"/>
        </w:rPr>
      </w:pPr>
    </w:p>
    <w:p w:rsidR="003D600F" w:rsidRDefault="003D600F" w:rsidP="003D600F">
      <w:pPr>
        <w:widowControl w:val="0"/>
        <w:spacing w:after="0" w:line="240" w:lineRule="auto"/>
        <w:ind w:firstLine="709"/>
        <w:jc w:val="both"/>
        <w:rPr>
          <w:rFonts w:ascii="Times New Roman" w:eastAsia="Times New Roman" w:hAnsi="Times New Roman" w:cs="Times New Roman"/>
          <w:color w:val="FF0000"/>
          <w:sz w:val="28"/>
          <w:szCs w:val="28"/>
          <w:lang w:eastAsia="ru-RU"/>
        </w:rPr>
      </w:pPr>
    </w:p>
    <w:p w:rsidR="003D600F" w:rsidRDefault="003D600F" w:rsidP="003D600F">
      <w:pPr>
        <w:widowControl w:val="0"/>
        <w:spacing w:after="0" w:line="240" w:lineRule="auto"/>
        <w:ind w:firstLine="709"/>
        <w:jc w:val="both"/>
        <w:rPr>
          <w:rFonts w:ascii="Times New Roman" w:eastAsia="Times New Roman" w:hAnsi="Times New Roman" w:cs="Times New Roman"/>
          <w:color w:val="FF0000"/>
          <w:sz w:val="28"/>
          <w:szCs w:val="28"/>
          <w:lang w:eastAsia="ru-RU"/>
        </w:rPr>
      </w:pPr>
    </w:p>
    <w:p w:rsidR="003D600F" w:rsidRDefault="003D600F" w:rsidP="003D600F">
      <w:pPr>
        <w:widowControl w:val="0"/>
        <w:spacing w:after="0" w:line="240" w:lineRule="auto"/>
        <w:ind w:firstLine="709"/>
        <w:jc w:val="both"/>
        <w:rPr>
          <w:rFonts w:ascii="Times New Roman" w:eastAsia="Times New Roman" w:hAnsi="Times New Roman" w:cs="Times New Roman"/>
          <w:color w:val="FF0000"/>
          <w:sz w:val="28"/>
          <w:szCs w:val="28"/>
          <w:lang w:eastAsia="ru-RU"/>
        </w:rPr>
      </w:pPr>
    </w:p>
    <w:p w:rsidR="003D600F" w:rsidRDefault="003D600F" w:rsidP="003D600F">
      <w:pPr>
        <w:widowControl w:val="0"/>
        <w:spacing w:after="0" w:line="240" w:lineRule="auto"/>
        <w:ind w:firstLine="709"/>
        <w:jc w:val="both"/>
        <w:rPr>
          <w:rFonts w:ascii="Times New Roman" w:eastAsia="Times New Roman" w:hAnsi="Times New Roman" w:cs="Times New Roman"/>
          <w:color w:val="FF0000"/>
          <w:sz w:val="28"/>
          <w:szCs w:val="28"/>
          <w:lang w:eastAsia="ru-RU"/>
        </w:rPr>
      </w:pPr>
    </w:p>
    <w:p w:rsidR="003D600F" w:rsidRDefault="003D600F" w:rsidP="003D600F">
      <w:pPr>
        <w:widowControl w:val="0"/>
        <w:spacing w:after="0" w:line="240" w:lineRule="auto"/>
        <w:ind w:firstLine="709"/>
        <w:jc w:val="both"/>
        <w:rPr>
          <w:rFonts w:ascii="Times New Roman" w:eastAsia="Times New Roman" w:hAnsi="Times New Roman" w:cs="Times New Roman"/>
          <w:color w:val="FF0000"/>
          <w:sz w:val="28"/>
          <w:szCs w:val="28"/>
          <w:lang w:eastAsia="ru-RU"/>
        </w:rPr>
      </w:pPr>
    </w:p>
    <w:p w:rsidR="003D600F" w:rsidRDefault="003D600F" w:rsidP="003D600F">
      <w:pPr>
        <w:widowControl w:val="0"/>
        <w:spacing w:after="0" w:line="240" w:lineRule="auto"/>
        <w:ind w:firstLine="709"/>
        <w:jc w:val="both"/>
        <w:rPr>
          <w:rFonts w:ascii="Times New Roman" w:eastAsia="Times New Roman" w:hAnsi="Times New Roman" w:cs="Times New Roman"/>
          <w:color w:val="FF0000"/>
          <w:sz w:val="28"/>
          <w:szCs w:val="28"/>
          <w:lang w:eastAsia="ru-RU"/>
        </w:rPr>
      </w:pPr>
    </w:p>
    <w:p w:rsidR="003D600F" w:rsidRPr="003D600F" w:rsidRDefault="003D600F" w:rsidP="003D600F">
      <w:pPr>
        <w:widowControl w:val="0"/>
        <w:spacing w:after="0" w:line="240" w:lineRule="auto"/>
        <w:ind w:firstLine="709"/>
        <w:jc w:val="both"/>
        <w:rPr>
          <w:rFonts w:ascii="Times New Roman" w:eastAsia="Times New Roman" w:hAnsi="Times New Roman" w:cs="Times New Roman"/>
          <w:sz w:val="28"/>
          <w:szCs w:val="28"/>
          <w:lang w:eastAsia="ru-RU"/>
        </w:rPr>
      </w:pPr>
    </w:p>
    <w:p w:rsidR="003D600F" w:rsidRPr="003D600F" w:rsidRDefault="003D600F" w:rsidP="003D600F">
      <w:pPr>
        <w:spacing w:after="0" w:line="240" w:lineRule="auto"/>
        <w:jc w:val="center"/>
        <w:textAlignment w:val="baseline"/>
        <w:rPr>
          <w:rFonts w:ascii="Times New Roman" w:eastAsia="Times New Roman" w:hAnsi="Times New Roman" w:cs="Times New Roman"/>
          <w:b/>
          <w:sz w:val="28"/>
          <w:szCs w:val="28"/>
          <w:lang w:eastAsia="ru-RU"/>
        </w:rPr>
      </w:pPr>
      <w:r w:rsidRPr="003D600F">
        <w:rPr>
          <w:rFonts w:ascii="Times New Roman" w:eastAsia="Times New Roman" w:hAnsi="Times New Roman" w:cs="Times New Roman"/>
          <w:b/>
          <w:sz w:val="28"/>
          <w:szCs w:val="28"/>
          <w:lang w:eastAsia="ru-RU"/>
        </w:rPr>
        <w:lastRenderedPageBreak/>
        <w:t>Прогноз баланса трудовых ресурсов Северного района Новосибирской области по отдельным видам экономической деятельности, в том числе потребность в привлечении иностранных работников на 2022 год и период 2023-2025 годов, тыс. человек</w:t>
      </w:r>
    </w:p>
    <w:p w:rsidR="003D600F" w:rsidRPr="003D600F" w:rsidRDefault="003D600F" w:rsidP="003D600F">
      <w:pPr>
        <w:widowControl w:val="0"/>
        <w:spacing w:after="0" w:line="240" w:lineRule="auto"/>
        <w:ind w:firstLine="709"/>
        <w:jc w:val="both"/>
        <w:rPr>
          <w:rFonts w:ascii="Times New Roman" w:eastAsia="Times New Roman" w:hAnsi="Times New Roman" w:cs="Times New Roman"/>
          <w:sz w:val="28"/>
          <w:szCs w:val="28"/>
          <w:lang w:eastAsia="ru-RU"/>
        </w:rPr>
      </w:pPr>
    </w:p>
    <w:p w:rsidR="003D600F" w:rsidRPr="003D600F" w:rsidRDefault="003D600F" w:rsidP="003D600F">
      <w:pPr>
        <w:widowControl w:val="0"/>
        <w:spacing w:after="0" w:line="240" w:lineRule="auto"/>
        <w:jc w:val="both"/>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276"/>
        <w:gridCol w:w="1418"/>
        <w:gridCol w:w="992"/>
        <w:gridCol w:w="1134"/>
        <w:gridCol w:w="1240"/>
      </w:tblGrid>
      <w:tr w:rsidR="003D600F" w:rsidRPr="003D600F" w:rsidTr="003D600F">
        <w:trPr>
          <w:trHeight w:val="354"/>
        </w:trPr>
        <w:tc>
          <w:tcPr>
            <w:tcW w:w="3969" w:type="dxa"/>
            <w:vMerge w:val="restart"/>
            <w:shd w:val="clear" w:color="auto" w:fill="auto"/>
            <w:noWrap/>
            <w:hideMark/>
          </w:tcPr>
          <w:p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D600F">
              <w:rPr>
                <w:rFonts w:ascii="Times New Roman" w:eastAsia="Times New Roman" w:hAnsi="Times New Roman" w:cs="Times New Roman"/>
                <w:bCs/>
                <w:sz w:val="24"/>
                <w:szCs w:val="24"/>
                <w:lang w:eastAsia="ru-RU"/>
              </w:rPr>
              <w:t> Показатели</w:t>
            </w:r>
          </w:p>
        </w:tc>
        <w:tc>
          <w:tcPr>
            <w:tcW w:w="1276" w:type="dxa"/>
            <w:vMerge w:val="restart"/>
            <w:shd w:val="clear" w:color="auto" w:fill="auto"/>
            <w:hideMark/>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600F">
              <w:rPr>
                <w:rFonts w:ascii="Times New Roman" w:eastAsia="Times New Roman" w:hAnsi="Times New Roman" w:cs="Times New Roman"/>
                <w:bCs/>
                <w:sz w:val="24"/>
                <w:szCs w:val="24"/>
                <w:lang w:eastAsia="ru-RU"/>
              </w:rPr>
              <w:t>2021 год</w:t>
            </w:r>
          </w:p>
        </w:tc>
        <w:tc>
          <w:tcPr>
            <w:tcW w:w="1418" w:type="dxa"/>
            <w:vMerge w:val="restart"/>
            <w:shd w:val="clear" w:color="auto" w:fill="auto"/>
            <w:hideMark/>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600F">
              <w:rPr>
                <w:rFonts w:ascii="Times New Roman" w:eastAsia="Times New Roman" w:hAnsi="Times New Roman" w:cs="Times New Roman"/>
                <w:bCs/>
                <w:sz w:val="24"/>
                <w:szCs w:val="24"/>
                <w:lang w:eastAsia="ru-RU"/>
              </w:rPr>
              <w:t>2022 год</w:t>
            </w:r>
          </w:p>
        </w:tc>
        <w:tc>
          <w:tcPr>
            <w:tcW w:w="3366" w:type="dxa"/>
            <w:gridSpan w:val="3"/>
            <w:shd w:val="clear" w:color="auto" w:fill="auto"/>
            <w:noWrap/>
            <w:hideMark/>
          </w:tcPr>
          <w:p w:rsidR="003D600F" w:rsidRPr="003D600F" w:rsidRDefault="003D600F" w:rsidP="003D600F">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3D600F">
              <w:rPr>
                <w:rFonts w:ascii="Times New Roman" w:eastAsia="Times New Roman" w:hAnsi="Times New Roman" w:cs="Times New Roman"/>
                <w:bCs/>
                <w:sz w:val="24"/>
                <w:szCs w:val="24"/>
                <w:lang w:eastAsia="ru-RU"/>
              </w:rPr>
              <w:t xml:space="preserve">       Прогноз</w:t>
            </w:r>
          </w:p>
        </w:tc>
      </w:tr>
      <w:tr w:rsidR="003D600F" w:rsidRPr="003D600F" w:rsidTr="003D600F">
        <w:trPr>
          <w:trHeight w:val="70"/>
        </w:trPr>
        <w:tc>
          <w:tcPr>
            <w:tcW w:w="3969" w:type="dxa"/>
            <w:vMerge/>
            <w:shd w:val="clear" w:color="auto" w:fill="auto"/>
            <w:hideMark/>
          </w:tcPr>
          <w:p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1276" w:type="dxa"/>
            <w:vMerge/>
            <w:shd w:val="clear" w:color="auto" w:fill="auto"/>
            <w:hideMark/>
          </w:tcPr>
          <w:p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1418" w:type="dxa"/>
            <w:vMerge/>
            <w:shd w:val="clear" w:color="auto" w:fill="auto"/>
            <w:hideMark/>
          </w:tcPr>
          <w:p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992" w:type="dxa"/>
            <w:shd w:val="clear" w:color="auto" w:fill="auto"/>
            <w:hideMark/>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600F">
              <w:rPr>
                <w:rFonts w:ascii="Times New Roman" w:eastAsia="Times New Roman" w:hAnsi="Times New Roman" w:cs="Times New Roman"/>
                <w:bCs/>
                <w:sz w:val="24"/>
                <w:szCs w:val="24"/>
                <w:lang w:eastAsia="ru-RU"/>
              </w:rPr>
              <w:t>2023 год</w:t>
            </w:r>
          </w:p>
        </w:tc>
        <w:tc>
          <w:tcPr>
            <w:tcW w:w="1134" w:type="dxa"/>
            <w:shd w:val="clear" w:color="auto" w:fill="auto"/>
            <w:hideMark/>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600F">
              <w:rPr>
                <w:rFonts w:ascii="Times New Roman" w:eastAsia="Times New Roman" w:hAnsi="Times New Roman" w:cs="Times New Roman"/>
                <w:bCs/>
                <w:sz w:val="24"/>
                <w:szCs w:val="24"/>
                <w:lang w:eastAsia="ru-RU"/>
              </w:rPr>
              <w:t xml:space="preserve">2024 </w:t>
            </w:r>
          </w:p>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600F">
              <w:rPr>
                <w:rFonts w:ascii="Times New Roman" w:eastAsia="Times New Roman" w:hAnsi="Times New Roman" w:cs="Times New Roman"/>
                <w:bCs/>
                <w:sz w:val="24"/>
                <w:szCs w:val="24"/>
                <w:lang w:eastAsia="ru-RU"/>
              </w:rPr>
              <w:t>год</w:t>
            </w:r>
          </w:p>
        </w:tc>
        <w:tc>
          <w:tcPr>
            <w:tcW w:w="1240" w:type="dxa"/>
            <w:shd w:val="clear" w:color="auto" w:fill="auto"/>
            <w:hideMark/>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600F">
              <w:rPr>
                <w:rFonts w:ascii="Times New Roman" w:eastAsia="Times New Roman" w:hAnsi="Times New Roman" w:cs="Times New Roman"/>
                <w:bCs/>
                <w:sz w:val="24"/>
                <w:szCs w:val="24"/>
                <w:lang w:eastAsia="ru-RU"/>
              </w:rPr>
              <w:t>2025</w:t>
            </w:r>
          </w:p>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600F">
              <w:rPr>
                <w:rFonts w:ascii="Times New Roman" w:eastAsia="Times New Roman" w:hAnsi="Times New Roman" w:cs="Times New Roman"/>
                <w:bCs/>
                <w:sz w:val="24"/>
                <w:szCs w:val="24"/>
                <w:lang w:eastAsia="ru-RU"/>
              </w:rPr>
              <w:t>год</w:t>
            </w:r>
          </w:p>
        </w:tc>
      </w:tr>
      <w:tr w:rsidR="003D600F" w:rsidRPr="003D600F" w:rsidTr="003D600F">
        <w:trPr>
          <w:trHeight w:val="750"/>
        </w:trPr>
        <w:tc>
          <w:tcPr>
            <w:tcW w:w="3969" w:type="dxa"/>
            <w:shd w:val="clear" w:color="auto" w:fill="auto"/>
            <w:hideMark/>
          </w:tcPr>
          <w:p w:rsidR="003D600F" w:rsidRPr="003D600F" w:rsidRDefault="003D600F" w:rsidP="003D600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3D600F">
              <w:rPr>
                <w:rFonts w:ascii="Times New Roman" w:eastAsia="Times New Roman" w:hAnsi="Times New Roman" w:cs="Times New Roman"/>
                <w:sz w:val="24"/>
                <w:szCs w:val="24"/>
                <w:lang w:eastAsia="ru-RU"/>
              </w:rPr>
              <w:t>I. Формирование трудовых ресурсов Численность трудовых ресурсов - всего на территории</w:t>
            </w:r>
          </w:p>
        </w:tc>
        <w:tc>
          <w:tcPr>
            <w:tcW w:w="1276"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5146</w:t>
            </w:r>
          </w:p>
        </w:tc>
        <w:tc>
          <w:tcPr>
            <w:tcW w:w="1418" w:type="dxa"/>
            <w:shd w:val="clear" w:color="auto" w:fill="auto"/>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4989</w:t>
            </w:r>
          </w:p>
        </w:tc>
        <w:tc>
          <w:tcPr>
            <w:tcW w:w="992"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4989</w:t>
            </w:r>
          </w:p>
        </w:tc>
        <w:tc>
          <w:tcPr>
            <w:tcW w:w="1134"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4989</w:t>
            </w:r>
          </w:p>
        </w:tc>
        <w:tc>
          <w:tcPr>
            <w:tcW w:w="1240"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4989</w:t>
            </w:r>
          </w:p>
        </w:tc>
      </w:tr>
      <w:tr w:rsidR="003D600F" w:rsidRPr="003D600F" w:rsidTr="003D600F">
        <w:trPr>
          <w:trHeight w:val="630"/>
        </w:trPr>
        <w:tc>
          <w:tcPr>
            <w:tcW w:w="3969" w:type="dxa"/>
            <w:shd w:val="clear" w:color="auto" w:fill="auto"/>
            <w:hideMark/>
          </w:tcPr>
          <w:p w:rsidR="003D600F" w:rsidRPr="003D600F" w:rsidRDefault="003D600F" w:rsidP="003D60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600F">
              <w:rPr>
                <w:rFonts w:ascii="Times New Roman" w:eastAsia="Times New Roman" w:hAnsi="Times New Roman" w:cs="Times New Roman"/>
                <w:sz w:val="24"/>
                <w:szCs w:val="24"/>
                <w:lang w:eastAsia="ru-RU"/>
              </w:rPr>
              <w:t>в том числе: трудоспособное население в трудоспособном возрасте</w:t>
            </w:r>
          </w:p>
        </w:tc>
        <w:tc>
          <w:tcPr>
            <w:tcW w:w="1276"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4931</w:t>
            </w:r>
          </w:p>
        </w:tc>
        <w:tc>
          <w:tcPr>
            <w:tcW w:w="1418" w:type="dxa"/>
            <w:shd w:val="clear" w:color="auto" w:fill="auto"/>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4669</w:t>
            </w:r>
          </w:p>
        </w:tc>
        <w:tc>
          <w:tcPr>
            <w:tcW w:w="992"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4669</w:t>
            </w:r>
          </w:p>
        </w:tc>
        <w:tc>
          <w:tcPr>
            <w:tcW w:w="1134"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4669</w:t>
            </w:r>
          </w:p>
        </w:tc>
        <w:tc>
          <w:tcPr>
            <w:tcW w:w="1240"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4669</w:t>
            </w:r>
          </w:p>
        </w:tc>
      </w:tr>
      <w:tr w:rsidR="003D600F" w:rsidRPr="003D600F" w:rsidTr="003D600F">
        <w:trPr>
          <w:trHeight w:val="480"/>
        </w:trPr>
        <w:tc>
          <w:tcPr>
            <w:tcW w:w="3969" w:type="dxa"/>
            <w:shd w:val="clear" w:color="auto" w:fill="auto"/>
            <w:hideMark/>
          </w:tcPr>
          <w:p w:rsidR="003D600F" w:rsidRPr="003D600F" w:rsidRDefault="003D600F" w:rsidP="003D60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600F">
              <w:rPr>
                <w:rFonts w:ascii="Times New Roman" w:eastAsia="Times New Roman" w:hAnsi="Times New Roman" w:cs="Times New Roman"/>
                <w:sz w:val="24"/>
                <w:szCs w:val="24"/>
                <w:lang w:eastAsia="ru-RU"/>
              </w:rPr>
              <w:t>иностранные трудовые мигранты</w:t>
            </w:r>
          </w:p>
        </w:tc>
        <w:tc>
          <w:tcPr>
            <w:tcW w:w="1276"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2</w:t>
            </w:r>
          </w:p>
        </w:tc>
        <w:tc>
          <w:tcPr>
            <w:tcW w:w="1418" w:type="dxa"/>
            <w:shd w:val="clear" w:color="auto" w:fill="auto"/>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13</w:t>
            </w:r>
          </w:p>
        </w:tc>
        <w:tc>
          <w:tcPr>
            <w:tcW w:w="992"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13</w:t>
            </w:r>
          </w:p>
        </w:tc>
        <w:tc>
          <w:tcPr>
            <w:tcW w:w="1134"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13</w:t>
            </w:r>
          </w:p>
        </w:tc>
        <w:tc>
          <w:tcPr>
            <w:tcW w:w="1240"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13</w:t>
            </w:r>
          </w:p>
        </w:tc>
      </w:tr>
      <w:tr w:rsidR="003D600F" w:rsidRPr="003D600F" w:rsidTr="003D600F">
        <w:trPr>
          <w:trHeight w:val="645"/>
        </w:trPr>
        <w:tc>
          <w:tcPr>
            <w:tcW w:w="3969" w:type="dxa"/>
            <w:shd w:val="clear" w:color="auto" w:fill="auto"/>
            <w:hideMark/>
          </w:tcPr>
          <w:p w:rsidR="003D600F" w:rsidRPr="003D600F" w:rsidRDefault="003D600F" w:rsidP="003D60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600F">
              <w:rPr>
                <w:rFonts w:ascii="Times New Roman" w:eastAsia="Times New Roman" w:hAnsi="Times New Roman" w:cs="Times New Roman"/>
                <w:sz w:val="24"/>
                <w:szCs w:val="24"/>
                <w:lang w:eastAsia="ru-RU"/>
              </w:rPr>
              <w:t>лица старше трудоспособного возраста и подростки, занятые в экономике</w:t>
            </w:r>
          </w:p>
        </w:tc>
        <w:tc>
          <w:tcPr>
            <w:tcW w:w="1276"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213</w:t>
            </w:r>
          </w:p>
        </w:tc>
        <w:tc>
          <w:tcPr>
            <w:tcW w:w="1418" w:type="dxa"/>
            <w:shd w:val="clear" w:color="auto" w:fill="auto"/>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307</w:t>
            </w:r>
          </w:p>
        </w:tc>
        <w:tc>
          <w:tcPr>
            <w:tcW w:w="992"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307</w:t>
            </w:r>
          </w:p>
        </w:tc>
        <w:tc>
          <w:tcPr>
            <w:tcW w:w="1134"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307</w:t>
            </w:r>
          </w:p>
        </w:tc>
        <w:tc>
          <w:tcPr>
            <w:tcW w:w="1240"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307</w:t>
            </w:r>
          </w:p>
        </w:tc>
      </w:tr>
      <w:tr w:rsidR="003D600F" w:rsidRPr="003D600F" w:rsidTr="003D600F">
        <w:trPr>
          <w:trHeight w:val="630"/>
        </w:trPr>
        <w:tc>
          <w:tcPr>
            <w:tcW w:w="3969" w:type="dxa"/>
            <w:shd w:val="clear" w:color="auto" w:fill="auto"/>
            <w:hideMark/>
          </w:tcPr>
          <w:p w:rsidR="003D600F" w:rsidRPr="003D600F" w:rsidRDefault="003D600F" w:rsidP="003D60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600F">
              <w:rPr>
                <w:rFonts w:ascii="Times New Roman" w:eastAsia="Times New Roman" w:hAnsi="Times New Roman" w:cs="Times New Roman"/>
                <w:sz w:val="24"/>
                <w:szCs w:val="24"/>
                <w:lang w:eastAsia="ru-RU"/>
              </w:rPr>
              <w:t>в том числе: лица старше трудоспособного возраста</w:t>
            </w:r>
          </w:p>
        </w:tc>
        <w:tc>
          <w:tcPr>
            <w:tcW w:w="1276"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213</w:t>
            </w:r>
          </w:p>
        </w:tc>
        <w:tc>
          <w:tcPr>
            <w:tcW w:w="1418" w:type="dxa"/>
            <w:shd w:val="clear" w:color="auto" w:fill="auto"/>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307</w:t>
            </w:r>
          </w:p>
        </w:tc>
        <w:tc>
          <w:tcPr>
            <w:tcW w:w="992"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307</w:t>
            </w:r>
          </w:p>
        </w:tc>
        <w:tc>
          <w:tcPr>
            <w:tcW w:w="1134"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307</w:t>
            </w:r>
          </w:p>
        </w:tc>
        <w:tc>
          <w:tcPr>
            <w:tcW w:w="1240"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307</w:t>
            </w:r>
          </w:p>
        </w:tc>
      </w:tr>
      <w:tr w:rsidR="003D600F" w:rsidRPr="003D600F" w:rsidTr="003D600F">
        <w:trPr>
          <w:trHeight w:val="1020"/>
        </w:trPr>
        <w:tc>
          <w:tcPr>
            <w:tcW w:w="3969" w:type="dxa"/>
            <w:shd w:val="clear" w:color="auto" w:fill="auto"/>
            <w:hideMark/>
          </w:tcPr>
          <w:p w:rsidR="003D600F" w:rsidRPr="003D600F" w:rsidRDefault="003D600F" w:rsidP="003D600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3D600F">
              <w:rPr>
                <w:rFonts w:ascii="Times New Roman" w:eastAsia="Times New Roman" w:hAnsi="Times New Roman" w:cs="Times New Roman"/>
                <w:sz w:val="24"/>
                <w:szCs w:val="24"/>
                <w:lang w:eastAsia="ru-RU"/>
              </w:rPr>
              <w:t>II. Распределение численности трудовых ресурсов:</w:t>
            </w:r>
          </w:p>
        </w:tc>
        <w:tc>
          <w:tcPr>
            <w:tcW w:w="1276"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8" w:type="dxa"/>
            <w:shd w:val="clear" w:color="auto" w:fill="auto"/>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1134"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1240"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r>
      <w:tr w:rsidR="003D600F" w:rsidRPr="003D600F" w:rsidTr="003D600F">
        <w:trPr>
          <w:trHeight w:val="390"/>
        </w:trPr>
        <w:tc>
          <w:tcPr>
            <w:tcW w:w="3969" w:type="dxa"/>
            <w:shd w:val="clear" w:color="auto" w:fill="auto"/>
            <w:hideMark/>
          </w:tcPr>
          <w:p w:rsidR="003D600F" w:rsidRPr="003D600F" w:rsidRDefault="003D600F" w:rsidP="003D60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3D600F">
              <w:rPr>
                <w:rFonts w:ascii="Times New Roman" w:eastAsia="Times New Roman" w:hAnsi="Times New Roman" w:cs="Times New Roman"/>
                <w:sz w:val="24"/>
                <w:szCs w:val="24"/>
                <w:lang w:eastAsia="ru-RU"/>
              </w:rPr>
              <w:t>1.Численность занятых в организациях, расположенных на данной территории</w:t>
            </w:r>
            <w:proofErr w:type="gramEnd"/>
          </w:p>
        </w:tc>
        <w:tc>
          <w:tcPr>
            <w:tcW w:w="1276"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2835</w:t>
            </w:r>
          </w:p>
        </w:tc>
        <w:tc>
          <w:tcPr>
            <w:tcW w:w="1418" w:type="dxa"/>
            <w:shd w:val="clear" w:color="auto" w:fill="auto"/>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2720</w:t>
            </w:r>
          </w:p>
        </w:tc>
        <w:tc>
          <w:tcPr>
            <w:tcW w:w="992"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2720</w:t>
            </w:r>
          </w:p>
        </w:tc>
        <w:tc>
          <w:tcPr>
            <w:tcW w:w="1134"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2720</w:t>
            </w:r>
          </w:p>
        </w:tc>
        <w:tc>
          <w:tcPr>
            <w:tcW w:w="1240"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2720</w:t>
            </w:r>
          </w:p>
        </w:tc>
      </w:tr>
      <w:tr w:rsidR="003D600F" w:rsidRPr="003D600F" w:rsidTr="003D600F">
        <w:trPr>
          <w:trHeight w:val="705"/>
        </w:trPr>
        <w:tc>
          <w:tcPr>
            <w:tcW w:w="3969" w:type="dxa"/>
            <w:shd w:val="clear" w:color="auto" w:fill="auto"/>
            <w:hideMark/>
          </w:tcPr>
          <w:p w:rsidR="003D600F" w:rsidRPr="003D600F" w:rsidRDefault="003D600F" w:rsidP="003D60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600F">
              <w:rPr>
                <w:rFonts w:ascii="Times New Roman" w:eastAsia="Times New Roman" w:hAnsi="Times New Roman" w:cs="Times New Roman"/>
                <w:sz w:val="24"/>
                <w:szCs w:val="24"/>
                <w:lang w:eastAsia="ru-RU"/>
              </w:rPr>
              <w:t>Сальдо маятниковой миграции работающих</w:t>
            </w:r>
            <w:proofErr w:type="gramStart"/>
            <w:r w:rsidRPr="003D600F">
              <w:rPr>
                <w:rFonts w:ascii="Times New Roman" w:eastAsia="Times New Roman" w:hAnsi="Times New Roman" w:cs="Times New Roman"/>
                <w:sz w:val="24"/>
                <w:szCs w:val="24"/>
                <w:lang w:eastAsia="ru-RU"/>
              </w:rPr>
              <w:t xml:space="preserve"> (+,-)</w:t>
            </w:r>
            <w:proofErr w:type="gramEnd"/>
          </w:p>
        </w:tc>
        <w:tc>
          <w:tcPr>
            <w:tcW w:w="1276"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-1060</w:t>
            </w:r>
          </w:p>
        </w:tc>
        <w:tc>
          <w:tcPr>
            <w:tcW w:w="1418" w:type="dxa"/>
            <w:shd w:val="clear" w:color="auto" w:fill="auto"/>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-1093</w:t>
            </w:r>
          </w:p>
        </w:tc>
        <w:tc>
          <w:tcPr>
            <w:tcW w:w="992"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-1093</w:t>
            </w:r>
          </w:p>
        </w:tc>
        <w:tc>
          <w:tcPr>
            <w:tcW w:w="1134"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-1093</w:t>
            </w:r>
          </w:p>
        </w:tc>
        <w:tc>
          <w:tcPr>
            <w:tcW w:w="1240"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-1093</w:t>
            </w:r>
          </w:p>
        </w:tc>
      </w:tr>
      <w:tr w:rsidR="003D600F" w:rsidRPr="003D600F" w:rsidTr="003D600F">
        <w:trPr>
          <w:trHeight w:val="705"/>
        </w:trPr>
        <w:tc>
          <w:tcPr>
            <w:tcW w:w="3969" w:type="dxa"/>
            <w:shd w:val="clear" w:color="auto" w:fill="auto"/>
            <w:hideMark/>
          </w:tcPr>
          <w:p w:rsidR="003D600F" w:rsidRPr="003D600F" w:rsidRDefault="003D600F" w:rsidP="003D60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600F">
              <w:rPr>
                <w:rFonts w:ascii="Times New Roman" w:eastAsia="Times New Roman" w:hAnsi="Times New Roman" w:cs="Times New Roman"/>
                <w:sz w:val="24"/>
                <w:szCs w:val="24"/>
                <w:lang w:eastAsia="ru-RU"/>
              </w:rPr>
              <w:t>2.Численность населения, не занятого в экономике, в том числе:</w:t>
            </w:r>
          </w:p>
        </w:tc>
        <w:tc>
          <w:tcPr>
            <w:tcW w:w="1276"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1251</w:t>
            </w:r>
          </w:p>
        </w:tc>
        <w:tc>
          <w:tcPr>
            <w:tcW w:w="1418" w:type="dxa"/>
            <w:shd w:val="clear" w:color="auto" w:fill="auto"/>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1167</w:t>
            </w:r>
          </w:p>
        </w:tc>
        <w:tc>
          <w:tcPr>
            <w:tcW w:w="992"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1167</w:t>
            </w:r>
          </w:p>
        </w:tc>
        <w:tc>
          <w:tcPr>
            <w:tcW w:w="1134"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1167</w:t>
            </w:r>
          </w:p>
        </w:tc>
        <w:tc>
          <w:tcPr>
            <w:tcW w:w="1240"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1167</w:t>
            </w:r>
          </w:p>
        </w:tc>
      </w:tr>
      <w:tr w:rsidR="003D600F" w:rsidRPr="003D600F" w:rsidTr="003D600F">
        <w:trPr>
          <w:trHeight w:val="345"/>
        </w:trPr>
        <w:tc>
          <w:tcPr>
            <w:tcW w:w="3969" w:type="dxa"/>
            <w:shd w:val="clear" w:color="auto" w:fill="auto"/>
            <w:hideMark/>
          </w:tcPr>
          <w:p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D600F">
              <w:rPr>
                <w:rFonts w:ascii="Times New Roman" w:eastAsia="Times New Roman" w:hAnsi="Times New Roman" w:cs="Times New Roman"/>
                <w:sz w:val="24"/>
                <w:szCs w:val="24"/>
                <w:lang w:eastAsia="ru-RU"/>
              </w:rPr>
              <w:t xml:space="preserve">2.1. </w:t>
            </w:r>
            <w:proofErr w:type="gramStart"/>
            <w:r w:rsidRPr="003D600F">
              <w:rPr>
                <w:rFonts w:ascii="Times New Roman" w:eastAsia="Times New Roman" w:hAnsi="Times New Roman" w:cs="Times New Roman"/>
                <w:sz w:val="24"/>
                <w:szCs w:val="24"/>
                <w:lang w:eastAsia="ru-RU"/>
              </w:rPr>
              <w:t>обучающиеся</w:t>
            </w:r>
            <w:proofErr w:type="gramEnd"/>
            <w:r w:rsidRPr="003D600F">
              <w:rPr>
                <w:rFonts w:ascii="Times New Roman" w:eastAsia="Times New Roman" w:hAnsi="Times New Roman" w:cs="Times New Roman"/>
                <w:sz w:val="24"/>
                <w:szCs w:val="24"/>
                <w:lang w:eastAsia="ru-RU"/>
              </w:rPr>
              <w:t xml:space="preserve"> в трудоспособном возрасте, не совмещающих обучение с работой</w:t>
            </w:r>
          </w:p>
        </w:tc>
        <w:tc>
          <w:tcPr>
            <w:tcW w:w="1276"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102</w:t>
            </w:r>
          </w:p>
        </w:tc>
        <w:tc>
          <w:tcPr>
            <w:tcW w:w="1418" w:type="dxa"/>
            <w:shd w:val="clear" w:color="auto" w:fill="auto"/>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95</w:t>
            </w:r>
          </w:p>
        </w:tc>
        <w:tc>
          <w:tcPr>
            <w:tcW w:w="992"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95</w:t>
            </w:r>
          </w:p>
        </w:tc>
        <w:tc>
          <w:tcPr>
            <w:tcW w:w="1134"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95</w:t>
            </w:r>
          </w:p>
        </w:tc>
        <w:tc>
          <w:tcPr>
            <w:tcW w:w="1240"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95</w:t>
            </w:r>
          </w:p>
        </w:tc>
      </w:tr>
      <w:tr w:rsidR="003D600F" w:rsidRPr="003D600F" w:rsidTr="003D600F">
        <w:trPr>
          <w:trHeight w:val="705"/>
        </w:trPr>
        <w:tc>
          <w:tcPr>
            <w:tcW w:w="3969" w:type="dxa"/>
            <w:shd w:val="clear" w:color="auto" w:fill="auto"/>
            <w:hideMark/>
          </w:tcPr>
          <w:p w:rsidR="003D600F" w:rsidRPr="003D600F" w:rsidRDefault="003D600F" w:rsidP="003D60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600F">
              <w:rPr>
                <w:rFonts w:ascii="Times New Roman" w:eastAsia="Times New Roman" w:hAnsi="Times New Roman" w:cs="Times New Roman"/>
                <w:sz w:val="24"/>
                <w:szCs w:val="24"/>
                <w:lang w:eastAsia="ru-RU"/>
              </w:rPr>
              <w:t>Сальдо маятниковой миграции обучающихся</w:t>
            </w:r>
            <w:proofErr w:type="gramStart"/>
            <w:r w:rsidRPr="003D600F">
              <w:rPr>
                <w:rFonts w:ascii="Times New Roman" w:eastAsia="Times New Roman" w:hAnsi="Times New Roman" w:cs="Times New Roman"/>
                <w:sz w:val="24"/>
                <w:szCs w:val="24"/>
                <w:lang w:eastAsia="ru-RU"/>
              </w:rPr>
              <w:t xml:space="preserve"> (+,-)</w:t>
            </w:r>
            <w:proofErr w:type="gramEnd"/>
          </w:p>
        </w:tc>
        <w:tc>
          <w:tcPr>
            <w:tcW w:w="1276"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-358</w:t>
            </w:r>
          </w:p>
        </w:tc>
        <w:tc>
          <w:tcPr>
            <w:tcW w:w="1418" w:type="dxa"/>
            <w:shd w:val="clear" w:color="auto" w:fill="auto"/>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-358</w:t>
            </w:r>
          </w:p>
        </w:tc>
        <w:tc>
          <w:tcPr>
            <w:tcW w:w="992"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-358</w:t>
            </w:r>
          </w:p>
        </w:tc>
        <w:tc>
          <w:tcPr>
            <w:tcW w:w="1134"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-358</w:t>
            </w:r>
          </w:p>
        </w:tc>
        <w:tc>
          <w:tcPr>
            <w:tcW w:w="1240"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-358</w:t>
            </w:r>
          </w:p>
        </w:tc>
      </w:tr>
      <w:tr w:rsidR="003D600F" w:rsidRPr="003D600F" w:rsidTr="003D600F">
        <w:trPr>
          <w:trHeight w:val="765"/>
        </w:trPr>
        <w:tc>
          <w:tcPr>
            <w:tcW w:w="3969" w:type="dxa"/>
            <w:shd w:val="clear" w:color="auto" w:fill="auto"/>
            <w:hideMark/>
          </w:tcPr>
          <w:p w:rsidR="003D600F" w:rsidRPr="003D600F" w:rsidRDefault="003D600F" w:rsidP="003D60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600F">
              <w:rPr>
                <w:rFonts w:ascii="Times New Roman" w:eastAsia="Times New Roman" w:hAnsi="Times New Roman" w:cs="Times New Roman"/>
                <w:sz w:val="24"/>
                <w:szCs w:val="24"/>
                <w:lang w:eastAsia="ru-RU"/>
              </w:rPr>
              <w:t>2.2. численность безработных граждан, зарегистрированных в центрах занятости населения</w:t>
            </w:r>
          </w:p>
        </w:tc>
        <w:tc>
          <w:tcPr>
            <w:tcW w:w="1276"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155</w:t>
            </w:r>
          </w:p>
        </w:tc>
        <w:tc>
          <w:tcPr>
            <w:tcW w:w="1418" w:type="dxa"/>
            <w:shd w:val="clear" w:color="auto" w:fill="auto"/>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55</w:t>
            </w:r>
          </w:p>
        </w:tc>
        <w:tc>
          <w:tcPr>
            <w:tcW w:w="992"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55</w:t>
            </w:r>
          </w:p>
        </w:tc>
        <w:tc>
          <w:tcPr>
            <w:tcW w:w="1134"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55</w:t>
            </w:r>
          </w:p>
        </w:tc>
        <w:tc>
          <w:tcPr>
            <w:tcW w:w="1240"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55</w:t>
            </w:r>
          </w:p>
        </w:tc>
      </w:tr>
      <w:tr w:rsidR="003D600F" w:rsidRPr="003D600F" w:rsidTr="003D600F">
        <w:trPr>
          <w:trHeight w:val="1305"/>
        </w:trPr>
        <w:tc>
          <w:tcPr>
            <w:tcW w:w="3969" w:type="dxa"/>
            <w:shd w:val="clear" w:color="auto" w:fill="auto"/>
            <w:hideMark/>
          </w:tcPr>
          <w:p w:rsidR="003D600F" w:rsidRPr="003D600F" w:rsidRDefault="003D600F" w:rsidP="003D60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600F">
              <w:rPr>
                <w:rFonts w:ascii="Times New Roman" w:eastAsia="Times New Roman" w:hAnsi="Times New Roman" w:cs="Times New Roman"/>
                <w:sz w:val="24"/>
                <w:szCs w:val="24"/>
                <w:lang w:eastAsia="ru-RU"/>
              </w:rPr>
              <w:t>2.3. численность прочих категорий населения в трудоспособном возрасте, не занятых в экономике всего, в том числе:</w:t>
            </w:r>
          </w:p>
        </w:tc>
        <w:tc>
          <w:tcPr>
            <w:tcW w:w="1276"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636</w:t>
            </w:r>
          </w:p>
        </w:tc>
        <w:tc>
          <w:tcPr>
            <w:tcW w:w="1418" w:type="dxa"/>
            <w:shd w:val="clear" w:color="auto" w:fill="auto"/>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659</w:t>
            </w:r>
          </w:p>
        </w:tc>
        <w:tc>
          <w:tcPr>
            <w:tcW w:w="992"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659</w:t>
            </w:r>
          </w:p>
        </w:tc>
        <w:tc>
          <w:tcPr>
            <w:tcW w:w="1134"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659</w:t>
            </w:r>
          </w:p>
        </w:tc>
        <w:tc>
          <w:tcPr>
            <w:tcW w:w="1240"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659</w:t>
            </w:r>
          </w:p>
        </w:tc>
      </w:tr>
      <w:tr w:rsidR="003D600F" w:rsidRPr="003D600F" w:rsidTr="003D600F">
        <w:trPr>
          <w:trHeight w:val="960"/>
        </w:trPr>
        <w:tc>
          <w:tcPr>
            <w:tcW w:w="3969" w:type="dxa"/>
            <w:shd w:val="clear" w:color="auto" w:fill="auto"/>
            <w:hideMark/>
          </w:tcPr>
          <w:p w:rsidR="003D600F" w:rsidRPr="003D600F" w:rsidRDefault="003D600F" w:rsidP="003D60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600F">
              <w:rPr>
                <w:rFonts w:ascii="Times New Roman" w:eastAsia="Times New Roman" w:hAnsi="Times New Roman" w:cs="Times New Roman"/>
                <w:sz w:val="24"/>
                <w:szCs w:val="24"/>
                <w:lang w:eastAsia="ru-RU"/>
              </w:rPr>
              <w:t>1) лица, находящиеся в отпусках по беременности и родам и по уходу за ребенком до достижения им возраста трех лет</w:t>
            </w:r>
          </w:p>
        </w:tc>
        <w:tc>
          <w:tcPr>
            <w:tcW w:w="1276"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150</w:t>
            </w:r>
          </w:p>
        </w:tc>
        <w:tc>
          <w:tcPr>
            <w:tcW w:w="1418" w:type="dxa"/>
            <w:shd w:val="clear" w:color="auto" w:fill="auto"/>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188</w:t>
            </w:r>
          </w:p>
        </w:tc>
        <w:tc>
          <w:tcPr>
            <w:tcW w:w="992"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188</w:t>
            </w:r>
          </w:p>
        </w:tc>
        <w:tc>
          <w:tcPr>
            <w:tcW w:w="1134"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188</w:t>
            </w:r>
          </w:p>
        </w:tc>
        <w:tc>
          <w:tcPr>
            <w:tcW w:w="1240"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188</w:t>
            </w:r>
          </w:p>
        </w:tc>
      </w:tr>
      <w:tr w:rsidR="003D600F" w:rsidRPr="003D600F" w:rsidTr="003D600F">
        <w:trPr>
          <w:trHeight w:val="1035"/>
        </w:trPr>
        <w:tc>
          <w:tcPr>
            <w:tcW w:w="3969" w:type="dxa"/>
            <w:shd w:val="clear" w:color="auto" w:fill="auto"/>
            <w:hideMark/>
          </w:tcPr>
          <w:p w:rsidR="003D600F" w:rsidRPr="003D600F" w:rsidRDefault="003D600F" w:rsidP="003D60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600F">
              <w:rPr>
                <w:rFonts w:ascii="Times New Roman" w:eastAsia="Times New Roman" w:hAnsi="Times New Roman" w:cs="Times New Roman"/>
                <w:sz w:val="24"/>
                <w:szCs w:val="24"/>
                <w:lang w:eastAsia="ru-RU"/>
              </w:rPr>
              <w:lastRenderedPageBreak/>
              <w:t>2) лица, выполняющие домашние обязанности, осуществляющие уход за детьми и другими членами семьи, состоящие на учете в отделениях ПФ РФ по Новосибирской области</w:t>
            </w:r>
          </w:p>
        </w:tc>
        <w:tc>
          <w:tcPr>
            <w:tcW w:w="1276"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222</w:t>
            </w:r>
          </w:p>
        </w:tc>
        <w:tc>
          <w:tcPr>
            <w:tcW w:w="1418" w:type="dxa"/>
            <w:shd w:val="clear" w:color="auto" w:fill="auto"/>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209</w:t>
            </w:r>
          </w:p>
        </w:tc>
        <w:tc>
          <w:tcPr>
            <w:tcW w:w="992"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209</w:t>
            </w:r>
          </w:p>
        </w:tc>
        <w:tc>
          <w:tcPr>
            <w:tcW w:w="1134"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209</w:t>
            </w:r>
          </w:p>
        </w:tc>
        <w:tc>
          <w:tcPr>
            <w:tcW w:w="1240"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209</w:t>
            </w:r>
          </w:p>
        </w:tc>
      </w:tr>
      <w:tr w:rsidR="003D600F" w:rsidRPr="003D600F" w:rsidTr="003D600F">
        <w:trPr>
          <w:trHeight w:val="1200"/>
        </w:trPr>
        <w:tc>
          <w:tcPr>
            <w:tcW w:w="3969" w:type="dxa"/>
            <w:shd w:val="clear" w:color="auto" w:fill="auto"/>
            <w:hideMark/>
          </w:tcPr>
          <w:p w:rsidR="003D600F" w:rsidRPr="003D600F" w:rsidRDefault="003D600F" w:rsidP="003D60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600F">
              <w:rPr>
                <w:rFonts w:ascii="Times New Roman" w:eastAsia="Times New Roman" w:hAnsi="Times New Roman" w:cs="Times New Roman"/>
                <w:sz w:val="24"/>
                <w:szCs w:val="24"/>
                <w:lang w:eastAsia="ru-RU"/>
              </w:rPr>
              <w:t>4) неработающие лица, находящиеся в местах лишения свободы, ранее постоянно проживавшие в Новосибирской области</w:t>
            </w:r>
          </w:p>
        </w:tc>
        <w:tc>
          <w:tcPr>
            <w:tcW w:w="1276"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11</w:t>
            </w:r>
          </w:p>
        </w:tc>
        <w:tc>
          <w:tcPr>
            <w:tcW w:w="1418" w:type="dxa"/>
            <w:shd w:val="clear" w:color="auto" w:fill="auto"/>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15</w:t>
            </w:r>
          </w:p>
        </w:tc>
        <w:tc>
          <w:tcPr>
            <w:tcW w:w="992"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15</w:t>
            </w:r>
          </w:p>
        </w:tc>
        <w:tc>
          <w:tcPr>
            <w:tcW w:w="1134"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15</w:t>
            </w:r>
          </w:p>
        </w:tc>
        <w:tc>
          <w:tcPr>
            <w:tcW w:w="1240"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15</w:t>
            </w:r>
          </w:p>
        </w:tc>
      </w:tr>
      <w:tr w:rsidR="003D600F" w:rsidRPr="003D600F" w:rsidTr="003D600F">
        <w:trPr>
          <w:trHeight w:val="960"/>
        </w:trPr>
        <w:tc>
          <w:tcPr>
            <w:tcW w:w="3969" w:type="dxa"/>
            <w:shd w:val="clear" w:color="auto" w:fill="auto"/>
            <w:hideMark/>
          </w:tcPr>
          <w:p w:rsidR="003D600F" w:rsidRPr="003D600F" w:rsidRDefault="003D600F" w:rsidP="003D60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600F">
              <w:rPr>
                <w:rFonts w:ascii="Times New Roman" w:eastAsia="Times New Roman" w:hAnsi="Times New Roman" w:cs="Times New Roman"/>
                <w:sz w:val="24"/>
                <w:szCs w:val="24"/>
                <w:lang w:eastAsia="ru-RU"/>
              </w:rPr>
              <w:t>5) военнослужащие (военные пенсионеры, лица, призванные на военную службу, а также поступившие на военную службу по контракту, ранее постоянно проживавшие в Новосибирской области)</w:t>
            </w:r>
          </w:p>
        </w:tc>
        <w:tc>
          <w:tcPr>
            <w:tcW w:w="1276"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25</w:t>
            </w:r>
          </w:p>
        </w:tc>
        <w:tc>
          <w:tcPr>
            <w:tcW w:w="1418"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18</w:t>
            </w:r>
          </w:p>
        </w:tc>
        <w:tc>
          <w:tcPr>
            <w:tcW w:w="992"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18</w:t>
            </w:r>
          </w:p>
        </w:tc>
        <w:tc>
          <w:tcPr>
            <w:tcW w:w="1134"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18</w:t>
            </w:r>
          </w:p>
        </w:tc>
        <w:tc>
          <w:tcPr>
            <w:tcW w:w="1240"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18</w:t>
            </w:r>
          </w:p>
        </w:tc>
      </w:tr>
      <w:tr w:rsidR="003D600F" w:rsidRPr="003D600F" w:rsidTr="003D600F">
        <w:trPr>
          <w:trHeight w:val="2280"/>
        </w:trPr>
        <w:tc>
          <w:tcPr>
            <w:tcW w:w="3969" w:type="dxa"/>
            <w:shd w:val="clear" w:color="auto" w:fill="auto"/>
            <w:hideMark/>
          </w:tcPr>
          <w:p w:rsidR="003D600F" w:rsidRPr="003D600F" w:rsidRDefault="003D600F" w:rsidP="003D600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3D600F">
              <w:rPr>
                <w:rFonts w:ascii="Times New Roman" w:eastAsia="Times New Roman" w:hAnsi="Times New Roman" w:cs="Times New Roman"/>
                <w:sz w:val="24"/>
                <w:szCs w:val="24"/>
                <w:lang w:eastAsia="ru-RU"/>
              </w:rPr>
              <w:t>6) лица, не имеющие работы, готовые приступить к ней и занимающиеся поиском работы самостоятельно, без обращения в центры занятости населения Новосибирской области</w:t>
            </w:r>
          </w:p>
        </w:tc>
        <w:tc>
          <w:tcPr>
            <w:tcW w:w="1276"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228</w:t>
            </w:r>
          </w:p>
        </w:tc>
        <w:tc>
          <w:tcPr>
            <w:tcW w:w="1418" w:type="dxa"/>
            <w:shd w:val="clear" w:color="auto" w:fill="auto"/>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229</w:t>
            </w:r>
          </w:p>
        </w:tc>
        <w:tc>
          <w:tcPr>
            <w:tcW w:w="992"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229</w:t>
            </w:r>
          </w:p>
        </w:tc>
        <w:tc>
          <w:tcPr>
            <w:tcW w:w="1134"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229</w:t>
            </w:r>
          </w:p>
        </w:tc>
        <w:tc>
          <w:tcPr>
            <w:tcW w:w="1240"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229</w:t>
            </w:r>
          </w:p>
        </w:tc>
      </w:tr>
      <w:tr w:rsidR="003D600F" w:rsidRPr="003D600F" w:rsidTr="003D600F">
        <w:trPr>
          <w:trHeight w:val="660"/>
        </w:trPr>
        <w:tc>
          <w:tcPr>
            <w:tcW w:w="3969" w:type="dxa"/>
            <w:shd w:val="clear" w:color="auto" w:fill="auto"/>
            <w:hideMark/>
          </w:tcPr>
          <w:p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D600F">
              <w:rPr>
                <w:rFonts w:ascii="Times New Roman" w:eastAsia="Times New Roman" w:hAnsi="Times New Roman" w:cs="Times New Roman"/>
                <w:sz w:val="24"/>
                <w:szCs w:val="24"/>
                <w:lang w:eastAsia="ru-RU"/>
              </w:rPr>
              <w:t>3. Численность населения в трудоспособном возрасте, не занятого в экономике, включая безработных граждан, зарегистрированных в центрах занятости населения и лиц, не имеющих работы, готовых приступить к ней и занимающихся поиском работы самостоятельно, без обращения в центры занятости населения Новосибирской области, а также лиц, у которых нет необходимости работать</w:t>
            </w:r>
          </w:p>
        </w:tc>
        <w:tc>
          <w:tcPr>
            <w:tcW w:w="1276"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383</w:t>
            </w:r>
          </w:p>
        </w:tc>
        <w:tc>
          <w:tcPr>
            <w:tcW w:w="1418" w:type="dxa"/>
            <w:shd w:val="clear" w:color="auto" w:fill="auto"/>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284</w:t>
            </w:r>
          </w:p>
        </w:tc>
        <w:tc>
          <w:tcPr>
            <w:tcW w:w="992"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284</w:t>
            </w:r>
          </w:p>
        </w:tc>
        <w:tc>
          <w:tcPr>
            <w:tcW w:w="1134"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284</w:t>
            </w:r>
          </w:p>
        </w:tc>
        <w:tc>
          <w:tcPr>
            <w:tcW w:w="1240"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284</w:t>
            </w:r>
          </w:p>
        </w:tc>
      </w:tr>
      <w:tr w:rsidR="003D600F" w:rsidRPr="003D600F" w:rsidTr="003D600F">
        <w:trPr>
          <w:trHeight w:val="1035"/>
        </w:trPr>
        <w:tc>
          <w:tcPr>
            <w:tcW w:w="3969" w:type="dxa"/>
            <w:shd w:val="clear" w:color="auto" w:fill="auto"/>
            <w:hideMark/>
          </w:tcPr>
          <w:p w:rsidR="003D600F" w:rsidRPr="003D600F" w:rsidRDefault="003D600F" w:rsidP="003D60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600F">
              <w:rPr>
                <w:rFonts w:ascii="Times New Roman" w:eastAsia="Times New Roman" w:hAnsi="Times New Roman" w:cs="Times New Roman"/>
                <w:sz w:val="24"/>
                <w:szCs w:val="24"/>
                <w:lang w:eastAsia="ru-RU"/>
              </w:rPr>
              <w:t xml:space="preserve">4. Доля незанятого населения в общей численности трудовых ресурсов, </w:t>
            </w:r>
            <w:proofErr w:type="gramStart"/>
            <w:r w:rsidRPr="003D600F">
              <w:rPr>
                <w:rFonts w:ascii="Times New Roman" w:eastAsia="Times New Roman" w:hAnsi="Times New Roman" w:cs="Times New Roman"/>
                <w:sz w:val="24"/>
                <w:szCs w:val="24"/>
                <w:lang w:eastAsia="ru-RU"/>
              </w:rPr>
              <w:t>в</w:t>
            </w:r>
            <w:proofErr w:type="gramEnd"/>
            <w:r w:rsidRPr="003D600F">
              <w:rPr>
                <w:rFonts w:ascii="Times New Roman" w:eastAsia="Times New Roman" w:hAnsi="Times New Roman" w:cs="Times New Roman"/>
                <w:sz w:val="24"/>
                <w:szCs w:val="24"/>
                <w:lang w:eastAsia="ru-RU"/>
              </w:rPr>
              <w:t xml:space="preserve"> % </w:t>
            </w:r>
          </w:p>
        </w:tc>
        <w:tc>
          <w:tcPr>
            <w:tcW w:w="1276"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7,4</w:t>
            </w:r>
          </w:p>
        </w:tc>
        <w:tc>
          <w:tcPr>
            <w:tcW w:w="1418" w:type="dxa"/>
            <w:shd w:val="clear" w:color="auto" w:fill="auto"/>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5,69</w:t>
            </w:r>
          </w:p>
        </w:tc>
        <w:tc>
          <w:tcPr>
            <w:tcW w:w="992"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5,69</w:t>
            </w:r>
          </w:p>
        </w:tc>
        <w:tc>
          <w:tcPr>
            <w:tcW w:w="1134"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5,69</w:t>
            </w:r>
          </w:p>
        </w:tc>
        <w:tc>
          <w:tcPr>
            <w:tcW w:w="1240"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5,69</w:t>
            </w:r>
          </w:p>
        </w:tc>
      </w:tr>
      <w:tr w:rsidR="003D600F" w:rsidRPr="003D600F" w:rsidTr="003D600F">
        <w:trPr>
          <w:trHeight w:val="945"/>
        </w:trPr>
        <w:tc>
          <w:tcPr>
            <w:tcW w:w="3969" w:type="dxa"/>
            <w:shd w:val="clear" w:color="auto" w:fill="auto"/>
            <w:hideMark/>
          </w:tcPr>
          <w:p w:rsidR="003D600F" w:rsidRPr="003D600F" w:rsidRDefault="003D600F" w:rsidP="003D60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600F">
              <w:rPr>
                <w:rFonts w:ascii="Times New Roman" w:eastAsia="Times New Roman" w:hAnsi="Times New Roman" w:cs="Times New Roman"/>
                <w:sz w:val="24"/>
                <w:szCs w:val="24"/>
                <w:lang w:eastAsia="ru-RU"/>
              </w:rPr>
              <w:t xml:space="preserve">Распределение численности </w:t>
            </w:r>
            <w:proofErr w:type="gramStart"/>
            <w:r w:rsidRPr="003D600F">
              <w:rPr>
                <w:rFonts w:ascii="Times New Roman" w:eastAsia="Times New Roman" w:hAnsi="Times New Roman" w:cs="Times New Roman"/>
                <w:sz w:val="24"/>
                <w:szCs w:val="24"/>
                <w:lang w:eastAsia="ru-RU"/>
              </w:rPr>
              <w:t>занятых</w:t>
            </w:r>
            <w:proofErr w:type="gramEnd"/>
            <w:r w:rsidRPr="003D600F">
              <w:rPr>
                <w:rFonts w:ascii="Times New Roman" w:eastAsia="Times New Roman" w:hAnsi="Times New Roman" w:cs="Times New Roman"/>
                <w:sz w:val="24"/>
                <w:szCs w:val="24"/>
                <w:lang w:eastAsia="ru-RU"/>
              </w:rPr>
              <w:t xml:space="preserve"> в экономике по видам экономической деятельности        </w:t>
            </w:r>
          </w:p>
        </w:tc>
        <w:tc>
          <w:tcPr>
            <w:tcW w:w="1276"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8" w:type="dxa"/>
            <w:shd w:val="clear" w:color="auto" w:fill="auto"/>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1134"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1240"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r>
      <w:tr w:rsidR="003D600F" w:rsidRPr="003D600F" w:rsidTr="003D600F">
        <w:trPr>
          <w:trHeight w:val="315"/>
        </w:trPr>
        <w:tc>
          <w:tcPr>
            <w:tcW w:w="3969" w:type="dxa"/>
            <w:shd w:val="clear" w:color="auto" w:fill="auto"/>
            <w:hideMark/>
          </w:tcPr>
          <w:p w:rsidR="003D600F" w:rsidRPr="003D600F" w:rsidRDefault="003D600F" w:rsidP="003D60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600F">
              <w:rPr>
                <w:rFonts w:ascii="Times New Roman" w:eastAsia="Times New Roman" w:hAnsi="Times New Roman" w:cs="Times New Roman"/>
                <w:sz w:val="24"/>
                <w:szCs w:val="24"/>
                <w:lang w:eastAsia="ru-RU"/>
              </w:rPr>
              <w:t xml:space="preserve">Численность </w:t>
            </w:r>
            <w:proofErr w:type="gramStart"/>
            <w:r w:rsidRPr="003D600F">
              <w:rPr>
                <w:rFonts w:ascii="Times New Roman" w:eastAsia="Times New Roman" w:hAnsi="Times New Roman" w:cs="Times New Roman"/>
                <w:sz w:val="24"/>
                <w:szCs w:val="24"/>
                <w:lang w:eastAsia="ru-RU"/>
              </w:rPr>
              <w:t>занятых</w:t>
            </w:r>
            <w:proofErr w:type="gramEnd"/>
            <w:r w:rsidRPr="003D600F">
              <w:rPr>
                <w:rFonts w:ascii="Times New Roman" w:eastAsia="Times New Roman" w:hAnsi="Times New Roman" w:cs="Times New Roman"/>
                <w:sz w:val="24"/>
                <w:szCs w:val="24"/>
                <w:lang w:eastAsia="ru-RU"/>
              </w:rPr>
              <w:t xml:space="preserve"> в экономике - всего</w:t>
            </w:r>
          </w:p>
        </w:tc>
        <w:tc>
          <w:tcPr>
            <w:tcW w:w="1276"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2835</w:t>
            </w:r>
          </w:p>
        </w:tc>
        <w:tc>
          <w:tcPr>
            <w:tcW w:w="1418" w:type="dxa"/>
            <w:shd w:val="clear" w:color="auto" w:fill="auto"/>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2729</w:t>
            </w:r>
          </w:p>
        </w:tc>
        <w:tc>
          <w:tcPr>
            <w:tcW w:w="992"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2729</w:t>
            </w:r>
          </w:p>
        </w:tc>
        <w:tc>
          <w:tcPr>
            <w:tcW w:w="1134"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2729</w:t>
            </w:r>
          </w:p>
        </w:tc>
        <w:tc>
          <w:tcPr>
            <w:tcW w:w="1240"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2729</w:t>
            </w:r>
          </w:p>
        </w:tc>
      </w:tr>
      <w:tr w:rsidR="003D600F" w:rsidRPr="003D600F" w:rsidTr="003D600F">
        <w:trPr>
          <w:trHeight w:val="315"/>
        </w:trPr>
        <w:tc>
          <w:tcPr>
            <w:tcW w:w="3969" w:type="dxa"/>
            <w:shd w:val="clear" w:color="auto" w:fill="auto"/>
            <w:hideMark/>
          </w:tcPr>
          <w:p w:rsidR="003D600F" w:rsidRPr="003D600F" w:rsidRDefault="003D600F" w:rsidP="003D60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600F">
              <w:rPr>
                <w:rFonts w:ascii="Times New Roman" w:eastAsia="Times New Roman" w:hAnsi="Times New Roman" w:cs="Times New Roman"/>
                <w:sz w:val="24"/>
                <w:szCs w:val="24"/>
                <w:lang w:eastAsia="ru-RU"/>
              </w:rPr>
              <w:t>в том числе: Сельское хозяйство,  лесное хозяйство, охота, рыболовство и рыбоводство</w:t>
            </w:r>
          </w:p>
        </w:tc>
        <w:tc>
          <w:tcPr>
            <w:tcW w:w="1276"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145</w:t>
            </w:r>
          </w:p>
        </w:tc>
        <w:tc>
          <w:tcPr>
            <w:tcW w:w="1418" w:type="dxa"/>
            <w:shd w:val="clear" w:color="auto" w:fill="auto"/>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148</w:t>
            </w:r>
          </w:p>
        </w:tc>
        <w:tc>
          <w:tcPr>
            <w:tcW w:w="992" w:type="dxa"/>
            <w:shd w:val="clear" w:color="auto" w:fill="auto"/>
            <w:noWrap/>
            <w:hideMark/>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148</w:t>
            </w:r>
          </w:p>
        </w:tc>
        <w:tc>
          <w:tcPr>
            <w:tcW w:w="1134" w:type="dxa"/>
            <w:shd w:val="clear" w:color="auto" w:fill="auto"/>
            <w:noWrap/>
            <w:hideMark/>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148</w:t>
            </w:r>
          </w:p>
        </w:tc>
        <w:tc>
          <w:tcPr>
            <w:tcW w:w="1240" w:type="dxa"/>
            <w:shd w:val="clear" w:color="auto" w:fill="auto"/>
            <w:noWrap/>
            <w:hideMark/>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148</w:t>
            </w:r>
          </w:p>
        </w:tc>
      </w:tr>
      <w:tr w:rsidR="003D600F" w:rsidRPr="003D600F" w:rsidTr="003D600F">
        <w:trPr>
          <w:trHeight w:val="660"/>
        </w:trPr>
        <w:tc>
          <w:tcPr>
            <w:tcW w:w="3969" w:type="dxa"/>
            <w:shd w:val="clear" w:color="auto" w:fill="auto"/>
            <w:hideMark/>
          </w:tcPr>
          <w:p w:rsidR="003D600F" w:rsidRPr="003D600F" w:rsidRDefault="003D600F" w:rsidP="003D60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600F">
              <w:rPr>
                <w:rFonts w:ascii="Times New Roman" w:eastAsia="Times New Roman" w:hAnsi="Times New Roman" w:cs="Times New Roman"/>
                <w:sz w:val="24"/>
                <w:szCs w:val="24"/>
                <w:lang w:eastAsia="ru-RU"/>
              </w:rPr>
              <w:lastRenderedPageBreak/>
              <w:t>Добыча полезных ископаемых</w:t>
            </w:r>
          </w:p>
        </w:tc>
        <w:tc>
          <w:tcPr>
            <w:tcW w:w="1276"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33</w:t>
            </w:r>
          </w:p>
        </w:tc>
        <w:tc>
          <w:tcPr>
            <w:tcW w:w="1418" w:type="dxa"/>
            <w:shd w:val="clear" w:color="auto" w:fill="auto"/>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31</w:t>
            </w:r>
          </w:p>
        </w:tc>
        <w:tc>
          <w:tcPr>
            <w:tcW w:w="992"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31</w:t>
            </w:r>
          </w:p>
        </w:tc>
        <w:tc>
          <w:tcPr>
            <w:tcW w:w="1134"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31</w:t>
            </w:r>
          </w:p>
        </w:tc>
        <w:tc>
          <w:tcPr>
            <w:tcW w:w="1240"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31</w:t>
            </w:r>
          </w:p>
        </w:tc>
      </w:tr>
      <w:tr w:rsidR="003D600F" w:rsidRPr="003D600F" w:rsidTr="003D600F">
        <w:trPr>
          <w:trHeight w:val="630"/>
        </w:trPr>
        <w:tc>
          <w:tcPr>
            <w:tcW w:w="3969" w:type="dxa"/>
            <w:shd w:val="clear" w:color="auto" w:fill="auto"/>
            <w:hideMark/>
          </w:tcPr>
          <w:p w:rsidR="003D600F" w:rsidRPr="003D600F" w:rsidRDefault="003D600F" w:rsidP="003D60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600F">
              <w:rPr>
                <w:rFonts w:ascii="Times New Roman" w:eastAsia="Times New Roman" w:hAnsi="Times New Roman" w:cs="Times New Roman"/>
                <w:sz w:val="24"/>
                <w:szCs w:val="24"/>
                <w:lang w:eastAsia="ru-RU"/>
              </w:rPr>
              <w:t>Обрабатывающие производства</w:t>
            </w:r>
          </w:p>
        </w:tc>
        <w:tc>
          <w:tcPr>
            <w:tcW w:w="1276"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8" w:type="dxa"/>
            <w:shd w:val="clear" w:color="auto" w:fill="auto"/>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11</w:t>
            </w:r>
          </w:p>
        </w:tc>
        <w:tc>
          <w:tcPr>
            <w:tcW w:w="992"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11</w:t>
            </w:r>
          </w:p>
        </w:tc>
        <w:tc>
          <w:tcPr>
            <w:tcW w:w="1134"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11</w:t>
            </w:r>
          </w:p>
        </w:tc>
        <w:tc>
          <w:tcPr>
            <w:tcW w:w="1240"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11</w:t>
            </w:r>
          </w:p>
        </w:tc>
      </w:tr>
      <w:tr w:rsidR="003D600F" w:rsidRPr="003D600F" w:rsidTr="003D600F">
        <w:trPr>
          <w:trHeight w:val="405"/>
        </w:trPr>
        <w:tc>
          <w:tcPr>
            <w:tcW w:w="3969" w:type="dxa"/>
            <w:shd w:val="clear" w:color="auto" w:fill="auto"/>
            <w:hideMark/>
          </w:tcPr>
          <w:p w:rsidR="003D600F" w:rsidRPr="003D600F" w:rsidRDefault="003D600F" w:rsidP="003D60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600F">
              <w:rPr>
                <w:rFonts w:ascii="Times New Roman" w:eastAsia="Times New Roman" w:hAnsi="Times New Roman" w:cs="Times New Roman"/>
                <w:sz w:val="24"/>
                <w:szCs w:val="24"/>
                <w:lang w:eastAsia="ru-RU"/>
              </w:rPr>
              <w:t>Обеспечение электрической энергией, газом и паром; кондиционирование воздуха</w:t>
            </w:r>
          </w:p>
        </w:tc>
        <w:tc>
          <w:tcPr>
            <w:tcW w:w="1276"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29</w:t>
            </w:r>
          </w:p>
        </w:tc>
        <w:tc>
          <w:tcPr>
            <w:tcW w:w="1418" w:type="dxa"/>
            <w:shd w:val="clear" w:color="auto" w:fill="auto"/>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29</w:t>
            </w:r>
          </w:p>
        </w:tc>
        <w:tc>
          <w:tcPr>
            <w:tcW w:w="992"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29</w:t>
            </w:r>
          </w:p>
        </w:tc>
        <w:tc>
          <w:tcPr>
            <w:tcW w:w="1134"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29</w:t>
            </w:r>
          </w:p>
        </w:tc>
        <w:tc>
          <w:tcPr>
            <w:tcW w:w="1240"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29</w:t>
            </w:r>
          </w:p>
        </w:tc>
      </w:tr>
      <w:tr w:rsidR="003D600F" w:rsidRPr="003D600F" w:rsidTr="003D600F">
        <w:trPr>
          <w:trHeight w:val="630"/>
        </w:trPr>
        <w:tc>
          <w:tcPr>
            <w:tcW w:w="3969" w:type="dxa"/>
            <w:shd w:val="clear" w:color="auto" w:fill="auto"/>
            <w:hideMark/>
          </w:tcPr>
          <w:p w:rsidR="003D600F" w:rsidRPr="003D600F" w:rsidRDefault="003D600F" w:rsidP="003D60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600F">
              <w:rPr>
                <w:rFonts w:ascii="Times New Roman" w:eastAsia="Times New Roman" w:hAnsi="Times New Roman" w:cs="Times New Roman"/>
                <w:sz w:val="24"/>
                <w:szCs w:val="24"/>
                <w:lang w:eastAsia="ru-RU"/>
              </w:rPr>
              <w:t>Водоснабжение, водоотведение, организация сбора и утилизация отходов, деятельность по ликвидации загрязнений</w:t>
            </w:r>
          </w:p>
        </w:tc>
        <w:tc>
          <w:tcPr>
            <w:tcW w:w="1276"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0</w:t>
            </w:r>
          </w:p>
        </w:tc>
        <w:tc>
          <w:tcPr>
            <w:tcW w:w="1418" w:type="dxa"/>
            <w:shd w:val="clear" w:color="auto" w:fill="auto"/>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0</w:t>
            </w:r>
          </w:p>
        </w:tc>
        <w:tc>
          <w:tcPr>
            <w:tcW w:w="992"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0</w:t>
            </w:r>
          </w:p>
        </w:tc>
        <w:tc>
          <w:tcPr>
            <w:tcW w:w="1134"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0</w:t>
            </w:r>
          </w:p>
        </w:tc>
        <w:tc>
          <w:tcPr>
            <w:tcW w:w="1240"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0</w:t>
            </w:r>
          </w:p>
        </w:tc>
      </w:tr>
      <w:tr w:rsidR="003D600F" w:rsidRPr="003D600F" w:rsidTr="003D600F">
        <w:trPr>
          <w:trHeight w:val="330"/>
        </w:trPr>
        <w:tc>
          <w:tcPr>
            <w:tcW w:w="3969" w:type="dxa"/>
            <w:shd w:val="clear" w:color="auto" w:fill="auto"/>
            <w:hideMark/>
          </w:tcPr>
          <w:p w:rsidR="003D600F" w:rsidRPr="003D600F" w:rsidRDefault="003D600F" w:rsidP="003D60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600F">
              <w:rPr>
                <w:rFonts w:ascii="Times New Roman" w:eastAsia="Times New Roman" w:hAnsi="Times New Roman" w:cs="Times New Roman"/>
                <w:sz w:val="24"/>
                <w:szCs w:val="24"/>
                <w:lang w:eastAsia="ru-RU"/>
              </w:rPr>
              <w:t>Строительство</w:t>
            </w:r>
          </w:p>
        </w:tc>
        <w:tc>
          <w:tcPr>
            <w:tcW w:w="1276"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102</w:t>
            </w:r>
          </w:p>
        </w:tc>
        <w:tc>
          <w:tcPr>
            <w:tcW w:w="1418" w:type="dxa"/>
            <w:shd w:val="clear" w:color="auto" w:fill="auto"/>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79</w:t>
            </w:r>
          </w:p>
        </w:tc>
        <w:tc>
          <w:tcPr>
            <w:tcW w:w="992"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79</w:t>
            </w:r>
          </w:p>
        </w:tc>
        <w:tc>
          <w:tcPr>
            <w:tcW w:w="1134"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79</w:t>
            </w:r>
          </w:p>
        </w:tc>
        <w:tc>
          <w:tcPr>
            <w:tcW w:w="1240"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79</w:t>
            </w:r>
          </w:p>
        </w:tc>
      </w:tr>
      <w:tr w:rsidR="003D600F" w:rsidRPr="003D600F" w:rsidTr="003D600F">
        <w:trPr>
          <w:trHeight w:val="315"/>
        </w:trPr>
        <w:tc>
          <w:tcPr>
            <w:tcW w:w="3969" w:type="dxa"/>
            <w:shd w:val="clear" w:color="auto" w:fill="auto"/>
            <w:hideMark/>
          </w:tcPr>
          <w:p w:rsidR="003D600F" w:rsidRPr="003D600F" w:rsidRDefault="003D600F" w:rsidP="003D60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600F">
              <w:rPr>
                <w:rFonts w:ascii="Times New Roman" w:eastAsia="Times New Roman" w:hAnsi="Times New Roman" w:cs="Times New Roman"/>
                <w:sz w:val="24"/>
                <w:szCs w:val="24"/>
                <w:lang w:eastAsia="ru-RU"/>
              </w:rPr>
              <w:t>Торговля оптовая и розничная; ремонт автотранспортных средств и мотоциклов</w:t>
            </w:r>
          </w:p>
        </w:tc>
        <w:tc>
          <w:tcPr>
            <w:tcW w:w="1276"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454</w:t>
            </w:r>
          </w:p>
        </w:tc>
        <w:tc>
          <w:tcPr>
            <w:tcW w:w="1418" w:type="dxa"/>
            <w:shd w:val="clear" w:color="auto" w:fill="auto"/>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354</w:t>
            </w:r>
          </w:p>
        </w:tc>
        <w:tc>
          <w:tcPr>
            <w:tcW w:w="992"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354</w:t>
            </w:r>
          </w:p>
        </w:tc>
        <w:tc>
          <w:tcPr>
            <w:tcW w:w="1134"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354</w:t>
            </w:r>
          </w:p>
        </w:tc>
        <w:tc>
          <w:tcPr>
            <w:tcW w:w="1240"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354</w:t>
            </w:r>
          </w:p>
        </w:tc>
      </w:tr>
      <w:tr w:rsidR="003D600F" w:rsidRPr="003D600F" w:rsidTr="003D600F">
        <w:trPr>
          <w:trHeight w:val="315"/>
        </w:trPr>
        <w:tc>
          <w:tcPr>
            <w:tcW w:w="3969" w:type="dxa"/>
            <w:shd w:val="clear" w:color="auto" w:fill="auto"/>
            <w:hideMark/>
          </w:tcPr>
          <w:p w:rsidR="003D600F" w:rsidRPr="003D600F" w:rsidRDefault="003D600F" w:rsidP="003D60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600F">
              <w:rPr>
                <w:rFonts w:ascii="Times New Roman" w:eastAsia="Times New Roman" w:hAnsi="Times New Roman" w:cs="Times New Roman"/>
                <w:sz w:val="24"/>
                <w:szCs w:val="24"/>
                <w:lang w:eastAsia="ru-RU"/>
              </w:rPr>
              <w:t>Транспортировка и хранение</w:t>
            </w:r>
          </w:p>
        </w:tc>
        <w:tc>
          <w:tcPr>
            <w:tcW w:w="1276"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127</w:t>
            </w:r>
          </w:p>
        </w:tc>
        <w:tc>
          <w:tcPr>
            <w:tcW w:w="1418" w:type="dxa"/>
            <w:shd w:val="clear" w:color="auto" w:fill="auto"/>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106</w:t>
            </w:r>
          </w:p>
        </w:tc>
        <w:tc>
          <w:tcPr>
            <w:tcW w:w="992"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106</w:t>
            </w:r>
          </w:p>
        </w:tc>
        <w:tc>
          <w:tcPr>
            <w:tcW w:w="1134"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106</w:t>
            </w:r>
          </w:p>
        </w:tc>
        <w:tc>
          <w:tcPr>
            <w:tcW w:w="1240"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106</w:t>
            </w:r>
          </w:p>
        </w:tc>
      </w:tr>
      <w:tr w:rsidR="003D600F" w:rsidRPr="003D600F" w:rsidTr="003D600F">
        <w:trPr>
          <w:trHeight w:val="315"/>
        </w:trPr>
        <w:tc>
          <w:tcPr>
            <w:tcW w:w="3969" w:type="dxa"/>
            <w:shd w:val="clear" w:color="auto" w:fill="auto"/>
            <w:hideMark/>
          </w:tcPr>
          <w:p w:rsidR="003D600F" w:rsidRPr="003D600F" w:rsidRDefault="003D600F" w:rsidP="003D60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600F">
              <w:rPr>
                <w:rFonts w:ascii="Times New Roman" w:eastAsia="Times New Roman" w:hAnsi="Times New Roman" w:cs="Times New Roman"/>
                <w:sz w:val="24"/>
                <w:szCs w:val="24"/>
                <w:lang w:eastAsia="ru-RU"/>
              </w:rPr>
              <w:t>Деятельность гостиниц и предприятий общественного питания</w:t>
            </w:r>
          </w:p>
        </w:tc>
        <w:tc>
          <w:tcPr>
            <w:tcW w:w="1276"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27</w:t>
            </w:r>
          </w:p>
        </w:tc>
        <w:tc>
          <w:tcPr>
            <w:tcW w:w="1418" w:type="dxa"/>
            <w:shd w:val="clear" w:color="auto" w:fill="auto"/>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21</w:t>
            </w:r>
          </w:p>
        </w:tc>
        <w:tc>
          <w:tcPr>
            <w:tcW w:w="992"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21</w:t>
            </w:r>
          </w:p>
        </w:tc>
        <w:tc>
          <w:tcPr>
            <w:tcW w:w="1134"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21</w:t>
            </w:r>
          </w:p>
        </w:tc>
        <w:tc>
          <w:tcPr>
            <w:tcW w:w="1240"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21</w:t>
            </w:r>
          </w:p>
        </w:tc>
      </w:tr>
      <w:tr w:rsidR="003D600F" w:rsidRPr="003D600F" w:rsidTr="003D600F">
        <w:trPr>
          <w:trHeight w:val="315"/>
        </w:trPr>
        <w:tc>
          <w:tcPr>
            <w:tcW w:w="3969" w:type="dxa"/>
            <w:shd w:val="clear" w:color="auto" w:fill="auto"/>
            <w:hideMark/>
          </w:tcPr>
          <w:p w:rsidR="003D600F" w:rsidRPr="003D600F" w:rsidRDefault="003D600F" w:rsidP="003D60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600F">
              <w:rPr>
                <w:rFonts w:ascii="Times New Roman" w:eastAsia="Times New Roman" w:hAnsi="Times New Roman" w:cs="Times New Roman"/>
                <w:sz w:val="24"/>
                <w:szCs w:val="24"/>
                <w:lang w:eastAsia="ru-RU"/>
              </w:rPr>
              <w:t>Деятельность в области информации и связи</w:t>
            </w:r>
          </w:p>
        </w:tc>
        <w:tc>
          <w:tcPr>
            <w:tcW w:w="1276"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19</w:t>
            </w:r>
          </w:p>
        </w:tc>
        <w:tc>
          <w:tcPr>
            <w:tcW w:w="1418" w:type="dxa"/>
            <w:shd w:val="clear" w:color="auto" w:fill="auto"/>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15</w:t>
            </w:r>
          </w:p>
        </w:tc>
        <w:tc>
          <w:tcPr>
            <w:tcW w:w="992"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15</w:t>
            </w:r>
          </w:p>
        </w:tc>
        <w:tc>
          <w:tcPr>
            <w:tcW w:w="1134"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15</w:t>
            </w:r>
          </w:p>
        </w:tc>
        <w:tc>
          <w:tcPr>
            <w:tcW w:w="1240"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15</w:t>
            </w:r>
          </w:p>
        </w:tc>
      </w:tr>
      <w:tr w:rsidR="003D600F" w:rsidRPr="003D600F" w:rsidTr="003D600F">
        <w:trPr>
          <w:trHeight w:val="315"/>
        </w:trPr>
        <w:tc>
          <w:tcPr>
            <w:tcW w:w="3969" w:type="dxa"/>
            <w:shd w:val="clear" w:color="auto" w:fill="auto"/>
            <w:hideMark/>
          </w:tcPr>
          <w:p w:rsidR="003D600F" w:rsidRPr="003D600F" w:rsidRDefault="003D600F" w:rsidP="003D60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600F">
              <w:rPr>
                <w:rFonts w:ascii="Times New Roman" w:eastAsia="Times New Roman" w:hAnsi="Times New Roman" w:cs="Times New Roman"/>
                <w:sz w:val="24"/>
                <w:szCs w:val="24"/>
                <w:lang w:eastAsia="ru-RU"/>
              </w:rPr>
              <w:t>Деятельность финансов и страхования</w:t>
            </w:r>
          </w:p>
        </w:tc>
        <w:tc>
          <w:tcPr>
            <w:tcW w:w="1276"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11</w:t>
            </w:r>
          </w:p>
        </w:tc>
        <w:tc>
          <w:tcPr>
            <w:tcW w:w="1418" w:type="dxa"/>
            <w:shd w:val="clear" w:color="auto" w:fill="auto"/>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11</w:t>
            </w:r>
          </w:p>
        </w:tc>
        <w:tc>
          <w:tcPr>
            <w:tcW w:w="992"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11</w:t>
            </w:r>
          </w:p>
        </w:tc>
        <w:tc>
          <w:tcPr>
            <w:tcW w:w="1134"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11</w:t>
            </w:r>
          </w:p>
        </w:tc>
        <w:tc>
          <w:tcPr>
            <w:tcW w:w="1240"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11</w:t>
            </w:r>
          </w:p>
        </w:tc>
      </w:tr>
      <w:tr w:rsidR="003D600F" w:rsidRPr="003D600F" w:rsidTr="003D600F">
        <w:trPr>
          <w:trHeight w:val="660"/>
        </w:trPr>
        <w:tc>
          <w:tcPr>
            <w:tcW w:w="3969" w:type="dxa"/>
            <w:shd w:val="clear" w:color="auto" w:fill="auto"/>
            <w:hideMark/>
          </w:tcPr>
          <w:p w:rsidR="003D600F" w:rsidRPr="003D600F" w:rsidRDefault="003D600F" w:rsidP="003D60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600F">
              <w:rPr>
                <w:rFonts w:ascii="Times New Roman" w:eastAsia="Times New Roman" w:hAnsi="Times New Roman" w:cs="Times New Roman"/>
                <w:sz w:val="24"/>
                <w:szCs w:val="24"/>
                <w:lang w:eastAsia="ru-RU"/>
              </w:rPr>
              <w:t xml:space="preserve">Деятельность по операциям </w:t>
            </w:r>
            <w:proofErr w:type="gramStart"/>
            <w:r w:rsidRPr="003D600F">
              <w:rPr>
                <w:rFonts w:ascii="Times New Roman" w:eastAsia="Times New Roman" w:hAnsi="Times New Roman" w:cs="Times New Roman"/>
                <w:sz w:val="24"/>
                <w:szCs w:val="24"/>
                <w:lang w:eastAsia="ru-RU"/>
              </w:rPr>
              <w:t>с</w:t>
            </w:r>
            <w:proofErr w:type="gramEnd"/>
            <w:r w:rsidRPr="003D600F">
              <w:rPr>
                <w:rFonts w:ascii="Times New Roman" w:eastAsia="Times New Roman" w:hAnsi="Times New Roman" w:cs="Times New Roman"/>
                <w:sz w:val="24"/>
                <w:szCs w:val="24"/>
                <w:lang w:eastAsia="ru-RU"/>
              </w:rPr>
              <w:t xml:space="preserve"> недвижимым имуществам</w:t>
            </w:r>
          </w:p>
        </w:tc>
        <w:tc>
          <w:tcPr>
            <w:tcW w:w="1276"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326</w:t>
            </w:r>
          </w:p>
        </w:tc>
        <w:tc>
          <w:tcPr>
            <w:tcW w:w="1418" w:type="dxa"/>
            <w:shd w:val="clear" w:color="auto" w:fill="auto"/>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433</w:t>
            </w:r>
          </w:p>
        </w:tc>
        <w:tc>
          <w:tcPr>
            <w:tcW w:w="992"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433</w:t>
            </w:r>
          </w:p>
        </w:tc>
        <w:tc>
          <w:tcPr>
            <w:tcW w:w="1134"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433</w:t>
            </w:r>
          </w:p>
        </w:tc>
        <w:tc>
          <w:tcPr>
            <w:tcW w:w="1240"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433</w:t>
            </w:r>
          </w:p>
        </w:tc>
      </w:tr>
      <w:tr w:rsidR="003D600F" w:rsidRPr="003D600F" w:rsidTr="003D600F">
        <w:trPr>
          <w:trHeight w:val="630"/>
        </w:trPr>
        <w:tc>
          <w:tcPr>
            <w:tcW w:w="3969" w:type="dxa"/>
            <w:shd w:val="clear" w:color="auto" w:fill="auto"/>
            <w:hideMark/>
          </w:tcPr>
          <w:p w:rsidR="003D600F" w:rsidRPr="003D600F" w:rsidRDefault="003D600F" w:rsidP="003D60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600F">
              <w:rPr>
                <w:rFonts w:ascii="Times New Roman" w:eastAsia="Times New Roman" w:hAnsi="Times New Roman" w:cs="Times New Roman"/>
                <w:sz w:val="24"/>
                <w:szCs w:val="24"/>
                <w:lang w:eastAsia="ru-RU"/>
              </w:rPr>
              <w:t>Деятельность профессиональная, научная и техническая</w:t>
            </w:r>
          </w:p>
        </w:tc>
        <w:tc>
          <w:tcPr>
            <w:tcW w:w="1276"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97</w:t>
            </w:r>
          </w:p>
        </w:tc>
        <w:tc>
          <w:tcPr>
            <w:tcW w:w="1418" w:type="dxa"/>
            <w:shd w:val="clear" w:color="auto" w:fill="auto"/>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92</w:t>
            </w:r>
          </w:p>
        </w:tc>
        <w:tc>
          <w:tcPr>
            <w:tcW w:w="992"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92</w:t>
            </w:r>
          </w:p>
        </w:tc>
        <w:tc>
          <w:tcPr>
            <w:tcW w:w="1134"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92</w:t>
            </w:r>
          </w:p>
        </w:tc>
        <w:tc>
          <w:tcPr>
            <w:tcW w:w="1240"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92</w:t>
            </w:r>
          </w:p>
        </w:tc>
      </w:tr>
      <w:tr w:rsidR="003D600F" w:rsidRPr="003D600F" w:rsidTr="003D600F">
        <w:trPr>
          <w:trHeight w:val="375"/>
        </w:trPr>
        <w:tc>
          <w:tcPr>
            <w:tcW w:w="3969" w:type="dxa"/>
            <w:shd w:val="clear" w:color="auto" w:fill="auto"/>
            <w:hideMark/>
          </w:tcPr>
          <w:p w:rsidR="003D600F" w:rsidRPr="003D600F" w:rsidRDefault="003D600F" w:rsidP="003D60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600F">
              <w:rPr>
                <w:rFonts w:ascii="Times New Roman" w:eastAsia="Times New Roman" w:hAnsi="Times New Roman" w:cs="Times New Roman"/>
                <w:sz w:val="24"/>
                <w:szCs w:val="24"/>
                <w:lang w:eastAsia="ru-RU"/>
              </w:rPr>
              <w:t>Деятельность административная и сопутствующие дополнительные услуги</w:t>
            </w:r>
          </w:p>
        </w:tc>
        <w:tc>
          <w:tcPr>
            <w:tcW w:w="1276"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25</w:t>
            </w:r>
          </w:p>
        </w:tc>
        <w:tc>
          <w:tcPr>
            <w:tcW w:w="1418" w:type="dxa"/>
            <w:shd w:val="clear" w:color="auto" w:fill="auto"/>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23</w:t>
            </w:r>
          </w:p>
        </w:tc>
        <w:tc>
          <w:tcPr>
            <w:tcW w:w="992"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23</w:t>
            </w:r>
          </w:p>
        </w:tc>
        <w:tc>
          <w:tcPr>
            <w:tcW w:w="1134"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23</w:t>
            </w:r>
          </w:p>
        </w:tc>
        <w:tc>
          <w:tcPr>
            <w:tcW w:w="1240"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23</w:t>
            </w:r>
          </w:p>
        </w:tc>
      </w:tr>
      <w:tr w:rsidR="003D600F" w:rsidRPr="003D600F" w:rsidTr="003D600F">
        <w:trPr>
          <w:trHeight w:val="315"/>
        </w:trPr>
        <w:tc>
          <w:tcPr>
            <w:tcW w:w="3969" w:type="dxa"/>
            <w:shd w:val="clear" w:color="auto" w:fill="auto"/>
            <w:hideMark/>
          </w:tcPr>
          <w:p w:rsidR="003D600F" w:rsidRPr="003D600F" w:rsidRDefault="003D600F" w:rsidP="003D60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600F">
              <w:rPr>
                <w:rFonts w:ascii="Times New Roman" w:eastAsia="Times New Roman" w:hAnsi="Times New Roman" w:cs="Times New Roman"/>
                <w:sz w:val="24"/>
                <w:szCs w:val="24"/>
                <w:lang w:eastAsia="ru-RU"/>
              </w:rPr>
              <w:t>Государственное управление и обеспечение военной безопасности; социальное обеспечение</w:t>
            </w:r>
          </w:p>
        </w:tc>
        <w:tc>
          <w:tcPr>
            <w:tcW w:w="1276"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248</w:t>
            </w:r>
          </w:p>
        </w:tc>
        <w:tc>
          <w:tcPr>
            <w:tcW w:w="1418" w:type="dxa"/>
            <w:shd w:val="clear" w:color="auto" w:fill="auto"/>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235</w:t>
            </w:r>
          </w:p>
        </w:tc>
        <w:tc>
          <w:tcPr>
            <w:tcW w:w="992"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235</w:t>
            </w:r>
          </w:p>
        </w:tc>
        <w:tc>
          <w:tcPr>
            <w:tcW w:w="1134"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235</w:t>
            </w:r>
          </w:p>
        </w:tc>
        <w:tc>
          <w:tcPr>
            <w:tcW w:w="1240"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235</w:t>
            </w:r>
          </w:p>
        </w:tc>
      </w:tr>
      <w:tr w:rsidR="003D600F" w:rsidRPr="003D600F" w:rsidTr="003D600F">
        <w:trPr>
          <w:trHeight w:val="630"/>
        </w:trPr>
        <w:tc>
          <w:tcPr>
            <w:tcW w:w="3969" w:type="dxa"/>
            <w:shd w:val="clear" w:color="auto" w:fill="auto"/>
            <w:hideMark/>
          </w:tcPr>
          <w:p w:rsidR="003D600F" w:rsidRPr="003D600F" w:rsidRDefault="003D600F" w:rsidP="003D60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600F">
              <w:rPr>
                <w:rFonts w:ascii="Times New Roman" w:eastAsia="Times New Roman" w:hAnsi="Times New Roman" w:cs="Times New Roman"/>
                <w:sz w:val="24"/>
                <w:szCs w:val="24"/>
                <w:lang w:eastAsia="ru-RU"/>
              </w:rPr>
              <w:t>Образование</w:t>
            </w:r>
          </w:p>
        </w:tc>
        <w:tc>
          <w:tcPr>
            <w:tcW w:w="1276"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453</w:t>
            </w:r>
          </w:p>
        </w:tc>
        <w:tc>
          <w:tcPr>
            <w:tcW w:w="1418" w:type="dxa"/>
            <w:shd w:val="clear" w:color="auto" w:fill="auto"/>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423</w:t>
            </w:r>
          </w:p>
        </w:tc>
        <w:tc>
          <w:tcPr>
            <w:tcW w:w="992"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423</w:t>
            </w:r>
          </w:p>
        </w:tc>
        <w:tc>
          <w:tcPr>
            <w:tcW w:w="1134"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423</w:t>
            </w:r>
          </w:p>
        </w:tc>
        <w:tc>
          <w:tcPr>
            <w:tcW w:w="1240"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423</w:t>
            </w:r>
          </w:p>
        </w:tc>
      </w:tr>
      <w:tr w:rsidR="003D600F" w:rsidRPr="003D600F" w:rsidTr="003D600F">
        <w:trPr>
          <w:trHeight w:val="315"/>
        </w:trPr>
        <w:tc>
          <w:tcPr>
            <w:tcW w:w="3969" w:type="dxa"/>
            <w:shd w:val="clear" w:color="auto" w:fill="auto"/>
            <w:hideMark/>
          </w:tcPr>
          <w:p w:rsidR="003D600F" w:rsidRPr="003D600F" w:rsidRDefault="003D600F" w:rsidP="003D60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600F">
              <w:rPr>
                <w:rFonts w:ascii="Times New Roman" w:eastAsia="Times New Roman" w:hAnsi="Times New Roman" w:cs="Times New Roman"/>
                <w:sz w:val="24"/>
                <w:szCs w:val="24"/>
                <w:lang w:eastAsia="ru-RU"/>
              </w:rPr>
              <w:t>Деятельность в области здравоохранения и социальных услуг</w:t>
            </w:r>
          </w:p>
        </w:tc>
        <w:tc>
          <w:tcPr>
            <w:tcW w:w="1276"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312</w:t>
            </w:r>
          </w:p>
        </w:tc>
        <w:tc>
          <w:tcPr>
            <w:tcW w:w="1418" w:type="dxa"/>
            <w:shd w:val="clear" w:color="auto" w:fill="auto"/>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299</w:t>
            </w:r>
          </w:p>
        </w:tc>
        <w:tc>
          <w:tcPr>
            <w:tcW w:w="992"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299</w:t>
            </w:r>
          </w:p>
        </w:tc>
        <w:tc>
          <w:tcPr>
            <w:tcW w:w="1134"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299</w:t>
            </w:r>
          </w:p>
        </w:tc>
        <w:tc>
          <w:tcPr>
            <w:tcW w:w="1240"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299</w:t>
            </w:r>
          </w:p>
        </w:tc>
      </w:tr>
      <w:tr w:rsidR="003D600F" w:rsidRPr="003D600F" w:rsidTr="003D600F">
        <w:trPr>
          <w:trHeight w:val="1260"/>
        </w:trPr>
        <w:tc>
          <w:tcPr>
            <w:tcW w:w="3969" w:type="dxa"/>
            <w:shd w:val="clear" w:color="auto" w:fill="auto"/>
            <w:hideMark/>
          </w:tcPr>
          <w:p w:rsidR="003D600F" w:rsidRPr="003D600F" w:rsidRDefault="003D600F" w:rsidP="003D60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600F">
              <w:rPr>
                <w:rFonts w:ascii="Times New Roman" w:eastAsia="Times New Roman" w:hAnsi="Times New Roman" w:cs="Times New Roman"/>
                <w:sz w:val="24"/>
                <w:szCs w:val="24"/>
                <w:lang w:eastAsia="ru-RU"/>
              </w:rPr>
              <w:t>Деятельность в области культуры, спорта, организации досуга и развлечений</w:t>
            </w:r>
          </w:p>
        </w:tc>
        <w:tc>
          <w:tcPr>
            <w:tcW w:w="1276"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114</w:t>
            </w:r>
          </w:p>
        </w:tc>
        <w:tc>
          <w:tcPr>
            <w:tcW w:w="1418" w:type="dxa"/>
            <w:shd w:val="clear" w:color="auto" w:fill="auto"/>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110</w:t>
            </w:r>
          </w:p>
        </w:tc>
        <w:tc>
          <w:tcPr>
            <w:tcW w:w="992"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110</w:t>
            </w:r>
          </w:p>
        </w:tc>
        <w:tc>
          <w:tcPr>
            <w:tcW w:w="1134"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110</w:t>
            </w:r>
          </w:p>
        </w:tc>
        <w:tc>
          <w:tcPr>
            <w:tcW w:w="1240" w:type="dxa"/>
            <w:shd w:val="clear" w:color="auto" w:fill="auto"/>
            <w:noWrap/>
          </w:tcPr>
          <w:p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110</w:t>
            </w:r>
          </w:p>
        </w:tc>
      </w:tr>
    </w:tbl>
    <w:p w:rsidR="003D600F" w:rsidRPr="003D600F" w:rsidRDefault="003D600F" w:rsidP="003D600F">
      <w:pPr>
        <w:widowControl w:val="0"/>
        <w:spacing w:after="0" w:line="240" w:lineRule="auto"/>
        <w:ind w:firstLine="709"/>
        <w:jc w:val="both"/>
        <w:rPr>
          <w:rFonts w:ascii="Times New Roman" w:eastAsia="Times New Roman" w:hAnsi="Times New Roman" w:cs="Times New Roman"/>
          <w:sz w:val="28"/>
          <w:szCs w:val="28"/>
          <w:lang w:eastAsia="ru-RU"/>
        </w:rPr>
      </w:pPr>
    </w:p>
    <w:p w:rsidR="003D600F" w:rsidRPr="003D600F" w:rsidRDefault="003D600F" w:rsidP="003D600F">
      <w:pPr>
        <w:widowControl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Сложная экономическая ситуация, вызванная внешним </w:t>
      </w:r>
      <w:proofErr w:type="spellStart"/>
      <w:r w:rsidRPr="003D600F">
        <w:rPr>
          <w:rFonts w:ascii="Times New Roman" w:eastAsia="Times New Roman" w:hAnsi="Times New Roman" w:cs="Times New Roman"/>
          <w:sz w:val="28"/>
          <w:szCs w:val="28"/>
          <w:lang w:eastAsia="ru-RU"/>
        </w:rPr>
        <w:t>санкционным</w:t>
      </w:r>
      <w:proofErr w:type="spellEnd"/>
      <w:r w:rsidRPr="003D600F">
        <w:rPr>
          <w:rFonts w:ascii="Times New Roman" w:eastAsia="Times New Roman" w:hAnsi="Times New Roman" w:cs="Times New Roman"/>
          <w:sz w:val="28"/>
          <w:szCs w:val="28"/>
          <w:lang w:eastAsia="ru-RU"/>
        </w:rPr>
        <w:t xml:space="preserve"> давлением, негативно отразится на динамике показателя среднегодовой численности </w:t>
      </w:r>
      <w:proofErr w:type="gramStart"/>
      <w:r w:rsidRPr="003D600F">
        <w:rPr>
          <w:rFonts w:ascii="Times New Roman" w:eastAsia="Times New Roman" w:hAnsi="Times New Roman" w:cs="Times New Roman"/>
          <w:sz w:val="28"/>
          <w:szCs w:val="28"/>
          <w:lang w:eastAsia="ru-RU"/>
        </w:rPr>
        <w:t>занятых</w:t>
      </w:r>
      <w:proofErr w:type="gramEnd"/>
      <w:r w:rsidRPr="003D600F">
        <w:rPr>
          <w:rFonts w:ascii="Times New Roman" w:eastAsia="Times New Roman" w:hAnsi="Times New Roman" w:cs="Times New Roman"/>
          <w:sz w:val="28"/>
          <w:szCs w:val="28"/>
          <w:lang w:eastAsia="ru-RU"/>
        </w:rPr>
        <w:t xml:space="preserve"> в экономике в 2022 году. </w:t>
      </w:r>
    </w:p>
    <w:p w:rsidR="003D600F" w:rsidRPr="003D600F" w:rsidRDefault="003D600F" w:rsidP="003D600F">
      <w:pPr>
        <w:widowControl w:val="0"/>
        <w:spacing w:after="0" w:line="240" w:lineRule="auto"/>
        <w:ind w:firstLine="709"/>
        <w:jc w:val="both"/>
        <w:rPr>
          <w:rFonts w:ascii="Times New Roman" w:eastAsia="Times New Roman" w:hAnsi="Times New Roman" w:cs="Times New Roman"/>
          <w:sz w:val="28"/>
          <w:lang w:eastAsia="ru-RU"/>
        </w:rPr>
      </w:pPr>
      <w:r w:rsidRPr="003D600F">
        <w:rPr>
          <w:rFonts w:ascii="Times New Roman" w:eastAsia="Times New Roman" w:hAnsi="Times New Roman" w:cs="Times New Roman"/>
          <w:sz w:val="28"/>
          <w:lang w:eastAsia="ru-RU"/>
        </w:rPr>
        <w:t>По оценке, численность занятых в экономике уменьшится на 5%: с 2840</w:t>
      </w:r>
      <w:r w:rsidRPr="003D600F">
        <w:rPr>
          <w:rFonts w:ascii="Times New Roman" w:eastAsia="Times New Roman" w:hAnsi="Times New Roman" w:cs="Times New Roman"/>
          <w:color w:val="FF0000"/>
          <w:sz w:val="28"/>
          <w:lang w:eastAsia="ru-RU"/>
        </w:rPr>
        <w:t xml:space="preserve"> </w:t>
      </w:r>
      <w:r w:rsidRPr="003D600F">
        <w:rPr>
          <w:rFonts w:ascii="Times New Roman" w:eastAsia="Times New Roman" w:hAnsi="Times New Roman" w:cs="Times New Roman"/>
          <w:sz w:val="28"/>
          <w:lang w:eastAsia="ru-RU"/>
        </w:rPr>
        <w:t>человек в 2021 году до 2700 человек в 2022 году.</w:t>
      </w:r>
    </w:p>
    <w:p w:rsidR="003D600F" w:rsidRPr="003D600F" w:rsidRDefault="003D600F" w:rsidP="003D600F">
      <w:pPr>
        <w:widowControl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lastRenderedPageBreak/>
        <w:t>В дальнейшем, к 2025 году показатель останется на уровне 2700 человек</w:t>
      </w:r>
      <w:r w:rsidRPr="003D600F">
        <w:rPr>
          <w:rFonts w:ascii="Times New Roman" w:eastAsia="Times New Roman" w:hAnsi="Times New Roman" w:cs="Times New Roman"/>
          <w:color w:val="FF0000"/>
          <w:sz w:val="28"/>
          <w:szCs w:val="28"/>
          <w:lang w:eastAsia="ru-RU"/>
        </w:rPr>
        <w:t xml:space="preserve"> </w:t>
      </w:r>
      <w:r w:rsidRPr="003D600F">
        <w:rPr>
          <w:rFonts w:ascii="Times New Roman" w:eastAsia="Times New Roman" w:hAnsi="Times New Roman" w:cs="Times New Roman"/>
          <w:sz w:val="28"/>
          <w:szCs w:val="28"/>
          <w:lang w:eastAsia="ru-RU"/>
        </w:rPr>
        <w:t>по обоим вариантам прогноза.</w:t>
      </w:r>
    </w:p>
    <w:p w:rsidR="003D600F" w:rsidRPr="003D600F" w:rsidRDefault="003D600F" w:rsidP="003D600F">
      <w:pPr>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Согласно прогнозу, в 2025 году уровень официально зарегистрированной безработицы составит по первому варианту 1,7% по второму варианту 4,2%.</w:t>
      </w:r>
    </w:p>
    <w:p w:rsidR="003D600F" w:rsidRPr="003D600F" w:rsidRDefault="003D600F" w:rsidP="003D600F">
      <w:pPr>
        <w:spacing w:after="0" w:line="240" w:lineRule="auto"/>
        <w:rPr>
          <w:rFonts w:ascii="Times New Roman" w:eastAsia="Times New Roman" w:hAnsi="Times New Roman" w:cs="Times New Roman"/>
          <w:color w:val="FF0000"/>
          <w:sz w:val="28"/>
          <w:szCs w:val="28"/>
          <w:lang w:eastAsia="ru-RU"/>
        </w:rPr>
      </w:pPr>
    </w:p>
    <w:p w:rsidR="003D600F" w:rsidRPr="003D600F" w:rsidRDefault="003D600F" w:rsidP="003D600F">
      <w:pPr>
        <w:numPr>
          <w:ilvl w:val="1"/>
          <w:numId w:val="24"/>
        </w:numPr>
        <w:spacing w:after="0" w:line="240" w:lineRule="auto"/>
        <w:contextualSpacing/>
        <w:jc w:val="center"/>
        <w:rPr>
          <w:rFonts w:ascii="Times New Roman" w:eastAsia="Calibri" w:hAnsi="Times New Roman" w:cs="Times New Roman"/>
          <w:sz w:val="28"/>
          <w:szCs w:val="28"/>
          <w:lang w:eastAsia="ru-RU"/>
        </w:rPr>
      </w:pPr>
      <w:bookmarkStart w:id="7" w:name="_Toc460227795"/>
      <w:bookmarkStart w:id="8" w:name="_Toc460227940"/>
      <w:bookmarkStart w:id="9" w:name="_Toc490581223"/>
      <w:r w:rsidRPr="003D600F">
        <w:rPr>
          <w:rFonts w:ascii="Times New Roman" w:eastAsia="Calibri" w:hAnsi="Times New Roman" w:cs="Times New Roman"/>
          <w:sz w:val="28"/>
          <w:szCs w:val="28"/>
          <w:lang w:eastAsia="ru-RU"/>
        </w:rPr>
        <w:t>Заработная плата и денежные доходы населения</w:t>
      </w:r>
      <w:bookmarkEnd w:id="7"/>
      <w:bookmarkEnd w:id="8"/>
      <w:bookmarkEnd w:id="9"/>
    </w:p>
    <w:p w:rsidR="003D600F" w:rsidRPr="003D600F" w:rsidRDefault="003D600F" w:rsidP="003D600F">
      <w:pPr>
        <w:spacing w:after="0" w:line="240" w:lineRule="auto"/>
        <w:jc w:val="center"/>
        <w:rPr>
          <w:rFonts w:ascii="Times New Roman" w:eastAsia="Calibri" w:hAnsi="Times New Roman" w:cs="Times New Roman"/>
          <w:color w:val="FF0000"/>
          <w:sz w:val="28"/>
          <w:szCs w:val="28"/>
          <w:lang w:eastAsia="ru-RU"/>
        </w:rPr>
      </w:pPr>
    </w:p>
    <w:p w:rsidR="003D600F" w:rsidRPr="003D600F" w:rsidRDefault="003D600F" w:rsidP="003D600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Материальное благосостояние населения Северного района является одним из ключевых элементов, определяющих качество жизни, его финансовой основой. </w:t>
      </w:r>
    </w:p>
    <w:p w:rsidR="003D600F" w:rsidRPr="003D600F" w:rsidRDefault="003D600F" w:rsidP="003D600F">
      <w:pPr>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proofErr w:type="gramStart"/>
      <w:r w:rsidRPr="003D600F">
        <w:rPr>
          <w:rFonts w:ascii="Times New Roman" w:eastAsia="Times New Roman" w:hAnsi="Times New Roman" w:cs="Times New Roman"/>
          <w:sz w:val="28"/>
          <w:szCs w:val="28"/>
          <w:lang w:eastAsia="ru-RU"/>
        </w:rPr>
        <w:t xml:space="preserve">Главными мерами по созданию условий для роста благосостояния населения </w:t>
      </w:r>
      <w:r w:rsidRPr="003D600F">
        <w:rPr>
          <w:rFonts w:ascii="Times New Roman" w:eastAsia="Calibri" w:hAnsi="Times New Roman" w:cs="Times New Roman"/>
          <w:sz w:val="28"/>
          <w:szCs w:val="28"/>
          <w:lang w:eastAsia="ru-RU"/>
        </w:rPr>
        <w:t>Северного</w:t>
      </w:r>
      <w:r w:rsidRPr="003D600F">
        <w:rPr>
          <w:rFonts w:ascii="Times New Roman" w:eastAsia="Times New Roman" w:hAnsi="Times New Roman" w:cs="Times New Roman"/>
          <w:sz w:val="28"/>
          <w:szCs w:val="28"/>
          <w:lang w:eastAsia="ru-RU"/>
        </w:rPr>
        <w:t xml:space="preserve"> района станут: </w:t>
      </w:r>
      <w:bookmarkStart w:id="10" w:name="_Toc528054633"/>
      <w:bookmarkStart w:id="11" w:name="_Toc528144207"/>
      <w:r w:rsidRPr="003D600F">
        <w:rPr>
          <w:rFonts w:ascii="Times New Roman" w:eastAsia="Times New Roman" w:hAnsi="Times New Roman" w:cs="Times New Roman"/>
          <w:sz w:val="28"/>
          <w:szCs w:val="28"/>
          <w:lang w:eastAsia="ru-RU"/>
        </w:rPr>
        <w:t>о</w:t>
      </w:r>
      <w:r w:rsidRPr="003D600F">
        <w:rPr>
          <w:rFonts w:ascii="Times New Roman" w:eastAsia="Times New Roman" w:hAnsi="Times New Roman" w:cs="Times New Roman"/>
          <w:spacing w:val="2"/>
          <w:sz w:val="28"/>
          <w:szCs w:val="28"/>
          <w:lang w:eastAsia="ru-RU"/>
        </w:rPr>
        <w:t>беспечение уверенного долгосрочного роста реальных доходов граждан, и как следствие - снижение уровня бедности</w:t>
      </w:r>
      <w:bookmarkEnd w:id="10"/>
      <w:bookmarkEnd w:id="11"/>
      <w:r w:rsidRPr="003D600F">
        <w:rPr>
          <w:rFonts w:ascii="Times New Roman" w:eastAsia="Times New Roman" w:hAnsi="Times New Roman" w:cs="Times New Roman"/>
          <w:spacing w:val="2"/>
          <w:sz w:val="28"/>
          <w:szCs w:val="28"/>
          <w:lang w:eastAsia="ru-RU"/>
        </w:rPr>
        <w:t xml:space="preserve"> в </w:t>
      </w:r>
      <w:r w:rsidRPr="003D600F">
        <w:rPr>
          <w:rFonts w:ascii="Times New Roman" w:eastAsia="Calibri" w:hAnsi="Times New Roman" w:cs="Times New Roman"/>
          <w:sz w:val="28"/>
          <w:szCs w:val="28"/>
          <w:lang w:eastAsia="ru-RU"/>
        </w:rPr>
        <w:t xml:space="preserve">Северном </w:t>
      </w:r>
      <w:r w:rsidRPr="003D600F">
        <w:rPr>
          <w:rFonts w:ascii="Times New Roman" w:eastAsia="Times New Roman" w:hAnsi="Times New Roman" w:cs="Times New Roman"/>
          <w:spacing w:val="2"/>
          <w:sz w:val="28"/>
          <w:szCs w:val="28"/>
          <w:lang w:eastAsia="ru-RU"/>
        </w:rPr>
        <w:t xml:space="preserve">районе; </w:t>
      </w:r>
      <w:bookmarkStart w:id="12" w:name="_Toc528054634"/>
      <w:bookmarkStart w:id="13" w:name="_Toc528144208"/>
      <w:r w:rsidRPr="003D600F">
        <w:rPr>
          <w:rFonts w:ascii="Times New Roman" w:eastAsia="Times New Roman" w:hAnsi="Times New Roman" w:cs="Times New Roman"/>
          <w:spacing w:val="2"/>
          <w:sz w:val="28"/>
          <w:szCs w:val="28"/>
          <w:lang w:eastAsia="ru-RU"/>
        </w:rPr>
        <w:t xml:space="preserve">снижение социально-экономического неравенства в уровне жизни населения </w:t>
      </w:r>
      <w:r w:rsidRPr="003D600F">
        <w:rPr>
          <w:rFonts w:ascii="Times New Roman" w:eastAsia="Calibri" w:hAnsi="Times New Roman" w:cs="Times New Roman"/>
          <w:sz w:val="28"/>
          <w:szCs w:val="28"/>
          <w:lang w:eastAsia="ru-RU"/>
        </w:rPr>
        <w:t>Северного</w:t>
      </w:r>
      <w:r w:rsidRPr="003D600F">
        <w:rPr>
          <w:rFonts w:ascii="Times New Roman" w:eastAsia="Times New Roman" w:hAnsi="Times New Roman" w:cs="Times New Roman"/>
          <w:spacing w:val="2"/>
          <w:sz w:val="28"/>
          <w:szCs w:val="28"/>
          <w:lang w:eastAsia="ru-RU"/>
        </w:rPr>
        <w:t xml:space="preserve"> района, в том числе за счет поддержки </w:t>
      </w:r>
      <w:proofErr w:type="spellStart"/>
      <w:r w:rsidRPr="003D600F">
        <w:rPr>
          <w:rFonts w:ascii="Times New Roman" w:eastAsia="Times New Roman" w:hAnsi="Times New Roman" w:cs="Times New Roman"/>
          <w:spacing w:val="2"/>
          <w:sz w:val="28"/>
          <w:szCs w:val="28"/>
          <w:lang w:eastAsia="ru-RU"/>
        </w:rPr>
        <w:t>малоресурсных</w:t>
      </w:r>
      <w:proofErr w:type="spellEnd"/>
      <w:r w:rsidRPr="003D600F">
        <w:rPr>
          <w:rFonts w:ascii="Times New Roman" w:eastAsia="Times New Roman" w:hAnsi="Times New Roman" w:cs="Times New Roman"/>
          <w:spacing w:val="2"/>
          <w:sz w:val="28"/>
          <w:szCs w:val="28"/>
          <w:lang w:eastAsia="ru-RU"/>
        </w:rPr>
        <w:t xml:space="preserve"> групп населения на принципах справедливости и адресности</w:t>
      </w:r>
      <w:bookmarkEnd w:id="12"/>
      <w:bookmarkEnd w:id="13"/>
      <w:r w:rsidRPr="003D600F">
        <w:rPr>
          <w:rFonts w:ascii="Times New Roman" w:eastAsia="Times New Roman" w:hAnsi="Times New Roman" w:cs="Times New Roman"/>
          <w:spacing w:val="2"/>
          <w:sz w:val="28"/>
          <w:szCs w:val="28"/>
          <w:lang w:eastAsia="ru-RU"/>
        </w:rPr>
        <w:t>;</w:t>
      </w:r>
      <w:proofErr w:type="gramEnd"/>
      <w:r w:rsidRPr="003D600F">
        <w:rPr>
          <w:rFonts w:ascii="Times New Roman" w:eastAsia="Times New Roman" w:hAnsi="Times New Roman" w:cs="Times New Roman"/>
          <w:spacing w:val="2"/>
          <w:sz w:val="28"/>
          <w:szCs w:val="28"/>
          <w:lang w:eastAsia="ru-RU"/>
        </w:rPr>
        <w:t xml:space="preserve"> </w:t>
      </w:r>
      <w:bookmarkStart w:id="14" w:name="_Toc528054635"/>
      <w:bookmarkStart w:id="15" w:name="_Toc528144209"/>
      <w:r w:rsidRPr="003D600F">
        <w:rPr>
          <w:rFonts w:ascii="Times New Roman" w:eastAsia="Times New Roman" w:hAnsi="Times New Roman" w:cs="Times New Roman"/>
          <w:spacing w:val="2"/>
          <w:sz w:val="28"/>
          <w:szCs w:val="28"/>
          <w:lang w:eastAsia="ru-RU"/>
        </w:rPr>
        <w:t>увеличение реальной заработной платы населения</w:t>
      </w:r>
      <w:bookmarkEnd w:id="14"/>
      <w:bookmarkEnd w:id="15"/>
      <w:r w:rsidRPr="003D600F">
        <w:rPr>
          <w:rFonts w:ascii="Times New Roman" w:eastAsia="Times New Roman" w:hAnsi="Times New Roman" w:cs="Times New Roman"/>
          <w:spacing w:val="2"/>
          <w:sz w:val="28"/>
          <w:szCs w:val="28"/>
          <w:lang w:eastAsia="ru-RU"/>
        </w:rPr>
        <w:t>.</w:t>
      </w:r>
    </w:p>
    <w:p w:rsidR="003D600F" w:rsidRPr="003D600F" w:rsidRDefault="003D600F" w:rsidP="003D600F">
      <w:pPr>
        <w:spacing w:after="0" w:line="240" w:lineRule="auto"/>
        <w:ind w:firstLine="708"/>
        <w:jc w:val="both"/>
        <w:rPr>
          <w:rFonts w:ascii="Times New Roman" w:eastAsia="Calibri" w:hAnsi="Times New Roman" w:cs="Times New Roman"/>
          <w:sz w:val="28"/>
          <w:szCs w:val="28"/>
          <w:lang w:eastAsia="ru-RU"/>
        </w:rPr>
      </w:pPr>
      <w:r w:rsidRPr="003D600F">
        <w:rPr>
          <w:rFonts w:ascii="Times New Roman" w:eastAsia="Calibri" w:hAnsi="Times New Roman" w:cs="Times New Roman"/>
          <w:sz w:val="28"/>
          <w:szCs w:val="28"/>
          <w:lang w:eastAsia="ru-RU"/>
        </w:rPr>
        <w:t>Основным механизмом повышения денежных доходов населения будет реализация национальных проектов (программ), способствующих росту экономики, и как результат, росту денежных доходов от трудовой и предпринимательской деятельности, в том числе в рамках проектов: в области цифровой экономики; в сфере науки; в сфере развития малого и среднего предпринимательства и поддержки индивидуальных предпринимательских инициатив; по направлению повышения производительности труда и поддержки занятости. С целью повышения денежных доходов в семьях с детьми будет внедряться механизм дополнительной финансовой поддержки семей при рождении детей в рамках национального проекта в сфере демографии.</w:t>
      </w:r>
    </w:p>
    <w:p w:rsidR="003D600F" w:rsidRPr="003D600F" w:rsidRDefault="003D600F" w:rsidP="003D600F">
      <w:pPr>
        <w:widowControl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Calibri" w:hAnsi="Times New Roman" w:cs="Times New Roman"/>
          <w:sz w:val="28"/>
          <w:szCs w:val="28"/>
          <w:lang w:eastAsia="ru-RU"/>
        </w:rPr>
        <w:t xml:space="preserve">Меры по обеспечению повышения денежных доходов населения в прогнозном периоде реализуются, в том числе в рамках </w:t>
      </w:r>
      <w:r w:rsidRPr="003D600F">
        <w:rPr>
          <w:rFonts w:ascii="Times New Roman" w:eastAsia="Times New Roman" w:hAnsi="Times New Roman" w:cs="Times New Roman"/>
          <w:sz w:val="28"/>
          <w:szCs w:val="28"/>
          <w:lang w:eastAsia="ru-RU"/>
        </w:rPr>
        <w:t>мероприятий:</w:t>
      </w:r>
    </w:p>
    <w:p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Указа Президента Российской Федерации от 21.07.2020 № 474 «О национальных целях развития Российской Федерации на период до 2030 года»;</w:t>
      </w:r>
    </w:p>
    <w:p w:rsidR="003D600F" w:rsidRPr="003D600F" w:rsidRDefault="003D600F" w:rsidP="003D600F">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государственной программы </w:t>
      </w:r>
      <w:r w:rsidRPr="003D600F">
        <w:rPr>
          <w:rFonts w:ascii="Times New Roman" w:eastAsia="Calibri" w:hAnsi="Times New Roman" w:cs="Times New Roman"/>
          <w:sz w:val="28"/>
          <w:szCs w:val="28"/>
          <w:lang w:eastAsia="ru-RU"/>
        </w:rPr>
        <w:t>Новосибирской области «Развитие системы социальной поддержки населения и улучшение социального положения семей с детьми в Новосибирской области», утвержденной постановлением Правительства Новосибирской области от 31.07.2013 № 322-п;</w:t>
      </w:r>
    </w:p>
    <w:p w:rsidR="003D600F" w:rsidRPr="003D600F" w:rsidRDefault="003D600F" w:rsidP="003D600F">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D600F">
        <w:rPr>
          <w:rFonts w:ascii="Times New Roman" w:eastAsia="Times New Roman" w:hAnsi="Times New Roman" w:cs="Times New Roman"/>
          <w:sz w:val="28"/>
          <w:szCs w:val="28"/>
          <w:lang w:eastAsia="ru-RU"/>
        </w:rPr>
        <w:t>государственной программы</w:t>
      </w:r>
      <w:r w:rsidRPr="003D600F">
        <w:rPr>
          <w:rFonts w:ascii="Times New Roman" w:eastAsia="Calibri" w:hAnsi="Times New Roman" w:cs="Times New Roman"/>
          <w:sz w:val="28"/>
          <w:szCs w:val="28"/>
          <w:lang w:eastAsia="ru-RU"/>
        </w:rPr>
        <w:t xml:space="preserve"> Новосибирской области «Содействие занятости населения», утвержденной постановлением Правительства Новосибирской области от 23.04.2013 № 177-п;</w:t>
      </w:r>
    </w:p>
    <w:p w:rsidR="003D600F" w:rsidRPr="003D600F" w:rsidRDefault="003D600F" w:rsidP="003D600F">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региональной программы Новосибирской области «Снижение доли населения с денежными доходами ниже величины прожиточного минимума в Новосибирской области на период до 2030 года» от 24.03.2021 № 86-п</w:t>
      </w:r>
    </w:p>
    <w:p w:rsidR="003D600F" w:rsidRPr="003D600F" w:rsidRDefault="003D600F" w:rsidP="003D600F">
      <w:pPr>
        <w:autoSpaceDE w:val="0"/>
        <w:autoSpaceDN w:val="0"/>
        <w:spacing w:after="0" w:line="240" w:lineRule="auto"/>
        <w:ind w:firstLine="709"/>
        <w:jc w:val="both"/>
        <w:rPr>
          <w:rFonts w:ascii="Times New Roman" w:eastAsia="Times New Roman" w:hAnsi="Times New Roman" w:cs="Times New Roman"/>
          <w:color w:val="FF0000"/>
          <w:sz w:val="28"/>
          <w:szCs w:val="28"/>
          <w:lang w:eastAsia="ru-RU"/>
        </w:rPr>
      </w:pPr>
      <w:r w:rsidRPr="003D600F">
        <w:rPr>
          <w:rFonts w:ascii="Times New Roman" w:eastAsia="Times New Roman" w:hAnsi="Times New Roman" w:cs="Times New Roman"/>
          <w:sz w:val="28"/>
          <w:szCs w:val="28"/>
          <w:lang w:eastAsia="ru-RU"/>
        </w:rPr>
        <w:t>деятельности межведомственной комиссии Северного района Новосибирской области по легализации объектов налогообложения.</w:t>
      </w:r>
    </w:p>
    <w:p w:rsidR="003D600F" w:rsidRPr="003D600F" w:rsidRDefault="003D600F" w:rsidP="003D600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В 2023-2025 годах реализация мер по дальнейшему повышению оплаты труда работников бюджетной сферы, снижению нелегальной трудовой занятости работников организаций, ликвидации задолженности по заработной плате; </w:t>
      </w:r>
      <w:r w:rsidRPr="003D600F">
        <w:rPr>
          <w:rFonts w:ascii="Times New Roman" w:eastAsia="Times New Roman" w:hAnsi="Times New Roman" w:cs="Times New Roman"/>
          <w:sz w:val="28"/>
          <w:szCs w:val="28"/>
          <w:lang w:eastAsia="ru-RU"/>
        </w:rPr>
        <w:lastRenderedPageBreak/>
        <w:t>предоставлению социальных выплат различным категориям граждан позволит к концу 2025года:</w:t>
      </w:r>
    </w:p>
    <w:p w:rsidR="003D600F" w:rsidRPr="003D600F" w:rsidRDefault="003D600F" w:rsidP="003D600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среднемесячную номинальную начисленную заработную плату довести до 36286 рублей с ростом к уровню 2022 года на 3% по обеим вариантам прогноза.</w:t>
      </w:r>
    </w:p>
    <w:p w:rsidR="003D600F" w:rsidRPr="003D600F" w:rsidRDefault="003D600F" w:rsidP="003D600F">
      <w:pPr>
        <w:spacing w:after="0" w:line="240" w:lineRule="auto"/>
        <w:ind w:firstLine="709"/>
        <w:jc w:val="both"/>
        <w:rPr>
          <w:rFonts w:ascii="Times New Roman" w:eastAsia="Calibri" w:hAnsi="Times New Roman" w:cs="Times New Roman"/>
          <w:sz w:val="28"/>
          <w:szCs w:val="28"/>
          <w:lang w:eastAsia="ru-RU"/>
        </w:rPr>
      </w:pPr>
      <w:r w:rsidRPr="003D600F">
        <w:rPr>
          <w:rFonts w:ascii="Times New Roman" w:eastAsia="Calibri" w:hAnsi="Times New Roman" w:cs="Times New Roman"/>
          <w:sz w:val="28"/>
          <w:szCs w:val="28"/>
          <w:lang w:eastAsia="ru-RU"/>
        </w:rPr>
        <w:t xml:space="preserve">В прогнозном периоде будет продолжено создание необходимых условий для эффективного взаимодействия представителей работодателей и работников на основе принципов социального партнерства. </w:t>
      </w:r>
    </w:p>
    <w:p w:rsidR="003D600F" w:rsidRPr="003D600F" w:rsidRDefault="003D600F" w:rsidP="003D600F">
      <w:pPr>
        <w:spacing w:after="0" w:line="240" w:lineRule="auto"/>
        <w:ind w:firstLine="709"/>
        <w:contextualSpacing/>
        <w:jc w:val="both"/>
        <w:rPr>
          <w:rFonts w:ascii="Times New Roman" w:eastAsia="Calibri"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При администрации </w:t>
      </w:r>
      <w:r w:rsidRPr="003D600F">
        <w:rPr>
          <w:rFonts w:ascii="Times New Roman" w:eastAsia="Calibri" w:hAnsi="Times New Roman" w:cs="Times New Roman"/>
          <w:sz w:val="28"/>
          <w:szCs w:val="28"/>
          <w:lang w:eastAsia="ru-RU"/>
        </w:rPr>
        <w:t>Северного</w:t>
      </w:r>
      <w:r w:rsidRPr="003D600F">
        <w:rPr>
          <w:rFonts w:ascii="Times New Roman" w:eastAsia="Times New Roman" w:hAnsi="Times New Roman" w:cs="Times New Roman"/>
          <w:sz w:val="28"/>
          <w:szCs w:val="28"/>
          <w:lang w:eastAsia="ru-RU"/>
        </w:rPr>
        <w:t xml:space="preserve"> района создана рабочая группа по снижению неформальной занятости. В целях выполнения плана мероприятий, направленных на снижение неформальной занятости, с начала 2022 года проведено 3 заседания рабочей группы по вопросам снижения неформальной занятости и легализации неофициальной заработной платы работников организаций, расположенных на территории Северного  района (далее - рабочая группа). </w:t>
      </w:r>
    </w:p>
    <w:p w:rsidR="003D600F" w:rsidRPr="003D600F" w:rsidRDefault="003D600F" w:rsidP="003D600F">
      <w:pPr>
        <w:widowControl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Кроме этого, будет продолжено предоставление пособий, компенсаций, стипендий и иных социальных выплат различным категориям граждан.</w:t>
      </w:r>
    </w:p>
    <w:p w:rsidR="003D600F" w:rsidRPr="003D600F" w:rsidRDefault="003D600F" w:rsidP="003D600F">
      <w:pPr>
        <w:spacing w:after="0" w:line="240" w:lineRule="auto"/>
        <w:ind w:firstLine="709"/>
        <w:contextualSpacing/>
        <w:jc w:val="both"/>
        <w:rPr>
          <w:rFonts w:ascii="Times New Roman" w:eastAsia="Calibri"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С начала 2022 года на заседания рабочей группы было приглашено 12 работодателей. </w:t>
      </w:r>
      <w:r w:rsidRPr="003D600F">
        <w:rPr>
          <w:rFonts w:ascii="Times New Roman" w:eastAsia="Times New Roman" w:hAnsi="Times New Roman" w:cs="Times New Roman"/>
          <w:sz w:val="28"/>
          <w:szCs w:val="32"/>
          <w:lang w:eastAsia="ru-RU"/>
        </w:rPr>
        <w:t xml:space="preserve">В результате проведенной работы заключено 38 трудовых договоров. </w:t>
      </w:r>
    </w:p>
    <w:p w:rsidR="003D600F" w:rsidRPr="003D600F" w:rsidRDefault="003D600F" w:rsidP="003D600F">
      <w:pPr>
        <w:spacing w:after="0" w:line="240" w:lineRule="auto"/>
        <w:ind w:firstLine="709"/>
        <w:jc w:val="both"/>
        <w:rPr>
          <w:rFonts w:ascii="Times New Roman" w:eastAsia="Calibri" w:hAnsi="Times New Roman" w:cs="Times New Roman"/>
          <w:sz w:val="28"/>
          <w:szCs w:val="28"/>
          <w:lang w:eastAsia="ru-RU"/>
        </w:rPr>
      </w:pPr>
      <w:proofErr w:type="gramStart"/>
      <w:r w:rsidRPr="003D600F">
        <w:rPr>
          <w:rFonts w:ascii="Times New Roman" w:eastAsia="Calibri" w:hAnsi="Times New Roman" w:cs="Times New Roman"/>
          <w:sz w:val="28"/>
          <w:szCs w:val="28"/>
          <w:lang w:eastAsia="ru-RU"/>
        </w:rPr>
        <w:t>При эффективной реализации мероприятий по проведению государственной политики по росту уровня благосостояния населения в Северном районе рост заработной платы будет обеспечен, в том числе за счет реализации высокоэффективных инвестиционных проектов, развития современных производств, повышения производительности труда; поэтапного повышения средней заработной платы работников бюджетной сферы с учетом объемов и качества их труда.</w:t>
      </w:r>
      <w:proofErr w:type="gramEnd"/>
    </w:p>
    <w:p w:rsidR="003D600F" w:rsidRPr="003D600F" w:rsidRDefault="003D600F" w:rsidP="003D600F">
      <w:pPr>
        <w:numPr>
          <w:ilvl w:val="1"/>
          <w:numId w:val="24"/>
        </w:numPr>
        <w:spacing w:after="0" w:line="240" w:lineRule="auto"/>
        <w:contextualSpacing/>
        <w:jc w:val="center"/>
        <w:outlineLvl w:val="1"/>
        <w:rPr>
          <w:rFonts w:ascii="Times New Roman" w:eastAsia="Times New Roman" w:hAnsi="Times New Roman" w:cs="Times New Roman"/>
          <w:sz w:val="28"/>
          <w:szCs w:val="28"/>
          <w:lang w:eastAsia="ru-RU"/>
        </w:rPr>
      </w:pPr>
      <w:bookmarkStart w:id="16" w:name="_Toc490581224"/>
      <w:r w:rsidRPr="003D600F">
        <w:rPr>
          <w:rFonts w:ascii="Times New Roman" w:eastAsia="Times New Roman" w:hAnsi="Times New Roman" w:cs="Times New Roman"/>
          <w:sz w:val="28"/>
          <w:szCs w:val="28"/>
          <w:lang w:eastAsia="ru-RU"/>
        </w:rPr>
        <w:t>Развитие социальной сферы</w:t>
      </w:r>
      <w:bookmarkEnd w:id="16"/>
    </w:p>
    <w:p w:rsidR="003D600F" w:rsidRPr="003D600F" w:rsidRDefault="003D600F" w:rsidP="003D600F">
      <w:pPr>
        <w:spacing w:after="0" w:line="240" w:lineRule="auto"/>
        <w:ind w:left="1440"/>
        <w:contextualSpacing/>
        <w:outlineLvl w:val="1"/>
        <w:rPr>
          <w:rFonts w:ascii="Times New Roman" w:eastAsia="Times New Roman" w:hAnsi="Times New Roman" w:cs="Times New Roman"/>
          <w:sz w:val="28"/>
          <w:szCs w:val="28"/>
          <w:lang w:eastAsia="ru-RU"/>
        </w:rPr>
      </w:pPr>
    </w:p>
    <w:p w:rsidR="003D600F" w:rsidRPr="003D600F" w:rsidRDefault="003D600F" w:rsidP="003D600F">
      <w:pPr>
        <w:widowControl w:val="0"/>
        <w:numPr>
          <w:ilvl w:val="2"/>
          <w:numId w:val="24"/>
        </w:numPr>
        <w:spacing w:after="0" w:line="240" w:lineRule="auto"/>
        <w:ind w:left="1843"/>
        <w:jc w:val="center"/>
        <w:outlineLvl w:val="2"/>
        <w:rPr>
          <w:rFonts w:ascii="Times New Roman" w:eastAsia="Times New Roman" w:hAnsi="Times New Roman" w:cs="Times New Roman"/>
          <w:bCs/>
          <w:iCs/>
          <w:sz w:val="28"/>
          <w:szCs w:val="28"/>
          <w:lang w:eastAsia="ru-RU"/>
        </w:rPr>
      </w:pPr>
      <w:bookmarkStart w:id="17" w:name="_Toc490581225"/>
      <w:r w:rsidRPr="003D600F">
        <w:rPr>
          <w:rFonts w:ascii="Times New Roman" w:eastAsia="Times New Roman" w:hAnsi="Times New Roman" w:cs="Times New Roman"/>
          <w:bCs/>
          <w:iCs/>
          <w:sz w:val="28"/>
          <w:szCs w:val="28"/>
          <w:lang w:eastAsia="ru-RU"/>
        </w:rPr>
        <w:t>Социальная поддержка населения</w:t>
      </w:r>
      <w:bookmarkEnd w:id="17"/>
    </w:p>
    <w:p w:rsidR="003D600F" w:rsidRPr="003D600F" w:rsidRDefault="003D600F" w:rsidP="003D600F">
      <w:pPr>
        <w:spacing w:after="0" w:line="240" w:lineRule="auto"/>
        <w:rPr>
          <w:rFonts w:ascii="Times New Roman" w:eastAsia="Times New Roman" w:hAnsi="Times New Roman" w:cs="Times New Roman"/>
          <w:sz w:val="24"/>
          <w:szCs w:val="24"/>
          <w:lang w:eastAsia="ru-RU"/>
        </w:rPr>
      </w:pPr>
    </w:p>
    <w:p w:rsidR="003D600F" w:rsidRPr="003D600F" w:rsidRDefault="003D600F" w:rsidP="003D600F">
      <w:pPr>
        <w:spacing w:after="0" w:line="240" w:lineRule="auto"/>
        <w:ind w:firstLine="709"/>
        <w:jc w:val="both"/>
        <w:rPr>
          <w:rFonts w:ascii="Times New Roman" w:eastAsia="Calibri" w:hAnsi="Times New Roman" w:cs="Times New Roman"/>
          <w:sz w:val="28"/>
          <w:szCs w:val="28"/>
          <w:lang w:eastAsia="ru-RU"/>
        </w:rPr>
      </w:pPr>
      <w:r w:rsidRPr="003D600F">
        <w:rPr>
          <w:rFonts w:ascii="Times New Roman" w:eastAsia="Calibri" w:hAnsi="Times New Roman" w:cs="Times New Roman"/>
          <w:sz w:val="28"/>
          <w:szCs w:val="28"/>
          <w:lang w:eastAsia="ru-RU"/>
        </w:rPr>
        <w:t>Создание условий для комфортной жизни и самореализации отдельных категорий населения, нуждающихся в особой заботе государства,</w:t>
      </w:r>
      <w:r w:rsidRPr="003D600F">
        <w:rPr>
          <w:rFonts w:ascii="Calibri" w:eastAsia="Times New Roman" w:hAnsi="Calibri" w:cs="Times New Roman"/>
          <w:lang w:eastAsia="ru-RU"/>
        </w:rPr>
        <w:t xml:space="preserve"> </w:t>
      </w:r>
      <w:r w:rsidRPr="003D600F">
        <w:rPr>
          <w:rFonts w:ascii="Times New Roman" w:eastAsia="Calibri" w:hAnsi="Times New Roman" w:cs="Times New Roman"/>
          <w:sz w:val="28"/>
          <w:szCs w:val="28"/>
          <w:lang w:eastAsia="ru-RU"/>
        </w:rPr>
        <w:t>повышение эффективности мер социальной защиты будут обеспечиваться в рамках:</w:t>
      </w:r>
    </w:p>
    <w:p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Указа Президента Российской Федерации от 21.07.2020 № 474 «О национальных целях развития Российской Федерации на период до 2030 года»;</w:t>
      </w:r>
    </w:p>
    <w:p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региональных проектов «Финансовая поддержка семей при рождении детей» и </w:t>
      </w:r>
      <w:r w:rsidRPr="003D600F">
        <w:rPr>
          <w:rFonts w:ascii="Times New Roman" w:eastAsia="Calibri" w:hAnsi="Times New Roman" w:cs="Times New Roman"/>
          <w:sz w:val="28"/>
          <w:szCs w:val="28"/>
          <w:lang w:eastAsia="ru-RU"/>
        </w:rPr>
        <w:t xml:space="preserve">«Старшее поколение» </w:t>
      </w:r>
      <w:r w:rsidRPr="003D600F">
        <w:rPr>
          <w:rFonts w:ascii="Times New Roman" w:eastAsia="Times New Roman" w:hAnsi="Times New Roman" w:cs="Times New Roman"/>
          <w:sz w:val="28"/>
          <w:szCs w:val="28"/>
          <w:lang w:eastAsia="ru-RU"/>
        </w:rPr>
        <w:t>национального проекта «Демография» в соответствии с Указом Президента РФ от 07.05.2018 № 204 «О национальных целях и стратегических задачах развития Российской Федерации на период до 2024 года»;</w:t>
      </w:r>
    </w:p>
    <w:p w:rsidR="003D600F" w:rsidRPr="003D600F" w:rsidRDefault="003D600F" w:rsidP="003D600F">
      <w:pPr>
        <w:spacing w:after="0" w:line="240" w:lineRule="auto"/>
        <w:ind w:firstLine="709"/>
        <w:jc w:val="both"/>
        <w:rPr>
          <w:rFonts w:ascii="Times New Roman" w:eastAsia="Calibri" w:hAnsi="Times New Roman" w:cs="Times New Roman"/>
          <w:sz w:val="28"/>
          <w:szCs w:val="28"/>
          <w:lang w:eastAsia="ru-RU"/>
        </w:rPr>
      </w:pPr>
      <w:r w:rsidRPr="003D600F">
        <w:rPr>
          <w:rFonts w:ascii="Times New Roman" w:eastAsia="Calibri" w:hAnsi="Times New Roman" w:cs="Times New Roman"/>
          <w:sz w:val="28"/>
          <w:szCs w:val="28"/>
          <w:lang w:eastAsia="ru-RU"/>
        </w:rPr>
        <w:t>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утвержденной постановлением Правительства Новосибирской области от 31.07.2013 № 322-п;</w:t>
      </w:r>
    </w:p>
    <w:p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региональной программы Новосибирской области «Формирование и </w:t>
      </w:r>
      <w:r w:rsidRPr="003D600F">
        <w:rPr>
          <w:rFonts w:ascii="Times New Roman" w:eastAsia="Times New Roman" w:hAnsi="Times New Roman" w:cs="Times New Roman"/>
          <w:sz w:val="28"/>
          <w:szCs w:val="28"/>
          <w:lang w:eastAsia="ru-RU"/>
        </w:rPr>
        <w:lastRenderedPageBreak/>
        <w:t xml:space="preserve">совершенствование системы комплексной реабилитации и </w:t>
      </w:r>
      <w:proofErr w:type="spellStart"/>
      <w:r w:rsidRPr="003D600F">
        <w:rPr>
          <w:rFonts w:ascii="Times New Roman" w:eastAsia="Times New Roman" w:hAnsi="Times New Roman" w:cs="Times New Roman"/>
          <w:sz w:val="28"/>
          <w:szCs w:val="28"/>
          <w:lang w:eastAsia="ru-RU"/>
        </w:rPr>
        <w:t>абилитации</w:t>
      </w:r>
      <w:proofErr w:type="spellEnd"/>
      <w:r w:rsidRPr="003D600F">
        <w:rPr>
          <w:rFonts w:ascii="Times New Roman" w:eastAsia="Times New Roman" w:hAnsi="Times New Roman" w:cs="Times New Roman"/>
          <w:sz w:val="28"/>
          <w:szCs w:val="28"/>
          <w:lang w:eastAsia="ru-RU"/>
        </w:rPr>
        <w:t xml:space="preserve"> инвалидов, в том числе детей-инвалидов, на 2020 - 2022 годы», утвержденной постановлением Правительства Новосибирской области от 13.12.2019 №474-п;</w:t>
      </w:r>
    </w:p>
    <w:p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Программы мер по демографическому развитию Новосибирской области на 2008-2025 годы, утвержденной постановлением Губернатора Новосибирской области от</w:t>
      </w:r>
      <w:r w:rsidRPr="003D600F">
        <w:rPr>
          <w:rFonts w:ascii="Times New Roman" w:eastAsia="Times New Roman" w:hAnsi="Times New Roman" w:cs="Times New Roman"/>
          <w:sz w:val="28"/>
          <w:szCs w:val="28"/>
          <w:lang w:val="en-US" w:eastAsia="ru-RU"/>
        </w:rPr>
        <w:t> </w:t>
      </w:r>
      <w:r w:rsidRPr="003D600F">
        <w:rPr>
          <w:rFonts w:ascii="Times New Roman" w:eastAsia="Times New Roman" w:hAnsi="Times New Roman" w:cs="Times New Roman"/>
          <w:sz w:val="28"/>
          <w:szCs w:val="28"/>
          <w:lang w:eastAsia="ru-RU"/>
        </w:rPr>
        <w:t>29.12.2007 № 539;</w:t>
      </w:r>
    </w:p>
    <w:p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Плана мероприятий по демографическому развитию Новосибирской области на 2016-2025 годы, утвержденного постановлением Губернатора Новосибирской области от 12.07.2016 № 159. </w:t>
      </w:r>
    </w:p>
    <w:p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Плана мероприятий («дорожной карты») по повышению значений показателей доступности для инвалидов объектов и услуг на 2016-2030 годы в Новосибирской области, утвержденного распоряжением Правительства Новосибирской области от 30.09.2015 № 401-рп.</w:t>
      </w:r>
    </w:p>
    <w:p w:rsidR="003D600F" w:rsidRPr="003D600F" w:rsidRDefault="003D600F" w:rsidP="003D600F">
      <w:pPr>
        <w:spacing w:after="0" w:line="240" w:lineRule="auto"/>
        <w:ind w:firstLine="709"/>
        <w:jc w:val="both"/>
        <w:rPr>
          <w:rFonts w:ascii="Times New Roman" w:eastAsia="Calibri" w:hAnsi="Times New Roman" w:cs="Times New Roman"/>
          <w:sz w:val="28"/>
          <w:szCs w:val="28"/>
          <w:lang w:eastAsia="ru-RU"/>
        </w:rPr>
      </w:pPr>
      <w:r w:rsidRPr="003D600F">
        <w:rPr>
          <w:rFonts w:ascii="Times New Roman" w:eastAsia="Calibri" w:hAnsi="Times New Roman" w:cs="Times New Roman"/>
          <w:sz w:val="28"/>
          <w:szCs w:val="28"/>
          <w:lang w:eastAsia="ru-RU"/>
        </w:rPr>
        <w:t>В результате реализации мероприятий, намеченных на прогнозируемый период, в Северном районе будет продолжено применение принципа адресности в системе мер социальной поддержки; созданы условия для повышения эффективности работы по профилактике безнадзорности и социального сиротства несовершеннолетних, по сохранению семейного окружения для детей; продолжена подготовка детей-сирот и детей, оставшихся без попечения родителей, к самостоятельной жизни, а также молодых инвалидов к интеграции в общество (под социальным патронажем); будут созданы условия для поддержания жизненной активности граждан старших возрастов и независимого образа жизни лиц с ограниченными возможностями здоровья. Будет обеспечено формирование прозрачной и конкурентной системы государственной поддержки социально ориентированных некоммерческих организаций с увеличением объемов оказываемых ими социальных услуг.</w:t>
      </w:r>
    </w:p>
    <w:p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Развитие качественных и </w:t>
      </w:r>
      <w:proofErr w:type="spellStart"/>
      <w:r w:rsidRPr="003D600F">
        <w:rPr>
          <w:rFonts w:ascii="Times New Roman" w:eastAsia="Times New Roman" w:hAnsi="Times New Roman" w:cs="Times New Roman"/>
          <w:sz w:val="28"/>
          <w:szCs w:val="28"/>
          <w:lang w:eastAsia="ru-RU"/>
        </w:rPr>
        <w:t>безбарьерных</w:t>
      </w:r>
      <w:proofErr w:type="spellEnd"/>
      <w:r w:rsidRPr="003D600F">
        <w:rPr>
          <w:rFonts w:ascii="Times New Roman" w:eastAsia="Times New Roman" w:hAnsi="Times New Roman" w:cs="Times New Roman"/>
          <w:sz w:val="28"/>
          <w:szCs w:val="28"/>
          <w:lang w:eastAsia="ru-RU"/>
        </w:rPr>
        <w:t xml:space="preserve"> социальных услуг для семей с детьми, нуждающихся в социальной помощи, улучшение их материального положения, включая выплаты при рождении детей, позволят к концу 2025 года снизить численность семей с детьми, испытывающих трудности в социальной адаптации.</w:t>
      </w:r>
    </w:p>
    <w:p w:rsidR="003D600F" w:rsidRPr="003D600F" w:rsidRDefault="003D600F" w:rsidP="003D600F">
      <w:pPr>
        <w:spacing w:after="0" w:line="240" w:lineRule="auto"/>
        <w:ind w:firstLine="709"/>
        <w:jc w:val="both"/>
        <w:rPr>
          <w:rFonts w:ascii="Times New Roman" w:eastAsia="Calibri" w:hAnsi="Times New Roman" w:cs="Times New Roman"/>
          <w:sz w:val="28"/>
          <w:szCs w:val="28"/>
          <w:lang w:eastAsia="ru-RU"/>
        </w:rPr>
      </w:pPr>
      <w:r w:rsidRPr="003D600F">
        <w:rPr>
          <w:rFonts w:ascii="Times New Roman" w:eastAsia="Calibri" w:hAnsi="Times New Roman" w:cs="Times New Roman"/>
          <w:sz w:val="28"/>
          <w:szCs w:val="28"/>
          <w:lang w:eastAsia="ru-RU"/>
        </w:rPr>
        <w:t xml:space="preserve">В результате реализации мероприятий, намеченных на прогнозируемый период, в Северном районе будет обеспечена поддержка и содействие семьям с несовершеннолетними детьми, нуждающимся в социальной адаптации, гражданам, попавшим в трудную жизненную ситуацию; снижено количество малоимущих среди получателей мер социальной поддержки на основе </w:t>
      </w:r>
      <w:proofErr w:type="gramStart"/>
      <w:r w:rsidRPr="003D600F">
        <w:rPr>
          <w:rFonts w:ascii="Times New Roman" w:eastAsia="Calibri" w:hAnsi="Times New Roman" w:cs="Times New Roman"/>
          <w:sz w:val="28"/>
          <w:szCs w:val="28"/>
          <w:lang w:eastAsia="ru-RU"/>
        </w:rPr>
        <w:t>расширения сферы применения адресного принципа ее предоставления</w:t>
      </w:r>
      <w:proofErr w:type="gramEnd"/>
      <w:r w:rsidRPr="003D600F">
        <w:rPr>
          <w:rFonts w:ascii="Times New Roman" w:eastAsia="Calibri" w:hAnsi="Times New Roman" w:cs="Times New Roman"/>
          <w:sz w:val="28"/>
          <w:szCs w:val="28"/>
          <w:lang w:eastAsia="ru-RU"/>
        </w:rPr>
        <w:t>.</w:t>
      </w:r>
    </w:p>
    <w:p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Совершенствование системы мер социальной поддержки с учетом индивидуальной нуждаемости обеспечат ежегодное предоставление социальных гарантий порядка 800  получателей из числа отдельных категорий граждан.</w:t>
      </w:r>
    </w:p>
    <w:p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Продолжится поэтапная реализация мероприятий </w:t>
      </w:r>
      <w:hyperlink r:id="rId17" w:history="1">
        <w:r w:rsidRPr="003D600F">
          <w:rPr>
            <w:rFonts w:ascii="Times New Roman" w:eastAsia="Times New Roman" w:hAnsi="Times New Roman" w:cs="Times New Roman"/>
            <w:sz w:val="28"/>
            <w:szCs w:val="28"/>
            <w:lang w:eastAsia="ru-RU"/>
          </w:rPr>
          <w:t>Стратегии</w:t>
        </w:r>
      </w:hyperlink>
      <w:r w:rsidRPr="003D600F">
        <w:rPr>
          <w:rFonts w:ascii="Times New Roman" w:eastAsia="Times New Roman" w:hAnsi="Times New Roman" w:cs="Times New Roman"/>
          <w:sz w:val="28"/>
          <w:szCs w:val="28"/>
          <w:lang w:eastAsia="ru-RU"/>
        </w:rPr>
        <w:t xml:space="preserve"> действий в интересах граждан старшего поколения в Российской Федерации до 2025 года, утвержденной распоряжением Правительства Российской Федерации от 05.02.2016 № 164-р.</w:t>
      </w:r>
    </w:p>
    <w:p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Продолжится совершенствование системы комплексной реабилитации </w:t>
      </w:r>
      <w:r w:rsidRPr="003D600F">
        <w:rPr>
          <w:rFonts w:ascii="Times New Roman" w:eastAsia="Times New Roman" w:hAnsi="Times New Roman" w:cs="Times New Roman"/>
          <w:sz w:val="28"/>
          <w:szCs w:val="28"/>
          <w:lang w:eastAsia="ru-RU"/>
        </w:rPr>
        <w:lastRenderedPageBreak/>
        <w:t xml:space="preserve">инвалидов, формирование региональной системы социальной реабилитации и </w:t>
      </w:r>
      <w:proofErr w:type="spellStart"/>
      <w:r w:rsidRPr="003D600F">
        <w:rPr>
          <w:rFonts w:ascii="Times New Roman" w:eastAsia="Times New Roman" w:hAnsi="Times New Roman" w:cs="Times New Roman"/>
          <w:sz w:val="28"/>
          <w:szCs w:val="28"/>
          <w:lang w:eastAsia="ru-RU"/>
        </w:rPr>
        <w:t>ресоциализации</w:t>
      </w:r>
      <w:proofErr w:type="spellEnd"/>
      <w:r w:rsidRPr="003D600F">
        <w:rPr>
          <w:rFonts w:ascii="Times New Roman" w:eastAsia="Times New Roman" w:hAnsi="Times New Roman" w:cs="Times New Roman"/>
          <w:sz w:val="28"/>
          <w:szCs w:val="28"/>
          <w:lang w:eastAsia="ru-RU"/>
        </w:rPr>
        <w:t xml:space="preserve"> лиц, осуществляющих незаконное потребление наркотических и психотропных веществ.</w:t>
      </w:r>
    </w:p>
    <w:p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Расширение перечня и повышение доступности социальных услуг в сфере социального обслуживания будет обеспечено за счет активного включения социально ориентированных некоммерческих организаций в процесс оказания предоставляемых услуг различным категориям нуждающегося населения.</w:t>
      </w:r>
    </w:p>
    <w:p w:rsidR="003D600F" w:rsidRPr="003D600F" w:rsidRDefault="003D600F" w:rsidP="003D600F">
      <w:pPr>
        <w:spacing w:after="0" w:line="240" w:lineRule="auto"/>
        <w:ind w:firstLine="567"/>
        <w:rPr>
          <w:rFonts w:ascii="Times New Roman" w:eastAsia="Times New Roman" w:hAnsi="Times New Roman" w:cs="Times New Roman"/>
          <w:color w:val="FF0000"/>
          <w:sz w:val="24"/>
          <w:szCs w:val="24"/>
          <w:highlight w:val="yellow"/>
          <w:lang w:eastAsia="ru-RU"/>
        </w:rPr>
      </w:pPr>
    </w:p>
    <w:p w:rsidR="003D600F" w:rsidRPr="003D600F" w:rsidRDefault="003D600F" w:rsidP="003D600F">
      <w:pPr>
        <w:widowControl w:val="0"/>
        <w:numPr>
          <w:ilvl w:val="2"/>
          <w:numId w:val="24"/>
        </w:numPr>
        <w:spacing w:after="0" w:line="240" w:lineRule="auto"/>
        <w:ind w:left="2694"/>
        <w:outlineLvl w:val="2"/>
        <w:rPr>
          <w:rFonts w:ascii="Times New Roman" w:eastAsia="Times New Roman" w:hAnsi="Times New Roman" w:cs="Times New Roman"/>
          <w:bCs/>
          <w:iCs/>
          <w:sz w:val="28"/>
          <w:szCs w:val="28"/>
          <w:lang w:eastAsia="ru-RU"/>
        </w:rPr>
      </w:pPr>
      <w:bookmarkStart w:id="18" w:name="_Toc490581226"/>
      <w:r w:rsidRPr="003D600F">
        <w:rPr>
          <w:rFonts w:ascii="Times New Roman" w:eastAsia="Times New Roman" w:hAnsi="Times New Roman" w:cs="Times New Roman"/>
          <w:bCs/>
          <w:iCs/>
          <w:sz w:val="28"/>
          <w:szCs w:val="28"/>
          <w:lang w:eastAsia="ru-RU"/>
        </w:rPr>
        <w:t>Здравоохранение</w:t>
      </w:r>
      <w:bookmarkEnd w:id="18"/>
    </w:p>
    <w:p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Комплекс мероприятий по формированию здорового образа жизни у граждан, обеспечению населения Северного района доступной и качественной медицинской помощью, отвечающей мировым стандартам, реализуются в рамках:</w:t>
      </w:r>
    </w:p>
    <w:p w:rsidR="003D600F" w:rsidRPr="003D600F" w:rsidRDefault="003D600F" w:rsidP="003D600F">
      <w:pPr>
        <w:widowControl w:val="0"/>
        <w:spacing w:after="0" w:line="240" w:lineRule="auto"/>
        <w:ind w:firstLine="709"/>
        <w:jc w:val="both"/>
        <w:rPr>
          <w:rFonts w:ascii="Times New Roman" w:eastAsia="Calibri" w:hAnsi="Times New Roman" w:cs="Times New Roman"/>
          <w:sz w:val="28"/>
          <w:szCs w:val="28"/>
          <w:lang w:eastAsia="ru-RU"/>
        </w:rPr>
      </w:pPr>
      <w:r w:rsidRPr="003D600F">
        <w:rPr>
          <w:rFonts w:ascii="Times New Roman" w:eastAsia="Calibri" w:hAnsi="Times New Roman" w:cs="Times New Roman"/>
          <w:sz w:val="28"/>
          <w:szCs w:val="28"/>
          <w:lang w:eastAsia="ru-RU"/>
        </w:rPr>
        <w:t>федерального проекта «</w:t>
      </w:r>
      <w:hyperlink r:id="rId18" w:history="1">
        <w:r w:rsidRPr="003D600F">
          <w:rPr>
            <w:rFonts w:ascii="Times New Roman" w:eastAsia="Calibri" w:hAnsi="Times New Roman" w:cs="Times New Roman"/>
            <w:sz w:val="28"/>
            <w:szCs w:val="28"/>
            <w:lang w:eastAsia="ru-RU"/>
          </w:rPr>
          <w:t>Развитие сети национальных медицинских исследовательских центров и внедрение инновационных медицинских технологий</w:t>
        </w:r>
      </w:hyperlink>
      <w:r w:rsidRPr="003D600F">
        <w:rPr>
          <w:rFonts w:ascii="Times New Roman" w:eastAsia="Calibri" w:hAnsi="Times New Roman" w:cs="Times New Roman"/>
          <w:sz w:val="28"/>
          <w:szCs w:val="28"/>
          <w:lang w:eastAsia="ru-RU"/>
        </w:rPr>
        <w:t>»;</w:t>
      </w:r>
    </w:p>
    <w:p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3D600F">
        <w:rPr>
          <w:rFonts w:ascii="Times New Roman" w:eastAsia="Times New Roman" w:hAnsi="Times New Roman" w:cs="Times New Roman"/>
          <w:sz w:val="28"/>
          <w:szCs w:val="28"/>
          <w:lang w:eastAsia="ru-RU"/>
        </w:rPr>
        <w:t>региональных проектов «Развитие системы оказания первичной медико-санитарной помощи», «Борьба с онкологическими заболеваниями», «Борьба с сердечно-сосудистыми заболеваниями», «Обеспечение медицинских организаций системы здравоохранения Новосибирской области квалифицированными кадрами», «Развитие детского здравоохранения Новосибирской области, включая создание современной инфраструктуры оказания медицинской помощи детям», «Развитие экспорта медицинских услуг», «Создание единого цифрового контура в здравоохранении на основе единой государственной информационной системы здравоохранения Новосибирской области» национального проекта «Здравоохранение</w:t>
      </w:r>
      <w:proofErr w:type="gramEnd"/>
      <w:r w:rsidRPr="003D600F">
        <w:rPr>
          <w:rFonts w:ascii="Times New Roman" w:eastAsia="Times New Roman" w:hAnsi="Times New Roman" w:cs="Times New Roman"/>
          <w:sz w:val="28"/>
          <w:szCs w:val="28"/>
          <w:lang w:eastAsia="ru-RU"/>
        </w:rPr>
        <w:t>» в соответствии с указами Президента Российской Федерации от 07.05.2018 № 204 «О национальных целях и стратегических задачах развития Российской Федерации на период до 2024 года», от 21.07.2020 № 474 »О национальных целях развития Российской Федерации на период до 2030 года»;</w:t>
      </w:r>
    </w:p>
    <w:p w:rsidR="003D600F" w:rsidRPr="003D600F" w:rsidRDefault="003D600F" w:rsidP="003D600F">
      <w:pPr>
        <w:widowControl w:val="0"/>
        <w:spacing w:after="0" w:line="240" w:lineRule="auto"/>
        <w:ind w:firstLine="709"/>
        <w:jc w:val="both"/>
        <w:rPr>
          <w:rFonts w:ascii="Times New Roman" w:eastAsia="Calibri" w:hAnsi="Times New Roman" w:cs="Times New Roman"/>
          <w:sz w:val="28"/>
          <w:szCs w:val="28"/>
          <w:lang w:eastAsia="ru-RU"/>
        </w:rPr>
      </w:pPr>
      <w:r w:rsidRPr="003D600F">
        <w:rPr>
          <w:rFonts w:ascii="Times New Roman" w:eastAsia="Calibri" w:hAnsi="Times New Roman" w:cs="Times New Roman"/>
          <w:sz w:val="28"/>
          <w:szCs w:val="28"/>
          <w:lang w:eastAsia="ru-RU"/>
        </w:rPr>
        <w:t>государственной программы Новосибирской области «Развитие здравоохранения Новосибирской области», утвержденной постановлением Правительства Новосибирской области от 07.05.2013 № 199-п;</w:t>
      </w:r>
    </w:p>
    <w:p w:rsidR="003D600F" w:rsidRPr="003D600F" w:rsidRDefault="003D600F" w:rsidP="003D600F">
      <w:pPr>
        <w:widowControl w:val="0"/>
        <w:spacing w:after="0" w:line="240" w:lineRule="auto"/>
        <w:ind w:firstLine="709"/>
        <w:jc w:val="both"/>
        <w:rPr>
          <w:rFonts w:ascii="Times New Roman" w:eastAsia="Calibri" w:hAnsi="Times New Roman" w:cs="Times New Roman"/>
          <w:sz w:val="28"/>
          <w:szCs w:val="28"/>
          <w:lang w:eastAsia="ru-RU"/>
        </w:rPr>
      </w:pPr>
      <w:r w:rsidRPr="003D600F">
        <w:rPr>
          <w:rFonts w:ascii="Times New Roman" w:eastAsia="Calibri" w:hAnsi="Times New Roman" w:cs="Times New Roman"/>
          <w:sz w:val="28"/>
          <w:szCs w:val="28"/>
          <w:lang w:eastAsia="ru-RU"/>
        </w:rPr>
        <w:t>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утвержденной постановлением Правительства Новосибирской области от 31.07.2013 № 322-п;</w:t>
      </w:r>
    </w:p>
    <w:p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Территориальной </w:t>
      </w:r>
      <w:hyperlink r:id="rId19" w:history="1">
        <w:r w:rsidRPr="003D600F">
          <w:rPr>
            <w:rFonts w:ascii="Times New Roman" w:eastAsia="Times New Roman" w:hAnsi="Times New Roman" w:cs="Times New Roman"/>
            <w:sz w:val="28"/>
            <w:szCs w:val="28"/>
            <w:lang w:eastAsia="ru-RU"/>
          </w:rPr>
          <w:t>программы</w:t>
        </w:r>
      </w:hyperlink>
      <w:r w:rsidRPr="003D600F">
        <w:rPr>
          <w:rFonts w:ascii="Times New Roman" w:eastAsia="Times New Roman" w:hAnsi="Times New Roman" w:cs="Times New Roman"/>
          <w:sz w:val="28"/>
          <w:szCs w:val="28"/>
          <w:lang w:eastAsia="ru-RU"/>
        </w:rPr>
        <w:t xml:space="preserve"> государственных гарантий бесплатного оказания гражданам медицинской помощи в Новосибирской области на 2021 год и на плановый период 2022 и 2023 годов, утвержденной постановлением Правительства Новосибирской области от 29.12.2020 № 561-п.</w:t>
      </w:r>
    </w:p>
    <w:p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Одним из главных приоритетов работы всей системы здравоохранения Северного района остается обеспечение доступности и качества оказания медицинской помощи на основе повышения эффективности деятельности медицинских организаций и каждого специалиста в отдельности. Обеспеченность врачами и средним медицинским персоналом является важной задачей развития здравоохранения Северного района. Необходимо развивать эффективную систему </w:t>
      </w:r>
      <w:r w:rsidRPr="003D600F">
        <w:rPr>
          <w:rFonts w:ascii="Times New Roman" w:eastAsia="Times New Roman" w:hAnsi="Times New Roman" w:cs="Times New Roman"/>
          <w:sz w:val="28"/>
          <w:szCs w:val="28"/>
          <w:lang w:eastAsia="ru-RU"/>
        </w:rPr>
        <w:lastRenderedPageBreak/>
        <w:t xml:space="preserve">непрерывного профессионального образования, которая позволит реализовывать инновационные проекты на основе интеграции научного, образовательного и инновационного потенциала кадров района. </w:t>
      </w:r>
    </w:p>
    <w:p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В 2023-2025 годах будет продолжена работа по повышению обеспеченности системы здравоохранения квалифицированными медицинскими кадрами и созданию условий для ведения здорового образа жизни населением региона, укреплению материально-технической базы медицинских организаций, строительству новых объектов здравоохранения.</w:t>
      </w:r>
    </w:p>
    <w:p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В среднесрочной перспективе планируется продолжить строительство </w:t>
      </w:r>
      <w:proofErr w:type="spellStart"/>
      <w:r w:rsidRPr="003D600F">
        <w:rPr>
          <w:rFonts w:ascii="Times New Roman" w:eastAsia="Times New Roman" w:hAnsi="Times New Roman" w:cs="Times New Roman"/>
          <w:sz w:val="28"/>
          <w:szCs w:val="28"/>
          <w:lang w:eastAsia="ru-RU"/>
        </w:rPr>
        <w:t>ФАПов</w:t>
      </w:r>
      <w:proofErr w:type="spellEnd"/>
      <w:r w:rsidRPr="003D600F">
        <w:rPr>
          <w:rFonts w:ascii="Times New Roman" w:eastAsia="Times New Roman" w:hAnsi="Times New Roman" w:cs="Times New Roman"/>
          <w:sz w:val="28"/>
          <w:szCs w:val="28"/>
          <w:lang w:eastAsia="ru-RU"/>
        </w:rPr>
        <w:t xml:space="preserve"> в муниципальных образованиях Северного района Новосибирской области.</w:t>
      </w:r>
    </w:p>
    <w:p w:rsidR="003D600F" w:rsidRPr="003D600F" w:rsidRDefault="003D600F" w:rsidP="003D600F">
      <w:pPr>
        <w:spacing w:after="0" w:line="240" w:lineRule="auto"/>
        <w:ind w:firstLine="709"/>
        <w:contextualSpacing/>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К 2025 году прогнозируется уменьшение количества коек круглосуточных стационаров в расчете на 10 тыс. населения за счет реорганизации коечного фонда участковых больниц в соответствии с установленными объемами медицинской помощи. Фактическое количество коек 117. </w:t>
      </w:r>
    </w:p>
    <w:p w:rsidR="003D600F" w:rsidRPr="003D600F" w:rsidRDefault="003D600F" w:rsidP="003D600F">
      <w:pPr>
        <w:spacing w:after="0" w:line="240" w:lineRule="auto"/>
        <w:ind w:firstLine="709"/>
        <w:contextualSpacing/>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К 2025 году прогнозируется снижение показателя обеспеченности мощностью амбулаторно-поликлинических учреждений до 277 посещений в смену на 10 тыс. населения. </w:t>
      </w:r>
    </w:p>
    <w:p w:rsidR="003D600F" w:rsidRPr="003D600F" w:rsidRDefault="003D600F" w:rsidP="003D600F">
      <w:pPr>
        <w:spacing w:after="0" w:line="240" w:lineRule="auto"/>
        <w:ind w:firstLine="709"/>
        <w:contextualSpacing/>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Обеспеченность врачами и средним медицинским персоналом является одной из приоритетных задач развития здравоохранения на территории Северного района. </w:t>
      </w:r>
    </w:p>
    <w:p w:rsidR="003D600F" w:rsidRPr="003D600F" w:rsidRDefault="003D600F" w:rsidP="003D600F">
      <w:pPr>
        <w:spacing w:after="0" w:line="240" w:lineRule="auto"/>
        <w:ind w:firstLine="709"/>
        <w:contextualSpacing/>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В целом численность врачей всех специальностей в ГБУЗ НСО «Северная ЦРБ» с учетом федеральных государственных медицинских организаций к 2025 году составит 20 человек. </w:t>
      </w:r>
    </w:p>
    <w:p w:rsidR="003D600F" w:rsidRPr="003D600F" w:rsidRDefault="003D600F" w:rsidP="003D600F">
      <w:pPr>
        <w:spacing w:after="0" w:line="240" w:lineRule="auto"/>
        <w:ind w:firstLine="709"/>
        <w:contextualSpacing/>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Численность среднего медицинского персонала уменьшится к 2025 году до 112 человек. </w:t>
      </w:r>
    </w:p>
    <w:p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В Северном районе осуществляется работа по снижению уровня смертности населения путем проведения профилактических мероприятий, повышения информированности населения о факторах, влияющих на здоровье человека, что позволяет выявить большое число заболеваний на ранних стадиях и осуществлять своевременное лечение, а также увеличить продолжительность активного периода жизни населения. Тем не менее, в прогнозном периоде наблюдается динамика в сторону </w:t>
      </w:r>
      <w:proofErr w:type="gramStart"/>
      <w:r w:rsidRPr="003D600F">
        <w:rPr>
          <w:rFonts w:ascii="Times New Roman" w:eastAsia="Times New Roman" w:hAnsi="Times New Roman" w:cs="Times New Roman"/>
          <w:sz w:val="28"/>
          <w:szCs w:val="28"/>
          <w:lang w:eastAsia="ru-RU"/>
        </w:rPr>
        <w:t>увеличения общего коэффициента смертности населения района</w:t>
      </w:r>
      <w:proofErr w:type="gramEnd"/>
      <w:r w:rsidRPr="003D600F">
        <w:rPr>
          <w:rFonts w:ascii="Times New Roman" w:eastAsia="Times New Roman" w:hAnsi="Times New Roman" w:cs="Times New Roman"/>
          <w:sz w:val="28"/>
          <w:szCs w:val="28"/>
          <w:lang w:eastAsia="ru-RU"/>
        </w:rPr>
        <w:t xml:space="preserve"> в 2025 году по 1 варианту прогноза до 11,6 промилле и снижения – по 2 варианту до 10,4 промилле. В целом за 2023-2025 годы число умерших на 1000 населения увеличится по 1 варианту прогноза на 1,0 промилле, по 2 варианту прогноза снизится на 0,2 промилле.</w:t>
      </w:r>
    </w:p>
    <w:p w:rsidR="003D600F" w:rsidRPr="003D600F" w:rsidRDefault="003D600F" w:rsidP="003D600F">
      <w:pPr>
        <w:spacing w:after="0" w:line="240" w:lineRule="auto"/>
        <w:ind w:firstLine="709"/>
        <w:contextualSpacing/>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Развитие здравоохранения на период до 2025 года будет осуществляться в условиях укрепления материально-технической базы медицинских организаций, повышения обеспеченности системы здравоохранения квалифицированными медицинскими кадрами и создания условий для ведения здорового образа жизни. </w:t>
      </w:r>
    </w:p>
    <w:p w:rsidR="003D600F" w:rsidRPr="003D600F" w:rsidRDefault="003D600F" w:rsidP="003D600F">
      <w:pPr>
        <w:spacing w:after="0" w:line="240" w:lineRule="auto"/>
        <w:ind w:firstLine="567"/>
        <w:jc w:val="center"/>
        <w:rPr>
          <w:rFonts w:ascii="Times New Roman" w:eastAsia="Times New Roman" w:hAnsi="Times New Roman" w:cs="Times New Roman"/>
          <w:color w:val="FF0000"/>
          <w:sz w:val="28"/>
          <w:szCs w:val="28"/>
          <w:lang w:eastAsia="ru-RU"/>
        </w:rPr>
      </w:pPr>
    </w:p>
    <w:p w:rsidR="003D600F" w:rsidRPr="003D600F" w:rsidRDefault="003D600F" w:rsidP="003D600F">
      <w:pPr>
        <w:widowControl w:val="0"/>
        <w:numPr>
          <w:ilvl w:val="1"/>
          <w:numId w:val="0"/>
        </w:numPr>
        <w:spacing w:after="0" w:line="240" w:lineRule="auto"/>
        <w:jc w:val="center"/>
        <w:outlineLvl w:val="2"/>
        <w:rPr>
          <w:rFonts w:ascii="Times New Roman" w:eastAsia="Times New Roman" w:hAnsi="Times New Roman" w:cs="Times New Roman"/>
          <w:bCs/>
          <w:iCs/>
          <w:sz w:val="28"/>
          <w:szCs w:val="28"/>
          <w:lang w:eastAsia="ru-RU"/>
        </w:rPr>
      </w:pPr>
      <w:bookmarkStart w:id="19" w:name="_Toc460227799"/>
      <w:bookmarkStart w:id="20" w:name="_Toc460227944"/>
      <w:bookmarkStart w:id="21" w:name="_Toc490581227"/>
      <w:bookmarkStart w:id="22" w:name="_Hlk117504234"/>
      <w:bookmarkStart w:id="23" w:name="_Toc460227801"/>
      <w:bookmarkStart w:id="24" w:name="_Toc460227946"/>
      <w:bookmarkStart w:id="25" w:name="_Toc490581229"/>
      <w:r w:rsidRPr="003D600F">
        <w:rPr>
          <w:rFonts w:ascii="Times New Roman" w:eastAsia="Times New Roman" w:hAnsi="Times New Roman" w:cs="Times New Roman"/>
          <w:bCs/>
          <w:iCs/>
          <w:sz w:val="28"/>
          <w:szCs w:val="28"/>
          <w:lang w:eastAsia="ru-RU"/>
        </w:rPr>
        <w:t>5.4.3. Физическая культура и спорт</w:t>
      </w:r>
      <w:bookmarkEnd w:id="19"/>
      <w:bookmarkEnd w:id="20"/>
      <w:bookmarkEnd w:id="21"/>
    </w:p>
    <w:p w:rsidR="003D600F" w:rsidRPr="003D600F" w:rsidRDefault="003D600F" w:rsidP="003D600F">
      <w:pPr>
        <w:autoSpaceDE w:val="0"/>
        <w:autoSpaceDN w:val="0"/>
        <w:adjustRightInd w:val="0"/>
        <w:spacing w:after="0" w:line="240" w:lineRule="auto"/>
        <w:ind w:firstLine="720"/>
        <w:jc w:val="center"/>
        <w:rPr>
          <w:rFonts w:ascii="Times New Roman" w:eastAsia="Times New Roman" w:hAnsi="Times New Roman" w:cs="Times New Roman"/>
          <w:color w:val="FF0000"/>
          <w:sz w:val="28"/>
          <w:szCs w:val="28"/>
          <w:lang w:eastAsia="ru-RU"/>
        </w:rPr>
      </w:pPr>
    </w:p>
    <w:bookmarkEnd w:id="22"/>
    <w:p w:rsidR="003D600F" w:rsidRPr="003D600F" w:rsidRDefault="003D600F" w:rsidP="003D600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lastRenderedPageBreak/>
        <w:t>Обеспечение ускоренного развития физической культуры и спорта реализуется в рамках:</w:t>
      </w:r>
    </w:p>
    <w:p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Указа Президента Российской Федерации от 21.07.2020 № 474 «О национальных целях развития Российской Федерации на период до 2030 года»;</w:t>
      </w:r>
    </w:p>
    <w:p w:rsidR="003D600F" w:rsidRPr="003D600F" w:rsidRDefault="003D600F" w:rsidP="003D600F">
      <w:pPr>
        <w:widowControl w:val="0"/>
        <w:spacing w:after="0" w:line="240" w:lineRule="auto"/>
        <w:ind w:firstLine="708"/>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регионального проекта «Спорт – норма жизни» национального проекта «Демография» в рамках реализации Указа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3D600F" w:rsidRPr="003D600F" w:rsidRDefault="003D600F" w:rsidP="003D600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государственной </w:t>
      </w:r>
      <w:hyperlink r:id="rId20" w:history="1">
        <w:r w:rsidRPr="003D600F">
          <w:rPr>
            <w:rFonts w:ascii="Times New Roman" w:eastAsia="Times New Roman" w:hAnsi="Times New Roman" w:cs="Times New Roman"/>
            <w:sz w:val="28"/>
            <w:szCs w:val="28"/>
            <w:lang w:eastAsia="ru-RU"/>
          </w:rPr>
          <w:t>программ</w:t>
        </w:r>
      </w:hyperlink>
      <w:r w:rsidRPr="003D600F">
        <w:rPr>
          <w:rFonts w:ascii="Times New Roman" w:eastAsia="Times New Roman" w:hAnsi="Times New Roman" w:cs="Times New Roman"/>
          <w:sz w:val="28"/>
          <w:szCs w:val="28"/>
          <w:lang w:eastAsia="ru-RU"/>
        </w:rPr>
        <w:t>ы Новосибирской области «Развитие физической культуры и спорта в Новосибирской области», утвержденной постановлением Правительства Новосибирской области от 23.01.2015 № 24-п;</w:t>
      </w:r>
    </w:p>
    <w:p w:rsidR="003D600F" w:rsidRPr="003D600F" w:rsidRDefault="003D600F" w:rsidP="003D600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муниципальной программы Северного района Новосибирской области «Развитие физической культуры и спорта в Северном районе Новосибирской области на 2022-2026 годы», </w:t>
      </w:r>
      <w:proofErr w:type="gramStart"/>
      <w:r w:rsidRPr="003D600F">
        <w:rPr>
          <w:rFonts w:ascii="Times New Roman" w:eastAsia="Times New Roman" w:hAnsi="Times New Roman" w:cs="Times New Roman"/>
          <w:sz w:val="28"/>
          <w:szCs w:val="28"/>
          <w:lang w:eastAsia="ru-RU"/>
        </w:rPr>
        <w:t>утверждена</w:t>
      </w:r>
      <w:proofErr w:type="gramEnd"/>
      <w:r w:rsidRPr="003D600F">
        <w:rPr>
          <w:rFonts w:ascii="Times New Roman" w:eastAsia="Times New Roman" w:hAnsi="Times New Roman" w:cs="Times New Roman"/>
          <w:sz w:val="28"/>
          <w:szCs w:val="28"/>
          <w:lang w:eastAsia="ru-RU"/>
        </w:rPr>
        <w:t xml:space="preserve"> постановлением администрации Северного района Новосибирской области 12.11.2021 № 634.</w:t>
      </w:r>
    </w:p>
    <w:p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3D600F">
        <w:rPr>
          <w:rFonts w:ascii="Times New Roman" w:eastAsia="Times New Roman" w:hAnsi="Times New Roman" w:cs="Times New Roman"/>
          <w:sz w:val="28"/>
          <w:szCs w:val="28"/>
          <w:lang w:eastAsia="ru-RU"/>
        </w:rPr>
        <w:t>Создание благоприятных условий для развития физической культуры и спорта в Северном районе в 2023-2025 годах будет обеспечиваться за счет решения задач по повышению мотивации жителей района к регулярным занятиям физической культурой и спортом, привлечению к ведению здорового образа жизни, расширению сети современной инфраструктуры физической культуры и спорта, обеспечению развития спорта высших достижений и совершенствованию системы подготовки спортивного резерва.</w:t>
      </w:r>
      <w:proofErr w:type="gramEnd"/>
    </w:p>
    <w:p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В ходе решения задачи по созданию для всех категорий и групп населения условий для активного отдыха, занятий физической культурой и спортом, массовым спортом возрастет доля граждан, ведущих здоровый образ жизни. </w:t>
      </w:r>
    </w:p>
    <w:p w:rsidR="003D600F" w:rsidRPr="003D600F" w:rsidRDefault="003D600F" w:rsidP="003D600F">
      <w:pPr>
        <w:spacing w:after="0" w:line="240" w:lineRule="auto"/>
        <w:ind w:firstLine="567"/>
        <w:jc w:val="both"/>
        <w:rPr>
          <w:rFonts w:ascii="Times New Roman" w:eastAsia="Times New Roman" w:hAnsi="Times New Roman" w:cs="Times New Roman"/>
          <w:color w:val="C00000"/>
          <w:sz w:val="28"/>
          <w:szCs w:val="28"/>
          <w:lang w:eastAsia="ru-RU"/>
        </w:rPr>
      </w:pPr>
      <w:r w:rsidRPr="003D600F">
        <w:rPr>
          <w:rFonts w:ascii="Times New Roman" w:eastAsia="Calibri" w:hAnsi="Times New Roman" w:cs="Times New Roman"/>
          <w:sz w:val="28"/>
          <w:szCs w:val="28"/>
          <w:lang w:eastAsia="ru-RU"/>
        </w:rPr>
        <w:t xml:space="preserve">Доля жителей Северного района систематически занимающихся физической культурой и спортом, в общей численности населения Северного района в возрасте 3-79 лет, </w:t>
      </w:r>
      <w:r w:rsidRPr="003D600F">
        <w:rPr>
          <w:rFonts w:ascii="Times New Roman" w:eastAsia="Times New Roman" w:hAnsi="Times New Roman" w:cs="Times New Roman"/>
          <w:sz w:val="28"/>
          <w:szCs w:val="28"/>
          <w:lang w:eastAsia="ru-RU"/>
        </w:rPr>
        <w:t>в 2022 году составила 30,2 %, в 2021 году показатель был на уровне 47%.</w:t>
      </w:r>
      <w:r w:rsidRPr="003D600F">
        <w:rPr>
          <w:rFonts w:ascii="Times New Roman" w:eastAsia="Times New Roman" w:hAnsi="Times New Roman" w:cs="Times New Roman"/>
          <w:color w:val="C00000"/>
          <w:sz w:val="28"/>
          <w:szCs w:val="28"/>
          <w:lang w:eastAsia="ru-RU"/>
        </w:rPr>
        <w:t xml:space="preserve"> </w:t>
      </w:r>
    </w:p>
    <w:p w:rsidR="003D600F" w:rsidRPr="003D600F" w:rsidRDefault="003D600F" w:rsidP="003D600F">
      <w:pPr>
        <w:spacing w:after="0" w:line="240" w:lineRule="auto"/>
        <w:ind w:firstLine="567"/>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Доля обучающихся, систематически занимающихся физической культурой и спортом, в общей </w:t>
      </w:r>
      <w:proofErr w:type="gramStart"/>
      <w:r w:rsidRPr="003D600F">
        <w:rPr>
          <w:rFonts w:ascii="Times New Roman" w:eastAsia="Times New Roman" w:hAnsi="Times New Roman" w:cs="Times New Roman"/>
          <w:sz w:val="28"/>
          <w:szCs w:val="28"/>
          <w:lang w:eastAsia="ru-RU"/>
        </w:rPr>
        <w:t>численности</w:t>
      </w:r>
      <w:proofErr w:type="gramEnd"/>
      <w:r w:rsidRPr="003D600F">
        <w:rPr>
          <w:rFonts w:ascii="Times New Roman" w:eastAsia="Times New Roman" w:hAnsi="Times New Roman" w:cs="Times New Roman"/>
          <w:sz w:val="28"/>
          <w:szCs w:val="28"/>
          <w:lang w:eastAsia="ru-RU"/>
        </w:rPr>
        <w:t xml:space="preserve"> обучающихся в 2022 году составила 74, 2% (2021 год – 76,9%).</w:t>
      </w:r>
    </w:p>
    <w:p w:rsidR="003D600F" w:rsidRPr="003D600F" w:rsidRDefault="003D600F" w:rsidP="003D600F">
      <w:pPr>
        <w:spacing w:after="0" w:line="240" w:lineRule="auto"/>
        <w:ind w:firstLine="708"/>
        <w:jc w:val="both"/>
        <w:rPr>
          <w:rFonts w:ascii="Times New Roman" w:eastAsia="Calibri" w:hAnsi="Times New Roman" w:cs="Times New Roman"/>
          <w:sz w:val="28"/>
          <w:szCs w:val="28"/>
          <w:lang w:eastAsia="ru-RU"/>
        </w:rPr>
      </w:pPr>
      <w:r w:rsidRPr="003D600F">
        <w:rPr>
          <w:rFonts w:ascii="Times New Roman" w:eastAsia="Calibri" w:hAnsi="Times New Roman" w:cs="Times New Roman"/>
          <w:sz w:val="28"/>
          <w:szCs w:val="28"/>
          <w:lang w:eastAsia="ru-RU"/>
        </w:rPr>
        <w:t>Ожидаемым результатом реализации мероприятий по развитию спорта и совершенствованию системы подготовки спортсменов в Северном районе является увеличение количества участников в районных и областных соревнованиях, а также привлечение широких слоев населения Северного района к систематическим занятиям физической культурой и спортом.</w:t>
      </w:r>
    </w:p>
    <w:p w:rsidR="003D600F" w:rsidRPr="003D600F" w:rsidRDefault="003D600F" w:rsidP="003D600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Реализация мероприятий по развитию инфраструктуры физической культуры и спорта в Северном районе позволит увеличить уровень обеспеченности населения спортивными сооружениями, исходя из единовременной пропускной способности объектов спорта, в 2022 году составит 75,4% (2021 год – 53%).</w:t>
      </w:r>
    </w:p>
    <w:p w:rsidR="003D600F" w:rsidRPr="003D600F" w:rsidRDefault="003D600F" w:rsidP="003D600F">
      <w:pPr>
        <w:spacing w:after="0" w:line="240" w:lineRule="auto"/>
        <w:jc w:val="both"/>
        <w:rPr>
          <w:rFonts w:ascii="Times New Roman" w:eastAsia="Calibri" w:hAnsi="Times New Roman" w:cs="Times New Roman"/>
          <w:sz w:val="28"/>
          <w:szCs w:val="28"/>
          <w:highlight w:val="yellow"/>
          <w:lang w:eastAsia="ru-RU"/>
        </w:rPr>
      </w:pPr>
    </w:p>
    <w:p w:rsidR="003D600F" w:rsidRPr="003D600F" w:rsidRDefault="003D600F" w:rsidP="003D600F">
      <w:pPr>
        <w:widowControl w:val="0"/>
        <w:shd w:val="clear" w:color="auto" w:fill="FFFFFF"/>
        <w:spacing w:after="0" w:line="240" w:lineRule="auto"/>
        <w:jc w:val="center"/>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5.4.4. Образование</w:t>
      </w:r>
    </w:p>
    <w:p w:rsidR="003D600F" w:rsidRPr="003D600F" w:rsidRDefault="003D600F" w:rsidP="003D600F">
      <w:pPr>
        <w:widowControl w:val="0"/>
        <w:shd w:val="clear" w:color="auto" w:fill="FFFFFF"/>
        <w:spacing w:after="0" w:line="240" w:lineRule="auto"/>
        <w:jc w:val="center"/>
        <w:rPr>
          <w:rFonts w:ascii="Times New Roman" w:eastAsia="Times New Roman" w:hAnsi="Times New Roman" w:cs="Times New Roman"/>
          <w:color w:val="FF0000"/>
          <w:sz w:val="28"/>
          <w:szCs w:val="28"/>
          <w:lang w:eastAsia="ru-RU"/>
        </w:rPr>
      </w:pPr>
    </w:p>
    <w:p w:rsidR="003D600F" w:rsidRPr="003D600F" w:rsidRDefault="003D600F" w:rsidP="003D600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lastRenderedPageBreak/>
        <w:t>Обеспечение доступности качественного образования всех детей, проживающих на территории Северного района – одна из основных приоритетных задач в сфере образования.</w:t>
      </w:r>
    </w:p>
    <w:p w:rsidR="003D600F" w:rsidRPr="003D600F" w:rsidRDefault="003D600F" w:rsidP="003D600F">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3D600F">
        <w:rPr>
          <w:rFonts w:ascii="Times New Roman" w:eastAsia="Calibri" w:hAnsi="Times New Roman" w:cs="Times New Roman"/>
          <w:sz w:val="28"/>
          <w:szCs w:val="28"/>
          <w:lang w:eastAsia="ru-RU"/>
        </w:rPr>
        <w:t>Меры по обеспечению ускоренного развития системы образования, обеспечению доступности и качества образования для граждан реализуются в рамках:</w:t>
      </w:r>
    </w:p>
    <w:p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Указа Президента Российской Федерации от 21.07.2020 № 474 «О национальных целях развития Российской Федерации на период до 2030 года»;</w:t>
      </w:r>
    </w:p>
    <w:p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3D600F">
        <w:rPr>
          <w:rFonts w:ascii="Times New Roman" w:eastAsia="Times New Roman" w:hAnsi="Times New Roman" w:cs="Times New Roman"/>
          <w:sz w:val="28"/>
          <w:szCs w:val="28"/>
          <w:lang w:eastAsia="ru-RU"/>
        </w:rPr>
        <w:t>региональных проектов «Современная школа», «Успех каждого ребенка», «Поддержка семей, имеющих детей», «Цифровая образовательная среда», «Учитель будущего», «Молодые профессионалы (Повышение конкурентоспособности профессионального образования)», «Новые возможности для каждого», «Социальная активность», «Экспорт образования», «Социальные лифты для каждого» национального проекта «Образование», регионального проекта «Содействие занятости женщин – создание условий дошкольного образования для детей в возрасте до трех лет» национального проекта «Демография», регионального проекта «Жилье» национального</w:t>
      </w:r>
      <w:proofErr w:type="gramEnd"/>
      <w:r w:rsidRPr="003D600F">
        <w:rPr>
          <w:rFonts w:ascii="Times New Roman" w:eastAsia="Times New Roman" w:hAnsi="Times New Roman" w:cs="Times New Roman"/>
          <w:sz w:val="28"/>
          <w:szCs w:val="28"/>
          <w:lang w:eastAsia="ru-RU"/>
        </w:rPr>
        <w:t xml:space="preserve"> проекта «Жильё и городская среда»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3D600F" w:rsidRPr="003D600F" w:rsidRDefault="003D600F" w:rsidP="003D600F">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на 2015-2025 годы», утвержденной постановлением Правительства Новосибирской области от 31.12.2014 № 576-п; </w:t>
      </w:r>
    </w:p>
    <w:p w:rsidR="003D600F" w:rsidRPr="003D600F" w:rsidRDefault="003D600F" w:rsidP="003D600F">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государственной программы Новосибирской области «Региональная программа развития среднего профессионального образования Новосибирской области », утвержденной постановлением Правительства Новосибирской области от 06.09.2013 № 380-п;</w:t>
      </w:r>
    </w:p>
    <w:p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муниципальной программы Северного района Новосибирской области « Развитие образования  в Северном районе Новосибирской области» утвержденной </w:t>
      </w:r>
      <w:r w:rsidRPr="003D600F">
        <w:rPr>
          <w:rFonts w:ascii="Times New Roman" w:eastAsia="Calibri" w:hAnsi="Times New Roman" w:cs="Times New Roman"/>
          <w:sz w:val="28"/>
          <w:szCs w:val="28"/>
        </w:rPr>
        <w:t>постановлением администрации Северного района Новосибирской области 11.03.2022 № 134.</w:t>
      </w:r>
      <w:r w:rsidRPr="003D600F">
        <w:rPr>
          <w:rFonts w:ascii="Calibri" w:eastAsia="Times New Roman" w:hAnsi="Calibri" w:cs="Times New Roman"/>
          <w:sz w:val="28"/>
          <w:szCs w:val="28"/>
          <w:lang w:eastAsia="ru-RU"/>
        </w:rPr>
        <w:t xml:space="preserve"> </w:t>
      </w:r>
      <w:proofErr w:type="gramStart"/>
      <w:r w:rsidRPr="003D600F">
        <w:rPr>
          <w:rFonts w:ascii="Times New Roman" w:eastAsia="Times New Roman" w:hAnsi="Times New Roman" w:cs="Times New Roman"/>
          <w:sz w:val="28"/>
          <w:szCs w:val="28"/>
          <w:lang w:eastAsia="ru-RU"/>
        </w:rPr>
        <w:t>В 2023-2025 годах будут реализованы мероприятия по обеспечению доступности образования на основе комплексного развития сети дошкольных образовательных организаций; совершенствованию системы общего и дополнительного образования, обеспечивающей развитие разносторонней личности; созданию конкурентоспособной системы среднего профессионального образования, обеспечивающей подготовку высококвалифицированных специалистов и рабочих кадров в соответствии с современными стандартами, передовыми технологиями и потребностями экономики района;</w:t>
      </w:r>
      <w:proofErr w:type="gramEnd"/>
      <w:r w:rsidRPr="003D600F">
        <w:rPr>
          <w:rFonts w:ascii="Times New Roman" w:eastAsia="Times New Roman" w:hAnsi="Times New Roman" w:cs="Times New Roman"/>
          <w:sz w:val="28"/>
          <w:szCs w:val="28"/>
          <w:lang w:eastAsia="ru-RU"/>
        </w:rPr>
        <w:t xml:space="preserve"> повышению привлекательности и конкурентоспособности организаций высшего образования, расположенных на территории Северного района.</w:t>
      </w:r>
    </w:p>
    <w:p w:rsidR="003D600F" w:rsidRPr="003D600F" w:rsidRDefault="003D600F" w:rsidP="003D600F">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Результатом реализации программных мероприятий станут:</w:t>
      </w:r>
    </w:p>
    <w:p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сохранение удельного веса численности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(с учетом </w:t>
      </w:r>
      <w:r w:rsidRPr="003D600F">
        <w:rPr>
          <w:rFonts w:ascii="Times New Roman" w:eastAsia="Times New Roman" w:hAnsi="Times New Roman" w:cs="Times New Roman"/>
          <w:sz w:val="28"/>
          <w:szCs w:val="28"/>
          <w:lang w:eastAsia="ru-RU"/>
        </w:rPr>
        <w:lastRenderedPageBreak/>
        <w:t xml:space="preserve">федеральных государственных образовательных стандартов), в общей </w:t>
      </w:r>
      <w:proofErr w:type="gramStart"/>
      <w:r w:rsidRPr="003D600F">
        <w:rPr>
          <w:rFonts w:ascii="Times New Roman" w:eastAsia="Times New Roman" w:hAnsi="Times New Roman" w:cs="Times New Roman"/>
          <w:sz w:val="28"/>
          <w:szCs w:val="28"/>
          <w:lang w:eastAsia="ru-RU"/>
        </w:rPr>
        <w:t>численности</w:t>
      </w:r>
      <w:proofErr w:type="gramEnd"/>
      <w:r w:rsidRPr="003D600F">
        <w:rPr>
          <w:rFonts w:ascii="Times New Roman" w:eastAsia="Times New Roman" w:hAnsi="Times New Roman" w:cs="Times New Roman"/>
          <w:sz w:val="28"/>
          <w:szCs w:val="28"/>
          <w:lang w:eastAsia="ru-RU"/>
        </w:rPr>
        <w:t xml:space="preserve"> обучающихся в 2025 году по всем вариантам прогноза на уровне 100%;</w:t>
      </w:r>
    </w:p>
    <w:p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сохранение доли детей </w:t>
      </w:r>
      <w:r w:rsidRPr="003D600F">
        <w:rPr>
          <w:rFonts w:ascii="Times New Roman" w:eastAsia="Calibri" w:hAnsi="Times New Roman" w:cs="Times New Roman"/>
          <w:sz w:val="28"/>
          <w:szCs w:val="28"/>
          <w:lang w:eastAsia="ru-RU"/>
        </w:rPr>
        <w:t xml:space="preserve">в возрасте от трех до семи лет, получающих дошкольную образовательную услугу и (или) услугу по их содержанию в организациях различной организационно-правовой формы и формы собственности в общей численности детей от трех до семи лет к 2025 году составит </w:t>
      </w:r>
      <w:r w:rsidRPr="003D600F">
        <w:rPr>
          <w:rFonts w:ascii="Times New Roman" w:eastAsia="Times New Roman" w:hAnsi="Times New Roman" w:cs="Times New Roman"/>
          <w:sz w:val="28"/>
          <w:szCs w:val="28"/>
          <w:lang w:eastAsia="ru-RU"/>
        </w:rPr>
        <w:t>по обоим вариантам прогноза 78%;</w:t>
      </w:r>
    </w:p>
    <w:p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сохранение доли детей, охваченных дополнительным образованием, в общем количестве детей до 18 лет, по обоим вариантам прогноза на уровне 58,1%;</w:t>
      </w:r>
    </w:p>
    <w:p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сохранение удельного веса численности руководителей муниципальных организаций дошкольного образования, общеобразовательных организаций и организаций дополнительного образования, прошедших в течение последних трех лет повышение квалификации или профессиональную переподготовку, в общей численности руководителей организаций дошкольного, общего, дополнительного образования детей в 2025 году по обоим вариантам прогноза на уровне 100%.</w:t>
      </w:r>
    </w:p>
    <w:p w:rsidR="003D600F" w:rsidRPr="003D600F" w:rsidRDefault="003D600F" w:rsidP="003D600F">
      <w:pPr>
        <w:widowControl w:val="0"/>
        <w:numPr>
          <w:ilvl w:val="1"/>
          <w:numId w:val="0"/>
        </w:numPr>
        <w:spacing w:after="0" w:line="240" w:lineRule="auto"/>
        <w:outlineLvl w:val="2"/>
        <w:rPr>
          <w:rFonts w:ascii="Times New Roman" w:eastAsia="Times New Roman" w:hAnsi="Times New Roman" w:cs="Times New Roman"/>
          <w:bCs/>
          <w:iCs/>
          <w:sz w:val="28"/>
          <w:szCs w:val="28"/>
          <w:highlight w:val="yellow"/>
          <w:lang w:eastAsia="ru-RU"/>
        </w:rPr>
      </w:pPr>
    </w:p>
    <w:p w:rsidR="003D600F" w:rsidRPr="003D600F" w:rsidRDefault="003D600F" w:rsidP="003D600F">
      <w:pPr>
        <w:widowControl w:val="0"/>
        <w:numPr>
          <w:ilvl w:val="1"/>
          <w:numId w:val="0"/>
        </w:numPr>
        <w:spacing w:after="0" w:line="240" w:lineRule="auto"/>
        <w:jc w:val="center"/>
        <w:outlineLvl w:val="2"/>
        <w:rPr>
          <w:rFonts w:ascii="Times New Roman" w:eastAsia="Times New Roman" w:hAnsi="Times New Roman" w:cs="Times New Roman"/>
          <w:bCs/>
          <w:iCs/>
          <w:sz w:val="28"/>
          <w:szCs w:val="28"/>
          <w:lang w:eastAsia="ru-RU"/>
        </w:rPr>
      </w:pPr>
      <w:bookmarkStart w:id="26" w:name="_Hlk117504286"/>
      <w:r w:rsidRPr="003D600F">
        <w:rPr>
          <w:rFonts w:ascii="Times New Roman" w:eastAsia="Times New Roman" w:hAnsi="Times New Roman" w:cs="Times New Roman"/>
          <w:bCs/>
          <w:iCs/>
          <w:sz w:val="28"/>
          <w:szCs w:val="28"/>
          <w:lang w:eastAsia="ru-RU"/>
        </w:rPr>
        <w:t>5.4.5. Культура</w:t>
      </w:r>
      <w:bookmarkEnd w:id="23"/>
      <w:bookmarkEnd w:id="24"/>
      <w:bookmarkEnd w:id="25"/>
    </w:p>
    <w:p w:rsidR="003D600F" w:rsidRPr="003D600F" w:rsidRDefault="003D600F" w:rsidP="003D600F">
      <w:pPr>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p>
    <w:p w:rsidR="003D600F" w:rsidRPr="003D600F" w:rsidRDefault="003D600F" w:rsidP="003D600F">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3D600F">
        <w:rPr>
          <w:rFonts w:ascii="Times New Roman" w:eastAsia="Calibri" w:hAnsi="Times New Roman" w:cs="Times New Roman"/>
          <w:sz w:val="28"/>
          <w:szCs w:val="28"/>
          <w:lang w:eastAsia="ru-RU"/>
        </w:rPr>
        <w:t>Содействие в ф</w:t>
      </w:r>
      <w:r w:rsidRPr="003D600F">
        <w:rPr>
          <w:rFonts w:ascii="Times New Roman" w:eastAsia="Times New Roman" w:hAnsi="Times New Roman" w:cs="Times New Roman"/>
          <w:sz w:val="28"/>
          <w:szCs w:val="28"/>
          <w:lang w:eastAsia="ru-RU"/>
        </w:rPr>
        <w:t>ормировании разносторонней, развитой, нравственной личности, имеющей возможности для самореализации,</w:t>
      </w:r>
      <w:r w:rsidRPr="003D600F">
        <w:rPr>
          <w:rFonts w:ascii="Times New Roman" w:eastAsia="Calibri" w:hAnsi="Times New Roman" w:cs="Times New Roman"/>
          <w:sz w:val="28"/>
          <w:szCs w:val="28"/>
          <w:lang w:eastAsia="ru-RU"/>
        </w:rPr>
        <w:t xml:space="preserve"> осуществляется в </w:t>
      </w:r>
      <w:proofErr w:type="gramStart"/>
      <w:r w:rsidRPr="003D600F">
        <w:rPr>
          <w:rFonts w:ascii="Times New Roman" w:eastAsia="Times New Roman" w:hAnsi="Times New Roman" w:cs="Times New Roman"/>
          <w:sz w:val="28"/>
          <w:szCs w:val="28"/>
          <w:lang w:eastAsia="ru-RU"/>
        </w:rPr>
        <w:t>Северного</w:t>
      </w:r>
      <w:proofErr w:type="gramEnd"/>
      <w:r w:rsidRPr="003D600F">
        <w:rPr>
          <w:rFonts w:ascii="Times New Roman" w:eastAsia="Times New Roman" w:hAnsi="Times New Roman" w:cs="Times New Roman"/>
          <w:sz w:val="28"/>
          <w:szCs w:val="28"/>
          <w:lang w:eastAsia="ru-RU"/>
        </w:rPr>
        <w:t xml:space="preserve"> </w:t>
      </w:r>
      <w:r w:rsidRPr="003D600F">
        <w:rPr>
          <w:rFonts w:ascii="Times New Roman" w:eastAsia="Calibri" w:hAnsi="Times New Roman" w:cs="Times New Roman"/>
          <w:sz w:val="28"/>
          <w:szCs w:val="28"/>
          <w:lang w:eastAsia="ru-RU"/>
        </w:rPr>
        <w:t>районе  в рамках:</w:t>
      </w:r>
    </w:p>
    <w:p w:rsidR="003D600F" w:rsidRPr="003D600F" w:rsidRDefault="0051304B" w:rsidP="003D600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hyperlink r:id="rId21" w:history="1">
        <w:proofErr w:type="gramStart"/>
        <w:r w:rsidR="003D600F" w:rsidRPr="003D600F">
          <w:rPr>
            <w:rFonts w:ascii="Times New Roman" w:eastAsia="Times New Roman" w:hAnsi="Times New Roman" w:cs="Times New Roman"/>
            <w:sz w:val="28"/>
            <w:szCs w:val="28"/>
            <w:lang w:eastAsia="ru-RU"/>
          </w:rPr>
          <w:t>Указ</w:t>
        </w:r>
        <w:proofErr w:type="gramEnd"/>
      </w:hyperlink>
      <w:r w:rsidR="003D600F" w:rsidRPr="003D600F">
        <w:rPr>
          <w:rFonts w:ascii="Times New Roman" w:eastAsia="Times New Roman" w:hAnsi="Times New Roman" w:cs="Times New Roman"/>
          <w:sz w:val="28"/>
          <w:szCs w:val="28"/>
          <w:lang w:eastAsia="ru-RU"/>
        </w:rPr>
        <w:t>а Президента Российской Федерации от 21.07.2020 № 474 «О национальных целях развития Российской Федерации на период до 2030 года»;</w:t>
      </w:r>
    </w:p>
    <w:p w:rsidR="003D600F" w:rsidRPr="003D600F" w:rsidRDefault="003D600F" w:rsidP="003D600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региональные составляющие федеральных проектов «Культурная среда», «Творческие люди», «Цифровая культура» </w:t>
      </w:r>
      <w:r w:rsidRPr="003D600F">
        <w:rPr>
          <w:rFonts w:ascii="Times New Roman" w:eastAsia="Calibri" w:hAnsi="Times New Roman" w:cs="Times New Roman"/>
          <w:sz w:val="28"/>
          <w:szCs w:val="28"/>
          <w:lang w:eastAsia="ru-RU"/>
        </w:rPr>
        <w:t>национального проекта «Культура»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3D600F" w:rsidRPr="003D600F" w:rsidRDefault="003D600F" w:rsidP="003D600F">
      <w:pPr>
        <w:autoSpaceDE w:val="0"/>
        <w:autoSpaceDN w:val="0"/>
        <w:spacing w:after="0" w:line="240" w:lineRule="auto"/>
        <w:ind w:firstLine="709"/>
        <w:jc w:val="both"/>
        <w:rPr>
          <w:rFonts w:ascii="Times New Roman" w:eastAsia="Calibri" w:hAnsi="Times New Roman" w:cs="Times New Roman"/>
          <w:sz w:val="28"/>
          <w:szCs w:val="28"/>
          <w:lang w:eastAsia="ru-RU"/>
        </w:rPr>
      </w:pPr>
      <w:r w:rsidRPr="003D600F">
        <w:rPr>
          <w:rFonts w:ascii="Times New Roman" w:eastAsia="Calibri" w:hAnsi="Times New Roman" w:cs="Times New Roman"/>
          <w:sz w:val="28"/>
          <w:szCs w:val="28"/>
          <w:lang w:eastAsia="ru-RU"/>
        </w:rPr>
        <w:t>муниципальной программы «Культура Северного района Новосибирской области на 2019-2023 годы» утвержденной постановлением администрации Северного района Новосибирской области от 02.11.2018 №730.</w:t>
      </w:r>
    </w:p>
    <w:p w:rsidR="003D600F" w:rsidRPr="003D600F" w:rsidRDefault="003D600F" w:rsidP="003D600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D600F">
        <w:rPr>
          <w:rFonts w:ascii="Times New Roman" w:eastAsia="Calibri" w:hAnsi="Times New Roman" w:cs="Times New Roman"/>
          <w:sz w:val="28"/>
          <w:szCs w:val="28"/>
          <w:lang w:eastAsia="ru-RU"/>
        </w:rPr>
        <w:t>В 2023-2025 годах будут реализованы мероприятия по с</w:t>
      </w:r>
      <w:r w:rsidRPr="003D600F">
        <w:rPr>
          <w:rFonts w:ascii="Times New Roman" w:eastAsia="Times New Roman" w:hAnsi="Times New Roman" w:cs="Times New Roman"/>
          <w:sz w:val="28"/>
          <w:szCs w:val="28"/>
          <w:lang w:eastAsia="ru-RU"/>
        </w:rPr>
        <w:t xml:space="preserve">озданию благоприятных условий для творческого развития личности, повышения доступности и </w:t>
      </w:r>
      <w:proofErr w:type="gramStart"/>
      <w:r w:rsidRPr="003D600F">
        <w:rPr>
          <w:rFonts w:ascii="Times New Roman" w:eastAsia="Times New Roman" w:hAnsi="Times New Roman" w:cs="Times New Roman"/>
          <w:sz w:val="28"/>
          <w:szCs w:val="28"/>
          <w:lang w:eastAsia="ru-RU"/>
        </w:rPr>
        <w:t>качества</w:t>
      </w:r>
      <w:proofErr w:type="gramEnd"/>
      <w:r w:rsidRPr="003D600F">
        <w:rPr>
          <w:rFonts w:ascii="Times New Roman" w:eastAsia="Times New Roman" w:hAnsi="Times New Roman" w:cs="Times New Roman"/>
          <w:sz w:val="28"/>
          <w:szCs w:val="28"/>
          <w:lang w:eastAsia="ru-RU"/>
        </w:rPr>
        <w:t xml:space="preserve"> культурных благ для населения, сохранения нематериального и материального культурного наследия; модернизации инфраструктуры в сфере культуры; обеспечению развития сферы культуры профессиональными кадрами; разработке новой модели государственной культурной политики, обеспечивающей эффективное межведомственное взаимодействие, активное вовлечение населения, общественных организаций и коммерческого сектора в формирование культурного пространства.</w:t>
      </w:r>
    </w:p>
    <w:p w:rsidR="003D600F" w:rsidRPr="003D600F" w:rsidRDefault="003D600F" w:rsidP="003D600F">
      <w:pPr>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sidRPr="003D600F">
        <w:rPr>
          <w:rFonts w:ascii="Times New Roman" w:eastAsia="Times New Roman" w:hAnsi="Times New Roman" w:cs="Arial"/>
          <w:sz w:val="28"/>
          <w:szCs w:val="28"/>
          <w:lang w:eastAsia="ru-RU"/>
        </w:rPr>
        <w:t xml:space="preserve">В ходе </w:t>
      </w:r>
      <w:r w:rsidRPr="003D600F">
        <w:rPr>
          <w:rFonts w:ascii="Times New Roman" w:eastAsia="Calibri" w:hAnsi="Times New Roman" w:cs="Times New Roman"/>
          <w:sz w:val="28"/>
          <w:szCs w:val="28"/>
          <w:lang w:eastAsia="ru-RU"/>
        </w:rPr>
        <w:t>решения задачи</w:t>
      </w:r>
      <w:r w:rsidRPr="003D600F">
        <w:rPr>
          <w:rFonts w:ascii="Times New Roman" w:eastAsia="Times New Roman" w:hAnsi="Times New Roman" w:cs="Arial"/>
          <w:sz w:val="28"/>
          <w:szCs w:val="28"/>
          <w:lang w:eastAsia="ru-RU"/>
        </w:rPr>
        <w:t xml:space="preserve"> создания условий для участия граждан в культурной жизни и реализации их творческого потенциала</w:t>
      </w:r>
      <w:r w:rsidRPr="003D600F">
        <w:rPr>
          <w:rFonts w:ascii="Times New Roman" w:eastAsia="Calibri" w:hAnsi="Times New Roman" w:cs="Times New Roman"/>
          <w:sz w:val="28"/>
          <w:szCs w:val="28"/>
          <w:lang w:eastAsia="ru-RU"/>
        </w:rPr>
        <w:t xml:space="preserve"> в течение прогнозного периода </w:t>
      </w:r>
      <w:r w:rsidRPr="003D600F">
        <w:rPr>
          <w:rFonts w:ascii="Times New Roman" w:eastAsia="Calibri" w:hAnsi="Times New Roman" w:cs="Times New Roman"/>
          <w:sz w:val="28"/>
          <w:szCs w:val="28"/>
          <w:lang w:eastAsia="ru-RU"/>
        </w:rPr>
        <w:lastRenderedPageBreak/>
        <w:t>уровень удовлетворенности граждан, проживающих в Северном районе, предоставления услуг в сфере культуры достигнет 95,0%.</w:t>
      </w:r>
    </w:p>
    <w:p w:rsidR="003D600F" w:rsidRPr="003D600F" w:rsidRDefault="003D600F" w:rsidP="003D600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При эффективной реализации мероприятий по созданию благоприятных условий для творческого развития личности, повышению доступности и </w:t>
      </w:r>
      <w:proofErr w:type="gramStart"/>
      <w:r w:rsidRPr="003D600F">
        <w:rPr>
          <w:rFonts w:ascii="Times New Roman" w:eastAsia="Times New Roman" w:hAnsi="Times New Roman" w:cs="Times New Roman"/>
          <w:sz w:val="28"/>
          <w:szCs w:val="28"/>
          <w:lang w:eastAsia="ru-RU"/>
        </w:rPr>
        <w:t>качества</w:t>
      </w:r>
      <w:proofErr w:type="gramEnd"/>
      <w:r w:rsidRPr="003D600F">
        <w:rPr>
          <w:rFonts w:ascii="Times New Roman" w:eastAsia="Times New Roman" w:hAnsi="Times New Roman" w:cs="Times New Roman"/>
          <w:sz w:val="28"/>
          <w:szCs w:val="28"/>
          <w:lang w:eastAsia="ru-RU"/>
        </w:rPr>
        <w:t xml:space="preserve"> культурных благ для населения, сохранению нематериального и материального культурного наследия, содействию в укреплении гражданского единства многонационального народа, проживающего на территории Северного района, в период 2023-2025 годов будет обеспечено повышение эффективности использования потенциала сферы культуры Северного района, ежегодно будет реализовано не менее 4000 культурно-досуговых мероприятий.</w:t>
      </w:r>
    </w:p>
    <w:p w:rsidR="003D600F" w:rsidRPr="003D600F" w:rsidRDefault="003D600F" w:rsidP="003D600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D600F" w:rsidRPr="003D600F" w:rsidRDefault="003D600F" w:rsidP="003D600F">
      <w:pPr>
        <w:widowControl w:val="0"/>
        <w:numPr>
          <w:ilvl w:val="1"/>
          <w:numId w:val="0"/>
        </w:numPr>
        <w:spacing w:after="0" w:line="240" w:lineRule="auto"/>
        <w:jc w:val="center"/>
        <w:outlineLvl w:val="2"/>
        <w:rPr>
          <w:rFonts w:ascii="Times New Roman" w:eastAsia="Times New Roman" w:hAnsi="Times New Roman" w:cs="Times New Roman"/>
          <w:bCs/>
          <w:iCs/>
          <w:sz w:val="28"/>
          <w:szCs w:val="28"/>
          <w:lang w:eastAsia="ru-RU"/>
        </w:rPr>
      </w:pPr>
      <w:r w:rsidRPr="003D600F">
        <w:rPr>
          <w:rFonts w:ascii="Times New Roman" w:eastAsia="Times New Roman" w:hAnsi="Times New Roman" w:cs="Times New Roman"/>
          <w:bCs/>
          <w:iCs/>
          <w:sz w:val="28"/>
          <w:szCs w:val="28"/>
          <w:lang w:eastAsia="ru-RU"/>
        </w:rPr>
        <w:t>5.4.6. Молодежная политика</w:t>
      </w:r>
    </w:p>
    <w:bookmarkEnd w:id="26"/>
    <w:p w:rsidR="003D600F" w:rsidRPr="003D600F" w:rsidRDefault="003D600F" w:rsidP="003D600F">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3D600F">
        <w:rPr>
          <w:rFonts w:ascii="Times New Roman" w:eastAsia="Calibri" w:hAnsi="Times New Roman" w:cs="Times New Roman"/>
          <w:sz w:val="28"/>
          <w:szCs w:val="28"/>
          <w:lang w:eastAsia="ru-RU"/>
        </w:rPr>
        <w:t>Содействие развитию потенциала молодежи в интересах социально-экономического, общественно-политического и культурного развития Северного района осуществляется в рамках:</w:t>
      </w:r>
    </w:p>
    <w:p w:rsidR="003D600F" w:rsidRPr="003D600F" w:rsidRDefault="0051304B" w:rsidP="003D600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hyperlink r:id="rId22" w:history="1">
        <w:r w:rsidR="003D600F" w:rsidRPr="003D600F">
          <w:rPr>
            <w:rFonts w:ascii="Times New Roman" w:eastAsia="Times New Roman" w:hAnsi="Times New Roman" w:cs="Times New Roman"/>
            <w:sz w:val="28"/>
            <w:szCs w:val="28"/>
            <w:lang w:eastAsia="ru-RU"/>
          </w:rPr>
          <w:t>Указа</w:t>
        </w:r>
      </w:hyperlink>
      <w:r w:rsidR="003D600F" w:rsidRPr="003D600F">
        <w:rPr>
          <w:rFonts w:ascii="Times New Roman" w:eastAsia="Times New Roman" w:hAnsi="Times New Roman" w:cs="Times New Roman"/>
          <w:sz w:val="28"/>
          <w:szCs w:val="28"/>
          <w:lang w:eastAsia="ru-RU"/>
        </w:rPr>
        <w:t xml:space="preserve"> Президента Российской Федерации от 21.07.2020 № 474 «О национальных целях развития Российской Федерации на период до 2030 года»;</w:t>
      </w:r>
    </w:p>
    <w:p w:rsidR="003D600F" w:rsidRPr="003D600F" w:rsidRDefault="003D600F" w:rsidP="003D600F">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3D600F">
        <w:rPr>
          <w:rFonts w:ascii="Times New Roman" w:eastAsia="Calibri" w:hAnsi="Times New Roman" w:cs="Times New Roman"/>
          <w:sz w:val="28"/>
          <w:szCs w:val="28"/>
          <w:lang w:eastAsia="ru-RU"/>
        </w:rPr>
        <w:t>регионального проекта «Социальная активность», национального проекта «Образование»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3D600F" w:rsidRPr="003D600F" w:rsidRDefault="003D600F" w:rsidP="003D600F">
      <w:pPr>
        <w:autoSpaceDE w:val="0"/>
        <w:autoSpaceDN w:val="0"/>
        <w:spacing w:after="0" w:line="240" w:lineRule="auto"/>
        <w:ind w:firstLine="709"/>
        <w:jc w:val="both"/>
        <w:rPr>
          <w:rFonts w:ascii="Times New Roman" w:eastAsia="Calibri" w:hAnsi="Times New Roman" w:cs="Times New Roman"/>
          <w:sz w:val="28"/>
          <w:szCs w:val="28"/>
          <w:lang w:eastAsia="ru-RU"/>
        </w:rPr>
      </w:pPr>
      <w:r w:rsidRPr="003D600F">
        <w:rPr>
          <w:rFonts w:ascii="Times New Roman" w:eastAsia="Calibri" w:hAnsi="Times New Roman" w:cs="Times New Roman"/>
          <w:sz w:val="28"/>
          <w:szCs w:val="28"/>
          <w:lang w:eastAsia="ru-RU"/>
        </w:rPr>
        <w:t xml:space="preserve">государственной </w:t>
      </w:r>
      <w:hyperlink r:id="rId23" w:history="1">
        <w:r w:rsidRPr="003D600F">
          <w:rPr>
            <w:rFonts w:ascii="Times New Roman" w:eastAsia="Calibri" w:hAnsi="Times New Roman" w:cs="Times New Roman"/>
            <w:sz w:val="28"/>
            <w:szCs w:val="28"/>
            <w:lang w:eastAsia="ru-RU"/>
          </w:rPr>
          <w:t>программ</w:t>
        </w:r>
      </w:hyperlink>
      <w:r w:rsidRPr="003D600F">
        <w:rPr>
          <w:rFonts w:ascii="Times New Roman" w:eastAsia="Calibri" w:hAnsi="Times New Roman" w:cs="Times New Roman"/>
          <w:sz w:val="28"/>
          <w:szCs w:val="28"/>
          <w:lang w:eastAsia="ru-RU"/>
        </w:rPr>
        <w:t>ы Новосибирской области «Развитие государственной молодежной политики Новосибирской области», утвержденной постановлением Правительства Новосибирской области от 13.07.2015 № 263-п.</w:t>
      </w:r>
    </w:p>
    <w:p w:rsidR="003D600F" w:rsidRPr="003D600F" w:rsidRDefault="003D600F" w:rsidP="003D600F">
      <w:pPr>
        <w:autoSpaceDE w:val="0"/>
        <w:autoSpaceDN w:val="0"/>
        <w:spacing w:after="0" w:line="240" w:lineRule="auto"/>
        <w:ind w:firstLine="709"/>
        <w:jc w:val="both"/>
        <w:rPr>
          <w:rFonts w:ascii="Times New Roman" w:eastAsia="Calibri" w:hAnsi="Times New Roman" w:cs="Times New Roman"/>
          <w:sz w:val="28"/>
          <w:szCs w:val="28"/>
          <w:lang w:eastAsia="ru-RU"/>
        </w:rPr>
      </w:pPr>
      <w:r w:rsidRPr="003D600F">
        <w:rPr>
          <w:rFonts w:ascii="Times New Roman" w:eastAsia="Calibri" w:hAnsi="Times New Roman" w:cs="Times New Roman"/>
          <w:sz w:val="28"/>
          <w:szCs w:val="28"/>
          <w:lang w:eastAsia="ru-RU"/>
        </w:rPr>
        <w:t xml:space="preserve">муниципальной программы «Развитие молодежной политики в Северном районе Новосибирской области на 2022-2026 годы» утвержденной постановлением администрации Северного района Новосибирской области от </w:t>
      </w:r>
      <w:r w:rsidRPr="003D600F">
        <w:rPr>
          <w:rFonts w:ascii="Times New Roman" w:eastAsia="Calibri" w:hAnsi="Times New Roman" w:cs="Times New Roman"/>
          <w:sz w:val="28"/>
          <w:szCs w:val="28"/>
        </w:rPr>
        <w:t>12.10.2021 № 633</w:t>
      </w:r>
      <w:r w:rsidRPr="003D600F">
        <w:rPr>
          <w:rFonts w:ascii="Times New Roman" w:eastAsia="Calibri" w:hAnsi="Times New Roman" w:cs="Times New Roman"/>
          <w:sz w:val="28"/>
          <w:szCs w:val="28"/>
          <w:lang w:eastAsia="ru-RU"/>
        </w:rPr>
        <w:t>.</w:t>
      </w:r>
    </w:p>
    <w:p w:rsidR="003D600F" w:rsidRPr="003D600F" w:rsidRDefault="003D600F" w:rsidP="003D600F">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3D600F">
        <w:rPr>
          <w:rFonts w:ascii="Times New Roman" w:eastAsia="Calibri" w:hAnsi="Times New Roman" w:cs="Times New Roman"/>
          <w:sz w:val="28"/>
          <w:szCs w:val="28"/>
          <w:lang w:eastAsia="ru-RU"/>
        </w:rPr>
        <w:t>В 2023-2025 годах будут реализованы мероприятия по развитию базовой инфраструктуры по созданию условий и возможностей для успешной социализации и эффективной самореализации молодежи Северного района, для развития ее потенциала в интересах страны и формирования высокого патриотического сознания.</w:t>
      </w:r>
    </w:p>
    <w:p w:rsidR="003D600F" w:rsidRPr="003D600F" w:rsidRDefault="003D600F" w:rsidP="003D600F">
      <w:pPr>
        <w:spacing w:after="0" w:line="240" w:lineRule="auto"/>
        <w:ind w:firstLine="708"/>
        <w:jc w:val="both"/>
        <w:rPr>
          <w:rFonts w:ascii="Times New Roman" w:eastAsia="Calibri" w:hAnsi="Times New Roman" w:cs="Times New Roman"/>
          <w:sz w:val="28"/>
          <w:szCs w:val="28"/>
          <w:lang w:eastAsia="ru-RU"/>
        </w:rPr>
      </w:pPr>
      <w:r w:rsidRPr="003D600F">
        <w:rPr>
          <w:rFonts w:ascii="Times New Roman" w:eastAsia="Calibri" w:hAnsi="Times New Roman" w:cs="Times New Roman"/>
          <w:sz w:val="28"/>
          <w:szCs w:val="28"/>
          <w:lang w:eastAsia="ru-RU"/>
        </w:rPr>
        <w:t>Государственная молодежная политика, являющаяся неотъемлемой составной частью социальной политики государства, определяется как деятельность государства, направленная на создание правовых, экономических и организационных условий и гарантий для самореализации личности молодого человека и развития молодежных объединений, движений и инициатив.</w:t>
      </w:r>
    </w:p>
    <w:p w:rsidR="003D600F" w:rsidRPr="003D600F" w:rsidRDefault="003D600F" w:rsidP="003D600F">
      <w:pPr>
        <w:spacing w:after="0" w:line="240" w:lineRule="auto"/>
        <w:ind w:firstLine="708"/>
        <w:jc w:val="both"/>
        <w:rPr>
          <w:rFonts w:ascii="Times New Roman" w:eastAsia="Calibri" w:hAnsi="Times New Roman" w:cs="Times New Roman"/>
          <w:sz w:val="28"/>
          <w:szCs w:val="28"/>
          <w:lang w:eastAsia="ru-RU"/>
        </w:rPr>
      </w:pPr>
      <w:r w:rsidRPr="003D600F">
        <w:rPr>
          <w:rFonts w:ascii="Times New Roman" w:eastAsia="Calibri" w:hAnsi="Times New Roman" w:cs="Times New Roman"/>
          <w:sz w:val="28"/>
          <w:szCs w:val="28"/>
          <w:lang w:eastAsia="ru-RU"/>
        </w:rPr>
        <w:t>Успешное решение задач социально-экономического и культурного развития Северного района невозможно без активного участия молодежи.</w:t>
      </w:r>
    </w:p>
    <w:p w:rsidR="003D600F" w:rsidRPr="003D600F" w:rsidRDefault="003D600F" w:rsidP="003D600F">
      <w:pPr>
        <w:spacing w:after="0" w:line="240" w:lineRule="auto"/>
        <w:ind w:firstLine="708"/>
        <w:jc w:val="both"/>
        <w:rPr>
          <w:rFonts w:ascii="Times New Roman" w:eastAsia="Calibri" w:hAnsi="Times New Roman" w:cs="Times New Roman"/>
          <w:spacing w:val="-1"/>
          <w:sz w:val="28"/>
          <w:szCs w:val="28"/>
        </w:rPr>
      </w:pPr>
      <w:r w:rsidRPr="003D600F">
        <w:rPr>
          <w:rFonts w:ascii="Times New Roman" w:eastAsia="Calibri" w:hAnsi="Times New Roman" w:cs="Times New Roman"/>
          <w:spacing w:val="-3"/>
          <w:sz w:val="28"/>
          <w:szCs w:val="28"/>
        </w:rPr>
        <w:t xml:space="preserve">Среди общей массы населения Северного района доля молодежи от 14 до 35 лет </w:t>
      </w:r>
      <w:r w:rsidRPr="003D600F">
        <w:rPr>
          <w:rFonts w:ascii="Times New Roman" w:eastAsia="Calibri" w:hAnsi="Times New Roman" w:cs="Times New Roman"/>
          <w:sz w:val="28"/>
          <w:szCs w:val="28"/>
        </w:rPr>
        <w:t xml:space="preserve">составляет 2 298 человек (25 %) </w:t>
      </w:r>
      <w:r w:rsidRPr="003D600F">
        <w:rPr>
          <w:rFonts w:ascii="Times New Roman" w:eastAsia="Calibri" w:hAnsi="Times New Roman" w:cs="Times New Roman"/>
          <w:spacing w:val="-1"/>
          <w:sz w:val="28"/>
          <w:szCs w:val="28"/>
        </w:rPr>
        <w:t>от общего населения Северного района, которое составляет 8825 человек</w:t>
      </w:r>
      <w:r w:rsidRPr="003D600F">
        <w:rPr>
          <w:rFonts w:ascii="Times New Roman" w:eastAsia="Calibri" w:hAnsi="Times New Roman" w:cs="Times New Roman"/>
          <w:color w:val="C00000"/>
          <w:spacing w:val="-1"/>
          <w:sz w:val="28"/>
          <w:szCs w:val="28"/>
        </w:rPr>
        <w:t xml:space="preserve">. </w:t>
      </w:r>
      <w:r w:rsidRPr="003D600F">
        <w:rPr>
          <w:rFonts w:ascii="Times New Roman" w:eastAsia="Calibri" w:hAnsi="Times New Roman" w:cs="Times New Roman"/>
          <w:spacing w:val="-1"/>
          <w:sz w:val="28"/>
          <w:szCs w:val="28"/>
        </w:rPr>
        <w:t>(2021 год – 1703 человек или 18,7% от общего населения Северного района).</w:t>
      </w:r>
    </w:p>
    <w:p w:rsidR="003D600F" w:rsidRPr="003D600F" w:rsidRDefault="003D600F" w:rsidP="003D600F">
      <w:pPr>
        <w:spacing w:after="0" w:line="240" w:lineRule="auto"/>
        <w:ind w:firstLine="708"/>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lastRenderedPageBreak/>
        <w:t>Количество граждан вовлеченных в творческую деятельность (кружки, коллективы, детские школы искусств, музыкальные и танцевальные группы и др.) составило 763 человека.</w:t>
      </w:r>
    </w:p>
    <w:p w:rsidR="003D600F" w:rsidRPr="003D600F" w:rsidRDefault="003D600F" w:rsidP="003D600F">
      <w:pPr>
        <w:spacing w:after="0" w:line="240" w:lineRule="auto"/>
        <w:ind w:firstLine="708"/>
        <w:jc w:val="both"/>
        <w:rPr>
          <w:rFonts w:ascii="Times New Roman" w:eastAsia="Times New Roman" w:hAnsi="Times New Roman" w:cs="Times New Roman"/>
          <w:color w:val="C00000"/>
          <w:sz w:val="28"/>
          <w:szCs w:val="24"/>
          <w:lang w:eastAsia="ru-RU"/>
        </w:rPr>
      </w:pPr>
      <w:proofErr w:type="gramStart"/>
      <w:r w:rsidRPr="003D600F">
        <w:rPr>
          <w:rFonts w:ascii="Times New Roman" w:eastAsia="Times New Roman" w:hAnsi="Times New Roman" w:cs="Times New Roman"/>
          <w:sz w:val="28"/>
          <w:szCs w:val="24"/>
          <w:lang w:eastAsia="ru-RU"/>
        </w:rPr>
        <w:t>Численность обучающихся, вовлеченных в деятельность общественных объединений на базе образовательных организаций общего образования (кружки, советы, союзы, коллективы и др. творческой, спортивной, научной направленности и др.) 524 человека (2021 год – 272 человек).</w:t>
      </w:r>
      <w:proofErr w:type="gramEnd"/>
    </w:p>
    <w:p w:rsidR="003D600F" w:rsidRPr="003D600F" w:rsidRDefault="003D600F" w:rsidP="003D600F">
      <w:pPr>
        <w:autoSpaceDE w:val="0"/>
        <w:autoSpaceDN w:val="0"/>
        <w:adjustRightInd w:val="0"/>
        <w:spacing w:after="0" w:line="240" w:lineRule="auto"/>
        <w:ind w:firstLine="709"/>
        <w:jc w:val="both"/>
        <w:rPr>
          <w:rFonts w:ascii="Times New Roman" w:eastAsia="Times New Roman" w:hAnsi="Times New Roman" w:cs="Times New Roman"/>
          <w:color w:val="C00000"/>
          <w:sz w:val="28"/>
          <w:szCs w:val="28"/>
          <w:lang w:eastAsia="ru-RU"/>
        </w:rPr>
      </w:pPr>
      <w:r w:rsidRPr="003D600F">
        <w:rPr>
          <w:rFonts w:ascii="Times New Roman" w:eastAsia="Times New Roman" w:hAnsi="Times New Roman" w:cs="Times New Roman"/>
          <w:sz w:val="28"/>
          <w:szCs w:val="28"/>
          <w:lang w:eastAsia="ru-RU"/>
        </w:rPr>
        <w:t>При эффективной реализации мероприятий, направленных на формирование условий для успешного развития потенциала молодежи в интересах общественно-политического развития Северного района, в период 2023-2025  годов будет обеспечено патриотическое воспитание (формирование) подрастающего поколения в духе культурных традиций страны. Количество молодых людей, участвующих в работе военно-патриотических клубов 59</w:t>
      </w:r>
      <w:r w:rsidRPr="003D600F">
        <w:rPr>
          <w:rFonts w:ascii="Times New Roman" w:eastAsia="Times New Roman" w:hAnsi="Times New Roman" w:cs="Times New Roman"/>
          <w:color w:val="FF0000"/>
          <w:sz w:val="28"/>
          <w:szCs w:val="28"/>
          <w:lang w:eastAsia="ru-RU"/>
        </w:rPr>
        <w:t xml:space="preserve"> </w:t>
      </w:r>
      <w:r w:rsidRPr="003D600F">
        <w:rPr>
          <w:rFonts w:ascii="Times New Roman" w:eastAsia="Times New Roman" w:hAnsi="Times New Roman" w:cs="Times New Roman"/>
          <w:sz w:val="28"/>
          <w:szCs w:val="28"/>
          <w:lang w:eastAsia="ru-RU"/>
        </w:rPr>
        <w:t>человек.</w:t>
      </w:r>
    </w:p>
    <w:p w:rsidR="003D600F" w:rsidRPr="003D600F" w:rsidRDefault="003D600F" w:rsidP="003D600F">
      <w:pPr>
        <w:spacing w:after="0" w:line="240" w:lineRule="auto"/>
        <w:jc w:val="both"/>
        <w:rPr>
          <w:rFonts w:ascii="Times New Roman" w:eastAsia="Calibri" w:hAnsi="Times New Roman" w:cs="Times New Roman"/>
          <w:sz w:val="28"/>
          <w:szCs w:val="28"/>
          <w:lang w:eastAsia="ru-RU"/>
        </w:rPr>
      </w:pPr>
      <w:r w:rsidRPr="003D600F">
        <w:rPr>
          <w:rFonts w:ascii="Calibri" w:eastAsia="Calibri" w:hAnsi="Calibri" w:cs="Times New Roman"/>
          <w:color w:val="FF0000"/>
          <w:lang w:eastAsia="ru-RU"/>
        </w:rPr>
        <w:tab/>
      </w:r>
      <w:r w:rsidRPr="003D600F">
        <w:rPr>
          <w:rFonts w:ascii="Times New Roman" w:eastAsia="Calibri" w:hAnsi="Times New Roman" w:cs="Times New Roman"/>
          <w:sz w:val="28"/>
          <w:szCs w:val="28"/>
          <w:lang w:eastAsia="ru-RU"/>
        </w:rPr>
        <w:t>Достижение поставленных целей возможно при решении следующих задач:</w:t>
      </w:r>
    </w:p>
    <w:p w:rsidR="003D600F" w:rsidRPr="003D600F" w:rsidRDefault="003D600F" w:rsidP="003D600F">
      <w:pPr>
        <w:spacing w:after="0" w:line="240" w:lineRule="auto"/>
        <w:jc w:val="both"/>
        <w:rPr>
          <w:rFonts w:ascii="Times New Roman" w:eastAsia="Calibri" w:hAnsi="Times New Roman" w:cs="Times New Roman"/>
          <w:sz w:val="28"/>
          <w:szCs w:val="28"/>
          <w:lang w:eastAsia="ru-RU"/>
        </w:rPr>
      </w:pPr>
      <w:r w:rsidRPr="003D600F">
        <w:rPr>
          <w:rFonts w:ascii="Times New Roman" w:eastAsia="Calibri" w:hAnsi="Times New Roman" w:cs="Times New Roman"/>
          <w:sz w:val="28"/>
          <w:szCs w:val="28"/>
          <w:lang w:eastAsia="ru-RU"/>
        </w:rPr>
        <w:t>1. Патриотическое воспитание и гражданское становление личности;</w:t>
      </w:r>
    </w:p>
    <w:p w:rsidR="003D600F" w:rsidRPr="003D600F" w:rsidRDefault="003D600F" w:rsidP="003D600F">
      <w:pPr>
        <w:spacing w:after="0" w:line="240" w:lineRule="auto"/>
        <w:jc w:val="both"/>
        <w:rPr>
          <w:rFonts w:ascii="Times New Roman" w:eastAsia="Calibri" w:hAnsi="Times New Roman" w:cs="Times New Roman"/>
          <w:sz w:val="28"/>
          <w:szCs w:val="28"/>
          <w:lang w:eastAsia="ru-RU"/>
        </w:rPr>
      </w:pPr>
      <w:r w:rsidRPr="003D600F">
        <w:rPr>
          <w:rFonts w:ascii="Times New Roman" w:eastAsia="Calibri" w:hAnsi="Times New Roman" w:cs="Times New Roman"/>
          <w:sz w:val="28"/>
          <w:szCs w:val="28"/>
          <w:lang w:eastAsia="ru-RU"/>
        </w:rPr>
        <w:t>2. Волонтерская деятельность;</w:t>
      </w:r>
    </w:p>
    <w:p w:rsidR="003D600F" w:rsidRPr="003D600F" w:rsidRDefault="003D600F" w:rsidP="003D600F">
      <w:pPr>
        <w:spacing w:after="0" w:line="240" w:lineRule="auto"/>
        <w:jc w:val="both"/>
        <w:rPr>
          <w:rFonts w:ascii="Calibri" w:eastAsia="Calibri" w:hAnsi="Calibri" w:cs="Times New Roman"/>
          <w:lang w:eastAsia="ru-RU"/>
        </w:rPr>
      </w:pPr>
      <w:r w:rsidRPr="003D600F">
        <w:rPr>
          <w:rFonts w:ascii="Times New Roman" w:eastAsia="Calibri" w:hAnsi="Times New Roman" w:cs="Times New Roman"/>
          <w:sz w:val="28"/>
          <w:szCs w:val="28"/>
          <w:lang w:eastAsia="ru-RU"/>
        </w:rPr>
        <w:t>3. Развитие культурно-досуговых форм работы с молодежью, поддержка творческой молодежи.</w:t>
      </w:r>
    </w:p>
    <w:p w:rsidR="003D600F" w:rsidRPr="003D600F" w:rsidRDefault="003D600F" w:rsidP="003D600F">
      <w:pPr>
        <w:spacing w:after="0" w:line="240" w:lineRule="auto"/>
        <w:rPr>
          <w:rFonts w:ascii="Times New Roman" w:eastAsia="Times New Roman" w:hAnsi="Times New Roman" w:cs="Times New Roman"/>
          <w:sz w:val="24"/>
          <w:szCs w:val="24"/>
          <w:lang w:eastAsia="ru-RU"/>
        </w:rPr>
      </w:pPr>
    </w:p>
    <w:p w:rsidR="003D600F" w:rsidRPr="003D600F" w:rsidRDefault="003D600F" w:rsidP="003D600F">
      <w:pPr>
        <w:spacing w:after="0" w:line="240" w:lineRule="auto"/>
        <w:jc w:val="center"/>
        <w:rPr>
          <w:rFonts w:ascii="Times New Roman" w:eastAsia="Times New Roman" w:hAnsi="Times New Roman" w:cs="Times New Roman"/>
          <w:color w:val="FF0000"/>
          <w:sz w:val="32"/>
          <w:szCs w:val="28"/>
          <w:lang w:eastAsia="ru-RU"/>
        </w:rPr>
      </w:pPr>
    </w:p>
    <w:p w:rsidR="003D600F" w:rsidRPr="003D600F" w:rsidRDefault="003D600F" w:rsidP="003D600F">
      <w:pPr>
        <w:spacing w:after="0" w:line="240" w:lineRule="auto"/>
        <w:jc w:val="center"/>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5.5 Развитие жилищного строительства</w:t>
      </w:r>
    </w:p>
    <w:p w:rsidR="003D600F" w:rsidRPr="003D600F" w:rsidRDefault="003D600F" w:rsidP="003D600F">
      <w:pPr>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p>
    <w:p w:rsidR="003D600F" w:rsidRPr="003D600F" w:rsidRDefault="003D600F" w:rsidP="003D600F">
      <w:pPr>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Одним из ключевых приоритетов государственной политики является повышение качества жизни граждан, в том числе создание </w:t>
      </w:r>
      <w:r w:rsidRPr="003D600F">
        <w:rPr>
          <w:rFonts w:ascii="Times New Roman" w:eastAsia="Times New Roman" w:hAnsi="Times New Roman" w:cs="Times New Roman"/>
          <w:bCs/>
          <w:sz w:val="28"/>
          <w:szCs w:val="28"/>
          <w:lang w:eastAsia="ru-RU"/>
        </w:rPr>
        <w:t>современного, комфортного, качественного жилищного фонда на территории Северного района</w:t>
      </w:r>
      <w:r w:rsidRPr="003D600F">
        <w:rPr>
          <w:rFonts w:ascii="Times New Roman" w:eastAsia="Times New Roman" w:hAnsi="Times New Roman" w:cs="Times New Roman"/>
          <w:sz w:val="28"/>
          <w:szCs w:val="28"/>
          <w:lang w:eastAsia="ru-RU"/>
        </w:rPr>
        <w:t>, обеспеченного развитой транспортной и социальной инфраструктурой.</w:t>
      </w:r>
    </w:p>
    <w:p w:rsidR="003D600F" w:rsidRPr="003D600F" w:rsidRDefault="003D600F" w:rsidP="003D600F">
      <w:pPr>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7" w:name="_Toc528054665"/>
      <w:bookmarkStart w:id="28" w:name="_Toc528144247"/>
      <w:r w:rsidRPr="003D600F">
        <w:rPr>
          <w:rFonts w:ascii="Times New Roman" w:eastAsia="Times New Roman" w:hAnsi="Times New Roman" w:cs="Times New Roman"/>
          <w:sz w:val="28"/>
          <w:szCs w:val="28"/>
          <w:lang w:eastAsia="ru-RU"/>
        </w:rPr>
        <w:t>Основными направлениями в 2023-2025 годах в развитии жилищного строительства станут: п</w:t>
      </w:r>
      <w:r w:rsidRPr="003D600F">
        <w:rPr>
          <w:rFonts w:ascii="Times New Roman" w:eastAsia="Times New Roman" w:hAnsi="Times New Roman" w:cs="Times New Roman"/>
          <w:spacing w:val="2"/>
          <w:sz w:val="28"/>
          <w:szCs w:val="28"/>
          <w:lang w:eastAsia="ru-RU"/>
        </w:rPr>
        <w:t xml:space="preserve">овышение уровня </w:t>
      </w:r>
      <w:r w:rsidRPr="003D600F">
        <w:rPr>
          <w:rFonts w:ascii="Times New Roman" w:eastAsia="Times New Roman" w:hAnsi="Times New Roman" w:cs="Times New Roman"/>
          <w:sz w:val="28"/>
          <w:szCs w:val="28"/>
          <w:lang w:eastAsia="ru-RU"/>
        </w:rPr>
        <w:t xml:space="preserve">доступности комфортного жилья на территории </w:t>
      </w:r>
      <w:bookmarkEnd w:id="27"/>
      <w:bookmarkEnd w:id="28"/>
      <w:r w:rsidRPr="003D600F">
        <w:rPr>
          <w:rFonts w:ascii="Times New Roman" w:eastAsia="Times New Roman" w:hAnsi="Times New Roman" w:cs="Times New Roman"/>
          <w:sz w:val="28"/>
          <w:szCs w:val="28"/>
          <w:lang w:eastAsia="ru-RU"/>
        </w:rPr>
        <w:t xml:space="preserve">Северного района; </w:t>
      </w:r>
      <w:bookmarkStart w:id="29" w:name="_Toc528054666"/>
      <w:bookmarkStart w:id="30" w:name="_Toc528144248"/>
      <w:r w:rsidRPr="003D600F">
        <w:rPr>
          <w:rFonts w:ascii="Times New Roman" w:eastAsia="Times New Roman" w:hAnsi="Times New Roman" w:cs="Times New Roman"/>
          <w:sz w:val="28"/>
          <w:szCs w:val="28"/>
          <w:lang w:eastAsia="ru-RU"/>
        </w:rPr>
        <w:t>с</w:t>
      </w:r>
      <w:r w:rsidRPr="003D600F">
        <w:rPr>
          <w:rFonts w:ascii="Times New Roman" w:eastAsia="Calibri" w:hAnsi="Times New Roman" w:cs="Times New Roman"/>
          <w:spacing w:val="2"/>
          <w:sz w:val="28"/>
          <w:szCs w:val="28"/>
          <w:lang w:eastAsia="ru-RU"/>
        </w:rPr>
        <w:t>одействие комплексному освоению территорий и развитию застроенных территорий в целях жилищного строительства на основе утвержденной градостроительной документации</w:t>
      </w:r>
      <w:bookmarkEnd w:id="29"/>
      <w:bookmarkEnd w:id="30"/>
      <w:r w:rsidRPr="003D600F">
        <w:rPr>
          <w:rFonts w:ascii="Times New Roman" w:eastAsia="Calibri" w:hAnsi="Times New Roman" w:cs="Times New Roman"/>
          <w:spacing w:val="2"/>
          <w:sz w:val="28"/>
          <w:szCs w:val="28"/>
          <w:lang w:eastAsia="ru-RU"/>
        </w:rPr>
        <w:t>; п</w:t>
      </w:r>
      <w:r w:rsidRPr="003D600F">
        <w:rPr>
          <w:rFonts w:ascii="Times New Roman" w:eastAsia="Times New Roman" w:hAnsi="Times New Roman" w:cs="Times New Roman"/>
          <w:sz w:val="28"/>
          <w:szCs w:val="28"/>
          <w:lang w:eastAsia="ru-RU"/>
        </w:rPr>
        <w:t>овышение уровня обеспеченности населения Северного района жильем за счет содействия в улучшении жилищных условий.</w:t>
      </w:r>
    </w:p>
    <w:p w:rsidR="003D600F" w:rsidRPr="003D600F" w:rsidRDefault="003D600F" w:rsidP="003D600F">
      <w:pPr>
        <w:spacing w:after="0" w:line="240" w:lineRule="auto"/>
        <w:ind w:firstLine="709"/>
        <w:contextualSpacing/>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Меры по стимулированию развития жилищного строительства, формирование рынка доступного и комфортного жилья будет реализовано в рамках:</w:t>
      </w:r>
    </w:p>
    <w:p w:rsidR="003D600F" w:rsidRPr="003D600F" w:rsidRDefault="003D600F" w:rsidP="003D600F">
      <w:pPr>
        <w:spacing w:after="0" w:line="240" w:lineRule="auto"/>
        <w:ind w:firstLine="709"/>
        <w:contextualSpacing/>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региональных проектов «Жилье», «Обеспечение устойчивого сокращения непригодного для проживания жилищного фонда», «Формирование комфортной городской среды» национального проекта «Жилье и городская среда» в соответствии с Указом Президента РФ от 07.05.2018 № 204 «О национальных целях и стратегических задачах развития Российской Федерации на период до 2024 года»;</w:t>
      </w:r>
    </w:p>
    <w:p w:rsidR="003D600F" w:rsidRPr="003D600F" w:rsidRDefault="003D600F" w:rsidP="003D600F">
      <w:pPr>
        <w:spacing w:after="0" w:line="240" w:lineRule="auto"/>
        <w:ind w:firstLine="709"/>
        <w:contextualSpacing/>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lastRenderedPageBreak/>
        <w:t xml:space="preserve">государственной программы Новосибирской области «Стимулирование развития жилищного строительства в Новосибирской области», утвержденной постановлением Правительства Новосибирской области от 20.02.2015 № 68-п; </w:t>
      </w:r>
    </w:p>
    <w:p w:rsidR="003D600F" w:rsidRPr="003D600F" w:rsidRDefault="003D600F" w:rsidP="003D600F">
      <w:pPr>
        <w:spacing w:after="0" w:line="240" w:lineRule="auto"/>
        <w:ind w:firstLine="709"/>
        <w:contextualSpacing/>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государственной программы Новосибирской области «Обеспечение жильем молодых семей в Новосибирской области», утвержденной постановлением Правительства Новосибирской области от 15.09.2014 № 352-п; </w:t>
      </w:r>
    </w:p>
    <w:p w:rsidR="003D600F" w:rsidRPr="003D600F" w:rsidRDefault="003D600F" w:rsidP="003D600F">
      <w:pPr>
        <w:spacing w:after="0" w:line="240" w:lineRule="auto"/>
        <w:ind w:firstLine="709"/>
        <w:contextualSpacing/>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мероприятий по выполнению Указа Президента РФ от 07.05.2008 № 714 «Об обеспечении жильем ветеранов Великой Отечественной войны 1941-1945 годов»;</w:t>
      </w:r>
    </w:p>
    <w:p w:rsidR="003D600F" w:rsidRPr="003D600F" w:rsidRDefault="003D600F" w:rsidP="003D600F">
      <w:pPr>
        <w:spacing w:after="0" w:line="240" w:lineRule="auto"/>
        <w:ind w:firstLine="709"/>
        <w:contextualSpacing/>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мероприятий, осуществляемых в рамках реализации Федеральных законов от 12.01.1995 № 5-ФЗ «О ветеранах» и от 24.11.1995 № 181-ФЗ «О социальной защите инвалидов в Российской Федерации».</w:t>
      </w:r>
    </w:p>
    <w:p w:rsidR="003D600F" w:rsidRPr="003D600F" w:rsidRDefault="003D600F" w:rsidP="003D600F">
      <w:pPr>
        <w:spacing w:after="0" w:line="240" w:lineRule="auto"/>
        <w:ind w:firstLine="709"/>
        <w:contextualSpacing/>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На территории Северного района за период 2023-2025 годов планируется обеспечить ввод в действие жилых домов к 2025 году 980 кв. м по двум вариантам прогноза. </w:t>
      </w:r>
    </w:p>
    <w:p w:rsidR="003D600F" w:rsidRPr="003D600F" w:rsidRDefault="003D600F" w:rsidP="003D600F">
      <w:pPr>
        <w:spacing w:after="0" w:line="240" w:lineRule="auto"/>
        <w:ind w:firstLine="709"/>
        <w:contextualSpacing/>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В 2023-2025 годах планируется разработка проекта « Реконструкция водозабора и водопроводных сетей в </w:t>
      </w:r>
      <w:proofErr w:type="spellStart"/>
      <w:r w:rsidRPr="003D600F">
        <w:rPr>
          <w:rFonts w:ascii="Times New Roman" w:eastAsia="Times New Roman" w:hAnsi="Times New Roman" w:cs="Times New Roman"/>
          <w:sz w:val="28"/>
          <w:szCs w:val="28"/>
          <w:lang w:eastAsia="ru-RU"/>
        </w:rPr>
        <w:t>с</w:t>
      </w:r>
      <w:proofErr w:type="gramStart"/>
      <w:r w:rsidRPr="003D600F">
        <w:rPr>
          <w:rFonts w:ascii="Times New Roman" w:eastAsia="Times New Roman" w:hAnsi="Times New Roman" w:cs="Times New Roman"/>
          <w:sz w:val="28"/>
          <w:szCs w:val="28"/>
          <w:lang w:eastAsia="ru-RU"/>
        </w:rPr>
        <w:t>.С</w:t>
      </w:r>
      <w:proofErr w:type="gramEnd"/>
      <w:r w:rsidRPr="003D600F">
        <w:rPr>
          <w:rFonts w:ascii="Times New Roman" w:eastAsia="Times New Roman" w:hAnsi="Times New Roman" w:cs="Times New Roman"/>
          <w:sz w:val="28"/>
          <w:szCs w:val="28"/>
          <w:lang w:eastAsia="ru-RU"/>
        </w:rPr>
        <w:t>еверное</w:t>
      </w:r>
      <w:proofErr w:type="spellEnd"/>
      <w:r w:rsidRPr="003D600F">
        <w:rPr>
          <w:rFonts w:ascii="Times New Roman" w:eastAsia="Times New Roman" w:hAnsi="Times New Roman" w:cs="Times New Roman"/>
          <w:sz w:val="28"/>
          <w:szCs w:val="28"/>
          <w:lang w:eastAsia="ru-RU"/>
        </w:rPr>
        <w:t xml:space="preserve"> </w:t>
      </w:r>
      <w:proofErr w:type="spellStart"/>
      <w:r w:rsidRPr="003D600F">
        <w:rPr>
          <w:rFonts w:ascii="Times New Roman" w:eastAsia="Times New Roman" w:hAnsi="Times New Roman" w:cs="Times New Roman"/>
          <w:sz w:val="28"/>
          <w:szCs w:val="28"/>
          <w:lang w:eastAsia="ru-RU"/>
        </w:rPr>
        <w:t>Севернорго</w:t>
      </w:r>
      <w:proofErr w:type="spellEnd"/>
      <w:r w:rsidRPr="003D600F">
        <w:rPr>
          <w:rFonts w:ascii="Times New Roman" w:eastAsia="Times New Roman" w:hAnsi="Times New Roman" w:cs="Times New Roman"/>
          <w:sz w:val="28"/>
          <w:szCs w:val="28"/>
          <w:lang w:eastAsia="ru-RU"/>
        </w:rPr>
        <w:t xml:space="preserve"> района Новосибирской области», ремонт муниципальных автодорог, строительство служебного жилья в </w:t>
      </w:r>
      <w:proofErr w:type="spellStart"/>
      <w:r w:rsidRPr="003D600F">
        <w:rPr>
          <w:rFonts w:ascii="Times New Roman" w:eastAsia="Times New Roman" w:hAnsi="Times New Roman" w:cs="Times New Roman"/>
          <w:sz w:val="28"/>
          <w:szCs w:val="28"/>
          <w:lang w:eastAsia="ru-RU"/>
        </w:rPr>
        <w:t>с.Северное</w:t>
      </w:r>
      <w:proofErr w:type="spellEnd"/>
      <w:r w:rsidRPr="003D600F">
        <w:rPr>
          <w:rFonts w:ascii="Times New Roman" w:eastAsia="Times New Roman" w:hAnsi="Times New Roman" w:cs="Times New Roman"/>
          <w:sz w:val="28"/>
          <w:szCs w:val="28"/>
          <w:lang w:eastAsia="ru-RU"/>
        </w:rPr>
        <w:t>. Так же продолжиться благоустройство общественных территорий и территорий многоквартирных домов.</w:t>
      </w:r>
    </w:p>
    <w:p w:rsidR="003D600F" w:rsidRPr="003D600F" w:rsidRDefault="003D600F" w:rsidP="003D600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Годовой показатель обеспеченности населения жильем в 2022 году составит - 23,5 </w:t>
      </w:r>
      <w:proofErr w:type="spellStart"/>
      <w:r w:rsidRPr="003D600F">
        <w:rPr>
          <w:rFonts w:ascii="Times New Roman" w:eastAsia="Times New Roman" w:hAnsi="Times New Roman" w:cs="Times New Roman"/>
          <w:sz w:val="28"/>
          <w:szCs w:val="28"/>
          <w:lang w:eastAsia="ru-RU"/>
        </w:rPr>
        <w:t>кв</w:t>
      </w:r>
      <w:proofErr w:type="gramStart"/>
      <w:r w:rsidRPr="003D600F">
        <w:rPr>
          <w:rFonts w:ascii="Times New Roman" w:eastAsia="Times New Roman" w:hAnsi="Times New Roman" w:cs="Times New Roman"/>
          <w:sz w:val="28"/>
          <w:szCs w:val="28"/>
          <w:lang w:eastAsia="ru-RU"/>
        </w:rPr>
        <w:t>.м</w:t>
      </w:r>
      <w:proofErr w:type="spellEnd"/>
      <w:proofErr w:type="gramEnd"/>
      <w:r w:rsidRPr="003D600F">
        <w:rPr>
          <w:rFonts w:ascii="Times New Roman" w:eastAsia="Times New Roman" w:hAnsi="Times New Roman" w:cs="Times New Roman"/>
          <w:sz w:val="28"/>
          <w:szCs w:val="28"/>
          <w:lang w:eastAsia="ru-RU"/>
        </w:rPr>
        <w:t xml:space="preserve"> на 1 человека (2021 год – 23,46 </w:t>
      </w:r>
      <w:proofErr w:type="spellStart"/>
      <w:r w:rsidRPr="003D600F">
        <w:rPr>
          <w:rFonts w:ascii="Times New Roman" w:eastAsia="Times New Roman" w:hAnsi="Times New Roman" w:cs="Times New Roman"/>
          <w:sz w:val="28"/>
          <w:szCs w:val="28"/>
          <w:lang w:eastAsia="ru-RU"/>
        </w:rPr>
        <w:t>кв.м</w:t>
      </w:r>
      <w:proofErr w:type="spellEnd"/>
      <w:r w:rsidRPr="003D600F">
        <w:rPr>
          <w:rFonts w:ascii="Times New Roman" w:eastAsia="Times New Roman" w:hAnsi="Times New Roman" w:cs="Times New Roman"/>
          <w:sz w:val="28"/>
          <w:szCs w:val="28"/>
          <w:lang w:eastAsia="ru-RU"/>
        </w:rPr>
        <w:t xml:space="preserve"> на 1 человека).</w:t>
      </w:r>
    </w:p>
    <w:p w:rsidR="003D600F" w:rsidRPr="003D600F" w:rsidRDefault="003D600F" w:rsidP="003D600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В 2025 году 100 % муниципальных образований Северного района будут обеспечены необходимой градостроительной документацией: документами территориального планирования и документацией по планировке территорий для размещения объектов местного значения.</w:t>
      </w:r>
    </w:p>
    <w:p w:rsidR="003D600F" w:rsidRPr="003D600F" w:rsidRDefault="003D600F" w:rsidP="003D600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D600F" w:rsidRPr="003D600F" w:rsidRDefault="003D600F" w:rsidP="003D600F">
      <w:pPr>
        <w:numPr>
          <w:ilvl w:val="1"/>
          <w:numId w:val="42"/>
        </w:numPr>
        <w:spacing w:after="0" w:line="240" w:lineRule="auto"/>
        <w:contextualSpacing/>
        <w:jc w:val="center"/>
        <w:rPr>
          <w:rFonts w:ascii="Times New Roman" w:eastAsia="Times New Roman" w:hAnsi="Times New Roman" w:cs="Times New Roman"/>
          <w:sz w:val="28"/>
          <w:szCs w:val="28"/>
          <w:lang w:eastAsia="ru-RU"/>
        </w:rPr>
      </w:pPr>
      <w:bookmarkStart w:id="31" w:name="_Toc490581232"/>
      <w:r w:rsidRPr="003D600F">
        <w:rPr>
          <w:rFonts w:ascii="Times New Roman" w:eastAsia="Times New Roman" w:hAnsi="Times New Roman" w:cs="Times New Roman"/>
          <w:sz w:val="28"/>
          <w:szCs w:val="28"/>
          <w:lang w:eastAsia="ru-RU"/>
        </w:rPr>
        <w:t>Обеспечение безопасности жизнедеятельности</w:t>
      </w:r>
      <w:bookmarkEnd w:id="31"/>
    </w:p>
    <w:p w:rsidR="003D600F" w:rsidRPr="003D600F" w:rsidRDefault="003D600F" w:rsidP="003D600F">
      <w:pPr>
        <w:spacing w:after="0" w:line="240" w:lineRule="auto"/>
        <w:ind w:left="1440"/>
        <w:contextualSpacing/>
        <w:rPr>
          <w:rFonts w:ascii="Times New Roman" w:eastAsia="Times New Roman" w:hAnsi="Times New Roman" w:cs="Times New Roman"/>
          <w:sz w:val="28"/>
          <w:szCs w:val="28"/>
          <w:lang w:eastAsia="ru-RU"/>
        </w:rPr>
      </w:pPr>
    </w:p>
    <w:p w:rsidR="003D600F" w:rsidRPr="003D600F" w:rsidRDefault="003D600F" w:rsidP="003D600F">
      <w:pPr>
        <w:widowControl w:val="0"/>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3D600F">
        <w:rPr>
          <w:rFonts w:ascii="Times New Roman" w:eastAsia="Times New Roman" w:hAnsi="Times New Roman" w:cs="Times New Roman"/>
          <w:spacing w:val="2"/>
          <w:sz w:val="28"/>
          <w:szCs w:val="28"/>
          <w:lang w:eastAsia="ru-RU"/>
        </w:rPr>
        <w:t xml:space="preserve">Меры по обеспечению общественной безопасности на территории Северного района </w:t>
      </w:r>
      <w:r w:rsidRPr="003D600F">
        <w:rPr>
          <w:rFonts w:ascii="Times New Roman" w:eastAsia="Times New Roman" w:hAnsi="Times New Roman" w:cs="Times New Roman"/>
          <w:sz w:val="28"/>
          <w:szCs w:val="28"/>
          <w:lang w:eastAsia="ru-RU"/>
        </w:rPr>
        <w:t>реализуются в рамках:</w:t>
      </w:r>
    </w:p>
    <w:p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региональных проектов «Дорожная сеть (Новосибирская область)», «Общесистемные меры развития дорожного хозяйства (Новосибирской области)», «Безопасность дорожного движения (Новосибирская область)» национального проекта «Безопасные и качественные автомобильные дороги»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государственной программы Новосибирской области «Повышение безопасности дорожного движения на автомобильных дорогах и обеспечение безопасности населения на транспорте в Новосибирской области», утвержденной постановлением Правительства Новосибирской области от 03.12.2014 № 468-п;</w:t>
      </w:r>
    </w:p>
    <w:p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государственной программы Новосибирской области «Обеспечение безопасности жизнедеятельности населения Новосибирской области», утвержденной постановлением Правительства Новосибирской области от </w:t>
      </w:r>
      <w:r w:rsidRPr="003D600F">
        <w:rPr>
          <w:rFonts w:ascii="Times New Roman" w:eastAsia="Times New Roman" w:hAnsi="Times New Roman" w:cs="Times New Roman"/>
          <w:sz w:val="28"/>
          <w:szCs w:val="28"/>
          <w:lang w:eastAsia="ru-RU"/>
        </w:rPr>
        <w:lastRenderedPageBreak/>
        <w:t xml:space="preserve">27.03.2015 № 110-п; </w:t>
      </w:r>
    </w:p>
    <w:p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государственной программы Новосибирской области «Построение и развитие аппаратно-программного комплекса «Безопасный город» в Новосибирской области», утвержденной постановлением Правительства Новосибирской области от 14.12.2016 № 403-п.</w:t>
      </w:r>
    </w:p>
    <w:p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Кроме этого, в Северном районе будет реализована региональная программа Новосибирской области «Профилактика правонарушений, экстремизма и терроризма на территории Новосибирской области», утвержденная постановлением Правительства Новосибирской области от 29.06.2017 № 246-п. </w:t>
      </w:r>
    </w:p>
    <w:p w:rsidR="003D600F" w:rsidRPr="003D600F" w:rsidRDefault="003D600F" w:rsidP="003D600F">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3D600F">
        <w:rPr>
          <w:rFonts w:ascii="Times New Roman" w:eastAsia="Times New Roman" w:hAnsi="Times New Roman" w:cs="Times New Roman"/>
          <w:sz w:val="28"/>
          <w:szCs w:val="28"/>
          <w:lang w:eastAsia="ru-RU"/>
        </w:rPr>
        <w:t>Для обеспечения безопасных условий проживания граждан на территории Северного района реализуются мероприятия м</w:t>
      </w:r>
      <w:r w:rsidRPr="003D600F">
        <w:rPr>
          <w:rFonts w:ascii="Times New Roman" w:eastAsia="Times New Roman" w:hAnsi="Times New Roman" w:cs="Arial"/>
          <w:sz w:val="28"/>
          <w:szCs w:val="28"/>
          <w:lang w:eastAsia="ru-RU"/>
        </w:rPr>
        <w:t>униципальной программы «Пожарная безопасность на территории Северного района Новосибирской области на 2021-2025 годы» (далее - Программа), утвержденная постановлением администрации Северного района Новосибирской области от 18.02.2021 № 138.</w:t>
      </w:r>
    </w:p>
    <w:p w:rsidR="003D600F" w:rsidRPr="003D600F" w:rsidRDefault="003D600F" w:rsidP="003D600F">
      <w:pPr>
        <w:spacing w:after="0" w:line="240" w:lineRule="auto"/>
        <w:ind w:firstLine="709"/>
        <w:jc w:val="both"/>
        <w:rPr>
          <w:rFonts w:ascii="Times New Roman" w:eastAsia="Calibri" w:hAnsi="Times New Roman" w:cs="Times New Roman"/>
          <w:sz w:val="28"/>
          <w:szCs w:val="28"/>
          <w:lang w:eastAsia="ru-RU"/>
        </w:rPr>
      </w:pPr>
      <w:r w:rsidRPr="003D600F">
        <w:rPr>
          <w:rFonts w:ascii="Times New Roman" w:eastAsia="Calibri" w:hAnsi="Times New Roman" w:cs="Times New Roman"/>
          <w:sz w:val="28"/>
          <w:szCs w:val="28"/>
          <w:lang w:eastAsia="ru-RU"/>
        </w:rPr>
        <w:t>Результатом выполнения запланированных мероприятий Программы предполагается:</w:t>
      </w:r>
    </w:p>
    <w:p w:rsidR="003D600F" w:rsidRPr="003D600F" w:rsidRDefault="003D600F" w:rsidP="003D600F">
      <w:pPr>
        <w:tabs>
          <w:tab w:val="left" w:pos="709"/>
        </w:tabs>
        <w:spacing w:after="0" w:line="240" w:lineRule="auto"/>
        <w:jc w:val="both"/>
        <w:rPr>
          <w:rFonts w:ascii="Times New Roman" w:eastAsia="Calibri" w:hAnsi="Times New Roman" w:cs="Times New Roman"/>
          <w:sz w:val="28"/>
          <w:szCs w:val="28"/>
          <w:lang w:eastAsia="ru-RU"/>
        </w:rPr>
      </w:pPr>
      <w:r w:rsidRPr="003D600F">
        <w:rPr>
          <w:rFonts w:ascii="Times New Roman" w:eastAsia="Calibri" w:hAnsi="Times New Roman" w:cs="Times New Roman"/>
          <w:sz w:val="28"/>
          <w:szCs w:val="28"/>
          <w:lang w:eastAsia="ru-RU"/>
        </w:rPr>
        <w:t>- уменьшить количество травмированных и погибших при пожаре людей, обеспечить сокращение общего количества пожаров и материальных потерь от них;</w:t>
      </w:r>
    </w:p>
    <w:p w:rsidR="003D600F" w:rsidRPr="003D600F" w:rsidRDefault="003D600F" w:rsidP="003D600F">
      <w:pPr>
        <w:tabs>
          <w:tab w:val="left" w:pos="709"/>
        </w:tabs>
        <w:spacing w:after="0" w:line="240" w:lineRule="auto"/>
        <w:jc w:val="both"/>
        <w:rPr>
          <w:rFonts w:ascii="Times New Roman" w:eastAsia="Calibri" w:hAnsi="Times New Roman" w:cs="Times New Roman"/>
          <w:sz w:val="28"/>
          <w:szCs w:val="28"/>
          <w:lang w:eastAsia="ru-RU"/>
        </w:rPr>
      </w:pPr>
      <w:r w:rsidRPr="003D600F">
        <w:rPr>
          <w:rFonts w:ascii="Times New Roman" w:eastAsia="Calibri" w:hAnsi="Times New Roman" w:cs="Times New Roman"/>
          <w:sz w:val="28"/>
          <w:szCs w:val="28"/>
          <w:lang w:eastAsia="ru-RU"/>
        </w:rPr>
        <w:t>- повысить уровень культуры пожарной безопасности среди населения, улучшить противопожарную защиту объектов бюджетной сферы, жилых домов граждан от угрозы пожаров.</w:t>
      </w:r>
    </w:p>
    <w:p w:rsidR="003D600F" w:rsidRPr="003D600F" w:rsidRDefault="003D600F" w:rsidP="003D600F">
      <w:pPr>
        <w:tabs>
          <w:tab w:val="left" w:pos="709"/>
        </w:tabs>
        <w:spacing w:after="0" w:line="240" w:lineRule="auto"/>
        <w:jc w:val="both"/>
        <w:rPr>
          <w:rFonts w:ascii="Times New Roman" w:eastAsia="Calibri" w:hAnsi="Times New Roman" w:cs="Times New Roman"/>
          <w:sz w:val="28"/>
          <w:szCs w:val="28"/>
          <w:lang w:eastAsia="ru-RU"/>
        </w:rPr>
      </w:pPr>
      <w:r w:rsidRPr="003D600F">
        <w:rPr>
          <w:rFonts w:ascii="Times New Roman" w:eastAsia="Calibri" w:hAnsi="Times New Roman" w:cs="Times New Roman"/>
          <w:sz w:val="28"/>
          <w:szCs w:val="28"/>
          <w:lang w:eastAsia="ru-RU"/>
        </w:rPr>
        <w:tab/>
        <w:t>Основными направлениями деятельности на 2023-2025 годы являются: борьба с преступностью, профилактика правонарушений, экстремизма и терроризма, обеспечение защиты населения и территории Новосибирской области от чрезвычайных ситуаций природного и техногенного характера, повышение уровня защищенности населения от пожаров, снижение уровня аварийности и повышение безопасности пассажирских перевозок.</w:t>
      </w:r>
    </w:p>
    <w:p w:rsidR="003D600F" w:rsidRPr="003D600F" w:rsidRDefault="003D600F" w:rsidP="003D600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Реализация мер, направленных на координацию работы и взаимодействие служб и ведомств, ответственных за обеспечение общественной безопасности, позволит сохранить время комплексного реагирования экстренных оперативных служб на вызовы населения, поступающие по единому номеру «112» на территории Северного района, и которое составит в 2025 году 40 минут.</w:t>
      </w:r>
    </w:p>
    <w:p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При реализации запланированных мер и достижении целевых показателей на территории Северного района снизится вероятность реализации угроз криминального, террористического, природного, техногенного и иного характера, кроме этого, повысится уровень безопасности населения на транспорте.</w:t>
      </w:r>
    </w:p>
    <w:p w:rsidR="003D600F" w:rsidRPr="003D600F" w:rsidRDefault="003D600F" w:rsidP="003D600F">
      <w:pPr>
        <w:autoSpaceDE w:val="0"/>
        <w:autoSpaceDN w:val="0"/>
        <w:adjustRightInd w:val="0"/>
        <w:spacing w:after="0" w:line="240" w:lineRule="auto"/>
        <w:rPr>
          <w:rFonts w:ascii="Times New Roman" w:eastAsia="Times New Roman" w:hAnsi="Times New Roman" w:cs="Times New Roman"/>
          <w:sz w:val="28"/>
          <w:szCs w:val="28"/>
          <w:highlight w:val="yellow"/>
          <w:lang w:eastAsia="ru-RU"/>
        </w:rPr>
      </w:pPr>
    </w:p>
    <w:p w:rsidR="003D600F" w:rsidRPr="003D600F" w:rsidRDefault="003D600F" w:rsidP="003D600F">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6.</w:t>
      </w:r>
      <w:r w:rsidRPr="003D600F">
        <w:rPr>
          <w:rFonts w:ascii="Calibri" w:eastAsia="Times New Roman" w:hAnsi="Calibri" w:cs="Times New Roman"/>
          <w:lang w:eastAsia="ru-RU"/>
        </w:rPr>
        <w:t xml:space="preserve"> </w:t>
      </w:r>
      <w:r w:rsidRPr="003D600F">
        <w:rPr>
          <w:rFonts w:ascii="Times New Roman" w:eastAsia="Times New Roman" w:hAnsi="Times New Roman" w:cs="Times New Roman"/>
          <w:sz w:val="28"/>
          <w:szCs w:val="28"/>
          <w:lang w:eastAsia="ru-RU"/>
        </w:rPr>
        <w:t>Развитие конкурентоспособной экономики с высоким уровнем предпринимательской активности и конкуренции</w:t>
      </w:r>
    </w:p>
    <w:p w:rsidR="003D600F" w:rsidRPr="003D600F" w:rsidRDefault="003D600F" w:rsidP="003D600F">
      <w:pPr>
        <w:autoSpaceDE w:val="0"/>
        <w:autoSpaceDN w:val="0"/>
        <w:adjustRightInd w:val="0"/>
        <w:spacing w:after="0" w:line="240" w:lineRule="auto"/>
        <w:rPr>
          <w:rFonts w:ascii="Times New Roman" w:eastAsia="Times New Roman" w:hAnsi="Times New Roman" w:cs="Times New Roman"/>
          <w:sz w:val="28"/>
          <w:szCs w:val="28"/>
          <w:highlight w:val="yellow"/>
          <w:lang w:eastAsia="ru-RU"/>
        </w:rPr>
      </w:pPr>
    </w:p>
    <w:p w:rsidR="003D600F" w:rsidRPr="003D600F" w:rsidRDefault="003D600F" w:rsidP="003D600F">
      <w:pPr>
        <w:spacing w:after="0" w:line="240" w:lineRule="auto"/>
        <w:jc w:val="center"/>
        <w:rPr>
          <w:rFonts w:ascii="Times New Roman" w:eastAsia="Times New Roman" w:hAnsi="Times New Roman" w:cs="Times New Roman"/>
          <w:sz w:val="28"/>
          <w:szCs w:val="28"/>
          <w:lang w:eastAsia="ru-RU"/>
        </w:rPr>
      </w:pPr>
      <w:bookmarkStart w:id="32" w:name="_Toc460227957"/>
      <w:bookmarkStart w:id="33" w:name="_Toc490581240"/>
      <w:bookmarkStart w:id="34" w:name="_Toc460227812"/>
      <w:r w:rsidRPr="003D600F">
        <w:rPr>
          <w:rFonts w:ascii="Times New Roman" w:eastAsia="Times New Roman" w:hAnsi="Times New Roman" w:cs="Times New Roman"/>
          <w:sz w:val="28"/>
          <w:szCs w:val="28"/>
          <w:lang w:eastAsia="ru-RU"/>
        </w:rPr>
        <w:t xml:space="preserve">6.1. Инвестиции </w:t>
      </w:r>
      <w:bookmarkEnd w:id="32"/>
      <w:bookmarkEnd w:id="33"/>
    </w:p>
    <w:p w:rsidR="003D600F" w:rsidRPr="003D600F" w:rsidRDefault="003D600F" w:rsidP="003D600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bookmarkEnd w:id="34"/>
    <w:p w:rsidR="003D600F" w:rsidRPr="003D600F" w:rsidRDefault="003D600F" w:rsidP="003D600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В целях активного привлечения инвестиций на территорию Северного района в прогнозном периоде будут реализовываться в рамках:</w:t>
      </w:r>
    </w:p>
    <w:p w:rsidR="003D600F" w:rsidRPr="003D600F" w:rsidRDefault="003D600F" w:rsidP="003D600F">
      <w:pPr>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lastRenderedPageBreak/>
        <w:t>Указа Президента Российской Федерации от 21.07.2020 № 474 «О национальных целях развития Российской Федерации на период до 2030 года»;</w:t>
      </w:r>
    </w:p>
    <w:p w:rsidR="003D600F" w:rsidRPr="003D600F" w:rsidRDefault="003D600F" w:rsidP="003D600F">
      <w:pPr>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национальных проектов и региональных проектов, разработанных в соответствии с Указом Президента Российской Федерации от 07.05.2018 № 204 «О национальных целях и национальных задачах развития Российской Федерации на период до 2024 года»;</w:t>
      </w:r>
    </w:p>
    <w:p w:rsidR="003D600F" w:rsidRPr="003D600F" w:rsidRDefault="003D600F" w:rsidP="003D600F">
      <w:pPr>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Инвестиционной стратегии Новосибирской области до 2030 года, утвержденной постановлением Правительства Новосибирской области от 25.12.2014 № 541-п;</w:t>
      </w:r>
    </w:p>
    <w:p w:rsidR="003D600F" w:rsidRPr="003D600F" w:rsidRDefault="003D600F" w:rsidP="003D600F">
      <w:pPr>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государственной программы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от 01.04.2015 № 126-п;</w:t>
      </w:r>
    </w:p>
    <w:p w:rsidR="003D600F" w:rsidRPr="003D600F" w:rsidRDefault="003D600F" w:rsidP="003D600F">
      <w:pPr>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Программы </w:t>
      </w:r>
      <w:proofErr w:type="spellStart"/>
      <w:r w:rsidRPr="003D600F">
        <w:rPr>
          <w:rFonts w:ascii="Times New Roman" w:eastAsia="Times New Roman" w:hAnsi="Times New Roman" w:cs="Times New Roman"/>
          <w:sz w:val="28"/>
          <w:szCs w:val="28"/>
          <w:lang w:eastAsia="ru-RU"/>
        </w:rPr>
        <w:t>реиндустриализации</w:t>
      </w:r>
      <w:proofErr w:type="spellEnd"/>
      <w:r w:rsidRPr="003D600F">
        <w:rPr>
          <w:rFonts w:ascii="Times New Roman" w:eastAsia="Times New Roman" w:hAnsi="Times New Roman" w:cs="Times New Roman"/>
          <w:sz w:val="28"/>
          <w:szCs w:val="28"/>
          <w:lang w:eastAsia="ru-RU"/>
        </w:rPr>
        <w:t xml:space="preserve"> экономики Новосибирской области до 2025 года, утвержденной постановлением Правительства Новосибирской области от 01.04.2016 № 89-п;</w:t>
      </w:r>
    </w:p>
    <w:p w:rsidR="003D600F" w:rsidRPr="003D600F" w:rsidRDefault="003D600F" w:rsidP="003D600F">
      <w:pPr>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В период 2023-2025 годов будет продолжена реализация комплекса мер по активному привлечению инвестиций на территорию Северного района, оказанию государственной поддержки инвестиционной деятельности, применению механизмов государственно-частного и </w:t>
      </w:r>
      <w:proofErr w:type="spellStart"/>
      <w:r w:rsidRPr="003D600F">
        <w:rPr>
          <w:rFonts w:ascii="Times New Roman" w:eastAsia="Times New Roman" w:hAnsi="Times New Roman" w:cs="Times New Roman"/>
          <w:sz w:val="28"/>
          <w:szCs w:val="28"/>
          <w:lang w:eastAsia="ru-RU"/>
        </w:rPr>
        <w:t>муниципально</w:t>
      </w:r>
      <w:proofErr w:type="spellEnd"/>
      <w:r w:rsidRPr="003D600F">
        <w:rPr>
          <w:rFonts w:ascii="Times New Roman" w:eastAsia="Times New Roman" w:hAnsi="Times New Roman" w:cs="Times New Roman"/>
          <w:sz w:val="28"/>
          <w:szCs w:val="28"/>
          <w:lang w:eastAsia="ru-RU"/>
        </w:rPr>
        <w:t>-частного партнерства для содействия реализации инфраструктурных и социальных проектов Северного района, обеспечению информационной поддержки инвестиционной деятельности.</w:t>
      </w:r>
    </w:p>
    <w:p w:rsidR="003D600F" w:rsidRPr="003D600F" w:rsidRDefault="003D600F" w:rsidP="003D600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В рамках программных мероприятий реализуется комплекс мер по активному привлечению инвестиций на территорию Северного района, оказанию государственной поддержки инвестиционной деятельности, применению механизмов государственно-частного и </w:t>
      </w:r>
      <w:proofErr w:type="spellStart"/>
      <w:r w:rsidRPr="003D600F">
        <w:rPr>
          <w:rFonts w:ascii="Times New Roman" w:eastAsia="Times New Roman" w:hAnsi="Times New Roman" w:cs="Times New Roman"/>
          <w:sz w:val="28"/>
          <w:szCs w:val="28"/>
          <w:lang w:eastAsia="ru-RU"/>
        </w:rPr>
        <w:t>муниципально</w:t>
      </w:r>
      <w:proofErr w:type="spellEnd"/>
      <w:r w:rsidRPr="003D600F">
        <w:rPr>
          <w:rFonts w:ascii="Times New Roman" w:eastAsia="Times New Roman" w:hAnsi="Times New Roman" w:cs="Times New Roman"/>
          <w:sz w:val="28"/>
          <w:szCs w:val="28"/>
          <w:lang w:eastAsia="ru-RU"/>
        </w:rPr>
        <w:t>-частного партнерства для содействия реализации инфраструктурных и социальных проектов Северного района, обеспечению информационной поддержки инвестиционной деятельности.</w:t>
      </w:r>
    </w:p>
    <w:p w:rsidR="003D600F" w:rsidRPr="003D600F" w:rsidRDefault="003D600F" w:rsidP="003D600F">
      <w:pPr>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Согласно прогнозу, в 2025году объем инвестиций в основной капитал за счет всех источников финансирования составит 102,5% к уровню 2021 года по первому варианту и 102,9% – по второму варианту.</w:t>
      </w:r>
    </w:p>
    <w:p w:rsidR="003D600F" w:rsidRPr="003D600F" w:rsidRDefault="003D600F" w:rsidP="003D600F">
      <w:pPr>
        <w:autoSpaceDE w:val="0"/>
        <w:autoSpaceDN w:val="0"/>
        <w:adjustRightInd w:val="0"/>
        <w:spacing w:after="0" w:line="240" w:lineRule="auto"/>
        <w:rPr>
          <w:rFonts w:ascii="Times New Roman" w:eastAsia="Times New Roman" w:hAnsi="Times New Roman" w:cs="Times New Roman"/>
          <w:sz w:val="28"/>
          <w:szCs w:val="28"/>
          <w:highlight w:val="yellow"/>
          <w:lang w:eastAsia="ru-RU"/>
        </w:rPr>
      </w:pPr>
    </w:p>
    <w:p w:rsidR="003D600F" w:rsidRPr="003D600F" w:rsidRDefault="003D600F" w:rsidP="003D600F">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6.2. Промышленность</w:t>
      </w:r>
    </w:p>
    <w:p w:rsidR="003D600F" w:rsidRPr="003D600F" w:rsidRDefault="003D600F" w:rsidP="003D600F">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3D600F" w:rsidRPr="003D600F" w:rsidRDefault="003D600F" w:rsidP="003D600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В 2023 - 2025 годах структура промышленного производства Северного района не претерпит существенных изменений. По-прежнему определяющее влияние на итоги работы промышленного комплекса будут оказывать деревообрабатывающая и нефтяная промышленность, на долю, которой в общем объеме отгруженных товаров приходится около 47%.</w:t>
      </w:r>
    </w:p>
    <w:p w:rsidR="003D600F" w:rsidRPr="003D600F" w:rsidRDefault="003D600F" w:rsidP="003D600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В Северном районе промышленность представляют 2 предприятия: АО «Северный лесхоз» и АО «Новосибирскнефтегаз».</w:t>
      </w:r>
    </w:p>
    <w:p w:rsidR="003D600F" w:rsidRPr="003D600F" w:rsidRDefault="003D600F" w:rsidP="003D600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АО «Северный лесхоз» занимается заготовкой хвойного и лиственного леса, оказывает услуги по обеспечению льготной категории населения дровами колотыми.</w:t>
      </w:r>
    </w:p>
    <w:p w:rsidR="003D600F" w:rsidRPr="003D600F" w:rsidRDefault="003D600F" w:rsidP="003D600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Основными видами деятельности АО «Новосибирскнефтегаз» являются:</w:t>
      </w:r>
    </w:p>
    <w:p w:rsidR="003D600F" w:rsidRPr="003D600F" w:rsidRDefault="003D600F" w:rsidP="003D600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lastRenderedPageBreak/>
        <w:t xml:space="preserve">- добыча нефти и газа из пласта Ю-1 и геологическое изучение пласта «М» на </w:t>
      </w:r>
      <w:proofErr w:type="gramStart"/>
      <w:r w:rsidRPr="003D600F">
        <w:rPr>
          <w:rFonts w:ascii="Times New Roman" w:eastAsia="Times New Roman" w:hAnsi="Times New Roman" w:cs="Times New Roman"/>
          <w:sz w:val="28"/>
          <w:szCs w:val="28"/>
          <w:lang w:eastAsia="ru-RU"/>
        </w:rPr>
        <w:t>Верх-Тарском</w:t>
      </w:r>
      <w:proofErr w:type="gramEnd"/>
      <w:r w:rsidRPr="003D600F">
        <w:rPr>
          <w:rFonts w:ascii="Times New Roman" w:eastAsia="Times New Roman" w:hAnsi="Times New Roman" w:cs="Times New Roman"/>
          <w:sz w:val="28"/>
          <w:szCs w:val="28"/>
          <w:lang w:eastAsia="ru-RU"/>
        </w:rPr>
        <w:t xml:space="preserve"> месторождении нефти;</w:t>
      </w:r>
    </w:p>
    <w:p w:rsidR="003D600F" w:rsidRPr="003D600F" w:rsidRDefault="003D600F" w:rsidP="003D600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 добыча нефти и попутного нефтяного газа на </w:t>
      </w:r>
      <w:proofErr w:type="gramStart"/>
      <w:r w:rsidRPr="003D600F">
        <w:rPr>
          <w:rFonts w:ascii="Times New Roman" w:eastAsia="Times New Roman" w:hAnsi="Times New Roman" w:cs="Times New Roman"/>
          <w:sz w:val="28"/>
          <w:szCs w:val="28"/>
          <w:lang w:eastAsia="ru-RU"/>
        </w:rPr>
        <w:t>Восточно-Тарском</w:t>
      </w:r>
      <w:proofErr w:type="gramEnd"/>
      <w:r w:rsidRPr="003D600F">
        <w:rPr>
          <w:rFonts w:ascii="Times New Roman" w:eastAsia="Times New Roman" w:hAnsi="Times New Roman" w:cs="Times New Roman"/>
          <w:sz w:val="28"/>
          <w:szCs w:val="28"/>
          <w:lang w:eastAsia="ru-RU"/>
        </w:rPr>
        <w:t xml:space="preserve"> месторождении </w:t>
      </w:r>
      <w:proofErr w:type="spellStart"/>
      <w:r w:rsidRPr="003D600F">
        <w:rPr>
          <w:rFonts w:ascii="Times New Roman" w:eastAsia="Times New Roman" w:hAnsi="Times New Roman" w:cs="Times New Roman"/>
          <w:sz w:val="28"/>
          <w:szCs w:val="28"/>
          <w:lang w:eastAsia="ru-RU"/>
        </w:rPr>
        <w:t>Малоичском</w:t>
      </w:r>
      <w:proofErr w:type="spellEnd"/>
      <w:r w:rsidRPr="003D600F">
        <w:rPr>
          <w:rFonts w:ascii="Times New Roman" w:eastAsia="Times New Roman" w:hAnsi="Times New Roman" w:cs="Times New Roman"/>
          <w:sz w:val="28"/>
          <w:szCs w:val="28"/>
          <w:lang w:eastAsia="ru-RU"/>
        </w:rPr>
        <w:t xml:space="preserve"> месторождении нефти;</w:t>
      </w:r>
    </w:p>
    <w:p w:rsidR="003D600F" w:rsidRPr="003D600F" w:rsidRDefault="003D600F" w:rsidP="003D600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 геологическое изучение </w:t>
      </w:r>
      <w:proofErr w:type="spellStart"/>
      <w:r w:rsidRPr="003D600F">
        <w:rPr>
          <w:rFonts w:ascii="Times New Roman" w:eastAsia="Times New Roman" w:hAnsi="Times New Roman" w:cs="Times New Roman"/>
          <w:sz w:val="28"/>
          <w:szCs w:val="28"/>
          <w:lang w:eastAsia="ru-RU"/>
        </w:rPr>
        <w:t>Ракитинского</w:t>
      </w:r>
      <w:proofErr w:type="spellEnd"/>
      <w:r w:rsidRPr="003D600F">
        <w:rPr>
          <w:rFonts w:ascii="Times New Roman" w:eastAsia="Times New Roman" w:hAnsi="Times New Roman" w:cs="Times New Roman"/>
          <w:sz w:val="28"/>
          <w:szCs w:val="28"/>
          <w:lang w:eastAsia="ru-RU"/>
        </w:rPr>
        <w:t xml:space="preserve"> месторождения.</w:t>
      </w:r>
    </w:p>
    <w:p w:rsidR="003D600F" w:rsidRPr="003D600F" w:rsidRDefault="003D600F" w:rsidP="003D600F">
      <w:pPr>
        <w:spacing w:after="0" w:line="240" w:lineRule="auto"/>
        <w:ind w:firstLine="709"/>
        <w:contextualSpacing/>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Объемы базовой добычи нефти в АО «Новосибирскнефтегаз» в период 2023-2025 годы уменьшится на 6 %, соответственно произойдет снижение выручки от реализации нефти.</w:t>
      </w:r>
    </w:p>
    <w:p w:rsidR="003D600F" w:rsidRPr="003D600F" w:rsidRDefault="003D600F" w:rsidP="003D600F">
      <w:pPr>
        <w:spacing w:after="0" w:line="240" w:lineRule="auto"/>
        <w:ind w:firstLine="709"/>
        <w:jc w:val="both"/>
        <w:rPr>
          <w:rFonts w:ascii="Times New Roman" w:eastAsia="Calibri" w:hAnsi="Times New Roman" w:cs="Times New Roman"/>
          <w:sz w:val="28"/>
          <w:szCs w:val="28"/>
          <w:lang w:eastAsia="ru-RU"/>
        </w:rPr>
      </w:pPr>
      <w:r w:rsidRPr="003D600F">
        <w:rPr>
          <w:rFonts w:ascii="Times New Roman" w:eastAsia="Calibri" w:hAnsi="Times New Roman" w:cs="Times New Roman"/>
          <w:sz w:val="28"/>
          <w:szCs w:val="28"/>
          <w:lang w:eastAsia="ru-RU"/>
        </w:rPr>
        <w:t xml:space="preserve">В прогнозируемом периоде 2023-2025 годах ожидается сохранить темпы роста промышленного производства. Развитие отраслей промышленности прогнозируется, в основном, за счет мобилизации внутренних резервов предприятий, постоянного повышения качества выпускаемой продукции и внедрения комплекса мероприятий, направленных на повышение производительности труда. Динамично будут развиваться секторы экономики, ориентированные на потребительский спрос. </w:t>
      </w:r>
    </w:p>
    <w:p w:rsidR="003D600F" w:rsidRPr="003D600F" w:rsidRDefault="003D600F" w:rsidP="003D600F">
      <w:pPr>
        <w:spacing w:after="0" w:line="240" w:lineRule="auto"/>
        <w:ind w:firstLine="709"/>
        <w:jc w:val="both"/>
        <w:rPr>
          <w:rFonts w:ascii="Times New Roman" w:eastAsia="Calibri" w:hAnsi="Times New Roman" w:cs="Times New Roman"/>
          <w:sz w:val="28"/>
          <w:szCs w:val="28"/>
          <w:lang w:eastAsia="ru-RU"/>
        </w:rPr>
      </w:pPr>
      <w:r w:rsidRPr="003D600F">
        <w:rPr>
          <w:rFonts w:ascii="Times New Roman" w:eastAsia="Calibri" w:hAnsi="Times New Roman" w:cs="Times New Roman"/>
          <w:sz w:val="28"/>
          <w:szCs w:val="28"/>
          <w:lang w:eastAsia="ru-RU"/>
        </w:rPr>
        <w:t>В целом объем отгруженных товаров собственного производства, выполненных работ и услуг собственными силами в 2025 году прогнозируется в объеме 2679,4 млн. рублей по первому варианту и 270,2 млн. руб. по второму варианту, что составит 103,4 % и 104 % к  уровню 2022 года соответственно.</w:t>
      </w:r>
    </w:p>
    <w:p w:rsidR="003D600F" w:rsidRPr="003D600F" w:rsidRDefault="003D600F" w:rsidP="003D600F">
      <w:pPr>
        <w:autoSpaceDE w:val="0"/>
        <w:autoSpaceDN w:val="0"/>
        <w:adjustRightInd w:val="0"/>
        <w:spacing w:after="0" w:line="240" w:lineRule="auto"/>
        <w:ind w:firstLine="720"/>
        <w:jc w:val="center"/>
        <w:rPr>
          <w:rFonts w:ascii="Times New Roman" w:eastAsia="Times New Roman" w:hAnsi="Times New Roman" w:cs="Times New Roman"/>
          <w:color w:val="FF0000"/>
          <w:sz w:val="28"/>
          <w:szCs w:val="28"/>
          <w:lang w:eastAsia="ru-RU"/>
        </w:rPr>
      </w:pPr>
    </w:p>
    <w:p w:rsidR="003D600F" w:rsidRPr="003D600F" w:rsidRDefault="003D600F" w:rsidP="003D600F">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6.3. Агропромышленный комплекс</w:t>
      </w:r>
    </w:p>
    <w:p w:rsidR="003D600F" w:rsidRPr="003D600F" w:rsidRDefault="003D600F" w:rsidP="003D600F">
      <w:pPr>
        <w:spacing w:after="0" w:line="240" w:lineRule="auto"/>
        <w:contextualSpacing/>
        <w:rPr>
          <w:rFonts w:ascii="Times New Roman" w:eastAsia="Times New Roman" w:hAnsi="Times New Roman" w:cs="Times New Roman"/>
          <w:color w:val="FF0000"/>
          <w:sz w:val="28"/>
          <w:szCs w:val="28"/>
          <w:lang w:eastAsia="ru-RU"/>
        </w:rPr>
      </w:pPr>
    </w:p>
    <w:p w:rsidR="003D600F" w:rsidRPr="003D600F" w:rsidRDefault="003D600F" w:rsidP="003D600F">
      <w:pPr>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На развитие агропромышленного комплекса Новосибирской области в 2023-2025 годах будет оказывать существенное влияние реализация: </w:t>
      </w:r>
    </w:p>
    <w:p w:rsidR="003D600F" w:rsidRPr="003D600F" w:rsidRDefault="003D600F" w:rsidP="003D600F">
      <w:pPr>
        <w:spacing w:after="0" w:line="240" w:lineRule="auto"/>
        <w:ind w:firstLine="709"/>
        <w:jc w:val="both"/>
        <w:rPr>
          <w:rFonts w:ascii="Times New Roman" w:eastAsia="Times New Roman" w:hAnsi="Times New Roman" w:cs="Times New Roman"/>
          <w:sz w:val="28"/>
          <w:szCs w:val="28"/>
          <w:lang w:eastAsia="ru-RU"/>
        </w:rPr>
      </w:pPr>
      <w:proofErr w:type="gramStart"/>
      <w:r w:rsidRPr="003D600F">
        <w:rPr>
          <w:rFonts w:ascii="Times New Roman" w:eastAsia="Times New Roman" w:hAnsi="Times New Roman" w:cs="Times New Roman"/>
          <w:sz w:val="28"/>
          <w:szCs w:val="28"/>
          <w:lang w:eastAsia="ru-RU"/>
        </w:rPr>
        <w:t xml:space="preserve">мероприятий государственных программ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 37-п, «Комплексное развитие сельских территорий в Новосибирской области», утвержденной постановлением Правительства Новосибирской области от 31.12.2019 № 525-п, программы </w:t>
      </w:r>
      <w:proofErr w:type="spellStart"/>
      <w:r w:rsidRPr="003D600F">
        <w:rPr>
          <w:rFonts w:ascii="Times New Roman" w:eastAsia="Times New Roman" w:hAnsi="Times New Roman" w:cs="Times New Roman"/>
          <w:sz w:val="28"/>
          <w:szCs w:val="28"/>
          <w:lang w:eastAsia="ru-RU"/>
        </w:rPr>
        <w:t>реиндустриализации</w:t>
      </w:r>
      <w:proofErr w:type="spellEnd"/>
      <w:r w:rsidRPr="003D600F">
        <w:rPr>
          <w:rFonts w:ascii="Times New Roman" w:eastAsia="Times New Roman" w:hAnsi="Times New Roman" w:cs="Times New Roman"/>
          <w:sz w:val="28"/>
          <w:szCs w:val="28"/>
          <w:lang w:eastAsia="ru-RU"/>
        </w:rPr>
        <w:t xml:space="preserve"> экономики Новосибирской области до 2025 года, утвержденной постановлением Правительства Новосибирской области от 01.04.2016 № 89-п;</w:t>
      </w:r>
      <w:proofErr w:type="gramEnd"/>
    </w:p>
    <w:p w:rsidR="003D600F" w:rsidRPr="003D600F" w:rsidRDefault="003D600F" w:rsidP="003D600F">
      <w:pPr>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Указа Президента Российской Федерации от 21.07.2020 № 474 «О национальных целях развития Российской Федерации на период до 2030 года».  </w:t>
      </w:r>
    </w:p>
    <w:p w:rsidR="003D600F" w:rsidRPr="003D600F" w:rsidRDefault="003D600F" w:rsidP="003D600F">
      <w:pPr>
        <w:tabs>
          <w:tab w:val="left" w:pos="6300"/>
        </w:tabs>
        <w:spacing w:after="0"/>
        <w:jc w:val="both"/>
        <w:rPr>
          <w:rFonts w:ascii="Times New Roman" w:eastAsia="Calibri" w:hAnsi="Times New Roman" w:cs="Times New Roman"/>
        </w:rPr>
      </w:pPr>
      <w:r w:rsidRPr="003D600F">
        <w:rPr>
          <w:rFonts w:ascii="Times New Roman" w:eastAsia="Times New Roman" w:hAnsi="Times New Roman" w:cs="Times New Roman"/>
          <w:sz w:val="28"/>
          <w:szCs w:val="28"/>
          <w:lang w:eastAsia="ru-RU"/>
        </w:rPr>
        <w:t>Муниципальная  программа «Развитие сельского хозяйства и регулирования рынков сельскохозяйственной продукции, сырья и продовольствия  в Северном районе Новосибирской области на 2021-2024 годы», Утверждена постановлением администрации Северного района Новосибирской области от 08.10.2020 № 576.</w:t>
      </w:r>
      <w:r w:rsidRPr="003D600F">
        <w:rPr>
          <w:rFonts w:ascii="Times New Roman" w:eastAsia="Calibri" w:hAnsi="Times New Roman" w:cs="Times New Roman"/>
          <w:sz w:val="28"/>
          <w:szCs w:val="28"/>
        </w:rPr>
        <w:t xml:space="preserve">  </w:t>
      </w:r>
    </w:p>
    <w:p w:rsidR="003D600F" w:rsidRPr="003D600F" w:rsidRDefault="003D600F" w:rsidP="003D600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Основные усилия органов власти в прогнозном периоде будут направлены </w:t>
      </w:r>
      <w:proofErr w:type="gramStart"/>
      <w:r w:rsidRPr="003D600F">
        <w:rPr>
          <w:rFonts w:ascii="Times New Roman" w:eastAsia="Times New Roman" w:hAnsi="Times New Roman" w:cs="Times New Roman"/>
          <w:sz w:val="28"/>
          <w:szCs w:val="28"/>
          <w:lang w:eastAsia="ru-RU"/>
        </w:rPr>
        <w:t>на</w:t>
      </w:r>
      <w:proofErr w:type="gramEnd"/>
      <w:r w:rsidRPr="003D600F">
        <w:rPr>
          <w:rFonts w:ascii="Times New Roman" w:eastAsia="Times New Roman" w:hAnsi="Times New Roman" w:cs="Times New Roman"/>
          <w:sz w:val="28"/>
          <w:szCs w:val="28"/>
          <w:lang w:eastAsia="ru-RU"/>
        </w:rPr>
        <w:t>:</w:t>
      </w:r>
    </w:p>
    <w:p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обеспечение населения Северного района продовольствием, безопасным и конкурентным по цене и своим потребительским свойствам;</w:t>
      </w:r>
    </w:p>
    <w:p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стимулирование </w:t>
      </w:r>
      <w:proofErr w:type="spellStart"/>
      <w:r w:rsidRPr="003D600F">
        <w:rPr>
          <w:rFonts w:ascii="Times New Roman" w:eastAsia="Times New Roman" w:hAnsi="Times New Roman" w:cs="Times New Roman"/>
          <w:sz w:val="28"/>
          <w:szCs w:val="28"/>
          <w:lang w:eastAsia="ru-RU"/>
        </w:rPr>
        <w:t>сельхозтоваропроизводителей</w:t>
      </w:r>
      <w:proofErr w:type="spellEnd"/>
      <w:r w:rsidRPr="003D600F">
        <w:rPr>
          <w:rFonts w:ascii="Times New Roman" w:eastAsia="Times New Roman" w:hAnsi="Times New Roman" w:cs="Times New Roman"/>
          <w:sz w:val="28"/>
          <w:szCs w:val="28"/>
          <w:lang w:eastAsia="ru-RU"/>
        </w:rPr>
        <w:t xml:space="preserve">, </w:t>
      </w:r>
      <w:proofErr w:type="gramStart"/>
      <w:r w:rsidRPr="003D600F">
        <w:rPr>
          <w:rFonts w:ascii="Times New Roman" w:eastAsia="Times New Roman" w:hAnsi="Times New Roman" w:cs="Times New Roman"/>
          <w:sz w:val="28"/>
          <w:szCs w:val="28"/>
          <w:lang w:eastAsia="ru-RU"/>
        </w:rPr>
        <w:t>демонстрирующих</w:t>
      </w:r>
      <w:proofErr w:type="gramEnd"/>
      <w:r w:rsidRPr="003D600F">
        <w:rPr>
          <w:rFonts w:ascii="Times New Roman" w:eastAsia="Times New Roman" w:hAnsi="Times New Roman" w:cs="Times New Roman"/>
          <w:sz w:val="28"/>
          <w:szCs w:val="28"/>
          <w:lang w:eastAsia="ru-RU"/>
        </w:rPr>
        <w:t xml:space="preserve"> высокую </w:t>
      </w:r>
      <w:r w:rsidRPr="003D600F">
        <w:rPr>
          <w:rFonts w:ascii="Times New Roman" w:eastAsia="Times New Roman" w:hAnsi="Times New Roman" w:cs="Times New Roman"/>
          <w:sz w:val="28"/>
          <w:szCs w:val="28"/>
          <w:lang w:eastAsia="ru-RU"/>
        </w:rPr>
        <w:lastRenderedPageBreak/>
        <w:t>эффективность производства;</w:t>
      </w:r>
    </w:p>
    <w:p w:rsidR="003D600F" w:rsidRPr="003D600F" w:rsidRDefault="003D600F" w:rsidP="003D600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принятие мер по повышению инвестиционной привлекательности агропромышленного комплекса;</w:t>
      </w:r>
    </w:p>
    <w:p w:rsidR="003D600F" w:rsidRPr="003D600F" w:rsidRDefault="003D600F" w:rsidP="003D600F">
      <w:pPr>
        <w:autoSpaceDE w:val="0"/>
        <w:autoSpaceDN w:val="0"/>
        <w:spacing w:after="0" w:line="240" w:lineRule="auto"/>
        <w:ind w:firstLine="708"/>
        <w:jc w:val="both"/>
        <w:rPr>
          <w:rFonts w:ascii="Times New Roman" w:eastAsia="Calibri"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создание и </w:t>
      </w:r>
      <w:r w:rsidRPr="003D600F">
        <w:rPr>
          <w:rFonts w:ascii="Times New Roman" w:eastAsia="Calibri" w:hAnsi="Times New Roman" w:cs="Times New Roman"/>
          <w:sz w:val="28"/>
          <w:szCs w:val="28"/>
          <w:lang w:eastAsia="ru-RU"/>
        </w:rPr>
        <w:t>развитие малых форм хозяйствования на селе, системы организованного закупа сельскохозяйственной продукции;</w:t>
      </w:r>
    </w:p>
    <w:p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диверсификацию сельской экономики, в том числе посредством стимулирования развития малого и среднего предпринимательства, и создание условий для комфортного проживания населения;</w:t>
      </w:r>
    </w:p>
    <w:p w:rsidR="003D600F" w:rsidRPr="003D600F" w:rsidRDefault="003D600F" w:rsidP="003D600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поддержку и развитие кадрового потенциала в агропромышленном комплексе.</w:t>
      </w:r>
    </w:p>
    <w:p w:rsidR="003D600F" w:rsidRPr="003D600F" w:rsidRDefault="003D600F" w:rsidP="003D600F">
      <w:pPr>
        <w:spacing w:after="0" w:line="240" w:lineRule="auto"/>
        <w:ind w:firstLine="709"/>
        <w:contextualSpacing/>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Прогнозируется, что реализация мероприятий по развитию сельскохозяйственного производства будет способствовать доведению к концу 2025 года объемов валовой продукции сельского хозяйства в стоимостном выражении до 347,2 млн. рублей по первому варианту или 102,4% к уровню 2022 года и до 354,1 млн. рублей по второму варианту или 104,8% к уровню 2022 года. Увеличение объема валовой продукции произойдет за счет увеличения производства молока и мяса.</w:t>
      </w:r>
    </w:p>
    <w:p w:rsidR="003D600F" w:rsidRPr="003D600F" w:rsidRDefault="003D600F" w:rsidP="003D600F">
      <w:pPr>
        <w:spacing w:after="0" w:line="240" w:lineRule="auto"/>
        <w:ind w:firstLine="567"/>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  В 2022 году площадь посева зерновых культур составила 2865 га.</w:t>
      </w:r>
    </w:p>
    <w:p w:rsidR="003D600F" w:rsidRPr="003D600F" w:rsidRDefault="003D600F" w:rsidP="003D600F">
      <w:pPr>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На 2022 и последующие годы приоритетом остается развитие мясного скотоводства, а также сохранение поголовья скота во всех категориях населения.</w:t>
      </w:r>
    </w:p>
    <w:p w:rsidR="003D600F" w:rsidRPr="003D600F" w:rsidRDefault="003D600F" w:rsidP="003D600F">
      <w:pPr>
        <w:spacing w:after="0" w:line="240" w:lineRule="auto"/>
        <w:ind w:firstLine="709"/>
        <w:contextualSpacing/>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bCs/>
          <w:sz w:val="28"/>
          <w:szCs w:val="28"/>
          <w:lang w:eastAsia="ru-RU"/>
        </w:rPr>
        <w:t>В прогнозном периоде будет продолжена реализация мер по созданию условий для сохранения сельского образа жизни, в частности обеспечению условий для профессиональной и территориальной мобильности трудоспособного населения за счет развития транспортной инфраструктуры, расширения специализированного фонда служебного жилья, по развитию системы своевременной профессиональной подготовки и переподготовки кадров в сельской местности.</w:t>
      </w:r>
    </w:p>
    <w:p w:rsidR="003D600F" w:rsidRPr="003D600F" w:rsidRDefault="003D600F" w:rsidP="003D600F">
      <w:pPr>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На 2023-2025 годы приоритетом остается развитие мясного скотоводства, а также сохранение поголовья скота во всех категориях населения.</w:t>
      </w:r>
    </w:p>
    <w:p w:rsidR="003D600F" w:rsidRPr="003D600F" w:rsidRDefault="003D600F" w:rsidP="003D600F">
      <w:pPr>
        <w:spacing w:after="0" w:line="240" w:lineRule="auto"/>
        <w:rPr>
          <w:rFonts w:ascii="Times New Roman" w:eastAsia="Times New Roman" w:hAnsi="Times New Roman" w:cs="Times New Roman"/>
          <w:color w:val="FF0000"/>
          <w:sz w:val="24"/>
          <w:szCs w:val="24"/>
          <w:lang w:eastAsia="ru-RU"/>
        </w:rPr>
      </w:pPr>
    </w:p>
    <w:p w:rsidR="003D600F" w:rsidRPr="003D600F" w:rsidRDefault="003D600F" w:rsidP="003D600F">
      <w:pPr>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bookmarkStart w:id="35" w:name="_Toc490581242"/>
      <w:bookmarkStart w:id="36" w:name="_Toc460227814"/>
      <w:r w:rsidRPr="003D600F">
        <w:rPr>
          <w:rFonts w:ascii="Times New Roman" w:eastAsia="Times New Roman" w:hAnsi="Times New Roman" w:cs="Times New Roman"/>
          <w:sz w:val="28"/>
          <w:szCs w:val="28"/>
          <w:lang w:eastAsia="ru-RU"/>
        </w:rPr>
        <w:t>6.4. </w:t>
      </w:r>
      <w:bookmarkEnd w:id="35"/>
      <w:r w:rsidRPr="003D600F">
        <w:rPr>
          <w:rFonts w:ascii="Times New Roman" w:eastAsia="Times New Roman" w:hAnsi="Times New Roman" w:cs="Times New Roman"/>
          <w:sz w:val="28"/>
          <w:szCs w:val="28"/>
          <w:lang w:eastAsia="ru-RU"/>
        </w:rPr>
        <w:t>Цифровая трансформация</w:t>
      </w:r>
    </w:p>
    <w:p w:rsidR="003D600F" w:rsidRPr="003D600F" w:rsidRDefault="003D600F" w:rsidP="003D600F">
      <w:pPr>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p>
    <w:bookmarkEnd w:id="36"/>
    <w:p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Создание условий для повышения эффективности всех видов социально-экономической деятельности и снижение транзакционных издержек в экономике Новосибирской области за счёт масштабного внедрения цифровых технологий и обеспечение лидерства в Российской Федерации по созданию и внедрению цифровых сервисов для граждан и организаций с опорой на региональные технологии и решения реализуется в рамках:</w:t>
      </w:r>
    </w:p>
    <w:p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Указа Президента Российской Федерации от 21.07.2020 № 474 «О национальных целях развития Российской Федерации на период до 2030 года»;</w:t>
      </w:r>
    </w:p>
    <w:p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региональных проектов «Цифровые технологии», «Цифровое государственное управление», «Информационная безопасность», «Информационная инфраструктура» национальной программы «Цифровая экономика Российской Федерации» в соответствии с Указом Президента Российской Федерации от 07.05.2018 № 204 «О национальных целях и </w:t>
      </w:r>
      <w:r w:rsidRPr="003D600F">
        <w:rPr>
          <w:rFonts w:ascii="Times New Roman" w:eastAsia="Times New Roman" w:hAnsi="Times New Roman" w:cs="Times New Roman"/>
          <w:sz w:val="28"/>
          <w:szCs w:val="28"/>
          <w:lang w:eastAsia="ru-RU"/>
        </w:rPr>
        <w:lastRenderedPageBreak/>
        <w:t>стратегических задачах развития Российской Федерации на период до 2024 года»;</w:t>
      </w:r>
    </w:p>
    <w:p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государственной программы Новосибирской области «Цифровая трансформация Новосибирской области», утвержденной постановлением Правительства Новосибирской области от 31.12.2019 № 515-п;</w:t>
      </w:r>
    </w:p>
    <w:p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государственной программы Новосибирской области «Построение и развитие аппаратно-программного комплекса «Безопасный город» в Новосибирской области», утвержденной постановлением Правительства Новосибирской области от 14.12.2016 № 403-п;</w:t>
      </w:r>
    </w:p>
    <w:p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программы </w:t>
      </w:r>
      <w:proofErr w:type="spellStart"/>
      <w:r w:rsidRPr="003D600F">
        <w:rPr>
          <w:rFonts w:ascii="Times New Roman" w:eastAsia="Times New Roman" w:hAnsi="Times New Roman" w:cs="Times New Roman"/>
          <w:sz w:val="28"/>
          <w:szCs w:val="28"/>
          <w:lang w:eastAsia="ru-RU"/>
        </w:rPr>
        <w:t>реиндустриализации</w:t>
      </w:r>
      <w:proofErr w:type="spellEnd"/>
      <w:r w:rsidRPr="003D600F">
        <w:rPr>
          <w:rFonts w:ascii="Times New Roman" w:eastAsia="Times New Roman" w:hAnsi="Times New Roman" w:cs="Times New Roman"/>
          <w:sz w:val="28"/>
          <w:szCs w:val="28"/>
          <w:lang w:eastAsia="ru-RU"/>
        </w:rPr>
        <w:t xml:space="preserve"> экономики Новосибирской области до 2025 года, утвержденной постановлением Правительства Новосибирской области от 01.04.2016 № 89-п.</w:t>
      </w:r>
    </w:p>
    <w:p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3D600F">
        <w:rPr>
          <w:rFonts w:ascii="Times New Roman" w:eastAsia="Times New Roman" w:hAnsi="Times New Roman" w:cs="Times New Roman"/>
          <w:sz w:val="28"/>
          <w:szCs w:val="28"/>
          <w:lang w:eastAsia="ru-RU"/>
        </w:rPr>
        <w:t>В 2023-2025 годах будут реализованы мероприятия по созданию условий для повышения эффективности всех видов социально-экономической деятельности в Северном районе за счет создания и развития устойчивой и безопасной информационной, телекоммуникационной и технологической инфраструктуры высокоскоростной передачи, обработки и хранения больших объемов данных, оптимизации и кардинального реинжиниринга государственных услуг и сервисов с учетом возможностей цифровых технологий, преобразования приоритетных отраслей экономики и социальной сферы</w:t>
      </w:r>
      <w:proofErr w:type="gramEnd"/>
      <w:r w:rsidRPr="003D600F">
        <w:rPr>
          <w:rFonts w:ascii="Times New Roman" w:eastAsia="Times New Roman" w:hAnsi="Times New Roman" w:cs="Times New Roman"/>
          <w:sz w:val="28"/>
          <w:szCs w:val="28"/>
          <w:lang w:eastAsia="ru-RU"/>
        </w:rPr>
        <w:t xml:space="preserve"> посредством внедрения цифровых технологий и платформенных решений; создания условий для формирования спроса на передовые российские цифровые технологии, продукты и платформенные решения, формирования центров компетенций федерального значения по подготовке кадров для цифровой экономики; </w:t>
      </w:r>
      <w:proofErr w:type="gramStart"/>
      <w:r w:rsidRPr="003D600F">
        <w:rPr>
          <w:rFonts w:ascii="Times New Roman" w:eastAsia="Times New Roman" w:hAnsi="Times New Roman" w:cs="Times New Roman"/>
          <w:sz w:val="28"/>
          <w:szCs w:val="28"/>
          <w:lang w:eastAsia="ru-RU"/>
        </w:rPr>
        <w:t>а также создания базовых условий, обеспечивающих доступ к пространственным данным и результатам космической деятельности, их эффективного использования на базе геоинформационных и навигационных технологий, на базе системы ГЛОНАСС, мероприятий по созданию условий для повышения общего уровня общественной безопасности, правопорядка и безопасности среды обитания за счет внедрения комплексной информационной системы, обеспечивающей прогнозирование, мониторинг, предупреждение и ликвидацию возможных угроз, а также контроль устранения</w:t>
      </w:r>
      <w:proofErr w:type="gramEnd"/>
      <w:r w:rsidRPr="003D600F">
        <w:rPr>
          <w:rFonts w:ascii="Times New Roman" w:eastAsia="Times New Roman" w:hAnsi="Times New Roman" w:cs="Times New Roman"/>
          <w:sz w:val="28"/>
          <w:szCs w:val="28"/>
          <w:lang w:eastAsia="ru-RU"/>
        </w:rPr>
        <w:t xml:space="preserve"> последствий чрезвычайных ситуаций и правонарушений. </w:t>
      </w:r>
    </w:p>
    <w:p w:rsidR="003D600F" w:rsidRPr="003D600F" w:rsidRDefault="003D600F" w:rsidP="003D600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В результате решения задачи </w:t>
      </w:r>
      <w:proofErr w:type="spellStart"/>
      <w:r w:rsidRPr="003D600F">
        <w:rPr>
          <w:rFonts w:ascii="Times New Roman" w:eastAsia="Times New Roman" w:hAnsi="Times New Roman" w:cs="Times New Roman"/>
          <w:sz w:val="28"/>
          <w:szCs w:val="28"/>
          <w:lang w:eastAsia="ru-RU"/>
        </w:rPr>
        <w:t>цифровизации</w:t>
      </w:r>
      <w:proofErr w:type="spellEnd"/>
      <w:r w:rsidRPr="003D600F">
        <w:rPr>
          <w:rFonts w:ascii="Times New Roman" w:eastAsia="Times New Roman" w:hAnsi="Times New Roman" w:cs="Times New Roman"/>
          <w:sz w:val="28"/>
          <w:szCs w:val="28"/>
          <w:lang w:eastAsia="ru-RU"/>
        </w:rPr>
        <w:t xml:space="preserve"> государственного управления прогнозируемая доля граждан, использующих механизм получения государственных и муниципальных услуг в электронной форме, увеличится в течение прогнозного периода до 85% по всем вариантам прогноза.</w:t>
      </w:r>
    </w:p>
    <w:p w:rsidR="003D600F" w:rsidRPr="003D600F" w:rsidRDefault="003D600F" w:rsidP="003D600F">
      <w:pPr>
        <w:spacing w:after="0" w:line="240" w:lineRule="auto"/>
        <w:rPr>
          <w:rFonts w:ascii="Times New Roman" w:eastAsia="Times New Roman" w:hAnsi="Times New Roman" w:cs="Times New Roman"/>
          <w:sz w:val="24"/>
          <w:szCs w:val="24"/>
          <w:lang w:eastAsia="ru-RU"/>
        </w:rPr>
      </w:pPr>
    </w:p>
    <w:p w:rsidR="003D600F" w:rsidRPr="003D600F" w:rsidRDefault="003D600F" w:rsidP="003D600F">
      <w:pPr>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37" w:name="_Toc460227815"/>
      <w:bookmarkStart w:id="38" w:name="_Toc490581243"/>
      <w:r w:rsidRPr="003D600F">
        <w:rPr>
          <w:rFonts w:ascii="Times New Roman" w:eastAsia="Times New Roman" w:hAnsi="Times New Roman" w:cs="Times New Roman"/>
          <w:sz w:val="28"/>
          <w:szCs w:val="28"/>
          <w:lang w:eastAsia="ru-RU"/>
        </w:rPr>
        <w:t>6.5. Рынок товаров и услуг</w:t>
      </w:r>
      <w:bookmarkEnd w:id="37"/>
      <w:bookmarkEnd w:id="38"/>
    </w:p>
    <w:p w:rsidR="003D600F" w:rsidRPr="003D600F" w:rsidRDefault="003D600F" w:rsidP="003D600F">
      <w:pPr>
        <w:tabs>
          <w:tab w:val="left" w:pos="3261"/>
        </w:tabs>
        <w:spacing w:after="0" w:line="240" w:lineRule="auto"/>
        <w:jc w:val="center"/>
        <w:rPr>
          <w:rFonts w:ascii="Times New Roman" w:eastAsia="Times New Roman" w:hAnsi="Times New Roman" w:cs="Times New Roman"/>
          <w:color w:val="FF0000"/>
          <w:sz w:val="28"/>
          <w:szCs w:val="28"/>
          <w:highlight w:val="yellow"/>
          <w:lang w:eastAsia="ru-RU"/>
        </w:rPr>
      </w:pPr>
    </w:p>
    <w:p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На развитие рынка товаров и услуг в Северном районе, продвижение </w:t>
      </w:r>
      <w:proofErr w:type="spellStart"/>
      <w:r w:rsidRPr="003D600F">
        <w:rPr>
          <w:rFonts w:ascii="Times New Roman" w:eastAsia="Times New Roman" w:hAnsi="Times New Roman" w:cs="Times New Roman"/>
          <w:sz w:val="28"/>
          <w:szCs w:val="28"/>
          <w:lang w:eastAsia="ru-RU"/>
        </w:rPr>
        <w:t>несырьевых</w:t>
      </w:r>
      <w:proofErr w:type="spellEnd"/>
      <w:r w:rsidRPr="003D600F">
        <w:rPr>
          <w:rFonts w:ascii="Times New Roman" w:eastAsia="Times New Roman" w:hAnsi="Times New Roman" w:cs="Times New Roman"/>
          <w:sz w:val="28"/>
          <w:szCs w:val="28"/>
          <w:lang w:eastAsia="ru-RU"/>
        </w:rPr>
        <w:t>, неэнергетических товаров в период 2023-2025 годов будут направлены мероприятия:</w:t>
      </w:r>
    </w:p>
    <w:p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региональных проектов «Системные меры развития международной кооперации и экспорта», «Экспорт промышленной продукции», «Экспорт продукции АПК» и «Экспорт услуг» в рамках национального проекта «Международная кооперация и экспорт» в соответствии с </w:t>
      </w:r>
      <w:hyperlink r:id="rId24" w:history="1">
        <w:r w:rsidRPr="003D600F">
          <w:rPr>
            <w:rFonts w:ascii="Times New Roman" w:eastAsia="Times New Roman" w:hAnsi="Times New Roman" w:cs="Times New Roman"/>
            <w:sz w:val="28"/>
            <w:szCs w:val="28"/>
            <w:lang w:eastAsia="ru-RU"/>
          </w:rPr>
          <w:t>Указом</w:t>
        </w:r>
      </w:hyperlink>
      <w:r w:rsidRPr="003D600F">
        <w:rPr>
          <w:rFonts w:ascii="Times New Roman" w:eastAsia="Times New Roman" w:hAnsi="Times New Roman" w:cs="Times New Roman"/>
          <w:sz w:val="28"/>
          <w:szCs w:val="28"/>
          <w:lang w:eastAsia="ru-RU"/>
        </w:rPr>
        <w:t xml:space="preserve"> Президента </w:t>
      </w:r>
      <w:r w:rsidRPr="003D600F">
        <w:rPr>
          <w:rFonts w:ascii="Times New Roman" w:eastAsia="Times New Roman" w:hAnsi="Times New Roman" w:cs="Times New Roman"/>
          <w:sz w:val="28"/>
          <w:szCs w:val="28"/>
          <w:lang w:eastAsia="ru-RU"/>
        </w:rPr>
        <w:lastRenderedPageBreak/>
        <w:t>Российской Федерации от 07.05.2018 № 204 «О национальных целях и стратегических задачах развития Российской Федерации на период до 2024 года»;</w:t>
      </w:r>
    </w:p>
    <w:p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транспортной стратегии Новосибирской области на период до 2030 года (проект); </w:t>
      </w:r>
    </w:p>
    <w:p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региональной </w:t>
      </w:r>
      <w:hyperlink r:id="rId25" w:history="1">
        <w:r w:rsidRPr="003D600F">
          <w:rPr>
            <w:rFonts w:ascii="Times New Roman" w:eastAsia="Times New Roman" w:hAnsi="Times New Roman" w:cs="Times New Roman"/>
            <w:sz w:val="28"/>
            <w:szCs w:val="28"/>
            <w:lang w:eastAsia="ru-RU"/>
          </w:rPr>
          <w:t>программы</w:t>
        </w:r>
      </w:hyperlink>
      <w:r w:rsidRPr="003D600F">
        <w:rPr>
          <w:rFonts w:ascii="Times New Roman" w:eastAsia="Times New Roman" w:hAnsi="Times New Roman" w:cs="Times New Roman"/>
          <w:sz w:val="28"/>
          <w:szCs w:val="28"/>
          <w:lang w:eastAsia="ru-RU"/>
        </w:rPr>
        <w:t xml:space="preserve"> Новосибирской области «Обеспечение защиты прав потребителей на территории Новосибирской области на 2018-2022 годы», утвержденной постановлением Правительства Новосибирской области от 22.08.2018 № 369-п;</w:t>
      </w:r>
    </w:p>
    <w:p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ведомственной целевой программы «Развитие торговли на территории Новосибирской области на 2020-2025 годы», утвержденной приказом </w:t>
      </w:r>
      <w:proofErr w:type="spellStart"/>
      <w:r w:rsidRPr="003D600F">
        <w:rPr>
          <w:rFonts w:ascii="Times New Roman" w:eastAsia="Times New Roman" w:hAnsi="Times New Roman" w:cs="Times New Roman"/>
          <w:sz w:val="28"/>
          <w:szCs w:val="28"/>
          <w:lang w:eastAsia="ru-RU"/>
        </w:rPr>
        <w:t>Минпромторга</w:t>
      </w:r>
      <w:proofErr w:type="spellEnd"/>
      <w:r w:rsidRPr="003D600F">
        <w:rPr>
          <w:rFonts w:ascii="Times New Roman" w:eastAsia="Times New Roman" w:hAnsi="Times New Roman" w:cs="Times New Roman"/>
          <w:sz w:val="28"/>
          <w:szCs w:val="28"/>
          <w:lang w:eastAsia="ru-RU"/>
        </w:rPr>
        <w:t xml:space="preserve"> НСО от 04.12.2019 № 386 (далее – ведомственная целевая программа); </w:t>
      </w:r>
    </w:p>
    <w:p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государственной программы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от 01.04.2015 № 126-п.</w:t>
      </w:r>
    </w:p>
    <w:p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В связи с тем, что сфера торговли и услуг наиболее сильно пострадала в 2021 и 2022 годах в результате ограничений, связанных с последствиями новой </w:t>
      </w:r>
      <w:proofErr w:type="spellStart"/>
      <w:r w:rsidRPr="003D600F">
        <w:rPr>
          <w:rFonts w:ascii="Times New Roman" w:eastAsia="Times New Roman" w:hAnsi="Times New Roman" w:cs="Times New Roman"/>
          <w:sz w:val="28"/>
          <w:szCs w:val="28"/>
          <w:lang w:eastAsia="ru-RU"/>
        </w:rPr>
        <w:t>коронавирусной</w:t>
      </w:r>
      <w:proofErr w:type="spellEnd"/>
      <w:r w:rsidRPr="003D600F">
        <w:rPr>
          <w:rFonts w:ascii="Times New Roman" w:eastAsia="Times New Roman" w:hAnsi="Times New Roman" w:cs="Times New Roman"/>
          <w:sz w:val="28"/>
          <w:szCs w:val="28"/>
          <w:lang w:eastAsia="ru-RU"/>
        </w:rPr>
        <w:t xml:space="preserve"> инфекции, усилия органов местного самоуправления в период 2023-2025 годов будут направлены </w:t>
      </w:r>
      <w:proofErr w:type="gramStart"/>
      <w:r w:rsidRPr="003D600F">
        <w:rPr>
          <w:rFonts w:ascii="Times New Roman" w:eastAsia="Times New Roman" w:hAnsi="Times New Roman" w:cs="Times New Roman"/>
          <w:sz w:val="28"/>
          <w:szCs w:val="28"/>
          <w:lang w:eastAsia="ru-RU"/>
        </w:rPr>
        <w:t>на</w:t>
      </w:r>
      <w:proofErr w:type="gramEnd"/>
      <w:r w:rsidRPr="003D600F">
        <w:rPr>
          <w:rFonts w:ascii="Times New Roman" w:eastAsia="Times New Roman" w:hAnsi="Times New Roman" w:cs="Times New Roman"/>
          <w:sz w:val="28"/>
          <w:szCs w:val="28"/>
          <w:lang w:eastAsia="ru-RU"/>
        </w:rPr>
        <w:t>:</w:t>
      </w:r>
    </w:p>
    <w:p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нивелирование негативных последствий введенных ограничительных мер посредством общесистемных мер поддержки бизнеса;</w:t>
      </w:r>
    </w:p>
    <w:p w:rsidR="003D600F" w:rsidRPr="003D600F" w:rsidRDefault="003D600F" w:rsidP="003D600F">
      <w:pPr>
        <w:widowControl w:val="0"/>
        <w:spacing w:after="0" w:line="240" w:lineRule="auto"/>
        <w:ind w:firstLine="709"/>
        <w:jc w:val="both"/>
        <w:rPr>
          <w:rFonts w:ascii="Times New Roman" w:eastAsia="MS Mincho" w:hAnsi="Times New Roman" w:cs="Times New Roman"/>
          <w:sz w:val="28"/>
          <w:szCs w:val="28"/>
          <w:lang w:eastAsia="ru-RU"/>
        </w:rPr>
      </w:pPr>
      <w:r w:rsidRPr="003D600F">
        <w:rPr>
          <w:rFonts w:ascii="Times New Roman" w:eastAsia="MS Mincho" w:hAnsi="Times New Roman" w:cs="Times New Roman"/>
          <w:sz w:val="28"/>
          <w:szCs w:val="28"/>
          <w:lang w:eastAsia="ru-RU"/>
        </w:rPr>
        <w:t xml:space="preserve">содействие развитию конкуренции и создание условий для развития </w:t>
      </w:r>
      <w:proofErr w:type="spellStart"/>
      <w:r w:rsidRPr="003D600F">
        <w:rPr>
          <w:rFonts w:ascii="Times New Roman" w:eastAsia="MS Mincho" w:hAnsi="Times New Roman" w:cs="Times New Roman"/>
          <w:sz w:val="28"/>
          <w:szCs w:val="28"/>
          <w:lang w:eastAsia="ru-RU"/>
        </w:rPr>
        <w:t>многоформатной</w:t>
      </w:r>
      <w:proofErr w:type="spellEnd"/>
      <w:r w:rsidRPr="003D600F">
        <w:rPr>
          <w:rFonts w:ascii="Times New Roman" w:eastAsia="MS Mincho" w:hAnsi="Times New Roman" w:cs="Times New Roman"/>
          <w:sz w:val="28"/>
          <w:szCs w:val="28"/>
          <w:lang w:eastAsia="ru-RU"/>
        </w:rPr>
        <w:t xml:space="preserve"> торговли, основанной на принципах достижения установленных нормативов минимальной обеспеченности населения площадью торговых объектов;</w:t>
      </w:r>
    </w:p>
    <w:p w:rsidR="003D600F" w:rsidRPr="003D600F" w:rsidRDefault="003D600F" w:rsidP="003D600F">
      <w:pPr>
        <w:widowControl w:val="0"/>
        <w:spacing w:after="0" w:line="240" w:lineRule="auto"/>
        <w:ind w:firstLine="709"/>
        <w:jc w:val="both"/>
        <w:rPr>
          <w:rFonts w:ascii="Times New Roman" w:eastAsia="MS Mincho" w:hAnsi="Times New Roman" w:cs="Times New Roman"/>
          <w:sz w:val="28"/>
          <w:szCs w:val="28"/>
          <w:lang w:eastAsia="ru-RU"/>
        </w:rPr>
      </w:pPr>
      <w:r w:rsidRPr="003D600F">
        <w:rPr>
          <w:rFonts w:ascii="Times New Roman" w:eastAsia="MS Mincho" w:hAnsi="Times New Roman" w:cs="Times New Roman"/>
          <w:sz w:val="28"/>
          <w:szCs w:val="28"/>
          <w:lang w:eastAsia="ru-RU"/>
        </w:rPr>
        <w:t>стимулирование развития торговли в малых и отдаленных населенных пунктах Северного района путем предоставления различных форм государственной поддержки;</w:t>
      </w:r>
    </w:p>
    <w:p w:rsidR="003D600F" w:rsidRPr="003D600F" w:rsidRDefault="003D600F" w:rsidP="003D600F">
      <w:pPr>
        <w:spacing w:after="0" w:line="240" w:lineRule="auto"/>
        <w:ind w:firstLine="708"/>
        <w:jc w:val="both"/>
        <w:rPr>
          <w:rFonts w:ascii="Times New Roman" w:eastAsia="MS Mincho" w:hAnsi="Times New Roman" w:cs="Times New Roman"/>
          <w:sz w:val="28"/>
          <w:szCs w:val="28"/>
          <w:lang w:eastAsia="ru-RU"/>
        </w:rPr>
      </w:pPr>
      <w:r w:rsidRPr="003D600F">
        <w:rPr>
          <w:rFonts w:ascii="Times New Roman" w:eastAsia="MS Mincho" w:hAnsi="Times New Roman" w:cs="Times New Roman"/>
          <w:sz w:val="28"/>
          <w:szCs w:val="28"/>
          <w:lang w:eastAsia="ru-RU"/>
        </w:rPr>
        <w:t>содействие развитию кадрового потенциала организаций торговли и общественного питания.</w:t>
      </w:r>
    </w:p>
    <w:p w:rsidR="003D600F" w:rsidRPr="003D600F" w:rsidRDefault="003D600F" w:rsidP="003D600F">
      <w:pPr>
        <w:spacing w:after="0" w:line="240" w:lineRule="auto"/>
        <w:ind w:firstLine="708"/>
        <w:jc w:val="both"/>
        <w:rPr>
          <w:rFonts w:ascii="Times New Roman" w:eastAsia="MS Mincho" w:hAnsi="Times New Roman" w:cs="Times New Roman"/>
          <w:sz w:val="28"/>
          <w:szCs w:val="28"/>
          <w:lang w:eastAsia="ru-RU"/>
        </w:rPr>
      </w:pPr>
      <w:r w:rsidRPr="003D600F">
        <w:rPr>
          <w:rFonts w:ascii="Times New Roman" w:eastAsia="MS Mincho" w:hAnsi="Times New Roman" w:cs="Times New Roman"/>
          <w:sz w:val="28"/>
          <w:szCs w:val="28"/>
          <w:lang w:eastAsia="ru-RU"/>
        </w:rPr>
        <w:t>К 2025 году, в том числе в результате реализации мероприятий ведомственной целевой программы, удастся довести показатель обеспеченности малых и отдаленных населенных пунктов Северного района торговыми услугами до 88,6%.</w:t>
      </w:r>
    </w:p>
    <w:p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3D600F">
        <w:rPr>
          <w:rFonts w:ascii="Times New Roman" w:eastAsia="Times New Roman" w:hAnsi="Times New Roman" w:cs="Times New Roman"/>
          <w:sz w:val="28"/>
          <w:szCs w:val="28"/>
          <w:lang w:eastAsia="ru-RU"/>
        </w:rPr>
        <w:t xml:space="preserve">Предлагаемая оценка оборота розничной торговли на 2022 год в целом учитывает масштабы падения показателей розничной торговли в Новосибирской области в текущем году на фоне распространения новой </w:t>
      </w:r>
      <w:proofErr w:type="spellStart"/>
      <w:r w:rsidRPr="003D600F">
        <w:rPr>
          <w:rFonts w:ascii="Times New Roman" w:eastAsia="Times New Roman" w:hAnsi="Times New Roman" w:cs="Times New Roman"/>
          <w:sz w:val="28"/>
          <w:szCs w:val="28"/>
          <w:lang w:eastAsia="ru-RU"/>
        </w:rPr>
        <w:t>коронавирусной</w:t>
      </w:r>
      <w:proofErr w:type="spellEnd"/>
      <w:r w:rsidRPr="003D600F">
        <w:rPr>
          <w:rFonts w:ascii="Times New Roman" w:eastAsia="Times New Roman" w:hAnsi="Times New Roman" w:cs="Times New Roman"/>
          <w:sz w:val="28"/>
          <w:szCs w:val="28"/>
          <w:lang w:eastAsia="ru-RU"/>
        </w:rPr>
        <w:t xml:space="preserve"> инфекции в мире и в России в частности, на фоне сохранения необходимости соблюдения санитарно-эпидемиологических правил предприятиями и населением Северного района, ограничения деятельности непродовольственных рынков, значительной части сферы услуг и т.д. </w:t>
      </w:r>
      <w:proofErr w:type="gramEnd"/>
    </w:p>
    <w:p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Развитие отрасли в прогнозный период 2023-2025 годов во многом окажется под влиянием стресс-факторов 2022 года и будет проходить в соответствии с внутренними условиями развития экономики – восстановлением товарного производства, восстановлением деятельности предприятий малого и среднего </w:t>
      </w:r>
      <w:r w:rsidRPr="003D600F">
        <w:rPr>
          <w:rFonts w:ascii="Times New Roman" w:eastAsia="Times New Roman" w:hAnsi="Times New Roman" w:cs="Times New Roman"/>
          <w:sz w:val="28"/>
          <w:szCs w:val="28"/>
          <w:lang w:eastAsia="ru-RU"/>
        </w:rPr>
        <w:lastRenderedPageBreak/>
        <w:t xml:space="preserve">бизнеса в сферах торговли и услуг. </w:t>
      </w:r>
    </w:p>
    <w:p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3D600F">
        <w:rPr>
          <w:rFonts w:ascii="Times New Roman" w:eastAsia="Times New Roman" w:hAnsi="Times New Roman" w:cs="Times New Roman"/>
          <w:sz w:val="28"/>
          <w:szCs w:val="28"/>
          <w:lang w:eastAsia="ru-RU"/>
        </w:rPr>
        <w:t xml:space="preserve">В прогнозном периоде по 1 варианту в условиях постепенного восстановления экономики в условиях стабилизации санитарно-эпидемиологической обстановки, постепенного снижения безработицы и восстановления платежеспособности населения объем </w:t>
      </w:r>
      <w:r w:rsidRPr="003D600F">
        <w:rPr>
          <w:rFonts w:ascii="Times New Roman" w:eastAsia="MS Mincho" w:hAnsi="Times New Roman" w:cs="Times New Roman"/>
          <w:sz w:val="28"/>
          <w:szCs w:val="28"/>
          <w:lang w:eastAsia="ru-RU"/>
        </w:rPr>
        <w:t xml:space="preserve">оборота розничной торговли в 2025 году составит 810,5 млн. рублей, что в сопоставимых ценах составит 116% относительно 2022 года, </w:t>
      </w:r>
      <w:r w:rsidRPr="003D600F">
        <w:rPr>
          <w:rFonts w:ascii="Times New Roman" w:eastAsia="Times New Roman" w:hAnsi="Times New Roman" w:cs="Times New Roman"/>
          <w:sz w:val="28"/>
          <w:szCs w:val="28"/>
          <w:lang w:eastAsia="ru-RU"/>
        </w:rPr>
        <w:t xml:space="preserve">объем платных услуг населению к уровню 2022 года составит 102%. </w:t>
      </w:r>
      <w:proofErr w:type="gramEnd"/>
    </w:p>
    <w:p w:rsidR="003D600F" w:rsidRPr="003D600F" w:rsidRDefault="003D600F" w:rsidP="003D600F">
      <w:pPr>
        <w:widowControl w:val="0"/>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3D600F">
        <w:rPr>
          <w:rFonts w:ascii="Times New Roman" w:eastAsia="Calibri" w:hAnsi="Times New Roman" w:cs="Times New Roman"/>
          <w:sz w:val="28"/>
          <w:szCs w:val="28"/>
          <w:lang w:eastAsia="ru-RU"/>
        </w:rPr>
        <w:t>Важным направлением развития сферы услуг в Северном районе является рынок внутреннего и въездного туризма. Природное, культурное и бальнеологическое разнообразие, присущее Северному району, позволяет развивать практически все виды туризма, включая наиболее распространенные по потребительским предпочтениям: лечебно-оздоровительный, рекреационный, спортивный, сельский, охоту и рыбалку.</w:t>
      </w:r>
    </w:p>
    <w:p w:rsidR="003D600F" w:rsidRPr="003D600F" w:rsidRDefault="003D600F" w:rsidP="003D600F">
      <w:pPr>
        <w:spacing w:after="0" w:line="240" w:lineRule="auto"/>
        <w:ind w:firstLine="708"/>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К 2023 году информация о туристическом потенциале всех муниципальных образований Северного района будет освещена на специализированном информационном ресурсе о туристических возможностях Новосибирской области.</w:t>
      </w:r>
    </w:p>
    <w:p w:rsidR="003D600F" w:rsidRPr="003D600F" w:rsidRDefault="003D600F" w:rsidP="003D600F">
      <w:pPr>
        <w:widowControl w:val="0"/>
        <w:spacing w:after="0" w:line="240" w:lineRule="auto"/>
        <w:ind w:firstLine="709"/>
        <w:jc w:val="both"/>
        <w:rPr>
          <w:rFonts w:ascii="Times New Roman" w:eastAsia="MS Mincho" w:hAnsi="Times New Roman" w:cs="Times New Roman"/>
          <w:sz w:val="28"/>
          <w:szCs w:val="28"/>
          <w:lang w:eastAsia="ru-RU"/>
        </w:rPr>
      </w:pPr>
      <w:proofErr w:type="gramStart"/>
      <w:r w:rsidRPr="003D600F">
        <w:rPr>
          <w:rFonts w:ascii="Times New Roman" w:eastAsia="MS Mincho" w:hAnsi="Times New Roman" w:cs="Times New Roman"/>
          <w:sz w:val="28"/>
          <w:szCs w:val="28"/>
          <w:lang w:eastAsia="ru-RU"/>
        </w:rPr>
        <w:t>В рамках регионального проекта «Экспорт услуг» в Новосибирской области будет развиваться такой существенный компонент внешней торговли, как экспорт наиболее востребованных услуг: деловых, в том числе компьютерных и связанных с ними услуг, услуг в области научно-исследовательских и опытно-конструкторских работ, инженерных и строительных услуг, транспортных, образовательных, услуг в области здравоохранения, туризма и путешествий.</w:t>
      </w:r>
      <w:proofErr w:type="gramEnd"/>
    </w:p>
    <w:p w:rsidR="003D600F" w:rsidRPr="003D600F" w:rsidRDefault="003D600F" w:rsidP="003D600F">
      <w:pPr>
        <w:spacing w:after="0" w:line="240" w:lineRule="auto"/>
        <w:ind w:firstLine="709"/>
        <w:jc w:val="both"/>
        <w:rPr>
          <w:rFonts w:ascii="Times New Roman" w:eastAsia="Calibri" w:hAnsi="Times New Roman" w:cs="Times New Roman"/>
          <w:sz w:val="28"/>
          <w:szCs w:val="28"/>
          <w:lang w:eastAsia="ru-RU"/>
        </w:rPr>
      </w:pPr>
    </w:p>
    <w:p w:rsidR="003D600F" w:rsidRPr="003D600F" w:rsidRDefault="003D600F" w:rsidP="003D600F">
      <w:pPr>
        <w:widowControl w:val="0"/>
        <w:autoSpaceDE w:val="0"/>
        <w:autoSpaceDN w:val="0"/>
        <w:adjustRightInd w:val="0"/>
        <w:spacing w:before="120" w:after="240" w:line="240" w:lineRule="auto"/>
        <w:ind w:firstLine="720"/>
        <w:jc w:val="center"/>
        <w:outlineLvl w:val="0"/>
        <w:rPr>
          <w:rFonts w:ascii="Times New Roman" w:eastAsia="Times New Roman" w:hAnsi="Times New Roman" w:cs="Times New Roman"/>
          <w:sz w:val="28"/>
          <w:szCs w:val="28"/>
          <w:lang w:eastAsia="ru-RU"/>
        </w:rPr>
      </w:pPr>
      <w:bookmarkStart w:id="39" w:name="_Toc490581244"/>
      <w:bookmarkStart w:id="40" w:name="_Toc460227816"/>
      <w:bookmarkStart w:id="41" w:name="_Toc523820115"/>
      <w:r w:rsidRPr="003D600F">
        <w:rPr>
          <w:rFonts w:ascii="Times New Roman" w:eastAsia="Times New Roman" w:hAnsi="Times New Roman" w:cs="Times New Roman"/>
          <w:sz w:val="28"/>
          <w:szCs w:val="28"/>
          <w:lang w:eastAsia="ru-RU"/>
        </w:rPr>
        <w:t xml:space="preserve">7. </w:t>
      </w:r>
      <w:bookmarkEnd w:id="39"/>
      <w:bookmarkEnd w:id="40"/>
      <w:r w:rsidRPr="003D600F">
        <w:rPr>
          <w:rFonts w:ascii="Times New Roman" w:eastAsia="Times New Roman" w:hAnsi="Times New Roman" w:cs="Times New Roman"/>
          <w:sz w:val="28"/>
          <w:szCs w:val="28"/>
          <w:lang w:eastAsia="ru-RU"/>
        </w:rPr>
        <w:t xml:space="preserve">Создание современной и безопасной среды для жизни, преображение </w:t>
      </w:r>
      <w:bookmarkEnd w:id="41"/>
      <w:r w:rsidRPr="003D600F">
        <w:rPr>
          <w:rFonts w:ascii="Times New Roman" w:eastAsia="Times New Roman" w:hAnsi="Times New Roman" w:cs="Times New Roman"/>
          <w:sz w:val="28"/>
          <w:szCs w:val="28"/>
          <w:lang w:eastAsia="ru-RU"/>
        </w:rPr>
        <w:t>Северного района</w:t>
      </w:r>
    </w:p>
    <w:p w:rsidR="003D600F" w:rsidRPr="003D600F" w:rsidRDefault="003D600F" w:rsidP="003D600F">
      <w:pPr>
        <w:spacing w:after="0" w:line="240" w:lineRule="auto"/>
        <w:ind w:firstLine="709"/>
        <w:jc w:val="center"/>
        <w:rPr>
          <w:rFonts w:ascii="Times New Roman" w:eastAsia="Calibri" w:hAnsi="Times New Roman" w:cs="Times New Roman"/>
          <w:sz w:val="28"/>
          <w:szCs w:val="28"/>
          <w:lang w:eastAsia="ru-RU"/>
        </w:rPr>
      </w:pPr>
      <w:r w:rsidRPr="003D600F">
        <w:rPr>
          <w:rFonts w:ascii="Times New Roman" w:eastAsia="Calibri" w:hAnsi="Times New Roman" w:cs="Times New Roman"/>
          <w:sz w:val="28"/>
          <w:szCs w:val="28"/>
          <w:lang w:eastAsia="ru-RU"/>
        </w:rPr>
        <w:t>7.1.Охрана окружающей среды и природных ресурсов</w:t>
      </w:r>
    </w:p>
    <w:p w:rsidR="003D600F" w:rsidRPr="003D600F" w:rsidRDefault="003D600F" w:rsidP="003D600F">
      <w:pPr>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p>
    <w:p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Меры по обеспечению экологической безопасности населения, восстановлению природных экосистем и биологического разнообразия на территории Новосибирской области реализуются в рамках:</w:t>
      </w:r>
    </w:p>
    <w:p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Указа Президента Российской Федерации от 21.07.2020 № 474 «О национальных целях развития Российской Федерации на период до 2030 года»;</w:t>
      </w:r>
    </w:p>
    <w:p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3D600F">
        <w:rPr>
          <w:rFonts w:ascii="Times New Roman" w:eastAsia="Times New Roman" w:hAnsi="Times New Roman" w:cs="Times New Roman"/>
          <w:sz w:val="28"/>
          <w:szCs w:val="28"/>
          <w:lang w:eastAsia="ru-RU"/>
        </w:rPr>
        <w:t>региональных проектов «Ликвидация объектов незаконного размещения твердых коммунальных отходов в границах населенных пунктов Новосибирской области», «Комплексная система обращения с твердыми коммунальными отходами», «Сохранение и восстановление водных объектов», «Чистые города», «Сохранение лесов» национального проекта «Экология»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roofErr w:type="gramEnd"/>
    </w:p>
    <w:p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государственной программы Новосибирской области «Охрана окружающей среды», утвержденной постановлением Правительства Новосибирской области от </w:t>
      </w:r>
      <w:r w:rsidRPr="003D600F">
        <w:rPr>
          <w:rFonts w:ascii="Times New Roman" w:eastAsia="Times New Roman" w:hAnsi="Times New Roman" w:cs="Times New Roman"/>
          <w:sz w:val="28"/>
          <w:szCs w:val="28"/>
          <w:lang w:eastAsia="ru-RU"/>
        </w:rPr>
        <w:lastRenderedPageBreak/>
        <w:t>28.01.2015 № 28-п;</w:t>
      </w:r>
    </w:p>
    <w:p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государственной программы Новосибирской области «Развитие лесного хозяйства Новосибирской области», утвержденной постановлением Правительства Новосибирской области от 24.11.2014 № 464-п;</w:t>
      </w:r>
    </w:p>
    <w:p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3D600F">
        <w:rPr>
          <w:rFonts w:ascii="Times New Roman" w:eastAsia="Times New Roman" w:hAnsi="Times New Roman" w:cs="Times New Roman"/>
          <w:sz w:val="28"/>
          <w:szCs w:val="28"/>
          <w:lang w:eastAsia="ru-RU"/>
        </w:rPr>
        <w:t xml:space="preserve">государственной программы Новосибирской области </w:t>
      </w:r>
      <w:r w:rsidRPr="003D600F">
        <w:rPr>
          <w:rFonts w:ascii="Times New Roman" w:eastAsia="Times New Roman" w:hAnsi="Times New Roman" w:cs="Times New Roman"/>
          <w:spacing w:val="2"/>
          <w:sz w:val="28"/>
          <w:szCs w:val="28"/>
          <w:lang w:eastAsia="ru-RU"/>
        </w:rPr>
        <w:t>«Развитие системы обращения с отходами производства и потребления в Новосибирской области», утвержденной постановлением Правительства Новосибирской области от 19.01.2015 № 10-п.</w:t>
      </w:r>
    </w:p>
    <w:p w:rsidR="003D600F" w:rsidRPr="003D600F" w:rsidRDefault="003D600F" w:rsidP="003D600F">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D600F">
        <w:rPr>
          <w:rFonts w:ascii="Times New Roman" w:eastAsia="Calibri" w:hAnsi="Times New Roman" w:cs="Times New Roman"/>
          <w:sz w:val="28"/>
          <w:szCs w:val="28"/>
          <w:lang w:eastAsia="ru-RU"/>
        </w:rPr>
        <w:t xml:space="preserve">Основными направлениями деятельности на 2023-2025 годы являются: </w:t>
      </w:r>
      <w:r w:rsidRPr="003D600F">
        <w:rPr>
          <w:rFonts w:ascii="Times New Roman" w:eastAsia="Times New Roman" w:hAnsi="Times New Roman" w:cs="Times New Roman"/>
          <w:spacing w:val="2"/>
          <w:sz w:val="28"/>
          <w:szCs w:val="28"/>
          <w:lang w:eastAsia="ru-RU"/>
        </w:rPr>
        <w:t xml:space="preserve">повышение эффективности использования, охраны, защиты и воспроизводства лесов; </w:t>
      </w:r>
      <w:r w:rsidRPr="003D600F">
        <w:rPr>
          <w:rFonts w:ascii="Times New Roman" w:eastAsia="Times New Roman" w:hAnsi="Times New Roman" w:cs="Arial"/>
          <w:sz w:val="28"/>
          <w:szCs w:val="28"/>
          <w:lang w:eastAsia="ru-RU"/>
        </w:rPr>
        <w:t xml:space="preserve">рациональное использование объектов животного мира; </w:t>
      </w:r>
      <w:r w:rsidRPr="003D600F">
        <w:rPr>
          <w:rFonts w:ascii="Times New Roman" w:eastAsia="Times New Roman" w:hAnsi="Times New Roman" w:cs="Times New Roman"/>
          <w:sz w:val="28"/>
          <w:szCs w:val="28"/>
          <w:lang w:eastAsia="ru-RU"/>
        </w:rPr>
        <w:t>поддержание оптимальных условий водопользования, обеспечение качества поверхностных и подземных вод;</w:t>
      </w:r>
      <w:r w:rsidRPr="003D600F">
        <w:rPr>
          <w:rFonts w:ascii="Times New Roman" w:eastAsia="Times New Roman" w:hAnsi="Times New Roman" w:cs="Times New Roman"/>
          <w:spacing w:val="2"/>
          <w:sz w:val="28"/>
          <w:szCs w:val="28"/>
          <w:lang w:eastAsia="ru-RU"/>
        </w:rPr>
        <w:t xml:space="preserve"> о</w:t>
      </w:r>
      <w:r w:rsidRPr="003D600F">
        <w:rPr>
          <w:rFonts w:ascii="Times New Roman" w:eastAsia="Times New Roman" w:hAnsi="Times New Roman" w:cs="Times New Roman"/>
          <w:sz w:val="28"/>
          <w:szCs w:val="28"/>
          <w:lang w:eastAsia="ru-RU"/>
        </w:rPr>
        <w:t>беспечение качества окружающей среды, необходимого для благоприятной жизни человека.</w:t>
      </w:r>
    </w:p>
    <w:p w:rsidR="003D600F" w:rsidRPr="003D600F" w:rsidRDefault="003D600F" w:rsidP="003D600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Реализация запланированных мер и достижение целевых показателей на территории Северного района позволит улучшить состояние защищенности природной среды и жизненно важных интересов населения от возможного негативного воздействия хозяйственной и иной деятельности.</w:t>
      </w:r>
    </w:p>
    <w:p w:rsidR="003D600F" w:rsidRPr="003D600F" w:rsidRDefault="003D600F" w:rsidP="003D600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D600F" w:rsidRPr="003D600F" w:rsidRDefault="003D600F" w:rsidP="003D600F">
      <w:pPr>
        <w:spacing w:after="0" w:line="240" w:lineRule="auto"/>
        <w:jc w:val="center"/>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7.2.  Жилищно-коммунальный комплекс и электроэнергетика</w:t>
      </w:r>
    </w:p>
    <w:p w:rsidR="003D600F" w:rsidRPr="003D600F" w:rsidRDefault="003D600F" w:rsidP="003D600F">
      <w:pPr>
        <w:spacing w:after="0" w:line="240" w:lineRule="auto"/>
        <w:jc w:val="center"/>
        <w:rPr>
          <w:rFonts w:ascii="Times New Roman" w:eastAsia="Times New Roman" w:hAnsi="Times New Roman" w:cs="Times New Roman"/>
          <w:sz w:val="28"/>
          <w:szCs w:val="28"/>
          <w:lang w:eastAsia="ru-RU"/>
        </w:rPr>
      </w:pPr>
    </w:p>
    <w:p w:rsidR="003D600F" w:rsidRPr="003D600F" w:rsidRDefault="003D600F" w:rsidP="003D600F">
      <w:pPr>
        <w:tabs>
          <w:tab w:val="left" w:pos="3261"/>
        </w:tabs>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Создание безопасных и благоприятных условий проживания граждан на территории Северного района Новосибирской области, обеспечение комплексной модернизации жилищно-коммунальной инфраструктуры с учетом надежности и эффективности ее функционирования будут обеспечиваться в рамках:</w:t>
      </w:r>
    </w:p>
    <w:p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Указа Президента Российской Федерации от 21.07.2020 № 474 «О национальных целях развития Российской Федерации на период до 2030 года»;</w:t>
      </w:r>
    </w:p>
    <w:p w:rsidR="003D600F" w:rsidRPr="003D600F" w:rsidRDefault="003D600F" w:rsidP="003D600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3D600F">
        <w:rPr>
          <w:rFonts w:ascii="Times New Roman" w:eastAsia="Times New Roman" w:hAnsi="Times New Roman" w:cs="Times New Roman"/>
          <w:sz w:val="28"/>
          <w:szCs w:val="28"/>
          <w:lang w:eastAsia="ru-RU"/>
        </w:rPr>
        <w:t>региональных проектов</w:t>
      </w:r>
      <w:r w:rsidRPr="003D600F">
        <w:rPr>
          <w:rFonts w:ascii="Calibri" w:eastAsia="Times New Roman" w:hAnsi="Calibri" w:cs="Times New Roman"/>
          <w:lang w:eastAsia="ru-RU"/>
        </w:rPr>
        <w:t xml:space="preserve"> </w:t>
      </w:r>
      <w:r w:rsidRPr="003D600F">
        <w:rPr>
          <w:rFonts w:ascii="Times New Roman" w:eastAsia="Times New Roman" w:hAnsi="Times New Roman" w:cs="Times New Roman"/>
          <w:sz w:val="28"/>
          <w:szCs w:val="28"/>
          <w:lang w:eastAsia="ru-RU"/>
        </w:rPr>
        <w:t xml:space="preserve">«Формирование комфортной городской среды» и «Обеспечение устойчивого сокращения непригодного для проживания жилищного фонда» национального проекта «Жилье и городская среда», регионального проекта «Чистая вода» национального проекта «Экология» в соответствии с </w:t>
      </w:r>
      <w:hyperlink r:id="rId26" w:history="1">
        <w:r w:rsidRPr="003D600F">
          <w:rPr>
            <w:rFonts w:ascii="Times New Roman" w:eastAsia="Times New Roman" w:hAnsi="Times New Roman" w:cs="Times New Roman"/>
            <w:sz w:val="28"/>
            <w:szCs w:val="28"/>
            <w:lang w:eastAsia="ru-RU"/>
          </w:rPr>
          <w:t>Указом</w:t>
        </w:r>
      </w:hyperlink>
      <w:r w:rsidRPr="003D600F">
        <w:rPr>
          <w:rFonts w:ascii="Times New Roman" w:eastAsia="Times New Roman" w:hAnsi="Times New Roman" w:cs="Times New Roman"/>
          <w:sz w:val="28"/>
          <w:szCs w:val="28"/>
          <w:lang w:eastAsia="ru-RU"/>
        </w:rPr>
        <w:t xml:space="preserve"> Президента РФ от 07.05.2018 № 204 «О национальных целях и стратегических задачах развития Российской Федерации на период до 2024 года»;</w:t>
      </w:r>
      <w:proofErr w:type="gramEnd"/>
    </w:p>
    <w:p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государственной </w:t>
      </w:r>
      <w:hyperlink r:id="rId27" w:history="1">
        <w:r w:rsidRPr="003D600F">
          <w:rPr>
            <w:rFonts w:ascii="Times New Roman" w:eastAsia="Times New Roman" w:hAnsi="Times New Roman" w:cs="Times New Roman"/>
            <w:sz w:val="28"/>
            <w:szCs w:val="28"/>
            <w:lang w:eastAsia="ru-RU"/>
          </w:rPr>
          <w:t>программы</w:t>
        </w:r>
      </w:hyperlink>
      <w:r w:rsidRPr="003D600F">
        <w:rPr>
          <w:rFonts w:ascii="Times New Roman" w:eastAsia="Times New Roman" w:hAnsi="Times New Roman" w:cs="Times New Roman"/>
          <w:sz w:val="28"/>
          <w:szCs w:val="28"/>
          <w:lang w:eastAsia="ru-RU"/>
        </w:rPr>
        <w:t xml:space="preserve"> Новосибирской области «Жилищно-коммунальное хозяйство Новосибирской области», утвержденной постановлением Правительства Новосибирской области от 16.02.2015 № 66-п;</w:t>
      </w:r>
    </w:p>
    <w:p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государственной </w:t>
      </w:r>
      <w:hyperlink r:id="rId28" w:history="1">
        <w:r w:rsidRPr="003D600F">
          <w:rPr>
            <w:rFonts w:ascii="Times New Roman" w:eastAsia="Times New Roman" w:hAnsi="Times New Roman" w:cs="Times New Roman"/>
            <w:sz w:val="28"/>
            <w:szCs w:val="28"/>
            <w:lang w:eastAsia="ru-RU"/>
          </w:rPr>
          <w:t>программы</w:t>
        </w:r>
      </w:hyperlink>
      <w:r w:rsidRPr="003D600F">
        <w:rPr>
          <w:rFonts w:ascii="Times New Roman" w:eastAsia="Times New Roman" w:hAnsi="Times New Roman" w:cs="Times New Roman"/>
          <w:sz w:val="28"/>
          <w:szCs w:val="28"/>
          <w:lang w:eastAsia="ru-RU"/>
        </w:rPr>
        <w:t xml:space="preserve"> Новосибирской области «Энергосбережение и повышение энергетической эффективности Новосибирской области», утвержденной постановлением Правительства Новосибирской области от 16.03.2015 № 89-п;</w:t>
      </w:r>
    </w:p>
    <w:p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государственной программы Новосибирской области «Энергосбережение и повышение энергетической эффективности Новосибирской области», утвержденной постановлением Правительства Новосибирской области от 16.03.2015 № 89-п;</w:t>
      </w:r>
    </w:p>
    <w:p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lastRenderedPageBreak/>
        <w:t>государственной программы Новосибирской области «Развитие системы обращения с отходами производства и потребления в Новосибирской области», утвержденной постановлением Правительства Новосибирской области от 19.01.2015 № 10-п;</w:t>
      </w:r>
    </w:p>
    <w:p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региональной </w:t>
      </w:r>
      <w:hyperlink r:id="rId29" w:history="1">
        <w:r w:rsidRPr="003D600F">
          <w:rPr>
            <w:rFonts w:ascii="Times New Roman" w:eastAsia="Times New Roman" w:hAnsi="Times New Roman" w:cs="Times New Roman"/>
            <w:sz w:val="28"/>
            <w:szCs w:val="28"/>
            <w:lang w:eastAsia="ru-RU"/>
          </w:rPr>
          <w:t>программы</w:t>
        </w:r>
      </w:hyperlink>
      <w:r w:rsidRPr="003D600F">
        <w:rPr>
          <w:rFonts w:ascii="Times New Roman" w:eastAsia="Times New Roman" w:hAnsi="Times New Roman" w:cs="Times New Roman"/>
          <w:sz w:val="28"/>
          <w:szCs w:val="28"/>
          <w:lang w:eastAsia="ru-RU"/>
        </w:rPr>
        <w:t xml:space="preserve"> капитального ремонта общего имущества в многоквартирных домах, расположенных на территории Новосибирской области, на 2014 - 2043 годы, утвержденной постановлением Правительства Новосибирской области от 27.11.2013 № 524-п;</w:t>
      </w:r>
    </w:p>
    <w:p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региональной адресной программы Новосибирской области по переселению граждан из аварийного жилищного фонда на 2019 - 2025 годы, утвержденной постановлением Правительства Новосибирской области от 01.04.2019 № 122-п;</w:t>
      </w:r>
    </w:p>
    <w:p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региональной программы по повышению качества водоснабжения на территории Новосибирской области на период с 2019 по 2024 год, утвержденной постановлением Правительства Новосибирской области от 29.07.2019 № 287-п.</w:t>
      </w:r>
    </w:p>
    <w:p w:rsidR="003D600F" w:rsidRPr="003D600F" w:rsidRDefault="003D600F" w:rsidP="003D600F">
      <w:pPr>
        <w:tabs>
          <w:tab w:val="left" w:pos="3261"/>
        </w:tabs>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В рамках реализации приоритета по обеспечению населения качественной питьевой водой доля населения Северного района, обеспеченного питьевой водой, отвечающей требованиям безопасности и безвредности, в необходимом и достаточном количестве, к концу 2025 года составит 85 % , на уровне 2021 года.</w:t>
      </w:r>
    </w:p>
    <w:p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Приведение объектов жилищно-коммунальной инфраструктуры в нормативное состояние позволит не допустить аварий и отключений продолжительностью более суток на объектах жилищно-коммунального хозяйства Северного района. </w:t>
      </w:r>
    </w:p>
    <w:p w:rsidR="003D600F" w:rsidRPr="003D600F" w:rsidRDefault="003D600F" w:rsidP="003D600F">
      <w:pPr>
        <w:tabs>
          <w:tab w:val="left" w:pos="3261"/>
        </w:tabs>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В рамках реализации регионального проекта «Формирование комфортной городской среды» будет обеспечено проведение ежегодных работ по благоустройству дворовых территорий многоквартирных домов и общественных пространств. </w:t>
      </w:r>
    </w:p>
    <w:p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В результате совершенствования тарифной политики и поддержания цен в оптимальных пропорциях с учетом реализации эффективных направлений социально-экономического развития Северного района и обеспечения баланса потребителей и производителей ресурсов индекс изменения размера вносимой гражданами платы за коммунальные услуги по обоим вариантам прогноза составит 1,04% на уровне 2021 года.</w:t>
      </w:r>
    </w:p>
    <w:p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bCs/>
          <w:sz w:val="28"/>
          <w:szCs w:val="28"/>
          <w:lang w:eastAsia="ru-RU"/>
        </w:rPr>
        <w:t xml:space="preserve">Реализация в период 2023-2025 годов мер по </w:t>
      </w:r>
      <w:r w:rsidRPr="003D600F">
        <w:rPr>
          <w:rFonts w:ascii="Times New Roman" w:eastAsia="Times New Roman" w:hAnsi="Times New Roman" w:cs="Times New Roman"/>
          <w:sz w:val="28"/>
          <w:szCs w:val="28"/>
          <w:lang w:eastAsia="ru-RU"/>
        </w:rPr>
        <w:t xml:space="preserve">энергосбережению и повышению энергетической эффективности </w:t>
      </w:r>
      <w:r w:rsidRPr="003D600F">
        <w:rPr>
          <w:rFonts w:ascii="Times New Roman" w:eastAsia="Times New Roman" w:hAnsi="Times New Roman" w:cs="Times New Roman"/>
          <w:bCs/>
          <w:sz w:val="28"/>
          <w:szCs w:val="28"/>
          <w:lang w:eastAsia="ru-RU"/>
        </w:rPr>
        <w:t xml:space="preserve">в экономике и социальной сфере позволит обеспечить </w:t>
      </w:r>
      <w:r w:rsidRPr="003D600F">
        <w:rPr>
          <w:rFonts w:ascii="Times New Roman" w:eastAsia="Times New Roman" w:hAnsi="Times New Roman" w:cs="Times New Roman"/>
          <w:sz w:val="28"/>
          <w:szCs w:val="28"/>
          <w:lang w:eastAsia="ru-RU"/>
        </w:rPr>
        <w:t>максимально эффективное использование имеющихся генерирующих мощностей, скоординированное планирование строительства и ввода в эксплуатацию объектов сетевой инфраструктуры, развитие энергетического комплекса Северного района.</w:t>
      </w:r>
    </w:p>
    <w:p w:rsidR="003D600F" w:rsidRPr="003D600F" w:rsidRDefault="003D600F" w:rsidP="003D600F">
      <w:pPr>
        <w:spacing w:after="0" w:line="240" w:lineRule="auto"/>
        <w:rPr>
          <w:rFonts w:ascii="Times New Roman" w:eastAsia="Times New Roman" w:hAnsi="Times New Roman" w:cs="Times New Roman"/>
          <w:color w:val="FF0000"/>
          <w:sz w:val="28"/>
          <w:szCs w:val="28"/>
          <w:lang w:eastAsia="ru-RU"/>
        </w:rPr>
      </w:pPr>
    </w:p>
    <w:p w:rsidR="003D600F" w:rsidRPr="003D600F" w:rsidRDefault="003D600F" w:rsidP="003D600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7.3. Транспортная и дорожная инфраструктура</w:t>
      </w:r>
    </w:p>
    <w:p w:rsidR="003D600F" w:rsidRPr="003D600F" w:rsidRDefault="003D600F" w:rsidP="003D600F">
      <w:pPr>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p>
    <w:p w:rsidR="003D600F" w:rsidRPr="003D600F" w:rsidRDefault="003D600F" w:rsidP="003D600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Для обеспечения развития транспортной и дорожной инфраструктуры Северного района реализуются мероприятия государственной </w:t>
      </w:r>
      <w:hyperlink r:id="rId30" w:history="1">
        <w:r w:rsidRPr="003D600F">
          <w:rPr>
            <w:rFonts w:ascii="Times New Roman" w:eastAsia="Times New Roman" w:hAnsi="Times New Roman" w:cs="Times New Roman"/>
            <w:sz w:val="28"/>
            <w:szCs w:val="28"/>
            <w:lang w:eastAsia="ru-RU"/>
          </w:rPr>
          <w:t>программы</w:t>
        </w:r>
      </w:hyperlink>
      <w:r w:rsidRPr="003D600F">
        <w:rPr>
          <w:rFonts w:ascii="Times New Roman" w:eastAsia="Times New Roman" w:hAnsi="Times New Roman" w:cs="Times New Roman"/>
          <w:sz w:val="28"/>
          <w:szCs w:val="28"/>
          <w:lang w:eastAsia="ru-RU"/>
        </w:rPr>
        <w:t xml:space="preserve"> Новосибирской области «Развитие автомобильных дорог регионального, межмуниципального и местного значения в Новосибирской области» в 2015-2022 </w:t>
      </w:r>
      <w:r w:rsidRPr="003D600F">
        <w:rPr>
          <w:rFonts w:ascii="Times New Roman" w:eastAsia="Times New Roman" w:hAnsi="Times New Roman" w:cs="Times New Roman"/>
          <w:sz w:val="28"/>
          <w:szCs w:val="28"/>
          <w:lang w:eastAsia="ru-RU"/>
        </w:rPr>
        <w:lastRenderedPageBreak/>
        <w:t>годах (</w:t>
      </w:r>
      <w:proofErr w:type="gramStart"/>
      <w:r w:rsidRPr="003D600F">
        <w:rPr>
          <w:rFonts w:ascii="Times New Roman" w:eastAsia="Times New Roman" w:hAnsi="Times New Roman" w:cs="Times New Roman"/>
          <w:sz w:val="28"/>
          <w:szCs w:val="28"/>
          <w:lang w:eastAsia="ru-RU"/>
        </w:rPr>
        <w:t>утверждена</w:t>
      </w:r>
      <w:proofErr w:type="gramEnd"/>
      <w:r w:rsidRPr="003D600F">
        <w:rPr>
          <w:rFonts w:ascii="Times New Roman" w:eastAsia="Times New Roman" w:hAnsi="Times New Roman" w:cs="Times New Roman"/>
          <w:sz w:val="28"/>
          <w:szCs w:val="28"/>
          <w:lang w:eastAsia="ru-RU"/>
        </w:rPr>
        <w:t xml:space="preserve"> постановлением Правительства Новосибирской области от 23.01.2015 № 22-п); </w:t>
      </w:r>
    </w:p>
    <w:p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Указа Президента Российской Федерации от 21.07.2020 № 474 «О национальных целях развития Российской Федерации на период до 2030 года»;</w:t>
      </w:r>
    </w:p>
    <w:p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3D600F">
        <w:rPr>
          <w:rFonts w:ascii="Times New Roman" w:eastAsia="Times New Roman" w:hAnsi="Times New Roman" w:cs="Times New Roman"/>
          <w:sz w:val="28"/>
          <w:szCs w:val="28"/>
          <w:lang w:eastAsia="ru-RU"/>
        </w:rPr>
        <w:t xml:space="preserve">региональных проектов «Дорожная сеть (Новосибирская область)» и «Общесистемные меры развития дорожного хозяйства (Новосибирской области)» в рамках национального проекта «Безопасные и качественные автомобильные дороги» и национального проекта «Цифровые технологии», в соответствии с </w:t>
      </w:r>
      <w:hyperlink r:id="rId31" w:history="1">
        <w:r w:rsidRPr="003D600F">
          <w:rPr>
            <w:rFonts w:ascii="Times New Roman" w:eastAsia="Times New Roman" w:hAnsi="Times New Roman" w:cs="Times New Roman"/>
            <w:sz w:val="28"/>
            <w:szCs w:val="28"/>
            <w:lang w:eastAsia="ru-RU"/>
          </w:rPr>
          <w:t>Указ</w:t>
        </w:r>
      </w:hyperlink>
      <w:r w:rsidRPr="003D600F">
        <w:rPr>
          <w:rFonts w:ascii="Times New Roman" w:eastAsia="Times New Roman" w:hAnsi="Times New Roman" w:cs="Times New Roman"/>
          <w:sz w:val="28"/>
          <w:szCs w:val="28"/>
          <w:lang w:eastAsia="ru-RU"/>
        </w:rPr>
        <w:t>ом Президента Российской Федерации от 07.05.2018 № 204 «О национальных целях и стратегических задачах развития Российской Федерации на период до 2024 года»;</w:t>
      </w:r>
      <w:proofErr w:type="gramEnd"/>
    </w:p>
    <w:p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утвержденной постановлением Правительства Новосибирской области от 24.02.2014 № 83-п.</w:t>
      </w:r>
    </w:p>
    <w:p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Дорожно-транспортный комплекс относится к числу важнейших отраслей жизнеобеспечения Северного района, от функционирования которого зависит качество жизни населения, эффективность работы других отраслей экономики области и возможность использования ее социально-экономического потенциала.</w:t>
      </w:r>
    </w:p>
    <w:p w:rsidR="003D600F" w:rsidRPr="003D600F" w:rsidRDefault="003D600F" w:rsidP="003D600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42" w:name="_Hlk118122144"/>
      <w:r w:rsidRPr="003D600F">
        <w:rPr>
          <w:rFonts w:ascii="Times New Roman" w:eastAsia="Times New Roman" w:hAnsi="Times New Roman" w:cs="Times New Roman"/>
          <w:sz w:val="28"/>
          <w:szCs w:val="28"/>
          <w:lang w:eastAsia="ru-RU"/>
        </w:rPr>
        <w:t>Реализация мероприятий, направленных на развитие сети автомобильных дорог, позволит к концу 2025 года увеличить протяженность автомобильных дорог общего пользования с твердым покрытием (местного значения) до 93,2 км, плотность автомобильных дорог с твердым покрытием в общей протяженности автомобильных дорог составит 54,7%, т.е. увеличится на 8,9 % относительно уровня 2021 года.</w:t>
      </w:r>
    </w:p>
    <w:p w:rsidR="003D600F" w:rsidRPr="003D600F" w:rsidRDefault="003D600F" w:rsidP="003D600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           В результате реализации комплекса мероприятий, направленных на обеспечение доступности услуг общественного пассажирского транспорта для населения Северного района, уровень охвата жителей населенных пунктов Северного района внутренним регулярным автобусным сообщением составит в 2025 году, по прогнозу, 99</w:t>
      </w:r>
      <w:r w:rsidRPr="003D600F">
        <w:rPr>
          <w:rFonts w:ascii="Times New Roman" w:eastAsia="Times New Roman" w:hAnsi="Times New Roman" w:cs="Times New Roman"/>
          <w:color w:val="FF0000"/>
          <w:sz w:val="28"/>
          <w:szCs w:val="28"/>
          <w:lang w:eastAsia="ru-RU"/>
        </w:rPr>
        <w:t xml:space="preserve"> </w:t>
      </w:r>
      <w:r w:rsidRPr="003D600F">
        <w:rPr>
          <w:rFonts w:ascii="Times New Roman" w:eastAsia="Times New Roman" w:hAnsi="Times New Roman" w:cs="Times New Roman"/>
          <w:sz w:val="28"/>
          <w:szCs w:val="28"/>
          <w:lang w:eastAsia="ru-RU"/>
        </w:rPr>
        <w:t>%, (на уровне 2021 года).</w:t>
      </w:r>
    </w:p>
    <w:bookmarkEnd w:id="42"/>
    <w:p w:rsidR="003D600F" w:rsidRPr="003D600F" w:rsidRDefault="003D600F" w:rsidP="003D600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D600F" w:rsidRPr="003D600F" w:rsidRDefault="003D600F" w:rsidP="003D600F">
      <w:pPr>
        <w:spacing w:after="0" w:line="240" w:lineRule="auto"/>
        <w:jc w:val="center"/>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7.4.Территориальное развитие</w:t>
      </w:r>
    </w:p>
    <w:p w:rsidR="003D600F" w:rsidRPr="003D600F" w:rsidRDefault="003D600F" w:rsidP="003D600F">
      <w:pPr>
        <w:spacing w:after="0" w:line="240" w:lineRule="auto"/>
        <w:jc w:val="center"/>
        <w:rPr>
          <w:rFonts w:ascii="Times New Roman" w:eastAsia="Times New Roman" w:hAnsi="Times New Roman" w:cs="Times New Roman"/>
          <w:sz w:val="28"/>
          <w:szCs w:val="28"/>
          <w:lang w:eastAsia="ru-RU"/>
        </w:rPr>
      </w:pPr>
    </w:p>
    <w:p w:rsidR="003D600F" w:rsidRPr="003D600F" w:rsidRDefault="003D600F" w:rsidP="003D600F">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3D600F">
        <w:rPr>
          <w:rFonts w:ascii="Times New Roman" w:eastAsia="Times New Roman" w:hAnsi="Times New Roman" w:cs="Times New Roman"/>
          <w:sz w:val="28"/>
          <w:szCs w:val="28"/>
          <w:lang w:eastAsia="ru-RU"/>
        </w:rPr>
        <w:t xml:space="preserve">Для сбалансированного развития территорий Северного района в прогнозном периоде усилия органов местного самоуправления Северного района Новосибирской области будут направлены на стимулирование процесса расширения и обновления социальной и инженерной инфраструктуры, формирование единого экономического и социального пространства, в том числе, посредством формирования и развития </w:t>
      </w:r>
      <w:proofErr w:type="spellStart"/>
      <w:r w:rsidRPr="003D600F">
        <w:rPr>
          <w:rFonts w:ascii="Times New Roman" w:eastAsia="Times New Roman" w:hAnsi="Times New Roman" w:cs="Times New Roman"/>
          <w:sz w:val="28"/>
          <w:szCs w:val="28"/>
          <w:lang w:eastAsia="ru-RU"/>
        </w:rPr>
        <w:t>Барабинско</w:t>
      </w:r>
      <w:proofErr w:type="spellEnd"/>
      <w:r w:rsidRPr="003D600F">
        <w:rPr>
          <w:rFonts w:ascii="Times New Roman" w:eastAsia="Times New Roman" w:hAnsi="Times New Roman" w:cs="Times New Roman"/>
          <w:sz w:val="28"/>
          <w:szCs w:val="28"/>
          <w:lang w:eastAsia="ru-RU"/>
        </w:rPr>
        <w:t xml:space="preserve">-Куйбышевской агломерации, </w:t>
      </w:r>
      <w:r w:rsidRPr="003D600F">
        <w:rPr>
          <w:rFonts w:ascii="Times New Roman" w:eastAsia="Times New Roman" w:hAnsi="Times New Roman" w:cs="Times New Roman"/>
          <w:sz w:val="28"/>
          <w:szCs w:val="28"/>
          <w:shd w:val="clear" w:color="auto" w:fill="FFFFFF"/>
          <w:lang w:eastAsia="ru-RU"/>
        </w:rPr>
        <w:t>а также актуализации градостроительной документации муниципальных образований Северного района.</w:t>
      </w:r>
      <w:proofErr w:type="gramEnd"/>
    </w:p>
    <w:p w:rsidR="003D600F" w:rsidRPr="003D600F" w:rsidRDefault="003D600F" w:rsidP="003D600F">
      <w:pPr>
        <w:widowControl w:val="0"/>
        <w:spacing w:after="0" w:line="240" w:lineRule="auto"/>
        <w:ind w:firstLine="709"/>
        <w:jc w:val="both"/>
        <w:textAlignment w:val="baseline"/>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Задачи и основные направления деятельности в сфере территориального развития Северного района будут реализовываться в рамках:</w:t>
      </w:r>
    </w:p>
    <w:p w:rsidR="003D600F" w:rsidRPr="003D600F" w:rsidRDefault="003D600F" w:rsidP="003D600F">
      <w:pPr>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lastRenderedPageBreak/>
        <w:t>Указа Президента Российской Федерации от 21.07.2020 № 474 «О национальных целях развития Российской Федерации на период до 2030 года»;</w:t>
      </w:r>
    </w:p>
    <w:p w:rsidR="003D600F" w:rsidRPr="003D600F" w:rsidRDefault="003D600F" w:rsidP="003D600F">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3D600F">
        <w:rPr>
          <w:rFonts w:ascii="Times New Roman" w:eastAsia="Times New Roman" w:hAnsi="Times New Roman" w:cs="Times New Roman"/>
          <w:sz w:val="28"/>
          <w:szCs w:val="28"/>
          <w:lang w:eastAsia="ru-RU"/>
        </w:rPr>
        <w:t xml:space="preserve">национальных проектов «Здравоохранение», «Образование», «Культура», «Жилье и городская среда», «Цифровая экономика», «Производительность труда и поддержка занятости», «Безопасные и качественные автомобильные дороги», </w:t>
      </w:r>
      <w:r w:rsidRPr="003D600F">
        <w:rPr>
          <w:rFonts w:ascii="Times New Roman" w:eastAsia="Times New Roman" w:hAnsi="Times New Roman" w:cs="Times New Roman"/>
          <w:bCs/>
          <w:sz w:val="28"/>
          <w:szCs w:val="28"/>
          <w:lang w:eastAsia="ru-RU"/>
        </w:rPr>
        <w:t>«Малое и среднее предпринимательство и поддержка индивидуальной предпринимательской инициативы»</w:t>
      </w:r>
      <w:r w:rsidRPr="003D600F">
        <w:rPr>
          <w:rFonts w:ascii="Times New Roman" w:eastAsia="Times New Roman" w:hAnsi="Times New Roman" w:cs="Times New Roman"/>
          <w:sz w:val="28"/>
          <w:szCs w:val="28"/>
          <w:lang w:eastAsia="ru-RU"/>
        </w:rPr>
        <w:t xml:space="preserve">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 и их региональных составляющих;</w:t>
      </w:r>
      <w:proofErr w:type="gramEnd"/>
    </w:p>
    <w:p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государственных программ Новосибирской области, перечень которых утвержден распоряжением Правительства Новосибирской области от 21.08.2018 № 310-рп «О перечне государственных программ Новосибирской области». </w:t>
      </w:r>
    </w:p>
    <w:p w:rsidR="003D600F" w:rsidRPr="003D600F" w:rsidRDefault="003D600F" w:rsidP="003D600F">
      <w:pPr>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Основными направлениями территориального развития Северного района на 2022 год и плановый период 2023-2025 годов станут:</w:t>
      </w:r>
    </w:p>
    <w:p w:rsidR="003D600F" w:rsidRPr="003D600F" w:rsidRDefault="003D600F" w:rsidP="003D600F">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1) формирование привлекательного инвестиционного климата в муниципальных образованиях Северного района;</w:t>
      </w:r>
    </w:p>
    <w:p w:rsidR="003D600F" w:rsidRPr="003D600F" w:rsidRDefault="003D600F" w:rsidP="003D600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В рамках данного направления будет продолжена работа по реализации муниципального инвестиционного стандарта Северного района, внедренного на территории Новосибирской области в 2018 году. </w:t>
      </w:r>
    </w:p>
    <w:p w:rsidR="003D600F" w:rsidRPr="003D600F" w:rsidRDefault="003D600F" w:rsidP="003D600F">
      <w:pPr>
        <w:widowControl w:val="0"/>
        <w:shd w:val="clear" w:color="auto" w:fill="FFFFFF"/>
        <w:tabs>
          <w:tab w:val="left" w:pos="993"/>
        </w:tabs>
        <w:spacing w:after="0" w:line="240" w:lineRule="auto"/>
        <w:ind w:firstLine="709"/>
        <w:jc w:val="both"/>
        <w:rPr>
          <w:rFonts w:ascii="Times New Roman" w:eastAsia="Calibri" w:hAnsi="Times New Roman" w:cs="Times New Roman"/>
          <w:sz w:val="28"/>
          <w:szCs w:val="28"/>
          <w:lang w:eastAsia="ru-RU"/>
        </w:rPr>
      </w:pPr>
      <w:r w:rsidRPr="003D600F">
        <w:rPr>
          <w:rFonts w:ascii="Times New Roman" w:eastAsia="Times New Roman" w:hAnsi="Times New Roman" w:cs="Times New Roman"/>
          <w:sz w:val="28"/>
          <w:szCs w:val="28"/>
          <w:lang w:eastAsia="ru-RU"/>
        </w:rPr>
        <w:t>2) </w:t>
      </w:r>
      <w:r w:rsidRPr="003D600F">
        <w:rPr>
          <w:rFonts w:ascii="Times New Roman" w:eastAsia="Calibri" w:hAnsi="Times New Roman" w:cs="Times New Roman"/>
          <w:sz w:val="28"/>
          <w:szCs w:val="28"/>
          <w:lang w:eastAsia="ru-RU"/>
        </w:rPr>
        <w:t xml:space="preserve">поддержка реализации инвестиционных проектов в муниципальных образованиях Северного района, в том числе в рамках существующего механизма реализации мер государственной поддержки инвесторов, реализующих инвестиционные проекты на территории Северного района; </w:t>
      </w:r>
    </w:p>
    <w:p w:rsidR="003D600F" w:rsidRPr="003D600F" w:rsidRDefault="003D600F" w:rsidP="003D600F">
      <w:pPr>
        <w:widowControl w:val="0"/>
        <w:shd w:val="clear" w:color="auto" w:fill="FFFFFF"/>
        <w:tabs>
          <w:tab w:val="left" w:pos="993"/>
        </w:tabs>
        <w:spacing w:after="0" w:line="240" w:lineRule="auto"/>
        <w:ind w:firstLine="709"/>
        <w:jc w:val="both"/>
        <w:rPr>
          <w:rFonts w:ascii="Times New Roman" w:eastAsia="Calibri" w:hAnsi="Times New Roman" w:cs="Times New Roman"/>
          <w:sz w:val="28"/>
          <w:szCs w:val="28"/>
          <w:lang w:eastAsia="ru-RU"/>
        </w:rPr>
      </w:pPr>
      <w:r w:rsidRPr="003D600F">
        <w:rPr>
          <w:rFonts w:ascii="Times New Roman" w:eastAsia="Calibri" w:hAnsi="Times New Roman" w:cs="Times New Roman"/>
          <w:sz w:val="28"/>
          <w:szCs w:val="28"/>
          <w:lang w:eastAsia="ru-RU"/>
        </w:rPr>
        <w:t xml:space="preserve">3) развитие и совершенствование инфраструктуры с использованием механизма </w:t>
      </w:r>
      <w:proofErr w:type="spellStart"/>
      <w:r w:rsidRPr="003D600F">
        <w:rPr>
          <w:rFonts w:ascii="Times New Roman" w:eastAsia="Calibri" w:hAnsi="Times New Roman" w:cs="Times New Roman"/>
          <w:sz w:val="28"/>
          <w:szCs w:val="28"/>
          <w:lang w:eastAsia="ru-RU"/>
        </w:rPr>
        <w:t>муниципально</w:t>
      </w:r>
      <w:proofErr w:type="spellEnd"/>
      <w:r w:rsidRPr="003D600F">
        <w:rPr>
          <w:rFonts w:ascii="Times New Roman" w:eastAsia="Calibri" w:hAnsi="Times New Roman" w:cs="Times New Roman"/>
          <w:sz w:val="28"/>
          <w:szCs w:val="28"/>
          <w:lang w:eastAsia="ru-RU"/>
        </w:rPr>
        <w:t>-частного партнерства;</w:t>
      </w:r>
    </w:p>
    <w:p w:rsidR="003D600F" w:rsidRPr="003D600F" w:rsidRDefault="003D600F" w:rsidP="003D600F">
      <w:pPr>
        <w:widowControl w:val="0"/>
        <w:shd w:val="clear" w:color="auto" w:fill="FFFFFF"/>
        <w:tabs>
          <w:tab w:val="left" w:pos="993"/>
        </w:tabs>
        <w:spacing w:after="0" w:line="240" w:lineRule="auto"/>
        <w:ind w:firstLine="709"/>
        <w:jc w:val="both"/>
        <w:rPr>
          <w:rFonts w:ascii="Times New Roman" w:eastAsia="Calibri" w:hAnsi="Times New Roman" w:cs="Times New Roman"/>
          <w:sz w:val="28"/>
          <w:szCs w:val="28"/>
          <w:lang w:eastAsia="ru-RU"/>
        </w:rPr>
      </w:pPr>
      <w:r w:rsidRPr="003D600F">
        <w:rPr>
          <w:rFonts w:ascii="Times New Roman" w:eastAsia="Calibri" w:hAnsi="Times New Roman" w:cs="Times New Roman"/>
          <w:sz w:val="28"/>
          <w:szCs w:val="28"/>
          <w:lang w:eastAsia="ru-RU"/>
        </w:rPr>
        <w:t xml:space="preserve">для привлечения инвестиционных ресурсов на территорию Северного района особое внимание будет уделяться развитию </w:t>
      </w:r>
      <w:proofErr w:type="spellStart"/>
      <w:r w:rsidRPr="003D600F">
        <w:rPr>
          <w:rFonts w:ascii="Times New Roman" w:eastAsia="Calibri" w:hAnsi="Times New Roman" w:cs="Times New Roman"/>
          <w:sz w:val="28"/>
          <w:szCs w:val="28"/>
          <w:lang w:eastAsia="ru-RU"/>
        </w:rPr>
        <w:t>муниципально</w:t>
      </w:r>
      <w:proofErr w:type="spellEnd"/>
      <w:r w:rsidRPr="003D600F">
        <w:rPr>
          <w:rFonts w:ascii="Times New Roman" w:eastAsia="Calibri" w:hAnsi="Times New Roman" w:cs="Times New Roman"/>
          <w:sz w:val="28"/>
          <w:szCs w:val="28"/>
          <w:lang w:eastAsia="ru-RU"/>
        </w:rPr>
        <w:t>-частного партнерства (далее – МЧП), созданию условий для развития институциональной среды МЧП;</w:t>
      </w:r>
    </w:p>
    <w:p w:rsidR="003D600F" w:rsidRPr="003D600F" w:rsidRDefault="003D600F" w:rsidP="003D600F">
      <w:pPr>
        <w:widowControl w:val="0"/>
        <w:shd w:val="clear" w:color="auto" w:fill="FFFFFF"/>
        <w:spacing w:after="0" w:line="240" w:lineRule="auto"/>
        <w:ind w:firstLine="709"/>
        <w:jc w:val="both"/>
        <w:rPr>
          <w:rFonts w:ascii="Times New Roman" w:eastAsia="Calibri" w:hAnsi="Times New Roman" w:cs="Times New Roman"/>
          <w:sz w:val="28"/>
          <w:szCs w:val="28"/>
          <w:lang w:eastAsia="ru-RU"/>
        </w:rPr>
      </w:pPr>
      <w:r w:rsidRPr="003D600F">
        <w:rPr>
          <w:rFonts w:ascii="Times New Roman" w:eastAsia="Calibri" w:hAnsi="Times New Roman" w:cs="Times New Roman"/>
          <w:sz w:val="28"/>
          <w:szCs w:val="28"/>
          <w:lang w:eastAsia="ru-RU"/>
        </w:rPr>
        <w:t xml:space="preserve">В 2023-2025 годах будет продолжена работа по развитию институциональной среды </w:t>
      </w:r>
      <w:proofErr w:type="spellStart"/>
      <w:r w:rsidRPr="003D600F">
        <w:rPr>
          <w:rFonts w:ascii="Times New Roman" w:eastAsia="Calibri" w:hAnsi="Times New Roman" w:cs="Times New Roman"/>
          <w:sz w:val="28"/>
          <w:szCs w:val="28"/>
          <w:lang w:eastAsia="ru-RU"/>
        </w:rPr>
        <w:t>муниципально</w:t>
      </w:r>
      <w:proofErr w:type="spellEnd"/>
      <w:r w:rsidRPr="003D600F">
        <w:rPr>
          <w:rFonts w:ascii="Times New Roman" w:eastAsia="Calibri" w:hAnsi="Times New Roman" w:cs="Times New Roman"/>
          <w:sz w:val="28"/>
          <w:szCs w:val="28"/>
          <w:lang w:eastAsia="ru-RU"/>
        </w:rPr>
        <w:t xml:space="preserve">-частного партнерства, организации информационной и консультационной поддержки муниципальных образований Северного района. </w:t>
      </w:r>
    </w:p>
    <w:p w:rsidR="003D600F" w:rsidRPr="003D600F" w:rsidRDefault="003D600F" w:rsidP="003D600F">
      <w:pPr>
        <w:widowControl w:val="0"/>
        <w:shd w:val="clear" w:color="auto" w:fill="FFFFFF"/>
        <w:spacing w:after="0" w:line="240" w:lineRule="auto"/>
        <w:ind w:firstLine="709"/>
        <w:jc w:val="both"/>
        <w:rPr>
          <w:rFonts w:ascii="Times New Roman" w:eastAsia="Calibri" w:hAnsi="Times New Roman" w:cs="Times New Roman"/>
          <w:sz w:val="28"/>
          <w:szCs w:val="28"/>
          <w:lang w:eastAsia="ru-RU"/>
        </w:rPr>
      </w:pPr>
      <w:r w:rsidRPr="003D600F">
        <w:rPr>
          <w:rFonts w:ascii="Times New Roman" w:eastAsia="Calibri" w:hAnsi="Times New Roman" w:cs="Times New Roman"/>
          <w:sz w:val="28"/>
          <w:szCs w:val="28"/>
          <w:lang w:eastAsia="ru-RU"/>
        </w:rPr>
        <w:t>4) внедрение Стандарта развития конкуренции, утвержденного распоряжением Правительства Российской Федерации от 17.04.2019 № 768–р;</w:t>
      </w:r>
    </w:p>
    <w:p w:rsidR="003D600F" w:rsidRPr="003D600F" w:rsidRDefault="003D600F" w:rsidP="003D600F">
      <w:pPr>
        <w:widowControl w:val="0"/>
        <w:shd w:val="clear" w:color="auto" w:fill="FFFFFF"/>
        <w:spacing w:after="0" w:line="240" w:lineRule="auto"/>
        <w:ind w:firstLine="709"/>
        <w:jc w:val="both"/>
        <w:rPr>
          <w:rFonts w:ascii="Times New Roman" w:eastAsia="Calibri" w:hAnsi="Times New Roman" w:cs="Times New Roman"/>
          <w:sz w:val="28"/>
          <w:szCs w:val="28"/>
          <w:lang w:eastAsia="ru-RU"/>
        </w:rPr>
      </w:pPr>
      <w:r w:rsidRPr="003D600F">
        <w:rPr>
          <w:rFonts w:ascii="Times New Roman" w:eastAsia="Calibri" w:hAnsi="Times New Roman" w:cs="Times New Roman"/>
          <w:sz w:val="28"/>
          <w:szCs w:val="28"/>
          <w:lang w:eastAsia="ru-RU"/>
        </w:rPr>
        <w:t>в целях решения данной задачи в Северном районе разработан план мероприятий («дорожная карта») по содействию развитию конкуренции; созданы (актуализированы) коллегиальные органы для решения вопросов по содействию развитию конкуренции; на официальном сайте Северного района сформированы разделы, посвященные вопросам содействия развитию конкуренции. ОИОГВ НСО планируется организация обучающих семинаров для органов местного самоуправления по вопросам развития конкуренции.</w:t>
      </w:r>
    </w:p>
    <w:p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Реализация выше обозначенных направлений развития района будет </w:t>
      </w:r>
      <w:r w:rsidRPr="003D600F">
        <w:rPr>
          <w:rFonts w:ascii="Times New Roman" w:eastAsia="Times New Roman" w:hAnsi="Times New Roman" w:cs="Times New Roman"/>
          <w:sz w:val="28"/>
          <w:szCs w:val="28"/>
          <w:lang w:eastAsia="ru-RU"/>
        </w:rPr>
        <w:lastRenderedPageBreak/>
        <w:t xml:space="preserve">осуществляться в условиях сложившейся территориальной структуры экономики на фоне ограничительных мер в связи с внешним </w:t>
      </w:r>
      <w:proofErr w:type="spellStart"/>
      <w:r w:rsidRPr="003D600F">
        <w:rPr>
          <w:rFonts w:ascii="Times New Roman" w:eastAsia="Times New Roman" w:hAnsi="Times New Roman" w:cs="Times New Roman"/>
          <w:sz w:val="28"/>
          <w:szCs w:val="28"/>
          <w:lang w:eastAsia="ru-RU"/>
        </w:rPr>
        <w:t>санкционным</w:t>
      </w:r>
      <w:proofErr w:type="spellEnd"/>
      <w:r w:rsidRPr="003D600F">
        <w:rPr>
          <w:rFonts w:ascii="Times New Roman" w:eastAsia="Times New Roman" w:hAnsi="Times New Roman" w:cs="Times New Roman"/>
          <w:sz w:val="28"/>
          <w:szCs w:val="28"/>
          <w:lang w:eastAsia="ru-RU"/>
        </w:rPr>
        <w:t xml:space="preserve"> давлением в 2022 году, которые будут оказывать негативное воздействие на социально-экономическое развитие Северного района в прогнозном периоде. </w:t>
      </w:r>
    </w:p>
    <w:p w:rsidR="003D600F" w:rsidRPr="003D600F" w:rsidRDefault="003D600F" w:rsidP="003D600F">
      <w:pPr>
        <w:widowControl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В сфере промышленного производства в прогнозном периоде на фоне постепенного выхода экономики из кризисной ситуации, связанной с распространением новой </w:t>
      </w:r>
      <w:proofErr w:type="spellStart"/>
      <w:r w:rsidRPr="003D600F">
        <w:rPr>
          <w:rFonts w:ascii="Times New Roman" w:eastAsia="Times New Roman" w:hAnsi="Times New Roman" w:cs="Times New Roman"/>
          <w:sz w:val="28"/>
          <w:szCs w:val="28"/>
          <w:lang w:eastAsia="ru-RU"/>
        </w:rPr>
        <w:t>коронавирусной</w:t>
      </w:r>
      <w:proofErr w:type="spellEnd"/>
      <w:r w:rsidRPr="003D600F">
        <w:rPr>
          <w:rFonts w:ascii="Times New Roman" w:eastAsia="Times New Roman" w:hAnsi="Times New Roman" w:cs="Times New Roman"/>
          <w:sz w:val="28"/>
          <w:szCs w:val="28"/>
          <w:lang w:eastAsia="ru-RU"/>
        </w:rPr>
        <w:t xml:space="preserve"> инфекции, прогнозируется ежегодный рост объема отгруженных товаров промышленного производства. </w:t>
      </w:r>
      <w:r w:rsidRPr="003D600F">
        <w:rPr>
          <w:rFonts w:ascii="Times New Roman" w:eastAsia="Times New Roman" w:hAnsi="Times New Roman" w:cs="Times New Roman"/>
          <w:color w:val="000000"/>
          <w:sz w:val="28"/>
          <w:szCs w:val="28"/>
          <w:lang w:eastAsia="ru-RU"/>
        </w:rPr>
        <w:t>Положительная динамика промышленного производства будет обеспечена ростом производительности труда, созданием новых рабочих мест, повышением конкурентоспособности промышленной продукции, расширением ассортимента работ и услуг</w:t>
      </w:r>
      <w:r w:rsidRPr="003D600F">
        <w:rPr>
          <w:rFonts w:ascii="Times New Roman" w:eastAsia="Times New Roman" w:hAnsi="Times New Roman" w:cs="Times New Roman"/>
          <w:sz w:val="28"/>
          <w:szCs w:val="28"/>
          <w:lang w:eastAsia="ru-RU"/>
        </w:rPr>
        <w:t xml:space="preserve">. </w:t>
      </w:r>
    </w:p>
    <w:p w:rsidR="003D600F" w:rsidRPr="003D600F" w:rsidRDefault="003D600F" w:rsidP="003D600F">
      <w:pPr>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В строительной отрасли</w:t>
      </w:r>
      <w:r w:rsidRPr="003D600F">
        <w:rPr>
          <w:rFonts w:ascii="Times New Roman" w:eastAsia="Andale Sans UI" w:hAnsi="Times New Roman" w:cs="Times New Roman"/>
          <w:kern w:val="3"/>
          <w:sz w:val="28"/>
          <w:szCs w:val="28"/>
          <w:lang w:eastAsia="ru-RU" w:bidi="en-US"/>
        </w:rPr>
        <w:t xml:space="preserve"> в прогнозируемом периоде </w:t>
      </w:r>
      <w:r w:rsidRPr="003D600F">
        <w:rPr>
          <w:rFonts w:ascii="Times New Roman" w:eastAsia="Times New Roman" w:hAnsi="Times New Roman" w:cs="Times New Roman"/>
          <w:sz w:val="28"/>
          <w:szCs w:val="28"/>
          <w:lang w:eastAsia="ru-RU"/>
        </w:rPr>
        <w:t>в Северном районе ожидается положительная динамика индекса физического объема по виду деятельности «строительство» и к 2025 году он составит, по первому варианту 100,5% по второму 102,8%.</w:t>
      </w:r>
    </w:p>
    <w:p w:rsidR="003D600F" w:rsidRPr="003D600F" w:rsidRDefault="003D600F" w:rsidP="003D600F">
      <w:pPr>
        <w:spacing w:after="0" w:line="240" w:lineRule="auto"/>
        <w:ind w:firstLine="709"/>
        <w:jc w:val="both"/>
        <w:rPr>
          <w:rFonts w:ascii="Times New Roman" w:eastAsia="MS Mincho" w:hAnsi="Times New Roman" w:cs="Times New Roman"/>
          <w:sz w:val="28"/>
          <w:szCs w:val="28"/>
          <w:lang w:eastAsia="ru-RU"/>
        </w:rPr>
      </w:pPr>
      <w:r w:rsidRPr="003D600F">
        <w:rPr>
          <w:rFonts w:ascii="Times New Roman" w:eastAsia="MS Mincho" w:hAnsi="Times New Roman" w:cs="Times New Roman"/>
          <w:sz w:val="28"/>
          <w:szCs w:val="28"/>
          <w:lang w:eastAsia="ru-RU"/>
        </w:rPr>
        <w:t xml:space="preserve">В прогнозном периоде ожидается положительная динамика среднемесячной номинальной начисленной заработной платы населения Северного района. </w:t>
      </w:r>
    </w:p>
    <w:p w:rsidR="003D600F" w:rsidRPr="003D600F" w:rsidRDefault="003D600F" w:rsidP="003D600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MS Mincho" w:hAnsi="Times New Roman" w:cs="Times New Roman"/>
          <w:sz w:val="28"/>
          <w:szCs w:val="28"/>
          <w:lang w:eastAsia="ru-RU"/>
        </w:rPr>
        <w:t>Уровень среднемесячной номинальной начисленной заработной платы к 2025 году прогнозируется по обеим вариантам 36286 рубля или 103% к уровню 2022 года</w:t>
      </w:r>
      <w:proofErr w:type="gramStart"/>
      <w:r w:rsidRPr="003D600F">
        <w:rPr>
          <w:rFonts w:ascii="Times New Roman" w:eastAsia="MS Mincho" w:hAnsi="Times New Roman" w:cs="Times New Roman"/>
          <w:sz w:val="28"/>
          <w:szCs w:val="28"/>
          <w:lang w:eastAsia="ru-RU"/>
        </w:rPr>
        <w:t xml:space="preserve"> .</w:t>
      </w:r>
      <w:proofErr w:type="gramEnd"/>
    </w:p>
    <w:p w:rsidR="003D600F" w:rsidRPr="003D600F" w:rsidRDefault="003D600F" w:rsidP="003D600F">
      <w:pPr>
        <w:spacing w:after="0" w:line="240" w:lineRule="auto"/>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ab/>
        <w:t>В связи с незначительным ростом заработной платы ожидается положительная динамика</w:t>
      </w:r>
      <w:r w:rsidRPr="003D600F">
        <w:rPr>
          <w:rFonts w:ascii="Times New Roman" w:eastAsia="Times New Roman" w:hAnsi="Times New Roman" w:cs="Times New Roman"/>
          <w:b/>
          <w:sz w:val="28"/>
          <w:szCs w:val="28"/>
          <w:lang w:eastAsia="ru-RU"/>
        </w:rPr>
        <w:t xml:space="preserve"> </w:t>
      </w:r>
      <w:r w:rsidRPr="003D600F">
        <w:rPr>
          <w:rFonts w:ascii="Times New Roman" w:eastAsia="Times New Roman" w:hAnsi="Times New Roman" w:cs="Times New Roman"/>
          <w:sz w:val="28"/>
          <w:szCs w:val="28"/>
          <w:lang w:eastAsia="ru-RU"/>
        </w:rPr>
        <w:t>индекса оборота розничной торговли, объема платных услуг населению.</w:t>
      </w:r>
    </w:p>
    <w:p w:rsidR="003D600F" w:rsidRPr="003D600F" w:rsidRDefault="003D600F" w:rsidP="003D600F">
      <w:pPr>
        <w:spacing w:after="0" w:line="240" w:lineRule="auto"/>
        <w:ind w:firstLine="708"/>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Платные услуги населения будут увеличиваться ежегодно на 0,5% и к 2025 году составят 13,4 млн. рублей по первому варианту и 13,7 млн. рублей по второму варианту прогноза. </w:t>
      </w:r>
    </w:p>
    <w:p w:rsidR="003D600F" w:rsidRPr="003D600F" w:rsidRDefault="003D600F" w:rsidP="003D600F">
      <w:pPr>
        <w:spacing w:before="120" w:after="240" w:line="240" w:lineRule="auto"/>
        <w:jc w:val="center"/>
        <w:outlineLvl w:val="0"/>
        <w:rPr>
          <w:rFonts w:ascii="Times New Roman" w:eastAsia="Times New Roman" w:hAnsi="Times New Roman" w:cs="Times New Roman"/>
          <w:sz w:val="28"/>
          <w:szCs w:val="28"/>
          <w:lang w:eastAsia="ru-RU"/>
        </w:rPr>
      </w:pPr>
      <w:bookmarkStart w:id="43" w:name="_Toc523820120"/>
      <w:r w:rsidRPr="003D600F">
        <w:rPr>
          <w:rFonts w:ascii="Times New Roman" w:eastAsia="Times New Roman" w:hAnsi="Times New Roman" w:cs="Times New Roman"/>
          <w:sz w:val="28"/>
          <w:szCs w:val="28"/>
          <w:lang w:eastAsia="ru-RU"/>
        </w:rPr>
        <w:t>8. Совершенствование государственного и муниципального управления процессами социально-экономического развития Северного района Новосибирской области в целях обеспечения устойчивого развития экономики и социальной стабильности</w:t>
      </w:r>
      <w:bookmarkEnd w:id="43"/>
    </w:p>
    <w:p w:rsidR="003D600F" w:rsidRPr="003D600F" w:rsidRDefault="003D600F" w:rsidP="003D600F">
      <w:pPr>
        <w:spacing w:line="240" w:lineRule="auto"/>
        <w:jc w:val="center"/>
        <w:outlineLvl w:val="1"/>
        <w:rPr>
          <w:rFonts w:ascii="Times New Roman" w:eastAsia="Times New Roman" w:hAnsi="Times New Roman" w:cs="Times New Roman"/>
          <w:sz w:val="28"/>
          <w:szCs w:val="28"/>
          <w:lang w:eastAsia="ru-RU"/>
        </w:rPr>
      </w:pPr>
      <w:bookmarkStart w:id="44" w:name="_Toc523820121"/>
      <w:r w:rsidRPr="003D600F">
        <w:rPr>
          <w:rFonts w:ascii="Times New Roman" w:eastAsia="Times New Roman" w:hAnsi="Times New Roman" w:cs="Times New Roman"/>
          <w:sz w:val="28"/>
          <w:szCs w:val="28"/>
          <w:lang w:eastAsia="ru-RU"/>
        </w:rPr>
        <w:t>8.1. Создание благоприятного инвестиционного климата</w:t>
      </w:r>
      <w:bookmarkEnd w:id="44"/>
    </w:p>
    <w:p w:rsidR="003D600F" w:rsidRPr="003D600F" w:rsidRDefault="003D600F" w:rsidP="003D600F">
      <w:pPr>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Улучшение инвестиционного климата является одним из приоритетных направлений реализуемой Правительством Новосибирской области инвестиционной политики.</w:t>
      </w:r>
    </w:p>
    <w:p w:rsidR="003D600F" w:rsidRPr="003D600F" w:rsidRDefault="003D600F" w:rsidP="003D600F">
      <w:pPr>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В целях улучшения инвестиционного климата в Северном районе в прогнозном периоде будут реализованы меры в рамках:</w:t>
      </w:r>
    </w:p>
    <w:p w:rsidR="003D600F" w:rsidRPr="003D600F" w:rsidRDefault="003D600F" w:rsidP="003D600F">
      <w:pPr>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Указа Президента Российской Федерации от 21.07.2020 № 474 «О национальных целях развития Российской Федерации на период до 2030 года»;</w:t>
      </w:r>
    </w:p>
    <w:p w:rsidR="003D600F" w:rsidRPr="003D600F" w:rsidRDefault="003D600F" w:rsidP="003D600F">
      <w:pPr>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Указа Президента Российской Федерации от 07.05.2018 № 204 «О национальных целях и национальных задачах развития Российской Федерации на период до 2024 года»;</w:t>
      </w:r>
    </w:p>
    <w:p w:rsidR="003D600F" w:rsidRPr="003D600F" w:rsidRDefault="003D600F" w:rsidP="003D600F">
      <w:pPr>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lastRenderedPageBreak/>
        <w:t>Инвестиционной стратегии Новосибирской области до 2030 года, утвержденной постановлением Правительства Новосибирской области от 25.12.2014 № 541-п;</w:t>
      </w:r>
    </w:p>
    <w:p w:rsidR="003D600F" w:rsidRPr="003D600F" w:rsidRDefault="003D600F" w:rsidP="003D600F">
      <w:pPr>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государственной программы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от 01.04.2015 № 126-п.</w:t>
      </w:r>
    </w:p>
    <w:p w:rsidR="003D600F" w:rsidRPr="003D600F" w:rsidRDefault="003D600F" w:rsidP="003D600F">
      <w:pPr>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В прогнозном периоде получит дальнейшее развитие институт оценки регулирующего воздействия, направленный на упрощение либо отмену процедур, необоснованно затрудняющих осуществление предпринимательской и инвестиционной деятельности, на создание благоприятных условий для развития бизнеса.</w:t>
      </w:r>
    </w:p>
    <w:p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Планомерное улучшение инвестиционного климата и условий ведения бизнеса окажет в период 2023-2025 годов непосредственное влияние на увеличение объема инвестиций в основной капитал. </w:t>
      </w:r>
    </w:p>
    <w:p w:rsidR="003D600F" w:rsidRPr="003D600F" w:rsidRDefault="003D600F" w:rsidP="003D600F">
      <w:pPr>
        <w:spacing w:after="0" w:line="240" w:lineRule="auto"/>
        <w:rPr>
          <w:rFonts w:ascii="Times New Roman" w:eastAsia="Times New Roman" w:hAnsi="Times New Roman" w:cs="Times New Roman"/>
          <w:sz w:val="28"/>
          <w:szCs w:val="28"/>
          <w:lang w:eastAsia="ru-RU"/>
        </w:rPr>
      </w:pPr>
    </w:p>
    <w:p w:rsidR="003D600F" w:rsidRPr="003D600F" w:rsidRDefault="003D600F" w:rsidP="003D600F">
      <w:pPr>
        <w:spacing w:after="0" w:line="240" w:lineRule="auto"/>
        <w:jc w:val="center"/>
        <w:rPr>
          <w:rFonts w:ascii="Times New Roman" w:eastAsia="Times New Roman" w:hAnsi="Times New Roman" w:cs="Times New Roman"/>
          <w:sz w:val="28"/>
          <w:szCs w:val="28"/>
          <w:lang w:eastAsia="ru-RU"/>
        </w:rPr>
      </w:pPr>
      <w:bookmarkStart w:id="45" w:name="_Toc523820122"/>
      <w:r w:rsidRPr="003D600F">
        <w:rPr>
          <w:rFonts w:ascii="Times New Roman" w:eastAsia="Times New Roman" w:hAnsi="Times New Roman" w:cs="Times New Roman"/>
          <w:sz w:val="28"/>
          <w:szCs w:val="28"/>
          <w:lang w:eastAsia="ru-RU"/>
        </w:rPr>
        <w:t>8.2. Содействие развитию субъектов малого</w:t>
      </w:r>
    </w:p>
    <w:p w:rsidR="003D600F" w:rsidRPr="003D600F" w:rsidRDefault="003D600F" w:rsidP="003D600F">
      <w:pPr>
        <w:spacing w:after="0" w:line="240" w:lineRule="auto"/>
        <w:jc w:val="center"/>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и среднего предпринимательства</w:t>
      </w:r>
      <w:bookmarkEnd w:id="45"/>
    </w:p>
    <w:p w:rsidR="003D600F" w:rsidRPr="003D600F" w:rsidRDefault="003D600F" w:rsidP="003D600F">
      <w:pPr>
        <w:spacing w:after="0" w:line="240" w:lineRule="auto"/>
        <w:jc w:val="center"/>
        <w:rPr>
          <w:rFonts w:ascii="Calibri" w:eastAsia="Times New Roman" w:hAnsi="Calibri" w:cs="Times New Roman"/>
          <w:lang w:eastAsia="ru-RU"/>
        </w:rPr>
      </w:pPr>
    </w:p>
    <w:p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D600F">
        <w:rPr>
          <w:rFonts w:ascii="Times New Roman" w:eastAsia="Times New Roman" w:hAnsi="Times New Roman" w:cs="Times New Roman"/>
          <w:bCs/>
          <w:sz w:val="28"/>
          <w:szCs w:val="28"/>
          <w:lang w:eastAsia="ru-RU"/>
        </w:rPr>
        <w:t xml:space="preserve">Для формирования </w:t>
      </w:r>
      <w:proofErr w:type="gramStart"/>
      <w:r w:rsidRPr="003D600F">
        <w:rPr>
          <w:rFonts w:ascii="Times New Roman" w:eastAsia="Times New Roman" w:hAnsi="Times New Roman" w:cs="Times New Roman"/>
          <w:bCs/>
          <w:sz w:val="28"/>
          <w:szCs w:val="28"/>
          <w:lang w:eastAsia="ru-RU"/>
        </w:rPr>
        <w:t>благоприятных условий, способствующих развитию малого и среднего предпринимательства в Северном районе реализуются</w:t>
      </w:r>
      <w:proofErr w:type="gramEnd"/>
      <w:r w:rsidRPr="003D600F">
        <w:rPr>
          <w:rFonts w:ascii="Times New Roman" w:eastAsia="Times New Roman" w:hAnsi="Times New Roman" w:cs="Times New Roman"/>
          <w:bCs/>
          <w:sz w:val="28"/>
          <w:szCs w:val="28"/>
          <w:lang w:eastAsia="ru-RU"/>
        </w:rPr>
        <w:t xml:space="preserve"> меры в рамках:</w:t>
      </w:r>
    </w:p>
    <w:p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Указа Президента Российской Федерации от 21.07.2020 № 474 «О национальных целях развития Российской Федерации на период до 2030 года»;</w:t>
      </w:r>
    </w:p>
    <w:p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3D600F">
        <w:rPr>
          <w:rFonts w:ascii="Times New Roman" w:eastAsia="Times New Roman" w:hAnsi="Times New Roman" w:cs="Times New Roman"/>
          <w:sz w:val="28"/>
          <w:szCs w:val="28"/>
          <w:lang w:eastAsia="ru-RU"/>
        </w:rPr>
        <w:t xml:space="preserve">региональных проектов «Улучшение условий ведения предпринимательской деятельности», «Расширение доступа субъектов малого и среднего предпринимательства к финансовым ресурсам, в том числе к льготному финансированию», «Акселерация субъектов малого и среднего предпринимательства», «Создание системы поддержки фермеров и развитие сельской кооперации», «Популяризация предпринимательства» в рамках национального проекта «Малое и среднее предпринимательство и поддержка индивидуальной предпринимательской инициативы» в соответствии с </w:t>
      </w:r>
      <w:hyperlink r:id="rId32" w:history="1">
        <w:r w:rsidRPr="003D600F">
          <w:rPr>
            <w:rFonts w:ascii="Times New Roman" w:eastAsia="Times New Roman" w:hAnsi="Times New Roman" w:cs="Times New Roman"/>
            <w:sz w:val="28"/>
            <w:szCs w:val="28"/>
            <w:lang w:eastAsia="ru-RU"/>
          </w:rPr>
          <w:t>Указом</w:t>
        </w:r>
      </w:hyperlink>
      <w:r w:rsidRPr="003D600F">
        <w:rPr>
          <w:rFonts w:ascii="Times New Roman" w:eastAsia="Times New Roman" w:hAnsi="Times New Roman" w:cs="Times New Roman"/>
          <w:sz w:val="28"/>
          <w:szCs w:val="28"/>
          <w:lang w:eastAsia="ru-RU"/>
        </w:rPr>
        <w:t xml:space="preserve"> Президента Российской Федерации от</w:t>
      </w:r>
      <w:proofErr w:type="gramEnd"/>
      <w:r w:rsidRPr="003D600F">
        <w:rPr>
          <w:rFonts w:ascii="Times New Roman" w:eastAsia="Times New Roman" w:hAnsi="Times New Roman" w:cs="Times New Roman"/>
          <w:sz w:val="28"/>
          <w:szCs w:val="28"/>
          <w:lang w:eastAsia="ru-RU"/>
        </w:rPr>
        <w:t xml:space="preserve"> 07.05.2018 № 204 «О национальных целях и стратегических задачах развития Российской Федерации на период до 2024 года»;</w:t>
      </w:r>
    </w:p>
    <w:p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D600F">
        <w:rPr>
          <w:rFonts w:ascii="Times New Roman" w:eastAsia="Times New Roman" w:hAnsi="Times New Roman" w:cs="Times New Roman"/>
          <w:bCs/>
          <w:sz w:val="28"/>
          <w:szCs w:val="28"/>
          <w:lang w:eastAsia="ru-RU"/>
        </w:rPr>
        <w:t>государственной программы Новосибирской области «Развитие субъектов малого и среднего предпринимательства в Новосибирской области», утвержденной постановлением Правительства Новосибирской области от 31.01.2017 № 14-п.</w:t>
      </w:r>
    </w:p>
    <w:p w:rsidR="003D600F" w:rsidRPr="003D600F" w:rsidRDefault="003D600F" w:rsidP="003D600F">
      <w:pPr>
        <w:widowControl w:val="0"/>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3D600F">
        <w:rPr>
          <w:rFonts w:ascii="Times New Roman" w:eastAsia="Times New Roman" w:hAnsi="Times New Roman" w:cs="Times New Roman"/>
          <w:bCs/>
          <w:sz w:val="28"/>
          <w:szCs w:val="28"/>
          <w:lang w:eastAsia="ru-RU"/>
        </w:rPr>
        <w:t>На территории Северного района Новосибирской области действует муниципальная программа «Развитие малого и среднего предпринимательства в Северном районе Новосибирской области на 2018-2022 годы», утвержденная постановлением администрации Северного района Новосибирской области от 06.12.2017 №661.</w:t>
      </w:r>
    </w:p>
    <w:p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D600F">
        <w:rPr>
          <w:rFonts w:ascii="Times New Roman" w:eastAsia="Times New Roman" w:hAnsi="Times New Roman" w:cs="Times New Roman"/>
          <w:bCs/>
          <w:sz w:val="28"/>
          <w:szCs w:val="28"/>
          <w:lang w:eastAsia="ru-RU"/>
        </w:rPr>
        <w:t xml:space="preserve">Реализация в период 2023-2025 годов мероприятий по развитию малого и среднего предпринимательства предполагает содействие субъектам малого и </w:t>
      </w:r>
      <w:r w:rsidRPr="003D600F">
        <w:rPr>
          <w:rFonts w:ascii="Times New Roman" w:eastAsia="Times New Roman" w:hAnsi="Times New Roman" w:cs="Times New Roman"/>
          <w:bCs/>
          <w:sz w:val="28"/>
          <w:szCs w:val="28"/>
          <w:lang w:eastAsia="ru-RU"/>
        </w:rPr>
        <w:lastRenderedPageBreak/>
        <w:t>среднего предпринимательства Новосибирской области в привлечении финансовых ресурсов для осуществления предпринимательской деятельности, продвижению продукции (товаров, услуг) на региональные рынки Российской Федерации и рынки иностранных государств, разработке и внедрению инноваций, модернизации производства.</w:t>
      </w:r>
    </w:p>
    <w:p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D600F">
        <w:rPr>
          <w:rFonts w:ascii="Times New Roman" w:eastAsia="Times New Roman" w:hAnsi="Times New Roman" w:cs="Times New Roman"/>
          <w:bCs/>
          <w:sz w:val="28"/>
          <w:szCs w:val="28"/>
          <w:lang w:eastAsia="ru-RU"/>
        </w:rPr>
        <w:t xml:space="preserve">Эффективная реализация мероприятий по развитию малого и среднего предпринимательства будет способствовать росту оборота малого и среднего предпринимательства и количества субъектов малого и среднего предпринимательства. </w:t>
      </w:r>
    </w:p>
    <w:p w:rsidR="003D600F" w:rsidRPr="003D600F" w:rsidRDefault="003D600F" w:rsidP="003D600F">
      <w:pPr>
        <w:spacing w:after="0" w:line="240" w:lineRule="auto"/>
        <w:rPr>
          <w:rFonts w:ascii="Times New Roman" w:eastAsia="Times New Roman" w:hAnsi="Times New Roman" w:cs="Times New Roman"/>
          <w:sz w:val="32"/>
          <w:szCs w:val="28"/>
          <w:lang w:eastAsia="ru-RU"/>
        </w:rPr>
      </w:pPr>
    </w:p>
    <w:p w:rsidR="003D600F" w:rsidRPr="003D600F" w:rsidRDefault="003D600F" w:rsidP="003D600F">
      <w:pPr>
        <w:spacing w:after="0" w:line="240" w:lineRule="auto"/>
        <w:jc w:val="center"/>
        <w:outlineLvl w:val="1"/>
        <w:rPr>
          <w:rFonts w:ascii="Times New Roman" w:eastAsia="Times New Roman" w:hAnsi="Times New Roman" w:cs="Times New Roman"/>
          <w:sz w:val="28"/>
          <w:szCs w:val="28"/>
          <w:lang w:eastAsia="ru-RU"/>
        </w:rPr>
      </w:pPr>
      <w:bookmarkStart w:id="46" w:name="_Toc523820123"/>
      <w:r w:rsidRPr="003D600F">
        <w:rPr>
          <w:rFonts w:ascii="Times New Roman" w:eastAsia="Times New Roman" w:hAnsi="Times New Roman" w:cs="Times New Roman"/>
          <w:sz w:val="28"/>
          <w:szCs w:val="28"/>
          <w:lang w:eastAsia="ru-RU"/>
        </w:rPr>
        <w:t xml:space="preserve">8.3. Совершенствование предоставления </w:t>
      </w:r>
    </w:p>
    <w:p w:rsidR="003D600F" w:rsidRPr="003D600F" w:rsidRDefault="003D600F" w:rsidP="003D600F">
      <w:pPr>
        <w:spacing w:after="0" w:line="240" w:lineRule="auto"/>
        <w:jc w:val="center"/>
        <w:outlineLvl w:val="1"/>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государственных и муниципальных услуг</w:t>
      </w:r>
      <w:bookmarkEnd w:id="46"/>
    </w:p>
    <w:p w:rsidR="003D600F" w:rsidRPr="003D600F" w:rsidRDefault="003D600F" w:rsidP="003D600F">
      <w:pPr>
        <w:spacing w:after="0" w:line="240" w:lineRule="auto"/>
        <w:jc w:val="center"/>
        <w:outlineLvl w:val="1"/>
        <w:rPr>
          <w:rFonts w:ascii="Times New Roman" w:eastAsia="Times New Roman" w:hAnsi="Times New Roman" w:cs="Times New Roman"/>
          <w:color w:val="FF0000"/>
          <w:sz w:val="28"/>
          <w:szCs w:val="28"/>
          <w:lang w:eastAsia="ru-RU"/>
        </w:rPr>
      </w:pPr>
    </w:p>
    <w:p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Для повышения качества и доступности </w:t>
      </w:r>
      <w:proofErr w:type="gramStart"/>
      <w:r w:rsidRPr="003D600F">
        <w:rPr>
          <w:rFonts w:ascii="Times New Roman" w:eastAsia="Times New Roman" w:hAnsi="Times New Roman" w:cs="Times New Roman"/>
          <w:sz w:val="28"/>
          <w:szCs w:val="28"/>
          <w:lang w:eastAsia="ru-RU"/>
        </w:rPr>
        <w:t>предоставления</w:t>
      </w:r>
      <w:proofErr w:type="gramEnd"/>
      <w:r w:rsidRPr="003D600F">
        <w:rPr>
          <w:rFonts w:ascii="Times New Roman" w:eastAsia="Times New Roman" w:hAnsi="Times New Roman" w:cs="Times New Roman"/>
          <w:sz w:val="28"/>
          <w:szCs w:val="28"/>
          <w:lang w:eastAsia="ru-RU"/>
        </w:rPr>
        <w:t xml:space="preserve"> государственных и муниципальных услуг в Новосибирской области в 2023-2025 годах будут реализованы мероприятия государственной </w:t>
      </w:r>
      <w:hyperlink r:id="rId33" w:history="1">
        <w:r w:rsidRPr="003D600F">
          <w:rPr>
            <w:rFonts w:ascii="Times New Roman" w:eastAsia="Times New Roman" w:hAnsi="Times New Roman" w:cs="Times New Roman"/>
            <w:sz w:val="28"/>
            <w:szCs w:val="28"/>
            <w:lang w:eastAsia="ru-RU"/>
          </w:rPr>
          <w:t>программы</w:t>
        </w:r>
      </w:hyperlink>
      <w:r w:rsidRPr="003D600F">
        <w:rPr>
          <w:rFonts w:ascii="Times New Roman" w:eastAsia="Times New Roman" w:hAnsi="Times New Roman" w:cs="Times New Roman"/>
          <w:sz w:val="28"/>
          <w:szCs w:val="28"/>
          <w:lang w:eastAsia="ru-RU"/>
        </w:rPr>
        <w:t xml:space="preserve"> Новосибирской области «Повышение качества и доступности предоставления государственных и муниципальных услуг в Новосибирской области», утвержденной постановлением Правительства Новосибирской области от 09.12.2014 № 477-п.</w:t>
      </w:r>
    </w:p>
    <w:p w:rsidR="003D600F" w:rsidRPr="003D600F" w:rsidRDefault="003D600F" w:rsidP="003D600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На территории Северного района осуществляет деятельность филиал ГАУ НСО «МФЦ», в котором функционирует 4 окна обслуживания, ориентированных на предоставление государственных, муниципальных и дополнительных (сопутствующих) услуг субъектам малого и среднего предпринимательства.</w:t>
      </w:r>
    </w:p>
    <w:p w:rsidR="003D600F" w:rsidRPr="003D600F" w:rsidRDefault="003D600F" w:rsidP="003D600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В результате реализации государственной программы качество и доступность предоставления государственных и муниципальных услуг в Северном районе будут характеризоваться:</w:t>
      </w:r>
    </w:p>
    <w:p w:rsidR="003D600F" w:rsidRPr="003D600F" w:rsidRDefault="003D600F" w:rsidP="003D600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удовлетворенностью населения </w:t>
      </w:r>
      <w:r w:rsidRPr="003D600F">
        <w:rPr>
          <w:rFonts w:ascii="Times New Roman" w:eastAsia="Calibri" w:hAnsi="Times New Roman" w:cs="Times New Roman"/>
          <w:sz w:val="28"/>
          <w:szCs w:val="28"/>
          <w:lang w:eastAsia="ru-RU"/>
        </w:rPr>
        <w:t>Северного</w:t>
      </w:r>
      <w:r w:rsidRPr="003D600F">
        <w:rPr>
          <w:rFonts w:ascii="Times New Roman" w:eastAsia="Times New Roman" w:hAnsi="Times New Roman" w:cs="Times New Roman"/>
          <w:sz w:val="28"/>
          <w:szCs w:val="28"/>
          <w:lang w:eastAsia="ru-RU"/>
        </w:rPr>
        <w:t xml:space="preserve"> района качеством предоставления государственных и муниципальных услуг в Новосибирской области на уровне не менее 100%.</w:t>
      </w:r>
    </w:p>
    <w:p w:rsidR="003D600F" w:rsidRPr="003D600F" w:rsidRDefault="003D600F" w:rsidP="003D600F">
      <w:pPr>
        <w:spacing w:after="0" w:line="240" w:lineRule="auto"/>
        <w:rPr>
          <w:rFonts w:ascii="Times New Roman" w:eastAsia="Times New Roman" w:hAnsi="Times New Roman" w:cs="Times New Roman"/>
          <w:sz w:val="32"/>
          <w:szCs w:val="28"/>
          <w:lang w:eastAsia="ru-RU"/>
        </w:rPr>
      </w:pPr>
    </w:p>
    <w:p w:rsidR="003D600F" w:rsidRPr="003D600F" w:rsidRDefault="003D600F" w:rsidP="003D600F">
      <w:pPr>
        <w:spacing w:after="0" w:line="240" w:lineRule="auto"/>
        <w:jc w:val="center"/>
        <w:outlineLvl w:val="1"/>
        <w:rPr>
          <w:rFonts w:ascii="Times New Roman" w:eastAsia="Times New Roman" w:hAnsi="Times New Roman" w:cs="Times New Roman"/>
          <w:sz w:val="28"/>
          <w:szCs w:val="28"/>
          <w:lang w:eastAsia="ru-RU"/>
        </w:rPr>
      </w:pPr>
      <w:bookmarkStart w:id="47" w:name="_Toc523820124"/>
      <w:r w:rsidRPr="003D600F">
        <w:rPr>
          <w:rFonts w:ascii="Times New Roman" w:eastAsia="Times New Roman" w:hAnsi="Times New Roman" w:cs="Times New Roman"/>
          <w:sz w:val="28"/>
          <w:szCs w:val="28"/>
          <w:lang w:eastAsia="ru-RU"/>
        </w:rPr>
        <w:t>8.4. Совершенствование управления государственными финансами</w:t>
      </w:r>
      <w:bookmarkEnd w:id="47"/>
      <w:r w:rsidRPr="003D600F">
        <w:rPr>
          <w:rFonts w:ascii="Times New Roman" w:eastAsia="Times New Roman" w:hAnsi="Times New Roman" w:cs="Times New Roman"/>
          <w:sz w:val="28"/>
          <w:szCs w:val="28"/>
          <w:lang w:eastAsia="ru-RU"/>
        </w:rPr>
        <w:t xml:space="preserve"> </w:t>
      </w:r>
    </w:p>
    <w:p w:rsidR="003D600F" w:rsidRPr="003D600F" w:rsidRDefault="003D600F" w:rsidP="003D600F">
      <w:pPr>
        <w:spacing w:after="0" w:line="240" w:lineRule="auto"/>
        <w:jc w:val="center"/>
        <w:outlineLvl w:val="1"/>
        <w:rPr>
          <w:rFonts w:ascii="Times New Roman" w:eastAsia="Times New Roman" w:hAnsi="Times New Roman" w:cs="Times New Roman"/>
          <w:color w:val="FF0000"/>
          <w:sz w:val="28"/>
          <w:szCs w:val="28"/>
          <w:lang w:eastAsia="ru-RU"/>
        </w:rPr>
      </w:pPr>
    </w:p>
    <w:p w:rsidR="003D600F" w:rsidRPr="003D600F" w:rsidRDefault="003D600F" w:rsidP="003D600F">
      <w:pPr>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Эффективное, ответственное и прозрачное управление финансами на государственном и муниципальном уровнях является базовым условием для повышения уровня и качества жизни населения Северного района, устойчивого экономического роста, модернизации экономики и социальной сферы, достижения стратегических приоритетов социально-экономического развития </w:t>
      </w:r>
      <w:r w:rsidRPr="003D600F">
        <w:rPr>
          <w:rFonts w:ascii="Times New Roman" w:eastAsia="Calibri" w:hAnsi="Times New Roman" w:cs="Times New Roman"/>
          <w:sz w:val="28"/>
          <w:szCs w:val="28"/>
          <w:lang w:eastAsia="ru-RU"/>
        </w:rPr>
        <w:t>Северного</w:t>
      </w:r>
      <w:r w:rsidRPr="003D600F">
        <w:rPr>
          <w:rFonts w:ascii="Times New Roman" w:eastAsia="Times New Roman" w:hAnsi="Times New Roman" w:cs="Times New Roman"/>
          <w:sz w:val="28"/>
          <w:szCs w:val="28"/>
          <w:lang w:eastAsia="ru-RU"/>
        </w:rPr>
        <w:t xml:space="preserve"> района.</w:t>
      </w:r>
    </w:p>
    <w:p w:rsidR="003D600F" w:rsidRPr="003D600F" w:rsidRDefault="003D600F" w:rsidP="003D600F">
      <w:pPr>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Сфера управления финансами в Северном районе определяется формированием и реализацией налоговой, бюджетной и долговой политики Северного района.</w:t>
      </w:r>
    </w:p>
    <w:p w:rsidR="003D600F" w:rsidRPr="003D600F" w:rsidRDefault="003D600F" w:rsidP="003D600F">
      <w:pPr>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В прогнозном периоде усилия органов местного самоуправления Северного района будут направлены на обеспечение функционирования сбалансированной бюджетной системы, способствующей созданию благоприятных условий для поддержки экономики Северного района на фоне ухудшения социально-</w:t>
      </w:r>
      <w:r w:rsidRPr="003D600F">
        <w:rPr>
          <w:rFonts w:ascii="Times New Roman" w:eastAsia="Times New Roman" w:hAnsi="Times New Roman" w:cs="Times New Roman"/>
          <w:sz w:val="28"/>
          <w:szCs w:val="28"/>
          <w:lang w:eastAsia="ru-RU"/>
        </w:rPr>
        <w:lastRenderedPageBreak/>
        <w:t xml:space="preserve">экономической ситуации в связи с распространением новой </w:t>
      </w:r>
      <w:proofErr w:type="spellStart"/>
      <w:r w:rsidRPr="003D600F">
        <w:rPr>
          <w:rFonts w:ascii="Times New Roman" w:eastAsia="Times New Roman" w:hAnsi="Times New Roman" w:cs="Times New Roman"/>
          <w:sz w:val="28"/>
          <w:szCs w:val="28"/>
          <w:lang w:eastAsia="ru-RU"/>
        </w:rPr>
        <w:t>коронавирусной</w:t>
      </w:r>
      <w:proofErr w:type="spellEnd"/>
      <w:r w:rsidRPr="003D600F">
        <w:rPr>
          <w:rFonts w:ascii="Times New Roman" w:eastAsia="Times New Roman" w:hAnsi="Times New Roman" w:cs="Times New Roman"/>
          <w:sz w:val="28"/>
          <w:szCs w:val="28"/>
          <w:lang w:eastAsia="ru-RU"/>
        </w:rPr>
        <w:t xml:space="preserve"> инфекции.</w:t>
      </w:r>
    </w:p>
    <w:p w:rsidR="003D600F" w:rsidRPr="003D600F" w:rsidRDefault="003D600F" w:rsidP="003D600F">
      <w:pPr>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Сфера реализации управления финансами в районе определяется:</w:t>
      </w:r>
    </w:p>
    <w:p w:rsidR="003D600F" w:rsidRPr="003D600F" w:rsidRDefault="003D600F" w:rsidP="003D600F">
      <w:pPr>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формированием и реализацией налоговой, бюджетной и долговой политики Северного района Новосибирской области;</w:t>
      </w:r>
    </w:p>
    <w:p w:rsidR="003D600F" w:rsidRPr="003D600F" w:rsidRDefault="003D600F" w:rsidP="003D600F">
      <w:pPr>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формированием и содействием в обеспечении соблюдения бюджетного законодательства;</w:t>
      </w:r>
    </w:p>
    <w:p w:rsidR="003D600F" w:rsidRPr="003D600F" w:rsidRDefault="003D600F" w:rsidP="003D600F">
      <w:pPr>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организацией бюджетного процесса в </w:t>
      </w:r>
      <w:r w:rsidRPr="003D600F">
        <w:rPr>
          <w:rFonts w:ascii="Times New Roman" w:eastAsia="Calibri" w:hAnsi="Times New Roman" w:cs="Times New Roman"/>
          <w:sz w:val="28"/>
          <w:szCs w:val="28"/>
          <w:lang w:eastAsia="ru-RU"/>
        </w:rPr>
        <w:t>Северном</w:t>
      </w:r>
      <w:r w:rsidRPr="003D600F">
        <w:rPr>
          <w:rFonts w:ascii="Times New Roman" w:eastAsia="Times New Roman" w:hAnsi="Times New Roman" w:cs="Times New Roman"/>
          <w:sz w:val="28"/>
          <w:szCs w:val="28"/>
          <w:lang w:eastAsia="ru-RU"/>
        </w:rPr>
        <w:t xml:space="preserve"> районе, в том числе по планированию и исполнению местного бюджета </w:t>
      </w:r>
      <w:r w:rsidRPr="003D600F">
        <w:rPr>
          <w:rFonts w:ascii="Times New Roman" w:eastAsia="Calibri" w:hAnsi="Times New Roman" w:cs="Times New Roman"/>
          <w:sz w:val="28"/>
          <w:szCs w:val="28"/>
          <w:lang w:eastAsia="ru-RU"/>
        </w:rPr>
        <w:t>Северного</w:t>
      </w:r>
      <w:r w:rsidRPr="003D600F">
        <w:rPr>
          <w:rFonts w:ascii="Times New Roman" w:eastAsia="Times New Roman" w:hAnsi="Times New Roman" w:cs="Times New Roman"/>
          <w:sz w:val="28"/>
          <w:szCs w:val="28"/>
          <w:lang w:eastAsia="ru-RU"/>
        </w:rPr>
        <w:t xml:space="preserve"> района;</w:t>
      </w:r>
    </w:p>
    <w:p w:rsidR="003D600F" w:rsidRPr="003D600F" w:rsidRDefault="003D600F" w:rsidP="003D600F">
      <w:pPr>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управлением муниципальным долгом Северного района Новосибирской области;</w:t>
      </w:r>
    </w:p>
    <w:p w:rsidR="003D600F" w:rsidRPr="003D600F" w:rsidRDefault="003D600F" w:rsidP="003D600F">
      <w:pPr>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развитием системы межбюджетных отношений, в том числе по содействию устойчивому исполнению местных бюджетов;</w:t>
      </w:r>
    </w:p>
    <w:p w:rsidR="003D600F" w:rsidRPr="003D600F" w:rsidRDefault="003D600F" w:rsidP="003D600F">
      <w:pPr>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содействием в повышении качества управления финансами и эффективности бюджетных расходов;</w:t>
      </w:r>
    </w:p>
    <w:p w:rsidR="003D600F" w:rsidRPr="003D600F" w:rsidRDefault="003D600F" w:rsidP="003D600F">
      <w:pPr>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реализацией полномочий в сфере государственного финансового контроля и контроля (аудита) в сфере закупок;</w:t>
      </w:r>
    </w:p>
    <w:p w:rsidR="003D600F" w:rsidRPr="003D600F" w:rsidRDefault="003D600F" w:rsidP="003D600F">
      <w:pPr>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развитием информационной открытости для общества и взаимодействия с населением </w:t>
      </w:r>
      <w:r w:rsidRPr="003D600F">
        <w:rPr>
          <w:rFonts w:ascii="Times New Roman" w:eastAsia="Calibri" w:hAnsi="Times New Roman" w:cs="Times New Roman"/>
          <w:sz w:val="28"/>
          <w:szCs w:val="28"/>
          <w:lang w:eastAsia="ru-RU"/>
        </w:rPr>
        <w:t>Северного</w:t>
      </w:r>
      <w:r w:rsidRPr="003D600F">
        <w:rPr>
          <w:rFonts w:ascii="Times New Roman" w:eastAsia="Times New Roman" w:hAnsi="Times New Roman" w:cs="Times New Roman"/>
          <w:sz w:val="28"/>
          <w:szCs w:val="28"/>
          <w:lang w:eastAsia="ru-RU"/>
        </w:rPr>
        <w:t xml:space="preserve"> района по вопросам бюджетного процесса и финансовой грамотности.</w:t>
      </w:r>
    </w:p>
    <w:p w:rsidR="003D600F" w:rsidRPr="003D600F" w:rsidRDefault="003D600F" w:rsidP="003D600F">
      <w:pPr>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Вместе с Правительством Новосибирской области будет продолжено ежегодное формирование целей и задач налоговой, бюджетной и долговой </w:t>
      </w:r>
      <w:proofErr w:type="gramStart"/>
      <w:r w:rsidRPr="003D600F">
        <w:rPr>
          <w:rFonts w:ascii="Times New Roman" w:eastAsia="Times New Roman" w:hAnsi="Times New Roman" w:cs="Times New Roman"/>
          <w:sz w:val="28"/>
          <w:szCs w:val="28"/>
          <w:lang w:eastAsia="ru-RU"/>
        </w:rPr>
        <w:t>политики на</w:t>
      </w:r>
      <w:proofErr w:type="gramEnd"/>
      <w:r w:rsidRPr="003D600F">
        <w:rPr>
          <w:rFonts w:ascii="Times New Roman" w:eastAsia="Times New Roman" w:hAnsi="Times New Roman" w:cs="Times New Roman"/>
          <w:sz w:val="28"/>
          <w:szCs w:val="28"/>
          <w:lang w:eastAsia="ru-RU"/>
        </w:rPr>
        <w:t xml:space="preserve"> среднесрочный период, включающих направления повышения ее эффективности.</w:t>
      </w:r>
    </w:p>
    <w:p w:rsidR="003D600F" w:rsidRPr="003D600F" w:rsidRDefault="003D600F" w:rsidP="003D600F">
      <w:pPr>
        <w:autoSpaceDE w:val="0"/>
        <w:autoSpaceDN w:val="0"/>
        <w:adjustRightInd w:val="0"/>
        <w:spacing w:after="0" w:line="240" w:lineRule="auto"/>
        <w:jc w:val="both"/>
        <w:rPr>
          <w:rFonts w:ascii="Times New Roman" w:eastAsia="Times New Roman" w:hAnsi="Times New Roman" w:cs="Times New Roman"/>
          <w:color w:val="FF0000"/>
          <w:sz w:val="28"/>
          <w:szCs w:val="28"/>
          <w:lang w:eastAsia="ru-RU"/>
        </w:rPr>
      </w:pPr>
    </w:p>
    <w:p w:rsidR="003D600F" w:rsidRPr="003D600F" w:rsidRDefault="003D600F" w:rsidP="003D600F">
      <w:pPr>
        <w:spacing w:after="0" w:line="240" w:lineRule="auto"/>
        <w:jc w:val="center"/>
        <w:outlineLvl w:val="1"/>
        <w:rPr>
          <w:rFonts w:ascii="Times New Roman" w:eastAsia="Times New Roman" w:hAnsi="Times New Roman" w:cs="Times New Roman"/>
          <w:sz w:val="28"/>
          <w:szCs w:val="28"/>
          <w:lang w:eastAsia="ru-RU"/>
        </w:rPr>
      </w:pPr>
      <w:bookmarkStart w:id="48" w:name="_Toc523820125"/>
      <w:r w:rsidRPr="003D600F">
        <w:rPr>
          <w:rFonts w:ascii="Times New Roman" w:eastAsia="Times New Roman" w:hAnsi="Times New Roman" w:cs="Times New Roman"/>
          <w:sz w:val="28"/>
          <w:szCs w:val="28"/>
          <w:lang w:eastAsia="ru-RU"/>
        </w:rPr>
        <w:t xml:space="preserve">8.5. Гражданское общество, развитие </w:t>
      </w:r>
      <w:proofErr w:type="gramStart"/>
      <w:r w:rsidRPr="003D600F">
        <w:rPr>
          <w:rFonts w:ascii="Times New Roman" w:eastAsia="Times New Roman" w:hAnsi="Times New Roman" w:cs="Times New Roman"/>
          <w:sz w:val="28"/>
          <w:szCs w:val="28"/>
          <w:lang w:eastAsia="ru-RU"/>
        </w:rPr>
        <w:t>правовой</w:t>
      </w:r>
      <w:proofErr w:type="gramEnd"/>
      <w:r w:rsidRPr="003D600F">
        <w:rPr>
          <w:rFonts w:ascii="Times New Roman" w:eastAsia="Times New Roman" w:hAnsi="Times New Roman" w:cs="Times New Roman"/>
          <w:sz w:val="28"/>
          <w:szCs w:val="28"/>
          <w:lang w:eastAsia="ru-RU"/>
        </w:rPr>
        <w:t xml:space="preserve"> </w:t>
      </w:r>
    </w:p>
    <w:p w:rsidR="003D600F" w:rsidRPr="003D600F" w:rsidRDefault="003D600F" w:rsidP="003D600F">
      <w:pPr>
        <w:spacing w:after="0" w:line="240" w:lineRule="auto"/>
        <w:jc w:val="center"/>
        <w:outlineLvl w:val="1"/>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модели взаимоотношения государства и общества</w:t>
      </w:r>
      <w:bookmarkEnd w:id="48"/>
      <w:r w:rsidRPr="003D600F">
        <w:rPr>
          <w:rFonts w:ascii="Times New Roman" w:eastAsia="Times New Roman" w:hAnsi="Times New Roman" w:cs="Times New Roman"/>
          <w:sz w:val="28"/>
          <w:szCs w:val="28"/>
          <w:lang w:eastAsia="ru-RU"/>
        </w:rPr>
        <w:t xml:space="preserve"> </w:t>
      </w:r>
    </w:p>
    <w:p w:rsidR="003D600F" w:rsidRPr="003D600F" w:rsidRDefault="003D600F" w:rsidP="003D600F">
      <w:pPr>
        <w:spacing w:after="0" w:line="240" w:lineRule="auto"/>
        <w:jc w:val="center"/>
        <w:outlineLvl w:val="1"/>
        <w:rPr>
          <w:rFonts w:ascii="Times New Roman" w:eastAsia="Times New Roman" w:hAnsi="Times New Roman" w:cs="Times New Roman"/>
          <w:color w:val="FF0000"/>
          <w:sz w:val="28"/>
          <w:szCs w:val="28"/>
          <w:lang w:eastAsia="ru-RU"/>
        </w:rPr>
      </w:pPr>
    </w:p>
    <w:p w:rsidR="003D600F" w:rsidRPr="003D600F" w:rsidRDefault="003D600F" w:rsidP="003D600F">
      <w:pPr>
        <w:widowControl w:val="0"/>
        <w:autoSpaceDE w:val="0"/>
        <w:autoSpaceDN w:val="0"/>
        <w:adjustRightInd w:val="0"/>
        <w:spacing w:after="0" w:line="240" w:lineRule="auto"/>
        <w:ind w:firstLine="709"/>
        <w:jc w:val="both"/>
        <w:rPr>
          <w:rFonts w:ascii="Calibri" w:eastAsia="Times New Roman" w:hAnsi="Calibri" w:cs="Times New Roman"/>
          <w:sz w:val="28"/>
          <w:szCs w:val="28"/>
          <w:lang w:eastAsia="ru-RU"/>
        </w:rPr>
      </w:pPr>
      <w:r w:rsidRPr="003D600F">
        <w:rPr>
          <w:rFonts w:ascii="Times New Roman" w:eastAsia="Times New Roman" w:hAnsi="Times New Roman" w:cs="Times New Roman"/>
          <w:sz w:val="28"/>
          <w:szCs w:val="28"/>
          <w:lang w:eastAsia="ru-RU"/>
        </w:rPr>
        <w:t xml:space="preserve">Повышение активности участия граждан, институтов гражданского общества и местного самоуправления в процессе социально-экономического развития </w:t>
      </w:r>
      <w:r w:rsidRPr="003D600F">
        <w:rPr>
          <w:rFonts w:ascii="Times New Roman" w:eastAsia="Calibri" w:hAnsi="Times New Roman" w:cs="Times New Roman"/>
          <w:sz w:val="28"/>
          <w:szCs w:val="28"/>
          <w:lang w:eastAsia="ru-RU"/>
        </w:rPr>
        <w:t>Северного</w:t>
      </w:r>
      <w:r w:rsidRPr="003D600F">
        <w:rPr>
          <w:rFonts w:ascii="Times New Roman" w:eastAsia="Times New Roman" w:hAnsi="Times New Roman" w:cs="Times New Roman"/>
          <w:sz w:val="28"/>
          <w:szCs w:val="28"/>
          <w:lang w:eastAsia="ru-RU"/>
        </w:rPr>
        <w:t xml:space="preserve"> района будет реализовываться в рамках </w:t>
      </w:r>
      <w:r w:rsidRPr="003D600F">
        <w:rPr>
          <w:rFonts w:ascii="Times New Roman" w:eastAsia="Calibri" w:hAnsi="Times New Roman" w:cs="Times New Roman"/>
          <w:sz w:val="28"/>
          <w:szCs w:val="28"/>
          <w:lang w:eastAsia="ru-RU"/>
        </w:rPr>
        <w:t xml:space="preserve">государственной программы Новосибирской области «Развитие институтов региональной политики и гражданского общества в Новосибирской области», </w:t>
      </w:r>
      <w:r w:rsidRPr="003D600F">
        <w:rPr>
          <w:rFonts w:ascii="Times New Roman" w:eastAsia="Times New Roman" w:hAnsi="Times New Roman" w:cs="Times New Roman"/>
          <w:sz w:val="28"/>
          <w:szCs w:val="28"/>
          <w:lang w:eastAsia="ru-RU"/>
        </w:rPr>
        <w:t>утвержденной постановлением Правительства Новосибирской области от 26.12.2018 № 570-п.</w:t>
      </w:r>
    </w:p>
    <w:p w:rsidR="003D600F" w:rsidRPr="003D600F" w:rsidRDefault="003D600F" w:rsidP="003D600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В прогнозном периоде будут реализованы мероприятия, направленные </w:t>
      </w:r>
      <w:proofErr w:type="gramStart"/>
      <w:r w:rsidRPr="003D600F">
        <w:rPr>
          <w:rFonts w:ascii="Times New Roman" w:eastAsia="Times New Roman" w:hAnsi="Times New Roman" w:cs="Times New Roman"/>
          <w:sz w:val="28"/>
          <w:szCs w:val="28"/>
          <w:lang w:eastAsia="ru-RU"/>
        </w:rPr>
        <w:t>на</w:t>
      </w:r>
      <w:proofErr w:type="gramEnd"/>
      <w:r w:rsidRPr="003D600F">
        <w:rPr>
          <w:rFonts w:ascii="Times New Roman" w:eastAsia="Times New Roman" w:hAnsi="Times New Roman" w:cs="Times New Roman"/>
          <w:sz w:val="28"/>
          <w:szCs w:val="28"/>
          <w:lang w:eastAsia="ru-RU"/>
        </w:rPr>
        <w:t>:</w:t>
      </w:r>
    </w:p>
    <w:p w:rsidR="003D600F" w:rsidRPr="003D600F" w:rsidRDefault="003D600F" w:rsidP="003D600F">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создание условий для расширения участия институтов гражданского общества в решении проблем социально-экономического развития</w:t>
      </w:r>
      <w:r w:rsidRPr="003D600F">
        <w:rPr>
          <w:rFonts w:ascii="Times New Roman" w:eastAsia="Calibri" w:hAnsi="Times New Roman" w:cs="Times New Roman"/>
          <w:sz w:val="28"/>
          <w:szCs w:val="28"/>
          <w:lang w:eastAsia="ru-RU"/>
        </w:rPr>
        <w:t xml:space="preserve"> Северного</w:t>
      </w:r>
      <w:r w:rsidRPr="003D600F">
        <w:rPr>
          <w:rFonts w:ascii="Times New Roman" w:eastAsia="Times New Roman" w:hAnsi="Times New Roman" w:cs="Times New Roman"/>
          <w:sz w:val="28"/>
          <w:szCs w:val="28"/>
          <w:lang w:eastAsia="ru-RU"/>
        </w:rPr>
        <w:t xml:space="preserve"> района;</w:t>
      </w:r>
    </w:p>
    <w:p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создание условий для расширения участия институтов гражданского общества в решении задач социально-экономического развития </w:t>
      </w:r>
      <w:r w:rsidRPr="003D600F">
        <w:rPr>
          <w:rFonts w:ascii="Times New Roman" w:eastAsia="Calibri" w:hAnsi="Times New Roman" w:cs="Times New Roman"/>
          <w:sz w:val="28"/>
          <w:szCs w:val="28"/>
          <w:lang w:eastAsia="ru-RU"/>
        </w:rPr>
        <w:t>Северного</w:t>
      </w:r>
      <w:r w:rsidRPr="003D600F">
        <w:rPr>
          <w:rFonts w:ascii="Times New Roman" w:eastAsia="Times New Roman" w:hAnsi="Times New Roman" w:cs="Times New Roman"/>
          <w:sz w:val="28"/>
          <w:szCs w:val="28"/>
          <w:lang w:eastAsia="ru-RU"/>
        </w:rPr>
        <w:t xml:space="preserve"> района;</w:t>
      </w:r>
    </w:p>
    <w:p w:rsidR="003D600F" w:rsidRPr="003D600F" w:rsidRDefault="003D600F" w:rsidP="003D600F">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содействие в развитии институтов местного самоуправления, стимулирование активного участия населения в решении вопросов местного значения;</w:t>
      </w:r>
    </w:p>
    <w:p w:rsidR="003D600F" w:rsidRPr="003D600F" w:rsidRDefault="003D600F" w:rsidP="003D600F">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lastRenderedPageBreak/>
        <w:t xml:space="preserve">развитие и повышение </w:t>
      </w:r>
      <w:proofErr w:type="gramStart"/>
      <w:r w:rsidRPr="003D600F">
        <w:rPr>
          <w:rFonts w:ascii="Times New Roman" w:eastAsia="Times New Roman" w:hAnsi="Times New Roman" w:cs="Times New Roman"/>
          <w:sz w:val="28"/>
          <w:szCs w:val="28"/>
          <w:lang w:eastAsia="ru-RU"/>
        </w:rPr>
        <w:t>эффективности системы патриотического воспитания граждан Российской Федерации</w:t>
      </w:r>
      <w:proofErr w:type="gramEnd"/>
      <w:r w:rsidRPr="003D600F">
        <w:rPr>
          <w:rFonts w:ascii="Times New Roman" w:eastAsia="Times New Roman" w:hAnsi="Times New Roman" w:cs="Times New Roman"/>
          <w:sz w:val="28"/>
          <w:szCs w:val="28"/>
          <w:lang w:eastAsia="ru-RU"/>
        </w:rPr>
        <w:t xml:space="preserve"> в </w:t>
      </w:r>
      <w:r w:rsidRPr="003D600F">
        <w:rPr>
          <w:rFonts w:ascii="Times New Roman" w:eastAsia="Calibri" w:hAnsi="Times New Roman" w:cs="Times New Roman"/>
          <w:sz w:val="28"/>
          <w:szCs w:val="28"/>
          <w:lang w:eastAsia="ru-RU"/>
        </w:rPr>
        <w:t xml:space="preserve">Северном </w:t>
      </w:r>
      <w:r w:rsidRPr="003D600F">
        <w:rPr>
          <w:rFonts w:ascii="Times New Roman" w:eastAsia="Times New Roman" w:hAnsi="Times New Roman" w:cs="Times New Roman"/>
          <w:sz w:val="28"/>
          <w:szCs w:val="28"/>
          <w:lang w:eastAsia="ru-RU"/>
        </w:rPr>
        <w:t>районе;</w:t>
      </w:r>
    </w:p>
    <w:p w:rsidR="003D600F" w:rsidRPr="003D600F" w:rsidRDefault="003D600F" w:rsidP="003D600F">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создание условий для укрепления общероссийского гражданского единства, сохранения и развития этнокультурного многообразия народов </w:t>
      </w:r>
      <w:r w:rsidRPr="003D600F">
        <w:rPr>
          <w:rFonts w:ascii="Times New Roman" w:eastAsia="Calibri" w:hAnsi="Times New Roman" w:cs="Times New Roman"/>
          <w:sz w:val="28"/>
          <w:szCs w:val="28"/>
          <w:lang w:eastAsia="ru-RU"/>
        </w:rPr>
        <w:t>Северного</w:t>
      </w:r>
      <w:r w:rsidRPr="003D600F">
        <w:rPr>
          <w:rFonts w:ascii="Times New Roman" w:eastAsia="Times New Roman" w:hAnsi="Times New Roman" w:cs="Times New Roman"/>
          <w:sz w:val="28"/>
          <w:szCs w:val="28"/>
          <w:lang w:eastAsia="ru-RU"/>
        </w:rPr>
        <w:t xml:space="preserve"> района, развития духовно-нравственных основ. </w:t>
      </w:r>
    </w:p>
    <w:p w:rsidR="003D600F" w:rsidRPr="003D600F" w:rsidRDefault="003D600F" w:rsidP="003D600F">
      <w:pPr>
        <w:spacing w:after="0" w:line="240" w:lineRule="auto"/>
        <w:jc w:val="both"/>
        <w:rPr>
          <w:rFonts w:ascii="Times New Roman" w:eastAsia="Times New Roman" w:hAnsi="Times New Roman" w:cs="Times New Roman"/>
          <w:sz w:val="28"/>
          <w:szCs w:val="28"/>
          <w:lang w:eastAsia="ru-RU"/>
        </w:rPr>
      </w:pPr>
    </w:p>
    <w:p w:rsidR="003D600F" w:rsidRPr="003D600F" w:rsidRDefault="003D600F" w:rsidP="003D600F">
      <w:pPr>
        <w:spacing w:after="0" w:line="240" w:lineRule="auto"/>
        <w:jc w:val="both"/>
        <w:rPr>
          <w:rFonts w:ascii="Times New Roman" w:eastAsia="Times New Roman" w:hAnsi="Times New Roman" w:cs="Times New Roman"/>
          <w:sz w:val="28"/>
          <w:szCs w:val="28"/>
          <w:lang w:eastAsia="ru-RU"/>
        </w:rPr>
      </w:pPr>
    </w:p>
    <w:p w:rsidR="00EA23FE" w:rsidRDefault="00EA23FE" w:rsidP="009344B8">
      <w:pPr>
        <w:tabs>
          <w:tab w:val="left" w:pos="0"/>
          <w:tab w:val="left" w:pos="6300"/>
        </w:tabs>
        <w:spacing w:after="0" w:line="240" w:lineRule="auto"/>
        <w:jc w:val="both"/>
        <w:rPr>
          <w:rFonts w:ascii="Times New Roman" w:eastAsia="Times New Roman" w:hAnsi="Times New Roman" w:cs="Times New Roman"/>
          <w:sz w:val="28"/>
          <w:szCs w:val="28"/>
          <w:lang w:eastAsia="ru-RU"/>
        </w:rPr>
      </w:pPr>
    </w:p>
    <w:sectPr w:rsidR="00EA23FE" w:rsidSect="00454BF9">
      <w:pgSz w:w="11906" w:h="16838"/>
      <w:pgMar w:top="1134" w:right="566" w:bottom="993"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B6F" w:rsidRDefault="00847B6F" w:rsidP="007A3FFD">
      <w:pPr>
        <w:spacing w:after="0" w:line="240" w:lineRule="auto"/>
      </w:pPr>
      <w:r>
        <w:separator/>
      </w:r>
    </w:p>
  </w:endnote>
  <w:endnote w:type="continuationSeparator" w:id="0">
    <w:p w:rsidR="00847B6F" w:rsidRDefault="00847B6F" w:rsidP="007A3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
    <w:altName w:val="Arial Unicode MS"/>
    <w:charset w:val="80"/>
    <w:family w:val="swiss"/>
    <w:pitch w:val="variable"/>
    <w:sig w:usb0="21003A87" w:usb1="090F0000" w:usb2="00000010" w:usb3="00000000" w:csb0="003F01FF" w:csb1="00000000"/>
  </w:font>
  <w:font w:name="Andale Sans UI">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B6F" w:rsidRDefault="00847B6F" w:rsidP="007A3FFD">
      <w:pPr>
        <w:spacing w:after="0" w:line="240" w:lineRule="auto"/>
      </w:pPr>
      <w:r>
        <w:separator/>
      </w:r>
    </w:p>
  </w:footnote>
  <w:footnote w:type="continuationSeparator" w:id="0">
    <w:p w:rsidR="00847B6F" w:rsidRDefault="00847B6F" w:rsidP="007A3F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00F" w:rsidRDefault="003D600F">
    <w:pPr>
      <w:pStyle w:val="12"/>
      <w:jc w:val="center"/>
    </w:pPr>
    <w:r>
      <w:fldChar w:fldCharType="begin"/>
    </w:r>
    <w:r>
      <w:instrText>PAGE   \* MERGEFORMAT</w:instrText>
    </w:r>
    <w:r>
      <w:fldChar w:fldCharType="separate"/>
    </w:r>
    <w:r w:rsidR="0051304B">
      <w:rPr>
        <w:noProof/>
      </w:rPr>
      <w:t>17</w:t>
    </w:r>
    <w:r>
      <w:rPr>
        <w:noProof/>
      </w:rPr>
      <w:fldChar w:fldCharType="end"/>
    </w:r>
  </w:p>
  <w:p w:rsidR="003D600F" w:rsidRDefault="003D600F">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54587"/>
    <w:multiLevelType w:val="hybridMultilevel"/>
    <w:tmpl w:val="88F0E4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4E079E"/>
    <w:multiLevelType w:val="hybridMultilevel"/>
    <w:tmpl w:val="224E87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372215"/>
    <w:multiLevelType w:val="hybridMultilevel"/>
    <w:tmpl w:val="2CD65F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7FD2450"/>
    <w:multiLevelType w:val="multilevel"/>
    <w:tmpl w:val="16F2C0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5.0.1.%4."/>
      <w:lvlJc w:val="left"/>
      <w:pPr>
        <w:ind w:left="1783"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A603BAF"/>
    <w:multiLevelType w:val="hybridMultilevel"/>
    <w:tmpl w:val="D944A2FE"/>
    <w:lvl w:ilvl="0" w:tplc="F8FA25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B1E38AC"/>
    <w:multiLevelType w:val="multilevel"/>
    <w:tmpl w:val="05A8696C"/>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6">
    <w:nsid w:val="11940630"/>
    <w:multiLevelType w:val="hybridMultilevel"/>
    <w:tmpl w:val="90629FDE"/>
    <w:lvl w:ilvl="0" w:tplc="A41C7756">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7">
    <w:nsid w:val="18B81233"/>
    <w:multiLevelType w:val="multilevel"/>
    <w:tmpl w:val="B5D2B93A"/>
    <w:lvl w:ilvl="0">
      <w:start w:val="4"/>
      <w:numFmt w:val="decimal"/>
      <w:lvlText w:val="%1."/>
      <w:lvlJc w:val="left"/>
      <w:pPr>
        <w:ind w:left="927" w:hanging="360"/>
      </w:pPr>
      <w:rPr>
        <w:rFonts w:hint="default"/>
      </w:rPr>
    </w:lvl>
    <w:lvl w:ilvl="1">
      <w:start w:val="1"/>
      <w:numFmt w:val="decimal"/>
      <w:isLgl/>
      <w:lvlText w:val="%1.%2."/>
      <w:lvlJc w:val="left"/>
      <w:pPr>
        <w:ind w:left="1440" w:hanging="720"/>
      </w:pPr>
      <w:rPr>
        <w:rFonts w:hint="default"/>
        <w:color w:val="auto"/>
        <w:sz w:val="28"/>
      </w:rPr>
    </w:lvl>
    <w:lvl w:ilvl="2">
      <w:start w:val="1"/>
      <w:numFmt w:val="decimal"/>
      <w:isLgl/>
      <w:lvlText w:val="%1.%2.%3."/>
      <w:lvlJc w:val="left"/>
      <w:pPr>
        <w:ind w:left="3839"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nsid w:val="18F77470"/>
    <w:multiLevelType w:val="hybridMultilevel"/>
    <w:tmpl w:val="73501F6A"/>
    <w:lvl w:ilvl="0" w:tplc="F8FA25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CDF4E2E"/>
    <w:multiLevelType w:val="hybridMultilevel"/>
    <w:tmpl w:val="09F090F2"/>
    <w:lvl w:ilvl="0" w:tplc="F8FA25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FB52530"/>
    <w:multiLevelType w:val="hybridMultilevel"/>
    <w:tmpl w:val="BC6E4D20"/>
    <w:lvl w:ilvl="0" w:tplc="F8FA25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70207D"/>
    <w:multiLevelType w:val="hybridMultilevel"/>
    <w:tmpl w:val="71C89A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744A7B"/>
    <w:multiLevelType w:val="hybridMultilevel"/>
    <w:tmpl w:val="1A9C5182"/>
    <w:lvl w:ilvl="0" w:tplc="F8FA25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5CB121A"/>
    <w:multiLevelType w:val="hybridMultilevel"/>
    <w:tmpl w:val="6F64A752"/>
    <w:lvl w:ilvl="0" w:tplc="7E96D8F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A22D87"/>
    <w:multiLevelType w:val="hybridMultilevel"/>
    <w:tmpl w:val="BD0C1B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8CE1EB8"/>
    <w:multiLevelType w:val="multilevel"/>
    <w:tmpl w:val="49524A6C"/>
    <w:lvl w:ilvl="0">
      <w:start w:val="1"/>
      <w:numFmt w:val="decimal"/>
      <w:lvlText w:val="%1."/>
      <w:lvlJc w:val="left"/>
      <w:pPr>
        <w:ind w:left="1050" w:hanging="360"/>
      </w:pPr>
    </w:lvl>
    <w:lvl w:ilvl="1">
      <w:start w:val="1"/>
      <w:numFmt w:val="decimal"/>
      <w:isLgl/>
      <w:lvlText w:val="%1.%2."/>
      <w:lvlJc w:val="left"/>
      <w:pPr>
        <w:ind w:left="1429" w:hanging="720"/>
      </w:pPr>
    </w:lvl>
    <w:lvl w:ilvl="2">
      <w:start w:val="1"/>
      <w:numFmt w:val="decimal"/>
      <w:isLgl/>
      <w:lvlText w:val="%1.%2.%3."/>
      <w:lvlJc w:val="left"/>
      <w:pPr>
        <w:ind w:left="1448" w:hanging="720"/>
      </w:pPr>
    </w:lvl>
    <w:lvl w:ilvl="3">
      <w:start w:val="1"/>
      <w:numFmt w:val="decimal"/>
      <w:isLgl/>
      <w:lvlText w:val="%1.%2.%3.%4."/>
      <w:lvlJc w:val="left"/>
      <w:pPr>
        <w:ind w:left="1827" w:hanging="1080"/>
      </w:pPr>
    </w:lvl>
    <w:lvl w:ilvl="4">
      <w:start w:val="1"/>
      <w:numFmt w:val="decimal"/>
      <w:isLgl/>
      <w:lvlText w:val="%1.%2.%3.%4.%5."/>
      <w:lvlJc w:val="left"/>
      <w:pPr>
        <w:ind w:left="1846" w:hanging="1080"/>
      </w:pPr>
    </w:lvl>
    <w:lvl w:ilvl="5">
      <w:start w:val="1"/>
      <w:numFmt w:val="decimal"/>
      <w:isLgl/>
      <w:lvlText w:val="%1.%2.%3.%4.%5.%6."/>
      <w:lvlJc w:val="left"/>
      <w:pPr>
        <w:ind w:left="2225" w:hanging="1440"/>
      </w:pPr>
    </w:lvl>
    <w:lvl w:ilvl="6">
      <w:start w:val="1"/>
      <w:numFmt w:val="decimal"/>
      <w:isLgl/>
      <w:lvlText w:val="%1.%2.%3.%4.%5.%6.%7."/>
      <w:lvlJc w:val="left"/>
      <w:pPr>
        <w:ind w:left="2604" w:hanging="1800"/>
      </w:pPr>
    </w:lvl>
    <w:lvl w:ilvl="7">
      <w:start w:val="1"/>
      <w:numFmt w:val="decimal"/>
      <w:isLgl/>
      <w:lvlText w:val="%1.%2.%3.%4.%5.%6.%7.%8."/>
      <w:lvlJc w:val="left"/>
      <w:pPr>
        <w:ind w:left="2623" w:hanging="1800"/>
      </w:pPr>
    </w:lvl>
    <w:lvl w:ilvl="8">
      <w:start w:val="1"/>
      <w:numFmt w:val="decimal"/>
      <w:isLgl/>
      <w:lvlText w:val="%1.%2.%3.%4.%5.%6.%7.%8.%9."/>
      <w:lvlJc w:val="left"/>
      <w:pPr>
        <w:ind w:left="3002" w:hanging="2160"/>
      </w:pPr>
    </w:lvl>
  </w:abstractNum>
  <w:abstractNum w:abstractNumId="16">
    <w:nsid w:val="336F6B46"/>
    <w:multiLevelType w:val="hybridMultilevel"/>
    <w:tmpl w:val="39EEE4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260A07"/>
    <w:multiLevelType w:val="hybridMultilevel"/>
    <w:tmpl w:val="A7469BDC"/>
    <w:lvl w:ilvl="0" w:tplc="572471DC">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38F2635D"/>
    <w:multiLevelType w:val="hybridMultilevel"/>
    <w:tmpl w:val="854E9532"/>
    <w:lvl w:ilvl="0" w:tplc="BAE8CD5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255591"/>
    <w:multiLevelType w:val="multilevel"/>
    <w:tmpl w:val="1556C956"/>
    <w:lvl w:ilvl="0">
      <w:start w:val="1"/>
      <w:numFmt w:val="decimal"/>
      <w:lvlText w:val="%1."/>
      <w:lvlJc w:val="left"/>
      <w:pPr>
        <w:ind w:left="1662" w:hanging="1095"/>
      </w:pPr>
    </w:lvl>
    <w:lvl w:ilvl="1">
      <w:start w:val="1"/>
      <w:numFmt w:val="decimal"/>
      <w:isLgl/>
      <w:lvlText w:val="%2."/>
      <w:lvlJc w:val="left"/>
      <w:pPr>
        <w:ind w:left="1287" w:hanging="720"/>
      </w:pPr>
      <w:rPr>
        <w:rFonts w:ascii="Times New Roman" w:eastAsia="Times New Roman" w:hAnsi="Times New Roman" w:cs="Times New Roman"/>
        <w:color w:val="000000"/>
      </w:rPr>
    </w:lvl>
    <w:lvl w:ilvl="2">
      <w:start w:val="1"/>
      <w:numFmt w:val="decimal"/>
      <w:isLgl/>
      <w:lvlText w:val="%1.%2.%3."/>
      <w:lvlJc w:val="left"/>
      <w:pPr>
        <w:ind w:left="1287" w:hanging="720"/>
      </w:pPr>
      <w:rPr>
        <w:color w:val="000000"/>
      </w:rPr>
    </w:lvl>
    <w:lvl w:ilvl="3">
      <w:start w:val="1"/>
      <w:numFmt w:val="decimal"/>
      <w:isLgl/>
      <w:lvlText w:val="%1.%2.%3.%4."/>
      <w:lvlJc w:val="left"/>
      <w:pPr>
        <w:ind w:left="1647" w:hanging="1080"/>
      </w:pPr>
      <w:rPr>
        <w:color w:val="000000"/>
      </w:rPr>
    </w:lvl>
    <w:lvl w:ilvl="4">
      <w:start w:val="1"/>
      <w:numFmt w:val="decimal"/>
      <w:isLgl/>
      <w:lvlText w:val="%1.%2.%3.%4.%5."/>
      <w:lvlJc w:val="left"/>
      <w:pPr>
        <w:ind w:left="1647" w:hanging="1080"/>
      </w:pPr>
      <w:rPr>
        <w:color w:val="000000"/>
      </w:rPr>
    </w:lvl>
    <w:lvl w:ilvl="5">
      <w:start w:val="1"/>
      <w:numFmt w:val="decimal"/>
      <w:isLgl/>
      <w:lvlText w:val="%1.%2.%3.%4.%5.%6."/>
      <w:lvlJc w:val="left"/>
      <w:pPr>
        <w:ind w:left="2007" w:hanging="1440"/>
      </w:pPr>
      <w:rPr>
        <w:color w:val="000000"/>
      </w:rPr>
    </w:lvl>
    <w:lvl w:ilvl="6">
      <w:start w:val="1"/>
      <w:numFmt w:val="decimal"/>
      <w:isLgl/>
      <w:lvlText w:val="%1.%2.%3.%4.%5.%6.%7."/>
      <w:lvlJc w:val="left"/>
      <w:pPr>
        <w:ind w:left="2367" w:hanging="1800"/>
      </w:pPr>
      <w:rPr>
        <w:color w:val="000000"/>
      </w:rPr>
    </w:lvl>
    <w:lvl w:ilvl="7">
      <w:start w:val="1"/>
      <w:numFmt w:val="decimal"/>
      <w:isLgl/>
      <w:lvlText w:val="%1.%2.%3.%4.%5.%6.%7.%8."/>
      <w:lvlJc w:val="left"/>
      <w:pPr>
        <w:ind w:left="2367" w:hanging="1800"/>
      </w:pPr>
      <w:rPr>
        <w:color w:val="000000"/>
      </w:rPr>
    </w:lvl>
    <w:lvl w:ilvl="8">
      <w:start w:val="1"/>
      <w:numFmt w:val="decimal"/>
      <w:isLgl/>
      <w:lvlText w:val="%1.%2.%3.%4.%5.%6.%7.%8.%9."/>
      <w:lvlJc w:val="left"/>
      <w:pPr>
        <w:ind w:left="2727" w:hanging="2160"/>
      </w:pPr>
      <w:rPr>
        <w:color w:val="000000"/>
      </w:rPr>
    </w:lvl>
  </w:abstractNum>
  <w:abstractNum w:abstractNumId="20">
    <w:nsid w:val="3B490DF6"/>
    <w:multiLevelType w:val="multilevel"/>
    <w:tmpl w:val="E1DC6704"/>
    <w:lvl w:ilvl="0">
      <w:start w:val="1"/>
      <w:numFmt w:val="decimal"/>
      <w:lvlText w:val="%1."/>
      <w:lvlJc w:val="left"/>
      <w:pPr>
        <w:ind w:left="1143" w:hanging="360"/>
      </w:pPr>
      <w:rPr>
        <w:rFonts w:hint="default"/>
      </w:rPr>
    </w:lvl>
    <w:lvl w:ilvl="1">
      <w:start w:val="1"/>
      <w:numFmt w:val="decimal"/>
      <w:isLgl/>
      <w:lvlText w:val="%1.%2."/>
      <w:lvlJc w:val="left"/>
      <w:pPr>
        <w:ind w:left="1503" w:hanging="720"/>
      </w:pPr>
      <w:rPr>
        <w:rFonts w:hint="default"/>
      </w:rPr>
    </w:lvl>
    <w:lvl w:ilvl="2">
      <w:start w:val="1"/>
      <w:numFmt w:val="decimal"/>
      <w:isLgl/>
      <w:lvlText w:val="%1.%2.%3."/>
      <w:lvlJc w:val="left"/>
      <w:pPr>
        <w:ind w:left="1503" w:hanging="720"/>
      </w:pPr>
      <w:rPr>
        <w:rFonts w:hint="default"/>
      </w:rPr>
    </w:lvl>
    <w:lvl w:ilvl="3">
      <w:start w:val="1"/>
      <w:numFmt w:val="decimal"/>
      <w:isLgl/>
      <w:lvlText w:val="%1.%2.%3.%4."/>
      <w:lvlJc w:val="left"/>
      <w:pPr>
        <w:ind w:left="1863" w:hanging="1080"/>
      </w:pPr>
      <w:rPr>
        <w:rFonts w:hint="default"/>
      </w:rPr>
    </w:lvl>
    <w:lvl w:ilvl="4">
      <w:start w:val="1"/>
      <w:numFmt w:val="decimal"/>
      <w:isLgl/>
      <w:lvlText w:val="%1.%2.%3.%4.%5."/>
      <w:lvlJc w:val="left"/>
      <w:pPr>
        <w:ind w:left="1863" w:hanging="1080"/>
      </w:pPr>
      <w:rPr>
        <w:rFonts w:hint="default"/>
      </w:rPr>
    </w:lvl>
    <w:lvl w:ilvl="5">
      <w:start w:val="1"/>
      <w:numFmt w:val="decimal"/>
      <w:isLgl/>
      <w:lvlText w:val="%1.%2.%3.%4.%5.%6."/>
      <w:lvlJc w:val="left"/>
      <w:pPr>
        <w:ind w:left="2223" w:hanging="1440"/>
      </w:pPr>
      <w:rPr>
        <w:rFonts w:hint="default"/>
      </w:rPr>
    </w:lvl>
    <w:lvl w:ilvl="6">
      <w:start w:val="1"/>
      <w:numFmt w:val="decimal"/>
      <w:isLgl/>
      <w:lvlText w:val="%1.%2.%3.%4.%5.%6.%7."/>
      <w:lvlJc w:val="left"/>
      <w:pPr>
        <w:ind w:left="2583" w:hanging="1800"/>
      </w:pPr>
      <w:rPr>
        <w:rFonts w:hint="default"/>
      </w:rPr>
    </w:lvl>
    <w:lvl w:ilvl="7">
      <w:start w:val="1"/>
      <w:numFmt w:val="decimal"/>
      <w:isLgl/>
      <w:lvlText w:val="%1.%2.%3.%4.%5.%6.%7.%8."/>
      <w:lvlJc w:val="left"/>
      <w:pPr>
        <w:ind w:left="2583" w:hanging="1800"/>
      </w:pPr>
      <w:rPr>
        <w:rFonts w:hint="default"/>
      </w:rPr>
    </w:lvl>
    <w:lvl w:ilvl="8">
      <w:start w:val="1"/>
      <w:numFmt w:val="decimal"/>
      <w:isLgl/>
      <w:lvlText w:val="%1.%2.%3.%4.%5.%6.%7.%8.%9."/>
      <w:lvlJc w:val="left"/>
      <w:pPr>
        <w:ind w:left="2943" w:hanging="2160"/>
      </w:pPr>
      <w:rPr>
        <w:rFonts w:hint="default"/>
      </w:rPr>
    </w:lvl>
  </w:abstractNum>
  <w:abstractNum w:abstractNumId="21">
    <w:nsid w:val="3EF16AC3"/>
    <w:multiLevelType w:val="hybridMultilevel"/>
    <w:tmpl w:val="F2C63692"/>
    <w:lvl w:ilvl="0" w:tplc="F8FA2588">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FD509E2"/>
    <w:multiLevelType w:val="hybridMultilevel"/>
    <w:tmpl w:val="84760830"/>
    <w:lvl w:ilvl="0" w:tplc="F8FA258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40252E6"/>
    <w:multiLevelType w:val="hybridMultilevel"/>
    <w:tmpl w:val="F30EEFAE"/>
    <w:lvl w:ilvl="0" w:tplc="F8FA25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4E54247"/>
    <w:multiLevelType w:val="hybridMultilevel"/>
    <w:tmpl w:val="C8E80DE4"/>
    <w:lvl w:ilvl="0" w:tplc="F8FA258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8F655DE"/>
    <w:multiLevelType w:val="hybridMultilevel"/>
    <w:tmpl w:val="E946DD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A5B4540"/>
    <w:multiLevelType w:val="hybridMultilevel"/>
    <w:tmpl w:val="E8D4C0E6"/>
    <w:lvl w:ilvl="0" w:tplc="F8FA25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F7C12CB"/>
    <w:multiLevelType w:val="multilevel"/>
    <w:tmpl w:val="6F407D6A"/>
    <w:lvl w:ilvl="0">
      <w:start w:val="5"/>
      <w:numFmt w:val="decimal"/>
      <w:lvlText w:val="%1."/>
      <w:lvlJc w:val="left"/>
      <w:pPr>
        <w:ind w:left="450" w:hanging="450"/>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nsid w:val="519E5BC3"/>
    <w:multiLevelType w:val="multilevel"/>
    <w:tmpl w:val="1E5CFD28"/>
    <w:lvl w:ilvl="0">
      <w:start w:val="1"/>
      <w:numFmt w:val="decimal"/>
      <w:lvlText w:val="%1."/>
      <w:lvlJc w:val="left"/>
      <w:pPr>
        <w:ind w:left="450" w:hanging="450"/>
      </w:pPr>
      <w:rPr>
        <w:rFonts w:hint="default"/>
      </w:rPr>
    </w:lvl>
    <w:lvl w:ilvl="1">
      <w:start w:val="3"/>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9">
    <w:nsid w:val="549B0921"/>
    <w:multiLevelType w:val="hybridMultilevel"/>
    <w:tmpl w:val="C7CECDAE"/>
    <w:lvl w:ilvl="0" w:tplc="65DC369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5534790C"/>
    <w:multiLevelType w:val="hybridMultilevel"/>
    <w:tmpl w:val="3580B62E"/>
    <w:lvl w:ilvl="0" w:tplc="F8FA25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5FB5061"/>
    <w:multiLevelType w:val="hybridMultilevel"/>
    <w:tmpl w:val="A50AE068"/>
    <w:lvl w:ilvl="0" w:tplc="F8FA25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1414481"/>
    <w:multiLevelType w:val="hybridMultilevel"/>
    <w:tmpl w:val="71B46D48"/>
    <w:lvl w:ilvl="0" w:tplc="F8FA25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1DB481A"/>
    <w:multiLevelType w:val="multilevel"/>
    <w:tmpl w:val="87D441B6"/>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4">
    <w:nsid w:val="64C7047A"/>
    <w:multiLevelType w:val="hybridMultilevel"/>
    <w:tmpl w:val="EA8A37B8"/>
    <w:lvl w:ilvl="0" w:tplc="F8FA25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8763CBA"/>
    <w:multiLevelType w:val="hybridMultilevel"/>
    <w:tmpl w:val="D3D8BF48"/>
    <w:lvl w:ilvl="0" w:tplc="F8FA25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A0B70F8"/>
    <w:multiLevelType w:val="hybridMultilevel"/>
    <w:tmpl w:val="71FE7A70"/>
    <w:lvl w:ilvl="0" w:tplc="F8FA25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AF46DFA"/>
    <w:multiLevelType w:val="hybridMultilevel"/>
    <w:tmpl w:val="C106B590"/>
    <w:lvl w:ilvl="0" w:tplc="F8FA2588">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C793CE5"/>
    <w:multiLevelType w:val="hybridMultilevel"/>
    <w:tmpl w:val="C902D90E"/>
    <w:lvl w:ilvl="0" w:tplc="DCF075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nsid w:val="6D0C3B23"/>
    <w:multiLevelType w:val="hybridMultilevel"/>
    <w:tmpl w:val="BD12CDA2"/>
    <w:lvl w:ilvl="0" w:tplc="8F1C9A44">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6EF92109"/>
    <w:multiLevelType w:val="hybridMultilevel"/>
    <w:tmpl w:val="318E78D2"/>
    <w:lvl w:ilvl="0" w:tplc="F8FA25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0745A87"/>
    <w:multiLevelType w:val="hybridMultilevel"/>
    <w:tmpl w:val="4D841084"/>
    <w:lvl w:ilvl="0" w:tplc="F8FA25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0D86328"/>
    <w:multiLevelType w:val="multilevel"/>
    <w:tmpl w:val="ABE03FCE"/>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43">
    <w:nsid w:val="71D0023F"/>
    <w:multiLevelType w:val="hybridMultilevel"/>
    <w:tmpl w:val="99CE093E"/>
    <w:lvl w:ilvl="0" w:tplc="F8FA2588">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4">
    <w:nsid w:val="75A63190"/>
    <w:multiLevelType w:val="hybridMultilevel"/>
    <w:tmpl w:val="2FE49E1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7D352485"/>
    <w:multiLevelType w:val="multilevel"/>
    <w:tmpl w:val="A1024474"/>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46">
    <w:nsid w:val="7EF25B19"/>
    <w:multiLevelType w:val="hybridMultilevel"/>
    <w:tmpl w:val="0D6AFCEE"/>
    <w:lvl w:ilvl="0" w:tplc="F8FA258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20"/>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42"/>
  </w:num>
  <w:num w:numId="9">
    <w:abstractNumId w:val="33"/>
  </w:num>
  <w:num w:numId="1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6"/>
  </w:num>
  <w:num w:numId="13">
    <w:abstractNumId w:val="14"/>
  </w:num>
  <w:num w:numId="14">
    <w:abstractNumId w:val="6"/>
  </w:num>
  <w:num w:numId="15">
    <w:abstractNumId w:val="45"/>
  </w:num>
  <w:num w:numId="16">
    <w:abstractNumId w:val="28"/>
  </w:num>
  <w:num w:numId="17">
    <w:abstractNumId w:val="29"/>
  </w:num>
  <w:num w:numId="18">
    <w:abstractNumId w:val="18"/>
  </w:num>
  <w:num w:numId="19">
    <w:abstractNumId w:val="39"/>
  </w:num>
  <w:num w:numId="20">
    <w:abstractNumId w:val="25"/>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13"/>
  </w:num>
  <w:num w:numId="24">
    <w:abstractNumId w:val="7"/>
  </w:num>
  <w:num w:numId="25">
    <w:abstractNumId w:val="8"/>
  </w:num>
  <w:num w:numId="26">
    <w:abstractNumId w:val="23"/>
  </w:num>
  <w:num w:numId="27">
    <w:abstractNumId w:val="40"/>
  </w:num>
  <w:num w:numId="28">
    <w:abstractNumId w:val="41"/>
  </w:num>
  <w:num w:numId="29">
    <w:abstractNumId w:val="12"/>
  </w:num>
  <w:num w:numId="30">
    <w:abstractNumId w:val="4"/>
  </w:num>
  <w:num w:numId="31">
    <w:abstractNumId w:val="10"/>
  </w:num>
  <w:num w:numId="32">
    <w:abstractNumId w:val="31"/>
  </w:num>
  <w:num w:numId="33">
    <w:abstractNumId w:val="34"/>
  </w:num>
  <w:num w:numId="34">
    <w:abstractNumId w:val="37"/>
  </w:num>
  <w:num w:numId="35">
    <w:abstractNumId w:val="30"/>
  </w:num>
  <w:num w:numId="36">
    <w:abstractNumId w:val="36"/>
  </w:num>
  <w:num w:numId="37">
    <w:abstractNumId w:val="26"/>
  </w:num>
  <w:num w:numId="38">
    <w:abstractNumId w:val="9"/>
  </w:num>
  <w:num w:numId="39">
    <w:abstractNumId w:val="21"/>
  </w:num>
  <w:num w:numId="40">
    <w:abstractNumId w:val="43"/>
  </w:num>
  <w:num w:numId="41">
    <w:abstractNumId w:val="35"/>
  </w:num>
  <w:num w:numId="42">
    <w:abstractNumId w:val="27"/>
  </w:num>
  <w:num w:numId="43">
    <w:abstractNumId w:val="24"/>
  </w:num>
  <w:num w:numId="44">
    <w:abstractNumId w:val="46"/>
  </w:num>
  <w:num w:numId="45">
    <w:abstractNumId w:val="22"/>
  </w:num>
  <w:num w:numId="46">
    <w:abstractNumId w:val="32"/>
  </w:num>
  <w:num w:numId="47">
    <w:abstractNumId w:val="5"/>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9C9"/>
    <w:rsid w:val="00004771"/>
    <w:rsid w:val="000131E1"/>
    <w:rsid w:val="00013E0B"/>
    <w:rsid w:val="00015121"/>
    <w:rsid w:val="00017591"/>
    <w:rsid w:val="0002725C"/>
    <w:rsid w:val="00086CFE"/>
    <w:rsid w:val="000C10E2"/>
    <w:rsid w:val="000C4BB4"/>
    <w:rsid w:val="00121F05"/>
    <w:rsid w:val="00127061"/>
    <w:rsid w:val="001B3C75"/>
    <w:rsid w:val="001C5362"/>
    <w:rsid w:val="001C7E76"/>
    <w:rsid w:val="001F1414"/>
    <w:rsid w:val="002133FC"/>
    <w:rsid w:val="00220A2B"/>
    <w:rsid w:val="00283846"/>
    <w:rsid w:val="00284240"/>
    <w:rsid w:val="00284EC4"/>
    <w:rsid w:val="002C4E7C"/>
    <w:rsid w:val="002C70BB"/>
    <w:rsid w:val="002D20CD"/>
    <w:rsid w:val="002D7481"/>
    <w:rsid w:val="002E53E7"/>
    <w:rsid w:val="002F394C"/>
    <w:rsid w:val="00302FD9"/>
    <w:rsid w:val="00321177"/>
    <w:rsid w:val="00353C87"/>
    <w:rsid w:val="003664E9"/>
    <w:rsid w:val="003839B2"/>
    <w:rsid w:val="003A0FAC"/>
    <w:rsid w:val="003A2CDF"/>
    <w:rsid w:val="003C12E0"/>
    <w:rsid w:val="003D600F"/>
    <w:rsid w:val="003F3F73"/>
    <w:rsid w:val="003F4BE3"/>
    <w:rsid w:val="00404A44"/>
    <w:rsid w:val="0040727D"/>
    <w:rsid w:val="00437916"/>
    <w:rsid w:val="00446C97"/>
    <w:rsid w:val="004533C4"/>
    <w:rsid w:val="00454BF9"/>
    <w:rsid w:val="00457BEB"/>
    <w:rsid w:val="00461327"/>
    <w:rsid w:val="004642BF"/>
    <w:rsid w:val="00465C32"/>
    <w:rsid w:val="00470DB8"/>
    <w:rsid w:val="00471333"/>
    <w:rsid w:val="004817AA"/>
    <w:rsid w:val="00483C31"/>
    <w:rsid w:val="004970F7"/>
    <w:rsid w:val="004A73DD"/>
    <w:rsid w:val="004B66CE"/>
    <w:rsid w:val="004F0233"/>
    <w:rsid w:val="0051304B"/>
    <w:rsid w:val="00555C27"/>
    <w:rsid w:val="00586F4F"/>
    <w:rsid w:val="005D5965"/>
    <w:rsid w:val="005E5490"/>
    <w:rsid w:val="005F40C9"/>
    <w:rsid w:val="00605A93"/>
    <w:rsid w:val="00626CEA"/>
    <w:rsid w:val="00632878"/>
    <w:rsid w:val="006557A5"/>
    <w:rsid w:val="00672686"/>
    <w:rsid w:val="00677606"/>
    <w:rsid w:val="00677EEA"/>
    <w:rsid w:val="00691D5C"/>
    <w:rsid w:val="0069686D"/>
    <w:rsid w:val="006A0BE8"/>
    <w:rsid w:val="00707F24"/>
    <w:rsid w:val="007137BD"/>
    <w:rsid w:val="00715E3A"/>
    <w:rsid w:val="00722221"/>
    <w:rsid w:val="00776E1A"/>
    <w:rsid w:val="00780B33"/>
    <w:rsid w:val="00790CA5"/>
    <w:rsid w:val="007A3FFD"/>
    <w:rsid w:val="007B7A1D"/>
    <w:rsid w:val="007D23B8"/>
    <w:rsid w:val="007E7902"/>
    <w:rsid w:val="00820C7B"/>
    <w:rsid w:val="00822FB9"/>
    <w:rsid w:val="00847B6F"/>
    <w:rsid w:val="00864B8B"/>
    <w:rsid w:val="0088643A"/>
    <w:rsid w:val="008F7164"/>
    <w:rsid w:val="00907730"/>
    <w:rsid w:val="009216A9"/>
    <w:rsid w:val="009344B8"/>
    <w:rsid w:val="009434E5"/>
    <w:rsid w:val="00945172"/>
    <w:rsid w:val="009609E7"/>
    <w:rsid w:val="0098590C"/>
    <w:rsid w:val="009B02F7"/>
    <w:rsid w:val="009B0A3D"/>
    <w:rsid w:val="009B1BD1"/>
    <w:rsid w:val="009C0D95"/>
    <w:rsid w:val="009D44CC"/>
    <w:rsid w:val="009E2B7C"/>
    <w:rsid w:val="009F473E"/>
    <w:rsid w:val="00A10A99"/>
    <w:rsid w:val="00A15A7C"/>
    <w:rsid w:val="00A26A73"/>
    <w:rsid w:val="00A27BC9"/>
    <w:rsid w:val="00A55C6E"/>
    <w:rsid w:val="00A76F21"/>
    <w:rsid w:val="00A84A13"/>
    <w:rsid w:val="00A92540"/>
    <w:rsid w:val="00AB1ECA"/>
    <w:rsid w:val="00AE1AF1"/>
    <w:rsid w:val="00AE3D92"/>
    <w:rsid w:val="00B14DFF"/>
    <w:rsid w:val="00B15B6A"/>
    <w:rsid w:val="00B30F66"/>
    <w:rsid w:val="00B40FD5"/>
    <w:rsid w:val="00B74B35"/>
    <w:rsid w:val="00B82549"/>
    <w:rsid w:val="00B84725"/>
    <w:rsid w:val="00BB3536"/>
    <w:rsid w:val="00BD19C9"/>
    <w:rsid w:val="00C068C6"/>
    <w:rsid w:val="00C2696A"/>
    <w:rsid w:val="00C471DA"/>
    <w:rsid w:val="00C708A5"/>
    <w:rsid w:val="00C8693B"/>
    <w:rsid w:val="00C94215"/>
    <w:rsid w:val="00C95506"/>
    <w:rsid w:val="00CA4447"/>
    <w:rsid w:val="00CB6179"/>
    <w:rsid w:val="00CC4F1F"/>
    <w:rsid w:val="00D00AA4"/>
    <w:rsid w:val="00D00AD3"/>
    <w:rsid w:val="00D07D30"/>
    <w:rsid w:val="00D20435"/>
    <w:rsid w:val="00D577A7"/>
    <w:rsid w:val="00D64CF9"/>
    <w:rsid w:val="00D77C89"/>
    <w:rsid w:val="00DC2C7C"/>
    <w:rsid w:val="00DC511F"/>
    <w:rsid w:val="00DE6C0D"/>
    <w:rsid w:val="00DF10F7"/>
    <w:rsid w:val="00E25BBF"/>
    <w:rsid w:val="00E44A25"/>
    <w:rsid w:val="00E666F6"/>
    <w:rsid w:val="00E8535F"/>
    <w:rsid w:val="00E94B20"/>
    <w:rsid w:val="00EA23FE"/>
    <w:rsid w:val="00EA3124"/>
    <w:rsid w:val="00EC13BF"/>
    <w:rsid w:val="00ED4F3C"/>
    <w:rsid w:val="00ED5929"/>
    <w:rsid w:val="00EE60AB"/>
    <w:rsid w:val="00EF2C41"/>
    <w:rsid w:val="00EF5D02"/>
    <w:rsid w:val="00F03ECC"/>
    <w:rsid w:val="00F06886"/>
    <w:rsid w:val="00F16424"/>
    <w:rsid w:val="00F31241"/>
    <w:rsid w:val="00F3170F"/>
    <w:rsid w:val="00F42DE8"/>
    <w:rsid w:val="00F46359"/>
    <w:rsid w:val="00F47FDC"/>
    <w:rsid w:val="00F52202"/>
    <w:rsid w:val="00F932CF"/>
    <w:rsid w:val="00FF35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9C9"/>
  </w:style>
  <w:style w:type="paragraph" w:styleId="3">
    <w:name w:val="heading 3"/>
    <w:basedOn w:val="a"/>
    <w:next w:val="a"/>
    <w:link w:val="30"/>
    <w:uiPriority w:val="9"/>
    <w:qFormat/>
    <w:rsid w:val="003D600F"/>
    <w:pPr>
      <w:keepNext/>
      <w:spacing w:after="0" w:line="240" w:lineRule="auto"/>
      <w:jc w:val="center"/>
      <w:outlineLvl w:val="2"/>
    </w:pPr>
    <w:rPr>
      <w:rFonts w:ascii="Times New Roman" w:eastAsia="Times New Roman" w:hAnsi="Times New Roman" w:cs="Times New Roman"/>
      <w:bCs/>
      <w:sz w:val="28"/>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19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D19C9"/>
    <w:rPr>
      <w:rFonts w:ascii="Tahoma" w:hAnsi="Tahoma" w:cs="Tahoma"/>
      <w:sz w:val="16"/>
      <w:szCs w:val="16"/>
    </w:rPr>
  </w:style>
  <w:style w:type="paragraph" w:styleId="a5">
    <w:name w:val="header"/>
    <w:basedOn w:val="a"/>
    <w:link w:val="a6"/>
    <w:unhideWhenUsed/>
    <w:rsid w:val="007A3FF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A3FFD"/>
  </w:style>
  <w:style w:type="paragraph" w:styleId="a7">
    <w:name w:val="footer"/>
    <w:basedOn w:val="a"/>
    <w:link w:val="a8"/>
    <w:unhideWhenUsed/>
    <w:rsid w:val="007A3FF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A3FFD"/>
  </w:style>
  <w:style w:type="paragraph" w:styleId="a9">
    <w:name w:val="Body Text"/>
    <w:basedOn w:val="a"/>
    <w:link w:val="aa"/>
    <w:uiPriority w:val="99"/>
    <w:unhideWhenUsed/>
    <w:rsid w:val="003A0FAC"/>
    <w:pPr>
      <w:spacing w:after="0" w:line="240" w:lineRule="auto"/>
      <w:jc w:val="both"/>
    </w:pPr>
    <w:rPr>
      <w:rFonts w:ascii="Times New Roman" w:eastAsia="Times New Roman" w:hAnsi="Times New Roman" w:cs="Times New Roman"/>
      <w:sz w:val="28"/>
      <w:szCs w:val="24"/>
      <w:lang w:eastAsia="ru-RU"/>
    </w:rPr>
  </w:style>
  <w:style w:type="character" w:customStyle="1" w:styleId="aa">
    <w:name w:val="Основной текст Знак"/>
    <w:basedOn w:val="a0"/>
    <w:link w:val="a9"/>
    <w:uiPriority w:val="99"/>
    <w:rsid w:val="003A0FAC"/>
    <w:rPr>
      <w:rFonts w:ascii="Times New Roman" w:eastAsia="Times New Roman" w:hAnsi="Times New Roman" w:cs="Times New Roman"/>
      <w:sz w:val="28"/>
      <w:szCs w:val="24"/>
      <w:lang w:eastAsia="ru-RU"/>
    </w:rPr>
  </w:style>
  <w:style w:type="paragraph" w:customStyle="1" w:styleId="ConsPlusNonformat">
    <w:name w:val="ConsPlusNonformat"/>
    <w:rsid w:val="0069686D"/>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b">
    <w:name w:val="Table Grid"/>
    <w:basedOn w:val="a1"/>
    <w:rsid w:val="0069686D"/>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aliases w:val="с интервалом,Без интервала1,No Spacing1,No Spacing"/>
    <w:link w:val="ad"/>
    <w:uiPriority w:val="1"/>
    <w:qFormat/>
    <w:rsid w:val="0069686D"/>
    <w:pPr>
      <w:spacing w:after="0" w:line="240" w:lineRule="auto"/>
    </w:pPr>
    <w:rPr>
      <w:rFonts w:ascii="Calibri" w:eastAsia="Calibri" w:hAnsi="Calibri" w:cs="Times New Roman"/>
    </w:rPr>
  </w:style>
  <w:style w:type="table" w:customStyle="1" w:styleId="1">
    <w:name w:val="Сетка таблицы1"/>
    <w:basedOn w:val="a1"/>
    <w:next w:val="ab"/>
    <w:rsid w:val="002C4E7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b"/>
    <w:uiPriority w:val="59"/>
    <w:rsid w:val="00121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b"/>
    <w:uiPriority w:val="39"/>
    <w:rsid w:val="00454BF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aliases w:val="ПАРАГРАФ,List Paragraph,Абзац списка11,Список_маркированный,Список_маркированный1"/>
    <w:basedOn w:val="a"/>
    <w:link w:val="af"/>
    <w:uiPriority w:val="34"/>
    <w:qFormat/>
    <w:rsid w:val="00461327"/>
    <w:pPr>
      <w:ind w:left="720"/>
      <w:contextualSpacing/>
    </w:pPr>
  </w:style>
  <w:style w:type="table" w:customStyle="1" w:styleId="4">
    <w:name w:val="Сетка таблицы4"/>
    <w:basedOn w:val="a1"/>
    <w:next w:val="ab"/>
    <w:uiPriority w:val="59"/>
    <w:rsid w:val="00B84725"/>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0">
    <w:name w:val="Заголовок 3 Знак"/>
    <w:basedOn w:val="a0"/>
    <w:link w:val="3"/>
    <w:uiPriority w:val="9"/>
    <w:rsid w:val="003D600F"/>
    <w:rPr>
      <w:rFonts w:ascii="Times New Roman" w:eastAsia="Times New Roman" w:hAnsi="Times New Roman" w:cs="Times New Roman"/>
      <w:bCs/>
      <w:sz w:val="28"/>
      <w:szCs w:val="26"/>
      <w:lang w:eastAsia="ru-RU"/>
    </w:rPr>
  </w:style>
  <w:style w:type="numbering" w:customStyle="1" w:styleId="10">
    <w:name w:val="Нет списка1"/>
    <w:next w:val="a2"/>
    <w:semiHidden/>
    <w:unhideWhenUsed/>
    <w:rsid w:val="003D600F"/>
  </w:style>
  <w:style w:type="paragraph" w:customStyle="1" w:styleId="Standard">
    <w:name w:val="Standard"/>
    <w:rsid w:val="003D600F"/>
    <w:pPr>
      <w:suppressAutoHyphens/>
      <w:autoSpaceDN w:val="0"/>
    </w:pPr>
    <w:rPr>
      <w:rFonts w:ascii="Calibri" w:eastAsia="SimSun" w:hAnsi="Calibri" w:cs="Tahoma"/>
      <w:kern w:val="3"/>
      <w:lang w:eastAsia="ru-RU"/>
    </w:rPr>
  </w:style>
  <w:style w:type="paragraph" w:customStyle="1" w:styleId="msonormalbullet1gif">
    <w:name w:val="msonormalbullet1.gif"/>
    <w:basedOn w:val="Standard"/>
    <w:rsid w:val="003D600F"/>
    <w:pPr>
      <w:spacing w:before="28" w:after="100" w:line="240" w:lineRule="auto"/>
    </w:pPr>
    <w:rPr>
      <w:rFonts w:ascii="Times New Roman" w:eastAsia="Times New Roman" w:hAnsi="Times New Roman" w:cs="Times New Roman"/>
      <w:sz w:val="24"/>
      <w:szCs w:val="24"/>
    </w:rPr>
  </w:style>
  <w:style w:type="numbering" w:customStyle="1" w:styleId="11">
    <w:name w:val="Нет списка11"/>
    <w:next w:val="a2"/>
    <w:uiPriority w:val="99"/>
    <w:semiHidden/>
    <w:unhideWhenUsed/>
    <w:rsid w:val="003D600F"/>
  </w:style>
  <w:style w:type="character" w:styleId="af0">
    <w:name w:val="Strong"/>
    <w:uiPriority w:val="22"/>
    <w:qFormat/>
    <w:rsid w:val="003D600F"/>
    <w:rPr>
      <w:b/>
      <w:bCs/>
    </w:rPr>
  </w:style>
  <w:style w:type="character" w:styleId="af1">
    <w:name w:val="Emphasis"/>
    <w:uiPriority w:val="20"/>
    <w:qFormat/>
    <w:rsid w:val="003D600F"/>
    <w:rPr>
      <w:i/>
      <w:iCs/>
    </w:rPr>
  </w:style>
  <w:style w:type="paragraph" w:customStyle="1" w:styleId="ConsPlusNormal">
    <w:name w:val="ConsPlusNormal"/>
    <w:link w:val="ConsPlusNormal0"/>
    <w:qFormat/>
    <w:rsid w:val="003D60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3D600F"/>
    <w:rPr>
      <w:rFonts w:ascii="Arial" w:eastAsia="Times New Roman" w:hAnsi="Arial" w:cs="Arial"/>
      <w:sz w:val="20"/>
      <w:szCs w:val="20"/>
      <w:lang w:eastAsia="ru-RU"/>
    </w:rPr>
  </w:style>
  <w:style w:type="paragraph" w:customStyle="1" w:styleId="ConsPlusTitle">
    <w:name w:val="ConsPlusTitle"/>
    <w:rsid w:val="003D600F"/>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customStyle="1" w:styleId="5">
    <w:name w:val="Сетка таблицы5"/>
    <w:basedOn w:val="a1"/>
    <w:next w:val="ab"/>
    <w:rsid w:val="003D60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Верхний колонтитул1"/>
    <w:basedOn w:val="a"/>
    <w:next w:val="a5"/>
    <w:uiPriority w:val="99"/>
    <w:unhideWhenUsed/>
    <w:rsid w:val="003D600F"/>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paragraph" w:customStyle="1" w:styleId="13">
    <w:name w:val="Нижний колонтитул1"/>
    <w:basedOn w:val="a"/>
    <w:next w:val="a7"/>
    <w:uiPriority w:val="99"/>
    <w:unhideWhenUsed/>
    <w:rsid w:val="003D600F"/>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2">
    <w:name w:val="Основной текст_"/>
    <w:link w:val="14"/>
    <w:rsid w:val="003D600F"/>
    <w:rPr>
      <w:shd w:val="clear" w:color="auto" w:fill="FFFFFF"/>
    </w:rPr>
  </w:style>
  <w:style w:type="paragraph" w:customStyle="1" w:styleId="14">
    <w:name w:val="Основной текст1"/>
    <w:basedOn w:val="a"/>
    <w:link w:val="af2"/>
    <w:rsid w:val="003D600F"/>
    <w:pPr>
      <w:widowControl w:val="0"/>
      <w:shd w:val="clear" w:color="auto" w:fill="FFFFFF"/>
      <w:spacing w:before="300" w:after="300" w:line="0" w:lineRule="atLeast"/>
      <w:jc w:val="both"/>
    </w:pPr>
  </w:style>
  <w:style w:type="character" w:customStyle="1" w:styleId="2pt">
    <w:name w:val="Основной текст + Интервал 2 pt"/>
    <w:rsid w:val="003D600F"/>
    <w:rPr>
      <w:rFonts w:ascii="Times New Roman" w:eastAsia="Times New Roman" w:hAnsi="Times New Roman" w:cs="Times New Roman"/>
      <w:color w:val="000000"/>
      <w:spacing w:val="40"/>
      <w:w w:val="100"/>
      <w:position w:val="0"/>
      <w:sz w:val="24"/>
      <w:szCs w:val="24"/>
      <w:shd w:val="clear" w:color="auto" w:fill="FFFFFF"/>
      <w:lang w:val="ru-RU" w:eastAsia="ru-RU" w:bidi="ru-RU"/>
    </w:rPr>
  </w:style>
  <w:style w:type="table" w:customStyle="1" w:styleId="110">
    <w:name w:val="Сетка таблицы11"/>
    <w:basedOn w:val="a1"/>
    <w:next w:val="ab"/>
    <w:uiPriority w:val="59"/>
    <w:rsid w:val="003D600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1"/>
    <w:basedOn w:val="a1"/>
    <w:next w:val="ab"/>
    <w:rsid w:val="003D600F"/>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
    <w:name w:val="Сетка таблицы31"/>
    <w:basedOn w:val="a1"/>
    <w:next w:val="ab"/>
    <w:rsid w:val="003D600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1"/>
    <w:basedOn w:val="a1"/>
    <w:next w:val="ab"/>
    <w:uiPriority w:val="59"/>
    <w:rsid w:val="003D600F"/>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b"/>
    <w:uiPriority w:val="59"/>
    <w:rsid w:val="003D60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b"/>
    <w:uiPriority w:val="59"/>
    <w:rsid w:val="003D60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b"/>
    <w:uiPriority w:val="59"/>
    <w:rsid w:val="003D600F"/>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b"/>
    <w:uiPriority w:val="39"/>
    <w:rsid w:val="003D600F"/>
    <w:pPr>
      <w:spacing w:after="0" w:line="240" w:lineRule="auto"/>
      <w:jc w:val="both"/>
    </w:pPr>
    <w:rPr>
      <w:rFonts w:ascii="Times New Roman" w:eastAsia="Calibri" w:hAnsi="Times New Roman" w:cs="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d">
    <w:name w:val="Без интервала Знак"/>
    <w:aliases w:val="с интервалом Знак,Без интервала1 Знак,No Spacing1 Знак,No Spacing Знак"/>
    <w:link w:val="ac"/>
    <w:uiPriority w:val="1"/>
    <w:locked/>
    <w:rsid w:val="003D600F"/>
    <w:rPr>
      <w:rFonts w:ascii="Calibri" w:eastAsia="Calibri" w:hAnsi="Calibri" w:cs="Times New Roman"/>
    </w:rPr>
  </w:style>
  <w:style w:type="table" w:customStyle="1" w:styleId="9">
    <w:name w:val="Сетка таблицы9"/>
    <w:basedOn w:val="a1"/>
    <w:next w:val="ab"/>
    <w:uiPriority w:val="59"/>
    <w:rsid w:val="003D600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1"/>
    <w:next w:val="ab"/>
    <w:uiPriority w:val="59"/>
    <w:rsid w:val="003D60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next w:val="ab"/>
    <w:uiPriority w:val="59"/>
    <w:rsid w:val="003D60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Гиперссылка1"/>
    <w:uiPriority w:val="99"/>
    <w:unhideWhenUsed/>
    <w:rsid w:val="003D600F"/>
    <w:rPr>
      <w:color w:val="0000FF"/>
      <w:u w:val="single"/>
    </w:rPr>
  </w:style>
  <w:style w:type="table" w:customStyle="1" w:styleId="120">
    <w:name w:val="Сетка таблицы12"/>
    <w:basedOn w:val="a1"/>
    <w:next w:val="ab"/>
    <w:uiPriority w:val="59"/>
    <w:rsid w:val="003D600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b"/>
    <w:uiPriority w:val="59"/>
    <w:rsid w:val="003D60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b"/>
    <w:uiPriority w:val="59"/>
    <w:rsid w:val="003D60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с отступом 21"/>
    <w:basedOn w:val="a"/>
    <w:next w:val="20"/>
    <w:link w:val="22"/>
    <w:uiPriority w:val="99"/>
    <w:semiHidden/>
    <w:unhideWhenUsed/>
    <w:rsid w:val="003D600F"/>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link w:val="210"/>
    <w:uiPriority w:val="99"/>
    <w:semiHidden/>
    <w:rsid w:val="003D600F"/>
    <w:rPr>
      <w:rFonts w:ascii="Times New Roman" w:eastAsia="Times New Roman" w:hAnsi="Times New Roman" w:cs="Times New Roman"/>
      <w:sz w:val="20"/>
      <w:szCs w:val="20"/>
      <w:lang w:eastAsia="ru-RU"/>
    </w:rPr>
  </w:style>
  <w:style w:type="table" w:customStyle="1" w:styleId="150">
    <w:name w:val="Сетка таблицы15"/>
    <w:basedOn w:val="a1"/>
    <w:next w:val="ab"/>
    <w:uiPriority w:val="59"/>
    <w:rsid w:val="003D60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3D600F"/>
  </w:style>
  <w:style w:type="table" w:customStyle="1" w:styleId="16">
    <w:name w:val="Сетка таблицы16"/>
    <w:basedOn w:val="a1"/>
    <w:next w:val="ab"/>
    <w:uiPriority w:val="59"/>
    <w:rsid w:val="003D600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bullet2gif">
    <w:name w:val="msonormalbullet2.gif"/>
    <w:basedOn w:val="a"/>
    <w:rsid w:val="003D60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bullet1gif">
    <w:name w:val="msonormalbullet1gifbullet1.gif"/>
    <w:basedOn w:val="a"/>
    <w:rsid w:val="003D60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bullet3gif">
    <w:name w:val="msonormalbullet1gifbullet3.gif"/>
    <w:basedOn w:val="a"/>
    <w:rsid w:val="003D60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1gif">
    <w:name w:val="msonormalbullet2gifbullet1.gif"/>
    <w:basedOn w:val="a"/>
    <w:rsid w:val="003D60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3gif">
    <w:name w:val="msonormalbullet2gifbullet3.gif"/>
    <w:basedOn w:val="a"/>
    <w:rsid w:val="003D60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2gifbullet1gif">
    <w:name w:val="msonormalbullet2gifbullet2gifbullet1.gif"/>
    <w:basedOn w:val="a"/>
    <w:rsid w:val="003D60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2gifbullet3gif">
    <w:name w:val="msonormalbullet2gifbullet2gifbullet3.gif"/>
    <w:basedOn w:val="a"/>
    <w:rsid w:val="003D60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3">
    <w:name w:val="Гипертекстовая ссылка"/>
    <w:uiPriority w:val="99"/>
    <w:rsid w:val="003D600F"/>
    <w:rPr>
      <w:rFonts w:cs="Times New Roman"/>
      <w:color w:val="106BBE"/>
    </w:rPr>
  </w:style>
  <w:style w:type="paragraph" w:customStyle="1" w:styleId="af4">
    <w:name w:val="Комментарий"/>
    <w:basedOn w:val="a"/>
    <w:next w:val="a"/>
    <w:uiPriority w:val="99"/>
    <w:rsid w:val="003D600F"/>
    <w:pPr>
      <w:widowControl w:val="0"/>
      <w:autoSpaceDE w:val="0"/>
      <w:autoSpaceDN w:val="0"/>
      <w:adjustRightInd w:val="0"/>
      <w:spacing w:before="75" w:after="0" w:line="240" w:lineRule="auto"/>
      <w:ind w:left="170"/>
      <w:jc w:val="both"/>
    </w:pPr>
    <w:rPr>
      <w:rFonts w:ascii="Arial" w:eastAsia="Times New Roman" w:hAnsi="Arial" w:cs="Arial"/>
      <w:color w:val="353842"/>
      <w:sz w:val="26"/>
      <w:szCs w:val="26"/>
      <w:shd w:val="clear" w:color="auto" w:fill="F0F0F0"/>
      <w:lang w:eastAsia="ru-RU"/>
    </w:rPr>
  </w:style>
  <w:style w:type="paragraph" w:customStyle="1" w:styleId="af5">
    <w:name w:val="Информация о версии"/>
    <w:basedOn w:val="af4"/>
    <w:next w:val="a"/>
    <w:uiPriority w:val="99"/>
    <w:rsid w:val="003D600F"/>
    <w:rPr>
      <w:i/>
      <w:iCs/>
    </w:rPr>
  </w:style>
  <w:style w:type="paragraph" w:customStyle="1" w:styleId="Default">
    <w:name w:val="Default"/>
    <w:rsid w:val="003D600F"/>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form-required">
    <w:name w:val="form-required"/>
    <w:rsid w:val="003D600F"/>
  </w:style>
  <w:style w:type="character" w:customStyle="1" w:styleId="field-suffix">
    <w:name w:val="field-suffix"/>
    <w:rsid w:val="003D600F"/>
  </w:style>
  <w:style w:type="character" w:customStyle="1" w:styleId="fieldset-legend">
    <w:name w:val="fieldset-legend"/>
    <w:rsid w:val="003D600F"/>
  </w:style>
  <w:style w:type="character" w:customStyle="1" w:styleId="fieldset-legend-prefix">
    <w:name w:val="fieldset-legend-prefix"/>
    <w:rsid w:val="003D600F"/>
  </w:style>
  <w:style w:type="table" w:customStyle="1" w:styleId="17">
    <w:name w:val="Сетка таблицы17"/>
    <w:basedOn w:val="a1"/>
    <w:next w:val="ab"/>
    <w:uiPriority w:val="39"/>
    <w:rsid w:val="003D60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b"/>
    <w:uiPriority w:val="59"/>
    <w:rsid w:val="003D600F"/>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b"/>
    <w:rsid w:val="003D600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0">
    <w:name w:val="Сетка таблицы20"/>
    <w:basedOn w:val="a1"/>
    <w:next w:val="ab"/>
    <w:uiPriority w:val="59"/>
    <w:rsid w:val="003D600F"/>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Основной текст с отступом1"/>
    <w:basedOn w:val="a"/>
    <w:next w:val="af6"/>
    <w:link w:val="af7"/>
    <w:uiPriority w:val="99"/>
    <w:semiHidden/>
    <w:unhideWhenUsed/>
    <w:rsid w:val="003D600F"/>
    <w:pPr>
      <w:spacing w:after="120"/>
      <w:ind w:left="283"/>
    </w:pPr>
    <w:rPr>
      <w:rFonts w:ascii="Times New Roman" w:eastAsia="Times New Roman" w:hAnsi="Times New Roman" w:cs="Times New Roman"/>
      <w:sz w:val="20"/>
      <w:szCs w:val="20"/>
      <w:lang w:eastAsia="ru-RU"/>
    </w:rPr>
  </w:style>
  <w:style w:type="character" w:customStyle="1" w:styleId="af7">
    <w:name w:val="Основной текст с отступом Знак"/>
    <w:link w:val="1a"/>
    <w:uiPriority w:val="99"/>
    <w:semiHidden/>
    <w:rsid w:val="003D600F"/>
    <w:rPr>
      <w:rFonts w:ascii="Times New Roman" w:eastAsia="Times New Roman" w:hAnsi="Times New Roman" w:cs="Times New Roman"/>
      <w:sz w:val="20"/>
      <w:szCs w:val="20"/>
      <w:lang w:eastAsia="ru-RU"/>
    </w:rPr>
  </w:style>
  <w:style w:type="numbering" w:customStyle="1" w:styleId="23">
    <w:name w:val="Нет списка2"/>
    <w:next w:val="a2"/>
    <w:uiPriority w:val="99"/>
    <w:semiHidden/>
    <w:unhideWhenUsed/>
    <w:rsid w:val="003D600F"/>
  </w:style>
  <w:style w:type="character" w:customStyle="1" w:styleId="1b">
    <w:name w:val="Нижний колонтитул Знак1"/>
    <w:uiPriority w:val="99"/>
    <w:semiHidden/>
    <w:rsid w:val="003D600F"/>
    <w:rPr>
      <w:color w:val="000000"/>
      <w:sz w:val="28"/>
      <w:szCs w:val="28"/>
    </w:rPr>
  </w:style>
  <w:style w:type="paragraph" w:customStyle="1" w:styleId="formattexttopleveltext">
    <w:name w:val="formattext topleveltext"/>
    <w:basedOn w:val="a"/>
    <w:rsid w:val="003D60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
    <w:rsid w:val="003D60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page number"/>
    <w:rsid w:val="003D600F"/>
  </w:style>
  <w:style w:type="paragraph" w:customStyle="1" w:styleId="formattext">
    <w:name w:val="formattext"/>
    <w:basedOn w:val="a"/>
    <w:rsid w:val="003D600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00">
    <w:name w:val="Сетка таблицы110"/>
    <w:basedOn w:val="a1"/>
    <w:next w:val="ab"/>
    <w:uiPriority w:val="59"/>
    <w:rsid w:val="003D600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етка таблицы211"/>
    <w:basedOn w:val="a1"/>
    <w:next w:val="ab"/>
    <w:uiPriority w:val="59"/>
    <w:rsid w:val="003D600F"/>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b"/>
    <w:uiPriority w:val="59"/>
    <w:rsid w:val="003D600F"/>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b"/>
    <w:uiPriority w:val="59"/>
    <w:rsid w:val="003D600F"/>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next w:val="ab"/>
    <w:uiPriority w:val="59"/>
    <w:rsid w:val="003D600F"/>
    <w:pPr>
      <w:widowControl w:val="0"/>
      <w:spacing w:after="0" w:line="240" w:lineRule="auto"/>
    </w:pPr>
    <w:rPr>
      <w:rFonts w:ascii="Arial Unicode MS" w:eastAsia="Arial Unicode MS" w:hAnsi="Arial Unicode MS" w:cs="Arial Unicode MS"/>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1"/>
    <w:next w:val="ab"/>
    <w:uiPriority w:val="59"/>
    <w:rsid w:val="003D60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next w:val="ab"/>
    <w:uiPriority w:val="59"/>
    <w:rsid w:val="003D600F"/>
    <w:pPr>
      <w:spacing w:after="0" w:line="240" w:lineRule="auto"/>
    </w:pPr>
    <w:rPr>
      <w:rFonts w:ascii="Times New Roman" w:eastAsia="Calibri"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Сетка таблицы27"/>
    <w:basedOn w:val="a1"/>
    <w:next w:val="ab"/>
    <w:uiPriority w:val="59"/>
    <w:rsid w:val="003D60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b"/>
    <w:uiPriority w:val="59"/>
    <w:rsid w:val="003D600F"/>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3D600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D600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D600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D600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D600F"/>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c">
    <w:name w:val="Название1"/>
    <w:uiPriority w:val="99"/>
    <w:rsid w:val="003D600F"/>
    <w:pPr>
      <w:spacing w:after="0" w:line="240" w:lineRule="auto"/>
      <w:jc w:val="center"/>
    </w:pPr>
    <w:rPr>
      <w:rFonts w:ascii="Arial" w:eastAsia="Times New Roman" w:hAnsi="Arial" w:cs="Times New Roman"/>
      <w:sz w:val="24"/>
      <w:szCs w:val="20"/>
      <w:lang w:eastAsia="ru-RU"/>
    </w:rPr>
  </w:style>
  <w:style w:type="paragraph" w:customStyle="1" w:styleId="1d">
    <w:name w:val="Обычный1"/>
    <w:rsid w:val="003D600F"/>
    <w:pPr>
      <w:widowControl w:val="0"/>
      <w:snapToGrid w:val="0"/>
      <w:spacing w:after="0" w:line="240" w:lineRule="auto"/>
    </w:pPr>
    <w:rPr>
      <w:rFonts w:ascii="Times New Roman" w:eastAsia="Times New Roman" w:hAnsi="Times New Roman" w:cs="Times New Roman"/>
      <w:sz w:val="20"/>
      <w:szCs w:val="20"/>
      <w:lang w:eastAsia="ru-RU"/>
    </w:rPr>
  </w:style>
  <w:style w:type="paragraph" w:styleId="28">
    <w:name w:val="Body Text 2"/>
    <w:basedOn w:val="a"/>
    <w:link w:val="29"/>
    <w:uiPriority w:val="99"/>
    <w:rsid w:val="003D600F"/>
    <w:pPr>
      <w:spacing w:after="120" w:line="240" w:lineRule="auto"/>
      <w:ind w:left="283"/>
    </w:pPr>
    <w:rPr>
      <w:rFonts w:ascii="Times New Roman" w:eastAsia="Times New Roman" w:hAnsi="Times New Roman" w:cs="Times New Roman"/>
      <w:sz w:val="28"/>
      <w:szCs w:val="28"/>
      <w:lang w:eastAsia="ru-RU"/>
    </w:rPr>
  </w:style>
  <w:style w:type="character" w:customStyle="1" w:styleId="29">
    <w:name w:val="Основной текст 2 Знак"/>
    <w:basedOn w:val="a0"/>
    <w:link w:val="28"/>
    <w:uiPriority w:val="99"/>
    <w:rsid w:val="003D600F"/>
    <w:rPr>
      <w:rFonts w:ascii="Times New Roman" w:eastAsia="Times New Roman" w:hAnsi="Times New Roman" w:cs="Times New Roman"/>
      <w:sz w:val="28"/>
      <w:szCs w:val="28"/>
      <w:lang w:eastAsia="ru-RU"/>
    </w:rPr>
  </w:style>
  <w:style w:type="character" w:customStyle="1" w:styleId="apple-style-span">
    <w:name w:val="apple-style-span"/>
    <w:uiPriority w:val="99"/>
    <w:rsid w:val="003D600F"/>
    <w:rPr>
      <w:rFonts w:cs="Times New Roman"/>
    </w:rPr>
  </w:style>
  <w:style w:type="paragraph" w:customStyle="1" w:styleId="2a">
    <w:name w:val="Название2"/>
    <w:basedOn w:val="a"/>
    <w:next w:val="a"/>
    <w:qFormat/>
    <w:rsid w:val="003D600F"/>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ru-RU"/>
    </w:rPr>
  </w:style>
  <w:style w:type="character" w:customStyle="1" w:styleId="af9">
    <w:name w:val="Название Знак"/>
    <w:link w:val="afa"/>
    <w:rsid w:val="003D600F"/>
    <w:rPr>
      <w:rFonts w:ascii="Cambria" w:hAnsi="Cambria"/>
      <w:color w:val="17365D"/>
      <w:spacing w:val="5"/>
      <w:kern w:val="28"/>
      <w:sz w:val="52"/>
      <w:szCs w:val="52"/>
    </w:rPr>
  </w:style>
  <w:style w:type="character" w:customStyle="1" w:styleId="212pt">
    <w:name w:val="Основной текст (2) + 12 pt;Не полужирный"/>
    <w:rsid w:val="003D600F"/>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styleId="afb">
    <w:name w:val="Normal (Web)"/>
    <w:aliases w:val="Обычный (Web), Знак Знак10,Знак Знак10"/>
    <w:basedOn w:val="a"/>
    <w:link w:val="afc"/>
    <w:unhideWhenUsed/>
    <w:qFormat/>
    <w:rsid w:val="003D60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d">
    <w:name w:val="Знак"/>
    <w:basedOn w:val="a"/>
    <w:rsid w:val="003D600F"/>
    <w:pPr>
      <w:widowControl w:val="0"/>
      <w:adjustRightInd w:val="0"/>
      <w:spacing w:after="160" w:line="240" w:lineRule="exact"/>
      <w:jc w:val="right"/>
    </w:pPr>
    <w:rPr>
      <w:rFonts w:ascii="Times New Roman" w:eastAsia="Times New Roman" w:hAnsi="Times New Roman" w:cs="Times New Roman"/>
      <w:sz w:val="20"/>
      <w:szCs w:val="20"/>
      <w:lang w:val="en-GB" w:eastAsia="ru-RU"/>
    </w:rPr>
  </w:style>
  <w:style w:type="paragraph" w:customStyle="1" w:styleId="1e">
    <w:name w:val="Дата1"/>
    <w:basedOn w:val="a"/>
    <w:rsid w:val="003D60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c">
    <w:name w:val="Обычный (веб) Знак"/>
    <w:aliases w:val="Обычный (Web) Знак, Знак Знак10 Знак,Знак Знак10 Знак"/>
    <w:link w:val="afb"/>
    <w:locked/>
    <w:rsid w:val="003D600F"/>
    <w:rPr>
      <w:rFonts w:ascii="Times New Roman" w:eastAsia="Times New Roman" w:hAnsi="Times New Roman" w:cs="Times New Roman"/>
      <w:sz w:val="24"/>
      <w:szCs w:val="24"/>
      <w:lang w:eastAsia="ru-RU"/>
    </w:rPr>
  </w:style>
  <w:style w:type="character" w:styleId="afe">
    <w:name w:val="annotation reference"/>
    <w:uiPriority w:val="99"/>
    <w:unhideWhenUsed/>
    <w:rsid w:val="003D600F"/>
    <w:rPr>
      <w:sz w:val="16"/>
      <w:szCs w:val="16"/>
    </w:rPr>
  </w:style>
  <w:style w:type="paragraph" w:customStyle="1" w:styleId="1f">
    <w:name w:val="Текст примечания1"/>
    <w:basedOn w:val="a"/>
    <w:next w:val="aff"/>
    <w:link w:val="aff0"/>
    <w:uiPriority w:val="99"/>
    <w:semiHidden/>
    <w:unhideWhenUsed/>
    <w:rsid w:val="003D600F"/>
    <w:pPr>
      <w:spacing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link w:val="1f"/>
    <w:uiPriority w:val="99"/>
    <w:semiHidden/>
    <w:rsid w:val="003D600F"/>
    <w:rPr>
      <w:rFonts w:ascii="Times New Roman" w:eastAsia="Times New Roman" w:hAnsi="Times New Roman" w:cs="Times New Roman"/>
      <w:sz w:val="20"/>
      <w:szCs w:val="20"/>
      <w:lang w:eastAsia="ru-RU"/>
    </w:rPr>
  </w:style>
  <w:style w:type="character" w:customStyle="1" w:styleId="af">
    <w:name w:val="Абзац списка Знак"/>
    <w:aliases w:val="ПАРАГРАФ Знак,List Paragraph Знак,Абзац списка11 Знак,Список_маркированный Знак,Список_маркированный1 Знак"/>
    <w:link w:val="ae"/>
    <w:uiPriority w:val="34"/>
    <w:locked/>
    <w:rsid w:val="003D600F"/>
  </w:style>
  <w:style w:type="paragraph" w:customStyle="1" w:styleId="BodyText211BodyTextIndent">
    <w:name w:val="Body Text 2.Мой Заголовок 1.Основной текст 1.Нумерованный список !!.Надин стиль.Body Text Indent"/>
    <w:basedOn w:val="a"/>
    <w:rsid w:val="003D600F"/>
    <w:pPr>
      <w:autoSpaceDE w:val="0"/>
      <w:autoSpaceDN w:val="0"/>
      <w:spacing w:after="0" w:line="240" w:lineRule="auto"/>
      <w:jc w:val="both"/>
    </w:pPr>
    <w:rPr>
      <w:rFonts w:ascii="Times New Roman" w:eastAsia="Times New Roman" w:hAnsi="Times New Roman" w:cs="Times New Roman"/>
      <w:sz w:val="28"/>
      <w:szCs w:val="28"/>
      <w:lang w:eastAsia="ru-RU"/>
    </w:rPr>
  </w:style>
  <w:style w:type="paragraph" w:styleId="1f0">
    <w:name w:val="toc 1"/>
    <w:basedOn w:val="a"/>
    <w:next w:val="a"/>
    <w:autoRedefine/>
    <w:uiPriority w:val="39"/>
    <w:unhideWhenUsed/>
    <w:qFormat/>
    <w:rsid w:val="003D600F"/>
    <w:pPr>
      <w:tabs>
        <w:tab w:val="left" w:pos="660"/>
        <w:tab w:val="right" w:leader="dot" w:pos="9923"/>
      </w:tabs>
      <w:spacing w:after="0" w:line="240" w:lineRule="auto"/>
      <w:jc w:val="both"/>
    </w:pPr>
    <w:rPr>
      <w:rFonts w:ascii="Times New Roman" w:eastAsia="Times New Roman" w:hAnsi="Times New Roman" w:cs="Times New Roman"/>
      <w:sz w:val="24"/>
      <w:szCs w:val="24"/>
      <w:lang w:eastAsia="ru-RU"/>
    </w:rPr>
  </w:style>
  <w:style w:type="paragraph" w:styleId="2b">
    <w:name w:val="toc 2"/>
    <w:basedOn w:val="a"/>
    <w:next w:val="a"/>
    <w:autoRedefine/>
    <w:uiPriority w:val="39"/>
    <w:unhideWhenUsed/>
    <w:qFormat/>
    <w:rsid w:val="003D600F"/>
    <w:pPr>
      <w:tabs>
        <w:tab w:val="right" w:leader="dot" w:pos="9923"/>
      </w:tabs>
      <w:spacing w:after="0" w:line="240" w:lineRule="auto"/>
      <w:ind w:right="-1"/>
      <w:jc w:val="both"/>
    </w:pPr>
    <w:rPr>
      <w:rFonts w:ascii="Times New Roman" w:eastAsia="Times New Roman" w:hAnsi="Times New Roman" w:cs="Times New Roman"/>
      <w:iCs/>
      <w:noProof/>
      <w:sz w:val="24"/>
      <w:szCs w:val="24"/>
      <w:lang w:eastAsia="ru-RU"/>
    </w:rPr>
  </w:style>
  <w:style w:type="character" w:customStyle="1" w:styleId="1f1">
    <w:name w:val="Верхний колонтитул Знак1"/>
    <w:basedOn w:val="a0"/>
    <w:rsid w:val="003D600F"/>
    <w:rPr>
      <w:sz w:val="24"/>
      <w:szCs w:val="24"/>
    </w:rPr>
  </w:style>
  <w:style w:type="character" w:customStyle="1" w:styleId="2c">
    <w:name w:val="Нижний колонтитул Знак2"/>
    <w:basedOn w:val="a0"/>
    <w:rsid w:val="003D600F"/>
    <w:rPr>
      <w:sz w:val="24"/>
      <w:szCs w:val="24"/>
    </w:rPr>
  </w:style>
  <w:style w:type="character" w:styleId="aff1">
    <w:name w:val="Hyperlink"/>
    <w:rsid w:val="003D600F"/>
    <w:rPr>
      <w:color w:val="0000FF"/>
      <w:u w:val="single"/>
    </w:rPr>
  </w:style>
  <w:style w:type="paragraph" w:styleId="20">
    <w:name w:val="Body Text Indent 2"/>
    <w:basedOn w:val="a"/>
    <w:link w:val="212"/>
    <w:rsid w:val="003D600F"/>
    <w:pPr>
      <w:spacing w:after="120" w:line="480" w:lineRule="auto"/>
      <w:ind w:left="283"/>
    </w:pPr>
    <w:rPr>
      <w:rFonts w:ascii="Times New Roman" w:eastAsia="Times New Roman" w:hAnsi="Times New Roman" w:cs="Times New Roman"/>
      <w:sz w:val="24"/>
      <w:szCs w:val="24"/>
      <w:lang w:eastAsia="ru-RU"/>
    </w:rPr>
  </w:style>
  <w:style w:type="character" w:customStyle="1" w:styleId="212">
    <w:name w:val="Основной текст с отступом 2 Знак1"/>
    <w:basedOn w:val="a0"/>
    <w:link w:val="20"/>
    <w:rsid w:val="003D600F"/>
    <w:rPr>
      <w:rFonts w:ascii="Times New Roman" w:eastAsia="Times New Roman" w:hAnsi="Times New Roman" w:cs="Times New Roman"/>
      <w:sz w:val="24"/>
      <w:szCs w:val="24"/>
      <w:lang w:eastAsia="ru-RU"/>
    </w:rPr>
  </w:style>
  <w:style w:type="paragraph" w:styleId="af6">
    <w:name w:val="Body Text Indent"/>
    <w:basedOn w:val="a"/>
    <w:link w:val="1f2"/>
    <w:rsid w:val="003D600F"/>
    <w:pPr>
      <w:spacing w:after="120" w:line="240" w:lineRule="auto"/>
      <w:ind w:left="283"/>
    </w:pPr>
    <w:rPr>
      <w:rFonts w:ascii="Times New Roman" w:eastAsia="Times New Roman" w:hAnsi="Times New Roman" w:cs="Times New Roman"/>
      <w:sz w:val="24"/>
      <w:szCs w:val="24"/>
      <w:lang w:eastAsia="ru-RU"/>
    </w:rPr>
  </w:style>
  <w:style w:type="character" w:customStyle="1" w:styleId="1f2">
    <w:name w:val="Основной текст с отступом Знак1"/>
    <w:basedOn w:val="a0"/>
    <w:link w:val="af6"/>
    <w:rsid w:val="003D600F"/>
    <w:rPr>
      <w:rFonts w:ascii="Times New Roman" w:eastAsia="Times New Roman" w:hAnsi="Times New Roman" w:cs="Times New Roman"/>
      <w:sz w:val="24"/>
      <w:szCs w:val="24"/>
      <w:lang w:eastAsia="ru-RU"/>
    </w:rPr>
  </w:style>
  <w:style w:type="paragraph" w:styleId="afa">
    <w:name w:val="Title"/>
    <w:basedOn w:val="a"/>
    <w:next w:val="a"/>
    <w:link w:val="af9"/>
    <w:qFormat/>
    <w:rsid w:val="003D600F"/>
    <w:pPr>
      <w:spacing w:before="240" w:after="60" w:line="240" w:lineRule="auto"/>
      <w:jc w:val="center"/>
      <w:outlineLvl w:val="0"/>
    </w:pPr>
    <w:rPr>
      <w:rFonts w:ascii="Cambria" w:hAnsi="Cambria"/>
      <w:color w:val="17365D"/>
      <w:spacing w:val="5"/>
      <w:kern w:val="28"/>
      <w:sz w:val="52"/>
      <w:szCs w:val="52"/>
    </w:rPr>
  </w:style>
  <w:style w:type="character" w:customStyle="1" w:styleId="1f3">
    <w:name w:val="Название Знак1"/>
    <w:basedOn w:val="a0"/>
    <w:rsid w:val="003D600F"/>
    <w:rPr>
      <w:rFonts w:asciiTheme="majorHAnsi" w:eastAsiaTheme="majorEastAsia" w:hAnsiTheme="majorHAnsi" w:cstheme="majorBidi"/>
      <w:color w:val="17365D" w:themeColor="text2" w:themeShade="BF"/>
      <w:spacing w:val="5"/>
      <w:kern w:val="28"/>
      <w:sz w:val="52"/>
      <w:szCs w:val="52"/>
    </w:rPr>
  </w:style>
  <w:style w:type="paragraph" w:styleId="aff">
    <w:name w:val="annotation text"/>
    <w:basedOn w:val="a"/>
    <w:link w:val="1f4"/>
    <w:rsid w:val="003D600F"/>
    <w:pPr>
      <w:spacing w:after="0" w:line="240" w:lineRule="auto"/>
    </w:pPr>
    <w:rPr>
      <w:rFonts w:ascii="Times New Roman" w:eastAsia="Times New Roman" w:hAnsi="Times New Roman" w:cs="Times New Roman"/>
      <w:sz w:val="20"/>
      <w:szCs w:val="20"/>
      <w:lang w:eastAsia="ru-RU"/>
    </w:rPr>
  </w:style>
  <w:style w:type="character" w:customStyle="1" w:styleId="1f4">
    <w:name w:val="Текст примечания Знак1"/>
    <w:basedOn w:val="a0"/>
    <w:link w:val="aff"/>
    <w:rsid w:val="003D600F"/>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9C9"/>
  </w:style>
  <w:style w:type="paragraph" w:styleId="3">
    <w:name w:val="heading 3"/>
    <w:basedOn w:val="a"/>
    <w:next w:val="a"/>
    <w:link w:val="30"/>
    <w:uiPriority w:val="9"/>
    <w:qFormat/>
    <w:rsid w:val="003D600F"/>
    <w:pPr>
      <w:keepNext/>
      <w:spacing w:after="0" w:line="240" w:lineRule="auto"/>
      <w:jc w:val="center"/>
      <w:outlineLvl w:val="2"/>
    </w:pPr>
    <w:rPr>
      <w:rFonts w:ascii="Times New Roman" w:eastAsia="Times New Roman" w:hAnsi="Times New Roman" w:cs="Times New Roman"/>
      <w:bCs/>
      <w:sz w:val="28"/>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19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D19C9"/>
    <w:rPr>
      <w:rFonts w:ascii="Tahoma" w:hAnsi="Tahoma" w:cs="Tahoma"/>
      <w:sz w:val="16"/>
      <w:szCs w:val="16"/>
    </w:rPr>
  </w:style>
  <w:style w:type="paragraph" w:styleId="a5">
    <w:name w:val="header"/>
    <w:basedOn w:val="a"/>
    <w:link w:val="a6"/>
    <w:unhideWhenUsed/>
    <w:rsid w:val="007A3FF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A3FFD"/>
  </w:style>
  <w:style w:type="paragraph" w:styleId="a7">
    <w:name w:val="footer"/>
    <w:basedOn w:val="a"/>
    <w:link w:val="a8"/>
    <w:unhideWhenUsed/>
    <w:rsid w:val="007A3FF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A3FFD"/>
  </w:style>
  <w:style w:type="paragraph" w:styleId="a9">
    <w:name w:val="Body Text"/>
    <w:basedOn w:val="a"/>
    <w:link w:val="aa"/>
    <w:uiPriority w:val="99"/>
    <w:unhideWhenUsed/>
    <w:rsid w:val="003A0FAC"/>
    <w:pPr>
      <w:spacing w:after="0" w:line="240" w:lineRule="auto"/>
      <w:jc w:val="both"/>
    </w:pPr>
    <w:rPr>
      <w:rFonts w:ascii="Times New Roman" w:eastAsia="Times New Roman" w:hAnsi="Times New Roman" w:cs="Times New Roman"/>
      <w:sz w:val="28"/>
      <w:szCs w:val="24"/>
      <w:lang w:eastAsia="ru-RU"/>
    </w:rPr>
  </w:style>
  <w:style w:type="character" w:customStyle="1" w:styleId="aa">
    <w:name w:val="Основной текст Знак"/>
    <w:basedOn w:val="a0"/>
    <w:link w:val="a9"/>
    <w:uiPriority w:val="99"/>
    <w:rsid w:val="003A0FAC"/>
    <w:rPr>
      <w:rFonts w:ascii="Times New Roman" w:eastAsia="Times New Roman" w:hAnsi="Times New Roman" w:cs="Times New Roman"/>
      <w:sz w:val="28"/>
      <w:szCs w:val="24"/>
      <w:lang w:eastAsia="ru-RU"/>
    </w:rPr>
  </w:style>
  <w:style w:type="paragraph" w:customStyle="1" w:styleId="ConsPlusNonformat">
    <w:name w:val="ConsPlusNonformat"/>
    <w:rsid w:val="0069686D"/>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b">
    <w:name w:val="Table Grid"/>
    <w:basedOn w:val="a1"/>
    <w:rsid w:val="0069686D"/>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aliases w:val="с интервалом,Без интервала1,No Spacing1,No Spacing"/>
    <w:link w:val="ad"/>
    <w:uiPriority w:val="1"/>
    <w:qFormat/>
    <w:rsid w:val="0069686D"/>
    <w:pPr>
      <w:spacing w:after="0" w:line="240" w:lineRule="auto"/>
    </w:pPr>
    <w:rPr>
      <w:rFonts w:ascii="Calibri" w:eastAsia="Calibri" w:hAnsi="Calibri" w:cs="Times New Roman"/>
    </w:rPr>
  </w:style>
  <w:style w:type="table" w:customStyle="1" w:styleId="1">
    <w:name w:val="Сетка таблицы1"/>
    <w:basedOn w:val="a1"/>
    <w:next w:val="ab"/>
    <w:rsid w:val="002C4E7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b"/>
    <w:uiPriority w:val="59"/>
    <w:rsid w:val="00121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b"/>
    <w:uiPriority w:val="39"/>
    <w:rsid w:val="00454BF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aliases w:val="ПАРАГРАФ,List Paragraph,Абзац списка11,Список_маркированный,Список_маркированный1"/>
    <w:basedOn w:val="a"/>
    <w:link w:val="af"/>
    <w:uiPriority w:val="34"/>
    <w:qFormat/>
    <w:rsid w:val="00461327"/>
    <w:pPr>
      <w:ind w:left="720"/>
      <w:contextualSpacing/>
    </w:pPr>
  </w:style>
  <w:style w:type="table" w:customStyle="1" w:styleId="4">
    <w:name w:val="Сетка таблицы4"/>
    <w:basedOn w:val="a1"/>
    <w:next w:val="ab"/>
    <w:uiPriority w:val="59"/>
    <w:rsid w:val="00B84725"/>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0">
    <w:name w:val="Заголовок 3 Знак"/>
    <w:basedOn w:val="a0"/>
    <w:link w:val="3"/>
    <w:uiPriority w:val="9"/>
    <w:rsid w:val="003D600F"/>
    <w:rPr>
      <w:rFonts w:ascii="Times New Roman" w:eastAsia="Times New Roman" w:hAnsi="Times New Roman" w:cs="Times New Roman"/>
      <w:bCs/>
      <w:sz w:val="28"/>
      <w:szCs w:val="26"/>
      <w:lang w:eastAsia="ru-RU"/>
    </w:rPr>
  </w:style>
  <w:style w:type="numbering" w:customStyle="1" w:styleId="10">
    <w:name w:val="Нет списка1"/>
    <w:next w:val="a2"/>
    <w:semiHidden/>
    <w:unhideWhenUsed/>
    <w:rsid w:val="003D600F"/>
  </w:style>
  <w:style w:type="paragraph" w:customStyle="1" w:styleId="Standard">
    <w:name w:val="Standard"/>
    <w:rsid w:val="003D600F"/>
    <w:pPr>
      <w:suppressAutoHyphens/>
      <w:autoSpaceDN w:val="0"/>
    </w:pPr>
    <w:rPr>
      <w:rFonts w:ascii="Calibri" w:eastAsia="SimSun" w:hAnsi="Calibri" w:cs="Tahoma"/>
      <w:kern w:val="3"/>
      <w:lang w:eastAsia="ru-RU"/>
    </w:rPr>
  </w:style>
  <w:style w:type="paragraph" w:customStyle="1" w:styleId="msonormalbullet1gif">
    <w:name w:val="msonormalbullet1.gif"/>
    <w:basedOn w:val="Standard"/>
    <w:rsid w:val="003D600F"/>
    <w:pPr>
      <w:spacing w:before="28" w:after="100" w:line="240" w:lineRule="auto"/>
    </w:pPr>
    <w:rPr>
      <w:rFonts w:ascii="Times New Roman" w:eastAsia="Times New Roman" w:hAnsi="Times New Roman" w:cs="Times New Roman"/>
      <w:sz w:val="24"/>
      <w:szCs w:val="24"/>
    </w:rPr>
  </w:style>
  <w:style w:type="numbering" w:customStyle="1" w:styleId="11">
    <w:name w:val="Нет списка11"/>
    <w:next w:val="a2"/>
    <w:uiPriority w:val="99"/>
    <w:semiHidden/>
    <w:unhideWhenUsed/>
    <w:rsid w:val="003D600F"/>
  </w:style>
  <w:style w:type="character" w:styleId="af0">
    <w:name w:val="Strong"/>
    <w:uiPriority w:val="22"/>
    <w:qFormat/>
    <w:rsid w:val="003D600F"/>
    <w:rPr>
      <w:b/>
      <w:bCs/>
    </w:rPr>
  </w:style>
  <w:style w:type="character" w:styleId="af1">
    <w:name w:val="Emphasis"/>
    <w:uiPriority w:val="20"/>
    <w:qFormat/>
    <w:rsid w:val="003D600F"/>
    <w:rPr>
      <w:i/>
      <w:iCs/>
    </w:rPr>
  </w:style>
  <w:style w:type="paragraph" w:customStyle="1" w:styleId="ConsPlusNormal">
    <w:name w:val="ConsPlusNormal"/>
    <w:link w:val="ConsPlusNormal0"/>
    <w:qFormat/>
    <w:rsid w:val="003D60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3D600F"/>
    <w:rPr>
      <w:rFonts w:ascii="Arial" w:eastAsia="Times New Roman" w:hAnsi="Arial" w:cs="Arial"/>
      <w:sz w:val="20"/>
      <w:szCs w:val="20"/>
      <w:lang w:eastAsia="ru-RU"/>
    </w:rPr>
  </w:style>
  <w:style w:type="paragraph" w:customStyle="1" w:styleId="ConsPlusTitle">
    <w:name w:val="ConsPlusTitle"/>
    <w:rsid w:val="003D600F"/>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customStyle="1" w:styleId="5">
    <w:name w:val="Сетка таблицы5"/>
    <w:basedOn w:val="a1"/>
    <w:next w:val="ab"/>
    <w:rsid w:val="003D60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Верхний колонтитул1"/>
    <w:basedOn w:val="a"/>
    <w:next w:val="a5"/>
    <w:uiPriority w:val="99"/>
    <w:unhideWhenUsed/>
    <w:rsid w:val="003D600F"/>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paragraph" w:customStyle="1" w:styleId="13">
    <w:name w:val="Нижний колонтитул1"/>
    <w:basedOn w:val="a"/>
    <w:next w:val="a7"/>
    <w:uiPriority w:val="99"/>
    <w:unhideWhenUsed/>
    <w:rsid w:val="003D600F"/>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2">
    <w:name w:val="Основной текст_"/>
    <w:link w:val="14"/>
    <w:rsid w:val="003D600F"/>
    <w:rPr>
      <w:shd w:val="clear" w:color="auto" w:fill="FFFFFF"/>
    </w:rPr>
  </w:style>
  <w:style w:type="paragraph" w:customStyle="1" w:styleId="14">
    <w:name w:val="Основной текст1"/>
    <w:basedOn w:val="a"/>
    <w:link w:val="af2"/>
    <w:rsid w:val="003D600F"/>
    <w:pPr>
      <w:widowControl w:val="0"/>
      <w:shd w:val="clear" w:color="auto" w:fill="FFFFFF"/>
      <w:spacing w:before="300" w:after="300" w:line="0" w:lineRule="atLeast"/>
      <w:jc w:val="both"/>
    </w:pPr>
  </w:style>
  <w:style w:type="character" w:customStyle="1" w:styleId="2pt">
    <w:name w:val="Основной текст + Интервал 2 pt"/>
    <w:rsid w:val="003D600F"/>
    <w:rPr>
      <w:rFonts w:ascii="Times New Roman" w:eastAsia="Times New Roman" w:hAnsi="Times New Roman" w:cs="Times New Roman"/>
      <w:color w:val="000000"/>
      <w:spacing w:val="40"/>
      <w:w w:val="100"/>
      <w:position w:val="0"/>
      <w:sz w:val="24"/>
      <w:szCs w:val="24"/>
      <w:shd w:val="clear" w:color="auto" w:fill="FFFFFF"/>
      <w:lang w:val="ru-RU" w:eastAsia="ru-RU" w:bidi="ru-RU"/>
    </w:rPr>
  </w:style>
  <w:style w:type="table" w:customStyle="1" w:styleId="110">
    <w:name w:val="Сетка таблицы11"/>
    <w:basedOn w:val="a1"/>
    <w:next w:val="ab"/>
    <w:uiPriority w:val="59"/>
    <w:rsid w:val="003D600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1"/>
    <w:basedOn w:val="a1"/>
    <w:next w:val="ab"/>
    <w:rsid w:val="003D600F"/>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
    <w:name w:val="Сетка таблицы31"/>
    <w:basedOn w:val="a1"/>
    <w:next w:val="ab"/>
    <w:rsid w:val="003D600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1"/>
    <w:basedOn w:val="a1"/>
    <w:next w:val="ab"/>
    <w:uiPriority w:val="59"/>
    <w:rsid w:val="003D600F"/>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b"/>
    <w:uiPriority w:val="59"/>
    <w:rsid w:val="003D60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b"/>
    <w:uiPriority w:val="59"/>
    <w:rsid w:val="003D60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b"/>
    <w:uiPriority w:val="59"/>
    <w:rsid w:val="003D600F"/>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b"/>
    <w:uiPriority w:val="39"/>
    <w:rsid w:val="003D600F"/>
    <w:pPr>
      <w:spacing w:after="0" w:line="240" w:lineRule="auto"/>
      <w:jc w:val="both"/>
    </w:pPr>
    <w:rPr>
      <w:rFonts w:ascii="Times New Roman" w:eastAsia="Calibri" w:hAnsi="Times New Roman" w:cs="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d">
    <w:name w:val="Без интервала Знак"/>
    <w:aliases w:val="с интервалом Знак,Без интервала1 Знак,No Spacing1 Знак,No Spacing Знак"/>
    <w:link w:val="ac"/>
    <w:uiPriority w:val="1"/>
    <w:locked/>
    <w:rsid w:val="003D600F"/>
    <w:rPr>
      <w:rFonts w:ascii="Calibri" w:eastAsia="Calibri" w:hAnsi="Calibri" w:cs="Times New Roman"/>
    </w:rPr>
  </w:style>
  <w:style w:type="table" w:customStyle="1" w:styleId="9">
    <w:name w:val="Сетка таблицы9"/>
    <w:basedOn w:val="a1"/>
    <w:next w:val="ab"/>
    <w:uiPriority w:val="59"/>
    <w:rsid w:val="003D600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1"/>
    <w:next w:val="ab"/>
    <w:uiPriority w:val="59"/>
    <w:rsid w:val="003D60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next w:val="ab"/>
    <w:uiPriority w:val="59"/>
    <w:rsid w:val="003D60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Гиперссылка1"/>
    <w:uiPriority w:val="99"/>
    <w:unhideWhenUsed/>
    <w:rsid w:val="003D600F"/>
    <w:rPr>
      <w:color w:val="0000FF"/>
      <w:u w:val="single"/>
    </w:rPr>
  </w:style>
  <w:style w:type="table" w:customStyle="1" w:styleId="120">
    <w:name w:val="Сетка таблицы12"/>
    <w:basedOn w:val="a1"/>
    <w:next w:val="ab"/>
    <w:uiPriority w:val="59"/>
    <w:rsid w:val="003D600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b"/>
    <w:uiPriority w:val="59"/>
    <w:rsid w:val="003D60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b"/>
    <w:uiPriority w:val="59"/>
    <w:rsid w:val="003D60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с отступом 21"/>
    <w:basedOn w:val="a"/>
    <w:next w:val="20"/>
    <w:link w:val="22"/>
    <w:uiPriority w:val="99"/>
    <w:semiHidden/>
    <w:unhideWhenUsed/>
    <w:rsid w:val="003D600F"/>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link w:val="210"/>
    <w:uiPriority w:val="99"/>
    <w:semiHidden/>
    <w:rsid w:val="003D600F"/>
    <w:rPr>
      <w:rFonts w:ascii="Times New Roman" w:eastAsia="Times New Roman" w:hAnsi="Times New Roman" w:cs="Times New Roman"/>
      <w:sz w:val="20"/>
      <w:szCs w:val="20"/>
      <w:lang w:eastAsia="ru-RU"/>
    </w:rPr>
  </w:style>
  <w:style w:type="table" w:customStyle="1" w:styleId="150">
    <w:name w:val="Сетка таблицы15"/>
    <w:basedOn w:val="a1"/>
    <w:next w:val="ab"/>
    <w:uiPriority w:val="59"/>
    <w:rsid w:val="003D60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3D600F"/>
  </w:style>
  <w:style w:type="table" w:customStyle="1" w:styleId="16">
    <w:name w:val="Сетка таблицы16"/>
    <w:basedOn w:val="a1"/>
    <w:next w:val="ab"/>
    <w:uiPriority w:val="59"/>
    <w:rsid w:val="003D600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bullet2gif">
    <w:name w:val="msonormalbullet2.gif"/>
    <w:basedOn w:val="a"/>
    <w:rsid w:val="003D60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bullet1gif">
    <w:name w:val="msonormalbullet1gifbullet1.gif"/>
    <w:basedOn w:val="a"/>
    <w:rsid w:val="003D60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bullet3gif">
    <w:name w:val="msonormalbullet1gifbullet3.gif"/>
    <w:basedOn w:val="a"/>
    <w:rsid w:val="003D60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1gif">
    <w:name w:val="msonormalbullet2gifbullet1.gif"/>
    <w:basedOn w:val="a"/>
    <w:rsid w:val="003D60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3gif">
    <w:name w:val="msonormalbullet2gifbullet3.gif"/>
    <w:basedOn w:val="a"/>
    <w:rsid w:val="003D60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2gifbullet1gif">
    <w:name w:val="msonormalbullet2gifbullet2gifbullet1.gif"/>
    <w:basedOn w:val="a"/>
    <w:rsid w:val="003D60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2gifbullet3gif">
    <w:name w:val="msonormalbullet2gifbullet2gifbullet3.gif"/>
    <w:basedOn w:val="a"/>
    <w:rsid w:val="003D60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3">
    <w:name w:val="Гипертекстовая ссылка"/>
    <w:uiPriority w:val="99"/>
    <w:rsid w:val="003D600F"/>
    <w:rPr>
      <w:rFonts w:cs="Times New Roman"/>
      <w:color w:val="106BBE"/>
    </w:rPr>
  </w:style>
  <w:style w:type="paragraph" w:customStyle="1" w:styleId="af4">
    <w:name w:val="Комментарий"/>
    <w:basedOn w:val="a"/>
    <w:next w:val="a"/>
    <w:uiPriority w:val="99"/>
    <w:rsid w:val="003D600F"/>
    <w:pPr>
      <w:widowControl w:val="0"/>
      <w:autoSpaceDE w:val="0"/>
      <w:autoSpaceDN w:val="0"/>
      <w:adjustRightInd w:val="0"/>
      <w:spacing w:before="75" w:after="0" w:line="240" w:lineRule="auto"/>
      <w:ind w:left="170"/>
      <w:jc w:val="both"/>
    </w:pPr>
    <w:rPr>
      <w:rFonts w:ascii="Arial" w:eastAsia="Times New Roman" w:hAnsi="Arial" w:cs="Arial"/>
      <w:color w:val="353842"/>
      <w:sz w:val="26"/>
      <w:szCs w:val="26"/>
      <w:shd w:val="clear" w:color="auto" w:fill="F0F0F0"/>
      <w:lang w:eastAsia="ru-RU"/>
    </w:rPr>
  </w:style>
  <w:style w:type="paragraph" w:customStyle="1" w:styleId="af5">
    <w:name w:val="Информация о версии"/>
    <w:basedOn w:val="af4"/>
    <w:next w:val="a"/>
    <w:uiPriority w:val="99"/>
    <w:rsid w:val="003D600F"/>
    <w:rPr>
      <w:i/>
      <w:iCs/>
    </w:rPr>
  </w:style>
  <w:style w:type="paragraph" w:customStyle="1" w:styleId="Default">
    <w:name w:val="Default"/>
    <w:rsid w:val="003D600F"/>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form-required">
    <w:name w:val="form-required"/>
    <w:rsid w:val="003D600F"/>
  </w:style>
  <w:style w:type="character" w:customStyle="1" w:styleId="field-suffix">
    <w:name w:val="field-suffix"/>
    <w:rsid w:val="003D600F"/>
  </w:style>
  <w:style w:type="character" w:customStyle="1" w:styleId="fieldset-legend">
    <w:name w:val="fieldset-legend"/>
    <w:rsid w:val="003D600F"/>
  </w:style>
  <w:style w:type="character" w:customStyle="1" w:styleId="fieldset-legend-prefix">
    <w:name w:val="fieldset-legend-prefix"/>
    <w:rsid w:val="003D600F"/>
  </w:style>
  <w:style w:type="table" w:customStyle="1" w:styleId="17">
    <w:name w:val="Сетка таблицы17"/>
    <w:basedOn w:val="a1"/>
    <w:next w:val="ab"/>
    <w:uiPriority w:val="39"/>
    <w:rsid w:val="003D60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b"/>
    <w:uiPriority w:val="59"/>
    <w:rsid w:val="003D600F"/>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b"/>
    <w:rsid w:val="003D600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0">
    <w:name w:val="Сетка таблицы20"/>
    <w:basedOn w:val="a1"/>
    <w:next w:val="ab"/>
    <w:uiPriority w:val="59"/>
    <w:rsid w:val="003D600F"/>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Основной текст с отступом1"/>
    <w:basedOn w:val="a"/>
    <w:next w:val="af6"/>
    <w:link w:val="af7"/>
    <w:uiPriority w:val="99"/>
    <w:semiHidden/>
    <w:unhideWhenUsed/>
    <w:rsid w:val="003D600F"/>
    <w:pPr>
      <w:spacing w:after="120"/>
      <w:ind w:left="283"/>
    </w:pPr>
    <w:rPr>
      <w:rFonts w:ascii="Times New Roman" w:eastAsia="Times New Roman" w:hAnsi="Times New Roman" w:cs="Times New Roman"/>
      <w:sz w:val="20"/>
      <w:szCs w:val="20"/>
      <w:lang w:eastAsia="ru-RU"/>
    </w:rPr>
  </w:style>
  <w:style w:type="character" w:customStyle="1" w:styleId="af7">
    <w:name w:val="Основной текст с отступом Знак"/>
    <w:link w:val="1a"/>
    <w:uiPriority w:val="99"/>
    <w:semiHidden/>
    <w:rsid w:val="003D600F"/>
    <w:rPr>
      <w:rFonts w:ascii="Times New Roman" w:eastAsia="Times New Roman" w:hAnsi="Times New Roman" w:cs="Times New Roman"/>
      <w:sz w:val="20"/>
      <w:szCs w:val="20"/>
      <w:lang w:eastAsia="ru-RU"/>
    </w:rPr>
  </w:style>
  <w:style w:type="numbering" w:customStyle="1" w:styleId="23">
    <w:name w:val="Нет списка2"/>
    <w:next w:val="a2"/>
    <w:uiPriority w:val="99"/>
    <w:semiHidden/>
    <w:unhideWhenUsed/>
    <w:rsid w:val="003D600F"/>
  </w:style>
  <w:style w:type="character" w:customStyle="1" w:styleId="1b">
    <w:name w:val="Нижний колонтитул Знак1"/>
    <w:uiPriority w:val="99"/>
    <w:semiHidden/>
    <w:rsid w:val="003D600F"/>
    <w:rPr>
      <w:color w:val="000000"/>
      <w:sz w:val="28"/>
      <w:szCs w:val="28"/>
    </w:rPr>
  </w:style>
  <w:style w:type="paragraph" w:customStyle="1" w:styleId="formattexttopleveltext">
    <w:name w:val="formattext topleveltext"/>
    <w:basedOn w:val="a"/>
    <w:rsid w:val="003D60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
    <w:rsid w:val="003D60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page number"/>
    <w:rsid w:val="003D600F"/>
  </w:style>
  <w:style w:type="paragraph" w:customStyle="1" w:styleId="formattext">
    <w:name w:val="formattext"/>
    <w:basedOn w:val="a"/>
    <w:rsid w:val="003D600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00">
    <w:name w:val="Сетка таблицы110"/>
    <w:basedOn w:val="a1"/>
    <w:next w:val="ab"/>
    <w:uiPriority w:val="59"/>
    <w:rsid w:val="003D600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етка таблицы211"/>
    <w:basedOn w:val="a1"/>
    <w:next w:val="ab"/>
    <w:uiPriority w:val="59"/>
    <w:rsid w:val="003D600F"/>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b"/>
    <w:uiPriority w:val="59"/>
    <w:rsid w:val="003D600F"/>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b"/>
    <w:uiPriority w:val="59"/>
    <w:rsid w:val="003D600F"/>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next w:val="ab"/>
    <w:uiPriority w:val="59"/>
    <w:rsid w:val="003D600F"/>
    <w:pPr>
      <w:widowControl w:val="0"/>
      <w:spacing w:after="0" w:line="240" w:lineRule="auto"/>
    </w:pPr>
    <w:rPr>
      <w:rFonts w:ascii="Arial Unicode MS" w:eastAsia="Arial Unicode MS" w:hAnsi="Arial Unicode MS" w:cs="Arial Unicode MS"/>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1"/>
    <w:next w:val="ab"/>
    <w:uiPriority w:val="59"/>
    <w:rsid w:val="003D60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next w:val="ab"/>
    <w:uiPriority w:val="59"/>
    <w:rsid w:val="003D600F"/>
    <w:pPr>
      <w:spacing w:after="0" w:line="240" w:lineRule="auto"/>
    </w:pPr>
    <w:rPr>
      <w:rFonts w:ascii="Times New Roman" w:eastAsia="Calibri"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Сетка таблицы27"/>
    <w:basedOn w:val="a1"/>
    <w:next w:val="ab"/>
    <w:uiPriority w:val="59"/>
    <w:rsid w:val="003D60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b"/>
    <w:uiPriority w:val="59"/>
    <w:rsid w:val="003D600F"/>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3D600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D600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D600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D600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D600F"/>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c">
    <w:name w:val="Название1"/>
    <w:uiPriority w:val="99"/>
    <w:rsid w:val="003D600F"/>
    <w:pPr>
      <w:spacing w:after="0" w:line="240" w:lineRule="auto"/>
      <w:jc w:val="center"/>
    </w:pPr>
    <w:rPr>
      <w:rFonts w:ascii="Arial" w:eastAsia="Times New Roman" w:hAnsi="Arial" w:cs="Times New Roman"/>
      <w:sz w:val="24"/>
      <w:szCs w:val="20"/>
      <w:lang w:eastAsia="ru-RU"/>
    </w:rPr>
  </w:style>
  <w:style w:type="paragraph" w:customStyle="1" w:styleId="1d">
    <w:name w:val="Обычный1"/>
    <w:rsid w:val="003D600F"/>
    <w:pPr>
      <w:widowControl w:val="0"/>
      <w:snapToGrid w:val="0"/>
      <w:spacing w:after="0" w:line="240" w:lineRule="auto"/>
    </w:pPr>
    <w:rPr>
      <w:rFonts w:ascii="Times New Roman" w:eastAsia="Times New Roman" w:hAnsi="Times New Roman" w:cs="Times New Roman"/>
      <w:sz w:val="20"/>
      <w:szCs w:val="20"/>
      <w:lang w:eastAsia="ru-RU"/>
    </w:rPr>
  </w:style>
  <w:style w:type="paragraph" w:styleId="28">
    <w:name w:val="Body Text 2"/>
    <w:basedOn w:val="a"/>
    <w:link w:val="29"/>
    <w:uiPriority w:val="99"/>
    <w:rsid w:val="003D600F"/>
    <w:pPr>
      <w:spacing w:after="120" w:line="240" w:lineRule="auto"/>
      <w:ind w:left="283"/>
    </w:pPr>
    <w:rPr>
      <w:rFonts w:ascii="Times New Roman" w:eastAsia="Times New Roman" w:hAnsi="Times New Roman" w:cs="Times New Roman"/>
      <w:sz w:val="28"/>
      <w:szCs w:val="28"/>
      <w:lang w:eastAsia="ru-RU"/>
    </w:rPr>
  </w:style>
  <w:style w:type="character" w:customStyle="1" w:styleId="29">
    <w:name w:val="Основной текст 2 Знак"/>
    <w:basedOn w:val="a0"/>
    <w:link w:val="28"/>
    <w:uiPriority w:val="99"/>
    <w:rsid w:val="003D600F"/>
    <w:rPr>
      <w:rFonts w:ascii="Times New Roman" w:eastAsia="Times New Roman" w:hAnsi="Times New Roman" w:cs="Times New Roman"/>
      <w:sz w:val="28"/>
      <w:szCs w:val="28"/>
      <w:lang w:eastAsia="ru-RU"/>
    </w:rPr>
  </w:style>
  <w:style w:type="character" w:customStyle="1" w:styleId="apple-style-span">
    <w:name w:val="apple-style-span"/>
    <w:uiPriority w:val="99"/>
    <w:rsid w:val="003D600F"/>
    <w:rPr>
      <w:rFonts w:cs="Times New Roman"/>
    </w:rPr>
  </w:style>
  <w:style w:type="paragraph" w:customStyle="1" w:styleId="2a">
    <w:name w:val="Название2"/>
    <w:basedOn w:val="a"/>
    <w:next w:val="a"/>
    <w:qFormat/>
    <w:rsid w:val="003D600F"/>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ru-RU"/>
    </w:rPr>
  </w:style>
  <w:style w:type="character" w:customStyle="1" w:styleId="af9">
    <w:name w:val="Название Знак"/>
    <w:link w:val="afa"/>
    <w:rsid w:val="003D600F"/>
    <w:rPr>
      <w:rFonts w:ascii="Cambria" w:hAnsi="Cambria"/>
      <w:color w:val="17365D"/>
      <w:spacing w:val="5"/>
      <w:kern w:val="28"/>
      <w:sz w:val="52"/>
      <w:szCs w:val="52"/>
    </w:rPr>
  </w:style>
  <w:style w:type="character" w:customStyle="1" w:styleId="212pt">
    <w:name w:val="Основной текст (2) + 12 pt;Не полужирный"/>
    <w:rsid w:val="003D600F"/>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styleId="afb">
    <w:name w:val="Normal (Web)"/>
    <w:aliases w:val="Обычный (Web), Знак Знак10,Знак Знак10"/>
    <w:basedOn w:val="a"/>
    <w:link w:val="afc"/>
    <w:unhideWhenUsed/>
    <w:qFormat/>
    <w:rsid w:val="003D60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d">
    <w:name w:val="Знак"/>
    <w:basedOn w:val="a"/>
    <w:rsid w:val="003D600F"/>
    <w:pPr>
      <w:widowControl w:val="0"/>
      <w:adjustRightInd w:val="0"/>
      <w:spacing w:after="160" w:line="240" w:lineRule="exact"/>
      <w:jc w:val="right"/>
    </w:pPr>
    <w:rPr>
      <w:rFonts w:ascii="Times New Roman" w:eastAsia="Times New Roman" w:hAnsi="Times New Roman" w:cs="Times New Roman"/>
      <w:sz w:val="20"/>
      <w:szCs w:val="20"/>
      <w:lang w:val="en-GB" w:eastAsia="ru-RU"/>
    </w:rPr>
  </w:style>
  <w:style w:type="paragraph" w:customStyle="1" w:styleId="1e">
    <w:name w:val="Дата1"/>
    <w:basedOn w:val="a"/>
    <w:rsid w:val="003D60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c">
    <w:name w:val="Обычный (веб) Знак"/>
    <w:aliases w:val="Обычный (Web) Знак, Знак Знак10 Знак,Знак Знак10 Знак"/>
    <w:link w:val="afb"/>
    <w:locked/>
    <w:rsid w:val="003D600F"/>
    <w:rPr>
      <w:rFonts w:ascii="Times New Roman" w:eastAsia="Times New Roman" w:hAnsi="Times New Roman" w:cs="Times New Roman"/>
      <w:sz w:val="24"/>
      <w:szCs w:val="24"/>
      <w:lang w:eastAsia="ru-RU"/>
    </w:rPr>
  </w:style>
  <w:style w:type="character" w:styleId="afe">
    <w:name w:val="annotation reference"/>
    <w:uiPriority w:val="99"/>
    <w:unhideWhenUsed/>
    <w:rsid w:val="003D600F"/>
    <w:rPr>
      <w:sz w:val="16"/>
      <w:szCs w:val="16"/>
    </w:rPr>
  </w:style>
  <w:style w:type="paragraph" w:customStyle="1" w:styleId="1f">
    <w:name w:val="Текст примечания1"/>
    <w:basedOn w:val="a"/>
    <w:next w:val="aff"/>
    <w:link w:val="aff0"/>
    <w:uiPriority w:val="99"/>
    <w:semiHidden/>
    <w:unhideWhenUsed/>
    <w:rsid w:val="003D600F"/>
    <w:pPr>
      <w:spacing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link w:val="1f"/>
    <w:uiPriority w:val="99"/>
    <w:semiHidden/>
    <w:rsid w:val="003D600F"/>
    <w:rPr>
      <w:rFonts w:ascii="Times New Roman" w:eastAsia="Times New Roman" w:hAnsi="Times New Roman" w:cs="Times New Roman"/>
      <w:sz w:val="20"/>
      <w:szCs w:val="20"/>
      <w:lang w:eastAsia="ru-RU"/>
    </w:rPr>
  </w:style>
  <w:style w:type="character" w:customStyle="1" w:styleId="af">
    <w:name w:val="Абзац списка Знак"/>
    <w:aliases w:val="ПАРАГРАФ Знак,List Paragraph Знак,Абзац списка11 Знак,Список_маркированный Знак,Список_маркированный1 Знак"/>
    <w:link w:val="ae"/>
    <w:uiPriority w:val="34"/>
    <w:locked/>
    <w:rsid w:val="003D600F"/>
  </w:style>
  <w:style w:type="paragraph" w:customStyle="1" w:styleId="BodyText211BodyTextIndent">
    <w:name w:val="Body Text 2.Мой Заголовок 1.Основной текст 1.Нумерованный список !!.Надин стиль.Body Text Indent"/>
    <w:basedOn w:val="a"/>
    <w:rsid w:val="003D600F"/>
    <w:pPr>
      <w:autoSpaceDE w:val="0"/>
      <w:autoSpaceDN w:val="0"/>
      <w:spacing w:after="0" w:line="240" w:lineRule="auto"/>
      <w:jc w:val="both"/>
    </w:pPr>
    <w:rPr>
      <w:rFonts w:ascii="Times New Roman" w:eastAsia="Times New Roman" w:hAnsi="Times New Roman" w:cs="Times New Roman"/>
      <w:sz w:val="28"/>
      <w:szCs w:val="28"/>
      <w:lang w:eastAsia="ru-RU"/>
    </w:rPr>
  </w:style>
  <w:style w:type="paragraph" w:styleId="1f0">
    <w:name w:val="toc 1"/>
    <w:basedOn w:val="a"/>
    <w:next w:val="a"/>
    <w:autoRedefine/>
    <w:uiPriority w:val="39"/>
    <w:unhideWhenUsed/>
    <w:qFormat/>
    <w:rsid w:val="003D600F"/>
    <w:pPr>
      <w:tabs>
        <w:tab w:val="left" w:pos="660"/>
        <w:tab w:val="right" w:leader="dot" w:pos="9923"/>
      </w:tabs>
      <w:spacing w:after="0" w:line="240" w:lineRule="auto"/>
      <w:jc w:val="both"/>
    </w:pPr>
    <w:rPr>
      <w:rFonts w:ascii="Times New Roman" w:eastAsia="Times New Roman" w:hAnsi="Times New Roman" w:cs="Times New Roman"/>
      <w:sz w:val="24"/>
      <w:szCs w:val="24"/>
      <w:lang w:eastAsia="ru-RU"/>
    </w:rPr>
  </w:style>
  <w:style w:type="paragraph" w:styleId="2b">
    <w:name w:val="toc 2"/>
    <w:basedOn w:val="a"/>
    <w:next w:val="a"/>
    <w:autoRedefine/>
    <w:uiPriority w:val="39"/>
    <w:unhideWhenUsed/>
    <w:qFormat/>
    <w:rsid w:val="003D600F"/>
    <w:pPr>
      <w:tabs>
        <w:tab w:val="right" w:leader="dot" w:pos="9923"/>
      </w:tabs>
      <w:spacing w:after="0" w:line="240" w:lineRule="auto"/>
      <w:ind w:right="-1"/>
      <w:jc w:val="both"/>
    </w:pPr>
    <w:rPr>
      <w:rFonts w:ascii="Times New Roman" w:eastAsia="Times New Roman" w:hAnsi="Times New Roman" w:cs="Times New Roman"/>
      <w:iCs/>
      <w:noProof/>
      <w:sz w:val="24"/>
      <w:szCs w:val="24"/>
      <w:lang w:eastAsia="ru-RU"/>
    </w:rPr>
  </w:style>
  <w:style w:type="character" w:customStyle="1" w:styleId="1f1">
    <w:name w:val="Верхний колонтитул Знак1"/>
    <w:basedOn w:val="a0"/>
    <w:rsid w:val="003D600F"/>
    <w:rPr>
      <w:sz w:val="24"/>
      <w:szCs w:val="24"/>
    </w:rPr>
  </w:style>
  <w:style w:type="character" w:customStyle="1" w:styleId="2c">
    <w:name w:val="Нижний колонтитул Знак2"/>
    <w:basedOn w:val="a0"/>
    <w:rsid w:val="003D600F"/>
    <w:rPr>
      <w:sz w:val="24"/>
      <w:szCs w:val="24"/>
    </w:rPr>
  </w:style>
  <w:style w:type="character" w:styleId="aff1">
    <w:name w:val="Hyperlink"/>
    <w:rsid w:val="003D600F"/>
    <w:rPr>
      <w:color w:val="0000FF"/>
      <w:u w:val="single"/>
    </w:rPr>
  </w:style>
  <w:style w:type="paragraph" w:styleId="20">
    <w:name w:val="Body Text Indent 2"/>
    <w:basedOn w:val="a"/>
    <w:link w:val="212"/>
    <w:rsid w:val="003D600F"/>
    <w:pPr>
      <w:spacing w:after="120" w:line="480" w:lineRule="auto"/>
      <w:ind w:left="283"/>
    </w:pPr>
    <w:rPr>
      <w:rFonts w:ascii="Times New Roman" w:eastAsia="Times New Roman" w:hAnsi="Times New Roman" w:cs="Times New Roman"/>
      <w:sz w:val="24"/>
      <w:szCs w:val="24"/>
      <w:lang w:eastAsia="ru-RU"/>
    </w:rPr>
  </w:style>
  <w:style w:type="character" w:customStyle="1" w:styleId="212">
    <w:name w:val="Основной текст с отступом 2 Знак1"/>
    <w:basedOn w:val="a0"/>
    <w:link w:val="20"/>
    <w:rsid w:val="003D600F"/>
    <w:rPr>
      <w:rFonts w:ascii="Times New Roman" w:eastAsia="Times New Roman" w:hAnsi="Times New Roman" w:cs="Times New Roman"/>
      <w:sz w:val="24"/>
      <w:szCs w:val="24"/>
      <w:lang w:eastAsia="ru-RU"/>
    </w:rPr>
  </w:style>
  <w:style w:type="paragraph" w:styleId="af6">
    <w:name w:val="Body Text Indent"/>
    <w:basedOn w:val="a"/>
    <w:link w:val="1f2"/>
    <w:rsid w:val="003D600F"/>
    <w:pPr>
      <w:spacing w:after="120" w:line="240" w:lineRule="auto"/>
      <w:ind w:left="283"/>
    </w:pPr>
    <w:rPr>
      <w:rFonts w:ascii="Times New Roman" w:eastAsia="Times New Roman" w:hAnsi="Times New Roman" w:cs="Times New Roman"/>
      <w:sz w:val="24"/>
      <w:szCs w:val="24"/>
      <w:lang w:eastAsia="ru-RU"/>
    </w:rPr>
  </w:style>
  <w:style w:type="character" w:customStyle="1" w:styleId="1f2">
    <w:name w:val="Основной текст с отступом Знак1"/>
    <w:basedOn w:val="a0"/>
    <w:link w:val="af6"/>
    <w:rsid w:val="003D600F"/>
    <w:rPr>
      <w:rFonts w:ascii="Times New Roman" w:eastAsia="Times New Roman" w:hAnsi="Times New Roman" w:cs="Times New Roman"/>
      <w:sz w:val="24"/>
      <w:szCs w:val="24"/>
      <w:lang w:eastAsia="ru-RU"/>
    </w:rPr>
  </w:style>
  <w:style w:type="paragraph" w:styleId="afa">
    <w:name w:val="Title"/>
    <w:basedOn w:val="a"/>
    <w:next w:val="a"/>
    <w:link w:val="af9"/>
    <w:qFormat/>
    <w:rsid w:val="003D600F"/>
    <w:pPr>
      <w:spacing w:before="240" w:after="60" w:line="240" w:lineRule="auto"/>
      <w:jc w:val="center"/>
      <w:outlineLvl w:val="0"/>
    </w:pPr>
    <w:rPr>
      <w:rFonts w:ascii="Cambria" w:hAnsi="Cambria"/>
      <w:color w:val="17365D"/>
      <w:spacing w:val="5"/>
      <w:kern w:val="28"/>
      <w:sz w:val="52"/>
      <w:szCs w:val="52"/>
    </w:rPr>
  </w:style>
  <w:style w:type="character" w:customStyle="1" w:styleId="1f3">
    <w:name w:val="Название Знак1"/>
    <w:basedOn w:val="a0"/>
    <w:rsid w:val="003D600F"/>
    <w:rPr>
      <w:rFonts w:asciiTheme="majorHAnsi" w:eastAsiaTheme="majorEastAsia" w:hAnsiTheme="majorHAnsi" w:cstheme="majorBidi"/>
      <w:color w:val="17365D" w:themeColor="text2" w:themeShade="BF"/>
      <w:spacing w:val="5"/>
      <w:kern w:val="28"/>
      <w:sz w:val="52"/>
      <w:szCs w:val="52"/>
    </w:rPr>
  </w:style>
  <w:style w:type="paragraph" w:styleId="aff">
    <w:name w:val="annotation text"/>
    <w:basedOn w:val="a"/>
    <w:link w:val="1f4"/>
    <w:rsid w:val="003D600F"/>
    <w:pPr>
      <w:spacing w:after="0" w:line="240" w:lineRule="auto"/>
    </w:pPr>
    <w:rPr>
      <w:rFonts w:ascii="Times New Roman" w:eastAsia="Times New Roman" w:hAnsi="Times New Roman" w:cs="Times New Roman"/>
      <w:sz w:val="20"/>
      <w:szCs w:val="20"/>
      <w:lang w:eastAsia="ru-RU"/>
    </w:rPr>
  </w:style>
  <w:style w:type="character" w:customStyle="1" w:styleId="1f4">
    <w:name w:val="Текст примечания Знак1"/>
    <w:basedOn w:val="a0"/>
    <w:link w:val="aff"/>
    <w:rsid w:val="003D600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979550">
      <w:bodyDiv w:val="1"/>
      <w:marLeft w:val="0"/>
      <w:marRight w:val="0"/>
      <w:marTop w:val="0"/>
      <w:marBottom w:val="0"/>
      <w:divBdr>
        <w:top w:val="none" w:sz="0" w:space="0" w:color="auto"/>
        <w:left w:val="none" w:sz="0" w:space="0" w:color="auto"/>
        <w:bottom w:val="none" w:sz="0" w:space="0" w:color="auto"/>
        <w:right w:val="none" w:sz="0" w:space="0" w:color="auto"/>
      </w:divBdr>
    </w:div>
    <w:div w:id="333261178">
      <w:bodyDiv w:val="1"/>
      <w:marLeft w:val="0"/>
      <w:marRight w:val="0"/>
      <w:marTop w:val="0"/>
      <w:marBottom w:val="0"/>
      <w:divBdr>
        <w:top w:val="none" w:sz="0" w:space="0" w:color="auto"/>
        <w:left w:val="none" w:sz="0" w:space="0" w:color="auto"/>
        <w:bottom w:val="none" w:sz="0" w:space="0" w:color="auto"/>
        <w:right w:val="none" w:sz="0" w:space="0" w:color="auto"/>
      </w:divBdr>
    </w:div>
    <w:div w:id="1151289321">
      <w:bodyDiv w:val="1"/>
      <w:marLeft w:val="0"/>
      <w:marRight w:val="0"/>
      <w:marTop w:val="0"/>
      <w:marBottom w:val="0"/>
      <w:divBdr>
        <w:top w:val="none" w:sz="0" w:space="0" w:color="auto"/>
        <w:left w:val="none" w:sz="0" w:space="0" w:color="auto"/>
        <w:bottom w:val="none" w:sz="0" w:space="0" w:color="auto"/>
        <w:right w:val="none" w:sz="0" w:space="0" w:color="auto"/>
      </w:divBdr>
    </w:div>
    <w:div w:id="1421945644">
      <w:bodyDiv w:val="1"/>
      <w:marLeft w:val="0"/>
      <w:marRight w:val="0"/>
      <w:marTop w:val="0"/>
      <w:marBottom w:val="0"/>
      <w:divBdr>
        <w:top w:val="none" w:sz="0" w:space="0" w:color="auto"/>
        <w:left w:val="none" w:sz="0" w:space="0" w:color="auto"/>
        <w:bottom w:val="none" w:sz="0" w:space="0" w:color="auto"/>
        <w:right w:val="none" w:sz="0" w:space="0" w:color="auto"/>
      </w:divBdr>
    </w:div>
    <w:div w:id="148034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8B14A4C2FAF6F2B0C3F59440ADB9E1CCA2CDC09CAC55C31791885EADD3F1B9286E942BDB14C9738D7AE5DW0gDH" TargetMode="External"/><Relationship Id="rId18" Type="http://schemas.openxmlformats.org/officeDocument/2006/relationships/hyperlink" Target="http://www.gks.ru/metod/fed-proekt/FP0405.htm" TargetMode="External"/><Relationship Id="rId26" Type="http://schemas.openxmlformats.org/officeDocument/2006/relationships/hyperlink" Target="consultantplus://offline/ref=A16550AC5ADBF19B16D6A414DE032A6DB84D06444BF5EB49977DFCCC84AAD510C84073EFF74285F6D7E7C420A7l708I" TargetMode="External"/><Relationship Id="rId3" Type="http://schemas.openxmlformats.org/officeDocument/2006/relationships/styles" Target="styles.xml"/><Relationship Id="rId21" Type="http://schemas.openxmlformats.org/officeDocument/2006/relationships/hyperlink" Target="consultantplus://offline/ref=3E6734981124FCA57180ACA7F403C30702940EB06491BB367EDA80569CB2EBF5F10DED098A55D9651208D50D7AUAgAE"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E8B14A4C2FAF6F2B0C3F59440ADB9E1CCA2CDC09CAC55C31791885EADD3F1B9286E942BDB14C9738D7AE5DW0gDH" TargetMode="External"/><Relationship Id="rId17" Type="http://schemas.openxmlformats.org/officeDocument/2006/relationships/hyperlink" Target="consultantplus://offline/ref=75CD91B3A0098EA650CF298EF51664EA1EB908B45F349B1884ECE52F071A945B6F31D42D6E41B9817FC870CBED2268DC08DD738188EDD5751EEEE" TargetMode="External"/><Relationship Id="rId25" Type="http://schemas.openxmlformats.org/officeDocument/2006/relationships/hyperlink" Target="consultantplus://offline/ref=F4B7203A7102B4260A3152AFF0FB755A6296AF5E5810777DCDDD4EB68854B8C7AD903B6FBB94B6292C1AE6DB4D9B3CC3181A3F89D5D02D8241A899EBk1B0E" TargetMode="External"/><Relationship Id="rId33" Type="http://schemas.openxmlformats.org/officeDocument/2006/relationships/hyperlink" Target="consultantplus://offline/ref=F4B7203A7102B4260A3152AFF0FB755A6296AF5E58107076C0D54EB68854B8C7AD903B6FBB94B6292C19E5D84E9B3CC3181A3F89D5D02D8241A899EBk1B0E" TargetMode="External"/><Relationship Id="rId2" Type="http://schemas.openxmlformats.org/officeDocument/2006/relationships/numbering" Target="numbering.xml"/><Relationship Id="rId16" Type="http://schemas.openxmlformats.org/officeDocument/2006/relationships/hyperlink" Target="consultantplus://offline/ref=E8B14A4C2FAF6F2B0C3F59440ADB9E1CCA2CDC09CAC55C31791885EADD3F1B9286E942BDB14C9738D7AE5DW0gDH" TargetMode="External"/><Relationship Id="rId20" Type="http://schemas.openxmlformats.org/officeDocument/2006/relationships/hyperlink" Target="consultantplus://offline/ref=E8B14A4C2FAF6F2B0C3F59440ADB9E1CCA2CDC09CAC55C31791885EADD3F1B9286E942BDB14C9738D7AE5DW0gDH" TargetMode="External"/><Relationship Id="rId29" Type="http://schemas.openxmlformats.org/officeDocument/2006/relationships/hyperlink" Target="consultantplus://offline/ref=75CD91B3A0098EA650CF3783E37A3AE316BB55BD5831934CDDBEE378584A920E2F71D2782D05B48079C32599A87C318C4C967E8796F1D573F988FBED14EF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0E09CC0E464CB859F134B2261A91F3B87D75FC8170CC977A791B4C790E2C991B65B5BF2D5446174074D135A27G9x8C" TargetMode="External"/><Relationship Id="rId24" Type="http://schemas.openxmlformats.org/officeDocument/2006/relationships/hyperlink" Target="consultantplus://offline/ref=F4B7203A7102B4260A314CA2E6972B53689DF2535B117D23988848E1D704BE92FFD06536FAD7A5282B04E4DA4Fk9B0E" TargetMode="External"/><Relationship Id="rId32" Type="http://schemas.openxmlformats.org/officeDocument/2006/relationships/hyperlink" Target="consultantplus://offline/ref=F4B7203A7102B4260A314CA2E6972B53689DF2535B117D23988848E1D704BE92FFD06536FAD7A5282B04E4DA4Fk9B0E" TargetMode="External"/><Relationship Id="rId5" Type="http://schemas.openxmlformats.org/officeDocument/2006/relationships/settings" Target="settings.xml"/><Relationship Id="rId15" Type="http://schemas.openxmlformats.org/officeDocument/2006/relationships/hyperlink" Target="consultantplus://offline/ref=E8B14A4C2FAF6F2B0C3F59440ADB9E1CCA2CDC09CAC55C31791885EADD3F1B9286E942BDB14C9738D7AE5DW0gDH" TargetMode="External"/><Relationship Id="rId23" Type="http://schemas.openxmlformats.org/officeDocument/2006/relationships/hyperlink" Target="consultantplus://offline/ref=E8B14A4C2FAF6F2B0C3F59440ADB9E1CCA2CDC09CAC55C31791885EADD3F1B9286E942BDB14C9738D7AE5DW0gDH" TargetMode="External"/><Relationship Id="rId28" Type="http://schemas.openxmlformats.org/officeDocument/2006/relationships/hyperlink" Target="consultantplus://offline/ref=75CD91B3A0098EA650CF3783E37A3AE316BB55BD58309748DCBFE378584A920E2F71D2782D05B48079C32499AB7C318C4C967E8796F1D573F988FBED14EFE" TargetMode="External"/><Relationship Id="rId10" Type="http://schemas.openxmlformats.org/officeDocument/2006/relationships/header" Target="header1.xml"/><Relationship Id="rId19" Type="http://schemas.openxmlformats.org/officeDocument/2006/relationships/hyperlink" Target="consultantplus://offline/ref=80E09CC0E464CB859F13552F77C541328DDC02C5140EC323FEC2B290CFB2CFC4E41B05AB940972750053115A2D930F7B9A8776DB65B78A82E9538DA4GBx0C" TargetMode="External"/><Relationship Id="rId31" Type="http://schemas.openxmlformats.org/officeDocument/2006/relationships/hyperlink" Target="consultantplus://offline/ref=F4B7203A7102B4260A314CA2E6972B53689DF2535B117D23988848E1D704BE92FFD06536FAD7A5282B04E4DA4Fk9B0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E8B14A4C2FAF6F2B0C3F59440ADB9E1CCA2CDC09CAC55C31791885EADD3F1B9286E942BDB14C9738D7AE5DW0gDH" TargetMode="External"/><Relationship Id="rId22" Type="http://schemas.openxmlformats.org/officeDocument/2006/relationships/hyperlink" Target="consultantplus://offline/ref=3E6734981124FCA57180ACA7F403C30702940EB06491BB367EDA80569CB2EBF5F10DED098A55D9651208D50D7AUAgAE" TargetMode="External"/><Relationship Id="rId27" Type="http://schemas.openxmlformats.org/officeDocument/2006/relationships/hyperlink" Target="consultantplus://offline/ref=75CD91B3A0098EA650CF3783E37A3AE316BB55BD58319147D1B0E378584A920E2F71D2782D05B482729775DEFC7A64DD16C3749894EFD417EDE" TargetMode="External"/><Relationship Id="rId30" Type="http://schemas.openxmlformats.org/officeDocument/2006/relationships/hyperlink" Target="consultantplus://offline/ref=0B46EC84B7B33AA8BA347851DB8C94F2C9BF68CE67D9D7DF6BBD6C4A857A11B2C08231EB1F7F40D2F47A05p9X5H" TargetMode="Externa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B6E39-832A-47D2-91C7-FB87865BA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53</Pages>
  <Words>18906</Words>
  <Characters>107769</Characters>
  <Application>Microsoft Office Word</Application>
  <DocSecurity>0</DocSecurity>
  <Lines>898</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Specialist</dc:creator>
  <cp:lastModifiedBy>Savchenko206</cp:lastModifiedBy>
  <cp:revision>28</cp:revision>
  <cp:lastPrinted>2022-11-09T03:01:00Z</cp:lastPrinted>
  <dcterms:created xsi:type="dcterms:W3CDTF">2022-10-24T07:41:00Z</dcterms:created>
  <dcterms:modified xsi:type="dcterms:W3CDTF">2022-11-14T03:14:00Z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616501827</vt:i4>
  </property>
</Properties>
</file>