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F6890" w14:textId="77777777" w:rsidR="006A0C3E" w:rsidRDefault="006A0C3E" w:rsidP="006A0C3E">
      <w:pPr>
        <w:spacing w:after="200" w:line="276" w:lineRule="auto"/>
        <w:ind w:right="-2"/>
        <w:jc w:val="center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4E1A5CD1" wp14:editId="64678E9F">
            <wp:extent cx="571500" cy="704850"/>
            <wp:effectExtent l="0" t="0" r="0" b="0"/>
            <wp:docPr id="1" name="Рисунок 1" descr="Описание: 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B5D31" w14:textId="77777777" w:rsidR="006A0C3E" w:rsidRDefault="006A0C3E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АДМИНИСТРАЦИЯ СЕВЕРНОГО РАЙОНА</w:t>
      </w:r>
    </w:p>
    <w:p w14:paraId="23E2E477" w14:textId="77777777" w:rsidR="006A0C3E" w:rsidRDefault="006A0C3E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14:paraId="52635D88" w14:textId="77777777" w:rsidR="00601206" w:rsidRDefault="00601206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</w:p>
    <w:p w14:paraId="4907FC01" w14:textId="77777777" w:rsidR="006A0C3E" w:rsidRDefault="006A0C3E" w:rsidP="006A0C3E">
      <w:pPr>
        <w:shd w:val="clear" w:color="auto" w:fill="FFFFFF"/>
        <w:spacing w:line="0" w:lineRule="atLeast"/>
        <w:ind w:left="-142" w:right="-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14:paraId="525B84C9" w14:textId="77777777" w:rsidR="006A0C3E" w:rsidRDefault="006A0C3E" w:rsidP="006A0C3E">
      <w:pPr>
        <w:shd w:val="clear" w:color="auto" w:fill="FFFFFF"/>
        <w:spacing w:line="0" w:lineRule="atLeast"/>
        <w:ind w:left="-142" w:right="-284"/>
        <w:jc w:val="center"/>
        <w:rPr>
          <w:b/>
          <w:color w:val="000000"/>
          <w:sz w:val="28"/>
          <w:szCs w:val="28"/>
        </w:rPr>
      </w:pPr>
    </w:p>
    <w:p w14:paraId="786E19BD" w14:textId="093D3498" w:rsidR="00970482" w:rsidRDefault="00970C19" w:rsidP="00DE4F6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62AFE">
        <w:rPr>
          <w:sz w:val="28"/>
          <w:szCs w:val="28"/>
        </w:rPr>
        <w:t>7</w:t>
      </w:r>
      <w:r w:rsidR="00B4488C">
        <w:rPr>
          <w:sz w:val="28"/>
          <w:szCs w:val="28"/>
        </w:rPr>
        <w:t>.</w:t>
      </w:r>
      <w:r w:rsidR="004F3D66">
        <w:rPr>
          <w:sz w:val="28"/>
          <w:szCs w:val="28"/>
        </w:rPr>
        <w:t>11</w:t>
      </w:r>
      <w:r w:rsidR="00457DED">
        <w:rPr>
          <w:sz w:val="28"/>
          <w:szCs w:val="28"/>
        </w:rPr>
        <w:t>.202</w:t>
      </w:r>
      <w:r w:rsidR="002778B3">
        <w:rPr>
          <w:sz w:val="28"/>
          <w:szCs w:val="28"/>
        </w:rPr>
        <w:t>4</w:t>
      </w:r>
      <w:r w:rsidR="00457DED">
        <w:rPr>
          <w:sz w:val="28"/>
          <w:szCs w:val="28"/>
        </w:rPr>
        <w:t xml:space="preserve">                </w:t>
      </w:r>
      <w:r w:rsidR="00CC018D">
        <w:rPr>
          <w:sz w:val="28"/>
          <w:szCs w:val="28"/>
        </w:rPr>
        <w:t xml:space="preserve">   </w:t>
      </w:r>
      <w:r w:rsidR="00457DED">
        <w:rPr>
          <w:sz w:val="28"/>
          <w:szCs w:val="28"/>
        </w:rPr>
        <w:t xml:space="preserve">    </w:t>
      </w:r>
      <w:r w:rsidR="006A0C3E">
        <w:rPr>
          <w:sz w:val="28"/>
          <w:szCs w:val="28"/>
        </w:rPr>
        <w:t xml:space="preserve">        </w:t>
      </w:r>
      <w:r w:rsidR="00457DED">
        <w:rPr>
          <w:sz w:val="28"/>
          <w:szCs w:val="28"/>
        </w:rPr>
        <w:t xml:space="preserve">        с. </w:t>
      </w:r>
      <w:proofErr w:type="gramStart"/>
      <w:r w:rsidR="00457DED">
        <w:rPr>
          <w:sz w:val="28"/>
          <w:szCs w:val="28"/>
        </w:rPr>
        <w:t>Северное</w:t>
      </w:r>
      <w:proofErr w:type="gramEnd"/>
      <w:r w:rsidR="00457DED">
        <w:rPr>
          <w:sz w:val="28"/>
          <w:szCs w:val="28"/>
        </w:rPr>
        <w:t xml:space="preserve">           </w:t>
      </w:r>
      <w:r w:rsidR="00CC018D">
        <w:rPr>
          <w:sz w:val="28"/>
          <w:szCs w:val="28"/>
        </w:rPr>
        <w:t xml:space="preserve">                      </w:t>
      </w:r>
      <w:r w:rsidR="006A0C3E">
        <w:rPr>
          <w:sz w:val="28"/>
          <w:szCs w:val="28"/>
        </w:rPr>
        <w:t xml:space="preserve">        </w:t>
      </w:r>
      <w:r w:rsidR="00885E81">
        <w:rPr>
          <w:sz w:val="28"/>
          <w:szCs w:val="28"/>
        </w:rPr>
        <w:t xml:space="preserve">             </w:t>
      </w:r>
      <w:r w:rsidR="006A0C3E">
        <w:rPr>
          <w:sz w:val="28"/>
          <w:szCs w:val="28"/>
        </w:rPr>
        <w:t xml:space="preserve">№ </w:t>
      </w:r>
      <w:r>
        <w:rPr>
          <w:sz w:val="28"/>
          <w:szCs w:val="28"/>
        </w:rPr>
        <w:t>8</w:t>
      </w:r>
      <w:r w:rsidR="00C1132A">
        <w:rPr>
          <w:sz w:val="28"/>
          <w:szCs w:val="28"/>
        </w:rPr>
        <w:t>81</w:t>
      </w:r>
    </w:p>
    <w:p w14:paraId="657EC738" w14:textId="77777777" w:rsidR="00C1132A" w:rsidRPr="00C1132A" w:rsidRDefault="00C1132A" w:rsidP="00C1132A">
      <w:pPr>
        <w:jc w:val="center"/>
        <w:rPr>
          <w:sz w:val="28"/>
          <w:szCs w:val="28"/>
        </w:rPr>
      </w:pPr>
      <w:r w:rsidRPr="00C1132A">
        <w:rPr>
          <w:sz w:val="28"/>
          <w:szCs w:val="28"/>
        </w:rPr>
        <w:t>О внесении изменений в постановление администрации Северного района Новосибирской области от 07.06.2021 № 369</w:t>
      </w:r>
    </w:p>
    <w:p w14:paraId="4BAD8BBB" w14:textId="77777777" w:rsidR="00C1132A" w:rsidRPr="00C1132A" w:rsidRDefault="00C1132A" w:rsidP="00C1132A">
      <w:pPr>
        <w:jc w:val="center"/>
        <w:rPr>
          <w:sz w:val="28"/>
          <w:szCs w:val="28"/>
        </w:rPr>
      </w:pPr>
    </w:p>
    <w:p w14:paraId="5BD65D59" w14:textId="77777777" w:rsidR="00C1132A" w:rsidRPr="00C1132A" w:rsidRDefault="00C1132A" w:rsidP="00C113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C1132A">
        <w:rPr>
          <w:sz w:val="28"/>
          <w:szCs w:val="28"/>
        </w:rPr>
        <w:t>Во исполнение постановления администрации Северного района Новосибирской области от 08</w:t>
      </w:r>
      <w:r w:rsidRPr="00C1132A">
        <w:rPr>
          <w:sz w:val="28"/>
          <w:szCs w:val="26"/>
        </w:rPr>
        <w:t>.11.2024 № 813</w:t>
      </w:r>
      <w:r w:rsidRPr="00C1132A">
        <w:rPr>
          <w:sz w:val="28"/>
          <w:szCs w:val="28"/>
        </w:rPr>
        <w:t xml:space="preserve"> «Об увеличении фондов оплаты труда работников муниципальных учреждений Северного района Новосибирской области, за исключением категорий работников, определенных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годы», от 28.12.2012 № 1688 «О некоторых</w:t>
      </w:r>
      <w:proofErr w:type="gramEnd"/>
      <w:r w:rsidRPr="00C1132A">
        <w:rPr>
          <w:sz w:val="28"/>
          <w:szCs w:val="28"/>
        </w:rPr>
        <w:t xml:space="preserve"> </w:t>
      </w:r>
      <w:proofErr w:type="gramStart"/>
      <w:r w:rsidRPr="00C1132A">
        <w:rPr>
          <w:sz w:val="28"/>
          <w:szCs w:val="28"/>
        </w:rPr>
        <w:t>мерах</w:t>
      </w:r>
      <w:proofErr w:type="gramEnd"/>
      <w:r w:rsidRPr="00C1132A">
        <w:rPr>
          <w:sz w:val="28"/>
          <w:szCs w:val="28"/>
        </w:rPr>
        <w:t xml:space="preserve"> по реализации государственной политики в сфере защиты детей-сирот и детей, оставшихся без попечения родителей»», администрация Северного района Новосибирской области</w:t>
      </w:r>
    </w:p>
    <w:p w14:paraId="49C8060F" w14:textId="77777777" w:rsidR="00C1132A" w:rsidRPr="00C1132A" w:rsidRDefault="00C1132A" w:rsidP="00C1132A">
      <w:pPr>
        <w:ind w:firstLine="567"/>
        <w:jc w:val="both"/>
        <w:rPr>
          <w:sz w:val="28"/>
          <w:szCs w:val="28"/>
        </w:rPr>
      </w:pPr>
      <w:r w:rsidRPr="00C1132A">
        <w:rPr>
          <w:sz w:val="28"/>
          <w:szCs w:val="28"/>
        </w:rPr>
        <w:t>ПОСТАНОВЛЯЕТ:</w:t>
      </w:r>
    </w:p>
    <w:p w14:paraId="199D486A" w14:textId="77777777" w:rsidR="00C1132A" w:rsidRPr="00C1132A" w:rsidRDefault="00C1132A" w:rsidP="00C1132A">
      <w:pPr>
        <w:ind w:firstLine="567"/>
        <w:jc w:val="both"/>
        <w:rPr>
          <w:sz w:val="28"/>
          <w:szCs w:val="28"/>
        </w:rPr>
      </w:pPr>
      <w:r w:rsidRPr="00C1132A">
        <w:rPr>
          <w:sz w:val="28"/>
          <w:szCs w:val="28"/>
        </w:rPr>
        <w:t xml:space="preserve">1. Внести в пункт 4.3.1. </w:t>
      </w:r>
      <w:proofErr w:type="gramStart"/>
      <w:r w:rsidRPr="00C1132A">
        <w:rPr>
          <w:sz w:val="28"/>
          <w:szCs w:val="28"/>
        </w:rPr>
        <w:t>Положения о системе оплаты труда работников муниципального казенного учреждения Северного района Новосибирской области «Комплексный центр социального обслуживания населения Северного района», утвержденного постановлением администрации Северного района Новосибирской области от 07.06.2021 № 369 «Об утверждении Положения о системе оплаты труда работников муниципального казенного учреждения Северного района Новосибирской области «Комплексный центр социального обслуживания населения Северного района», изменения, изложив его в следующей редакции:</w:t>
      </w:r>
      <w:proofErr w:type="gramEnd"/>
    </w:p>
    <w:p w14:paraId="41EFD19D" w14:textId="77777777" w:rsidR="00C1132A" w:rsidRPr="00C1132A" w:rsidRDefault="00C1132A" w:rsidP="00C1132A">
      <w:pPr>
        <w:ind w:firstLine="567"/>
        <w:jc w:val="both"/>
        <w:rPr>
          <w:sz w:val="28"/>
          <w:szCs w:val="28"/>
        </w:rPr>
      </w:pPr>
      <w:r w:rsidRPr="00C1132A">
        <w:rPr>
          <w:sz w:val="28"/>
          <w:szCs w:val="28"/>
        </w:rPr>
        <w:t>«4.3.1.Качественные показатели эффективности деятельности учреждения для установления надбавок руководителю учреждения за качественные показатели эффективности деятельности: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7"/>
        <w:gridCol w:w="4536"/>
        <w:gridCol w:w="1276"/>
      </w:tblGrid>
      <w:tr w:rsidR="00C1132A" w:rsidRPr="00C1132A" w14:paraId="2DC460CA" w14:textId="77777777" w:rsidTr="00694A0C">
        <w:tc>
          <w:tcPr>
            <w:tcW w:w="567" w:type="dxa"/>
          </w:tcPr>
          <w:p w14:paraId="28495C56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 xml:space="preserve">№ </w:t>
            </w:r>
            <w:proofErr w:type="gramStart"/>
            <w:r w:rsidRPr="00C1132A">
              <w:rPr>
                <w:sz w:val="28"/>
                <w:szCs w:val="28"/>
              </w:rPr>
              <w:t>п</w:t>
            </w:r>
            <w:proofErr w:type="gramEnd"/>
            <w:r w:rsidRPr="00C1132A">
              <w:rPr>
                <w:sz w:val="28"/>
                <w:szCs w:val="28"/>
              </w:rPr>
              <w:t>/п</w:t>
            </w:r>
          </w:p>
        </w:tc>
        <w:tc>
          <w:tcPr>
            <w:tcW w:w="4537" w:type="dxa"/>
          </w:tcPr>
          <w:p w14:paraId="21682317" w14:textId="77777777" w:rsidR="00C1132A" w:rsidRPr="00C1132A" w:rsidRDefault="00C1132A" w:rsidP="00C1132A">
            <w:pPr>
              <w:ind w:left="-468" w:firstLine="360"/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Показатель</w:t>
            </w:r>
          </w:p>
        </w:tc>
        <w:tc>
          <w:tcPr>
            <w:tcW w:w="4536" w:type="dxa"/>
          </w:tcPr>
          <w:p w14:paraId="3316E6A6" w14:textId="77777777" w:rsidR="00C1132A" w:rsidRPr="00C1132A" w:rsidRDefault="00C1132A" w:rsidP="00C1132A">
            <w:pPr>
              <w:ind w:left="274" w:hanging="274"/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Значение показателя и критерии оценки</w:t>
            </w:r>
          </w:p>
        </w:tc>
        <w:tc>
          <w:tcPr>
            <w:tcW w:w="1276" w:type="dxa"/>
          </w:tcPr>
          <w:p w14:paraId="109B381D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 xml:space="preserve">Размер стимулирующей выплаты руководителю учреждения, % </w:t>
            </w:r>
            <w:r w:rsidRPr="00C1132A">
              <w:rPr>
                <w:sz w:val="28"/>
                <w:szCs w:val="28"/>
              </w:rPr>
              <w:lastRenderedPageBreak/>
              <w:t>от должностного оклада</w:t>
            </w:r>
          </w:p>
        </w:tc>
      </w:tr>
      <w:tr w:rsidR="00C1132A" w:rsidRPr="00C1132A" w14:paraId="097B82CF" w14:textId="77777777" w:rsidTr="00694A0C">
        <w:trPr>
          <w:trHeight w:val="345"/>
        </w:trPr>
        <w:tc>
          <w:tcPr>
            <w:tcW w:w="567" w:type="dxa"/>
            <w:vMerge w:val="restart"/>
          </w:tcPr>
          <w:p w14:paraId="61C1FE52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537" w:type="dxa"/>
            <w:vMerge w:val="restart"/>
          </w:tcPr>
          <w:p w14:paraId="6A4680EE" w14:textId="77777777" w:rsidR="00C1132A" w:rsidRPr="00C1132A" w:rsidRDefault="00C1132A" w:rsidP="00C1132A">
            <w:pPr>
              <w:rPr>
                <w:sz w:val="28"/>
                <w:szCs w:val="28"/>
              </w:rPr>
            </w:pPr>
            <w:r w:rsidRPr="00C1132A">
              <w:rPr>
                <w:color w:val="000000"/>
                <w:sz w:val="28"/>
                <w:szCs w:val="28"/>
              </w:rPr>
              <w:t xml:space="preserve">Соблюдение в учреждении норм действующего законодательства </w:t>
            </w:r>
            <w:r w:rsidRPr="00C1132A">
              <w:rPr>
                <w:color w:val="000000"/>
                <w:spacing w:val="1"/>
                <w:sz w:val="28"/>
                <w:szCs w:val="28"/>
              </w:rPr>
              <w:t>Российской Федерации и Новосибирской области</w:t>
            </w:r>
          </w:p>
        </w:tc>
        <w:tc>
          <w:tcPr>
            <w:tcW w:w="4536" w:type="dxa"/>
          </w:tcPr>
          <w:p w14:paraId="2DCD0EF1" w14:textId="77777777" w:rsidR="00C1132A" w:rsidRPr="00C1132A" w:rsidRDefault="00C1132A" w:rsidP="00C1132A">
            <w:pPr>
              <w:ind w:left="35" w:hanging="35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Соблюдение</w:t>
            </w:r>
          </w:p>
        </w:tc>
        <w:tc>
          <w:tcPr>
            <w:tcW w:w="1276" w:type="dxa"/>
          </w:tcPr>
          <w:p w14:paraId="2EC2FD48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20</w:t>
            </w:r>
          </w:p>
        </w:tc>
      </w:tr>
      <w:tr w:rsidR="00C1132A" w:rsidRPr="00C1132A" w14:paraId="7E4735E0" w14:textId="77777777" w:rsidTr="00694A0C">
        <w:trPr>
          <w:trHeight w:val="811"/>
        </w:trPr>
        <w:tc>
          <w:tcPr>
            <w:tcW w:w="567" w:type="dxa"/>
            <w:vMerge/>
          </w:tcPr>
          <w:p w14:paraId="6255F5E5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7" w:type="dxa"/>
            <w:vMerge/>
          </w:tcPr>
          <w:p w14:paraId="16C742F6" w14:textId="77777777" w:rsidR="00C1132A" w:rsidRPr="00C1132A" w:rsidRDefault="00C1132A" w:rsidP="00C113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5609900" w14:textId="77777777" w:rsidR="00C1132A" w:rsidRPr="00C1132A" w:rsidRDefault="00C1132A" w:rsidP="00C1132A">
            <w:pPr>
              <w:ind w:left="35" w:hanging="35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 xml:space="preserve">Несоблюдение </w:t>
            </w:r>
          </w:p>
        </w:tc>
        <w:tc>
          <w:tcPr>
            <w:tcW w:w="1276" w:type="dxa"/>
          </w:tcPr>
          <w:p w14:paraId="15DA99B3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0</w:t>
            </w:r>
          </w:p>
        </w:tc>
      </w:tr>
      <w:tr w:rsidR="00C1132A" w:rsidRPr="00C1132A" w14:paraId="26EC6CF4" w14:textId="77777777" w:rsidTr="00694A0C">
        <w:trPr>
          <w:trHeight w:val="4383"/>
        </w:trPr>
        <w:tc>
          <w:tcPr>
            <w:tcW w:w="567" w:type="dxa"/>
            <w:vMerge w:val="restart"/>
          </w:tcPr>
          <w:p w14:paraId="0CEAC804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2</w:t>
            </w:r>
          </w:p>
        </w:tc>
        <w:tc>
          <w:tcPr>
            <w:tcW w:w="4537" w:type="dxa"/>
            <w:vMerge w:val="restart"/>
          </w:tcPr>
          <w:p w14:paraId="2607FBD3" w14:textId="77777777" w:rsidR="00C1132A" w:rsidRPr="00C1132A" w:rsidRDefault="00C1132A" w:rsidP="00C1132A">
            <w:pPr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Проведение информационно-разъяснительной работы среди граждан, а также популяризация деятельности учреждения. Ведение учреждением официальных интернет-сайтов, обеспечение информационного наполнения интернет-сайтов в актуальном состоянии, открытость</w:t>
            </w:r>
          </w:p>
        </w:tc>
        <w:tc>
          <w:tcPr>
            <w:tcW w:w="4536" w:type="dxa"/>
          </w:tcPr>
          <w:p w14:paraId="1B54943D" w14:textId="77777777" w:rsidR="00C1132A" w:rsidRPr="00C1132A" w:rsidRDefault="00C1132A" w:rsidP="00C1132A">
            <w:pPr>
              <w:ind w:left="35" w:hanging="35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Наличие в учреждении стендов с информацией о перечне предоставляемых услуг, в том числе на платной основе, о поставщиках социальных услуг, о правах и обязанностях граждан, получающих социальные услуги, о составе попечительского совета, о действующем социальном законодательстве и с другой информацией.</w:t>
            </w:r>
          </w:p>
          <w:p w14:paraId="16C79FAF" w14:textId="77777777" w:rsidR="00C1132A" w:rsidRPr="00C1132A" w:rsidRDefault="00C1132A" w:rsidP="00C1132A">
            <w:pPr>
              <w:ind w:left="35" w:hanging="35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Наличие в учреждении официального интернет-сайта и его системное сопровождение</w:t>
            </w:r>
          </w:p>
        </w:tc>
        <w:tc>
          <w:tcPr>
            <w:tcW w:w="1276" w:type="dxa"/>
          </w:tcPr>
          <w:p w14:paraId="0345C6E8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20</w:t>
            </w:r>
          </w:p>
        </w:tc>
      </w:tr>
      <w:tr w:rsidR="00C1132A" w:rsidRPr="00C1132A" w14:paraId="07ACC6D3" w14:textId="77777777" w:rsidTr="00694A0C">
        <w:trPr>
          <w:trHeight w:val="463"/>
        </w:trPr>
        <w:tc>
          <w:tcPr>
            <w:tcW w:w="567" w:type="dxa"/>
            <w:vMerge/>
          </w:tcPr>
          <w:p w14:paraId="571C88BC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7" w:type="dxa"/>
            <w:vMerge/>
          </w:tcPr>
          <w:p w14:paraId="7CB678B3" w14:textId="77777777" w:rsidR="00C1132A" w:rsidRPr="00C1132A" w:rsidRDefault="00C1132A" w:rsidP="00C1132A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7F415426" w14:textId="77777777" w:rsidR="00C1132A" w:rsidRPr="00C1132A" w:rsidRDefault="00C1132A" w:rsidP="00C1132A">
            <w:pPr>
              <w:ind w:left="35" w:hanging="35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Невыполнение одного или нескольких из критериев</w:t>
            </w:r>
          </w:p>
        </w:tc>
        <w:tc>
          <w:tcPr>
            <w:tcW w:w="1276" w:type="dxa"/>
          </w:tcPr>
          <w:p w14:paraId="08463004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0</w:t>
            </w:r>
          </w:p>
        </w:tc>
      </w:tr>
      <w:tr w:rsidR="00C1132A" w:rsidRPr="00C1132A" w14:paraId="7F8424FD" w14:textId="77777777" w:rsidTr="00694A0C">
        <w:trPr>
          <w:trHeight w:val="1067"/>
        </w:trPr>
        <w:tc>
          <w:tcPr>
            <w:tcW w:w="567" w:type="dxa"/>
            <w:vMerge w:val="restart"/>
          </w:tcPr>
          <w:p w14:paraId="0A543711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3</w:t>
            </w:r>
          </w:p>
        </w:tc>
        <w:tc>
          <w:tcPr>
            <w:tcW w:w="4537" w:type="dxa"/>
            <w:vMerge w:val="restart"/>
          </w:tcPr>
          <w:p w14:paraId="5BD1334F" w14:textId="77777777" w:rsidR="00C1132A" w:rsidRPr="00C1132A" w:rsidRDefault="00C1132A" w:rsidP="00C1132A">
            <w:pPr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Своевременность предоставления месячных, квартальных и годовых отчетов, статистической отчетности и других сведений, их качество и достоверность</w:t>
            </w:r>
          </w:p>
        </w:tc>
        <w:tc>
          <w:tcPr>
            <w:tcW w:w="4536" w:type="dxa"/>
          </w:tcPr>
          <w:p w14:paraId="03AA3705" w14:textId="77777777" w:rsidR="00C1132A" w:rsidRPr="00C1132A" w:rsidRDefault="00C1132A" w:rsidP="00C1132A">
            <w:pPr>
              <w:ind w:left="35" w:hanging="35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Соблюдение сроков, установленных порядков и форм предоставления сведений, отчетов и статистической отчетности</w:t>
            </w:r>
          </w:p>
        </w:tc>
        <w:tc>
          <w:tcPr>
            <w:tcW w:w="1276" w:type="dxa"/>
          </w:tcPr>
          <w:p w14:paraId="340D5BB6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40</w:t>
            </w:r>
          </w:p>
        </w:tc>
      </w:tr>
      <w:tr w:rsidR="00C1132A" w:rsidRPr="00C1132A" w14:paraId="02E8E779" w14:textId="77777777" w:rsidTr="00694A0C">
        <w:trPr>
          <w:trHeight w:val="1171"/>
        </w:trPr>
        <w:tc>
          <w:tcPr>
            <w:tcW w:w="567" w:type="dxa"/>
            <w:vMerge/>
          </w:tcPr>
          <w:p w14:paraId="0B8BEFE1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7" w:type="dxa"/>
            <w:vMerge/>
          </w:tcPr>
          <w:p w14:paraId="127E48DB" w14:textId="77777777" w:rsidR="00C1132A" w:rsidRPr="00C1132A" w:rsidRDefault="00C1132A" w:rsidP="00C1132A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11BDC34B" w14:textId="77777777" w:rsidR="00C1132A" w:rsidRPr="00C1132A" w:rsidRDefault="00C1132A" w:rsidP="00C1132A">
            <w:pPr>
              <w:ind w:left="35" w:hanging="35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Нарушение сроков, установленных порядков и форм предоставления сведений, отчетов и статистической отчетности</w:t>
            </w:r>
          </w:p>
        </w:tc>
        <w:tc>
          <w:tcPr>
            <w:tcW w:w="1276" w:type="dxa"/>
          </w:tcPr>
          <w:p w14:paraId="37F9BD88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0</w:t>
            </w:r>
          </w:p>
        </w:tc>
      </w:tr>
      <w:tr w:rsidR="00C1132A" w:rsidRPr="00C1132A" w14:paraId="2005C0D1" w14:textId="77777777" w:rsidTr="00694A0C">
        <w:trPr>
          <w:trHeight w:val="594"/>
        </w:trPr>
        <w:tc>
          <w:tcPr>
            <w:tcW w:w="567" w:type="dxa"/>
            <w:vMerge w:val="restart"/>
          </w:tcPr>
          <w:p w14:paraId="3C04B100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4</w:t>
            </w:r>
          </w:p>
        </w:tc>
        <w:tc>
          <w:tcPr>
            <w:tcW w:w="4537" w:type="dxa"/>
            <w:vMerge w:val="restart"/>
          </w:tcPr>
          <w:p w14:paraId="1B070EA4" w14:textId="77777777" w:rsidR="00C1132A" w:rsidRPr="00C1132A" w:rsidRDefault="00C1132A" w:rsidP="00C1132A">
            <w:pPr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 xml:space="preserve">Укомплектованность учреждения работниками основного персонала </w:t>
            </w:r>
          </w:p>
        </w:tc>
        <w:tc>
          <w:tcPr>
            <w:tcW w:w="4536" w:type="dxa"/>
          </w:tcPr>
          <w:p w14:paraId="78C9788D" w14:textId="77777777" w:rsidR="00C1132A" w:rsidRPr="00C1132A" w:rsidRDefault="00C1132A" w:rsidP="00C1132A">
            <w:pPr>
              <w:ind w:left="35" w:hanging="35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Доля укомплектованности – от 75% до 100%</w:t>
            </w:r>
          </w:p>
        </w:tc>
        <w:tc>
          <w:tcPr>
            <w:tcW w:w="1276" w:type="dxa"/>
          </w:tcPr>
          <w:p w14:paraId="6422A44B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30</w:t>
            </w:r>
          </w:p>
        </w:tc>
      </w:tr>
      <w:tr w:rsidR="00C1132A" w:rsidRPr="00C1132A" w14:paraId="0F0B4B3E" w14:textId="77777777" w:rsidTr="00694A0C">
        <w:trPr>
          <w:trHeight w:val="504"/>
        </w:trPr>
        <w:tc>
          <w:tcPr>
            <w:tcW w:w="567" w:type="dxa"/>
            <w:vMerge/>
          </w:tcPr>
          <w:p w14:paraId="17C2D72A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7" w:type="dxa"/>
            <w:vMerge/>
          </w:tcPr>
          <w:p w14:paraId="28C51371" w14:textId="77777777" w:rsidR="00C1132A" w:rsidRPr="00C1132A" w:rsidRDefault="00C1132A" w:rsidP="00C1132A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2B879DD5" w14:textId="77777777" w:rsidR="00C1132A" w:rsidRPr="00C1132A" w:rsidRDefault="00C1132A" w:rsidP="00C1132A">
            <w:pPr>
              <w:ind w:left="35" w:hanging="35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Доля укомплектованности – менее 75%</w:t>
            </w:r>
          </w:p>
        </w:tc>
        <w:tc>
          <w:tcPr>
            <w:tcW w:w="1276" w:type="dxa"/>
          </w:tcPr>
          <w:p w14:paraId="0CBECEAC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0</w:t>
            </w:r>
          </w:p>
        </w:tc>
      </w:tr>
      <w:tr w:rsidR="00C1132A" w:rsidRPr="00C1132A" w14:paraId="17972CA5" w14:textId="77777777" w:rsidTr="00694A0C">
        <w:trPr>
          <w:trHeight w:val="1320"/>
        </w:trPr>
        <w:tc>
          <w:tcPr>
            <w:tcW w:w="567" w:type="dxa"/>
            <w:vMerge w:val="restart"/>
          </w:tcPr>
          <w:p w14:paraId="3F524A30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5</w:t>
            </w:r>
          </w:p>
        </w:tc>
        <w:tc>
          <w:tcPr>
            <w:tcW w:w="4537" w:type="dxa"/>
            <w:vMerge w:val="restart"/>
          </w:tcPr>
          <w:p w14:paraId="52F4E3E9" w14:textId="77777777" w:rsidR="00C1132A" w:rsidRPr="00C1132A" w:rsidRDefault="00C1132A" w:rsidP="00C1132A">
            <w:pPr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 xml:space="preserve">Соблюдение </w:t>
            </w:r>
            <w:proofErr w:type="gramStart"/>
            <w:r w:rsidRPr="00C1132A">
              <w:rPr>
                <w:sz w:val="28"/>
                <w:szCs w:val="28"/>
              </w:rPr>
              <w:t>сроков повышения квалификации работников учреждения основного персонала</w:t>
            </w:r>
            <w:proofErr w:type="gramEnd"/>
          </w:p>
        </w:tc>
        <w:tc>
          <w:tcPr>
            <w:tcW w:w="4536" w:type="dxa"/>
          </w:tcPr>
          <w:p w14:paraId="17D83EA2" w14:textId="77777777" w:rsidR="00C1132A" w:rsidRPr="00C1132A" w:rsidRDefault="00C1132A" w:rsidP="00C1132A">
            <w:pPr>
              <w:ind w:left="35" w:hanging="35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 xml:space="preserve">Соблюдение установленных сроков повышения квалификации работников (для врачей, педагогических работников и среднего медицинского персонала с получением сертификата специалиста или присвоением квалификационной категории – не </w:t>
            </w:r>
            <w:r w:rsidRPr="00C1132A">
              <w:rPr>
                <w:sz w:val="28"/>
                <w:szCs w:val="28"/>
              </w:rPr>
              <w:lastRenderedPageBreak/>
              <w:t>реже, чем 1 раз в 5-6 лет; для иных специалистов и социальных работников – не реже, чем 1 раз в 3-5 лет)</w:t>
            </w:r>
          </w:p>
        </w:tc>
        <w:tc>
          <w:tcPr>
            <w:tcW w:w="1276" w:type="dxa"/>
          </w:tcPr>
          <w:p w14:paraId="5DE79049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lastRenderedPageBreak/>
              <w:t>20</w:t>
            </w:r>
          </w:p>
        </w:tc>
      </w:tr>
      <w:tr w:rsidR="00C1132A" w:rsidRPr="00C1132A" w14:paraId="739AB158" w14:textId="77777777" w:rsidTr="00694A0C">
        <w:trPr>
          <w:trHeight w:val="839"/>
        </w:trPr>
        <w:tc>
          <w:tcPr>
            <w:tcW w:w="567" w:type="dxa"/>
            <w:vMerge/>
          </w:tcPr>
          <w:p w14:paraId="1D986D8A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7" w:type="dxa"/>
            <w:vMerge/>
          </w:tcPr>
          <w:p w14:paraId="7BAF186D" w14:textId="77777777" w:rsidR="00C1132A" w:rsidRPr="00C1132A" w:rsidRDefault="00C1132A" w:rsidP="00C1132A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074910E0" w14:textId="77777777" w:rsidR="00C1132A" w:rsidRPr="00C1132A" w:rsidRDefault="00C1132A" w:rsidP="00C1132A">
            <w:pPr>
              <w:ind w:left="35" w:hanging="35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Несоблюдение установленных сроков повышения квалификации работников</w:t>
            </w:r>
          </w:p>
        </w:tc>
        <w:tc>
          <w:tcPr>
            <w:tcW w:w="1276" w:type="dxa"/>
          </w:tcPr>
          <w:p w14:paraId="19191DD8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0</w:t>
            </w:r>
          </w:p>
        </w:tc>
      </w:tr>
      <w:tr w:rsidR="00C1132A" w:rsidRPr="00C1132A" w14:paraId="427F9446" w14:textId="77777777" w:rsidTr="00694A0C">
        <w:trPr>
          <w:trHeight w:val="272"/>
        </w:trPr>
        <w:tc>
          <w:tcPr>
            <w:tcW w:w="567" w:type="dxa"/>
            <w:vMerge w:val="restart"/>
          </w:tcPr>
          <w:p w14:paraId="109280EC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6</w:t>
            </w:r>
          </w:p>
        </w:tc>
        <w:tc>
          <w:tcPr>
            <w:tcW w:w="4537" w:type="dxa"/>
            <w:vMerge w:val="restart"/>
          </w:tcPr>
          <w:p w14:paraId="5F688C43" w14:textId="77777777" w:rsidR="00C1132A" w:rsidRPr="00C1132A" w:rsidRDefault="00C1132A" w:rsidP="00C1132A">
            <w:pPr>
              <w:rPr>
                <w:sz w:val="28"/>
                <w:szCs w:val="28"/>
              </w:rPr>
            </w:pPr>
            <w:proofErr w:type="gramStart"/>
            <w:r w:rsidRPr="00C1132A">
              <w:rPr>
                <w:sz w:val="28"/>
                <w:szCs w:val="28"/>
              </w:rPr>
              <w:t>Выполнение учреждением квоты по приему на работу инвалидов (в случае установления учреждению квоты для приема на работу инвалидов в соответствии с Законом Новосибирской области от 12.03.1999 № 45-ОЗ «О социальной защите инвалидов в Новосибирской области»</w:t>
            </w:r>
            <w:proofErr w:type="gramEnd"/>
          </w:p>
        </w:tc>
        <w:tc>
          <w:tcPr>
            <w:tcW w:w="4536" w:type="dxa"/>
          </w:tcPr>
          <w:p w14:paraId="48D9DED3" w14:textId="77777777" w:rsidR="00C1132A" w:rsidRPr="00C1132A" w:rsidRDefault="00C1132A" w:rsidP="00C1132A">
            <w:pPr>
              <w:ind w:left="35" w:hanging="35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Выполняется</w:t>
            </w:r>
          </w:p>
        </w:tc>
        <w:tc>
          <w:tcPr>
            <w:tcW w:w="1276" w:type="dxa"/>
          </w:tcPr>
          <w:p w14:paraId="6946217C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10</w:t>
            </w:r>
          </w:p>
        </w:tc>
      </w:tr>
      <w:tr w:rsidR="00C1132A" w:rsidRPr="00C1132A" w14:paraId="672668BA" w14:textId="77777777" w:rsidTr="00694A0C">
        <w:trPr>
          <w:trHeight w:val="2137"/>
        </w:trPr>
        <w:tc>
          <w:tcPr>
            <w:tcW w:w="567" w:type="dxa"/>
            <w:vMerge/>
          </w:tcPr>
          <w:p w14:paraId="33680F6E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7" w:type="dxa"/>
            <w:vMerge/>
          </w:tcPr>
          <w:p w14:paraId="3A24CC2C" w14:textId="77777777" w:rsidR="00C1132A" w:rsidRPr="00C1132A" w:rsidRDefault="00C1132A" w:rsidP="00C1132A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30B98C53" w14:textId="77777777" w:rsidR="00C1132A" w:rsidRPr="00C1132A" w:rsidRDefault="00C1132A" w:rsidP="00C1132A">
            <w:pPr>
              <w:ind w:left="35" w:hanging="35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Не выполняется</w:t>
            </w:r>
          </w:p>
        </w:tc>
        <w:tc>
          <w:tcPr>
            <w:tcW w:w="1276" w:type="dxa"/>
          </w:tcPr>
          <w:p w14:paraId="59492BE9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0</w:t>
            </w:r>
          </w:p>
        </w:tc>
      </w:tr>
      <w:tr w:rsidR="00C1132A" w:rsidRPr="00C1132A" w14:paraId="733929FE" w14:textId="77777777" w:rsidTr="00694A0C">
        <w:trPr>
          <w:trHeight w:val="212"/>
        </w:trPr>
        <w:tc>
          <w:tcPr>
            <w:tcW w:w="567" w:type="dxa"/>
            <w:vMerge w:val="restart"/>
          </w:tcPr>
          <w:p w14:paraId="478C94AA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7</w:t>
            </w:r>
          </w:p>
        </w:tc>
        <w:tc>
          <w:tcPr>
            <w:tcW w:w="4537" w:type="dxa"/>
            <w:vMerge w:val="restart"/>
          </w:tcPr>
          <w:p w14:paraId="77302994" w14:textId="77777777" w:rsidR="00C1132A" w:rsidRPr="00C1132A" w:rsidRDefault="00C1132A" w:rsidP="00C1132A">
            <w:pPr>
              <w:shd w:val="clear" w:color="auto" w:fill="FFFFFF"/>
              <w:ind w:right="230"/>
            </w:pPr>
            <w:r w:rsidRPr="00C1132A">
              <w:rPr>
                <w:color w:val="000000"/>
                <w:sz w:val="28"/>
                <w:szCs w:val="28"/>
              </w:rPr>
              <w:t xml:space="preserve">Освоение новых эффективных методик управления </w:t>
            </w:r>
            <w:r w:rsidRPr="00C1132A">
              <w:rPr>
                <w:color w:val="000000"/>
                <w:spacing w:val="-1"/>
                <w:sz w:val="28"/>
                <w:szCs w:val="28"/>
              </w:rPr>
              <w:t>учреждением (не реже 1 раза в 2 года)</w:t>
            </w:r>
          </w:p>
        </w:tc>
        <w:tc>
          <w:tcPr>
            <w:tcW w:w="4536" w:type="dxa"/>
          </w:tcPr>
          <w:p w14:paraId="0DB7FB38" w14:textId="77777777" w:rsidR="00C1132A" w:rsidRPr="00C1132A" w:rsidRDefault="00C1132A" w:rsidP="00C1132A">
            <w:pPr>
              <w:ind w:left="274" w:hanging="274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Выполняется</w:t>
            </w:r>
          </w:p>
        </w:tc>
        <w:tc>
          <w:tcPr>
            <w:tcW w:w="1276" w:type="dxa"/>
          </w:tcPr>
          <w:p w14:paraId="662D4EE9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15</w:t>
            </w:r>
          </w:p>
        </w:tc>
      </w:tr>
      <w:tr w:rsidR="00C1132A" w:rsidRPr="00C1132A" w14:paraId="71375D87" w14:textId="77777777" w:rsidTr="00694A0C">
        <w:trPr>
          <w:trHeight w:val="728"/>
        </w:trPr>
        <w:tc>
          <w:tcPr>
            <w:tcW w:w="567" w:type="dxa"/>
            <w:vMerge/>
          </w:tcPr>
          <w:p w14:paraId="730CDDF2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7" w:type="dxa"/>
            <w:vMerge/>
          </w:tcPr>
          <w:p w14:paraId="4FAB83AD" w14:textId="77777777" w:rsidR="00C1132A" w:rsidRPr="00C1132A" w:rsidRDefault="00C1132A" w:rsidP="00C1132A">
            <w:pPr>
              <w:shd w:val="clear" w:color="auto" w:fill="FFFFFF"/>
              <w:ind w:right="230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1E759F2" w14:textId="77777777" w:rsidR="00C1132A" w:rsidRPr="00C1132A" w:rsidRDefault="00C1132A" w:rsidP="00C1132A">
            <w:pPr>
              <w:ind w:left="274" w:hanging="274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Не выполняется</w:t>
            </w:r>
          </w:p>
        </w:tc>
        <w:tc>
          <w:tcPr>
            <w:tcW w:w="1276" w:type="dxa"/>
          </w:tcPr>
          <w:p w14:paraId="23724114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0</w:t>
            </w:r>
          </w:p>
        </w:tc>
      </w:tr>
      <w:tr w:rsidR="00C1132A" w:rsidRPr="00C1132A" w14:paraId="2B396711" w14:textId="77777777" w:rsidTr="00694A0C">
        <w:trPr>
          <w:trHeight w:val="360"/>
        </w:trPr>
        <w:tc>
          <w:tcPr>
            <w:tcW w:w="567" w:type="dxa"/>
            <w:vMerge w:val="restart"/>
          </w:tcPr>
          <w:p w14:paraId="740BFCE6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8</w:t>
            </w:r>
          </w:p>
        </w:tc>
        <w:tc>
          <w:tcPr>
            <w:tcW w:w="4537" w:type="dxa"/>
            <w:vMerge w:val="restart"/>
          </w:tcPr>
          <w:p w14:paraId="0AF20350" w14:textId="77777777" w:rsidR="00C1132A" w:rsidRPr="00C1132A" w:rsidRDefault="00C1132A" w:rsidP="00C1132A">
            <w:pPr>
              <w:shd w:val="clear" w:color="auto" w:fill="FFFFFF"/>
              <w:ind w:right="422"/>
            </w:pPr>
            <w:r w:rsidRPr="00C1132A">
              <w:rPr>
                <w:color w:val="000000"/>
                <w:spacing w:val="-1"/>
                <w:sz w:val="28"/>
                <w:szCs w:val="28"/>
              </w:rPr>
              <w:t xml:space="preserve">Обеспечение выполнения требований пожарной и </w:t>
            </w:r>
            <w:r w:rsidRPr="00C1132A">
              <w:rPr>
                <w:color w:val="000000"/>
                <w:spacing w:val="1"/>
                <w:sz w:val="28"/>
                <w:szCs w:val="28"/>
              </w:rPr>
              <w:t xml:space="preserve">электробезопасности, охраны труда, выполнение необходимых объемов текущего и капитального </w:t>
            </w:r>
            <w:r w:rsidRPr="00C1132A">
              <w:rPr>
                <w:color w:val="000000"/>
                <w:spacing w:val="2"/>
                <w:sz w:val="28"/>
                <w:szCs w:val="28"/>
              </w:rPr>
              <w:t>ремонта</w:t>
            </w:r>
          </w:p>
        </w:tc>
        <w:tc>
          <w:tcPr>
            <w:tcW w:w="4536" w:type="dxa"/>
          </w:tcPr>
          <w:p w14:paraId="0175BC01" w14:textId="77777777" w:rsidR="00C1132A" w:rsidRPr="00C1132A" w:rsidRDefault="00C1132A" w:rsidP="00C1132A">
            <w:pPr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Выполняется</w:t>
            </w:r>
          </w:p>
        </w:tc>
        <w:tc>
          <w:tcPr>
            <w:tcW w:w="1276" w:type="dxa"/>
          </w:tcPr>
          <w:p w14:paraId="1CBA1EB9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15</w:t>
            </w:r>
          </w:p>
        </w:tc>
      </w:tr>
      <w:tr w:rsidR="00C1132A" w:rsidRPr="00C1132A" w14:paraId="395373BB" w14:textId="77777777" w:rsidTr="00694A0C">
        <w:trPr>
          <w:trHeight w:val="1890"/>
        </w:trPr>
        <w:tc>
          <w:tcPr>
            <w:tcW w:w="567" w:type="dxa"/>
            <w:vMerge/>
          </w:tcPr>
          <w:p w14:paraId="5433BD92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7" w:type="dxa"/>
            <w:vMerge/>
          </w:tcPr>
          <w:p w14:paraId="5FFC69AF" w14:textId="77777777" w:rsidR="00C1132A" w:rsidRPr="00C1132A" w:rsidRDefault="00C1132A" w:rsidP="00C1132A">
            <w:pPr>
              <w:shd w:val="clear" w:color="auto" w:fill="FFFFFF"/>
              <w:ind w:right="422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16F466C" w14:textId="77777777" w:rsidR="00C1132A" w:rsidRPr="00C1132A" w:rsidRDefault="00C1132A" w:rsidP="00C1132A">
            <w:pPr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 xml:space="preserve">Не выполняется </w:t>
            </w:r>
          </w:p>
        </w:tc>
        <w:tc>
          <w:tcPr>
            <w:tcW w:w="1276" w:type="dxa"/>
          </w:tcPr>
          <w:p w14:paraId="54ED93FF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0</w:t>
            </w:r>
          </w:p>
        </w:tc>
      </w:tr>
      <w:tr w:rsidR="00C1132A" w:rsidRPr="00C1132A" w14:paraId="4657D75F" w14:textId="77777777" w:rsidTr="00694A0C">
        <w:trPr>
          <w:trHeight w:val="315"/>
        </w:trPr>
        <w:tc>
          <w:tcPr>
            <w:tcW w:w="567" w:type="dxa"/>
            <w:vMerge w:val="restart"/>
          </w:tcPr>
          <w:p w14:paraId="518B9B75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9</w:t>
            </w:r>
          </w:p>
        </w:tc>
        <w:tc>
          <w:tcPr>
            <w:tcW w:w="4537" w:type="dxa"/>
            <w:vMerge w:val="restart"/>
          </w:tcPr>
          <w:p w14:paraId="73D7BF20" w14:textId="77777777" w:rsidR="00C1132A" w:rsidRPr="00C1132A" w:rsidRDefault="00C1132A" w:rsidP="00C1132A">
            <w:pPr>
              <w:rPr>
                <w:sz w:val="28"/>
                <w:szCs w:val="28"/>
              </w:rPr>
            </w:pPr>
            <w:r w:rsidRPr="00C1132A">
              <w:rPr>
                <w:color w:val="2C2D2E"/>
                <w:sz w:val="28"/>
                <w:szCs w:val="28"/>
                <w:shd w:val="clear" w:color="auto" w:fill="FFFFFF"/>
              </w:rPr>
              <w:t>Отсутствие в Учреждении на первое число каждого месяца календарного периода, непогашенной (неурегулированной) просроченной кредиторской задолженности по муниципальным  контрактам (договорам) на закупку товаров, работ, услуг для обеспечения, задолженности  по налогам, сборам и иным обязательным платежам в бюджеты бюджетной системы Российской Федерации.</w:t>
            </w:r>
            <w:r w:rsidRPr="00C113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14:paraId="36CC36D8" w14:textId="77777777" w:rsidR="00C1132A" w:rsidRPr="00C1132A" w:rsidRDefault="00C1132A" w:rsidP="00C1132A">
            <w:pPr>
              <w:ind w:left="274" w:hanging="274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Отсутствие задолженности</w:t>
            </w:r>
          </w:p>
        </w:tc>
        <w:tc>
          <w:tcPr>
            <w:tcW w:w="1276" w:type="dxa"/>
          </w:tcPr>
          <w:p w14:paraId="5360DF00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15</w:t>
            </w:r>
          </w:p>
        </w:tc>
      </w:tr>
      <w:tr w:rsidR="00C1132A" w:rsidRPr="00C1132A" w14:paraId="0EDD17C1" w14:textId="77777777" w:rsidTr="00694A0C">
        <w:trPr>
          <w:trHeight w:val="2408"/>
        </w:trPr>
        <w:tc>
          <w:tcPr>
            <w:tcW w:w="567" w:type="dxa"/>
            <w:vMerge/>
          </w:tcPr>
          <w:p w14:paraId="32EE1F38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7" w:type="dxa"/>
            <w:vMerge/>
          </w:tcPr>
          <w:p w14:paraId="74307AA9" w14:textId="77777777" w:rsidR="00C1132A" w:rsidRPr="00C1132A" w:rsidRDefault="00C1132A" w:rsidP="00C1132A">
            <w:pPr>
              <w:rPr>
                <w:sz w:val="28"/>
                <w:szCs w:val="22"/>
              </w:rPr>
            </w:pPr>
          </w:p>
        </w:tc>
        <w:tc>
          <w:tcPr>
            <w:tcW w:w="4536" w:type="dxa"/>
          </w:tcPr>
          <w:p w14:paraId="02DEA500" w14:textId="77777777" w:rsidR="00C1132A" w:rsidRPr="00C1132A" w:rsidRDefault="00C1132A" w:rsidP="00C1132A">
            <w:pPr>
              <w:ind w:left="274" w:hanging="274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Наличие задолженности</w:t>
            </w:r>
          </w:p>
        </w:tc>
        <w:tc>
          <w:tcPr>
            <w:tcW w:w="1276" w:type="dxa"/>
          </w:tcPr>
          <w:p w14:paraId="326CB15D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0</w:t>
            </w:r>
          </w:p>
        </w:tc>
      </w:tr>
      <w:tr w:rsidR="00C1132A" w:rsidRPr="00C1132A" w14:paraId="2E479916" w14:textId="77777777" w:rsidTr="00694A0C">
        <w:trPr>
          <w:trHeight w:val="330"/>
        </w:trPr>
        <w:tc>
          <w:tcPr>
            <w:tcW w:w="567" w:type="dxa"/>
            <w:vMerge w:val="restart"/>
          </w:tcPr>
          <w:p w14:paraId="52E4FEDC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10</w:t>
            </w:r>
          </w:p>
        </w:tc>
        <w:tc>
          <w:tcPr>
            <w:tcW w:w="4537" w:type="dxa"/>
            <w:vMerge w:val="restart"/>
          </w:tcPr>
          <w:p w14:paraId="36121D28" w14:textId="77777777" w:rsidR="00C1132A" w:rsidRPr="00C1132A" w:rsidRDefault="00C1132A" w:rsidP="00C1132A">
            <w:pPr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 xml:space="preserve">Отсутствие обоснованных официальных обращений по вопросам не урегулирования конфликтных ситуаций, фактов </w:t>
            </w:r>
            <w:r w:rsidRPr="00C1132A">
              <w:rPr>
                <w:sz w:val="28"/>
                <w:szCs w:val="28"/>
              </w:rPr>
              <w:lastRenderedPageBreak/>
              <w:t>социальной напряженности в коллективе учреждения, жалоб на учреждение (руководителя) со стороны населения, органов власти и работников учреждения</w:t>
            </w:r>
          </w:p>
        </w:tc>
        <w:tc>
          <w:tcPr>
            <w:tcW w:w="4536" w:type="dxa"/>
          </w:tcPr>
          <w:p w14:paraId="6FF55C33" w14:textId="77777777" w:rsidR="00C1132A" w:rsidRPr="00C1132A" w:rsidRDefault="00C1132A" w:rsidP="00C1132A">
            <w:pPr>
              <w:ind w:left="274" w:hanging="274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lastRenderedPageBreak/>
              <w:t>Отсутствие</w:t>
            </w:r>
          </w:p>
        </w:tc>
        <w:tc>
          <w:tcPr>
            <w:tcW w:w="1276" w:type="dxa"/>
          </w:tcPr>
          <w:p w14:paraId="32DEF41C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12</w:t>
            </w:r>
          </w:p>
        </w:tc>
      </w:tr>
      <w:tr w:rsidR="00C1132A" w:rsidRPr="00C1132A" w14:paraId="35CA2269" w14:textId="77777777" w:rsidTr="00694A0C">
        <w:trPr>
          <w:trHeight w:val="960"/>
        </w:trPr>
        <w:tc>
          <w:tcPr>
            <w:tcW w:w="567" w:type="dxa"/>
            <w:vMerge/>
          </w:tcPr>
          <w:p w14:paraId="0BC89C57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7" w:type="dxa"/>
            <w:vMerge/>
          </w:tcPr>
          <w:p w14:paraId="2A2263B0" w14:textId="77777777" w:rsidR="00C1132A" w:rsidRPr="00C1132A" w:rsidRDefault="00C1132A" w:rsidP="00C1132A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0457259E" w14:textId="77777777" w:rsidR="00C1132A" w:rsidRPr="00C1132A" w:rsidRDefault="00C1132A" w:rsidP="00C1132A">
            <w:pPr>
              <w:ind w:left="274" w:hanging="274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Наличие</w:t>
            </w:r>
          </w:p>
        </w:tc>
        <w:tc>
          <w:tcPr>
            <w:tcW w:w="1276" w:type="dxa"/>
          </w:tcPr>
          <w:p w14:paraId="1E4AC73D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0</w:t>
            </w:r>
          </w:p>
        </w:tc>
      </w:tr>
      <w:tr w:rsidR="00C1132A" w:rsidRPr="00C1132A" w14:paraId="2F84F130" w14:textId="77777777" w:rsidTr="00694A0C">
        <w:trPr>
          <w:trHeight w:val="272"/>
        </w:trPr>
        <w:tc>
          <w:tcPr>
            <w:tcW w:w="567" w:type="dxa"/>
            <w:vMerge w:val="restart"/>
          </w:tcPr>
          <w:p w14:paraId="2696F947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4537" w:type="dxa"/>
            <w:vMerge w:val="restart"/>
          </w:tcPr>
          <w:p w14:paraId="08E5D830" w14:textId="77777777" w:rsidR="00C1132A" w:rsidRPr="00C1132A" w:rsidRDefault="00C1132A" w:rsidP="00C1132A">
            <w:pPr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Отсутствие документально установленных фактов нарушений финансовой и (или) хозяйственной деятельности учреждения, просроченной дебиторской и (или) кредиторской задолженности</w:t>
            </w:r>
          </w:p>
        </w:tc>
        <w:tc>
          <w:tcPr>
            <w:tcW w:w="4536" w:type="dxa"/>
          </w:tcPr>
          <w:p w14:paraId="74A3502C" w14:textId="77777777" w:rsidR="00C1132A" w:rsidRPr="00C1132A" w:rsidRDefault="00C1132A" w:rsidP="00C1132A">
            <w:pPr>
              <w:ind w:left="274" w:hanging="274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Отсутствие</w:t>
            </w:r>
          </w:p>
        </w:tc>
        <w:tc>
          <w:tcPr>
            <w:tcW w:w="1276" w:type="dxa"/>
          </w:tcPr>
          <w:p w14:paraId="3847A4AA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20</w:t>
            </w:r>
          </w:p>
        </w:tc>
      </w:tr>
      <w:tr w:rsidR="00C1132A" w:rsidRPr="00C1132A" w14:paraId="6B9A2DAC" w14:textId="77777777" w:rsidTr="00694A0C">
        <w:trPr>
          <w:trHeight w:val="418"/>
        </w:trPr>
        <w:tc>
          <w:tcPr>
            <w:tcW w:w="567" w:type="dxa"/>
            <w:vMerge/>
          </w:tcPr>
          <w:p w14:paraId="1A2599B4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7" w:type="dxa"/>
            <w:vMerge/>
          </w:tcPr>
          <w:p w14:paraId="2F864B02" w14:textId="77777777" w:rsidR="00C1132A" w:rsidRPr="00C1132A" w:rsidRDefault="00C1132A" w:rsidP="00C1132A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4DF8638B" w14:textId="77777777" w:rsidR="00C1132A" w:rsidRPr="00C1132A" w:rsidRDefault="00C1132A" w:rsidP="00C1132A">
            <w:pPr>
              <w:ind w:left="274" w:hanging="274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Наличие</w:t>
            </w:r>
          </w:p>
        </w:tc>
        <w:tc>
          <w:tcPr>
            <w:tcW w:w="1276" w:type="dxa"/>
          </w:tcPr>
          <w:p w14:paraId="4D0FA0D7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0</w:t>
            </w:r>
          </w:p>
        </w:tc>
      </w:tr>
      <w:tr w:rsidR="00C1132A" w:rsidRPr="00C1132A" w14:paraId="60329771" w14:textId="77777777" w:rsidTr="00694A0C">
        <w:trPr>
          <w:trHeight w:val="3390"/>
        </w:trPr>
        <w:tc>
          <w:tcPr>
            <w:tcW w:w="567" w:type="dxa"/>
            <w:vMerge w:val="restart"/>
          </w:tcPr>
          <w:p w14:paraId="14D709F6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12</w:t>
            </w:r>
          </w:p>
        </w:tc>
        <w:tc>
          <w:tcPr>
            <w:tcW w:w="4537" w:type="dxa"/>
            <w:vMerge w:val="restart"/>
          </w:tcPr>
          <w:p w14:paraId="18A5DA31" w14:textId="77777777" w:rsidR="00C1132A" w:rsidRPr="00C1132A" w:rsidRDefault="00C1132A" w:rsidP="00C1132A">
            <w:pPr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Обеспечение комплексной безопасности учреждения и проживающих (пребывающих) в нем граждан</w:t>
            </w:r>
          </w:p>
        </w:tc>
        <w:tc>
          <w:tcPr>
            <w:tcW w:w="4536" w:type="dxa"/>
          </w:tcPr>
          <w:p w14:paraId="2DB049A4" w14:textId="77777777" w:rsidR="00C1132A" w:rsidRPr="00C1132A" w:rsidRDefault="00C1132A" w:rsidP="00C1132A">
            <w:pPr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Отсутствие зарегистрированных случаев травматизма граждан и работников учреждения за отчетный период.</w:t>
            </w:r>
          </w:p>
          <w:p w14:paraId="5F05E920" w14:textId="77777777" w:rsidR="00C1132A" w:rsidRPr="00C1132A" w:rsidRDefault="00C1132A" w:rsidP="00C1132A">
            <w:pPr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Своевременная подготовка к отопительному сезону (отсутствие неисполненных предписаний, представлений, замечаний со стороны органов государственного контроля (надзора) по итогам проведенных проверок)</w:t>
            </w:r>
          </w:p>
        </w:tc>
        <w:tc>
          <w:tcPr>
            <w:tcW w:w="1276" w:type="dxa"/>
          </w:tcPr>
          <w:p w14:paraId="00CD5495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5</w:t>
            </w:r>
          </w:p>
        </w:tc>
      </w:tr>
      <w:tr w:rsidR="00C1132A" w:rsidRPr="00C1132A" w14:paraId="70C3219C" w14:textId="77777777" w:rsidTr="00694A0C">
        <w:trPr>
          <w:trHeight w:val="1129"/>
        </w:trPr>
        <w:tc>
          <w:tcPr>
            <w:tcW w:w="567" w:type="dxa"/>
            <w:vMerge/>
          </w:tcPr>
          <w:p w14:paraId="0FE8B68D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7" w:type="dxa"/>
            <w:vMerge/>
          </w:tcPr>
          <w:p w14:paraId="6DAFFEC2" w14:textId="77777777" w:rsidR="00C1132A" w:rsidRPr="00C1132A" w:rsidRDefault="00C1132A" w:rsidP="00C1132A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13CD59E1" w14:textId="77777777" w:rsidR="00C1132A" w:rsidRPr="00C1132A" w:rsidRDefault="00C1132A" w:rsidP="00C1132A">
            <w:pPr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Наличие неисполненных в срок предписаний, представлений, предложений или исполненных с нарушением указанных сроков</w:t>
            </w:r>
          </w:p>
        </w:tc>
        <w:tc>
          <w:tcPr>
            <w:tcW w:w="1276" w:type="dxa"/>
          </w:tcPr>
          <w:p w14:paraId="47FDDAE3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0</w:t>
            </w:r>
          </w:p>
        </w:tc>
      </w:tr>
      <w:tr w:rsidR="00C1132A" w:rsidRPr="00C1132A" w14:paraId="3C8204CF" w14:textId="77777777" w:rsidTr="00694A0C">
        <w:trPr>
          <w:trHeight w:val="345"/>
        </w:trPr>
        <w:tc>
          <w:tcPr>
            <w:tcW w:w="567" w:type="dxa"/>
            <w:vMerge w:val="restart"/>
          </w:tcPr>
          <w:p w14:paraId="08ED5423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13</w:t>
            </w:r>
          </w:p>
        </w:tc>
        <w:tc>
          <w:tcPr>
            <w:tcW w:w="4537" w:type="dxa"/>
            <w:vMerge w:val="restart"/>
          </w:tcPr>
          <w:p w14:paraId="13C17CF0" w14:textId="77777777" w:rsidR="00C1132A" w:rsidRPr="00C1132A" w:rsidRDefault="00C1132A" w:rsidP="00C1132A">
            <w:pPr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Выполнение показателей плановой мощности учреждения при отсутствии объективных факторов (карантин, чрезвычайные ситуации, капитальный и текущий ремонты, требующие расселения граждан – получателей социальных услуг в стационарной форме) за отчетный период</w:t>
            </w:r>
          </w:p>
        </w:tc>
        <w:tc>
          <w:tcPr>
            <w:tcW w:w="4536" w:type="dxa"/>
          </w:tcPr>
          <w:p w14:paraId="00E2BBD6" w14:textId="77777777" w:rsidR="00C1132A" w:rsidRPr="00C1132A" w:rsidRDefault="00C1132A" w:rsidP="00C1132A">
            <w:pPr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- 95% и более;</w:t>
            </w:r>
          </w:p>
        </w:tc>
        <w:tc>
          <w:tcPr>
            <w:tcW w:w="1276" w:type="dxa"/>
          </w:tcPr>
          <w:p w14:paraId="154CC082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15</w:t>
            </w:r>
          </w:p>
        </w:tc>
      </w:tr>
      <w:tr w:rsidR="00C1132A" w:rsidRPr="00C1132A" w14:paraId="683B6628" w14:textId="77777777" w:rsidTr="00694A0C">
        <w:trPr>
          <w:trHeight w:val="360"/>
        </w:trPr>
        <w:tc>
          <w:tcPr>
            <w:tcW w:w="567" w:type="dxa"/>
            <w:vMerge/>
          </w:tcPr>
          <w:p w14:paraId="62FF4669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7" w:type="dxa"/>
            <w:vMerge/>
          </w:tcPr>
          <w:p w14:paraId="763D1E21" w14:textId="77777777" w:rsidR="00C1132A" w:rsidRPr="00C1132A" w:rsidRDefault="00C1132A" w:rsidP="00C1132A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21B9DF16" w14:textId="77777777" w:rsidR="00C1132A" w:rsidRPr="00C1132A" w:rsidRDefault="00C1132A" w:rsidP="00C1132A">
            <w:pPr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- от 90% до 94,9%;</w:t>
            </w:r>
          </w:p>
        </w:tc>
        <w:tc>
          <w:tcPr>
            <w:tcW w:w="1276" w:type="dxa"/>
          </w:tcPr>
          <w:p w14:paraId="72B015A6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10</w:t>
            </w:r>
          </w:p>
        </w:tc>
      </w:tr>
      <w:tr w:rsidR="00C1132A" w:rsidRPr="00C1132A" w14:paraId="6B5E9C3E" w14:textId="77777777" w:rsidTr="00694A0C">
        <w:trPr>
          <w:trHeight w:val="360"/>
        </w:trPr>
        <w:tc>
          <w:tcPr>
            <w:tcW w:w="567" w:type="dxa"/>
            <w:vMerge/>
          </w:tcPr>
          <w:p w14:paraId="49CAF940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7" w:type="dxa"/>
            <w:vMerge/>
          </w:tcPr>
          <w:p w14:paraId="0AC8FB99" w14:textId="77777777" w:rsidR="00C1132A" w:rsidRPr="00C1132A" w:rsidRDefault="00C1132A" w:rsidP="00C1132A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5B68CCE9" w14:textId="77777777" w:rsidR="00C1132A" w:rsidRPr="00C1132A" w:rsidRDefault="00C1132A" w:rsidP="00C1132A">
            <w:pPr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- от 85% до 89,9%;</w:t>
            </w:r>
          </w:p>
        </w:tc>
        <w:tc>
          <w:tcPr>
            <w:tcW w:w="1276" w:type="dxa"/>
          </w:tcPr>
          <w:p w14:paraId="5E89E68D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5</w:t>
            </w:r>
          </w:p>
        </w:tc>
      </w:tr>
      <w:tr w:rsidR="00C1132A" w:rsidRPr="00C1132A" w14:paraId="56442145" w14:textId="77777777" w:rsidTr="00694A0C">
        <w:trPr>
          <w:trHeight w:val="345"/>
        </w:trPr>
        <w:tc>
          <w:tcPr>
            <w:tcW w:w="567" w:type="dxa"/>
            <w:vMerge/>
          </w:tcPr>
          <w:p w14:paraId="279CDB61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7" w:type="dxa"/>
            <w:vMerge/>
          </w:tcPr>
          <w:p w14:paraId="4798DE99" w14:textId="77777777" w:rsidR="00C1132A" w:rsidRPr="00C1132A" w:rsidRDefault="00C1132A" w:rsidP="00C1132A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4EA05C90" w14:textId="77777777" w:rsidR="00C1132A" w:rsidRPr="00C1132A" w:rsidRDefault="00C1132A" w:rsidP="00C1132A">
            <w:pPr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- от 80% до 84,9%,</w:t>
            </w:r>
          </w:p>
        </w:tc>
        <w:tc>
          <w:tcPr>
            <w:tcW w:w="1276" w:type="dxa"/>
          </w:tcPr>
          <w:p w14:paraId="790BD700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2</w:t>
            </w:r>
          </w:p>
        </w:tc>
      </w:tr>
      <w:tr w:rsidR="00C1132A" w:rsidRPr="00C1132A" w14:paraId="58167F91" w14:textId="77777777" w:rsidTr="00694A0C">
        <w:trPr>
          <w:trHeight w:val="1339"/>
        </w:trPr>
        <w:tc>
          <w:tcPr>
            <w:tcW w:w="567" w:type="dxa"/>
            <w:vMerge/>
          </w:tcPr>
          <w:p w14:paraId="0EBD4117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7" w:type="dxa"/>
            <w:vMerge/>
          </w:tcPr>
          <w:p w14:paraId="0D76CDD9" w14:textId="77777777" w:rsidR="00C1132A" w:rsidRPr="00C1132A" w:rsidRDefault="00C1132A" w:rsidP="00C1132A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21C3C40B" w14:textId="77777777" w:rsidR="00C1132A" w:rsidRPr="00C1132A" w:rsidRDefault="00C1132A" w:rsidP="00C1132A">
            <w:pPr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- менее 80%</w:t>
            </w:r>
          </w:p>
        </w:tc>
        <w:tc>
          <w:tcPr>
            <w:tcW w:w="1276" w:type="dxa"/>
          </w:tcPr>
          <w:p w14:paraId="6E449509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0</w:t>
            </w:r>
          </w:p>
        </w:tc>
      </w:tr>
      <w:tr w:rsidR="00C1132A" w:rsidRPr="00C1132A" w14:paraId="01B1A3D1" w14:textId="77777777" w:rsidTr="00694A0C">
        <w:trPr>
          <w:trHeight w:val="881"/>
        </w:trPr>
        <w:tc>
          <w:tcPr>
            <w:tcW w:w="567" w:type="dxa"/>
            <w:vMerge w:val="restart"/>
          </w:tcPr>
          <w:p w14:paraId="7228BCE8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14</w:t>
            </w:r>
          </w:p>
        </w:tc>
        <w:tc>
          <w:tcPr>
            <w:tcW w:w="4537" w:type="dxa"/>
            <w:vMerge w:val="restart"/>
          </w:tcPr>
          <w:p w14:paraId="1FE40B51" w14:textId="77777777" w:rsidR="00C1132A" w:rsidRPr="00C1132A" w:rsidRDefault="00C1132A" w:rsidP="00C1132A">
            <w:pPr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Соблюдение целевого соотношения фонда оплаты труда основного и вспомогательного персонала учреждения</w:t>
            </w:r>
          </w:p>
        </w:tc>
        <w:tc>
          <w:tcPr>
            <w:tcW w:w="4536" w:type="dxa"/>
          </w:tcPr>
          <w:p w14:paraId="0A92DFCC" w14:textId="77777777" w:rsidR="00C1132A" w:rsidRPr="00C1132A" w:rsidRDefault="00C1132A" w:rsidP="00C113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Доля расходов на оплату труда основного персонала в фонде оплаты труда учреждения составляет не менее 70 процентов</w:t>
            </w:r>
          </w:p>
        </w:tc>
        <w:tc>
          <w:tcPr>
            <w:tcW w:w="1276" w:type="dxa"/>
          </w:tcPr>
          <w:p w14:paraId="3FA03F85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21</w:t>
            </w:r>
          </w:p>
        </w:tc>
      </w:tr>
      <w:tr w:rsidR="00C1132A" w:rsidRPr="00C1132A" w14:paraId="6D0428A3" w14:textId="77777777" w:rsidTr="00694A0C">
        <w:trPr>
          <w:trHeight w:val="881"/>
        </w:trPr>
        <w:tc>
          <w:tcPr>
            <w:tcW w:w="567" w:type="dxa"/>
            <w:vMerge/>
          </w:tcPr>
          <w:p w14:paraId="16E63BE1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7" w:type="dxa"/>
            <w:vMerge/>
          </w:tcPr>
          <w:p w14:paraId="1993EE00" w14:textId="77777777" w:rsidR="00C1132A" w:rsidRPr="00C1132A" w:rsidRDefault="00C1132A" w:rsidP="00C1132A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5B1E3683" w14:textId="77777777" w:rsidR="00C1132A" w:rsidRPr="00C1132A" w:rsidRDefault="00C1132A" w:rsidP="00C1132A">
            <w:pPr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Доля расходов на оплату труда основного персонала в фонде оплаты труда учреждения составляет до 69 процентов</w:t>
            </w:r>
          </w:p>
        </w:tc>
        <w:tc>
          <w:tcPr>
            <w:tcW w:w="1276" w:type="dxa"/>
          </w:tcPr>
          <w:p w14:paraId="311E287E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0</w:t>
            </w:r>
          </w:p>
        </w:tc>
      </w:tr>
      <w:tr w:rsidR="00C1132A" w:rsidRPr="00C1132A" w14:paraId="126885DC" w14:textId="77777777" w:rsidTr="00694A0C">
        <w:trPr>
          <w:trHeight w:val="881"/>
        </w:trPr>
        <w:tc>
          <w:tcPr>
            <w:tcW w:w="567" w:type="dxa"/>
            <w:vMerge w:val="restart"/>
          </w:tcPr>
          <w:p w14:paraId="5397DE43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4537" w:type="dxa"/>
            <w:vMerge w:val="restart"/>
          </w:tcPr>
          <w:p w14:paraId="0436A3A9" w14:textId="77777777" w:rsidR="00C1132A" w:rsidRPr="00C1132A" w:rsidRDefault="00C1132A" w:rsidP="00C1132A">
            <w:pPr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Реализация мероприятий регионального проекта «Старшее поколение» национального проекта «Демография»</w:t>
            </w:r>
          </w:p>
        </w:tc>
        <w:tc>
          <w:tcPr>
            <w:tcW w:w="4536" w:type="dxa"/>
          </w:tcPr>
          <w:p w14:paraId="3F312C6A" w14:textId="77777777" w:rsidR="00C1132A" w:rsidRPr="00C1132A" w:rsidRDefault="00C1132A" w:rsidP="00C113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Ведение учета граждан, нуждающихся в долговременном уходе.</w:t>
            </w:r>
          </w:p>
          <w:p w14:paraId="5C81A3D1" w14:textId="77777777" w:rsidR="00C1132A" w:rsidRPr="00C1132A" w:rsidRDefault="00C1132A" w:rsidP="00C113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Соблюдение сроков, установленных порядков и форм предоставления отчетности о реализации мероприятий системы долговременного ухода.</w:t>
            </w:r>
          </w:p>
          <w:p w14:paraId="74766370" w14:textId="77777777" w:rsidR="00C1132A" w:rsidRPr="00C1132A" w:rsidRDefault="00C1132A" w:rsidP="00C113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Наличие обученных сотрудников по определению индивидуальной потребности граждан в социальном обслуживании.</w:t>
            </w:r>
          </w:p>
        </w:tc>
        <w:tc>
          <w:tcPr>
            <w:tcW w:w="1276" w:type="dxa"/>
          </w:tcPr>
          <w:p w14:paraId="7CD1A9B5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10</w:t>
            </w:r>
          </w:p>
        </w:tc>
      </w:tr>
      <w:tr w:rsidR="00C1132A" w:rsidRPr="00C1132A" w14:paraId="28B4F212" w14:textId="77777777" w:rsidTr="00694A0C">
        <w:trPr>
          <w:trHeight w:val="555"/>
        </w:trPr>
        <w:tc>
          <w:tcPr>
            <w:tcW w:w="567" w:type="dxa"/>
            <w:vMerge/>
          </w:tcPr>
          <w:p w14:paraId="4EE3FB33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7" w:type="dxa"/>
            <w:vMerge/>
          </w:tcPr>
          <w:p w14:paraId="1B28A8CC" w14:textId="77777777" w:rsidR="00C1132A" w:rsidRPr="00C1132A" w:rsidRDefault="00C1132A" w:rsidP="00C1132A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01E068B7" w14:textId="77777777" w:rsidR="00C1132A" w:rsidRPr="00C1132A" w:rsidRDefault="00C1132A" w:rsidP="00C113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Несоблюдение одного или нескольких пунктов</w:t>
            </w:r>
          </w:p>
        </w:tc>
        <w:tc>
          <w:tcPr>
            <w:tcW w:w="1276" w:type="dxa"/>
          </w:tcPr>
          <w:p w14:paraId="191DD65A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0</w:t>
            </w:r>
          </w:p>
        </w:tc>
      </w:tr>
      <w:tr w:rsidR="00C1132A" w:rsidRPr="00C1132A" w14:paraId="2154A128" w14:textId="77777777" w:rsidTr="00694A0C">
        <w:trPr>
          <w:trHeight w:val="7926"/>
        </w:trPr>
        <w:tc>
          <w:tcPr>
            <w:tcW w:w="567" w:type="dxa"/>
            <w:vMerge w:val="restart"/>
          </w:tcPr>
          <w:p w14:paraId="40B76FEF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16</w:t>
            </w:r>
          </w:p>
        </w:tc>
        <w:tc>
          <w:tcPr>
            <w:tcW w:w="4537" w:type="dxa"/>
            <w:vMerge w:val="restart"/>
          </w:tcPr>
          <w:p w14:paraId="584E0408" w14:textId="77777777" w:rsidR="00C1132A" w:rsidRPr="00C1132A" w:rsidRDefault="00C1132A" w:rsidP="00C1132A">
            <w:pPr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Оснащенность учреждения помещениями, оборудованием, в том числе реабилитационным, техническими и иными средствами необходимыми для качественного оказания социальных услуг и соответствующими установленным нормам и нормативам</w:t>
            </w:r>
          </w:p>
        </w:tc>
        <w:tc>
          <w:tcPr>
            <w:tcW w:w="4536" w:type="dxa"/>
          </w:tcPr>
          <w:p w14:paraId="43FD8970" w14:textId="77777777" w:rsidR="00C1132A" w:rsidRPr="00C1132A" w:rsidRDefault="00C1132A" w:rsidP="00C1132A">
            <w:pPr>
              <w:rPr>
                <w:sz w:val="28"/>
                <w:szCs w:val="20"/>
              </w:rPr>
            </w:pPr>
            <w:r w:rsidRPr="00C1132A">
              <w:rPr>
                <w:sz w:val="28"/>
                <w:szCs w:val="20"/>
              </w:rPr>
              <w:t xml:space="preserve">Соответствие созданных в учреждении условий проживания и (или) оказания социальных и иных услуг действующим требованиям, в том числе: </w:t>
            </w:r>
            <w:proofErr w:type="gramStart"/>
            <w:r w:rsidRPr="00C1132A">
              <w:rPr>
                <w:sz w:val="28"/>
                <w:szCs w:val="20"/>
              </w:rPr>
              <w:t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услуг»,</w:t>
            </w:r>
            <w:r w:rsidRPr="00C1132A">
              <w:rPr>
                <w:color w:val="FF0000"/>
                <w:sz w:val="28"/>
                <w:szCs w:val="20"/>
              </w:rPr>
              <w:t xml:space="preserve"> </w:t>
            </w:r>
            <w:r w:rsidRPr="00C1132A">
              <w:rPr>
                <w:sz w:val="28"/>
                <w:szCs w:val="20"/>
              </w:rPr>
              <w:t>установленным нормативам обеспечения получателей социальных услуг площадью жилых помещений, мягким инвентарем, одеждой и обувью, нормам питания, натуральным нормам товаров и услуг, а также положениям стандартов социальных услуг, предоставляемых поставщиками социальных услуг, порядка предоставления</w:t>
            </w:r>
            <w:proofErr w:type="gramEnd"/>
            <w:r w:rsidRPr="00C1132A">
              <w:rPr>
                <w:sz w:val="28"/>
                <w:szCs w:val="20"/>
              </w:rPr>
              <w:t xml:space="preserve"> социальных услуг</w:t>
            </w:r>
          </w:p>
        </w:tc>
        <w:tc>
          <w:tcPr>
            <w:tcW w:w="1276" w:type="dxa"/>
          </w:tcPr>
          <w:p w14:paraId="708E620E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10</w:t>
            </w:r>
          </w:p>
        </w:tc>
      </w:tr>
      <w:tr w:rsidR="00C1132A" w:rsidRPr="00C1132A" w14:paraId="28B1EBFD" w14:textId="77777777" w:rsidTr="00694A0C">
        <w:trPr>
          <w:trHeight w:val="1137"/>
        </w:trPr>
        <w:tc>
          <w:tcPr>
            <w:tcW w:w="567" w:type="dxa"/>
            <w:vMerge/>
          </w:tcPr>
          <w:p w14:paraId="46B74EED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7" w:type="dxa"/>
            <w:vMerge/>
          </w:tcPr>
          <w:p w14:paraId="015BBA4F" w14:textId="77777777" w:rsidR="00C1132A" w:rsidRPr="00C1132A" w:rsidRDefault="00C1132A" w:rsidP="00C1132A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370724DE" w14:textId="77777777" w:rsidR="00C1132A" w:rsidRPr="00C1132A" w:rsidRDefault="00C1132A" w:rsidP="00C1132A">
            <w:pPr>
              <w:rPr>
                <w:sz w:val="28"/>
                <w:szCs w:val="20"/>
              </w:rPr>
            </w:pPr>
            <w:r w:rsidRPr="00C1132A">
              <w:rPr>
                <w:sz w:val="28"/>
                <w:szCs w:val="20"/>
              </w:rPr>
              <w:t>Несоответствие созданных в учреждении условий проживания и (или) оказания социальных и иных услуг действующим требованиям</w:t>
            </w:r>
          </w:p>
        </w:tc>
        <w:tc>
          <w:tcPr>
            <w:tcW w:w="1276" w:type="dxa"/>
          </w:tcPr>
          <w:p w14:paraId="281E2D05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0</w:t>
            </w:r>
          </w:p>
        </w:tc>
      </w:tr>
      <w:tr w:rsidR="00C1132A" w:rsidRPr="00C1132A" w14:paraId="22EFB7DD" w14:textId="77777777" w:rsidTr="00694A0C">
        <w:trPr>
          <w:trHeight w:val="3111"/>
        </w:trPr>
        <w:tc>
          <w:tcPr>
            <w:tcW w:w="567" w:type="dxa"/>
            <w:vMerge w:val="restart"/>
          </w:tcPr>
          <w:p w14:paraId="4CB71436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4537" w:type="dxa"/>
            <w:vMerge w:val="restart"/>
          </w:tcPr>
          <w:p w14:paraId="268F4A83" w14:textId="77777777" w:rsidR="00C1132A" w:rsidRPr="00C1132A" w:rsidRDefault="00C1132A" w:rsidP="00C1132A">
            <w:pPr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Отсутствие массовой заболеваемости обслуживаемых граждан инфекционными заболеваниями (для учреждений, в которых граждане пребывают круглосуточно)</w:t>
            </w:r>
          </w:p>
        </w:tc>
        <w:tc>
          <w:tcPr>
            <w:tcW w:w="4536" w:type="dxa"/>
          </w:tcPr>
          <w:p w14:paraId="622A56D5" w14:textId="77777777" w:rsidR="00C1132A" w:rsidRPr="00C1132A" w:rsidRDefault="00C1132A" w:rsidP="00C1132A">
            <w:pPr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 xml:space="preserve">Отсутствие случаев массовой заболеваемости </w:t>
            </w:r>
            <w:r w:rsidRPr="00C1132A">
              <w:rPr>
                <w:bCs/>
                <w:sz w:val="28"/>
                <w:szCs w:val="28"/>
              </w:rPr>
              <w:t>(более 5-ти человек) вследствие надлежащей организации профилактической работы среди граждан, проживающих в стационарных учреждениях, должного выполнения обязанностей по недопущению распространения заболеваемости</w:t>
            </w:r>
          </w:p>
        </w:tc>
        <w:tc>
          <w:tcPr>
            <w:tcW w:w="1276" w:type="dxa"/>
          </w:tcPr>
          <w:p w14:paraId="0D522204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5</w:t>
            </w:r>
          </w:p>
        </w:tc>
      </w:tr>
      <w:tr w:rsidR="00C1132A" w:rsidRPr="00C1132A" w14:paraId="01DB5833" w14:textId="77777777" w:rsidTr="00694A0C">
        <w:trPr>
          <w:trHeight w:val="436"/>
        </w:trPr>
        <w:tc>
          <w:tcPr>
            <w:tcW w:w="567" w:type="dxa"/>
            <w:vMerge/>
          </w:tcPr>
          <w:p w14:paraId="616D6CE7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7" w:type="dxa"/>
            <w:vMerge/>
          </w:tcPr>
          <w:p w14:paraId="3DF7CF08" w14:textId="77777777" w:rsidR="00C1132A" w:rsidRPr="00C1132A" w:rsidRDefault="00C1132A" w:rsidP="00C1132A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66CE3C12" w14:textId="77777777" w:rsidR="00C1132A" w:rsidRPr="00C1132A" w:rsidRDefault="00C1132A" w:rsidP="00C1132A">
            <w:pPr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Наличие случаев массовой заболеваемости клиентов</w:t>
            </w:r>
          </w:p>
        </w:tc>
        <w:tc>
          <w:tcPr>
            <w:tcW w:w="1276" w:type="dxa"/>
          </w:tcPr>
          <w:p w14:paraId="10E37A66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0</w:t>
            </w:r>
          </w:p>
        </w:tc>
      </w:tr>
      <w:tr w:rsidR="00C1132A" w:rsidRPr="00C1132A" w14:paraId="45783C5A" w14:textId="77777777" w:rsidTr="00694A0C">
        <w:trPr>
          <w:trHeight w:val="927"/>
        </w:trPr>
        <w:tc>
          <w:tcPr>
            <w:tcW w:w="567" w:type="dxa"/>
            <w:vMerge w:val="restart"/>
          </w:tcPr>
          <w:p w14:paraId="56D35865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18</w:t>
            </w:r>
          </w:p>
        </w:tc>
        <w:tc>
          <w:tcPr>
            <w:tcW w:w="4537" w:type="dxa"/>
            <w:vMerge w:val="restart"/>
          </w:tcPr>
          <w:p w14:paraId="04F2F98F" w14:textId="77777777" w:rsidR="00C1132A" w:rsidRPr="00C1132A" w:rsidRDefault="00C1132A" w:rsidP="00C1132A">
            <w:pPr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Удовлетворенность граждан качеством и доступностью предоставления социальных услуг</w:t>
            </w:r>
          </w:p>
        </w:tc>
        <w:tc>
          <w:tcPr>
            <w:tcW w:w="4536" w:type="dxa"/>
          </w:tcPr>
          <w:p w14:paraId="785C856A" w14:textId="77777777" w:rsidR="00C1132A" w:rsidRPr="00C1132A" w:rsidRDefault="00C1132A" w:rsidP="00C1132A">
            <w:pPr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Положительные результаты независимой оценки качества предоставления социальных услуг</w:t>
            </w:r>
          </w:p>
        </w:tc>
        <w:tc>
          <w:tcPr>
            <w:tcW w:w="1276" w:type="dxa"/>
          </w:tcPr>
          <w:p w14:paraId="107722A1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5</w:t>
            </w:r>
          </w:p>
        </w:tc>
      </w:tr>
      <w:tr w:rsidR="00C1132A" w:rsidRPr="00C1132A" w14:paraId="30F414B6" w14:textId="77777777" w:rsidTr="00694A0C">
        <w:trPr>
          <w:trHeight w:val="1831"/>
        </w:trPr>
        <w:tc>
          <w:tcPr>
            <w:tcW w:w="567" w:type="dxa"/>
            <w:vMerge/>
          </w:tcPr>
          <w:p w14:paraId="30B01593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7" w:type="dxa"/>
            <w:vMerge/>
          </w:tcPr>
          <w:p w14:paraId="6E3869D0" w14:textId="77777777" w:rsidR="00C1132A" w:rsidRPr="00C1132A" w:rsidRDefault="00C1132A" w:rsidP="00C1132A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0540405C" w14:textId="77777777" w:rsidR="00C1132A" w:rsidRPr="00C1132A" w:rsidRDefault="00C1132A" w:rsidP="00C1132A">
            <w:pPr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Отсутствие жалоб, поступивших от граждан, на качество оказания социальных услуг, признанных обоснованными по результатам проверок министерством и (или) контрольно-надзорных органов</w:t>
            </w:r>
          </w:p>
        </w:tc>
        <w:tc>
          <w:tcPr>
            <w:tcW w:w="1276" w:type="dxa"/>
          </w:tcPr>
          <w:p w14:paraId="0CF1BD33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5</w:t>
            </w:r>
          </w:p>
        </w:tc>
      </w:tr>
      <w:tr w:rsidR="00C1132A" w:rsidRPr="00C1132A" w14:paraId="13751110" w14:textId="77777777" w:rsidTr="00694A0C">
        <w:trPr>
          <w:trHeight w:val="1320"/>
        </w:trPr>
        <w:tc>
          <w:tcPr>
            <w:tcW w:w="567" w:type="dxa"/>
            <w:vMerge w:val="restart"/>
          </w:tcPr>
          <w:p w14:paraId="1ECB5306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19</w:t>
            </w:r>
          </w:p>
        </w:tc>
        <w:tc>
          <w:tcPr>
            <w:tcW w:w="4537" w:type="dxa"/>
            <w:vMerge w:val="restart"/>
          </w:tcPr>
          <w:p w14:paraId="793CDCE6" w14:textId="77777777" w:rsidR="00C1132A" w:rsidRPr="00C1132A" w:rsidRDefault="00C1132A" w:rsidP="00C1132A">
            <w:pPr>
              <w:rPr>
                <w:sz w:val="28"/>
                <w:szCs w:val="20"/>
              </w:rPr>
            </w:pPr>
            <w:r w:rsidRPr="00C1132A">
              <w:rPr>
                <w:sz w:val="28"/>
                <w:szCs w:val="20"/>
              </w:rPr>
              <w:t xml:space="preserve">Качество предоставления муниципальных услуг (выполнение работ): </w:t>
            </w:r>
          </w:p>
          <w:p w14:paraId="2EF36DF3" w14:textId="77777777" w:rsidR="00C1132A" w:rsidRPr="00C1132A" w:rsidRDefault="00C1132A" w:rsidP="00C1132A">
            <w:pPr>
              <w:rPr>
                <w:sz w:val="28"/>
                <w:szCs w:val="20"/>
              </w:rPr>
            </w:pPr>
            <w:r w:rsidRPr="00C1132A">
              <w:rPr>
                <w:sz w:val="28"/>
                <w:szCs w:val="20"/>
              </w:rPr>
              <w:t>Доля граждан, получивших социальную помощь, от общего числа обратившихся в учреждение граждан за отчетный период</w:t>
            </w:r>
          </w:p>
        </w:tc>
        <w:tc>
          <w:tcPr>
            <w:tcW w:w="4536" w:type="dxa"/>
          </w:tcPr>
          <w:p w14:paraId="4BCDC9A2" w14:textId="77777777" w:rsidR="00C1132A" w:rsidRPr="00C1132A" w:rsidRDefault="00C1132A" w:rsidP="00C1132A">
            <w:pPr>
              <w:rPr>
                <w:sz w:val="28"/>
                <w:szCs w:val="20"/>
              </w:rPr>
            </w:pPr>
          </w:p>
          <w:p w14:paraId="30BD3B32" w14:textId="77777777" w:rsidR="00C1132A" w:rsidRPr="00C1132A" w:rsidRDefault="00C1132A" w:rsidP="00C1132A">
            <w:pPr>
              <w:rPr>
                <w:sz w:val="28"/>
                <w:szCs w:val="20"/>
              </w:rPr>
            </w:pPr>
          </w:p>
          <w:p w14:paraId="6694C3DB" w14:textId="77777777" w:rsidR="00C1132A" w:rsidRPr="00C1132A" w:rsidRDefault="00C1132A" w:rsidP="00C1132A">
            <w:pPr>
              <w:rPr>
                <w:sz w:val="28"/>
                <w:szCs w:val="20"/>
              </w:rPr>
            </w:pPr>
          </w:p>
          <w:p w14:paraId="742A8877" w14:textId="77777777" w:rsidR="00C1132A" w:rsidRPr="00C1132A" w:rsidRDefault="00C1132A" w:rsidP="00C1132A">
            <w:pPr>
              <w:rPr>
                <w:sz w:val="28"/>
                <w:szCs w:val="20"/>
              </w:rPr>
            </w:pPr>
            <w:r w:rsidRPr="00C1132A">
              <w:rPr>
                <w:sz w:val="28"/>
                <w:szCs w:val="20"/>
              </w:rPr>
              <w:t>от 95% до 100%</w:t>
            </w:r>
          </w:p>
        </w:tc>
        <w:tc>
          <w:tcPr>
            <w:tcW w:w="1276" w:type="dxa"/>
          </w:tcPr>
          <w:p w14:paraId="1EC22A41" w14:textId="77777777" w:rsidR="00C1132A" w:rsidRPr="00C1132A" w:rsidRDefault="00C1132A" w:rsidP="00C1132A">
            <w:pPr>
              <w:jc w:val="center"/>
              <w:rPr>
                <w:sz w:val="28"/>
                <w:szCs w:val="20"/>
              </w:rPr>
            </w:pPr>
          </w:p>
          <w:p w14:paraId="19DBBE2E" w14:textId="77777777" w:rsidR="00C1132A" w:rsidRPr="00C1132A" w:rsidRDefault="00C1132A" w:rsidP="00C1132A">
            <w:pPr>
              <w:jc w:val="center"/>
              <w:rPr>
                <w:sz w:val="28"/>
                <w:szCs w:val="20"/>
              </w:rPr>
            </w:pPr>
          </w:p>
          <w:p w14:paraId="1E1BB7E4" w14:textId="77777777" w:rsidR="00C1132A" w:rsidRPr="00C1132A" w:rsidRDefault="00C1132A" w:rsidP="00C1132A">
            <w:pPr>
              <w:jc w:val="center"/>
              <w:rPr>
                <w:sz w:val="28"/>
                <w:szCs w:val="20"/>
              </w:rPr>
            </w:pPr>
          </w:p>
          <w:p w14:paraId="286A5CC1" w14:textId="77777777" w:rsidR="00C1132A" w:rsidRPr="00C1132A" w:rsidRDefault="00C1132A" w:rsidP="00C1132A">
            <w:pPr>
              <w:jc w:val="center"/>
              <w:rPr>
                <w:sz w:val="28"/>
                <w:szCs w:val="20"/>
              </w:rPr>
            </w:pPr>
            <w:r w:rsidRPr="00C1132A">
              <w:rPr>
                <w:sz w:val="28"/>
                <w:szCs w:val="20"/>
              </w:rPr>
              <w:t>10</w:t>
            </w:r>
          </w:p>
        </w:tc>
      </w:tr>
      <w:tr w:rsidR="00C1132A" w:rsidRPr="00C1132A" w14:paraId="3205A7F8" w14:textId="77777777" w:rsidTr="00694A0C">
        <w:trPr>
          <w:trHeight w:val="390"/>
        </w:trPr>
        <w:tc>
          <w:tcPr>
            <w:tcW w:w="567" w:type="dxa"/>
            <w:vMerge/>
          </w:tcPr>
          <w:p w14:paraId="0D1C4817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7" w:type="dxa"/>
            <w:vMerge/>
          </w:tcPr>
          <w:p w14:paraId="11065374" w14:textId="77777777" w:rsidR="00C1132A" w:rsidRPr="00C1132A" w:rsidRDefault="00C1132A" w:rsidP="00C1132A">
            <w:pPr>
              <w:rPr>
                <w:sz w:val="28"/>
                <w:szCs w:val="20"/>
              </w:rPr>
            </w:pPr>
          </w:p>
        </w:tc>
        <w:tc>
          <w:tcPr>
            <w:tcW w:w="4536" w:type="dxa"/>
          </w:tcPr>
          <w:p w14:paraId="3ABC4C5A" w14:textId="77777777" w:rsidR="00C1132A" w:rsidRPr="00C1132A" w:rsidRDefault="00C1132A" w:rsidP="00C1132A">
            <w:pPr>
              <w:rPr>
                <w:sz w:val="28"/>
                <w:szCs w:val="20"/>
              </w:rPr>
            </w:pPr>
            <w:r w:rsidRPr="00C1132A">
              <w:rPr>
                <w:sz w:val="28"/>
                <w:szCs w:val="20"/>
              </w:rPr>
              <w:t>от 50% до 94%</w:t>
            </w:r>
          </w:p>
        </w:tc>
        <w:tc>
          <w:tcPr>
            <w:tcW w:w="1276" w:type="dxa"/>
          </w:tcPr>
          <w:p w14:paraId="64C9EFE9" w14:textId="77777777" w:rsidR="00C1132A" w:rsidRPr="00C1132A" w:rsidRDefault="00C1132A" w:rsidP="00C1132A">
            <w:pPr>
              <w:jc w:val="center"/>
              <w:rPr>
                <w:sz w:val="28"/>
                <w:szCs w:val="20"/>
              </w:rPr>
            </w:pPr>
            <w:r w:rsidRPr="00C1132A">
              <w:rPr>
                <w:sz w:val="28"/>
                <w:szCs w:val="20"/>
              </w:rPr>
              <w:t>5</w:t>
            </w:r>
          </w:p>
        </w:tc>
      </w:tr>
      <w:tr w:rsidR="00C1132A" w:rsidRPr="00C1132A" w14:paraId="71F1C237" w14:textId="77777777" w:rsidTr="00694A0C">
        <w:trPr>
          <w:trHeight w:val="295"/>
        </w:trPr>
        <w:tc>
          <w:tcPr>
            <w:tcW w:w="567" w:type="dxa"/>
            <w:vMerge/>
          </w:tcPr>
          <w:p w14:paraId="1E09A545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7" w:type="dxa"/>
            <w:vMerge/>
          </w:tcPr>
          <w:p w14:paraId="7316092D" w14:textId="77777777" w:rsidR="00C1132A" w:rsidRPr="00C1132A" w:rsidRDefault="00C1132A" w:rsidP="00C1132A">
            <w:pPr>
              <w:rPr>
                <w:sz w:val="28"/>
                <w:szCs w:val="20"/>
              </w:rPr>
            </w:pPr>
          </w:p>
        </w:tc>
        <w:tc>
          <w:tcPr>
            <w:tcW w:w="4536" w:type="dxa"/>
          </w:tcPr>
          <w:p w14:paraId="2F6AFDA2" w14:textId="77777777" w:rsidR="00C1132A" w:rsidRPr="00C1132A" w:rsidRDefault="00C1132A" w:rsidP="00C1132A">
            <w:pPr>
              <w:rPr>
                <w:sz w:val="28"/>
                <w:szCs w:val="20"/>
              </w:rPr>
            </w:pPr>
            <w:r w:rsidRPr="00C1132A">
              <w:rPr>
                <w:sz w:val="28"/>
                <w:szCs w:val="20"/>
              </w:rPr>
              <w:t>менее 50%</w:t>
            </w:r>
          </w:p>
        </w:tc>
        <w:tc>
          <w:tcPr>
            <w:tcW w:w="1276" w:type="dxa"/>
          </w:tcPr>
          <w:p w14:paraId="3690F41D" w14:textId="77777777" w:rsidR="00C1132A" w:rsidRPr="00C1132A" w:rsidRDefault="00C1132A" w:rsidP="00C1132A">
            <w:pPr>
              <w:jc w:val="center"/>
              <w:rPr>
                <w:sz w:val="28"/>
                <w:szCs w:val="20"/>
              </w:rPr>
            </w:pPr>
            <w:r w:rsidRPr="00C1132A">
              <w:rPr>
                <w:sz w:val="28"/>
                <w:szCs w:val="20"/>
              </w:rPr>
              <w:t>0</w:t>
            </w:r>
          </w:p>
        </w:tc>
      </w:tr>
      <w:tr w:rsidR="00C1132A" w:rsidRPr="00C1132A" w14:paraId="2CDDBF36" w14:textId="77777777" w:rsidTr="00694A0C">
        <w:trPr>
          <w:trHeight w:val="272"/>
        </w:trPr>
        <w:tc>
          <w:tcPr>
            <w:tcW w:w="567" w:type="dxa"/>
            <w:vMerge w:val="restart"/>
          </w:tcPr>
          <w:p w14:paraId="62B4B555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20</w:t>
            </w:r>
          </w:p>
        </w:tc>
        <w:tc>
          <w:tcPr>
            <w:tcW w:w="4537" w:type="dxa"/>
            <w:vMerge w:val="restart"/>
          </w:tcPr>
          <w:p w14:paraId="499D79BC" w14:textId="77777777" w:rsidR="00C1132A" w:rsidRPr="00C1132A" w:rsidRDefault="00C1132A" w:rsidP="00C1132A">
            <w:pPr>
              <w:spacing w:after="200" w:line="276" w:lineRule="auto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Эффективность управленческой деятельности</w:t>
            </w:r>
          </w:p>
        </w:tc>
        <w:tc>
          <w:tcPr>
            <w:tcW w:w="4536" w:type="dxa"/>
          </w:tcPr>
          <w:p w14:paraId="395404CD" w14:textId="77777777" w:rsidR="00C1132A" w:rsidRPr="00C1132A" w:rsidRDefault="00C1132A" w:rsidP="00C1132A">
            <w:pPr>
              <w:rPr>
                <w:sz w:val="28"/>
                <w:szCs w:val="20"/>
              </w:rPr>
            </w:pPr>
            <w:r w:rsidRPr="00C1132A">
              <w:rPr>
                <w:sz w:val="28"/>
                <w:szCs w:val="20"/>
              </w:rPr>
              <w:t xml:space="preserve">Проведение объективной оценки результатов деятельности каждого работника, исходя из установленных качественных показателей деятельности. </w:t>
            </w:r>
          </w:p>
          <w:p w14:paraId="67490EB4" w14:textId="77777777" w:rsidR="00C1132A" w:rsidRPr="00C1132A" w:rsidRDefault="00C1132A" w:rsidP="00C1132A">
            <w:pPr>
              <w:rPr>
                <w:sz w:val="28"/>
                <w:szCs w:val="20"/>
              </w:rPr>
            </w:pPr>
            <w:r w:rsidRPr="00C1132A">
              <w:rPr>
                <w:sz w:val="28"/>
                <w:szCs w:val="20"/>
              </w:rPr>
              <w:t>Качество и своевременное выполнение приказов, поручений, заданий министра или уполномоченных должностных лиц министерства.</w:t>
            </w:r>
          </w:p>
          <w:p w14:paraId="78C5EE3F" w14:textId="77777777" w:rsidR="00C1132A" w:rsidRPr="00C1132A" w:rsidRDefault="00C1132A" w:rsidP="00C1132A">
            <w:pPr>
              <w:rPr>
                <w:sz w:val="28"/>
                <w:szCs w:val="20"/>
              </w:rPr>
            </w:pPr>
            <w:r w:rsidRPr="00C1132A">
              <w:rPr>
                <w:sz w:val="28"/>
                <w:szCs w:val="20"/>
              </w:rPr>
              <w:t>Отсутствие нарушений и недостатков, выявленных в ходе проверок и ревизий.</w:t>
            </w:r>
          </w:p>
          <w:p w14:paraId="5C51E570" w14:textId="77777777" w:rsidR="00C1132A" w:rsidRPr="00C1132A" w:rsidRDefault="00C1132A" w:rsidP="00C1132A">
            <w:pPr>
              <w:rPr>
                <w:sz w:val="28"/>
                <w:szCs w:val="20"/>
              </w:rPr>
            </w:pPr>
            <w:r w:rsidRPr="00C1132A">
              <w:rPr>
                <w:sz w:val="28"/>
                <w:szCs w:val="20"/>
              </w:rPr>
              <w:t>Отсутствие применения к руководителю учреждения дисциплинарного взыскания.</w:t>
            </w:r>
          </w:p>
        </w:tc>
        <w:tc>
          <w:tcPr>
            <w:tcW w:w="1276" w:type="dxa"/>
          </w:tcPr>
          <w:p w14:paraId="4CDBF1F2" w14:textId="77777777" w:rsidR="00C1132A" w:rsidRPr="00C1132A" w:rsidRDefault="00C1132A" w:rsidP="00C1132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5</w:t>
            </w:r>
          </w:p>
        </w:tc>
      </w:tr>
      <w:tr w:rsidR="00C1132A" w:rsidRPr="00C1132A" w14:paraId="7536FF02" w14:textId="77777777" w:rsidTr="00694A0C">
        <w:trPr>
          <w:trHeight w:val="839"/>
        </w:trPr>
        <w:tc>
          <w:tcPr>
            <w:tcW w:w="567" w:type="dxa"/>
            <w:vMerge/>
          </w:tcPr>
          <w:p w14:paraId="51FD3C7A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7" w:type="dxa"/>
            <w:vMerge/>
          </w:tcPr>
          <w:p w14:paraId="7B06078F" w14:textId="77777777" w:rsidR="00C1132A" w:rsidRPr="00C1132A" w:rsidRDefault="00C1132A" w:rsidP="00C1132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315CE0BA" w14:textId="77777777" w:rsidR="00C1132A" w:rsidRPr="00C1132A" w:rsidRDefault="00C1132A" w:rsidP="00C1132A">
            <w:pPr>
              <w:rPr>
                <w:sz w:val="28"/>
                <w:szCs w:val="20"/>
              </w:rPr>
            </w:pPr>
            <w:r w:rsidRPr="00C1132A">
              <w:rPr>
                <w:sz w:val="28"/>
                <w:szCs w:val="20"/>
              </w:rPr>
              <w:t>Невыполнение одного или нескольких из вышеуказанных критериев</w:t>
            </w:r>
          </w:p>
        </w:tc>
        <w:tc>
          <w:tcPr>
            <w:tcW w:w="1276" w:type="dxa"/>
          </w:tcPr>
          <w:p w14:paraId="53260913" w14:textId="77777777" w:rsidR="00C1132A" w:rsidRPr="00C1132A" w:rsidRDefault="00C1132A" w:rsidP="00C1132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0</w:t>
            </w:r>
          </w:p>
        </w:tc>
      </w:tr>
      <w:tr w:rsidR="00C1132A" w:rsidRPr="00C1132A" w14:paraId="6B53C5D9" w14:textId="77777777" w:rsidTr="00694A0C">
        <w:tc>
          <w:tcPr>
            <w:tcW w:w="9640" w:type="dxa"/>
            <w:gridSpan w:val="3"/>
          </w:tcPr>
          <w:p w14:paraId="59E1D926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14:paraId="48547686" w14:textId="77777777" w:rsidR="00C1132A" w:rsidRPr="00C1132A" w:rsidRDefault="00C1132A" w:rsidP="00C1132A">
            <w:pPr>
              <w:jc w:val="center"/>
              <w:rPr>
                <w:sz w:val="28"/>
                <w:szCs w:val="28"/>
              </w:rPr>
            </w:pPr>
            <w:r w:rsidRPr="00C1132A">
              <w:rPr>
                <w:sz w:val="28"/>
                <w:szCs w:val="28"/>
              </w:rPr>
              <w:t>до 308</w:t>
            </w:r>
          </w:p>
        </w:tc>
      </w:tr>
    </w:tbl>
    <w:p w14:paraId="07DA0781" w14:textId="77777777" w:rsidR="00C1132A" w:rsidRPr="00C1132A" w:rsidRDefault="00C1132A" w:rsidP="00C1132A">
      <w:pPr>
        <w:ind w:firstLine="567"/>
        <w:jc w:val="both"/>
        <w:rPr>
          <w:sz w:val="28"/>
          <w:szCs w:val="28"/>
        </w:rPr>
      </w:pPr>
      <w:r w:rsidRPr="00C1132A">
        <w:rPr>
          <w:sz w:val="28"/>
          <w:szCs w:val="28"/>
        </w:rPr>
        <w:t>».</w:t>
      </w:r>
    </w:p>
    <w:p w14:paraId="525E821B" w14:textId="77777777" w:rsidR="00C1132A" w:rsidRPr="00C1132A" w:rsidRDefault="00C1132A" w:rsidP="00C1132A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C1132A">
        <w:rPr>
          <w:sz w:val="28"/>
          <w:szCs w:val="28"/>
        </w:rPr>
        <w:t>2. Настоящее постановление распространяет свое действие на правоотношения, возникшие с 01.11.2024.</w:t>
      </w:r>
    </w:p>
    <w:p w14:paraId="4B4E3010" w14:textId="77777777" w:rsidR="00C1132A" w:rsidRDefault="00C1132A" w:rsidP="00C1132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BBC6A2" w14:textId="77777777" w:rsidR="00C1132A" w:rsidRDefault="00C1132A" w:rsidP="00C113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196B19A" w14:textId="77777777" w:rsidR="00C1132A" w:rsidRPr="006F7C76" w:rsidRDefault="00C1132A" w:rsidP="00C1132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2827FA" w14:textId="77777777" w:rsidR="00C1132A" w:rsidRPr="006F7C76" w:rsidRDefault="00C1132A" w:rsidP="00C113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Pr="006F7C76">
        <w:rPr>
          <w:rFonts w:ascii="Times New Roman" w:hAnsi="Times New Roman" w:cs="Times New Roman"/>
          <w:sz w:val="28"/>
          <w:szCs w:val="28"/>
        </w:rPr>
        <w:t xml:space="preserve"> Северного района</w:t>
      </w:r>
    </w:p>
    <w:p w14:paraId="68928326" w14:textId="48036F9F" w:rsidR="00C1132A" w:rsidRDefault="00C1132A" w:rsidP="00C113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F7C7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Г.М.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Кайгородова</w:t>
      </w:r>
      <w:proofErr w:type="spellEnd"/>
    </w:p>
    <w:p w14:paraId="57BE4722" w14:textId="77777777" w:rsidR="00C1132A" w:rsidRDefault="00C1132A" w:rsidP="00C1132A">
      <w:pPr>
        <w:rPr>
          <w:sz w:val="28"/>
          <w:szCs w:val="28"/>
        </w:rPr>
      </w:pPr>
    </w:p>
    <w:p w14:paraId="3D0A4B19" w14:textId="77777777" w:rsidR="00B96DBE" w:rsidRDefault="00B96DBE" w:rsidP="00DE4F61">
      <w:pPr>
        <w:rPr>
          <w:sz w:val="28"/>
          <w:szCs w:val="28"/>
        </w:rPr>
      </w:pPr>
    </w:p>
    <w:sectPr w:rsidR="00B96DBE" w:rsidSect="00C92724">
      <w:pgSz w:w="11906" w:h="16838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83936"/>
    <w:multiLevelType w:val="hybridMultilevel"/>
    <w:tmpl w:val="2D7690E4"/>
    <w:lvl w:ilvl="0" w:tplc="DD7C9270">
      <w:start w:val="1"/>
      <w:numFmt w:val="decimal"/>
      <w:lvlText w:val="%1."/>
      <w:lvlJc w:val="left"/>
      <w:pPr>
        <w:ind w:left="1276" w:hanging="360"/>
      </w:pPr>
    </w:lvl>
    <w:lvl w:ilvl="1" w:tplc="45D20E18">
      <w:start w:val="1"/>
      <w:numFmt w:val="lowerLetter"/>
      <w:lvlText w:val="%2."/>
      <w:lvlJc w:val="left"/>
      <w:pPr>
        <w:ind w:left="1996" w:hanging="360"/>
      </w:pPr>
    </w:lvl>
    <w:lvl w:ilvl="2" w:tplc="00F8A75E">
      <w:start w:val="1"/>
      <w:numFmt w:val="lowerRoman"/>
      <w:lvlText w:val="%3."/>
      <w:lvlJc w:val="right"/>
      <w:pPr>
        <w:ind w:left="2716" w:hanging="180"/>
      </w:pPr>
    </w:lvl>
    <w:lvl w:ilvl="3" w:tplc="4404A596">
      <w:start w:val="1"/>
      <w:numFmt w:val="decimal"/>
      <w:lvlText w:val="%4."/>
      <w:lvlJc w:val="left"/>
      <w:pPr>
        <w:ind w:left="3436" w:hanging="360"/>
      </w:pPr>
    </w:lvl>
    <w:lvl w:ilvl="4" w:tplc="DC0E7D52">
      <w:start w:val="1"/>
      <w:numFmt w:val="lowerLetter"/>
      <w:lvlText w:val="%5."/>
      <w:lvlJc w:val="left"/>
      <w:pPr>
        <w:ind w:left="4156" w:hanging="360"/>
      </w:pPr>
    </w:lvl>
    <w:lvl w:ilvl="5" w:tplc="3F5C2514">
      <w:start w:val="1"/>
      <w:numFmt w:val="lowerRoman"/>
      <w:lvlText w:val="%6."/>
      <w:lvlJc w:val="right"/>
      <w:pPr>
        <w:ind w:left="4876" w:hanging="180"/>
      </w:pPr>
    </w:lvl>
    <w:lvl w:ilvl="6" w:tplc="F6DE6C42">
      <w:start w:val="1"/>
      <w:numFmt w:val="decimal"/>
      <w:lvlText w:val="%7."/>
      <w:lvlJc w:val="left"/>
      <w:pPr>
        <w:ind w:left="5596" w:hanging="360"/>
      </w:pPr>
    </w:lvl>
    <w:lvl w:ilvl="7" w:tplc="8716BC88">
      <w:start w:val="1"/>
      <w:numFmt w:val="lowerLetter"/>
      <w:lvlText w:val="%8."/>
      <w:lvlJc w:val="left"/>
      <w:pPr>
        <w:ind w:left="6316" w:hanging="360"/>
      </w:pPr>
    </w:lvl>
    <w:lvl w:ilvl="8" w:tplc="26CA94B8">
      <w:start w:val="1"/>
      <w:numFmt w:val="lowerRoman"/>
      <w:lvlText w:val="%9."/>
      <w:lvlJc w:val="right"/>
      <w:pPr>
        <w:ind w:left="7036" w:hanging="180"/>
      </w:pPr>
    </w:lvl>
  </w:abstractNum>
  <w:abstractNum w:abstractNumId="3">
    <w:nsid w:val="06550EE9"/>
    <w:multiLevelType w:val="hybridMultilevel"/>
    <w:tmpl w:val="A3660452"/>
    <w:lvl w:ilvl="0" w:tplc="3132C6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87099"/>
    <w:multiLevelType w:val="hybridMultilevel"/>
    <w:tmpl w:val="03C044D6"/>
    <w:lvl w:ilvl="0" w:tplc="3962E0DC">
      <w:start w:val="1"/>
      <w:numFmt w:val="decimal"/>
      <w:lvlText w:val="%1."/>
      <w:lvlJc w:val="left"/>
      <w:pPr>
        <w:ind w:left="1884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6246CD"/>
    <w:multiLevelType w:val="hybridMultilevel"/>
    <w:tmpl w:val="CEB6A66A"/>
    <w:lvl w:ilvl="0" w:tplc="5B68274A">
      <w:start w:val="1"/>
      <w:numFmt w:val="decimal"/>
      <w:lvlText w:val="%1."/>
      <w:lvlJc w:val="left"/>
      <w:pPr>
        <w:ind w:left="250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6AB1B08"/>
    <w:multiLevelType w:val="hybridMultilevel"/>
    <w:tmpl w:val="894EE79A"/>
    <w:lvl w:ilvl="0" w:tplc="AD7CF1E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47A4E"/>
    <w:multiLevelType w:val="hybridMultilevel"/>
    <w:tmpl w:val="9C92F562"/>
    <w:lvl w:ilvl="0" w:tplc="0BDE9300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360DB8"/>
    <w:multiLevelType w:val="hybridMultilevel"/>
    <w:tmpl w:val="623E4166"/>
    <w:lvl w:ilvl="0" w:tplc="9FB6715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343647BD"/>
    <w:multiLevelType w:val="hybridMultilevel"/>
    <w:tmpl w:val="7D5EE31A"/>
    <w:lvl w:ilvl="0" w:tplc="208AD4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0001FE"/>
    <w:multiLevelType w:val="hybridMultilevel"/>
    <w:tmpl w:val="40E02E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EC866C9"/>
    <w:multiLevelType w:val="hybridMultilevel"/>
    <w:tmpl w:val="D8BAF16A"/>
    <w:lvl w:ilvl="0" w:tplc="F3FA45DA">
      <w:start w:val="1"/>
      <w:numFmt w:val="decimal"/>
      <w:lvlText w:val="%1."/>
      <w:lvlJc w:val="left"/>
      <w:pPr>
        <w:ind w:left="1276" w:hanging="360"/>
      </w:pPr>
    </w:lvl>
    <w:lvl w:ilvl="1" w:tplc="3084A3CC">
      <w:start w:val="1"/>
      <w:numFmt w:val="lowerLetter"/>
      <w:lvlText w:val="%2."/>
      <w:lvlJc w:val="left"/>
      <w:pPr>
        <w:ind w:left="1996" w:hanging="360"/>
      </w:pPr>
    </w:lvl>
    <w:lvl w:ilvl="2" w:tplc="51D83BA8">
      <w:start w:val="1"/>
      <w:numFmt w:val="lowerRoman"/>
      <w:lvlText w:val="%3."/>
      <w:lvlJc w:val="right"/>
      <w:pPr>
        <w:ind w:left="2716" w:hanging="180"/>
      </w:pPr>
    </w:lvl>
    <w:lvl w:ilvl="3" w:tplc="081EC338">
      <w:start w:val="1"/>
      <w:numFmt w:val="decimal"/>
      <w:lvlText w:val="%4."/>
      <w:lvlJc w:val="left"/>
      <w:pPr>
        <w:ind w:left="3436" w:hanging="360"/>
      </w:pPr>
    </w:lvl>
    <w:lvl w:ilvl="4" w:tplc="C7C6B17E">
      <w:start w:val="1"/>
      <w:numFmt w:val="lowerLetter"/>
      <w:lvlText w:val="%5."/>
      <w:lvlJc w:val="left"/>
      <w:pPr>
        <w:ind w:left="4156" w:hanging="360"/>
      </w:pPr>
    </w:lvl>
    <w:lvl w:ilvl="5" w:tplc="BBEE0B50">
      <w:start w:val="1"/>
      <w:numFmt w:val="lowerRoman"/>
      <w:lvlText w:val="%6."/>
      <w:lvlJc w:val="right"/>
      <w:pPr>
        <w:ind w:left="4876" w:hanging="180"/>
      </w:pPr>
    </w:lvl>
    <w:lvl w:ilvl="6" w:tplc="7F1A6C2E">
      <w:start w:val="1"/>
      <w:numFmt w:val="decimal"/>
      <w:lvlText w:val="%7."/>
      <w:lvlJc w:val="left"/>
      <w:pPr>
        <w:ind w:left="5596" w:hanging="360"/>
      </w:pPr>
    </w:lvl>
    <w:lvl w:ilvl="7" w:tplc="B582B126">
      <w:start w:val="1"/>
      <w:numFmt w:val="lowerLetter"/>
      <w:lvlText w:val="%8."/>
      <w:lvlJc w:val="left"/>
      <w:pPr>
        <w:ind w:left="6316" w:hanging="360"/>
      </w:pPr>
    </w:lvl>
    <w:lvl w:ilvl="8" w:tplc="A11AEB0E">
      <w:start w:val="1"/>
      <w:numFmt w:val="lowerRoman"/>
      <w:lvlText w:val="%9."/>
      <w:lvlJc w:val="right"/>
      <w:pPr>
        <w:ind w:left="7036" w:hanging="180"/>
      </w:pPr>
    </w:lvl>
  </w:abstractNum>
  <w:abstractNum w:abstractNumId="12">
    <w:nsid w:val="5EFD61BB"/>
    <w:multiLevelType w:val="hybridMultilevel"/>
    <w:tmpl w:val="3E104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950812"/>
    <w:multiLevelType w:val="multilevel"/>
    <w:tmpl w:val="B8D0A4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4">
    <w:nsid w:val="629E1069"/>
    <w:multiLevelType w:val="multilevel"/>
    <w:tmpl w:val="6AEE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5">
    <w:nsid w:val="68C51C6B"/>
    <w:multiLevelType w:val="hybridMultilevel"/>
    <w:tmpl w:val="C6F8C5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F24F64"/>
    <w:multiLevelType w:val="hybridMultilevel"/>
    <w:tmpl w:val="8D50D1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2676A3"/>
    <w:multiLevelType w:val="hybridMultilevel"/>
    <w:tmpl w:val="60CAC3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C674087"/>
    <w:multiLevelType w:val="hybridMultilevel"/>
    <w:tmpl w:val="8C60E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8"/>
  </w:num>
  <w:num w:numId="5">
    <w:abstractNumId w:val="10"/>
  </w:num>
  <w:num w:numId="6">
    <w:abstractNumId w:val="1"/>
  </w:num>
  <w:num w:numId="7">
    <w:abstractNumId w:val="11"/>
  </w:num>
  <w:num w:numId="8">
    <w:abstractNumId w:val="2"/>
  </w:num>
  <w:num w:numId="9">
    <w:abstractNumId w:val="8"/>
  </w:num>
  <w:num w:numId="10">
    <w:abstractNumId w:val="13"/>
  </w:num>
  <w:num w:numId="11">
    <w:abstractNumId w:val="3"/>
  </w:num>
  <w:num w:numId="12">
    <w:abstractNumId w:val="19"/>
  </w:num>
  <w:num w:numId="13">
    <w:abstractNumId w:val="4"/>
  </w:num>
  <w:num w:numId="14">
    <w:abstractNumId w:val="5"/>
  </w:num>
  <w:num w:numId="15">
    <w:abstractNumId w:val="6"/>
  </w:num>
  <w:num w:numId="16">
    <w:abstractNumId w:val="0"/>
  </w:num>
  <w:num w:numId="17">
    <w:abstractNumId w:val="14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44"/>
    <w:rsid w:val="00000221"/>
    <w:rsid w:val="00005607"/>
    <w:rsid w:val="000411D4"/>
    <w:rsid w:val="00082054"/>
    <w:rsid w:val="000873FE"/>
    <w:rsid w:val="00092418"/>
    <w:rsid w:val="000D00BC"/>
    <w:rsid w:val="00111328"/>
    <w:rsid w:val="0014181D"/>
    <w:rsid w:val="00230944"/>
    <w:rsid w:val="00236C5E"/>
    <w:rsid w:val="002606CB"/>
    <w:rsid w:val="00270083"/>
    <w:rsid w:val="0027067B"/>
    <w:rsid w:val="002778B3"/>
    <w:rsid w:val="00294006"/>
    <w:rsid w:val="002D74F5"/>
    <w:rsid w:val="00362AFE"/>
    <w:rsid w:val="00373DED"/>
    <w:rsid w:val="00385B4A"/>
    <w:rsid w:val="003B7FE6"/>
    <w:rsid w:val="003E3653"/>
    <w:rsid w:val="003F69C3"/>
    <w:rsid w:val="00420F11"/>
    <w:rsid w:val="00457DED"/>
    <w:rsid w:val="004C5DFA"/>
    <w:rsid w:val="004D5ECC"/>
    <w:rsid w:val="004F3D66"/>
    <w:rsid w:val="00543A0F"/>
    <w:rsid w:val="005A784B"/>
    <w:rsid w:val="00601206"/>
    <w:rsid w:val="006109DA"/>
    <w:rsid w:val="00613B40"/>
    <w:rsid w:val="00697ECE"/>
    <w:rsid w:val="006A0C3E"/>
    <w:rsid w:val="006F4169"/>
    <w:rsid w:val="00731553"/>
    <w:rsid w:val="0073720A"/>
    <w:rsid w:val="00772AB1"/>
    <w:rsid w:val="007D02F6"/>
    <w:rsid w:val="007E2F0C"/>
    <w:rsid w:val="00814171"/>
    <w:rsid w:val="008318F9"/>
    <w:rsid w:val="00885E81"/>
    <w:rsid w:val="008B2A6D"/>
    <w:rsid w:val="008D1250"/>
    <w:rsid w:val="00917F08"/>
    <w:rsid w:val="009269ED"/>
    <w:rsid w:val="00935449"/>
    <w:rsid w:val="00970482"/>
    <w:rsid w:val="00970C19"/>
    <w:rsid w:val="009A2062"/>
    <w:rsid w:val="009A3673"/>
    <w:rsid w:val="00A110F8"/>
    <w:rsid w:val="00A37E4E"/>
    <w:rsid w:val="00A657F6"/>
    <w:rsid w:val="00A724F6"/>
    <w:rsid w:val="00AA55F2"/>
    <w:rsid w:val="00AA7F7C"/>
    <w:rsid w:val="00AD41C2"/>
    <w:rsid w:val="00B04DCD"/>
    <w:rsid w:val="00B4488C"/>
    <w:rsid w:val="00B46506"/>
    <w:rsid w:val="00B96DBE"/>
    <w:rsid w:val="00BE3257"/>
    <w:rsid w:val="00C1132A"/>
    <w:rsid w:val="00C624F8"/>
    <w:rsid w:val="00C921B4"/>
    <w:rsid w:val="00C92724"/>
    <w:rsid w:val="00C948AA"/>
    <w:rsid w:val="00CC018D"/>
    <w:rsid w:val="00CF74AF"/>
    <w:rsid w:val="00D05D65"/>
    <w:rsid w:val="00D66B9E"/>
    <w:rsid w:val="00D779E1"/>
    <w:rsid w:val="00DE0770"/>
    <w:rsid w:val="00DE4F61"/>
    <w:rsid w:val="00E35B7F"/>
    <w:rsid w:val="00E66D01"/>
    <w:rsid w:val="00EA7625"/>
    <w:rsid w:val="00ED53C6"/>
    <w:rsid w:val="00EF5ADC"/>
    <w:rsid w:val="00FE2B56"/>
    <w:rsid w:val="00FE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F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C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C3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0873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semiHidden/>
    <w:unhideWhenUsed/>
    <w:rsid w:val="00087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110F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5"/>
    <w:rsid w:val="00926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E365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rsid w:val="00FE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rsid w:val="00A72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39"/>
    <w:rsid w:val="000D00BC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59"/>
    <w:rsid w:val="000D00B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113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C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C3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0873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semiHidden/>
    <w:unhideWhenUsed/>
    <w:rsid w:val="00087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110F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5"/>
    <w:rsid w:val="00926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E365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rsid w:val="00FE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rsid w:val="00A72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39"/>
    <w:rsid w:val="000D00BC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59"/>
    <w:rsid w:val="000D00B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113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4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7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Laancoo</dc:creator>
  <cp:lastModifiedBy>Dyurova</cp:lastModifiedBy>
  <cp:revision>79</cp:revision>
  <cp:lastPrinted>2024-11-27T08:58:00Z</cp:lastPrinted>
  <dcterms:created xsi:type="dcterms:W3CDTF">2023-10-17T06:23:00Z</dcterms:created>
  <dcterms:modified xsi:type="dcterms:W3CDTF">2024-11-27T08:58:00Z</dcterms:modified>
</cp:coreProperties>
</file>