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2B25" w14:textId="77777777" w:rsidR="00DA4E2B" w:rsidRPr="003A76E9" w:rsidRDefault="00DA4E2B" w:rsidP="00DA4E2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14:anchorId="0F41FEE9" wp14:editId="71DCFCB2">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77E6F1FF" w14:textId="77777777" w:rsidR="00DA4E2B" w:rsidRPr="003A76E9" w:rsidRDefault="00DA4E2B" w:rsidP="00DA4E2B">
      <w:pPr>
        <w:spacing w:after="0" w:line="240" w:lineRule="auto"/>
        <w:rPr>
          <w:rFonts w:ascii="Times New Roman" w:eastAsia="Times New Roman" w:hAnsi="Times New Roman" w:cs="Times New Roman"/>
          <w:b/>
          <w:sz w:val="28"/>
          <w:szCs w:val="28"/>
          <w:lang w:eastAsia="ru-RU"/>
        </w:rPr>
      </w:pPr>
    </w:p>
    <w:p w14:paraId="71DEAF62" w14:textId="77777777" w:rsidR="00DA4E2B" w:rsidRPr="003A76E9" w:rsidRDefault="00DA4E2B" w:rsidP="00DA4E2B">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 xml:space="preserve">АДМИНИСТРАЦИЯ </w:t>
      </w:r>
      <w:proofErr w:type="gramStart"/>
      <w:r w:rsidRPr="003A76E9">
        <w:rPr>
          <w:rFonts w:ascii="Times New Roman" w:eastAsia="Times New Roman" w:hAnsi="Times New Roman" w:cs="Times New Roman"/>
          <w:b/>
          <w:sz w:val="28"/>
          <w:szCs w:val="28"/>
          <w:lang w:eastAsia="ru-RU"/>
        </w:rPr>
        <w:t>СЕВЕРНОГО  РАЙОНА</w:t>
      </w:r>
      <w:proofErr w:type="gramEnd"/>
    </w:p>
    <w:p w14:paraId="06FB243D" w14:textId="77777777" w:rsidR="00DA4E2B" w:rsidRPr="003A76E9" w:rsidRDefault="00DA4E2B" w:rsidP="00DA4E2B">
      <w:pPr>
        <w:spacing w:after="0" w:line="240" w:lineRule="auto"/>
        <w:jc w:val="center"/>
        <w:rPr>
          <w:rFonts w:ascii="Times New Roman" w:eastAsia="Times New Roman" w:hAnsi="Times New Roman" w:cs="Times New Roman"/>
          <w:b/>
          <w:sz w:val="28"/>
          <w:szCs w:val="28"/>
          <w:lang w:eastAsia="ru-RU"/>
        </w:rPr>
      </w:pPr>
      <w:proofErr w:type="gramStart"/>
      <w:r w:rsidRPr="003A76E9">
        <w:rPr>
          <w:rFonts w:ascii="Times New Roman" w:eastAsia="Times New Roman" w:hAnsi="Times New Roman" w:cs="Times New Roman"/>
          <w:b/>
          <w:sz w:val="28"/>
          <w:szCs w:val="28"/>
          <w:lang w:eastAsia="ru-RU"/>
        </w:rPr>
        <w:t>НОВОСИБИРСКОЙ  ОБЛАСТИ</w:t>
      </w:r>
      <w:proofErr w:type="gramEnd"/>
    </w:p>
    <w:p w14:paraId="6BA9DF58" w14:textId="77777777" w:rsidR="00DA4E2B" w:rsidRPr="003A76E9" w:rsidRDefault="00DA4E2B" w:rsidP="00DA4E2B">
      <w:pPr>
        <w:spacing w:after="0" w:line="240" w:lineRule="auto"/>
        <w:jc w:val="center"/>
        <w:rPr>
          <w:rFonts w:ascii="Times New Roman" w:eastAsia="Times New Roman" w:hAnsi="Times New Roman" w:cs="Times New Roman"/>
          <w:b/>
          <w:sz w:val="28"/>
          <w:szCs w:val="28"/>
          <w:lang w:eastAsia="ru-RU"/>
        </w:rPr>
      </w:pPr>
    </w:p>
    <w:p w14:paraId="6EEA3318" w14:textId="77777777" w:rsidR="00DA4E2B" w:rsidRPr="003A76E9" w:rsidRDefault="00DA4E2B" w:rsidP="00DA4E2B">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14:paraId="29B710F0" w14:textId="77777777" w:rsidR="00DA4E2B" w:rsidRPr="003A76E9" w:rsidRDefault="00DA4E2B" w:rsidP="00DA4E2B">
      <w:pPr>
        <w:tabs>
          <w:tab w:val="left" w:pos="6300"/>
        </w:tabs>
        <w:spacing w:after="0" w:line="240" w:lineRule="auto"/>
        <w:rPr>
          <w:rFonts w:ascii="Times New Roman" w:eastAsia="Times New Roman" w:hAnsi="Times New Roman" w:cs="Times New Roman"/>
          <w:sz w:val="24"/>
          <w:szCs w:val="24"/>
          <w:lang w:eastAsia="ru-RU"/>
        </w:rPr>
      </w:pPr>
    </w:p>
    <w:p w14:paraId="6F118C58" w14:textId="3EF48566" w:rsidR="00DA4E2B" w:rsidRDefault="00164E67" w:rsidP="00DA4E2B">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884A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00884A5F">
        <w:rPr>
          <w:rFonts w:ascii="Times New Roman" w:eastAsia="Times New Roman" w:hAnsi="Times New Roman" w:cs="Times New Roman"/>
          <w:sz w:val="28"/>
          <w:szCs w:val="28"/>
          <w:lang w:eastAsia="ru-RU"/>
        </w:rPr>
        <w:t>.2023</w:t>
      </w:r>
      <w:r w:rsidR="00DA4E2B" w:rsidRPr="003A76E9">
        <w:rPr>
          <w:rFonts w:ascii="Times New Roman" w:eastAsia="Times New Roman" w:hAnsi="Times New Roman" w:cs="Times New Roman"/>
          <w:sz w:val="28"/>
          <w:szCs w:val="28"/>
          <w:lang w:eastAsia="ru-RU"/>
        </w:rPr>
        <w:t xml:space="preserve"> </w:t>
      </w:r>
      <w:r w:rsidR="00DA4E2B" w:rsidRPr="003A76E9">
        <w:rPr>
          <w:rFonts w:ascii="Times New Roman" w:eastAsia="Times New Roman" w:hAnsi="Times New Roman" w:cs="Times New Roman"/>
          <w:b/>
          <w:sz w:val="28"/>
          <w:szCs w:val="28"/>
          <w:lang w:eastAsia="ru-RU"/>
        </w:rPr>
        <w:t xml:space="preserve">                           </w:t>
      </w:r>
      <w:r w:rsidR="00811D46">
        <w:rPr>
          <w:rFonts w:ascii="Times New Roman" w:eastAsia="Times New Roman" w:hAnsi="Times New Roman" w:cs="Times New Roman"/>
          <w:b/>
          <w:sz w:val="28"/>
          <w:szCs w:val="28"/>
          <w:lang w:eastAsia="ru-RU"/>
        </w:rPr>
        <w:t xml:space="preserve">     </w:t>
      </w:r>
      <w:r w:rsidR="00DA4E2B" w:rsidRPr="003A76E9">
        <w:rPr>
          <w:rFonts w:ascii="Times New Roman" w:eastAsia="Times New Roman" w:hAnsi="Times New Roman" w:cs="Times New Roman"/>
          <w:b/>
          <w:sz w:val="28"/>
          <w:szCs w:val="28"/>
          <w:lang w:eastAsia="ru-RU"/>
        </w:rPr>
        <w:t xml:space="preserve">     </w:t>
      </w:r>
      <w:r w:rsidR="00DA4E2B">
        <w:rPr>
          <w:rFonts w:ascii="Times New Roman" w:eastAsia="Times New Roman" w:hAnsi="Times New Roman" w:cs="Times New Roman"/>
          <w:b/>
          <w:sz w:val="28"/>
          <w:szCs w:val="28"/>
          <w:lang w:eastAsia="ru-RU"/>
        </w:rPr>
        <w:t xml:space="preserve">   </w:t>
      </w:r>
      <w:r w:rsidR="00DA4E2B" w:rsidRPr="003A76E9">
        <w:rPr>
          <w:rFonts w:ascii="Times New Roman" w:eastAsia="Times New Roman" w:hAnsi="Times New Roman" w:cs="Times New Roman"/>
          <w:sz w:val="28"/>
          <w:szCs w:val="28"/>
          <w:lang w:eastAsia="ru-RU"/>
        </w:rPr>
        <w:t>с. Северное</w:t>
      </w:r>
      <w:r w:rsidR="00DA4E2B">
        <w:rPr>
          <w:rFonts w:ascii="Times New Roman" w:eastAsia="Times New Roman" w:hAnsi="Times New Roman" w:cs="Times New Roman"/>
          <w:sz w:val="28"/>
          <w:szCs w:val="28"/>
          <w:lang w:eastAsia="ru-RU"/>
        </w:rPr>
        <w:t xml:space="preserve">                </w:t>
      </w:r>
      <w:r w:rsidR="00DA4E2B" w:rsidRPr="003A76E9">
        <w:rPr>
          <w:rFonts w:ascii="Times New Roman" w:eastAsia="Times New Roman" w:hAnsi="Times New Roman" w:cs="Times New Roman"/>
          <w:b/>
          <w:sz w:val="28"/>
          <w:szCs w:val="28"/>
          <w:lang w:eastAsia="ru-RU"/>
        </w:rPr>
        <w:t xml:space="preserve">    </w:t>
      </w:r>
      <w:r w:rsidR="00DA4E2B">
        <w:rPr>
          <w:rFonts w:ascii="Times New Roman" w:eastAsia="Times New Roman" w:hAnsi="Times New Roman" w:cs="Times New Roman"/>
          <w:b/>
          <w:sz w:val="28"/>
          <w:szCs w:val="28"/>
          <w:lang w:eastAsia="ru-RU"/>
        </w:rPr>
        <w:t xml:space="preserve">                      </w:t>
      </w:r>
      <w:r w:rsidR="00811D46">
        <w:rPr>
          <w:rFonts w:ascii="Times New Roman" w:eastAsia="Times New Roman" w:hAnsi="Times New Roman" w:cs="Times New Roman"/>
          <w:b/>
          <w:sz w:val="28"/>
          <w:szCs w:val="28"/>
          <w:lang w:eastAsia="ru-RU"/>
        </w:rPr>
        <w:t xml:space="preserve">   </w:t>
      </w:r>
      <w:r w:rsidR="00DA4E2B">
        <w:rPr>
          <w:rFonts w:ascii="Times New Roman" w:eastAsia="Times New Roman" w:hAnsi="Times New Roman" w:cs="Times New Roman"/>
          <w:b/>
          <w:sz w:val="28"/>
          <w:szCs w:val="28"/>
          <w:lang w:eastAsia="ru-RU"/>
        </w:rPr>
        <w:t xml:space="preserve">      </w:t>
      </w:r>
      <w:r w:rsidR="00DA4E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583</w:t>
      </w:r>
    </w:p>
    <w:p w14:paraId="0BBB2B05" w14:textId="57355D95" w:rsidR="007B3AA7" w:rsidRPr="007B3AA7" w:rsidRDefault="00811D46" w:rsidP="007B3A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66E1D89" w14:textId="4A2F0D0B" w:rsidR="007B3AA7" w:rsidRPr="001C395D" w:rsidRDefault="007B3AA7" w:rsidP="007B3AA7">
      <w:pPr>
        <w:spacing w:after="0" w:line="240" w:lineRule="auto"/>
        <w:ind w:firstLine="540"/>
        <w:jc w:val="center"/>
        <w:rPr>
          <w:rFonts w:ascii="Times New Roman" w:eastAsia="Times New Roman" w:hAnsi="Times New Roman" w:cs="Times New Roman"/>
          <w:color w:val="000000"/>
          <w:sz w:val="28"/>
          <w:szCs w:val="28"/>
          <w:lang w:eastAsia="ru-RU"/>
        </w:rPr>
      </w:pPr>
      <w:r w:rsidRPr="001C395D">
        <w:rPr>
          <w:rFonts w:ascii="Times New Roman" w:eastAsia="Times New Roman" w:hAnsi="Times New Roman" w:cs="Times New Roman"/>
          <w:bCs/>
          <w:color w:val="000000"/>
          <w:sz w:val="28"/>
          <w:szCs w:val="28"/>
          <w:lang w:eastAsia="ru-RU"/>
        </w:rPr>
        <w:t xml:space="preserve">Об утверждении Правил </w:t>
      </w:r>
      <w:r w:rsidR="005E7971">
        <w:rPr>
          <w:rFonts w:ascii="Times New Roman" w:eastAsia="Times New Roman" w:hAnsi="Times New Roman" w:cs="Times New Roman"/>
          <w:bCs/>
          <w:color w:val="000000"/>
          <w:sz w:val="28"/>
          <w:szCs w:val="28"/>
          <w:lang w:eastAsia="ru-RU"/>
        </w:rPr>
        <w:t>нормирования в сфере закупок товаров, работ, услуг для обеспечения муниципальных нужд на территории Северного района Новосибирской области</w:t>
      </w:r>
    </w:p>
    <w:p w14:paraId="696FC584" w14:textId="77777777" w:rsidR="007B3AA7" w:rsidRPr="001C395D" w:rsidRDefault="007B3AA7" w:rsidP="007B3AA7">
      <w:pPr>
        <w:spacing w:after="0" w:line="240" w:lineRule="auto"/>
        <w:jc w:val="center"/>
        <w:rPr>
          <w:rFonts w:ascii="Times New Roman" w:eastAsia="Times New Roman" w:hAnsi="Times New Roman" w:cs="Times New Roman"/>
          <w:sz w:val="28"/>
          <w:szCs w:val="28"/>
          <w:lang w:eastAsia="ru-RU"/>
        </w:rPr>
      </w:pPr>
    </w:p>
    <w:p w14:paraId="42B21E29" w14:textId="4DA917A9" w:rsidR="00DA4E2B" w:rsidRDefault="007B3AA7" w:rsidP="007B3AA7">
      <w:pPr>
        <w:spacing w:after="0" w:line="240" w:lineRule="auto"/>
        <w:ind w:firstLine="540"/>
        <w:jc w:val="both"/>
        <w:rPr>
          <w:rFonts w:ascii="Times New Roman" w:eastAsia="Times New Roman" w:hAnsi="Times New Roman" w:cs="Times New Roman"/>
          <w:color w:val="000000"/>
          <w:sz w:val="28"/>
          <w:szCs w:val="28"/>
          <w:lang w:eastAsia="ru-RU"/>
        </w:rPr>
      </w:pPr>
      <w:r w:rsidRPr="007B3AA7">
        <w:rPr>
          <w:rFonts w:ascii="Times New Roman" w:eastAsia="Times New Roman" w:hAnsi="Times New Roman" w:cs="Times New Roman"/>
          <w:color w:val="000000"/>
          <w:sz w:val="28"/>
          <w:szCs w:val="28"/>
          <w:lang w:eastAsia="ru-RU"/>
        </w:rPr>
        <w:t xml:space="preserve">В соответствии с пунктом 2 части 4 статьи 19 Федерального закона </w:t>
      </w:r>
      <w:r w:rsidRPr="00164E67">
        <w:rPr>
          <w:rFonts w:ascii="Times New Roman" w:eastAsia="Times New Roman" w:hAnsi="Times New Roman" w:cs="Times New Roman"/>
          <w:color w:val="000000" w:themeColor="text1"/>
          <w:sz w:val="28"/>
          <w:szCs w:val="28"/>
          <w:lang w:eastAsia="ru-RU"/>
        </w:rPr>
        <w:t>«</w:t>
      </w:r>
      <w:hyperlink r:id="rId9" w:tgtFrame="_blank" w:history="1">
        <w:r w:rsidRPr="00164E67">
          <w:rPr>
            <w:rFonts w:ascii="Times New Roman" w:eastAsia="Times New Roman" w:hAnsi="Times New Roman" w:cs="Times New Roman"/>
            <w:color w:val="000000" w:themeColor="text1"/>
            <w:sz w:val="28"/>
            <w:szCs w:val="28"/>
            <w:lang w:eastAsia="ru-RU"/>
          </w:rPr>
          <w:t>О контрактной системе в сфере закупок товаров, работ, услуг для обеспечения государственных и муниципальных нужд</w:t>
        </w:r>
      </w:hyperlink>
      <w:r w:rsidRPr="00164E67">
        <w:rPr>
          <w:rFonts w:ascii="Times New Roman" w:eastAsia="Times New Roman" w:hAnsi="Times New Roman" w:cs="Times New Roman"/>
          <w:color w:val="000000" w:themeColor="text1"/>
          <w:sz w:val="28"/>
          <w:szCs w:val="28"/>
          <w:lang w:eastAsia="ru-RU"/>
        </w:rPr>
        <w:t>»</w:t>
      </w:r>
      <w:r w:rsidRPr="007B3AA7">
        <w:rPr>
          <w:rFonts w:ascii="Times New Roman" w:eastAsia="Times New Roman" w:hAnsi="Times New Roman" w:cs="Times New Roman"/>
          <w:color w:val="000000"/>
          <w:sz w:val="28"/>
          <w:szCs w:val="28"/>
          <w:lang w:eastAsia="ru-RU"/>
        </w:rPr>
        <w:t>, постановлени</w:t>
      </w:r>
      <w:r w:rsidR="00943E56">
        <w:rPr>
          <w:rFonts w:ascii="Times New Roman" w:eastAsia="Times New Roman" w:hAnsi="Times New Roman" w:cs="Times New Roman"/>
          <w:color w:val="000000"/>
          <w:sz w:val="28"/>
          <w:szCs w:val="28"/>
          <w:lang w:eastAsia="ru-RU"/>
        </w:rPr>
        <w:t>ями</w:t>
      </w:r>
      <w:r w:rsidRPr="007B3AA7">
        <w:rPr>
          <w:rFonts w:ascii="Times New Roman" w:eastAsia="Times New Roman" w:hAnsi="Times New Roman" w:cs="Times New Roman"/>
          <w:color w:val="000000"/>
          <w:sz w:val="28"/>
          <w:szCs w:val="28"/>
          <w:lang w:eastAsia="ru-RU"/>
        </w:rPr>
        <w:t xml:space="preserve"> Правительства Российской Федерации от 02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sidR="005E7971">
        <w:rPr>
          <w:rFonts w:ascii="Times New Roman" w:eastAsia="Times New Roman" w:hAnsi="Times New Roman" w:cs="Times New Roman"/>
          <w:color w:val="000000"/>
          <w:sz w:val="28"/>
          <w:szCs w:val="28"/>
          <w:lang w:eastAsia="ru-RU"/>
        </w:rPr>
        <w:t xml:space="preserve"> от 18.05.2015 № 476 «Об утверждении общих требований к порядку разработки </w:t>
      </w:r>
      <w:r w:rsidR="00943E56">
        <w:rPr>
          <w:rFonts w:ascii="Times New Roman" w:eastAsia="Times New Roman" w:hAnsi="Times New Roman" w:cs="Times New Roman"/>
          <w:color w:val="000000"/>
          <w:sz w:val="28"/>
          <w:szCs w:val="28"/>
          <w:lang w:eastAsia="ru-RU"/>
        </w:rPr>
        <w:t>и принятия  правовых актов о нормировании  в сфере закупок, содержанию указанных актов и обеспечению их исполнения»,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w:t>
      </w:r>
      <w:r w:rsidR="002E4E44">
        <w:rPr>
          <w:rFonts w:ascii="Times New Roman" w:eastAsia="Times New Roman" w:hAnsi="Times New Roman" w:cs="Times New Roman"/>
          <w:color w:val="000000"/>
          <w:sz w:val="28"/>
          <w:szCs w:val="28"/>
          <w:lang w:eastAsia="ru-RU"/>
        </w:rPr>
        <w:t>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r w:rsidRPr="007B3AA7">
        <w:rPr>
          <w:rFonts w:ascii="Times New Roman" w:eastAsia="Times New Roman" w:hAnsi="Times New Roman" w:cs="Times New Roman"/>
          <w:color w:val="000000"/>
          <w:sz w:val="28"/>
          <w:szCs w:val="28"/>
          <w:lang w:eastAsia="ru-RU"/>
        </w:rPr>
        <w:t xml:space="preserve"> администрация </w:t>
      </w:r>
      <w:r>
        <w:rPr>
          <w:rFonts w:ascii="Times New Roman" w:eastAsia="Times New Roman" w:hAnsi="Times New Roman" w:cs="Times New Roman"/>
          <w:color w:val="000000"/>
          <w:sz w:val="28"/>
          <w:szCs w:val="28"/>
          <w:lang w:eastAsia="ru-RU"/>
        </w:rPr>
        <w:t>Северного</w:t>
      </w:r>
      <w:r w:rsidRPr="007B3AA7">
        <w:rPr>
          <w:rFonts w:ascii="Times New Roman" w:eastAsia="Times New Roman" w:hAnsi="Times New Roman" w:cs="Times New Roman"/>
          <w:color w:val="000000"/>
          <w:sz w:val="28"/>
          <w:szCs w:val="28"/>
          <w:lang w:eastAsia="ru-RU"/>
        </w:rPr>
        <w:t xml:space="preserve"> района </w:t>
      </w:r>
      <w:r w:rsidR="00DA4E2B">
        <w:rPr>
          <w:rFonts w:ascii="Times New Roman" w:eastAsia="Times New Roman" w:hAnsi="Times New Roman" w:cs="Times New Roman"/>
          <w:color w:val="000000"/>
          <w:sz w:val="28"/>
          <w:szCs w:val="28"/>
          <w:lang w:eastAsia="ru-RU"/>
        </w:rPr>
        <w:t xml:space="preserve"> Новосибирской области</w:t>
      </w:r>
    </w:p>
    <w:p w14:paraId="7FF9545B" w14:textId="463BF1D9" w:rsidR="007B3AA7" w:rsidRPr="007B3AA7" w:rsidRDefault="007B3AA7" w:rsidP="007B3AA7">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ПОСТАНОВЛЯЕТ</w:t>
      </w:r>
      <w:r w:rsidRPr="007B3AA7">
        <w:rPr>
          <w:rFonts w:ascii="Times New Roman" w:eastAsia="Times New Roman" w:hAnsi="Times New Roman" w:cs="Times New Roman"/>
          <w:color w:val="000000"/>
          <w:sz w:val="28"/>
          <w:szCs w:val="28"/>
          <w:lang w:eastAsia="ru-RU"/>
        </w:rPr>
        <w:t>:</w:t>
      </w:r>
    </w:p>
    <w:p w14:paraId="227DBE5E" w14:textId="6A45A972" w:rsidR="00EC17E9" w:rsidRPr="00EC17E9" w:rsidRDefault="007B3AA7" w:rsidP="00164E67">
      <w:pPr>
        <w:pStyle w:val="a5"/>
        <w:numPr>
          <w:ilvl w:val="0"/>
          <w:numId w:val="2"/>
        </w:numPr>
        <w:spacing w:after="0" w:line="240" w:lineRule="auto"/>
        <w:ind w:left="0" w:firstLine="567"/>
        <w:jc w:val="both"/>
        <w:rPr>
          <w:rFonts w:ascii="Times New Roman" w:eastAsia="Times New Roman" w:hAnsi="Times New Roman" w:cs="Times New Roman"/>
          <w:color w:val="000000"/>
          <w:sz w:val="28"/>
          <w:szCs w:val="28"/>
          <w:lang w:eastAsia="ru-RU"/>
        </w:rPr>
      </w:pPr>
      <w:r w:rsidRPr="00EC17E9">
        <w:rPr>
          <w:rFonts w:ascii="Times New Roman" w:eastAsia="Times New Roman" w:hAnsi="Times New Roman" w:cs="Times New Roman"/>
          <w:color w:val="000000"/>
          <w:sz w:val="28"/>
          <w:szCs w:val="28"/>
          <w:lang w:eastAsia="ru-RU"/>
        </w:rPr>
        <w:t>Утвердить прилагаемые</w:t>
      </w:r>
      <w:r w:rsidR="00591CA2">
        <w:rPr>
          <w:rFonts w:ascii="Times New Roman" w:eastAsia="Times New Roman" w:hAnsi="Times New Roman" w:cs="Times New Roman"/>
          <w:color w:val="000000"/>
          <w:sz w:val="28"/>
          <w:szCs w:val="28"/>
          <w:lang w:eastAsia="ru-RU"/>
        </w:rPr>
        <w:t>:</w:t>
      </w:r>
    </w:p>
    <w:p w14:paraId="1B262D7C" w14:textId="2BA6C074" w:rsidR="007B3AA7" w:rsidRDefault="007B3AA7" w:rsidP="00164E67">
      <w:pPr>
        <w:pStyle w:val="a5"/>
        <w:numPr>
          <w:ilvl w:val="1"/>
          <w:numId w:val="2"/>
        </w:numPr>
        <w:spacing w:after="0" w:line="240" w:lineRule="auto"/>
        <w:ind w:left="0" w:firstLine="567"/>
        <w:jc w:val="both"/>
        <w:rPr>
          <w:rFonts w:ascii="Times New Roman" w:eastAsia="Times New Roman" w:hAnsi="Times New Roman" w:cs="Times New Roman"/>
          <w:color w:val="000000"/>
          <w:sz w:val="28"/>
          <w:szCs w:val="28"/>
          <w:lang w:eastAsia="ru-RU"/>
        </w:rPr>
      </w:pPr>
      <w:bookmarkStart w:id="0" w:name="_Hlk146878923"/>
      <w:r w:rsidRPr="00EC17E9">
        <w:rPr>
          <w:rFonts w:ascii="Times New Roman" w:eastAsia="Times New Roman" w:hAnsi="Times New Roman" w:cs="Times New Roman"/>
          <w:color w:val="000000"/>
          <w:sz w:val="28"/>
          <w:szCs w:val="28"/>
          <w:lang w:eastAsia="ru-RU"/>
        </w:rPr>
        <w:t>Правила определения требований к закупаемым органами местного самоуправления Северного района Новосибирской области, подведомственными муниципальными казенными учреждениями Северного района</w:t>
      </w:r>
      <w:r w:rsidR="00884A5F" w:rsidRPr="00EC17E9">
        <w:rPr>
          <w:rFonts w:ascii="Times New Roman" w:eastAsia="Times New Roman" w:hAnsi="Times New Roman" w:cs="Times New Roman"/>
          <w:color w:val="000000"/>
          <w:sz w:val="28"/>
          <w:szCs w:val="28"/>
          <w:lang w:eastAsia="ru-RU"/>
        </w:rPr>
        <w:t xml:space="preserve"> </w:t>
      </w:r>
      <w:r w:rsidR="00EC17E9" w:rsidRPr="00EC17E9">
        <w:rPr>
          <w:rFonts w:ascii="Times New Roman" w:eastAsia="Times New Roman" w:hAnsi="Times New Roman" w:cs="Times New Roman"/>
          <w:color w:val="000000"/>
          <w:sz w:val="28"/>
          <w:szCs w:val="28"/>
          <w:lang w:eastAsia="ru-RU"/>
        </w:rPr>
        <w:t>Новосибирской области</w:t>
      </w:r>
      <w:r w:rsidR="00C942C2" w:rsidRPr="00EC17E9">
        <w:rPr>
          <w:rFonts w:ascii="Times New Roman" w:eastAsia="Times New Roman" w:hAnsi="Times New Roman" w:cs="Times New Roman"/>
          <w:color w:val="000000"/>
          <w:sz w:val="28"/>
          <w:szCs w:val="28"/>
          <w:lang w:eastAsia="ru-RU"/>
        </w:rPr>
        <w:t>,</w:t>
      </w:r>
      <w:r w:rsidRPr="00EC17E9">
        <w:rPr>
          <w:rFonts w:ascii="Times New Roman" w:eastAsia="Times New Roman" w:hAnsi="Times New Roman" w:cs="Times New Roman"/>
          <w:color w:val="000000"/>
          <w:sz w:val="28"/>
          <w:szCs w:val="28"/>
          <w:lang w:eastAsia="ru-RU"/>
        </w:rPr>
        <w:t xml:space="preserve"> </w:t>
      </w:r>
      <w:r w:rsidR="00C942C2" w:rsidRPr="00EC17E9">
        <w:rPr>
          <w:rFonts w:ascii="Times New Roman" w:eastAsia="Times New Roman" w:hAnsi="Times New Roman" w:cs="Times New Roman"/>
          <w:color w:val="000000"/>
          <w:sz w:val="28"/>
          <w:szCs w:val="28"/>
          <w:lang w:eastAsia="ru-RU"/>
        </w:rPr>
        <w:t>бюджетными учреждениями Северного района,</w:t>
      </w:r>
      <w:r w:rsidR="00EC17E9" w:rsidRPr="00EC17E9">
        <w:rPr>
          <w:rFonts w:ascii="Times New Roman" w:eastAsia="Times New Roman" w:hAnsi="Times New Roman" w:cs="Times New Roman"/>
          <w:color w:val="000000"/>
          <w:sz w:val="28"/>
          <w:szCs w:val="28"/>
          <w:lang w:eastAsia="ru-RU"/>
        </w:rPr>
        <w:t xml:space="preserve"> Новосибирской области,</w:t>
      </w:r>
      <w:r w:rsidR="00C942C2" w:rsidRPr="00EC17E9">
        <w:rPr>
          <w:rFonts w:ascii="Times New Roman" w:eastAsia="Times New Roman" w:hAnsi="Times New Roman" w:cs="Times New Roman"/>
          <w:color w:val="000000"/>
          <w:sz w:val="28"/>
          <w:szCs w:val="28"/>
          <w:lang w:eastAsia="ru-RU"/>
        </w:rPr>
        <w:t xml:space="preserve"> муниципальными унитарными предприятиями Северного района</w:t>
      </w:r>
      <w:r w:rsidR="00EC17E9" w:rsidRPr="00EC17E9">
        <w:rPr>
          <w:rFonts w:ascii="Times New Roman" w:eastAsia="Times New Roman" w:hAnsi="Times New Roman" w:cs="Times New Roman"/>
          <w:color w:val="000000"/>
          <w:sz w:val="28"/>
          <w:szCs w:val="28"/>
          <w:lang w:eastAsia="ru-RU"/>
        </w:rPr>
        <w:t xml:space="preserve"> Новосибирской области</w:t>
      </w:r>
      <w:r w:rsidR="00A50CC2" w:rsidRPr="00EC17E9">
        <w:rPr>
          <w:rFonts w:ascii="Times New Roman" w:eastAsia="Times New Roman" w:hAnsi="Times New Roman" w:cs="Times New Roman"/>
          <w:color w:val="000000"/>
          <w:sz w:val="28"/>
          <w:szCs w:val="28"/>
          <w:lang w:eastAsia="ru-RU"/>
        </w:rPr>
        <w:t xml:space="preserve"> </w:t>
      </w:r>
      <w:r w:rsidRPr="00EC17E9">
        <w:rPr>
          <w:rFonts w:ascii="Times New Roman" w:eastAsia="Times New Roman" w:hAnsi="Times New Roman" w:cs="Times New Roman"/>
          <w:color w:val="000000"/>
          <w:sz w:val="28"/>
          <w:szCs w:val="28"/>
          <w:lang w:eastAsia="ru-RU"/>
        </w:rPr>
        <w:t>отдельным видам товаров, работ, услуг (в том числе предельных цен товаров, работ, услуг).</w:t>
      </w:r>
    </w:p>
    <w:bookmarkEnd w:id="0"/>
    <w:p w14:paraId="653FAF41" w14:textId="3BF20554" w:rsidR="008F243A" w:rsidRPr="008F243A" w:rsidRDefault="008F243A" w:rsidP="00164E67">
      <w:pPr>
        <w:pStyle w:val="a5"/>
        <w:widowControl w:val="0"/>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 xml:space="preserve">Правила определения нормативных затрат на обеспечение функций </w:t>
      </w:r>
      <w:r w:rsidRPr="008F243A">
        <w:rPr>
          <w:rFonts w:ascii="Times New Roman" w:eastAsia="Times New Roman" w:hAnsi="Times New Roman" w:cs="Times New Roman"/>
          <w:bCs/>
          <w:sz w:val="28"/>
          <w:szCs w:val="28"/>
          <w:lang w:eastAsia="ru-RU"/>
        </w:rPr>
        <w:lastRenderedPageBreak/>
        <w:t>органов местного самоуправления Северного района Новосибирской области, подведомственных казенных учреждений, бюджетных учреждений, муниципальных унитарных предприятий»</w:t>
      </w:r>
    </w:p>
    <w:p w14:paraId="13302569" w14:textId="07C91456" w:rsidR="008F243A" w:rsidRPr="008F243A" w:rsidRDefault="008F243A" w:rsidP="00164E67">
      <w:pPr>
        <w:pStyle w:val="a5"/>
        <w:numPr>
          <w:ilvl w:val="1"/>
          <w:numId w:val="2"/>
        </w:numPr>
        <w:spacing w:after="0" w:line="240" w:lineRule="auto"/>
        <w:ind w:left="0" w:firstLine="567"/>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Общие требования к порядку разработки и принятия правовых актов о нормировании в сфере закупок товаров, работ, услуг, содержанию указанных актов и обеспечению их исполнения</w:t>
      </w:r>
    </w:p>
    <w:p w14:paraId="22AB9C6E" w14:textId="72F50768" w:rsidR="007B3AA7" w:rsidRPr="007B3AA7" w:rsidRDefault="007B3AA7" w:rsidP="007B3AA7">
      <w:pPr>
        <w:spacing w:after="0" w:line="240" w:lineRule="auto"/>
        <w:ind w:firstLine="540"/>
        <w:jc w:val="both"/>
        <w:rPr>
          <w:rFonts w:ascii="Times New Roman" w:eastAsia="Times New Roman" w:hAnsi="Times New Roman" w:cs="Times New Roman"/>
          <w:color w:val="000000"/>
          <w:sz w:val="28"/>
          <w:szCs w:val="28"/>
          <w:lang w:eastAsia="ru-RU"/>
        </w:rPr>
      </w:pPr>
      <w:r w:rsidRPr="007B3AA7">
        <w:rPr>
          <w:rFonts w:ascii="Times New Roman" w:eastAsia="Times New Roman" w:hAnsi="Times New Roman" w:cs="Times New Roman"/>
          <w:color w:val="000000"/>
          <w:sz w:val="28"/>
          <w:szCs w:val="28"/>
          <w:lang w:eastAsia="ru-RU"/>
        </w:rPr>
        <w:t xml:space="preserve">2. </w:t>
      </w:r>
      <w:r w:rsidR="0087317F">
        <w:rPr>
          <w:rFonts w:ascii="Times New Roman" w:eastAsia="Times New Roman" w:hAnsi="Times New Roman" w:cs="Times New Roman"/>
          <w:color w:val="000000"/>
          <w:sz w:val="28"/>
          <w:szCs w:val="28"/>
          <w:lang w:eastAsia="ru-RU"/>
        </w:rPr>
        <w:t>Управлению</w:t>
      </w:r>
      <w:r>
        <w:rPr>
          <w:rFonts w:ascii="Times New Roman" w:eastAsia="Times New Roman" w:hAnsi="Times New Roman" w:cs="Times New Roman"/>
          <w:color w:val="000000"/>
          <w:sz w:val="28"/>
          <w:szCs w:val="28"/>
          <w:lang w:eastAsia="ru-RU"/>
        </w:rPr>
        <w:t xml:space="preserve"> </w:t>
      </w:r>
      <w:r w:rsidR="00100881">
        <w:rPr>
          <w:rFonts w:ascii="Times New Roman" w:eastAsia="Times New Roman" w:hAnsi="Times New Roman" w:cs="Times New Roman"/>
          <w:color w:val="000000"/>
          <w:sz w:val="28"/>
          <w:szCs w:val="28"/>
          <w:lang w:eastAsia="ru-RU"/>
        </w:rPr>
        <w:t>экономического развития, труда, имущества и сельского хозяйства (</w:t>
      </w:r>
      <w:proofErr w:type="spellStart"/>
      <w:r w:rsidR="0087317F">
        <w:rPr>
          <w:rFonts w:ascii="Times New Roman" w:eastAsia="Times New Roman" w:hAnsi="Times New Roman" w:cs="Times New Roman"/>
          <w:color w:val="000000"/>
          <w:sz w:val="28"/>
          <w:szCs w:val="28"/>
          <w:lang w:eastAsia="ru-RU"/>
        </w:rPr>
        <w:t>Захавайло</w:t>
      </w:r>
      <w:proofErr w:type="spellEnd"/>
      <w:r w:rsidR="0087317F">
        <w:rPr>
          <w:rFonts w:ascii="Times New Roman" w:eastAsia="Times New Roman" w:hAnsi="Times New Roman" w:cs="Times New Roman"/>
          <w:color w:val="000000"/>
          <w:sz w:val="28"/>
          <w:szCs w:val="28"/>
          <w:lang w:eastAsia="ru-RU"/>
        </w:rPr>
        <w:t xml:space="preserve"> О.</w:t>
      </w:r>
      <w:r w:rsidR="00C942C2">
        <w:rPr>
          <w:rFonts w:ascii="Times New Roman" w:eastAsia="Times New Roman" w:hAnsi="Times New Roman" w:cs="Times New Roman"/>
          <w:color w:val="000000"/>
          <w:sz w:val="28"/>
          <w:szCs w:val="28"/>
          <w:lang w:eastAsia="ru-RU"/>
        </w:rPr>
        <w:t>М</w:t>
      </w:r>
      <w:r w:rsidR="0087317F">
        <w:rPr>
          <w:rFonts w:ascii="Times New Roman" w:eastAsia="Times New Roman" w:hAnsi="Times New Roman" w:cs="Times New Roman"/>
          <w:color w:val="000000"/>
          <w:sz w:val="28"/>
          <w:szCs w:val="28"/>
          <w:lang w:eastAsia="ru-RU"/>
        </w:rPr>
        <w:t>.</w:t>
      </w:r>
      <w:r w:rsidR="00100881">
        <w:rPr>
          <w:rFonts w:ascii="Times New Roman" w:eastAsia="Times New Roman" w:hAnsi="Times New Roman" w:cs="Times New Roman"/>
          <w:color w:val="000000"/>
          <w:sz w:val="28"/>
          <w:szCs w:val="28"/>
          <w:lang w:eastAsia="ru-RU"/>
        </w:rPr>
        <w:t>) разместить настоящее постановление в единой информационной системе в сфере закупок.</w:t>
      </w:r>
    </w:p>
    <w:p w14:paraId="2C9CEC26" w14:textId="2874DCD1" w:rsidR="007B3AA7" w:rsidRPr="007B3AA7" w:rsidRDefault="007B3AA7" w:rsidP="007B3AA7">
      <w:pPr>
        <w:spacing w:after="0" w:line="240" w:lineRule="auto"/>
        <w:ind w:firstLine="540"/>
        <w:jc w:val="both"/>
        <w:rPr>
          <w:rFonts w:ascii="Times New Roman" w:eastAsia="Times New Roman" w:hAnsi="Times New Roman" w:cs="Times New Roman"/>
          <w:color w:val="000000"/>
          <w:sz w:val="28"/>
          <w:szCs w:val="28"/>
          <w:lang w:eastAsia="ru-RU"/>
        </w:rPr>
      </w:pPr>
      <w:r w:rsidRPr="007B3AA7">
        <w:rPr>
          <w:rFonts w:ascii="Times New Roman" w:eastAsia="Times New Roman" w:hAnsi="Times New Roman" w:cs="Times New Roman"/>
          <w:color w:val="000000"/>
          <w:sz w:val="28"/>
          <w:szCs w:val="28"/>
          <w:lang w:eastAsia="ru-RU"/>
        </w:rPr>
        <w:t xml:space="preserve">3. </w:t>
      </w:r>
      <w:r w:rsidR="00100881">
        <w:rPr>
          <w:rFonts w:ascii="Times New Roman" w:eastAsia="Times New Roman" w:hAnsi="Times New Roman" w:cs="Times New Roman"/>
          <w:color w:val="000000"/>
          <w:sz w:val="28"/>
          <w:szCs w:val="28"/>
          <w:lang w:eastAsia="ru-RU"/>
        </w:rPr>
        <w:t>Управлению делами администрации Северного района Новосибирской области (</w:t>
      </w:r>
      <w:proofErr w:type="spellStart"/>
      <w:r w:rsidR="00100881">
        <w:rPr>
          <w:rFonts w:ascii="Times New Roman" w:eastAsia="Times New Roman" w:hAnsi="Times New Roman" w:cs="Times New Roman"/>
          <w:color w:val="000000"/>
          <w:sz w:val="28"/>
          <w:szCs w:val="28"/>
          <w:lang w:eastAsia="ru-RU"/>
        </w:rPr>
        <w:t>Гламаздин</w:t>
      </w:r>
      <w:proofErr w:type="spellEnd"/>
      <w:r w:rsidR="00100881">
        <w:rPr>
          <w:rFonts w:ascii="Times New Roman" w:eastAsia="Times New Roman" w:hAnsi="Times New Roman" w:cs="Times New Roman"/>
          <w:color w:val="000000"/>
          <w:sz w:val="28"/>
          <w:szCs w:val="28"/>
          <w:lang w:eastAsia="ru-RU"/>
        </w:rPr>
        <w:t xml:space="preserve"> С.В.) разместить настоящее постановление на официальном </w:t>
      </w:r>
      <w:proofErr w:type="gramStart"/>
      <w:r w:rsidR="00100881">
        <w:rPr>
          <w:rFonts w:ascii="Times New Roman" w:eastAsia="Times New Roman" w:hAnsi="Times New Roman" w:cs="Times New Roman"/>
          <w:color w:val="000000"/>
          <w:sz w:val="28"/>
          <w:szCs w:val="28"/>
          <w:lang w:eastAsia="ru-RU"/>
        </w:rPr>
        <w:t>сайте  администрации</w:t>
      </w:r>
      <w:proofErr w:type="gramEnd"/>
      <w:r w:rsidR="00100881">
        <w:rPr>
          <w:rFonts w:ascii="Times New Roman" w:eastAsia="Times New Roman" w:hAnsi="Times New Roman" w:cs="Times New Roman"/>
          <w:color w:val="000000"/>
          <w:sz w:val="28"/>
          <w:szCs w:val="28"/>
          <w:lang w:eastAsia="ru-RU"/>
        </w:rPr>
        <w:t xml:space="preserve"> Северного района Новосибирской области  и  обеспечить  его  опубликование  в периодичном печатном  издании  органов  местного самоуправления Северного района Новосибирской области  «Северный  Вестник».</w:t>
      </w:r>
    </w:p>
    <w:p w14:paraId="1FFF0A63" w14:textId="41044430" w:rsidR="00591CA2" w:rsidRDefault="007B3AA7" w:rsidP="00164E67">
      <w:pPr>
        <w:pStyle w:val="a5"/>
        <w:spacing w:after="0" w:line="240" w:lineRule="auto"/>
        <w:ind w:left="0" w:firstLine="567"/>
        <w:jc w:val="both"/>
        <w:rPr>
          <w:rFonts w:ascii="Times New Roman" w:eastAsia="Times New Roman" w:hAnsi="Times New Roman" w:cs="Times New Roman"/>
          <w:color w:val="000000"/>
          <w:sz w:val="28"/>
          <w:szCs w:val="28"/>
          <w:lang w:eastAsia="ru-RU"/>
        </w:rPr>
      </w:pPr>
      <w:r w:rsidRPr="007B3AA7">
        <w:rPr>
          <w:rFonts w:ascii="Times New Roman" w:eastAsia="Times New Roman" w:hAnsi="Times New Roman" w:cs="Times New Roman"/>
          <w:color w:val="000000"/>
          <w:sz w:val="28"/>
          <w:szCs w:val="28"/>
          <w:lang w:eastAsia="ru-RU"/>
        </w:rPr>
        <w:t>4. Признать утратившим силу постановлени</w:t>
      </w:r>
      <w:r w:rsidR="00164E67">
        <w:rPr>
          <w:rFonts w:ascii="Times New Roman" w:eastAsia="Times New Roman" w:hAnsi="Times New Roman" w:cs="Times New Roman"/>
          <w:color w:val="000000"/>
          <w:sz w:val="28"/>
          <w:szCs w:val="28"/>
          <w:lang w:eastAsia="ru-RU"/>
        </w:rPr>
        <w:t>е</w:t>
      </w:r>
      <w:r w:rsidRPr="007B3AA7">
        <w:rPr>
          <w:rFonts w:ascii="Times New Roman" w:eastAsia="Times New Roman" w:hAnsi="Times New Roman" w:cs="Times New Roman"/>
          <w:color w:val="000000"/>
          <w:sz w:val="28"/>
          <w:szCs w:val="28"/>
          <w:lang w:eastAsia="ru-RU"/>
        </w:rPr>
        <w:t xml:space="preserve"> администрации </w:t>
      </w:r>
      <w:r w:rsidR="00100881">
        <w:rPr>
          <w:rFonts w:ascii="Times New Roman" w:eastAsia="Times New Roman" w:hAnsi="Times New Roman" w:cs="Times New Roman"/>
          <w:color w:val="000000"/>
          <w:sz w:val="28"/>
          <w:szCs w:val="28"/>
          <w:lang w:eastAsia="ru-RU"/>
        </w:rPr>
        <w:t xml:space="preserve">Северного района Новосибирской области от </w:t>
      </w:r>
      <w:r w:rsidR="00591CA2">
        <w:rPr>
          <w:rFonts w:ascii="Times New Roman" w:eastAsia="Times New Roman" w:hAnsi="Times New Roman" w:cs="Times New Roman"/>
          <w:color w:val="000000"/>
          <w:sz w:val="28"/>
          <w:szCs w:val="28"/>
          <w:lang w:eastAsia="ru-RU"/>
        </w:rPr>
        <w:t>16.12.2022</w:t>
      </w:r>
      <w:r w:rsidR="00100881">
        <w:rPr>
          <w:rFonts w:ascii="Times New Roman" w:eastAsia="Times New Roman" w:hAnsi="Times New Roman" w:cs="Times New Roman"/>
          <w:color w:val="000000"/>
          <w:sz w:val="28"/>
          <w:szCs w:val="28"/>
          <w:lang w:eastAsia="ru-RU"/>
        </w:rPr>
        <w:t xml:space="preserve"> № </w:t>
      </w:r>
      <w:r w:rsidR="00591CA2">
        <w:rPr>
          <w:rFonts w:ascii="Times New Roman" w:eastAsia="Times New Roman" w:hAnsi="Times New Roman" w:cs="Times New Roman"/>
          <w:color w:val="000000"/>
          <w:sz w:val="28"/>
          <w:szCs w:val="28"/>
          <w:lang w:eastAsia="ru-RU"/>
        </w:rPr>
        <w:t>693</w:t>
      </w:r>
      <w:r w:rsidR="00100881">
        <w:rPr>
          <w:rFonts w:ascii="Times New Roman" w:eastAsia="Times New Roman" w:hAnsi="Times New Roman" w:cs="Times New Roman"/>
          <w:color w:val="000000"/>
          <w:sz w:val="28"/>
          <w:szCs w:val="28"/>
          <w:lang w:eastAsia="ru-RU"/>
        </w:rPr>
        <w:t xml:space="preserve"> «</w:t>
      </w:r>
      <w:r w:rsidR="00591CA2">
        <w:rPr>
          <w:rFonts w:ascii="Times New Roman" w:eastAsia="Times New Roman" w:hAnsi="Times New Roman" w:cs="Times New Roman"/>
          <w:color w:val="000000"/>
          <w:sz w:val="28"/>
          <w:szCs w:val="28"/>
          <w:lang w:eastAsia="ru-RU"/>
        </w:rPr>
        <w:t xml:space="preserve">Об утверждении </w:t>
      </w:r>
      <w:r w:rsidR="00591CA2" w:rsidRPr="00EC17E9">
        <w:rPr>
          <w:rFonts w:ascii="Times New Roman" w:eastAsia="Times New Roman" w:hAnsi="Times New Roman" w:cs="Times New Roman"/>
          <w:color w:val="000000"/>
          <w:sz w:val="28"/>
          <w:szCs w:val="28"/>
          <w:lang w:eastAsia="ru-RU"/>
        </w:rPr>
        <w:t>Правил определения требований к закупаемым органами местного самоуправления Северного района Новосибирской области, подведомственными муниципальными казенными учреждениями Северного района, бюджетными учреждениями Северного района Новосибирской области, муниципальными унитарными предприятиями Северного района Новосибирской области отдельным видам товаров, работ, услуг (в том числе предельных цен товаров, работ, услуг)</w:t>
      </w:r>
      <w:r w:rsidR="00164E67">
        <w:rPr>
          <w:rFonts w:ascii="Times New Roman" w:eastAsia="Times New Roman" w:hAnsi="Times New Roman" w:cs="Times New Roman"/>
          <w:color w:val="000000"/>
          <w:sz w:val="28"/>
          <w:szCs w:val="28"/>
          <w:lang w:eastAsia="ru-RU"/>
        </w:rPr>
        <w:t>».</w:t>
      </w:r>
    </w:p>
    <w:p w14:paraId="22E4C56E" w14:textId="574AC431" w:rsidR="007B3AA7" w:rsidRDefault="009307E2" w:rsidP="00591C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Контроль за выполнением постановления возложить на заместителя главы администрации по сельскому хозяйству и </w:t>
      </w:r>
      <w:proofErr w:type="gramStart"/>
      <w:r>
        <w:rPr>
          <w:rFonts w:ascii="Times New Roman" w:eastAsia="Times New Roman" w:hAnsi="Times New Roman" w:cs="Times New Roman"/>
          <w:sz w:val="28"/>
          <w:szCs w:val="28"/>
          <w:lang w:eastAsia="ru-RU"/>
        </w:rPr>
        <w:t>экономическому  развитию</w:t>
      </w:r>
      <w:proofErr w:type="gramEnd"/>
      <w:r>
        <w:rPr>
          <w:rFonts w:ascii="Times New Roman" w:eastAsia="Times New Roman" w:hAnsi="Times New Roman" w:cs="Times New Roman"/>
          <w:sz w:val="28"/>
          <w:szCs w:val="28"/>
          <w:lang w:eastAsia="ru-RU"/>
        </w:rPr>
        <w:t xml:space="preserve"> администрации Северного района Новосибирской области Воробьева И.Г.</w:t>
      </w:r>
    </w:p>
    <w:p w14:paraId="3D76E201" w14:textId="77777777" w:rsidR="007B3AA7" w:rsidRDefault="007B3AA7" w:rsidP="007B3AA7">
      <w:pPr>
        <w:spacing w:after="0" w:line="240" w:lineRule="auto"/>
        <w:contextualSpacing/>
        <w:jc w:val="both"/>
        <w:rPr>
          <w:rFonts w:ascii="Times New Roman" w:eastAsia="Times New Roman" w:hAnsi="Times New Roman" w:cs="Times New Roman"/>
          <w:sz w:val="28"/>
          <w:szCs w:val="28"/>
          <w:lang w:eastAsia="ru-RU"/>
        </w:rPr>
      </w:pPr>
    </w:p>
    <w:p w14:paraId="14C9206D" w14:textId="0B8A8FB7" w:rsidR="007B3AA7" w:rsidRDefault="007B3AA7" w:rsidP="007B3AA7">
      <w:pPr>
        <w:spacing w:after="0" w:line="240" w:lineRule="auto"/>
        <w:contextualSpacing/>
        <w:jc w:val="both"/>
        <w:rPr>
          <w:rFonts w:ascii="Times New Roman" w:eastAsia="Times New Roman" w:hAnsi="Times New Roman" w:cs="Times New Roman"/>
          <w:sz w:val="28"/>
          <w:szCs w:val="28"/>
          <w:lang w:eastAsia="ru-RU"/>
        </w:rPr>
      </w:pPr>
    </w:p>
    <w:p w14:paraId="5DB80E46" w14:textId="77777777" w:rsidR="009307E2" w:rsidRPr="007B3AA7" w:rsidRDefault="009307E2" w:rsidP="007B3AA7">
      <w:pPr>
        <w:spacing w:after="0" w:line="240" w:lineRule="auto"/>
        <w:contextualSpacing/>
        <w:jc w:val="both"/>
        <w:rPr>
          <w:rFonts w:ascii="Times New Roman" w:eastAsia="Times New Roman" w:hAnsi="Times New Roman" w:cs="Times New Roman"/>
          <w:sz w:val="28"/>
          <w:szCs w:val="28"/>
          <w:lang w:eastAsia="ru-RU"/>
        </w:rPr>
      </w:pPr>
    </w:p>
    <w:p w14:paraId="02EDA3D5" w14:textId="77777777" w:rsidR="007B3AA7" w:rsidRPr="007B3AA7" w:rsidRDefault="007B3AA7" w:rsidP="007B3AA7">
      <w:pPr>
        <w:spacing w:after="0" w:line="240" w:lineRule="auto"/>
        <w:contextualSpacing/>
        <w:jc w:val="both"/>
        <w:rPr>
          <w:rFonts w:ascii="Times New Roman" w:eastAsia="Times New Roman" w:hAnsi="Times New Roman" w:cs="Times New Roman"/>
          <w:sz w:val="28"/>
          <w:szCs w:val="28"/>
          <w:lang w:eastAsia="ru-RU"/>
        </w:rPr>
      </w:pPr>
      <w:r w:rsidRPr="007B3AA7">
        <w:rPr>
          <w:rFonts w:ascii="Times New Roman" w:eastAsia="Times New Roman" w:hAnsi="Times New Roman" w:cs="Times New Roman"/>
          <w:sz w:val="28"/>
          <w:szCs w:val="28"/>
          <w:lang w:eastAsia="ru-RU"/>
        </w:rPr>
        <w:t xml:space="preserve">Глава Северного района </w:t>
      </w:r>
    </w:p>
    <w:p w14:paraId="71B2D8A0" w14:textId="4859969A" w:rsidR="007B3AA7" w:rsidRPr="007B3AA7" w:rsidRDefault="007B3AA7" w:rsidP="007B3AA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7B3AA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164E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A4E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B3AA7">
        <w:rPr>
          <w:rFonts w:ascii="Times New Roman" w:eastAsia="Times New Roman" w:hAnsi="Times New Roman" w:cs="Times New Roman"/>
          <w:sz w:val="28"/>
          <w:szCs w:val="28"/>
          <w:lang w:eastAsia="ru-RU"/>
        </w:rPr>
        <w:t>С.В. Коростелев</w:t>
      </w:r>
    </w:p>
    <w:p w14:paraId="752D5F72" w14:textId="77777777" w:rsidR="007B3AA7" w:rsidRDefault="007B3AA7" w:rsidP="00F568C3">
      <w:pPr>
        <w:spacing w:after="0" w:line="240" w:lineRule="auto"/>
        <w:ind w:firstLine="540"/>
        <w:jc w:val="center"/>
        <w:rPr>
          <w:rFonts w:ascii="Arial" w:eastAsia="Times New Roman" w:hAnsi="Arial" w:cs="Arial"/>
          <w:color w:val="000000"/>
          <w:sz w:val="24"/>
          <w:szCs w:val="24"/>
          <w:lang w:eastAsia="ru-RU"/>
        </w:rPr>
      </w:pPr>
    </w:p>
    <w:p w14:paraId="68B389C7" w14:textId="77777777" w:rsidR="007B3AA7" w:rsidRDefault="007B3AA7">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14:paraId="4AB990C0" w14:textId="4F1C7D63" w:rsidR="001C395D" w:rsidRDefault="00164E67" w:rsidP="00164E67">
      <w:pPr>
        <w:spacing w:after="0" w:line="240" w:lineRule="auto"/>
        <w:ind w:firstLine="54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001C395D">
        <w:rPr>
          <w:rFonts w:ascii="Times New Roman" w:eastAsia="Times New Roman" w:hAnsi="Times New Roman" w:cs="Times New Roman"/>
          <w:bCs/>
          <w:color w:val="000000"/>
          <w:sz w:val="28"/>
          <w:szCs w:val="28"/>
          <w:lang w:eastAsia="ru-RU"/>
        </w:rPr>
        <w:t xml:space="preserve">УТВЕРЖДЕНЫ </w:t>
      </w:r>
    </w:p>
    <w:p w14:paraId="4BF30073" w14:textId="2CB65080" w:rsidR="001C395D" w:rsidRDefault="00164E67" w:rsidP="00164E67">
      <w:pPr>
        <w:spacing w:after="0" w:line="240" w:lineRule="auto"/>
        <w:ind w:firstLine="54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gramStart"/>
      <w:r w:rsidR="001C395D">
        <w:rPr>
          <w:rFonts w:ascii="Times New Roman" w:eastAsia="Times New Roman" w:hAnsi="Times New Roman" w:cs="Times New Roman"/>
          <w:bCs/>
          <w:color w:val="000000"/>
          <w:sz w:val="28"/>
          <w:szCs w:val="28"/>
          <w:lang w:eastAsia="ru-RU"/>
        </w:rPr>
        <w:t>постановлением  администрации</w:t>
      </w:r>
      <w:proofErr w:type="gramEnd"/>
    </w:p>
    <w:p w14:paraId="4465086E" w14:textId="75740F27" w:rsidR="001C395D" w:rsidRDefault="00164E67" w:rsidP="00164E67">
      <w:pPr>
        <w:spacing w:after="0" w:line="240" w:lineRule="auto"/>
        <w:ind w:firstLine="54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1C395D">
        <w:rPr>
          <w:rFonts w:ascii="Times New Roman" w:eastAsia="Times New Roman" w:hAnsi="Times New Roman" w:cs="Times New Roman"/>
          <w:bCs/>
          <w:color w:val="000000"/>
          <w:sz w:val="28"/>
          <w:szCs w:val="28"/>
          <w:lang w:eastAsia="ru-RU"/>
        </w:rPr>
        <w:t>Северного района</w:t>
      </w:r>
    </w:p>
    <w:p w14:paraId="730136D4" w14:textId="642F78F5" w:rsidR="001C395D" w:rsidRDefault="00164E67" w:rsidP="00164E67">
      <w:pPr>
        <w:spacing w:after="0" w:line="240" w:lineRule="auto"/>
        <w:ind w:firstLine="54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1C395D">
        <w:rPr>
          <w:rFonts w:ascii="Times New Roman" w:eastAsia="Times New Roman" w:hAnsi="Times New Roman" w:cs="Times New Roman"/>
          <w:bCs/>
          <w:color w:val="000000"/>
          <w:sz w:val="28"/>
          <w:szCs w:val="28"/>
          <w:lang w:eastAsia="ru-RU"/>
        </w:rPr>
        <w:t>Новосибирской области</w:t>
      </w:r>
    </w:p>
    <w:p w14:paraId="10A15F2D" w14:textId="63EF36D4" w:rsidR="001C395D" w:rsidRDefault="00164E67" w:rsidP="00164E67">
      <w:pPr>
        <w:spacing w:after="0" w:line="240" w:lineRule="auto"/>
        <w:ind w:firstLine="54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1C395D">
        <w:rPr>
          <w:rFonts w:ascii="Times New Roman" w:eastAsia="Times New Roman" w:hAnsi="Times New Roman" w:cs="Times New Roman"/>
          <w:bCs/>
          <w:color w:val="000000"/>
          <w:sz w:val="28"/>
          <w:szCs w:val="28"/>
          <w:lang w:eastAsia="ru-RU"/>
        </w:rPr>
        <w:t xml:space="preserve">от </w:t>
      </w:r>
      <w:r>
        <w:rPr>
          <w:rFonts w:ascii="Times New Roman" w:eastAsia="Times New Roman" w:hAnsi="Times New Roman" w:cs="Times New Roman"/>
          <w:bCs/>
          <w:color w:val="000000"/>
          <w:sz w:val="28"/>
          <w:szCs w:val="28"/>
          <w:lang w:eastAsia="ru-RU"/>
        </w:rPr>
        <w:t>04</w:t>
      </w:r>
      <w:r w:rsidR="00884A5F">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10</w:t>
      </w:r>
      <w:r w:rsidR="00884A5F">
        <w:rPr>
          <w:rFonts w:ascii="Times New Roman" w:eastAsia="Times New Roman" w:hAnsi="Times New Roman" w:cs="Times New Roman"/>
          <w:bCs/>
          <w:color w:val="000000"/>
          <w:sz w:val="28"/>
          <w:szCs w:val="28"/>
          <w:lang w:eastAsia="ru-RU"/>
        </w:rPr>
        <w:t>.2023</w:t>
      </w:r>
      <w:r w:rsidR="001C395D">
        <w:rPr>
          <w:rFonts w:ascii="Times New Roman" w:eastAsia="Times New Roman" w:hAnsi="Times New Roman" w:cs="Times New Roman"/>
          <w:bCs/>
          <w:color w:val="000000"/>
          <w:sz w:val="28"/>
          <w:szCs w:val="28"/>
          <w:lang w:eastAsia="ru-RU"/>
        </w:rPr>
        <w:t xml:space="preserve"> № </w:t>
      </w:r>
      <w:r>
        <w:rPr>
          <w:rFonts w:ascii="Times New Roman" w:eastAsia="Times New Roman" w:hAnsi="Times New Roman" w:cs="Times New Roman"/>
          <w:bCs/>
          <w:color w:val="000000"/>
          <w:sz w:val="28"/>
          <w:szCs w:val="28"/>
          <w:lang w:eastAsia="ru-RU"/>
        </w:rPr>
        <w:t>583</w:t>
      </w:r>
    </w:p>
    <w:p w14:paraId="19CCF414" w14:textId="77777777" w:rsidR="001C395D" w:rsidRDefault="001C395D" w:rsidP="00F568C3">
      <w:pPr>
        <w:spacing w:after="0" w:line="240" w:lineRule="auto"/>
        <w:ind w:firstLine="540"/>
        <w:jc w:val="center"/>
        <w:rPr>
          <w:rFonts w:ascii="Times New Roman" w:eastAsia="Times New Roman" w:hAnsi="Times New Roman" w:cs="Times New Roman"/>
          <w:bCs/>
          <w:color w:val="000000"/>
          <w:sz w:val="28"/>
          <w:szCs w:val="28"/>
          <w:lang w:eastAsia="ru-RU"/>
        </w:rPr>
      </w:pPr>
    </w:p>
    <w:p w14:paraId="622D6AA2" w14:textId="77777777" w:rsidR="00F568C3" w:rsidRPr="001C395D" w:rsidRDefault="00F568C3" w:rsidP="00F568C3">
      <w:pPr>
        <w:spacing w:after="0" w:line="240" w:lineRule="auto"/>
        <w:ind w:firstLine="540"/>
        <w:jc w:val="center"/>
        <w:rPr>
          <w:rFonts w:ascii="Times New Roman" w:eastAsia="Times New Roman" w:hAnsi="Times New Roman" w:cs="Times New Roman"/>
          <w:color w:val="000000"/>
          <w:sz w:val="28"/>
          <w:szCs w:val="28"/>
          <w:lang w:eastAsia="ru-RU"/>
        </w:rPr>
      </w:pPr>
      <w:r w:rsidRPr="001C395D">
        <w:rPr>
          <w:rFonts w:ascii="Times New Roman" w:eastAsia="Times New Roman" w:hAnsi="Times New Roman" w:cs="Times New Roman"/>
          <w:bCs/>
          <w:color w:val="000000"/>
          <w:sz w:val="28"/>
          <w:szCs w:val="28"/>
          <w:lang w:eastAsia="ru-RU"/>
        </w:rPr>
        <w:t>Правила</w:t>
      </w:r>
    </w:p>
    <w:p w14:paraId="0360B9B3" w14:textId="0F63CE7C" w:rsidR="00F568C3" w:rsidRPr="001C395D" w:rsidRDefault="00F568C3" w:rsidP="00F568C3">
      <w:pPr>
        <w:spacing w:after="0" w:line="240" w:lineRule="auto"/>
        <w:ind w:firstLine="540"/>
        <w:jc w:val="center"/>
        <w:rPr>
          <w:rFonts w:ascii="Times New Roman" w:eastAsia="Times New Roman" w:hAnsi="Times New Roman" w:cs="Times New Roman"/>
          <w:color w:val="000000"/>
          <w:sz w:val="28"/>
          <w:szCs w:val="28"/>
          <w:lang w:eastAsia="ru-RU"/>
        </w:rPr>
      </w:pPr>
      <w:r w:rsidRPr="001C395D">
        <w:rPr>
          <w:rFonts w:ascii="Times New Roman" w:eastAsia="Times New Roman" w:hAnsi="Times New Roman" w:cs="Times New Roman"/>
          <w:bCs/>
          <w:color w:val="000000"/>
          <w:sz w:val="28"/>
          <w:szCs w:val="28"/>
          <w:lang w:eastAsia="ru-RU"/>
        </w:rPr>
        <w:t xml:space="preserve">определения требований к закупаемым органами местного самоуправления </w:t>
      </w:r>
      <w:r w:rsidR="00741964" w:rsidRPr="001C395D">
        <w:rPr>
          <w:rFonts w:ascii="Times New Roman" w:eastAsia="Times New Roman" w:hAnsi="Times New Roman" w:cs="Times New Roman"/>
          <w:bCs/>
          <w:color w:val="000000"/>
          <w:sz w:val="28"/>
          <w:szCs w:val="28"/>
          <w:lang w:eastAsia="ru-RU"/>
        </w:rPr>
        <w:t>Северного</w:t>
      </w:r>
      <w:r w:rsidRPr="001C395D">
        <w:rPr>
          <w:rFonts w:ascii="Times New Roman" w:eastAsia="Times New Roman" w:hAnsi="Times New Roman" w:cs="Times New Roman"/>
          <w:bCs/>
          <w:color w:val="000000"/>
          <w:sz w:val="28"/>
          <w:szCs w:val="28"/>
          <w:lang w:eastAsia="ru-RU"/>
        </w:rPr>
        <w:t xml:space="preserve"> района Новосибирской области, </w:t>
      </w:r>
      <w:r w:rsidR="00C942C2" w:rsidRPr="007B3AA7">
        <w:rPr>
          <w:rFonts w:ascii="Times New Roman" w:eastAsia="Times New Roman" w:hAnsi="Times New Roman" w:cs="Times New Roman"/>
          <w:color w:val="000000"/>
          <w:sz w:val="28"/>
          <w:szCs w:val="28"/>
          <w:lang w:eastAsia="ru-RU"/>
        </w:rPr>
        <w:t xml:space="preserve">подведомственными муниципальными казенными учреждениями </w:t>
      </w:r>
      <w:r w:rsidR="00C942C2">
        <w:rPr>
          <w:rFonts w:ascii="Times New Roman" w:eastAsia="Times New Roman" w:hAnsi="Times New Roman" w:cs="Times New Roman"/>
          <w:color w:val="000000"/>
          <w:sz w:val="28"/>
          <w:szCs w:val="28"/>
          <w:lang w:eastAsia="ru-RU"/>
        </w:rPr>
        <w:t>Северного</w:t>
      </w:r>
      <w:r w:rsidR="00C942C2" w:rsidRPr="007B3AA7">
        <w:rPr>
          <w:rFonts w:ascii="Times New Roman" w:eastAsia="Times New Roman" w:hAnsi="Times New Roman" w:cs="Times New Roman"/>
          <w:color w:val="000000"/>
          <w:sz w:val="28"/>
          <w:szCs w:val="28"/>
          <w:lang w:eastAsia="ru-RU"/>
        </w:rPr>
        <w:t xml:space="preserve"> района</w:t>
      </w:r>
      <w:r w:rsidR="00884A5F">
        <w:rPr>
          <w:rFonts w:ascii="Times New Roman" w:eastAsia="Times New Roman" w:hAnsi="Times New Roman" w:cs="Times New Roman"/>
          <w:color w:val="000000"/>
          <w:sz w:val="28"/>
          <w:szCs w:val="28"/>
          <w:lang w:eastAsia="ru-RU"/>
        </w:rPr>
        <w:t xml:space="preserve"> Новосибирской области</w:t>
      </w:r>
      <w:r w:rsidR="00C942C2">
        <w:rPr>
          <w:rFonts w:ascii="Times New Roman" w:eastAsia="Times New Roman" w:hAnsi="Times New Roman" w:cs="Times New Roman"/>
          <w:color w:val="000000"/>
          <w:sz w:val="28"/>
          <w:szCs w:val="28"/>
          <w:lang w:eastAsia="ru-RU"/>
        </w:rPr>
        <w:t>, бюджетными учреждениями Северного района</w:t>
      </w:r>
      <w:r w:rsidR="00884A5F">
        <w:rPr>
          <w:rFonts w:ascii="Times New Roman" w:eastAsia="Times New Roman" w:hAnsi="Times New Roman" w:cs="Times New Roman"/>
          <w:color w:val="000000"/>
          <w:sz w:val="28"/>
          <w:szCs w:val="28"/>
          <w:lang w:eastAsia="ru-RU"/>
        </w:rPr>
        <w:t xml:space="preserve"> Новосибирской области</w:t>
      </w:r>
      <w:r w:rsidR="00C942C2">
        <w:rPr>
          <w:rFonts w:ascii="Times New Roman" w:eastAsia="Times New Roman" w:hAnsi="Times New Roman" w:cs="Times New Roman"/>
          <w:color w:val="000000"/>
          <w:sz w:val="28"/>
          <w:szCs w:val="28"/>
          <w:lang w:eastAsia="ru-RU"/>
        </w:rPr>
        <w:t>, муниципальными унитарными предприятиями Северного района</w:t>
      </w:r>
      <w:r w:rsidR="00A50CC2">
        <w:rPr>
          <w:rFonts w:ascii="Times New Roman" w:eastAsia="Times New Roman" w:hAnsi="Times New Roman" w:cs="Times New Roman"/>
          <w:bCs/>
          <w:color w:val="000000"/>
          <w:sz w:val="28"/>
          <w:szCs w:val="28"/>
          <w:lang w:eastAsia="ru-RU"/>
        </w:rPr>
        <w:t xml:space="preserve"> </w:t>
      </w:r>
      <w:r w:rsidR="00884A5F">
        <w:rPr>
          <w:rFonts w:ascii="Times New Roman" w:eastAsia="Times New Roman" w:hAnsi="Times New Roman" w:cs="Times New Roman"/>
          <w:bCs/>
          <w:color w:val="000000"/>
          <w:sz w:val="28"/>
          <w:szCs w:val="28"/>
          <w:lang w:eastAsia="ru-RU"/>
        </w:rPr>
        <w:t>Новосибирской области</w:t>
      </w:r>
      <w:r w:rsidR="00741964" w:rsidRPr="001C395D">
        <w:rPr>
          <w:rFonts w:ascii="Times New Roman" w:eastAsia="Times New Roman" w:hAnsi="Times New Roman" w:cs="Times New Roman"/>
          <w:bCs/>
          <w:color w:val="000000"/>
          <w:sz w:val="28"/>
          <w:szCs w:val="28"/>
          <w:lang w:eastAsia="ru-RU"/>
        </w:rPr>
        <w:t xml:space="preserve"> </w:t>
      </w:r>
      <w:r w:rsidRPr="001C395D">
        <w:rPr>
          <w:rFonts w:ascii="Times New Roman" w:eastAsia="Times New Roman" w:hAnsi="Times New Roman" w:cs="Times New Roman"/>
          <w:bCs/>
          <w:color w:val="000000"/>
          <w:sz w:val="28"/>
          <w:szCs w:val="28"/>
          <w:lang w:eastAsia="ru-RU"/>
        </w:rPr>
        <w:t>отдельным видам товаров, работ, услуг (в том числе предельных цен товаров, работ, услуг)</w:t>
      </w:r>
    </w:p>
    <w:p w14:paraId="30C0AA45" w14:textId="77777777" w:rsidR="00741964" w:rsidRDefault="00741964" w:rsidP="00F568C3">
      <w:pPr>
        <w:spacing w:after="0" w:line="240" w:lineRule="auto"/>
        <w:ind w:firstLine="540"/>
        <w:jc w:val="both"/>
        <w:rPr>
          <w:rFonts w:ascii="Arial" w:eastAsia="Times New Roman" w:hAnsi="Arial" w:cs="Arial"/>
          <w:color w:val="000000"/>
          <w:sz w:val="24"/>
          <w:szCs w:val="24"/>
          <w:lang w:eastAsia="ru-RU"/>
        </w:rPr>
      </w:pPr>
    </w:p>
    <w:p w14:paraId="6A50F347"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1. Настоящий документ разработан в соответствии с Федеральным законом </w:t>
      </w:r>
      <w:hyperlink r:id="rId10" w:tgtFrame="_blank" w:history="1">
        <w:r w:rsidRPr="00741964">
          <w:rPr>
            <w:rFonts w:ascii="Times New Roman" w:eastAsia="Times New Roman" w:hAnsi="Times New Roman" w:cs="Times New Roman"/>
            <w:color w:val="0000FF"/>
            <w:sz w:val="28"/>
            <w:szCs w:val="28"/>
            <w:lang w:eastAsia="ru-RU"/>
          </w:rPr>
          <w:t>от 05.04.2013 № 44-ФЗ</w:t>
        </w:r>
      </w:hyperlink>
      <w:r w:rsidRPr="00741964">
        <w:rPr>
          <w:rFonts w:ascii="Times New Roman" w:eastAsia="Times New Roman" w:hAnsi="Times New Roman" w:cs="Times New Roman"/>
          <w:color w:val="000000"/>
          <w:sz w:val="28"/>
          <w:szCs w:val="28"/>
          <w:lang w:eastAsia="ru-RU"/>
        </w:rPr>
        <w:t> «</w:t>
      </w:r>
      <w:hyperlink r:id="rId11" w:tgtFrame="_blank" w:history="1">
        <w:r w:rsidRPr="00741964">
          <w:rPr>
            <w:rFonts w:ascii="Times New Roman" w:eastAsia="Times New Roman" w:hAnsi="Times New Roman" w:cs="Times New Roman"/>
            <w:color w:val="0000FF"/>
            <w:sz w:val="28"/>
            <w:szCs w:val="28"/>
            <w:lang w:eastAsia="ru-RU"/>
          </w:rPr>
          <w:t>О контрактной системе в сфере закупок товаров, работ, услуг для обеспечения государственных и муниципальных нужд</w:t>
        </w:r>
      </w:hyperlink>
      <w:r w:rsidRPr="00741964">
        <w:rPr>
          <w:rFonts w:ascii="Times New Roman" w:eastAsia="Times New Roman" w:hAnsi="Times New Roman" w:cs="Times New Roman"/>
          <w:color w:val="000000"/>
          <w:sz w:val="28"/>
          <w:szCs w:val="28"/>
          <w:lang w:eastAsia="ru-RU"/>
        </w:rPr>
        <w:t xml:space="preserve">» (далее - Закон о контрактной системе),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и устанавливает правила определения требований к закупаемым органами местного самоуправления </w:t>
      </w:r>
      <w:r w:rsidR="00741964">
        <w:rPr>
          <w:rFonts w:ascii="Times New Roman" w:eastAsia="Times New Roman" w:hAnsi="Times New Roman" w:cs="Times New Roman"/>
          <w:color w:val="000000"/>
          <w:sz w:val="28"/>
          <w:szCs w:val="28"/>
          <w:lang w:eastAsia="ru-RU"/>
        </w:rPr>
        <w:t>Северного</w:t>
      </w:r>
      <w:r w:rsidRPr="00741964">
        <w:rPr>
          <w:rFonts w:ascii="Times New Roman" w:eastAsia="Times New Roman" w:hAnsi="Times New Roman" w:cs="Times New Roman"/>
          <w:color w:val="000000"/>
          <w:sz w:val="28"/>
          <w:szCs w:val="28"/>
          <w:lang w:eastAsia="ru-RU"/>
        </w:rPr>
        <w:t xml:space="preserve"> района Новосибирской области (далее - ОМСУ), подведомственными муниципальными казенными учреждениями </w:t>
      </w:r>
      <w:r w:rsidR="00741964">
        <w:rPr>
          <w:rFonts w:ascii="Times New Roman" w:eastAsia="Times New Roman" w:hAnsi="Times New Roman" w:cs="Times New Roman"/>
          <w:color w:val="000000"/>
          <w:sz w:val="28"/>
          <w:szCs w:val="28"/>
          <w:lang w:eastAsia="ru-RU"/>
        </w:rPr>
        <w:t>Северного</w:t>
      </w:r>
      <w:r w:rsidR="000D32F5">
        <w:rPr>
          <w:rFonts w:ascii="Times New Roman" w:eastAsia="Times New Roman" w:hAnsi="Times New Roman" w:cs="Times New Roman"/>
          <w:color w:val="000000"/>
          <w:sz w:val="28"/>
          <w:szCs w:val="28"/>
          <w:lang w:eastAsia="ru-RU"/>
        </w:rPr>
        <w:t xml:space="preserve"> района, бюджетными учреждениями Северного района, муниципальными унитарными предприятиями Северного района</w:t>
      </w:r>
      <w:r w:rsidR="00741964">
        <w:rPr>
          <w:rFonts w:ascii="Times New Roman" w:eastAsia="Times New Roman" w:hAnsi="Times New Roman" w:cs="Times New Roman"/>
          <w:color w:val="000000"/>
          <w:sz w:val="28"/>
          <w:szCs w:val="28"/>
          <w:lang w:eastAsia="ru-RU"/>
        </w:rPr>
        <w:t xml:space="preserve">  </w:t>
      </w:r>
      <w:r w:rsidRPr="00741964">
        <w:rPr>
          <w:rFonts w:ascii="Times New Roman" w:eastAsia="Times New Roman" w:hAnsi="Times New Roman" w:cs="Times New Roman"/>
          <w:color w:val="000000"/>
          <w:sz w:val="28"/>
          <w:szCs w:val="28"/>
          <w:lang w:eastAsia="ru-RU"/>
        </w:rPr>
        <w:t>отдельным видам товаров, работ, услуг (в том числе предельных цен товаров, работ, услуг) (далее - Правила).</w:t>
      </w:r>
    </w:p>
    <w:p w14:paraId="3E91DF4F"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 xml:space="preserve">2. В соответствии с Правилами администрация </w:t>
      </w:r>
      <w:r w:rsidR="00741964">
        <w:rPr>
          <w:rFonts w:ascii="Times New Roman" w:eastAsia="Times New Roman" w:hAnsi="Times New Roman" w:cs="Times New Roman"/>
          <w:color w:val="000000"/>
          <w:sz w:val="28"/>
          <w:szCs w:val="28"/>
          <w:lang w:eastAsia="ru-RU"/>
        </w:rPr>
        <w:t>Северного</w:t>
      </w:r>
      <w:r w:rsidRPr="00741964">
        <w:rPr>
          <w:rFonts w:ascii="Times New Roman" w:eastAsia="Times New Roman" w:hAnsi="Times New Roman" w:cs="Times New Roman"/>
          <w:color w:val="000000"/>
          <w:sz w:val="28"/>
          <w:szCs w:val="28"/>
          <w:lang w:eastAsia="ru-RU"/>
        </w:rPr>
        <w:t xml:space="preserve"> района </w:t>
      </w:r>
      <w:r w:rsidR="00741964">
        <w:rPr>
          <w:rFonts w:ascii="Times New Roman" w:eastAsia="Times New Roman" w:hAnsi="Times New Roman" w:cs="Times New Roman"/>
          <w:color w:val="000000"/>
          <w:sz w:val="28"/>
          <w:szCs w:val="28"/>
          <w:lang w:eastAsia="ru-RU"/>
        </w:rPr>
        <w:t xml:space="preserve">Новосибирской области </w:t>
      </w:r>
      <w:r w:rsidRPr="00741964">
        <w:rPr>
          <w:rFonts w:ascii="Times New Roman" w:eastAsia="Times New Roman" w:hAnsi="Times New Roman" w:cs="Times New Roman"/>
          <w:color w:val="000000"/>
          <w:sz w:val="28"/>
          <w:szCs w:val="28"/>
          <w:lang w:eastAsia="ru-RU"/>
        </w:rPr>
        <w:t xml:space="preserve">утверждает требования к закупаемым ОМСУ </w:t>
      </w:r>
      <w:r w:rsidR="000D32F5" w:rsidRPr="00741964">
        <w:rPr>
          <w:rFonts w:ascii="Times New Roman" w:eastAsia="Times New Roman" w:hAnsi="Times New Roman" w:cs="Times New Roman"/>
          <w:color w:val="000000"/>
          <w:sz w:val="28"/>
          <w:szCs w:val="28"/>
          <w:lang w:eastAsia="ru-RU"/>
        </w:rPr>
        <w:t xml:space="preserve">подведомственными муниципальными казенными учреждениями </w:t>
      </w:r>
      <w:r w:rsidR="000D32F5">
        <w:rPr>
          <w:rFonts w:ascii="Times New Roman" w:eastAsia="Times New Roman" w:hAnsi="Times New Roman" w:cs="Times New Roman"/>
          <w:color w:val="000000"/>
          <w:sz w:val="28"/>
          <w:szCs w:val="28"/>
          <w:lang w:eastAsia="ru-RU"/>
        </w:rPr>
        <w:t xml:space="preserve">Северного района, бюджетными учреждениями Северного района, муниципальными унитарными предприятиями Северного района </w:t>
      </w:r>
      <w:r w:rsidRPr="00741964">
        <w:rPr>
          <w:rFonts w:ascii="Times New Roman" w:eastAsia="Times New Roman" w:hAnsi="Times New Roman" w:cs="Times New Roman"/>
          <w:color w:val="000000"/>
          <w:sz w:val="28"/>
          <w:szCs w:val="28"/>
          <w:lang w:eastAsia="ru-RU"/>
        </w:rPr>
        <w:t>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14:paraId="7D309E7B"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3.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14:paraId="4D3CCB25"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1) потребительские свойства (в том числе качество и иные характеристики);</w:t>
      </w:r>
    </w:p>
    <w:p w14:paraId="304A2B06"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2) иные характеристики (свойства), не являющиеся потребительскими свойствами;</w:t>
      </w:r>
    </w:p>
    <w:p w14:paraId="28616431"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3) предельные цены товаров, работ, услуг.</w:t>
      </w:r>
    </w:p>
    <w:p w14:paraId="3B4D6B91"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FB0440">
        <w:rPr>
          <w:rFonts w:ascii="Times New Roman" w:eastAsia="Times New Roman" w:hAnsi="Times New Roman" w:cs="Times New Roman"/>
          <w:color w:val="000000"/>
          <w:sz w:val="28"/>
          <w:szCs w:val="28"/>
          <w:lang w:eastAsia="ru-RU"/>
        </w:rPr>
        <w:lastRenderedPageBreak/>
        <w:t>4. Утвержденный ОМСУ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w:t>
      </w:r>
      <w:r w:rsidRPr="00741964">
        <w:rPr>
          <w:rFonts w:ascii="Times New Roman" w:eastAsia="Times New Roman" w:hAnsi="Times New Roman" w:cs="Times New Roman"/>
          <w:color w:val="000000"/>
          <w:sz w:val="28"/>
          <w:szCs w:val="28"/>
          <w:lang w:eastAsia="ru-RU"/>
        </w:rPr>
        <w:t xml:space="preserve">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14:paraId="24246342"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5. Ведомственный перечень формируются с учетом:</w:t>
      </w:r>
    </w:p>
    <w:p w14:paraId="23009CB1"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1)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14:paraId="6987F13D"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2) положений статьи 33 Закона о контрактной системе;</w:t>
      </w:r>
    </w:p>
    <w:p w14:paraId="1F3EA12E"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3) принципа обеспечения конкуренции, определенного статьей 8 Закона о контрактной системе.</w:t>
      </w:r>
    </w:p>
    <w:p w14:paraId="40BA2A64"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6. Ведомственный перечень составляется по форме согласно приложению № 1 к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к Правилам (далее - обязательный перечень).</w:t>
      </w:r>
    </w:p>
    <w:p w14:paraId="40F91F83"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7.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14:paraId="303AAE9F"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 xml:space="preserve">8. ОМСУ в ведомственном перечне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w:t>
      </w:r>
      <w:proofErr w:type="gramStart"/>
      <w:r w:rsidRPr="00741964">
        <w:rPr>
          <w:rFonts w:ascii="Times New Roman" w:eastAsia="Times New Roman" w:hAnsi="Times New Roman" w:cs="Times New Roman"/>
          <w:color w:val="000000"/>
          <w:sz w:val="28"/>
          <w:szCs w:val="28"/>
          <w:lang w:eastAsia="ru-RU"/>
        </w:rPr>
        <w:t>перечень, в случае, если</w:t>
      </w:r>
      <w:proofErr w:type="gramEnd"/>
      <w:r w:rsidRPr="00741964">
        <w:rPr>
          <w:rFonts w:ascii="Times New Roman" w:eastAsia="Times New Roman" w:hAnsi="Times New Roman" w:cs="Times New Roman"/>
          <w:color w:val="000000"/>
          <w:sz w:val="28"/>
          <w:szCs w:val="28"/>
          <w:lang w:eastAsia="ru-RU"/>
        </w:rPr>
        <w:t xml:space="preserve"> в обязательном перечне не определены значения таких характеристик (свойств) (в том числе предельные цены товаров, работ, услуг).</w:t>
      </w:r>
    </w:p>
    <w:p w14:paraId="5649CEEB"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 xml:space="preserve">9.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w:t>
      </w:r>
      <w:r w:rsidRPr="007F3D87">
        <w:rPr>
          <w:rFonts w:ascii="Times New Roman" w:eastAsia="Times New Roman" w:hAnsi="Times New Roman" w:cs="Times New Roman"/>
          <w:color w:val="000000"/>
          <w:sz w:val="28"/>
          <w:szCs w:val="28"/>
          <w:lang w:eastAsia="ru-RU"/>
        </w:rPr>
        <w:t>20 процентов:</w:t>
      </w:r>
    </w:p>
    <w:p w14:paraId="6894004F"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 xml:space="preserve">1) доля оплаты по отдельному виду товаров, работ, услуг (в соответствии с графиками платежей) за отчетный финансовый год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ОМСУ </w:t>
      </w:r>
      <w:r w:rsidR="000D32F5" w:rsidRPr="00741964">
        <w:rPr>
          <w:rFonts w:ascii="Times New Roman" w:eastAsia="Times New Roman" w:hAnsi="Times New Roman" w:cs="Times New Roman"/>
          <w:color w:val="000000"/>
          <w:sz w:val="28"/>
          <w:szCs w:val="28"/>
          <w:lang w:eastAsia="ru-RU"/>
        </w:rPr>
        <w:t xml:space="preserve">подведомственными муниципальными казенными учреждениями </w:t>
      </w:r>
      <w:r w:rsidR="000D32F5">
        <w:rPr>
          <w:rFonts w:ascii="Times New Roman" w:eastAsia="Times New Roman" w:hAnsi="Times New Roman" w:cs="Times New Roman"/>
          <w:color w:val="000000"/>
          <w:sz w:val="28"/>
          <w:szCs w:val="28"/>
          <w:lang w:eastAsia="ru-RU"/>
        </w:rPr>
        <w:t>Северного района, бюджетными учреждениями Северного района, муниципальными унитарными предприятиями Северного района</w:t>
      </w:r>
      <w:r w:rsidRPr="00741964">
        <w:rPr>
          <w:rFonts w:ascii="Times New Roman" w:eastAsia="Times New Roman" w:hAnsi="Times New Roman" w:cs="Times New Roman"/>
          <w:color w:val="000000"/>
          <w:sz w:val="28"/>
          <w:szCs w:val="28"/>
          <w:lang w:eastAsia="ru-RU"/>
        </w:rPr>
        <w:t xml:space="preserve"> в общем объеме оплаты по контрактам, включенным в указанные реестры (по графикам платежей), </w:t>
      </w:r>
      <w:r w:rsidRPr="00741964">
        <w:rPr>
          <w:rFonts w:ascii="Times New Roman" w:eastAsia="Times New Roman" w:hAnsi="Times New Roman" w:cs="Times New Roman"/>
          <w:color w:val="000000"/>
          <w:sz w:val="28"/>
          <w:szCs w:val="28"/>
          <w:lang w:eastAsia="ru-RU"/>
        </w:rPr>
        <w:lastRenderedPageBreak/>
        <w:t xml:space="preserve">заключенным администрацией </w:t>
      </w:r>
      <w:r w:rsidR="00A92B8B">
        <w:rPr>
          <w:rFonts w:ascii="Times New Roman" w:eastAsia="Times New Roman" w:hAnsi="Times New Roman" w:cs="Times New Roman"/>
          <w:color w:val="000000"/>
          <w:sz w:val="28"/>
          <w:szCs w:val="28"/>
          <w:lang w:eastAsia="ru-RU"/>
        </w:rPr>
        <w:t>Северного</w:t>
      </w:r>
      <w:r w:rsidRPr="00741964">
        <w:rPr>
          <w:rFonts w:ascii="Times New Roman" w:eastAsia="Times New Roman" w:hAnsi="Times New Roman" w:cs="Times New Roman"/>
          <w:color w:val="000000"/>
          <w:sz w:val="28"/>
          <w:szCs w:val="28"/>
          <w:lang w:eastAsia="ru-RU"/>
        </w:rPr>
        <w:t xml:space="preserve"> района</w:t>
      </w:r>
      <w:r w:rsidR="00A92B8B">
        <w:rPr>
          <w:rFonts w:ascii="Times New Roman" w:eastAsia="Times New Roman" w:hAnsi="Times New Roman" w:cs="Times New Roman"/>
          <w:color w:val="000000"/>
          <w:sz w:val="28"/>
          <w:szCs w:val="28"/>
          <w:lang w:eastAsia="ru-RU"/>
        </w:rPr>
        <w:t xml:space="preserve"> Новосибирской области</w:t>
      </w:r>
      <w:r w:rsidRPr="00741964">
        <w:rPr>
          <w:rFonts w:ascii="Times New Roman" w:eastAsia="Times New Roman" w:hAnsi="Times New Roman" w:cs="Times New Roman"/>
          <w:color w:val="000000"/>
          <w:sz w:val="28"/>
          <w:szCs w:val="28"/>
          <w:lang w:eastAsia="ru-RU"/>
        </w:rPr>
        <w:t xml:space="preserve"> и соответствующими подведомственными им муници</w:t>
      </w:r>
      <w:r w:rsidR="000D32F5">
        <w:rPr>
          <w:rFonts w:ascii="Times New Roman" w:eastAsia="Times New Roman" w:hAnsi="Times New Roman" w:cs="Times New Roman"/>
          <w:color w:val="000000"/>
          <w:sz w:val="28"/>
          <w:szCs w:val="28"/>
          <w:lang w:eastAsia="ru-RU"/>
        </w:rPr>
        <w:t xml:space="preserve">пальными казенными учреждениями, бюджетными учреждениями и  муниципальными  унитарными   предприятиями, </w:t>
      </w:r>
      <w:r w:rsidRPr="00741964">
        <w:rPr>
          <w:rFonts w:ascii="Times New Roman" w:eastAsia="Times New Roman" w:hAnsi="Times New Roman" w:cs="Times New Roman"/>
          <w:color w:val="000000"/>
          <w:sz w:val="28"/>
          <w:szCs w:val="28"/>
          <w:lang w:eastAsia="ru-RU"/>
        </w:rPr>
        <w:t>на приобретение товаров, работ, услуг за отчетный финансовый год;</w:t>
      </w:r>
    </w:p>
    <w:p w14:paraId="10DCC8F8"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 xml:space="preserve">2) доля контрактов ОМСУ и </w:t>
      </w:r>
      <w:r w:rsidR="000D32F5" w:rsidRPr="00741964">
        <w:rPr>
          <w:rFonts w:ascii="Times New Roman" w:eastAsia="Times New Roman" w:hAnsi="Times New Roman" w:cs="Times New Roman"/>
          <w:color w:val="000000"/>
          <w:sz w:val="28"/>
          <w:szCs w:val="28"/>
          <w:lang w:eastAsia="ru-RU"/>
        </w:rPr>
        <w:t xml:space="preserve">подведомственными муниципальными казенными учреждениями </w:t>
      </w:r>
      <w:r w:rsidR="000D32F5">
        <w:rPr>
          <w:rFonts w:ascii="Times New Roman" w:eastAsia="Times New Roman" w:hAnsi="Times New Roman" w:cs="Times New Roman"/>
          <w:color w:val="000000"/>
          <w:sz w:val="28"/>
          <w:szCs w:val="28"/>
          <w:lang w:eastAsia="ru-RU"/>
        </w:rPr>
        <w:t>Северного района, бюджетными учреждениями Северного района, муниципальными унитарными предприятиями Северного района</w:t>
      </w:r>
      <w:r w:rsidR="000D32F5" w:rsidRPr="00741964">
        <w:rPr>
          <w:rFonts w:ascii="Times New Roman" w:eastAsia="Times New Roman" w:hAnsi="Times New Roman" w:cs="Times New Roman"/>
          <w:color w:val="000000"/>
          <w:sz w:val="28"/>
          <w:szCs w:val="28"/>
          <w:lang w:eastAsia="ru-RU"/>
        </w:rPr>
        <w:t xml:space="preserve"> </w:t>
      </w:r>
      <w:r w:rsidR="000D32F5">
        <w:rPr>
          <w:rFonts w:ascii="Times New Roman" w:eastAsia="Times New Roman" w:hAnsi="Times New Roman" w:cs="Times New Roman"/>
          <w:color w:val="000000"/>
          <w:sz w:val="28"/>
          <w:szCs w:val="28"/>
          <w:lang w:eastAsia="ru-RU"/>
        </w:rPr>
        <w:t xml:space="preserve"> </w:t>
      </w:r>
      <w:r w:rsidRPr="00741964">
        <w:rPr>
          <w:rFonts w:ascii="Times New Roman" w:eastAsia="Times New Roman" w:hAnsi="Times New Roman" w:cs="Times New Roman"/>
          <w:color w:val="000000"/>
          <w:sz w:val="28"/>
          <w:szCs w:val="28"/>
          <w:lang w:eastAsia="ru-RU"/>
        </w:rPr>
        <w:t xml:space="preserve">на приобретение отдельного вида товаров, работ, услуг для обеспечения муниципальных нужд </w:t>
      </w:r>
      <w:r w:rsidR="00A92B8B">
        <w:rPr>
          <w:rFonts w:ascii="Times New Roman" w:eastAsia="Times New Roman" w:hAnsi="Times New Roman" w:cs="Times New Roman"/>
          <w:color w:val="000000"/>
          <w:sz w:val="28"/>
          <w:szCs w:val="28"/>
          <w:lang w:eastAsia="ru-RU"/>
        </w:rPr>
        <w:t>Северного</w:t>
      </w:r>
      <w:r w:rsidRPr="00741964">
        <w:rPr>
          <w:rFonts w:ascii="Times New Roman" w:eastAsia="Times New Roman" w:hAnsi="Times New Roman" w:cs="Times New Roman"/>
          <w:color w:val="000000"/>
          <w:sz w:val="28"/>
          <w:szCs w:val="28"/>
          <w:lang w:eastAsia="ru-RU"/>
        </w:rPr>
        <w:t xml:space="preserve"> района</w:t>
      </w:r>
      <w:r w:rsidR="00A92B8B">
        <w:rPr>
          <w:rFonts w:ascii="Times New Roman" w:eastAsia="Times New Roman" w:hAnsi="Times New Roman" w:cs="Times New Roman"/>
          <w:color w:val="000000"/>
          <w:sz w:val="28"/>
          <w:szCs w:val="28"/>
          <w:lang w:eastAsia="ru-RU"/>
        </w:rPr>
        <w:t xml:space="preserve"> Новосибирской области</w:t>
      </w:r>
      <w:r w:rsidRPr="00741964">
        <w:rPr>
          <w:rFonts w:ascii="Times New Roman" w:eastAsia="Times New Roman" w:hAnsi="Times New Roman" w:cs="Times New Roman"/>
          <w:color w:val="000000"/>
          <w:sz w:val="28"/>
          <w:szCs w:val="28"/>
          <w:lang w:eastAsia="ru-RU"/>
        </w:rPr>
        <w:t>, заключенных в отчетном финансовом году, в общем количестве контрактов этого органа местного самоуправления, подведомственных муниципальных казенных учреждений</w:t>
      </w:r>
      <w:r w:rsidR="000D32F5">
        <w:rPr>
          <w:rFonts w:ascii="Times New Roman" w:eastAsia="Times New Roman" w:hAnsi="Times New Roman" w:cs="Times New Roman"/>
          <w:color w:val="000000"/>
          <w:sz w:val="28"/>
          <w:szCs w:val="28"/>
          <w:lang w:eastAsia="ru-RU"/>
        </w:rPr>
        <w:t>, бюджетных учреждений и муниципальных  унитарных  предприятий,</w:t>
      </w:r>
      <w:r w:rsidRPr="00741964">
        <w:rPr>
          <w:rFonts w:ascii="Times New Roman" w:eastAsia="Times New Roman" w:hAnsi="Times New Roman" w:cs="Times New Roman"/>
          <w:color w:val="000000"/>
          <w:sz w:val="28"/>
          <w:szCs w:val="28"/>
          <w:lang w:eastAsia="ru-RU"/>
        </w:rPr>
        <w:t xml:space="preserve"> на приобретение товаров, работ, услуг, заключенных в отчетном финансовом году.</w:t>
      </w:r>
    </w:p>
    <w:p w14:paraId="011685A6"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10. ОМСУ при включении в ведомственный перечень отдельных видов товаров, работ, услуг, не указанных в обязательном перечне, применяют установленные пунктом 9 Правил критерии исходя из определения их значений в процентном отношении к объему осуществляемых ОМСУ подведомственными муниципальными казенными учреждениями, бюджетными учреждениями и муниципальными унитарными предприятиями закупок.</w:t>
      </w:r>
    </w:p>
    <w:p w14:paraId="5811E395"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11. В целях формирования ведомственного перечня ОМСУ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9 Правил.</w:t>
      </w:r>
    </w:p>
    <w:p w14:paraId="4154A066"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12. ОМСУ при формировании ведомственного перечня вправе включить в него дополнительно:</w:t>
      </w:r>
    </w:p>
    <w:p w14:paraId="669A431E"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1) отдельные виды товаров, работ, услуг, не указанные в обязательном перечне и не соответствующие критериям, указанным в пункте 9 Правил;</w:t>
      </w:r>
    </w:p>
    <w:p w14:paraId="470DBC7A"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2)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14:paraId="75046158"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3)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14:paraId="441762AE"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13.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14:paraId="503194D6"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lastRenderedPageBreak/>
        <w:t xml:space="preserve">1) с учетом категорий и (или) групп должностей работников ОМСУ, подведомственных муниципальных казенных учреждений, </w:t>
      </w:r>
      <w:r w:rsidR="000D32F5">
        <w:rPr>
          <w:rFonts w:ascii="Times New Roman" w:eastAsia="Times New Roman" w:hAnsi="Times New Roman" w:cs="Times New Roman"/>
          <w:color w:val="000000"/>
          <w:sz w:val="28"/>
          <w:szCs w:val="28"/>
          <w:lang w:eastAsia="ru-RU"/>
        </w:rPr>
        <w:t xml:space="preserve">бюджетных учреждений и муниципальных  унитарных  предприятий, </w:t>
      </w:r>
      <w:r w:rsidRPr="00741964">
        <w:rPr>
          <w:rFonts w:ascii="Times New Roman" w:eastAsia="Times New Roman" w:hAnsi="Times New Roman" w:cs="Times New Roman"/>
          <w:color w:val="000000"/>
          <w:sz w:val="28"/>
          <w:szCs w:val="28"/>
          <w:lang w:eastAsia="ru-RU"/>
        </w:rPr>
        <w:t>если затраты на их приобретение в соответствии с Правилами определения нормативных затрат на обеспечение функций ОМСУ, подведомственных муниципальных казенных учреждений</w:t>
      </w:r>
      <w:r w:rsidR="002D7E86">
        <w:rPr>
          <w:rFonts w:ascii="Times New Roman" w:eastAsia="Times New Roman" w:hAnsi="Times New Roman" w:cs="Times New Roman"/>
          <w:color w:val="000000"/>
          <w:sz w:val="28"/>
          <w:szCs w:val="28"/>
          <w:lang w:eastAsia="ru-RU"/>
        </w:rPr>
        <w:t xml:space="preserve">, бюджетных учреждений и муниципальных унитарных предприятий </w:t>
      </w:r>
      <w:r w:rsidRPr="00741964">
        <w:rPr>
          <w:rFonts w:ascii="Times New Roman" w:eastAsia="Times New Roman" w:hAnsi="Times New Roman" w:cs="Times New Roman"/>
          <w:color w:val="000000"/>
          <w:sz w:val="28"/>
          <w:szCs w:val="28"/>
          <w:lang w:eastAsia="ru-RU"/>
        </w:rPr>
        <w:t xml:space="preserve"> определяются с учетом категорий и (или) групп должностей работников;</w:t>
      </w:r>
    </w:p>
    <w:p w14:paraId="1927B79A"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2) 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в случае принятия соответствующего решения ОМСУ.</w:t>
      </w:r>
    </w:p>
    <w:p w14:paraId="23BB4AF7"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Требования к отдельным видам товаров, работ, услуг, закупаемым ОМСУ, подведомственными муниципальными казенными учреждениями</w:t>
      </w:r>
      <w:r w:rsidR="002D7E86">
        <w:rPr>
          <w:rFonts w:ascii="Times New Roman" w:eastAsia="Times New Roman" w:hAnsi="Times New Roman" w:cs="Times New Roman"/>
          <w:color w:val="000000"/>
          <w:sz w:val="28"/>
          <w:szCs w:val="28"/>
          <w:lang w:eastAsia="ru-RU"/>
        </w:rPr>
        <w:t xml:space="preserve">, бюджетными учреждениями и </w:t>
      </w:r>
      <w:proofErr w:type="gramStart"/>
      <w:r w:rsidR="002D7E86">
        <w:rPr>
          <w:rFonts w:ascii="Times New Roman" w:eastAsia="Times New Roman" w:hAnsi="Times New Roman" w:cs="Times New Roman"/>
          <w:color w:val="000000"/>
          <w:sz w:val="28"/>
          <w:szCs w:val="28"/>
          <w:lang w:eastAsia="ru-RU"/>
        </w:rPr>
        <w:t>муниципальными  унитарными</w:t>
      </w:r>
      <w:proofErr w:type="gramEnd"/>
      <w:r w:rsidR="002D7E86">
        <w:rPr>
          <w:rFonts w:ascii="Times New Roman" w:eastAsia="Times New Roman" w:hAnsi="Times New Roman" w:cs="Times New Roman"/>
          <w:color w:val="000000"/>
          <w:sz w:val="28"/>
          <w:szCs w:val="28"/>
          <w:lang w:eastAsia="ru-RU"/>
        </w:rPr>
        <w:t xml:space="preserve">  предприятиями,</w:t>
      </w:r>
      <w:r w:rsidR="0023108A">
        <w:rPr>
          <w:rFonts w:ascii="Times New Roman" w:eastAsia="Times New Roman" w:hAnsi="Times New Roman" w:cs="Times New Roman"/>
          <w:color w:val="000000"/>
          <w:sz w:val="28"/>
          <w:szCs w:val="28"/>
          <w:lang w:eastAsia="ru-RU"/>
        </w:rPr>
        <w:t xml:space="preserve">  </w:t>
      </w:r>
      <w:r w:rsidRPr="00741964">
        <w:rPr>
          <w:rFonts w:ascii="Times New Roman" w:eastAsia="Times New Roman" w:hAnsi="Times New Roman" w:cs="Times New Roman"/>
          <w:color w:val="000000"/>
          <w:sz w:val="28"/>
          <w:szCs w:val="28"/>
          <w:lang w:eastAsia="ru-RU"/>
        </w:rPr>
        <w:t>разграничиваются по категориям и (или) группам должностей работников указанных учреждений согласно штатному расписанию.</w:t>
      </w:r>
    </w:p>
    <w:p w14:paraId="6337AC29" w14:textId="77777777" w:rsidR="00F568C3" w:rsidRPr="00741964" w:rsidRDefault="00F568C3" w:rsidP="00F568C3">
      <w:pPr>
        <w:spacing w:after="0" w:line="240" w:lineRule="auto"/>
        <w:ind w:firstLine="540"/>
        <w:jc w:val="both"/>
        <w:rPr>
          <w:rFonts w:ascii="Times New Roman" w:eastAsia="Times New Roman" w:hAnsi="Times New Roman" w:cs="Times New Roman"/>
          <w:color w:val="000000"/>
          <w:sz w:val="28"/>
          <w:szCs w:val="28"/>
          <w:lang w:eastAsia="ru-RU"/>
        </w:rPr>
      </w:pPr>
      <w:r w:rsidRPr="00741964">
        <w:rPr>
          <w:rFonts w:ascii="Times New Roman" w:eastAsia="Times New Roman" w:hAnsi="Times New Roman" w:cs="Times New Roman"/>
          <w:color w:val="000000"/>
          <w:sz w:val="28"/>
          <w:szCs w:val="28"/>
          <w:lang w:eastAsia="ru-RU"/>
        </w:rPr>
        <w:t>14.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14:paraId="69D49734" w14:textId="77777777" w:rsidR="00F568C3" w:rsidRPr="00741964" w:rsidRDefault="00F568C3" w:rsidP="00F568C3">
      <w:pPr>
        <w:spacing w:after="0" w:line="240" w:lineRule="auto"/>
        <w:rPr>
          <w:rFonts w:ascii="Times New Roman" w:eastAsia="Times New Roman" w:hAnsi="Times New Roman" w:cs="Times New Roman"/>
          <w:sz w:val="28"/>
          <w:szCs w:val="28"/>
          <w:lang w:eastAsia="ru-RU"/>
        </w:rPr>
      </w:pPr>
      <w:r w:rsidRPr="00741964">
        <w:rPr>
          <w:rFonts w:ascii="Times New Roman" w:eastAsia="Times New Roman" w:hAnsi="Times New Roman" w:cs="Times New Roman"/>
          <w:color w:val="000000"/>
          <w:sz w:val="28"/>
          <w:szCs w:val="28"/>
          <w:lang w:eastAsia="ru-RU"/>
        </w:rPr>
        <w:br w:type="textWrapping" w:clear="all"/>
      </w:r>
    </w:p>
    <w:p w14:paraId="1BB99ED4" w14:textId="77777777" w:rsidR="00006975" w:rsidRDefault="00006975" w:rsidP="00F568C3">
      <w:pPr>
        <w:spacing w:after="0" w:line="240" w:lineRule="auto"/>
        <w:ind w:right="819" w:firstLine="567"/>
        <w:jc w:val="both"/>
        <w:rPr>
          <w:rFonts w:ascii="Arial" w:eastAsia="Times New Roman" w:hAnsi="Arial" w:cs="Arial"/>
          <w:color w:val="000000"/>
          <w:sz w:val="24"/>
          <w:szCs w:val="24"/>
          <w:lang w:eastAsia="ru-RU"/>
        </w:rPr>
      </w:pPr>
    </w:p>
    <w:p w14:paraId="3B0EE4F0" w14:textId="77777777" w:rsidR="00006975" w:rsidRDefault="00006975" w:rsidP="00F568C3">
      <w:pPr>
        <w:spacing w:after="0" w:line="240" w:lineRule="auto"/>
        <w:ind w:right="819" w:firstLine="567"/>
        <w:jc w:val="both"/>
        <w:rPr>
          <w:rFonts w:ascii="Arial" w:eastAsia="Times New Roman" w:hAnsi="Arial" w:cs="Arial"/>
          <w:color w:val="000000"/>
          <w:sz w:val="24"/>
          <w:szCs w:val="24"/>
          <w:lang w:eastAsia="ru-RU"/>
        </w:rPr>
      </w:pPr>
    </w:p>
    <w:p w14:paraId="45718E53" w14:textId="77777777" w:rsidR="00006975" w:rsidRDefault="00006975" w:rsidP="00F568C3">
      <w:pPr>
        <w:spacing w:after="0" w:line="240" w:lineRule="auto"/>
        <w:ind w:right="819" w:firstLine="567"/>
        <w:jc w:val="both"/>
        <w:rPr>
          <w:rFonts w:ascii="Arial" w:eastAsia="Times New Roman" w:hAnsi="Arial" w:cs="Arial"/>
          <w:color w:val="000000"/>
          <w:sz w:val="24"/>
          <w:szCs w:val="24"/>
          <w:lang w:eastAsia="ru-RU"/>
        </w:rPr>
      </w:pPr>
    </w:p>
    <w:p w14:paraId="306DD667" w14:textId="77777777" w:rsidR="00006975" w:rsidRDefault="00006975" w:rsidP="00F568C3">
      <w:pPr>
        <w:spacing w:after="0" w:line="240" w:lineRule="auto"/>
        <w:ind w:right="819" w:firstLine="567"/>
        <w:jc w:val="both"/>
        <w:rPr>
          <w:rFonts w:ascii="Arial" w:eastAsia="Times New Roman" w:hAnsi="Arial" w:cs="Arial"/>
          <w:color w:val="000000"/>
          <w:sz w:val="24"/>
          <w:szCs w:val="24"/>
          <w:lang w:eastAsia="ru-RU"/>
        </w:rPr>
      </w:pPr>
    </w:p>
    <w:p w14:paraId="00C6F581" w14:textId="77777777" w:rsidR="00006975" w:rsidRDefault="00006975" w:rsidP="00F568C3">
      <w:pPr>
        <w:spacing w:after="0" w:line="240" w:lineRule="auto"/>
        <w:ind w:right="819" w:firstLine="567"/>
        <w:jc w:val="both"/>
        <w:rPr>
          <w:rFonts w:ascii="Arial" w:eastAsia="Times New Roman" w:hAnsi="Arial" w:cs="Arial"/>
          <w:color w:val="000000"/>
          <w:sz w:val="24"/>
          <w:szCs w:val="24"/>
          <w:lang w:eastAsia="ru-RU"/>
        </w:rPr>
        <w:sectPr w:rsidR="00006975" w:rsidSect="00164E67">
          <w:pgSz w:w="11906" w:h="16838"/>
          <w:pgMar w:top="1134" w:right="567" w:bottom="1134" w:left="1418" w:header="709" w:footer="709" w:gutter="0"/>
          <w:cols w:space="708"/>
          <w:docGrid w:linePitch="360"/>
        </w:sectPr>
      </w:pPr>
    </w:p>
    <w:p w14:paraId="6BC4FF4C" w14:textId="77777777" w:rsidR="00F568C3" w:rsidRPr="00006975" w:rsidRDefault="00F568C3" w:rsidP="00006975">
      <w:pPr>
        <w:tabs>
          <w:tab w:val="left" w:pos="9637"/>
        </w:tabs>
        <w:spacing w:after="0" w:line="240" w:lineRule="auto"/>
        <w:ind w:right="-2" w:firstLine="567"/>
        <w:jc w:val="right"/>
        <w:rPr>
          <w:rFonts w:ascii="Times New Roman" w:eastAsia="Times New Roman" w:hAnsi="Times New Roman" w:cs="Times New Roman"/>
          <w:color w:val="000000"/>
          <w:sz w:val="28"/>
          <w:szCs w:val="28"/>
          <w:lang w:eastAsia="ru-RU"/>
        </w:rPr>
      </w:pPr>
      <w:r w:rsidRPr="00006975">
        <w:rPr>
          <w:rFonts w:ascii="Times New Roman" w:eastAsia="Times New Roman" w:hAnsi="Times New Roman" w:cs="Times New Roman"/>
          <w:color w:val="000000"/>
          <w:sz w:val="28"/>
          <w:szCs w:val="28"/>
          <w:lang w:eastAsia="ru-RU"/>
        </w:rPr>
        <w:lastRenderedPageBreak/>
        <w:t>Приложение № 1</w:t>
      </w:r>
    </w:p>
    <w:p w14:paraId="7F82F19B" w14:textId="77777777" w:rsidR="00F568C3" w:rsidRPr="00006975" w:rsidRDefault="00F568C3" w:rsidP="00006975">
      <w:pPr>
        <w:tabs>
          <w:tab w:val="left" w:pos="9637"/>
        </w:tabs>
        <w:spacing w:after="0" w:line="240" w:lineRule="auto"/>
        <w:ind w:right="-2" w:firstLine="567"/>
        <w:jc w:val="right"/>
        <w:rPr>
          <w:rFonts w:ascii="Times New Roman" w:eastAsia="Times New Roman" w:hAnsi="Times New Roman" w:cs="Times New Roman"/>
          <w:color w:val="000000"/>
          <w:sz w:val="28"/>
          <w:szCs w:val="28"/>
          <w:lang w:eastAsia="ru-RU"/>
        </w:rPr>
      </w:pPr>
      <w:r w:rsidRPr="00006975">
        <w:rPr>
          <w:rFonts w:ascii="Times New Roman" w:eastAsia="Times New Roman" w:hAnsi="Times New Roman" w:cs="Times New Roman"/>
          <w:color w:val="000000"/>
          <w:sz w:val="28"/>
          <w:szCs w:val="28"/>
          <w:lang w:eastAsia="ru-RU"/>
        </w:rPr>
        <w:t>к Правилам</w:t>
      </w:r>
    </w:p>
    <w:p w14:paraId="5D7BBB5F" w14:textId="77777777" w:rsidR="00F568C3" w:rsidRPr="00006975" w:rsidRDefault="00F568C3" w:rsidP="00006975">
      <w:pPr>
        <w:tabs>
          <w:tab w:val="left" w:pos="9637"/>
        </w:tabs>
        <w:spacing w:after="0" w:line="240" w:lineRule="auto"/>
        <w:ind w:right="-2" w:firstLine="567"/>
        <w:jc w:val="right"/>
        <w:rPr>
          <w:rFonts w:ascii="Times New Roman" w:eastAsia="Times New Roman" w:hAnsi="Times New Roman" w:cs="Times New Roman"/>
          <w:b/>
          <w:bCs/>
          <w:color w:val="000000"/>
          <w:sz w:val="28"/>
          <w:szCs w:val="28"/>
          <w:lang w:eastAsia="ru-RU"/>
        </w:rPr>
      </w:pPr>
      <w:r w:rsidRPr="00006975">
        <w:rPr>
          <w:rFonts w:ascii="Times New Roman" w:eastAsia="Times New Roman" w:hAnsi="Times New Roman" w:cs="Times New Roman"/>
          <w:color w:val="000000"/>
          <w:sz w:val="28"/>
          <w:szCs w:val="28"/>
          <w:lang w:eastAsia="ru-RU"/>
        </w:rPr>
        <w:t>определения требований</w:t>
      </w:r>
    </w:p>
    <w:p w14:paraId="6ED01349" w14:textId="77777777" w:rsidR="00F568C3" w:rsidRPr="00006975" w:rsidRDefault="00F568C3" w:rsidP="00006975">
      <w:pPr>
        <w:tabs>
          <w:tab w:val="left" w:pos="9637"/>
        </w:tabs>
        <w:spacing w:after="0" w:line="240" w:lineRule="auto"/>
        <w:ind w:right="-2" w:firstLine="567"/>
        <w:jc w:val="right"/>
        <w:rPr>
          <w:rFonts w:ascii="Times New Roman" w:eastAsia="Times New Roman" w:hAnsi="Times New Roman" w:cs="Times New Roman"/>
          <w:b/>
          <w:bCs/>
          <w:color w:val="000000"/>
          <w:sz w:val="28"/>
          <w:szCs w:val="28"/>
          <w:lang w:eastAsia="ru-RU"/>
        </w:rPr>
      </w:pPr>
      <w:r w:rsidRPr="00006975">
        <w:rPr>
          <w:rFonts w:ascii="Times New Roman" w:eastAsia="Times New Roman" w:hAnsi="Times New Roman" w:cs="Times New Roman"/>
          <w:color w:val="000000"/>
          <w:sz w:val="28"/>
          <w:szCs w:val="28"/>
          <w:lang w:eastAsia="ru-RU"/>
        </w:rPr>
        <w:t>к закупаемым органами местного самоуправления</w:t>
      </w:r>
    </w:p>
    <w:p w14:paraId="3F80C750" w14:textId="77777777" w:rsidR="00F568C3" w:rsidRPr="00006975" w:rsidRDefault="00006975" w:rsidP="00006975">
      <w:pPr>
        <w:tabs>
          <w:tab w:val="left" w:pos="9637"/>
        </w:tabs>
        <w:spacing w:after="0" w:line="240" w:lineRule="auto"/>
        <w:ind w:right="-2" w:firstLine="567"/>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Северного</w:t>
      </w:r>
      <w:r w:rsidR="00F568C3" w:rsidRPr="00006975">
        <w:rPr>
          <w:rFonts w:ascii="Times New Roman" w:eastAsia="Times New Roman" w:hAnsi="Times New Roman" w:cs="Times New Roman"/>
          <w:color w:val="000000"/>
          <w:sz w:val="28"/>
          <w:szCs w:val="28"/>
          <w:lang w:eastAsia="ru-RU"/>
        </w:rPr>
        <w:t xml:space="preserve"> района Новосибирской области,</w:t>
      </w:r>
    </w:p>
    <w:p w14:paraId="4A6B2233" w14:textId="77777777" w:rsidR="00F568C3" w:rsidRPr="00006975" w:rsidRDefault="00F568C3" w:rsidP="00006975">
      <w:pPr>
        <w:tabs>
          <w:tab w:val="left" w:pos="9637"/>
        </w:tabs>
        <w:spacing w:after="0" w:line="240" w:lineRule="auto"/>
        <w:ind w:right="-2" w:firstLine="567"/>
        <w:jc w:val="right"/>
        <w:rPr>
          <w:rFonts w:ascii="Times New Roman" w:eastAsia="Times New Roman" w:hAnsi="Times New Roman" w:cs="Times New Roman"/>
          <w:b/>
          <w:bCs/>
          <w:color w:val="000000"/>
          <w:sz w:val="28"/>
          <w:szCs w:val="28"/>
          <w:lang w:eastAsia="ru-RU"/>
        </w:rPr>
      </w:pPr>
      <w:r w:rsidRPr="00006975">
        <w:rPr>
          <w:rFonts w:ascii="Times New Roman" w:eastAsia="Times New Roman" w:hAnsi="Times New Roman" w:cs="Times New Roman"/>
          <w:color w:val="000000"/>
          <w:sz w:val="28"/>
          <w:szCs w:val="28"/>
          <w:lang w:eastAsia="ru-RU"/>
        </w:rPr>
        <w:t>подведомственными муниципальными казенными</w:t>
      </w:r>
    </w:p>
    <w:p w14:paraId="0B0BEC13" w14:textId="6794EC57" w:rsidR="002D7E86" w:rsidRDefault="00F568C3" w:rsidP="0023108A">
      <w:pPr>
        <w:tabs>
          <w:tab w:val="left" w:pos="9637"/>
        </w:tabs>
        <w:spacing w:after="0" w:line="240" w:lineRule="auto"/>
        <w:ind w:right="-2" w:firstLine="567"/>
        <w:jc w:val="right"/>
        <w:rPr>
          <w:rFonts w:ascii="Times New Roman" w:eastAsia="Times New Roman" w:hAnsi="Times New Roman" w:cs="Times New Roman"/>
          <w:color w:val="000000"/>
          <w:sz w:val="28"/>
          <w:szCs w:val="28"/>
          <w:lang w:eastAsia="ru-RU"/>
        </w:rPr>
      </w:pPr>
      <w:r w:rsidRPr="00006975">
        <w:rPr>
          <w:rFonts w:ascii="Times New Roman" w:eastAsia="Times New Roman" w:hAnsi="Times New Roman" w:cs="Times New Roman"/>
          <w:color w:val="000000"/>
          <w:sz w:val="28"/>
          <w:szCs w:val="28"/>
          <w:lang w:eastAsia="ru-RU"/>
        </w:rPr>
        <w:t xml:space="preserve">учреждениями </w:t>
      </w:r>
      <w:r w:rsidR="00006975">
        <w:rPr>
          <w:rFonts w:ascii="Times New Roman" w:eastAsia="Times New Roman" w:hAnsi="Times New Roman" w:cs="Times New Roman"/>
          <w:color w:val="000000"/>
          <w:sz w:val="28"/>
          <w:szCs w:val="28"/>
          <w:lang w:eastAsia="ru-RU"/>
        </w:rPr>
        <w:t xml:space="preserve">Северного </w:t>
      </w:r>
      <w:r w:rsidRPr="00006975">
        <w:rPr>
          <w:rFonts w:ascii="Times New Roman" w:eastAsia="Times New Roman" w:hAnsi="Times New Roman" w:cs="Times New Roman"/>
          <w:color w:val="000000"/>
          <w:sz w:val="28"/>
          <w:szCs w:val="28"/>
          <w:lang w:eastAsia="ru-RU"/>
        </w:rPr>
        <w:t>района</w:t>
      </w:r>
      <w:r w:rsidR="002E4E44">
        <w:rPr>
          <w:rFonts w:ascii="Times New Roman" w:eastAsia="Times New Roman" w:hAnsi="Times New Roman" w:cs="Times New Roman"/>
          <w:color w:val="000000"/>
          <w:sz w:val="28"/>
          <w:szCs w:val="28"/>
          <w:lang w:eastAsia="ru-RU"/>
        </w:rPr>
        <w:t xml:space="preserve"> Новосибирской области,</w:t>
      </w:r>
      <w:r w:rsidR="002D7E86">
        <w:rPr>
          <w:rFonts w:ascii="Times New Roman" w:eastAsia="Times New Roman" w:hAnsi="Times New Roman" w:cs="Times New Roman"/>
          <w:color w:val="000000"/>
          <w:sz w:val="28"/>
          <w:szCs w:val="28"/>
          <w:lang w:eastAsia="ru-RU"/>
        </w:rPr>
        <w:t xml:space="preserve"> </w:t>
      </w:r>
    </w:p>
    <w:p w14:paraId="636C5DCE" w14:textId="3A7E07B7" w:rsidR="0023108A" w:rsidRDefault="002D7E86" w:rsidP="0023108A">
      <w:pPr>
        <w:tabs>
          <w:tab w:val="left" w:pos="9637"/>
        </w:tabs>
        <w:spacing w:after="0" w:line="240" w:lineRule="auto"/>
        <w:ind w:right="-2" w:firstLine="567"/>
        <w:jc w:val="righ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бюджетными  учреждениями</w:t>
      </w:r>
      <w:proofErr w:type="gramEnd"/>
      <w:r>
        <w:rPr>
          <w:rFonts w:ascii="Times New Roman" w:eastAsia="Times New Roman" w:hAnsi="Times New Roman" w:cs="Times New Roman"/>
          <w:color w:val="000000"/>
          <w:sz w:val="28"/>
          <w:szCs w:val="28"/>
          <w:lang w:eastAsia="ru-RU"/>
        </w:rPr>
        <w:t xml:space="preserve">  Северного района</w:t>
      </w:r>
      <w:r w:rsidR="002E4E44">
        <w:rPr>
          <w:rFonts w:ascii="Times New Roman" w:eastAsia="Times New Roman" w:hAnsi="Times New Roman" w:cs="Times New Roman"/>
          <w:color w:val="000000"/>
          <w:sz w:val="28"/>
          <w:szCs w:val="28"/>
          <w:lang w:eastAsia="ru-RU"/>
        </w:rPr>
        <w:t xml:space="preserve"> Новосибирской области</w:t>
      </w:r>
      <w:r>
        <w:rPr>
          <w:rFonts w:ascii="Times New Roman" w:eastAsia="Times New Roman" w:hAnsi="Times New Roman" w:cs="Times New Roman"/>
          <w:color w:val="000000"/>
          <w:sz w:val="28"/>
          <w:szCs w:val="28"/>
          <w:lang w:eastAsia="ru-RU"/>
        </w:rPr>
        <w:t>,</w:t>
      </w:r>
    </w:p>
    <w:p w14:paraId="4F579DEC" w14:textId="77777777" w:rsidR="002D7E86" w:rsidRDefault="002D7E86" w:rsidP="0023108A">
      <w:pPr>
        <w:tabs>
          <w:tab w:val="left" w:pos="9637"/>
        </w:tabs>
        <w:spacing w:after="0" w:line="240" w:lineRule="auto"/>
        <w:ind w:right="-2"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муниципальными </w:t>
      </w:r>
      <w:proofErr w:type="gramStart"/>
      <w:r>
        <w:rPr>
          <w:rFonts w:ascii="Times New Roman" w:eastAsia="Times New Roman" w:hAnsi="Times New Roman" w:cs="Times New Roman"/>
          <w:color w:val="000000"/>
          <w:sz w:val="28"/>
          <w:szCs w:val="28"/>
          <w:lang w:eastAsia="ru-RU"/>
        </w:rPr>
        <w:t>унитарными  предприятиями</w:t>
      </w:r>
      <w:proofErr w:type="gramEnd"/>
      <w:r>
        <w:rPr>
          <w:rFonts w:ascii="Times New Roman" w:eastAsia="Times New Roman" w:hAnsi="Times New Roman" w:cs="Times New Roman"/>
          <w:color w:val="000000"/>
          <w:sz w:val="28"/>
          <w:szCs w:val="28"/>
          <w:lang w:eastAsia="ru-RU"/>
        </w:rPr>
        <w:t xml:space="preserve"> </w:t>
      </w:r>
    </w:p>
    <w:p w14:paraId="2E3E1F49" w14:textId="77777777" w:rsidR="002E4E44" w:rsidRDefault="002D7E86" w:rsidP="00006975">
      <w:pPr>
        <w:tabs>
          <w:tab w:val="left" w:pos="9637"/>
        </w:tabs>
        <w:spacing w:after="0" w:line="240" w:lineRule="auto"/>
        <w:ind w:right="-2"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Северного района </w:t>
      </w:r>
      <w:r w:rsidR="002E4E44">
        <w:rPr>
          <w:rFonts w:ascii="Times New Roman" w:eastAsia="Times New Roman" w:hAnsi="Times New Roman" w:cs="Times New Roman"/>
          <w:color w:val="000000"/>
          <w:sz w:val="28"/>
          <w:szCs w:val="28"/>
          <w:lang w:eastAsia="ru-RU"/>
        </w:rPr>
        <w:t>Новосибирской области</w:t>
      </w:r>
    </w:p>
    <w:p w14:paraId="6F524AC3" w14:textId="323B7682" w:rsidR="00F568C3" w:rsidRPr="00006975" w:rsidRDefault="002D7E86" w:rsidP="00006975">
      <w:pPr>
        <w:tabs>
          <w:tab w:val="left" w:pos="9637"/>
        </w:tabs>
        <w:spacing w:after="0" w:line="240" w:lineRule="auto"/>
        <w:ind w:right="-2" w:firstLine="567"/>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568C3" w:rsidRPr="00006975">
        <w:rPr>
          <w:rFonts w:ascii="Times New Roman" w:eastAsia="Times New Roman" w:hAnsi="Times New Roman" w:cs="Times New Roman"/>
          <w:color w:val="000000"/>
          <w:sz w:val="28"/>
          <w:szCs w:val="28"/>
          <w:lang w:eastAsia="ru-RU"/>
        </w:rPr>
        <w:t>отдельным видам товаров, работ, услуг</w:t>
      </w:r>
    </w:p>
    <w:p w14:paraId="430B077C" w14:textId="77777777" w:rsidR="00F568C3" w:rsidRPr="00006975" w:rsidRDefault="00F568C3" w:rsidP="00006975">
      <w:pPr>
        <w:tabs>
          <w:tab w:val="left" w:pos="9637"/>
        </w:tabs>
        <w:spacing w:after="0" w:line="240" w:lineRule="auto"/>
        <w:ind w:right="-2" w:firstLine="567"/>
        <w:jc w:val="right"/>
        <w:rPr>
          <w:rFonts w:ascii="Times New Roman" w:eastAsia="Times New Roman" w:hAnsi="Times New Roman" w:cs="Times New Roman"/>
          <w:b/>
          <w:bCs/>
          <w:color w:val="000000"/>
          <w:sz w:val="28"/>
          <w:szCs w:val="28"/>
          <w:lang w:eastAsia="ru-RU"/>
        </w:rPr>
      </w:pPr>
      <w:r w:rsidRPr="00006975">
        <w:rPr>
          <w:rFonts w:ascii="Times New Roman" w:eastAsia="Times New Roman" w:hAnsi="Times New Roman" w:cs="Times New Roman"/>
          <w:color w:val="000000"/>
          <w:sz w:val="28"/>
          <w:szCs w:val="28"/>
          <w:lang w:eastAsia="ru-RU"/>
        </w:rPr>
        <w:t>(в том числе предельных цен товаров, работ, услуг)</w:t>
      </w:r>
    </w:p>
    <w:p w14:paraId="192B0893" w14:textId="77777777" w:rsidR="00F568C3" w:rsidRPr="00006975" w:rsidRDefault="00F568C3" w:rsidP="00006975">
      <w:pPr>
        <w:tabs>
          <w:tab w:val="left" w:pos="9637"/>
        </w:tabs>
        <w:spacing w:after="0" w:line="240" w:lineRule="auto"/>
        <w:ind w:firstLine="540"/>
        <w:jc w:val="right"/>
        <w:rPr>
          <w:rFonts w:ascii="Times New Roman" w:eastAsia="Times New Roman" w:hAnsi="Times New Roman" w:cs="Times New Roman"/>
          <w:color w:val="000000"/>
          <w:sz w:val="28"/>
          <w:szCs w:val="28"/>
          <w:lang w:eastAsia="ru-RU"/>
        </w:rPr>
      </w:pPr>
      <w:r w:rsidRPr="00006975">
        <w:rPr>
          <w:rFonts w:ascii="Times New Roman" w:eastAsia="Times New Roman" w:hAnsi="Times New Roman" w:cs="Times New Roman"/>
          <w:color w:val="000000"/>
          <w:sz w:val="28"/>
          <w:szCs w:val="28"/>
          <w:lang w:eastAsia="ru-RU"/>
        </w:rPr>
        <w:t> </w:t>
      </w:r>
    </w:p>
    <w:p w14:paraId="22F4B1CA" w14:textId="77777777" w:rsidR="00F568C3" w:rsidRPr="00006975" w:rsidRDefault="00F568C3" w:rsidP="00006975">
      <w:pPr>
        <w:tabs>
          <w:tab w:val="left" w:pos="9637"/>
        </w:tabs>
        <w:spacing w:after="0" w:line="240" w:lineRule="auto"/>
        <w:ind w:firstLine="567"/>
        <w:jc w:val="center"/>
        <w:rPr>
          <w:rFonts w:ascii="Times New Roman" w:eastAsia="Times New Roman" w:hAnsi="Times New Roman" w:cs="Times New Roman"/>
          <w:color w:val="000000"/>
          <w:sz w:val="28"/>
          <w:szCs w:val="28"/>
          <w:lang w:eastAsia="ru-RU"/>
        </w:rPr>
      </w:pPr>
      <w:bookmarkStart w:id="1" w:name="P102"/>
      <w:bookmarkEnd w:id="1"/>
      <w:r w:rsidRPr="00006975">
        <w:rPr>
          <w:rFonts w:ascii="Times New Roman" w:eastAsia="Times New Roman" w:hAnsi="Times New Roman" w:cs="Times New Roman"/>
          <w:color w:val="000000"/>
          <w:sz w:val="28"/>
          <w:szCs w:val="28"/>
          <w:lang w:eastAsia="ru-RU"/>
        </w:rPr>
        <w:t>ВЕДОМСТВЕННЫЙ ПЕРЕЧЕНЬ</w:t>
      </w:r>
    </w:p>
    <w:p w14:paraId="205569AD" w14:textId="77777777" w:rsidR="00F568C3" w:rsidRPr="00006975" w:rsidRDefault="00F568C3" w:rsidP="00006975">
      <w:pPr>
        <w:tabs>
          <w:tab w:val="left" w:pos="9637"/>
        </w:tabs>
        <w:spacing w:after="0" w:line="240" w:lineRule="auto"/>
        <w:ind w:firstLine="567"/>
        <w:jc w:val="center"/>
        <w:rPr>
          <w:rFonts w:ascii="Times New Roman" w:eastAsia="Times New Roman" w:hAnsi="Times New Roman" w:cs="Times New Roman"/>
          <w:color w:val="000000"/>
          <w:sz w:val="28"/>
          <w:szCs w:val="28"/>
          <w:lang w:eastAsia="ru-RU"/>
        </w:rPr>
      </w:pPr>
      <w:r w:rsidRPr="00006975">
        <w:rPr>
          <w:rFonts w:ascii="Times New Roman" w:eastAsia="Times New Roman" w:hAnsi="Times New Roman" w:cs="Times New Roman"/>
          <w:color w:val="000000"/>
          <w:sz w:val="28"/>
          <w:szCs w:val="28"/>
          <w:lang w:eastAsia="ru-RU"/>
        </w:rPr>
        <w:t>отдельных видов товаров, работ, услуг, их потребительские</w:t>
      </w:r>
    </w:p>
    <w:p w14:paraId="07C3DCC8" w14:textId="77777777" w:rsidR="00F568C3" w:rsidRPr="00006975" w:rsidRDefault="00F568C3" w:rsidP="00006975">
      <w:pPr>
        <w:tabs>
          <w:tab w:val="left" w:pos="9637"/>
        </w:tabs>
        <w:spacing w:after="0" w:line="240" w:lineRule="auto"/>
        <w:ind w:firstLine="567"/>
        <w:jc w:val="center"/>
        <w:rPr>
          <w:rFonts w:ascii="Times New Roman" w:eastAsia="Times New Roman" w:hAnsi="Times New Roman" w:cs="Times New Roman"/>
          <w:color w:val="000000"/>
          <w:sz w:val="28"/>
          <w:szCs w:val="28"/>
          <w:lang w:eastAsia="ru-RU"/>
        </w:rPr>
      </w:pPr>
      <w:r w:rsidRPr="00006975">
        <w:rPr>
          <w:rFonts w:ascii="Times New Roman" w:eastAsia="Times New Roman" w:hAnsi="Times New Roman" w:cs="Times New Roman"/>
          <w:color w:val="000000"/>
          <w:sz w:val="28"/>
          <w:szCs w:val="28"/>
          <w:lang w:eastAsia="ru-RU"/>
        </w:rPr>
        <w:t>свойства (в том числе качество) и иные характеристики</w:t>
      </w:r>
    </w:p>
    <w:p w14:paraId="7FF98A57" w14:textId="77777777" w:rsidR="00F568C3" w:rsidRPr="00006975" w:rsidRDefault="00F568C3" w:rsidP="00006975">
      <w:pPr>
        <w:tabs>
          <w:tab w:val="left" w:pos="9637"/>
        </w:tabs>
        <w:spacing w:after="0" w:line="240" w:lineRule="auto"/>
        <w:ind w:firstLine="567"/>
        <w:jc w:val="center"/>
        <w:rPr>
          <w:rFonts w:ascii="Times New Roman" w:eastAsia="Times New Roman" w:hAnsi="Times New Roman" w:cs="Times New Roman"/>
          <w:color w:val="000000"/>
          <w:sz w:val="28"/>
          <w:szCs w:val="28"/>
          <w:lang w:eastAsia="ru-RU"/>
        </w:rPr>
      </w:pPr>
      <w:r w:rsidRPr="00006975">
        <w:rPr>
          <w:rFonts w:ascii="Times New Roman" w:eastAsia="Times New Roman" w:hAnsi="Times New Roman" w:cs="Times New Roman"/>
          <w:color w:val="000000"/>
          <w:sz w:val="28"/>
          <w:szCs w:val="28"/>
          <w:lang w:eastAsia="ru-RU"/>
        </w:rPr>
        <w:t>(в том числе предельные цены товаров, работ, услуг)</w:t>
      </w:r>
    </w:p>
    <w:p w14:paraId="233D39D2"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tbl>
      <w:tblPr>
        <w:tblW w:w="10632" w:type="dxa"/>
        <w:tblInd w:w="-505" w:type="dxa"/>
        <w:tblLayout w:type="fixed"/>
        <w:tblCellMar>
          <w:left w:w="0" w:type="dxa"/>
          <w:right w:w="0" w:type="dxa"/>
        </w:tblCellMar>
        <w:tblLook w:val="04A0" w:firstRow="1" w:lastRow="0" w:firstColumn="1" w:lastColumn="0" w:noHBand="0" w:noVBand="1"/>
      </w:tblPr>
      <w:tblGrid>
        <w:gridCol w:w="284"/>
        <w:gridCol w:w="786"/>
        <w:gridCol w:w="932"/>
        <w:gridCol w:w="125"/>
        <w:gridCol w:w="479"/>
        <w:gridCol w:w="229"/>
        <w:gridCol w:w="683"/>
        <w:gridCol w:w="168"/>
        <w:gridCol w:w="799"/>
        <w:gridCol w:w="335"/>
        <w:gridCol w:w="850"/>
        <w:gridCol w:w="284"/>
        <w:gridCol w:w="466"/>
        <w:gridCol w:w="384"/>
        <w:gridCol w:w="584"/>
        <w:gridCol w:w="409"/>
        <w:gridCol w:w="1428"/>
        <w:gridCol w:w="273"/>
        <w:gridCol w:w="1134"/>
      </w:tblGrid>
      <w:tr w:rsidR="00F568C3" w:rsidRPr="00006975" w14:paraId="08247643" w14:textId="77777777" w:rsidTr="00006975">
        <w:tc>
          <w:tcPr>
            <w:tcW w:w="28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DFFDD5"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N п/п</w:t>
            </w:r>
          </w:p>
        </w:tc>
        <w:tc>
          <w:tcPr>
            <w:tcW w:w="78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19DEB2"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Код по </w:t>
            </w:r>
            <w:hyperlink r:id="rId12" w:history="1">
              <w:r w:rsidRPr="00006975">
                <w:rPr>
                  <w:rFonts w:ascii="Times New Roman" w:eastAsia="Times New Roman" w:hAnsi="Times New Roman" w:cs="Times New Roman"/>
                  <w:color w:val="000000"/>
                  <w:sz w:val="24"/>
                  <w:szCs w:val="24"/>
                  <w:u w:val="single"/>
                  <w:lang w:eastAsia="ru-RU"/>
                </w:rPr>
                <w:t>ОКПД</w:t>
              </w:r>
            </w:hyperlink>
            <w:hyperlink r:id="rId13" w:anchor="P180" w:history="1">
              <w:r w:rsidRPr="00006975">
                <w:rPr>
                  <w:rFonts w:ascii="Times New Roman" w:eastAsia="Times New Roman" w:hAnsi="Times New Roman" w:cs="Times New Roman"/>
                  <w:color w:val="000000"/>
                  <w:sz w:val="24"/>
                  <w:szCs w:val="24"/>
                  <w:u w:val="single"/>
                  <w:lang w:eastAsia="ru-RU"/>
                </w:rPr>
                <w:t>&lt;*&gt;</w:t>
              </w:r>
            </w:hyperlink>
          </w:p>
        </w:tc>
        <w:tc>
          <w:tcPr>
            <w:tcW w:w="105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81387D"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Наименование отдельного вида товаров, работ, услуг</w:t>
            </w:r>
          </w:p>
        </w:tc>
        <w:tc>
          <w:tcPr>
            <w:tcW w:w="155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610DEB"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Единица измерения</w:t>
            </w:r>
          </w:p>
        </w:tc>
        <w:tc>
          <w:tcPr>
            <w:tcW w:w="22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5FC98A" w14:textId="77777777" w:rsidR="00F568C3" w:rsidRPr="00006975" w:rsidRDefault="00F568C3" w:rsidP="00006975">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 xml:space="preserve">Требования к потребительским свойствам (в том числе качеству) и иным характеристикам, утвержденные администрацией </w:t>
            </w:r>
            <w:r w:rsidR="00006975">
              <w:rPr>
                <w:rFonts w:ascii="Times New Roman" w:eastAsia="Times New Roman" w:hAnsi="Times New Roman" w:cs="Times New Roman"/>
                <w:color w:val="000000"/>
                <w:sz w:val="24"/>
                <w:szCs w:val="24"/>
                <w:lang w:eastAsia="ru-RU"/>
              </w:rPr>
              <w:t>Северного</w:t>
            </w:r>
            <w:r w:rsidRPr="00006975">
              <w:rPr>
                <w:rFonts w:ascii="Times New Roman" w:eastAsia="Times New Roman" w:hAnsi="Times New Roman" w:cs="Times New Roman"/>
                <w:color w:val="000000"/>
                <w:sz w:val="24"/>
                <w:szCs w:val="24"/>
                <w:lang w:eastAsia="ru-RU"/>
              </w:rPr>
              <w:t xml:space="preserve"> района</w:t>
            </w:r>
          </w:p>
        </w:tc>
        <w:tc>
          <w:tcPr>
            <w:tcW w:w="467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C36C73" w14:textId="77777777" w:rsidR="00F568C3" w:rsidRPr="00006975" w:rsidRDefault="00F568C3" w:rsidP="00006975">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Требования к потребительским свойствам (в том числе качеству) и иным характеристикам, утвержденные администрацией </w:t>
            </w:r>
            <w:r w:rsidR="00006975">
              <w:rPr>
                <w:rFonts w:ascii="Times New Roman" w:eastAsia="Times New Roman" w:hAnsi="Times New Roman" w:cs="Times New Roman"/>
                <w:color w:val="000000"/>
                <w:sz w:val="24"/>
                <w:szCs w:val="24"/>
                <w:lang w:eastAsia="ru-RU"/>
              </w:rPr>
              <w:t>Северного</w:t>
            </w:r>
            <w:r w:rsidRPr="00006975">
              <w:rPr>
                <w:rFonts w:ascii="Times New Roman" w:eastAsia="Times New Roman" w:hAnsi="Times New Roman" w:cs="Times New Roman"/>
                <w:color w:val="000000"/>
                <w:sz w:val="24"/>
                <w:szCs w:val="24"/>
                <w:lang w:eastAsia="ru-RU"/>
              </w:rPr>
              <w:t xml:space="preserve"> района</w:t>
            </w:r>
          </w:p>
        </w:tc>
      </w:tr>
      <w:tr w:rsidR="00006975" w:rsidRPr="00006975" w14:paraId="00B1DD0F" w14:textId="77777777" w:rsidTr="00006975">
        <w:tc>
          <w:tcPr>
            <w:tcW w:w="284" w:type="dxa"/>
            <w:vMerge/>
            <w:tcBorders>
              <w:top w:val="single" w:sz="6" w:space="0" w:color="000000"/>
              <w:left w:val="single" w:sz="6" w:space="0" w:color="000000"/>
              <w:bottom w:val="single" w:sz="6" w:space="0" w:color="000000"/>
              <w:right w:val="single" w:sz="6" w:space="0" w:color="000000"/>
            </w:tcBorders>
            <w:vAlign w:val="center"/>
            <w:hideMark/>
          </w:tcPr>
          <w:p w14:paraId="79D98CD4" w14:textId="77777777" w:rsidR="00F568C3" w:rsidRPr="00006975" w:rsidRDefault="00F568C3" w:rsidP="00F568C3">
            <w:pPr>
              <w:spacing w:after="0" w:line="240" w:lineRule="auto"/>
              <w:rPr>
                <w:rFonts w:ascii="Times New Roman" w:eastAsia="Times New Roman" w:hAnsi="Times New Roman" w:cs="Times New Roman"/>
                <w:sz w:val="24"/>
                <w:szCs w:val="24"/>
                <w:lang w:eastAsia="ru-RU"/>
              </w:rPr>
            </w:pPr>
          </w:p>
        </w:tc>
        <w:tc>
          <w:tcPr>
            <w:tcW w:w="786" w:type="dxa"/>
            <w:vMerge/>
            <w:tcBorders>
              <w:top w:val="single" w:sz="6" w:space="0" w:color="000000"/>
              <w:left w:val="single" w:sz="6" w:space="0" w:color="000000"/>
              <w:bottom w:val="single" w:sz="6" w:space="0" w:color="000000"/>
              <w:right w:val="single" w:sz="6" w:space="0" w:color="000000"/>
            </w:tcBorders>
            <w:vAlign w:val="center"/>
            <w:hideMark/>
          </w:tcPr>
          <w:p w14:paraId="29FC8C77" w14:textId="77777777" w:rsidR="00F568C3" w:rsidRPr="00006975" w:rsidRDefault="00F568C3" w:rsidP="00F568C3">
            <w:pPr>
              <w:spacing w:after="0" w:line="240" w:lineRule="auto"/>
              <w:rPr>
                <w:rFonts w:ascii="Times New Roman" w:eastAsia="Times New Roman" w:hAnsi="Times New Roman" w:cs="Times New Roman"/>
                <w:sz w:val="24"/>
                <w:szCs w:val="24"/>
                <w:lang w:eastAsia="ru-RU"/>
              </w:rPr>
            </w:pPr>
          </w:p>
        </w:tc>
        <w:tc>
          <w:tcPr>
            <w:tcW w:w="1057" w:type="dxa"/>
            <w:gridSpan w:val="2"/>
            <w:vMerge/>
            <w:tcBorders>
              <w:top w:val="single" w:sz="6" w:space="0" w:color="000000"/>
              <w:left w:val="single" w:sz="6" w:space="0" w:color="000000"/>
              <w:bottom w:val="single" w:sz="6" w:space="0" w:color="000000"/>
              <w:right w:val="single" w:sz="6" w:space="0" w:color="000000"/>
            </w:tcBorders>
            <w:vAlign w:val="center"/>
            <w:hideMark/>
          </w:tcPr>
          <w:p w14:paraId="58A576FD" w14:textId="77777777" w:rsidR="00F568C3" w:rsidRPr="00006975" w:rsidRDefault="00F568C3" w:rsidP="00F568C3">
            <w:pPr>
              <w:spacing w:after="0" w:line="240" w:lineRule="auto"/>
              <w:rPr>
                <w:rFonts w:ascii="Times New Roman" w:eastAsia="Times New Roman" w:hAnsi="Times New Roman" w:cs="Times New Roman"/>
                <w:sz w:val="24"/>
                <w:szCs w:val="24"/>
                <w:lang w:eastAsia="ru-RU"/>
              </w:rPr>
            </w:pPr>
          </w:p>
        </w:tc>
        <w:tc>
          <w:tcPr>
            <w:tcW w:w="70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D2A5DE"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код по </w:t>
            </w:r>
            <w:hyperlink r:id="rId14" w:history="1">
              <w:r w:rsidRPr="00006975">
                <w:rPr>
                  <w:rFonts w:ascii="Times New Roman" w:eastAsia="Times New Roman" w:hAnsi="Times New Roman" w:cs="Times New Roman"/>
                  <w:color w:val="000000"/>
                  <w:sz w:val="24"/>
                  <w:szCs w:val="24"/>
                  <w:u w:val="single"/>
                  <w:lang w:eastAsia="ru-RU"/>
                </w:rPr>
                <w:t>ОКЕИ</w:t>
              </w:r>
            </w:hyperlink>
          </w:p>
        </w:tc>
        <w:tc>
          <w:tcPr>
            <w:tcW w:w="85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322D4F"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наименование</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010C9C"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характеристика</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4D9F81"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значение характеристики</w:t>
            </w:r>
          </w:p>
        </w:tc>
        <w:tc>
          <w:tcPr>
            <w:tcW w:w="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ECE1BE"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характеристика</w:t>
            </w:r>
          </w:p>
        </w:tc>
        <w:tc>
          <w:tcPr>
            <w:tcW w:w="99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39D139D"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значение характеристики</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061C7F" w14:textId="77777777" w:rsidR="00F568C3" w:rsidRPr="00006975" w:rsidRDefault="00F568C3" w:rsidP="00006975">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 xml:space="preserve">обоснование отклонения значения характеристики от утвержденной администрацией </w:t>
            </w:r>
            <w:r w:rsidR="00006975">
              <w:rPr>
                <w:rFonts w:ascii="Times New Roman" w:eastAsia="Times New Roman" w:hAnsi="Times New Roman" w:cs="Times New Roman"/>
                <w:color w:val="000000"/>
                <w:sz w:val="24"/>
                <w:szCs w:val="24"/>
                <w:lang w:eastAsia="ru-RU"/>
              </w:rPr>
              <w:t>Северного</w:t>
            </w:r>
            <w:r w:rsidRPr="00006975">
              <w:rPr>
                <w:rFonts w:ascii="Times New Roman" w:eastAsia="Times New Roman" w:hAnsi="Times New Roman" w:cs="Times New Roman"/>
                <w:color w:val="000000"/>
                <w:sz w:val="24"/>
                <w:szCs w:val="24"/>
                <w:lang w:eastAsia="ru-RU"/>
              </w:rPr>
              <w:t xml:space="preserve"> района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7FD8ED"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color w:val="000000"/>
                <w:sz w:val="24"/>
                <w:szCs w:val="24"/>
                <w:lang w:eastAsia="ru-RU"/>
              </w:rPr>
              <w:t>функциональное назначение </w:t>
            </w:r>
            <w:hyperlink r:id="rId15" w:anchor="P181" w:history="1">
              <w:r w:rsidRPr="00006975">
                <w:rPr>
                  <w:rFonts w:ascii="Times New Roman" w:eastAsia="Times New Roman" w:hAnsi="Times New Roman" w:cs="Times New Roman"/>
                  <w:color w:val="000000"/>
                  <w:sz w:val="24"/>
                  <w:szCs w:val="24"/>
                  <w:u w:val="single"/>
                  <w:lang w:eastAsia="ru-RU"/>
                </w:rPr>
                <w:t>&lt;**&gt;</w:t>
              </w:r>
            </w:hyperlink>
          </w:p>
        </w:tc>
      </w:tr>
      <w:tr w:rsidR="00F568C3" w:rsidRPr="00006975" w14:paraId="3A436193" w14:textId="77777777" w:rsidTr="00006975">
        <w:tc>
          <w:tcPr>
            <w:tcW w:w="10632" w:type="dxa"/>
            <w:gridSpan w:val="1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7A3D93" w14:textId="77777777" w:rsidR="00F568C3" w:rsidRPr="00006975" w:rsidRDefault="00F568C3" w:rsidP="00F568C3">
            <w:pPr>
              <w:spacing w:after="0" w:line="240" w:lineRule="auto"/>
              <w:jc w:val="both"/>
              <w:rPr>
                <w:rFonts w:ascii="Times New Roman" w:eastAsia="Times New Roman" w:hAnsi="Times New Roman" w:cs="Times New Roman"/>
                <w:b/>
                <w:bCs/>
                <w:sz w:val="24"/>
                <w:szCs w:val="24"/>
                <w:lang w:eastAsia="ru-RU"/>
              </w:rPr>
            </w:pPr>
            <w:r w:rsidRPr="00006975">
              <w:rPr>
                <w:rFonts w:ascii="Times New Roman" w:eastAsia="Times New Roman" w:hAnsi="Times New Roman" w:cs="Times New Roman"/>
                <w:color w:val="000000"/>
                <w:sz w:val="24"/>
                <w:szCs w:val="24"/>
                <w:lang w:eastAsia="ru-RU"/>
              </w:rPr>
              <w:t>Отдельные виды товаров, работ, услуг, включенные в перечень отдельных видов товаров, работ, услуг, предусмотренные </w:t>
            </w:r>
            <w:hyperlink r:id="rId16" w:anchor="P206" w:history="1">
              <w:r w:rsidRPr="00006975">
                <w:rPr>
                  <w:rFonts w:ascii="Times New Roman" w:eastAsia="Times New Roman" w:hAnsi="Times New Roman" w:cs="Times New Roman"/>
                  <w:color w:val="000000"/>
                  <w:sz w:val="24"/>
                  <w:szCs w:val="24"/>
                  <w:u w:val="single"/>
                  <w:lang w:eastAsia="ru-RU"/>
                </w:rPr>
                <w:t>приложением № 2</w:t>
              </w:r>
            </w:hyperlink>
            <w:r w:rsidRPr="00006975">
              <w:rPr>
                <w:rFonts w:ascii="Times New Roman" w:eastAsia="Times New Roman" w:hAnsi="Times New Roman" w:cs="Times New Roman"/>
                <w:color w:val="000000"/>
                <w:sz w:val="24"/>
                <w:szCs w:val="24"/>
                <w:lang w:eastAsia="ru-RU"/>
              </w:rPr>
              <w:t xml:space="preserve"> к Правилам определения требований к закупаемым органами местного самоуправления </w:t>
            </w:r>
            <w:r w:rsidR="00006975">
              <w:rPr>
                <w:rFonts w:ascii="Times New Roman" w:eastAsia="Times New Roman" w:hAnsi="Times New Roman" w:cs="Times New Roman"/>
                <w:color w:val="000000"/>
                <w:sz w:val="24"/>
                <w:szCs w:val="24"/>
                <w:lang w:eastAsia="ru-RU"/>
              </w:rPr>
              <w:t>Северного</w:t>
            </w:r>
            <w:r w:rsidRPr="00006975">
              <w:rPr>
                <w:rFonts w:ascii="Times New Roman" w:eastAsia="Times New Roman" w:hAnsi="Times New Roman" w:cs="Times New Roman"/>
                <w:color w:val="000000"/>
                <w:sz w:val="24"/>
                <w:szCs w:val="24"/>
                <w:lang w:eastAsia="ru-RU"/>
              </w:rPr>
              <w:t xml:space="preserve"> района Новосибирской области,</w:t>
            </w:r>
          </w:p>
          <w:p w14:paraId="669901EC" w14:textId="77777777" w:rsidR="00F568C3" w:rsidRPr="00006975" w:rsidRDefault="00F568C3" w:rsidP="00F568C3">
            <w:pPr>
              <w:spacing w:after="0" w:line="240" w:lineRule="auto"/>
              <w:jc w:val="both"/>
              <w:rPr>
                <w:rFonts w:ascii="Times New Roman" w:eastAsia="Times New Roman" w:hAnsi="Times New Roman" w:cs="Times New Roman"/>
                <w:b/>
                <w:bCs/>
                <w:sz w:val="24"/>
                <w:szCs w:val="24"/>
                <w:lang w:eastAsia="ru-RU"/>
              </w:rPr>
            </w:pPr>
            <w:r w:rsidRPr="00006975">
              <w:rPr>
                <w:rFonts w:ascii="Times New Roman" w:eastAsia="Times New Roman" w:hAnsi="Times New Roman" w:cs="Times New Roman"/>
                <w:color w:val="000000"/>
                <w:sz w:val="24"/>
                <w:szCs w:val="24"/>
                <w:lang w:eastAsia="ru-RU"/>
              </w:rPr>
              <w:t xml:space="preserve">подведомственными муниципальными казенными учреждениями </w:t>
            </w:r>
            <w:r w:rsidR="00006975">
              <w:rPr>
                <w:rFonts w:ascii="Times New Roman" w:eastAsia="Times New Roman" w:hAnsi="Times New Roman" w:cs="Times New Roman"/>
                <w:color w:val="000000"/>
                <w:sz w:val="24"/>
                <w:szCs w:val="24"/>
                <w:lang w:eastAsia="ru-RU"/>
              </w:rPr>
              <w:t>Северного</w:t>
            </w:r>
            <w:r w:rsidRPr="00006975">
              <w:rPr>
                <w:rFonts w:ascii="Times New Roman" w:eastAsia="Times New Roman" w:hAnsi="Times New Roman" w:cs="Times New Roman"/>
                <w:color w:val="000000"/>
                <w:sz w:val="24"/>
                <w:szCs w:val="24"/>
                <w:lang w:eastAsia="ru-RU"/>
              </w:rPr>
              <w:t xml:space="preserve"> района, бюджетными учреждениями</w:t>
            </w:r>
            <w:r w:rsidR="002D7E86">
              <w:rPr>
                <w:rFonts w:ascii="Times New Roman" w:eastAsia="Times New Roman" w:hAnsi="Times New Roman" w:cs="Times New Roman"/>
                <w:color w:val="000000"/>
                <w:sz w:val="24"/>
                <w:szCs w:val="24"/>
                <w:lang w:eastAsia="ru-RU"/>
              </w:rPr>
              <w:t xml:space="preserve"> Северного района</w:t>
            </w:r>
          </w:p>
          <w:p w14:paraId="16EBB804" w14:textId="77777777" w:rsidR="00F568C3" w:rsidRPr="00006975" w:rsidRDefault="00006975" w:rsidP="00F568C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Северного</w:t>
            </w:r>
            <w:r w:rsidR="00F568C3" w:rsidRPr="00006975">
              <w:rPr>
                <w:rFonts w:ascii="Times New Roman" w:eastAsia="Times New Roman" w:hAnsi="Times New Roman" w:cs="Times New Roman"/>
                <w:color w:val="000000"/>
                <w:sz w:val="24"/>
                <w:szCs w:val="24"/>
                <w:lang w:eastAsia="ru-RU"/>
              </w:rPr>
              <w:t xml:space="preserve"> района, муниципальными унитарными предприятиями </w:t>
            </w:r>
            <w:r>
              <w:rPr>
                <w:rFonts w:ascii="Times New Roman" w:eastAsia="Times New Roman" w:hAnsi="Times New Roman" w:cs="Times New Roman"/>
                <w:color w:val="000000"/>
                <w:sz w:val="24"/>
                <w:szCs w:val="24"/>
                <w:lang w:eastAsia="ru-RU"/>
              </w:rPr>
              <w:t>Северного</w:t>
            </w:r>
            <w:r w:rsidR="00F568C3" w:rsidRPr="00006975">
              <w:rPr>
                <w:rFonts w:ascii="Times New Roman" w:eastAsia="Times New Roman" w:hAnsi="Times New Roman" w:cs="Times New Roman"/>
                <w:color w:val="000000"/>
                <w:sz w:val="24"/>
                <w:szCs w:val="24"/>
                <w:lang w:eastAsia="ru-RU"/>
              </w:rPr>
              <w:t xml:space="preserve"> района отдельным видам товаров, работ, услуг</w:t>
            </w:r>
          </w:p>
          <w:p w14:paraId="6BFF3FE7" w14:textId="77777777" w:rsidR="00F568C3" w:rsidRPr="00006975" w:rsidRDefault="00F568C3" w:rsidP="00F568C3">
            <w:pPr>
              <w:spacing w:after="0" w:line="240" w:lineRule="auto"/>
              <w:jc w:val="both"/>
              <w:rPr>
                <w:rFonts w:ascii="Times New Roman" w:eastAsia="Times New Roman" w:hAnsi="Times New Roman" w:cs="Times New Roman"/>
                <w:b/>
                <w:bCs/>
                <w:sz w:val="24"/>
                <w:szCs w:val="24"/>
                <w:lang w:eastAsia="ru-RU"/>
              </w:rPr>
            </w:pPr>
            <w:r w:rsidRPr="00006975">
              <w:rPr>
                <w:rFonts w:ascii="Times New Roman" w:eastAsia="Times New Roman" w:hAnsi="Times New Roman" w:cs="Times New Roman"/>
                <w:color w:val="000000"/>
                <w:sz w:val="24"/>
                <w:szCs w:val="24"/>
                <w:lang w:eastAsia="ru-RU"/>
              </w:rPr>
              <w:t>(в том числе предельных цен товаров, работ, услуг)</w:t>
            </w:r>
          </w:p>
        </w:tc>
      </w:tr>
      <w:tr w:rsidR="00F568C3" w:rsidRPr="00006975" w14:paraId="5E562798" w14:textId="77777777" w:rsidTr="00006975">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032A88"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1</w:t>
            </w:r>
          </w:p>
        </w:tc>
        <w:tc>
          <w:tcPr>
            <w:tcW w:w="7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836CFD"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F8E7A0"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60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DAA412"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D500D2"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8D7562"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11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DD00DA"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7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767346"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313A97"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18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A19DDA"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14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319CB8"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r>
      <w:tr w:rsidR="00F568C3" w:rsidRPr="00006975" w14:paraId="4E3A31BB" w14:textId="77777777" w:rsidTr="00006975">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39C983"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lastRenderedPageBreak/>
              <w:t> </w:t>
            </w:r>
          </w:p>
        </w:tc>
        <w:tc>
          <w:tcPr>
            <w:tcW w:w="7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F47186"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B3C75F"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60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F44900"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A15565"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560012"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11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4DA075"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7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119441"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713CBB"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18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33B7D7"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14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2067C8"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r>
      <w:tr w:rsidR="00F568C3" w:rsidRPr="00006975" w14:paraId="7E3F73F7" w14:textId="77777777" w:rsidTr="00006975">
        <w:tc>
          <w:tcPr>
            <w:tcW w:w="10632" w:type="dxa"/>
            <w:gridSpan w:val="1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92C294" w14:textId="77777777" w:rsidR="00F568C3" w:rsidRPr="00006975" w:rsidRDefault="00F568C3" w:rsidP="00006975">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xml:space="preserve">Дополнительный перечень отдельных видов товаров, работ, услуг, определенный органами местного самоуправления </w:t>
            </w:r>
            <w:r w:rsidR="00006975">
              <w:rPr>
                <w:rFonts w:ascii="Times New Roman" w:eastAsia="Times New Roman" w:hAnsi="Times New Roman" w:cs="Times New Roman"/>
                <w:sz w:val="24"/>
                <w:szCs w:val="24"/>
                <w:lang w:eastAsia="ru-RU"/>
              </w:rPr>
              <w:t>Северного</w:t>
            </w:r>
            <w:r w:rsidRPr="00006975">
              <w:rPr>
                <w:rFonts w:ascii="Times New Roman" w:eastAsia="Times New Roman" w:hAnsi="Times New Roman" w:cs="Times New Roman"/>
                <w:sz w:val="24"/>
                <w:szCs w:val="24"/>
                <w:lang w:eastAsia="ru-RU"/>
              </w:rPr>
              <w:t xml:space="preserve"> района Новосибирской области</w:t>
            </w:r>
          </w:p>
        </w:tc>
      </w:tr>
      <w:tr w:rsidR="00F568C3" w:rsidRPr="00006975" w14:paraId="1E379051" w14:textId="77777777" w:rsidTr="00006975">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50C084"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1</w:t>
            </w:r>
          </w:p>
        </w:tc>
        <w:tc>
          <w:tcPr>
            <w:tcW w:w="7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F67679"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2BD6BA"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60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D95E16"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FB3487"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1B0445"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x</w:t>
            </w:r>
          </w:p>
        </w:tc>
        <w:tc>
          <w:tcPr>
            <w:tcW w:w="11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7FB41E"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x</w:t>
            </w:r>
          </w:p>
        </w:tc>
        <w:tc>
          <w:tcPr>
            <w:tcW w:w="7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2DAFD9"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C00693"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18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C9213A"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x</w:t>
            </w:r>
          </w:p>
        </w:tc>
        <w:tc>
          <w:tcPr>
            <w:tcW w:w="14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0C7028"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x</w:t>
            </w:r>
          </w:p>
        </w:tc>
      </w:tr>
      <w:tr w:rsidR="00F568C3" w:rsidRPr="00006975" w14:paraId="6C54639A" w14:textId="77777777" w:rsidTr="00006975">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A82879"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7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259AE0"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B352F4"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60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820A60"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D4AD09"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FF19E5"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x</w:t>
            </w:r>
          </w:p>
        </w:tc>
        <w:tc>
          <w:tcPr>
            <w:tcW w:w="11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91480C"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x</w:t>
            </w:r>
          </w:p>
        </w:tc>
        <w:tc>
          <w:tcPr>
            <w:tcW w:w="7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85D6BD"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8BFD89"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18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8A2153"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x</w:t>
            </w:r>
          </w:p>
        </w:tc>
        <w:tc>
          <w:tcPr>
            <w:tcW w:w="14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2D3B9B"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x</w:t>
            </w:r>
          </w:p>
        </w:tc>
      </w:tr>
      <w:tr w:rsidR="00F568C3" w:rsidRPr="00006975" w14:paraId="370331A6" w14:textId="77777777" w:rsidTr="00006975">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7DF0EB"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7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906FD2"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1E75EC"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60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9EC623"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23F9AA"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6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2DDD80"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x</w:t>
            </w:r>
          </w:p>
        </w:tc>
        <w:tc>
          <w:tcPr>
            <w:tcW w:w="11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97632C"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x</w:t>
            </w:r>
          </w:p>
        </w:tc>
        <w:tc>
          <w:tcPr>
            <w:tcW w:w="7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C46993"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9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12F709"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 </w:t>
            </w:r>
          </w:p>
        </w:tc>
        <w:tc>
          <w:tcPr>
            <w:tcW w:w="183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9BC472"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x</w:t>
            </w:r>
          </w:p>
        </w:tc>
        <w:tc>
          <w:tcPr>
            <w:tcW w:w="14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CC41C1" w14:textId="77777777" w:rsidR="00F568C3" w:rsidRPr="00006975" w:rsidRDefault="00F568C3" w:rsidP="00F568C3">
            <w:pPr>
              <w:spacing w:after="0" w:line="240" w:lineRule="auto"/>
              <w:jc w:val="both"/>
              <w:rPr>
                <w:rFonts w:ascii="Times New Roman" w:eastAsia="Times New Roman" w:hAnsi="Times New Roman" w:cs="Times New Roman"/>
                <w:sz w:val="24"/>
                <w:szCs w:val="24"/>
                <w:lang w:eastAsia="ru-RU"/>
              </w:rPr>
            </w:pPr>
            <w:r w:rsidRPr="00006975">
              <w:rPr>
                <w:rFonts w:ascii="Times New Roman" w:eastAsia="Times New Roman" w:hAnsi="Times New Roman" w:cs="Times New Roman"/>
                <w:sz w:val="24"/>
                <w:szCs w:val="24"/>
                <w:lang w:eastAsia="ru-RU"/>
              </w:rPr>
              <w:t>x</w:t>
            </w:r>
          </w:p>
        </w:tc>
      </w:tr>
    </w:tbl>
    <w:p w14:paraId="1094916A" w14:textId="77777777" w:rsidR="00F568C3" w:rsidRPr="00006975" w:rsidRDefault="00F568C3" w:rsidP="00F568C3">
      <w:pPr>
        <w:spacing w:after="0" w:line="240" w:lineRule="auto"/>
        <w:ind w:firstLine="540"/>
        <w:jc w:val="both"/>
        <w:rPr>
          <w:rFonts w:ascii="Times New Roman" w:eastAsia="Times New Roman" w:hAnsi="Times New Roman" w:cs="Times New Roman"/>
          <w:color w:val="000000"/>
          <w:sz w:val="24"/>
          <w:szCs w:val="24"/>
          <w:lang w:eastAsia="ru-RU"/>
        </w:rPr>
      </w:pPr>
      <w:r w:rsidRPr="00006975">
        <w:rPr>
          <w:rFonts w:ascii="Times New Roman" w:eastAsia="Times New Roman" w:hAnsi="Times New Roman" w:cs="Times New Roman"/>
          <w:color w:val="000000"/>
          <w:sz w:val="24"/>
          <w:szCs w:val="24"/>
          <w:lang w:eastAsia="ru-RU"/>
        </w:rPr>
        <w:t> </w:t>
      </w:r>
    </w:p>
    <w:p w14:paraId="2E9B41DC" w14:textId="77777777" w:rsidR="00F568C3" w:rsidRPr="00006975" w:rsidRDefault="00F568C3" w:rsidP="00F568C3">
      <w:pPr>
        <w:spacing w:after="0" w:line="240" w:lineRule="auto"/>
        <w:ind w:firstLine="540"/>
        <w:jc w:val="both"/>
        <w:rPr>
          <w:rFonts w:ascii="Times New Roman" w:eastAsia="Times New Roman" w:hAnsi="Times New Roman" w:cs="Times New Roman"/>
          <w:color w:val="000000"/>
          <w:sz w:val="24"/>
          <w:szCs w:val="24"/>
          <w:lang w:eastAsia="ru-RU"/>
        </w:rPr>
      </w:pPr>
      <w:r w:rsidRPr="00006975">
        <w:rPr>
          <w:rFonts w:ascii="Times New Roman" w:eastAsia="Times New Roman" w:hAnsi="Times New Roman" w:cs="Times New Roman"/>
          <w:color w:val="000000"/>
          <w:sz w:val="24"/>
          <w:szCs w:val="24"/>
          <w:lang w:eastAsia="ru-RU"/>
        </w:rPr>
        <w:t>--------------------------------</w:t>
      </w:r>
    </w:p>
    <w:p w14:paraId="153A7129" w14:textId="77777777" w:rsidR="00F568C3" w:rsidRPr="00006975" w:rsidRDefault="00F568C3" w:rsidP="00F568C3">
      <w:pPr>
        <w:spacing w:after="0" w:line="240" w:lineRule="auto"/>
        <w:ind w:firstLine="540"/>
        <w:jc w:val="both"/>
        <w:rPr>
          <w:rFonts w:ascii="Times New Roman" w:eastAsia="Times New Roman" w:hAnsi="Times New Roman" w:cs="Times New Roman"/>
          <w:color w:val="000000"/>
          <w:sz w:val="24"/>
          <w:szCs w:val="24"/>
          <w:lang w:eastAsia="ru-RU"/>
        </w:rPr>
      </w:pPr>
      <w:bookmarkStart w:id="2" w:name="P180"/>
      <w:bookmarkEnd w:id="2"/>
      <w:r w:rsidRPr="00006975">
        <w:rPr>
          <w:rFonts w:ascii="Times New Roman" w:eastAsia="Times New Roman" w:hAnsi="Times New Roman" w:cs="Times New Roman"/>
          <w:color w:val="000000"/>
          <w:sz w:val="24"/>
          <w:szCs w:val="24"/>
          <w:lang w:eastAsia="ru-RU"/>
        </w:rPr>
        <w:t>&lt;*&gt; Указываются коды подкатегорий товаров, работ, услуг.</w:t>
      </w:r>
    </w:p>
    <w:p w14:paraId="7E13FC5F" w14:textId="77777777" w:rsidR="00F568C3" w:rsidRPr="00006975" w:rsidRDefault="00F568C3" w:rsidP="00F568C3">
      <w:pPr>
        <w:spacing w:after="0" w:line="240" w:lineRule="auto"/>
        <w:ind w:firstLine="540"/>
        <w:jc w:val="both"/>
        <w:rPr>
          <w:rFonts w:ascii="Times New Roman" w:eastAsia="Times New Roman" w:hAnsi="Times New Roman" w:cs="Times New Roman"/>
          <w:color w:val="000000"/>
          <w:sz w:val="24"/>
          <w:szCs w:val="24"/>
          <w:lang w:eastAsia="ru-RU"/>
        </w:rPr>
      </w:pPr>
      <w:bookmarkStart w:id="3" w:name="P181"/>
      <w:bookmarkEnd w:id="3"/>
      <w:r w:rsidRPr="00006975">
        <w:rPr>
          <w:rFonts w:ascii="Times New Roman" w:eastAsia="Times New Roman" w:hAnsi="Times New Roman" w:cs="Times New Roman"/>
          <w:color w:val="000000"/>
          <w:sz w:val="24"/>
          <w:szCs w:val="24"/>
          <w:lang w:eastAsia="ru-RU"/>
        </w:rPr>
        <w:t>&lt;**&gt; Указывается в случае установления характеристик, отличающихся от значений, содержащихся в обязательном перечне отдельных видов</w:t>
      </w:r>
    </w:p>
    <w:p w14:paraId="5FC5B77B" w14:textId="77777777" w:rsidR="00F568C3" w:rsidRPr="00006975" w:rsidRDefault="00F568C3" w:rsidP="00F568C3">
      <w:pPr>
        <w:spacing w:after="0" w:line="240" w:lineRule="auto"/>
        <w:ind w:firstLine="540"/>
        <w:jc w:val="both"/>
        <w:rPr>
          <w:rFonts w:ascii="Times New Roman" w:eastAsia="Times New Roman" w:hAnsi="Times New Roman" w:cs="Times New Roman"/>
          <w:color w:val="000000"/>
          <w:sz w:val="24"/>
          <w:szCs w:val="24"/>
          <w:lang w:eastAsia="ru-RU"/>
        </w:rPr>
      </w:pPr>
      <w:r w:rsidRPr="00006975">
        <w:rPr>
          <w:rFonts w:ascii="Times New Roman" w:eastAsia="Times New Roman" w:hAnsi="Times New Roman" w:cs="Times New Roman"/>
          <w:color w:val="000000"/>
          <w:sz w:val="24"/>
          <w:szCs w:val="24"/>
          <w:lang w:eastAsia="ru-RU"/>
        </w:rPr>
        <w:t>товаров, работ, услуг, в отношении которых определяются требования к их потребительским свойствам (в том числе качеству) и иным</w:t>
      </w:r>
    </w:p>
    <w:p w14:paraId="3F1CC3F9" w14:textId="77777777" w:rsidR="00F568C3" w:rsidRPr="00006975" w:rsidRDefault="00F568C3" w:rsidP="00F568C3">
      <w:pPr>
        <w:spacing w:after="0" w:line="240" w:lineRule="auto"/>
        <w:ind w:firstLine="540"/>
        <w:jc w:val="both"/>
        <w:rPr>
          <w:rFonts w:ascii="Times New Roman" w:eastAsia="Times New Roman" w:hAnsi="Times New Roman" w:cs="Times New Roman"/>
          <w:color w:val="000000"/>
          <w:sz w:val="24"/>
          <w:szCs w:val="24"/>
          <w:lang w:eastAsia="ru-RU"/>
        </w:rPr>
      </w:pPr>
      <w:r w:rsidRPr="00006975">
        <w:rPr>
          <w:rFonts w:ascii="Times New Roman" w:eastAsia="Times New Roman" w:hAnsi="Times New Roman" w:cs="Times New Roman"/>
          <w:color w:val="000000"/>
          <w:sz w:val="24"/>
          <w:szCs w:val="24"/>
          <w:lang w:eastAsia="ru-RU"/>
        </w:rPr>
        <w:t>характеристикам (в том числе предельные цены товаров, работ, услуг).</w:t>
      </w:r>
    </w:p>
    <w:p w14:paraId="4D96FC93"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34647A6E"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0DB99E70"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24FFE550"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080CF180"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73998141"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63009EEF"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29DE2EA3"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4BAFE7B3"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3658989E"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7FE3B006"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5CE4D315"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5182C50A"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20CDE681"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16500EAD" w14:textId="553231A8"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184FBD38" w14:textId="77777777" w:rsidR="00F568C3" w:rsidRPr="00F568C3" w:rsidRDefault="00F568C3" w:rsidP="00F568C3">
      <w:pPr>
        <w:spacing w:after="0" w:line="240" w:lineRule="auto"/>
        <w:ind w:firstLine="540"/>
        <w:jc w:val="both"/>
        <w:rPr>
          <w:rFonts w:ascii="Calibri" w:eastAsia="Times New Roman" w:hAnsi="Calibri" w:cs="Calibri"/>
          <w:color w:val="000000"/>
          <w:lang w:eastAsia="ru-RU"/>
        </w:rPr>
      </w:pPr>
      <w:r w:rsidRPr="00F568C3">
        <w:rPr>
          <w:rFonts w:ascii="Arial" w:eastAsia="Times New Roman" w:hAnsi="Arial" w:cs="Arial"/>
          <w:color w:val="000000"/>
          <w:sz w:val="24"/>
          <w:szCs w:val="24"/>
          <w:lang w:eastAsia="ru-RU"/>
        </w:rPr>
        <w:t> </w:t>
      </w:r>
    </w:p>
    <w:p w14:paraId="65DA7BBB" w14:textId="77777777" w:rsidR="008559EB" w:rsidRDefault="00F568C3" w:rsidP="00F568C3">
      <w:pPr>
        <w:spacing w:after="0" w:line="240" w:lineRule="auto"/>
        <w:ind w:firstLine="540"/>
        <w:jc w:val="both"/>
        <w:rPr>
          <w:rFonts w:ascii="Arial" w:eastAsia="Times New Roman" w:hAnsi="Arial" w:cs="Arial"/>
          <w:color w:val="000000"/>
          <w:sz w:val="24"/>
          <w:szCs w:val="24"/>
          <w:lang w:eastAsia="ru-RU"/>
        </w:rPr>
      </w:pPr>
      <w:r w:rsidRPr="00F568C3">
        <w:rPr>
          <w:rFonts w:ascii="Arial" w:eastAsia="Times New Roman" w:hAnsi="Arial" w:cs="Arial"/>
          <w:color w:val="000000"/>
          <w:sz w:val="24"/>
          <w:szCs w:val="24"/>
          <w:lang w:eastAsia="ru-RU"/>
        </w:rPr>
        <w:t> </w:t>
      </w:r>
    </w:p>
    <w:p w14:paraId="171D7515"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7E33A551"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00A8384F"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1441D165"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0649BF23"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7FE76E04"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50C31A3D"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12B1988D"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2D950C15"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1474C141"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0C3C2AF5"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336F863E"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6DBCCE4D"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7E098AEB"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1A416D60"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3A121E94"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04CE3EE8" w14:textId="77777777" w:rsidR="009307E2" w:rsidRDefault="009307E2" w:rsidP="00F568C3">
      <w:pPr>
        <w:spacing w:after="0" w:line="240" w:lineRule="auto"/>
        <w:ind w:firstLine="540"/>
        <w:jc w:val="both"/>
        <w:rPr>
          <w:rFonts w:ascii="Arial" w:eastAsia="Times New Roman" w:hAnsi="Arial" w:cs="Arial"/>
          <w:color w:val="000000"/>
          <w:sz w:val="24"/>
          <w:szCs w:val="24"/>
          <w:lang w:eastAsia="ru-RU"/>
        </w:rPr>
      </w:pPr>
    </w:p>
    <w:p w14:paraId="461AD3ED" w14:textId="642BF120" w:rsidR="009307E2" w:rsidRDefault="009307E2" w:rsidP="00F568C3">
      <w:pPr>
        <w:spacing w:after="0" w:line="240" w:lineRule="auto"/>
        <w:ind w:firstLine="540"/>
        <w:jc w:val="both"/>
        <w:rPr>
          <w:rFonts w:ascii="Arial" w:eastAsia="Times New Roman" w:hAnsi="Arial" w:cs="Arial"/>
          <w:color w:val="000000"/>
          <w:sz w:val="24"/>
          <w:szCs w:val="24"/>
          <w:lang w:eastAsia="ru-RU"/>
        </w:rPr>
        <w:sectPr w:rsidR="009307E2" w:rsidSect="007B3AA7">
          <w:pgSz w:w="11906" w:h="16838"/>
          <w:pgMar w:top="1134" w:right="851" w:bottom="1134" w:left="1418" w:header="709" w:footer="709" w:gutter="0"/>
          <w:cols w:space="708"/>
          <w:docGrid w:linePitch="360"/>
        </w:sectPr>
      </w:pPr>
    </w:p>
    <w:p w14:paraId="402D247C" w14:textId="77777777" w:rsidR="009307E2" w:rsidRPr="00F01F15" w:rsidRDefault="009307E2" w:rsidP="009307E2">
      <w:pPr>
        <w:suppressAutoHyphens/>
        <w:spacing w:after="0" w:line="240" w:lineRule="auto"/>
        <w:jc w:val="right"/>
        <w:rPr>
          <w:rFonts w:ascii="Times New Roman" w:eastAsia="SimSun" w:hAnsi="Times New Roman" w:cs="Calibri"/>
          <w:bCs/>
          <w:color w:val="26282F"/>
          <w:kern w:val="2"/>
          <w:sz w:val="20"/>
          <w:szCs w:val="20"/>
          <w:lang w:eastAsia="ar-SA"/>
        </w:rPr>
      </w:pPr>
      <w:bookmarkStart w:id="4" w:name="sub_1000"/>
      <w:bookmarkStart w:id="5" w:name="sub_2000"/>
      <w:r w:rsidRPr="00F01F15">
        <w:rPr>
          <w:rFonts w:ascii="Times New Roman" w:eastAsia="SimSun" w:hAnsi="Times New Roman" w:cs="Calibri"/>
          <w:bCs/>
          <w:color w:val="26282F"/>
          <w:kern w:val="2"/>
          <w:sz w:val="20"/>
          <w:szCs w:val="20"/>
          <w:lang w:eastAsia="ar-SA"/>
        </w:rPr>
        <w:lastRenderedPageBreak/>
        <w:t>Приложение</w:t>
      </w:r>
      <w:r w:rsidRPr="00F01F15">
        <w:rPr>
          <w:rFonts w:ascii="Times New Roman" w:eastAsia="SimSun" w:hAnsi="Times New Roman" w:cs="Calibri"/>
          <w:bCs/>
          <w:color w:val="26282F"/>
          <w:kern w:val="2"/>
          <w:sz w:val="20"/>
          <w:szCs w:val="20"/>
          <w:lang w:eastAsia="ar-SA"/>
        </w:rPr>
        <w:br/>
        <w:t>к Правилам определения</w:t>
      </w:r>
      <w:r w:rsidRPr="00F01F15">
        <w:rPr>
          <w:rFonts w:ascii="Times New Roman" w:eastAsia="SimSun" w:hAnsi="Times New Roman" w:cs="Calibri"/>
          <w:bCs/>
          <w:color w:val="26282F"/>
          <w:kern w:val="2"/>
          <w:sz w:val="20"/>
          <w:szCs w:val="20"/>
          <w:lang w:eastAsia="ar-SA"/>
        </w:rPr>
        <w:br/>
        <w:t>требований к закупаемым муниципальными</w:t>
      </w:r>
    </w:p>
    <w:p w14:paraId="1EDD7F37" w14:textId="77777777" w:rsidR="009307E2" w:rsidRPr="00F01F15" w:rsidRDefault="009307E2" w:rsidP="009307E2">
      <w:pPr>
        <w:suppressAutoHyphens/>
        <w:spacing w:after="0" w:line="240" w:lineRule="auto"/>
        <w:jc w:val="right"/>
        <w:rPr>
          <w:rFonts w:ascii="Times New Roman" w:eastAsia="SimSun" w:hAnsi="Times New Roman" w:cs="Calibri"/>
          <w:bCs/>
          <w:color w:val="26282F"/>
          <w:kern w:val="2"/>
          <w:sz w:val="20"/>
          <w:szCs w:val="20"/>
          <w:lang w:eastAsia="ar-SA"/>
        </w:rPr>
      </w:pPr>
      <w:r w:rsidRPr="00F01F15">
        <w:rPr>
          <w:rFonts w:ascii="Times New Roman" w:eastAsia="SimSun" w:hAnsi="Times New Roman" w:cs="Calibri"/>
          <w:bCs/>
          <w:color w:val="26282F"/>
          <w:kern w:val="2"/>
          <w:sz w:val="20"/>
          <w:szCs w:val="20"/>
          <w:lang w:eastAsia="ar-SA"/>
        </w:rPr>
        <w:t xml:space="preserve"> Заказчиками Северного района </w:t>
      </w:r>
    </w:p>
    <w:p w14:paraId="3266367A" w14:textId="77777777" w:rsidR="009307E2" w:rsidRPr="00F01F15" w:rsidRDefault="009307E2" w:rsidP="009307E2">
      <w:pPr>
        <w:suppressAutoHyphens/>
        <w:spacing w:after="0" w:line="240" w:lineRule="auto"/>
        <w:jc w:val="right"/>
        <w:rPr>
          <w:rFonts w:ascii="Times New Roman" w:eastAsia="SimSun" w:hAnsi="Times New Roman" w:cs="Calibri"/>
          <w:bCs/>
          <w:color w:val="26282F"/>
          <w:kern w:val="2"/>
          <w:sz w:val="20"/>
          <w:szCs w:val="20"/>
          <w:lang w:eastAsia="ar-SA"/>
        </w:rPr>
      </w:pPr>
      <w:r w:rsidRPr="00F01F15">
        <w:rPr>
          <w:rFonts w:ascii="Times New Roman" w:eastAsia="SimSun" w:hAnsi="Times New Roman" w:cs="Calibri"/>
          <w:bCs/>
          <w:color w:val="26282F"/>
          <w:kern w:val="2"/>
          <w:sz w:val="20"/>
          <w:szCs w:val="20"/>
          <w:lang w:eastAsia="ar-SA"/>
        </w:rPr>
        <w:t>Новосибирской области</w:t>
      </w:r>
      <w:r w:rsidRPr="00F01F15">
        <w:rPr>
          <w:rFonts w:ascii="Times New Roman" w:eastAsia="SimSun" w:hAnsi="Times New Roman" w:cs="Calibri"/>
          <w:bCs/>
          <w:color w:val="26282F"/>
          <w:kern w:val="2"/>
          <w:sz w:val="20"/>
          <w:szCs w:val="20"/>
          <w:lang w:eastAsia="ar-SA"/>
        </w:rPr>
        <w:br/>
        <w:t>отдельным видам товаров, работ, услуг</w:t>
      </w:r>
      <w:r w:rsidRPr="00F01F15">
        <w:rPr>
          <w:rFonts w:ascii="Times New Roman" w:eastAsia="SimSun" w:hAnsi="Times New Roman" w:cs="Calibri"/>
          <w:bCs/>
          <w:color w:val="26282F"/>
          <w:kern w:val="2"/>
          <w:sz w:val="20"/>
          <w:szCs w:val="20"/>
          <w:lang w:eastAsia="ar-SA"/>
        </w:rPr>
        <w:br/>
        <w:t>(в том числе предельных цен</w:t>
      </w:r>
      <w:r w:rsidRPr="00F01F15">
        <w:rPr>
          <w:rFonts w:ascii="Times New Roman" w:eastAsia="SimSun" w:hAnsi="Times New Roman" w:cs="Calibri"/>
          <w:bCs/>
          <w:color w:val="26282F"/>
          <w:kern w:val="2"/>
          <w:sz w:val="20"/>
          <w:szCs w:val="20"/>
          <w:lang w:eastAsia="ar-SA"/>
        </w:rPr>
        <w:br/>
        <w:t xml:space="preserve">товаров, работ, услуг) </w:t>
      </w:r>
    </w:p>
    <w:p w14:paraId="1644A377" w14:textId="77777777" w:rsidR="009307E2" w:rsidRPr="00F01F15" w:rsidRDefault="009307E2" w:rsidP="009307E2">
      <w:pPr>
        <w:suppressAutoHyphens/>
        <w:spacing w:after="0" w:line="240" w:lineRule="auto"/>
        <w:jc w:val="right"/>
        <w:rPr>
          <w:rFonts w:ascii="Times New Roman" w:eastAsia="SimSun" w:hAnsi="Times New Roman" w:cs="Calibri"/>
          <w:bCs/>
          <w:color w:val="26282F"/>
          <w:kern w:val="2"/>
          <w:sz w:val="20"/>
          <w:szCs w:val="20"/>
          <w:lang w:eastAsia="ar-SA"/>
        </w:rPr>
      </w:pPr>
      <w:r w:rsidRPr="00F01F15">
        <w:rPr>
          <w:rFonts w:ascii="Times New Roman" w:eastAsia="SimSun" w:hAnsi="Times New Roman" w:cs="Calibri"/>
          <w:bCs/>
          <w:color w:val="26282F"/>
          <w:kern w:val="2"/>
          <w:sz w:val="20"/>
          <w:szCs w:val="20"/>
          <w:lang w:eastAsia="ar-SA"/>
        </w:rPr>
        <w:t>для муниципальных нужд</w:t>
      </w:r>
    </w:p>
    <w:p w14:paraId="623FC819" w14:textId="77777777" w:rsidR="009307E2" w:rsidRDefault="009307E2" w:rsidP="009307E2">
      <w:pPr>
        <w:suppressAutoHyphens/>
        <w:spacing w:after="0" w:line="240" w:lineRule="auto"/>
        <w:jc w:val="right"/>
        <w:rPr>
          <w:rFonts w:ascii="Times New Roman" w:eastAsia="SimSun" w:hAnsi="Times New Roman" w:cs="Calibri"/>
          <w:bCs/>
          <w:color w:val="26282F"/>
          <w:kern w:val="2"/>
          <w:sz w:val="20"/>
          <w:szCs w:val="20"/>
          <w:lang w:eastAsia="ar-SA"/>
        </w:rPr>
      </w:pPr>
      <w:r w:rsidRPr="00F01F15">
        <w:rPr>
          <w:rFonts w:ascii="Times New Roman" w:eastAsia="SimSun" w:hAnsi="Times New Roman" w:cs="Calibri"/>
          <w:bCs/>
          <w:color w:val="26282F"/>
          <w:kern w:val="2"/>
          <w:sz w:val="20"/>
          <w:szCs w:val="20"/>
          <w:lang w:eastAsia="ar-SA"/>
        </w:rPr>
        <w:t xml:space="preserve"> Северного района </w:t>
      </w:r>
    </w:p>
    <w:p w14:paraId="43EC45F1" w14:textId="77777777" w:rsidR="009307E2" w:rsidRPr="00B63A90" w:rsidRDefault="009307E2" w:rsidP="009307E2">
      <w:pPr>
        <w:suppressAutoHyphens/>
        <w:spacing w:after="0" w:line="240" w:lineRule="auto"/>
        <w:jc w:val="right"/>
        <w:rPr>
          <w:rFonts w:ascii="Times New Roman" w:eastAsia="SimSun" w:hAnsi="Times New Roman" w:cs="Calibri"/>
          <w:bCs/>
          <w:color w:val="26282F"/>
          <w:kern w:val="2"/>
          <w:sz w:val="20"/>
          <w:szCs w:val="20"/>
          <w:lang w:eastAsia="ar-SA"/>
        </w:rPr>
      </w:pPr>
      <w:r w:rsidRPr="00F01F15">
        <w:rPr>
          <w:rFonts w:ascii="Times New Roman" w:eastAsia="SimSun" w:hAnsi="Times New Roman" w:cs="Calibri"/>
          <w:bCs/>
          <w:color w:val="26282F"/>
          <w:kern w:val="2"/>
          <w:sz w:val="20"/>
          <w:szCs w:val="20"/>
          <w:lang w:eastAsia="ar-SA"/>
        </w:rPr>
        <w:t>Новосибирской области</w:t>
      </w:r>
    </w:p>
    <w:bookmarkEnd w:id="4"/>
    <w:bookmarkEnd w:id="5"/>
    <w:p w14:paraId="5A4406BD" w14:textId="77777777" w:rsidR="009307E2" w:rsidRPr="00F01F15" w:rsidRDefault="009307E2" w:rsidP="009307E2">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7EC378D7" w14:textId="77777777" w:rsidR="009307E2" w:rsidRPr="00F01F15" w:rsidRDefault="009307E2" w:rsidP="009307E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ОБЯЗАТЕЛЬНЫЙ ПЕРЕЧЕНЬ</w:t>
      </w:r>
    </w:p>
    <w:p w14:paraId="2BFFDDCC" w14:textId="77777777" w:rsidR="009307E2" w:rsidRPr="00F01F15" w:rsidRDefault="009307E2" w:rsidP="009307E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 xml:space="preserve">отдельных видов товаров, работ, услуг, в отношении которых определяются </w:t>
      </w:r>
    </w:p>
    <w:p w14:paraId="11ECA12C" w14:textId="77777777" w:rsidR="009307E2" w:rsidRPr="00F01F15" w:rsidRDefault="009307E2" w:rsidP="009307E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требования к потребительским свойствам (в том числе качеству) и иные характеристики</w:t>
      </w:r>
    </w:p>
    <w:p w14:paraId="3DEFC217" w14:textId="04BB2056" w:rsidR="009307E2" w:rsidRDefault="009307E2" w:rsidP="009307E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(в том числе предельные цены товаров, работ, услуг)</w:t>
      </w:r>
    </w:p>
    <w:p w14:paraId="19D42A48" w14:textId="77777777" w:rsidR="009307E2" w:rsidRPr="00F01F15" w:rsidRDefault="009307E2" w:rsidP="009307E2">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151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849"/>
        <w:gridCol w:w="1586"/>
        <w:gridCol w:w="1415"/>
        <w:gridCol w:w="567"/>
        <w:gridCol w:w="850"/>
        <w:gridCol w:w="1275"/>
        <w:gridCol w:w="1159"/>
        <w:gridCol w:w="991"/>
        <w:gridCol w:w="1239"/>
        <w:gridCol w:w="1079"/>
        <w:gridCol w:w="859"/>
        <w:gridCol w:w="19"/>
        <w:gridCol w:w="9"/>
        <w:gridCol w:w="901"/>
        <w:gridCol w:w="975"/>
        <w:gridCol w:w="851"/>
      </w:tblGrid>
      <w:tr w:rsidR="009307E2" w:rsidRPr="00F01F15" w14:paraId="5A87AEA4" w14:textId="77777777" w:rsidTr="00031BAC">
        <w:trPr>
          <w:tblHeader/>
        </w:trPr>
        <w:tc>
          <w:tcPr>
            <w:tcW w:w="545" w:type="dxa"/>
            <w:vMerge w:val="restart"/>
            <w:tcBorders>
              <w:top w:val="single" w:sz="4" w:space="0" w:color="auto"/>
              <w:left w:val="single" w:sz="4" w:space="0" w:color="auto"/>
              <w:bottom w:val="single" w:sz="4" w:space="0" w:color="auto"/>
              <w:right w:val="single" w:sz="4" w:space="0" w:color="auto"/>
            </w:tcBorders>
            <w:hideMark/>
          </w:tcPr>
          <w:p w14:paraId="3EC0E6D1"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п/п</w:t>
            </w:r>
          </w:p>
        </w:tc>
        <w:tc>
          <w:tcPr>
            <w:tcW w:w="849" w:type="dxa"/>
            <w:vMerge w:val="restart"/>
            <w:tcBorders>
              <w:top w:val="single" w:sz="4" w:space="0" w:color="auto"/>
              <w:left w:val="single" w:sz="4" w:space="0" w:color="auto"/>
              <w:bottom w:val="single" w:sz="4" w:space="0" w:color="auto"/>
              <w:right w:val="single" w:sz="4" w:space="0" w:color="auto"/>
            </w:tcBorders>
            <w:hideMark/>
          </w:tcPr>
          <w:p w14:paraId="0963B4AC" w14:textId="37908D7B"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Код по ОКПД</w:t>
            </w:r>
            <w:r w:rsidR="004955A8">
              <w:rPr>
                <w:rFonts w:ascii="Times New Roman" w:eastAsia="Calibri" w:hAnsi="Times New Roman" w:cs="Times New Roman"/>
                <w:sz w:val="12"/>
                <w:szCs w:val="12"/>
              </w:rPr>
              <w:t>2</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5116EEAB"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Наименование отдельного вида товаров, работ, услуг</w:t>
            </w:r>
          </w:p>
        </w:tc>
        <w:tc>
          <w:tcPr>
            <w:tcW w:w="12189" w:type="dxa"/>
            <w:gridSpan w:val="14"/>
            <w:tcBorders>
              <w:top w:val="single" w:sz="4" w:space="0" w:color="auto"/>
              <w:left w:val="single" w:sz="4" w:space="0" w:color="auto"/>
              <w:bottom w:val="single" w:sz="4" w:space="0" w:color="auto"/>
              <w:right w:val="single" w:sz="4" w:space="0" w:color="auto"/>
            </w:tcBorders>
            <w:hideMark/>
          </w:tcPr>
          <w:p w14:paraId="77CEFB32" w14:textId="77777777" w:rsidR="009307E2" w:rsidRPr="00F01F15"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9307E2" w:rsidRPr="00F01F15" w14:paraId="5E9BE3CF" w14:textId="77777777" w:rsidTr="00031BAC">
        <w:trPr>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22439EA0"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172919D3"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1ED061E3"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1415" w:type="dxa"/>
            <w:tcBorders>
              <w:top w:val="single" w:sz="4" w:space="0" w:color="auto"/>
              <w:left w:val="single" w:sz="4" w:space="0" w:color="auto"/>
              <w:bottom w:val="single" w:sz="4" w:space="0" w:color="auto"/>
              <w:right w:val="single" w:sz="4" w:space="0" w:color="auto"/>
            </w:tcBorders>
            <w:hideMark/>
          </w:tcPr>
          <w:p w14:paraId="3B47F7B7"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характеристика</w:t>
            </w:r>
          </w:p>
        </w:tc>
        <w:tc>
          <w:tcPr>
            <w:tcW w:w="1417" w:type="dxa"/>
            <w:gridSpan w:val="2"/>
            <w:tcBorders>
              <w:top w:val="single" w:sz="4" w:space="0" w:color="auto"/>
              <w:left w:val="single" w:sz="4" w:space="0" w:color="auto"/>
              <w:bottom w:val="single" w:sz="4" w:space="0" w:color="auto"/>
              <w:right w:val="single" w:sz="4" w:space="0" w:color="auto"/>
            </w:tcBorders>
            <w:hideMark/>
          </w:tcPr>
          <w:p w14:paraId="52F6EE70"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Единица измерения</w:t>
            </w:r>
          </w:p>
        </w:tc>
        <w:tc>
          <w:tcPr>
            <w:tcW w:w="9357" w:type="dxa"/>
            <w:gridSpan w:val="11"/>
            <w:tcBorders>
              <w:top w:val="single" w:sz="4" w:space="0" w:color="auto"/>
              <w:left w:val="single" w:sz="4" w:space="0" w:color="auto"/>
              <w:bottom w:val="single" w:sz="4" w:space="0" w:color="auto"/>
              <w:right w:val="single" w:sz="4" w:space="0" w:color="auto"/>
            </w:tcBorders>
            <w:hideMark/>
          </w:tcPr>
          <w:p w14:paraId="6626190D"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Значение характеристики</w:t>
            </w:r>
          </w:p>
        </w:tc>
      </w:tr>
      <w:tr w:rsidR="009307E2" w:rsidRPr="00F01F15" w14:paraId="0F20ADFF" w14:textId="77777777" w:rsidTr="00031BAC">
        <w:trPr>
          <w:trHeight w:val="405"/>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1D7F5F1B"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3A705FA8"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4128980"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1415" w:type="dxa"/>
            <w:vMerge w:val="restart"/>
            <w:tcBorders>
              <w:top w:val="single" w:sz="4" w:space="0" w:color="auto"/>
              <w:left w:val="single" w:sz="4" w:space="0" w:color="auto"/>
              <w:bottom w:val="single" w:sz="4" w:space="0" w:color="auto"/>
              <w:right w:val="single" w:sz="4" w:space="0" w:color="auto"/>
            </w:tcBorders>
          </w:tcPr>
          <w:p w14:paraId="5631A254" w14:textId="77777777" w:rsidR="009307E2" w:rsidRPr="00F01F15" w:rsidRDefault="009307E2" w:rsidP="00031BAC">
            <w:pPr>
              <w:ind w:left="-142" w:right="-38"/>
              <w:jc w:val="center"/>
              <w:rPr>
                <w:rFonts w:ascii="Times New Roman" w:eastAsia="Calibri" w:hAnsi="Times New Roman" w:cs="Times New Roman"/>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hideMark/>
          </w:tcPr>
          <w:p w14:paraId="492D5E83"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Код по ОКЕИ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C8F93F0"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Наименование</w:t>
            </w:r>
          </w:p>
        </w:tc>
        <w:tc>
          <w:tcPr>
            <w:tcW w:w="6602" w:type="dxa"/>
            <w:gridSpan w:val="6"/>
            <w:tcBorders>
              <w:top w:val="single" w:sz="4" w:space="0" w:color="auto"/>
              <w:left w:val="single" w:sz="4" w:space="0" w:color="auto"/>
              <w:bottom w:val="single" w:sz="4" w:space="0" w:color="auto"/>
              <w:right w:val="single" w:sz="4" w:space="0" w:color="auto"/>
            </w:tcBorders>
            <w:hideMark/>
          </w:tcPr>
          <w:p w14:paraId="5B2B61E9"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Администрация Северного района Новосибирской области</w:t>
            </w:r>
          </w:p>
        </w:tc>
        <w:tc>
          <w:tcPr>
            <w:tcW w:w="2755" w:type="dxa"/>
            <w:gridSpan w:val="5"/>
            <w:tcBorders>
              <w:top w:val="single" w:sz="4" w:space="0" w:color="auto"/>
              <w:left w:val="single" w:sz="4" w:space="0" w:color="auto"/>
              <w:bottom w:val="single" w:sz="4" w:space="0" w:color="auto"/>
              <w:right w:val="single" w:sz="4" w:space="0" w:color="auto"/>
            </w:tcBorders>
            <w:hideMark/>
          </w:tcPr>
          <w:p w14:paraId="2A580E13" w14:textId="5E58BCE4"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Казенные</w:t>
            </w:r>
            <w:r w:rsidR="004955A8">
              <w:rPr>
                <w:rFonts w:ascii="Times New Roman" w:eastAsia="Calibri" w:hAnsi="Times New Roman" w:cs="Times New Roman"/>
                <w:sz w:val="12"/>
                <w:szCs w:val="12"/>
              </w:rPr>
              <w:t>,</w:t>
            </w:r>
            <w:r w:rsidRPr="00F01F15">
              <w:rPr>
                <w:rFonts w:ascii="Times New Roman" w:eastAsia="Calibri" w:hAnsi="Times New Roman" w:cs="Times New Roman"/>
                <w:sz w:val="12"/>
                <w:szCs w:val="12"/>
              </w:rPr>
              <w:t xml:space="preserve"> бюджетные учреждения </w:t>
            </w:r>
            <w:r w:rsidR="004955A8">
              <w:rPr>
                <w:rFonts w:ascii="Times New Roman" w:eastAsia="Calibri" w:hAnsi="Times New Roman" w:cs="Times New Roman"/>
                <w:sz w:val="12"/>
                <w:szCs w:val="12"/>
              </w:rPr>
              <w:t xml:space="preserve">и </w:t>
            </w:r>
            <w:r w:rsidR="00D5666C">
              <w:rPr>
                <w:rFonts w:ascii="Times New Roman" w:eastAsia="Calibri" w:hAnsi="Times New Roman" w:cs="Times New Roman"/>
                <w:sz w:val="12"/>
                <w:szCs w:val="12"/>
              </w:rPr>
              <w:t>муниципальные унитарные предприятия</w:t>
            </w:r>
          </w:p>
        </w:tc>
      </w:tr>
      <w:tr w:rsidR="009307E2" w:rsidRPr="00F01F15" w14:paraId="605E60AC" w14:textId="77777777" w:rsidTr="00031BAC">
        <w:trPr>
          <w:trHeight w:val="390"/>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73BFC0DD"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1E56C517"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1D3BEED"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33504D16"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AA074F"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E722A9"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1275" w:type="dxa"/>
            <w:vMerge w:val="restart"/>
            <w:tcBorders>
              <w:top w:val="single" w:sz="4" w:space="0" w:color="auto"/>
              <w:left w:val="single" w:sz="4" w:space="0" w:color="auto"/>
              <w:bottom w:val="single" w:sz="4" w:space="0" w:color="auto"/>
              <w:right w:val="single" w:sz="4" w:space="0" w:color="auto"/>
            </w:tcBorders>
            <w:hideMark/>
          </w:tcPr>
          <w:p w14:paraId="592999BD" w14:textId="77777777" w:rsidR="009307E2" w:rsidRPr="00F01F15" w:rsidRDefault="009307E2" w:rsidP="00031BAC">
            <w:pPr>
              <w:spacing w:after="0" w:line="240" w:lineRule="auto"/>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Глава </w:t>
            </w:r>
          </w:p>
          <w:p w14:paraId="2BFBDA87" w14:textId="77777777" w:rsidR="009307E2" w:rsidRPr="00F01F15" w:rsidRDefault="009307E2" w:rsidP="00031BAC">
            <w:pPr>
              <w:spacing w:after="0" w:line="240" w:lineRule="auto"/>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Северного района</w:t>
            </w:r>
          </w:p>
          <w:p w14:paraId="77FB31F9" w14:textId="77777777" w:rsidR="009307E2" w:rsidRPr="00F01F15" w:rsidRDefault="009307E2" w:rsidP="00031BAC">
            <w:pPr>
              <w:spacing w:after="0" w:line="240" w:lineRule="auto"/>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Новосибирской области</w:t>
            </w:r>
          </w:p>
        </w:tc>
        <w:tc>
          <w:tcPr>
            <w:tcW w:w="3389" w:type="dxa"/>
            <w:gridSpan w:val="3"/>
            <w:tcBorders>
              <w:top w:val="single" w:sz="4" w:space="0" w:color="auto"/>
              <w:left w:val="single" w:sz="4" w:space="0" w:color="auto"/>
              <w:bottom w:val="single" w:sz="4" w:space="0" w:color="auto"/>
              <w:right w:val="single" w:sz="4" w:space="0" w:color="auto"/>
            </w:tcBorders>
            <w:hideMark/>
          </w:tcPr>
          <w:p w14:paraId="7AB921DA"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Руководители </w:t>
            </w:r>
          </w:p>
        </w:tc>
        <w:tc>
          <w:tcPr>
            <w:tcW w:w="1079" w:type="dxa"/>
            <w:vMerge w:val="restart"/>
            <w:tcBorders>
              <w:top w:val="single" w:sz="4" w:space="0" w:color="auto"/>
              <w:left w:val="single" w:sz="4" w:space="0" w:color="auto"/>
              <w:bottom w:val="single" w:sz="4" w:space="0" w:color="auto"/>
              <w:right w:val="single" w:sz="4" w:space="0" w:color="auto"/>
            </w:tcBorders>
            <w:hideMark/>
          </w:tcPr>
          <w:p w14:paraId="2B54A6E7" w14:textId="77777777" w:rsidR="009307E2" w:rsidRPr="00F01F15" w:rsidRDefault="009307E2" w:rsidP="00031BAC">
            <w:pPr>
              <w:ind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Главные, ведущие, специалисты и специалисты 1 и 2 разрядов </w:t>
            </w:r>
          </w:p>
        </w:tc>
        <w:tc>
          <w:tcPr>
            <w:tcW w:w="859" w:type="dxa"/>
            <w:vMerge w:val="restart"/>
            <w:tcBorders>
              <w:top w:val="single" w:sz="4" w:space="0" w:color="auto"/>
              <w:left w:val="single" w:sz="4" w:space="0" w:color="auto"/>
              <w:bottom w:val="single" w:sz="4" w:space="0" w:color="auto"/>
              <w:right w:val="single" w:sz="4" w:space="0" w:color="auto"/>
            </w:tcBorders>
            <w:hideMark/>
          </w:tcPr>
          <w:p w14:paraId="6993A563"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Технический персонал </w:t>
            </w:r>
          </w:p>
        </w:tc>
        <w:tc>
          <w:tcPr>
            <w:tcW w:w="929" w:type="dxa"/>
            <w:gridSpan w:val="3"/>
            <w:vMerge w:val="restart"/>
            <w:tcBorders>
              <w:top w:val="single" w:sz="4" w:space="0" w:color="auto"/>
              <w:left w:val="single" w:sz="4" w:space="0" w:color="auto"/>
              <w:bottom w:val="single" w:sz="4" w:space="0" w:color="auto"/>
              <w:right w:val="single" w:sz="4" w:space="0" w:color="auto"/>
            </w:tcBorders>
            <w:hideMark/>
          </w:tcPr>
          <w:p w14:paraId="603CAD04"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Руководители учреждений </w:t>
            </w:r>
          </w:p>
        </w:tc>
        <w:tc>
          <w:tcPr>
            <w:tcW w:w="975" w:type="dxa"/>
            <w:vMerge w:val="restart"/>
            <w:tcBorders>
              <w:top w:val="single" w:sz="4" w:space="0" w:color="auto"/>
              <w:left w:val="single" w:sz="4" w:space="0" w:color="auto"/>
              <w:bottom w:val="single" w:sz="4" w:space="0" w:color="auto"/>
              <w:right w:val="single" w:sz="4" w:space="0" w:color="auto"/>
            </w:tcBorders>
            <w:hideMark/>
          </w:tcPr>
          <w:p w14:paraId="12C65B6E"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Заместители, специалисты</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EAE50CB"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Технический персонал</w:t>
            </w:r>
          </w:p>
        </w:tc>
      </w:tr>
      <w:tr w:rsidR="009307E2" w:rsidRPr="00F01F15" w14:paraId="0B6A9EBB" w14:textId="77777777" w:rsidTr="00031BAC">
        <w:trPr>
          <w:trHeight w:val="825"/>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1FAF9A07"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2EB4B577"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65A2758A"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24840AC6"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9E0706"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1805AC0"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4267568"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1159" w:type="dxa"/>
            <w:tcBorders>
              <w:top w:val="single" w:sz="4" w:space="0" w:color="auto"/>
              <w:left w:val="single" w:sz="4" w:space="0" w:color="auto"/>
              <w:bottom w:val="single" w:sz="4" w:space="0" w:color="auto"/>
              <w:right w:val="single" w:sz="4" w:space="0" w:color="auto"/>
            </w:tcBorders>
            <w:hideMark/>
          </w:tcPr>
          <w:p w14:paraId="2272E1B6" w14:textId="77777777" w:rsidR="009307E2" w:rsidRPr="00F01F15" w:rsidRDefault="009307E2" w:rsidP="00031BAC">
            <w:pPr>
              <w:spacing w:after="0" w:line="240" w:lineRule="auto"/>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  Председатель Совета депутатов</w:t>
            </w:r>
          </w:p>
        </w:tc>
        <w:tc>
          <w:tcPr>
            <w:tcW w:w="991" w:type="dxa"/>
            <w:tcBorders>
              <w:top w:val="single" w:sz="4" w:space="0" w:color="auto"/>
              <w:left w:val="single" w:sz="4" w:space="0" w:color="auto"/>
              <w:bottom w:val="single" w:sz="4" w:space="0" w:color="auto"/>
              <w:right w:val="single" w:sz="4" w:space="0" w:color="auto"/>
            </w:tcBorders>
            <w:hideMark/>
          </w:tcPr>
          <w:p w14:paraId="2C49CF2C" w14:textId="77777777" w:rsidR="009307E2" w:rsidRPr="00F01F15" w:rsidRDefault="009307E2" w:rsidP="00031BAC">
            <w:pPr>
              <w:spacing w:after="0" w:line="240" w:lineRule="auto"/>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Заместитель главы администрации района </w:t>
            </w:r>
          </w:p>
        </w:tc>
        <w:tc>
          <w:tcPr>
            <w:tcW w:w="1239" w:type="dxa"/>
            <w:tcBorders>
              <w:top w:val="single" w:sz="4" w:space="0" w:color="auto"/>
              <w:left w:val="single" w:sz="4" w:space="0" w:color="auto"/>
              <w:bottom w:val="single" w:sz="4" w:space="0" w:color="auto"/>
              <w:right w:val="single" w:sz="4" w:space="0" w:color="auto"/>
            </w:tcBorders>
            <w:hideMark/>
          </w:tcPr>
          <w:p w14:paraId="269D8C79" w14:textId="77777777" w:rsidR="009307E2" w:rsidRPr="00F01F15" w:rsidRDefault="009307E2" w:rsidP="00031BAC">
            <w:pPr>
              <w:spacing w:after="0"/>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Председатель контрольно-счетного органа, начальники управлений, отделов администрации района</w:t>
            </w: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522CE5C"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23534F14"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14:paraId="4E0D79D2"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76075908" w14:textId="77777777" w:rsidR="009307E2" w:rsidRPr="00F01F15" w:rsidRDefault="009307E2" w:rsidP="00031BAC">
            <w:pPr>
              <w:spacing w:after="0" w:line="240" w:lineRule="auto"/>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EF8FC1" w14:textId="77777777" w:rsidR="009307E2" w:rsidRPr="00F01F15" w:rsidRDefault="009307E2" w:rsidP="00031BAC">
            <w:pPr>
              <w:spacing w:after="0" w:line="240" w:lineRule="auto"/>
              <w:rPr>
                <w:rFonts w:ascii="Times New Roman" w:eastAsia="Calibri" w:hAnsi="Times New Roman" w:cs="Times New Roman"/>
                <w:sz w:val="12"/>
                <w:szCs w:val="12"/>
              </w:rPr>
            </w:pPr>
          </w:p>
        </w:tc>
      </w:tr>
      <w:tr w:rsidR="009307E2" w:rsidRPr="00F01F15" w14:paraId="16D35372" w14:textId="77777777" w:rsidTr="00031BAC">
        <w:trPr>
          <w:trHeight w:val="2768"/>
        </w:trPr>
        <w:tc>
          <w:tcPr>
            <w:tcW w:w="545" w:type="dxa"/>
            <w:tcBorders>
              <w:top w:val="single" w:sz="4" w:space="0" w:color="auto"/>
              <w:left w:val="single" w:sz="4" w:space="0" w:color="auto"/>
              <w:bottom w:val="single" w:sz="4" w:space="0" w:color="auto"/>
              <w:right w:val="single" w:sz="4" w:space="0" w:color="auto"/>
            </w:tcBorders>
            <w:hideMark/>
          </w:tcPr>
          <w:p w14:paraId="14582794" w14:textId="77777777" w:rsidR="009307E2" w:rsidRPr="00F01F15"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lastRenderedPageBreak/>
              <w:t>1.</w:t>
            </w:r>
          </w:p>
        </w:tc>
        <w:tc>
          <w:tcPr>
            <w:tcW w:w="849" w:type="dxa"/>
            <w:tcBorders>
              <w:top w:val="single" w:sz="4" w:space="0" w:color="auto"/>
              <w:left w:val="single" w:sz="4" w:space="0" w:color="auto"/>
              <w:bottom w:val="single" w:sz="4" w:space="0" w:color="auto"/>
              <w:right w:val="single" w:sz="4" w:space="0" w:color="auto"/>
            </w:tcBorders>
            <w:hideMark/>
          </w:tcPr>
          <w:p w14:paraId="14F322B9" w14:textId="77777777" w:rsidR="009307E2" w:rsidRPr="009307E2"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9307E2">
              <w:rPr>
                <w:rFonts w:ascii="Times New Roman" w:eastAsia="Times New Roman" w:hAnsi="Times New Roman" w:cs="Times New Roman"/>
                <w:sz w:val="12"/>
                <w:szCs w:val="12"/>
              </w:rPr>
              <w:t>26.20.11</w:t>
            </w:r>
          </w:p>
        </w:tc>
        <w:tc>
          <w:tcPr>
            <w:tcW w:w="1586" w:type="dxa"/>
            <w:tcBorders>
              <w:top w:val="single" w:sz="4" w:space="0" w:color="auto"/>
              <w:left w:val="single" w:sz="4" w:space="0" w:color="auto"/>
              <w:bottom w:val="single" w:sz="4" w:space="0" w:color="auto"/>
              <w:right w:val="single" w:sz="4" w:space="0" w:color="auto"/>
            </w:tcBorders>
          </w:tcPr>
          <w:p w14:paraId="4E87D166" w14:textId="77777777" w:rsidR="009307E2" w:rsidRPr="00F01F15" w:rsidRDefault="009307E2" w:rsidP="00031BAC">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Машины вычислительные электронные цифровые портативные массой не более 10 кг для автоматической обработки данных </w:t>
            </w:r>
          </w:p>
          <w:p w14:paraId="4B7906C1" w14:textId="77777777" w:rsidR="009307E2" w:rsidRPr="00F01F15" w:rsidRDefault="009307E2" w:rsidP="00031BAC">
            <w:pPr>
              <w:widowControl w:val="0"/>
              <w:autoSpaceDE w:val="0"/>
              <w:autoSpaceDN w:val="0"/>
              <w:spacing w:after="0"/>
              <w:ind w:right="-38"/>
              <w:rPr>
                <w:rFonts w:ascii="Times New Roman" w:eastAsia="Times New Roman" w:hAnsi="Times New Roman" w:cs="Times New Roman"/>
                <w:sz w:val="12"/>
                <w:szCs w:val="12"/>
              </w:rPr>
            </w:pPr>
          </w:p>
          <w:p w14:paraId="7D04E5A3" w14:textId="77777777" w:rsidR="009307E2" w:rsidRPr="00F01F15" w:rsidRDefault="009307E2" w:rsidP="00031BAC">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Пояснения по требуемой продукции: ноутбуки</w:t>
            </w:r>
          </w:p>
        </w:tc>
        <w:tc>
          <w:tcPr>
            <w:tcW w:w="1415" w:type="dxa"/>
            <w:tcBorders>
              <w:top w:val="single" w:sz="4" w:space="0" w:color="auto"/>
              <w:left w:val="single" w:sz="4" w:space="0" w:color="auto"/>
              <w:bottom w:val="single" w:sz="4" w:space="0" w:color="auto"/>
              <w:right w:val="single" w:sz="4" w:space="0" w:color="auto"/>
            </w:tcBorders>
            <w:hideMark/>
          </w:tcPr>
          <w:p w14:paraId="3FEAA204" w14:textId="77777777" w:rsidR="009307E2" w:rsidRPr="00F01F15" w:rsidRDefault="009307E2" w:rsidP="00031BAC">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F01F15">
              <w:rPr>
                <w:rFonts w:ascii="Times New Roman" w:eastAsia="Times New Roman" w:hAnsi="Times New Roman" w:cs="Times New Roman"/>
                <w:sz w:val="12"/>
                <w:szCs w:val="12"/>
              </w:rPr>
              <w:t>Wi</w:t>
            </w:r>
            <w:proofErr w:type="spellEnd"/>
            <w:r w:rsidRPr="00F01F15">
              <w:rPr>
                <w:rFonts w:ascii="Times New Roman" w:eastAsia="Times New Roman" w:hAnsi="Times New Roman" w:cs="Times New Roman"/>
                <w:sz w:val="12"/>
                <w:szCs w:val="12"/>
              </w:rPr>
              <w:t>-Fi, Bluetooth, тип видеоадаптера, время работы, операционная система, предустановленное программное обеспечение, предельная цена</w:t>
            </w:r>
          </w:p>
        </w:tc>
        <w:tc>
          <w:tcPr>
            <w:tcW w:w="567" w:type="dxa"/>
            <w:tcBorders>
              <w:top w:val="single" w:sz="4" w:space="0" w:color="auto"/>
              <w:left w:val="single" w:sz="4" w:space="0" w:color="auto"/>
              <w:bottom w:val="single" w:sz="4" w:space="0" w:color="auto"/>
              <w:right w:val="single" w:sz="4" w:space="0" w:color="auto"/>
            </w:tcBorders>
            <w:hideMark/>
          </w:tcPr>
          <w:p w14:paraId="27563A69"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383</w:t>
            </w:r>
          </w:p>
        </w:tc>
        <w:tc>
          <w:tcPr>
            <w:tcW w:w="850" w:type="dxa"/>
            <w:tcBorders>
              <w:top w:val="single" w:sz="4" w:space="0" w:color="auto"/>
              <w:left w:val="single" w:sz="4" w:space="0" w:color="auto"/>
              <w:bottom w:val="single" w:sz="4" w:space="0" w:color="auto"/>
              <w:right w:val="single" w:sz="4" w:space="0" w:color="auto"/>
            </w:tcBorders>
            <w:hideMark/>
          </w:tcPr>
          <w:p w14:paraId="320BA882"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рубль</w:t>
            </w:r>
          </w:p>
        </w:tc>
        <w:tc>
          <w:tcPr>
            <w:tcW w:w="1275" w:type="dxa"/>
            <w:tcBorders>
              <w:top w:val="single" w:sz="4" w:space="0" w:color="auto"/>
              <w:left w:val="single" w:sz="4" w:space="0" w:color="auto"/>
              <w:bottom w:val="single" w:sz="4" w:space="0" w:color="auto"/>
              <w:right w:val="single" w:sz="4" w:space="0" w:color="auto"/>
            </w:tcBorders>
            <w:hideMark/>
          </w:tcPr>
          <w:p w14:paraId="044C5F51" w14:textId="77777777" w:rsidR="009307E2" w:rsidRPr="009307E2" w:rsidRDefault="009307E2" w:rsidP="00031BAC">
            <w:pPr>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Не более 80 тыс.</w:t>
            </w:r>
          </w:p>
        </w:tc>
        <w:tc>
          <w:tcPr>
            <w:tcW w:w="1159" w:type="dxa"/>
            <w:tcBorders>
              <w:top w:val="single" w:sz="4" w:space="0" w:color="auto"/>
              <w:left w:val="single" w:sz="4" w:space="0" w:color="auto"/>
              <w:bottom w:val="single" w:sz="4" w:space="0" w:color="auto"/>
              <w:right w:val="single" w:sz="4" w:space="0" w:color="auto"/>
            </w:tcBorders>
            <w:hideMark/>
          </w:tcPr>
          <w:p w14:paraId="00F162F9" w14:textId="77777777" w:rsidR="009307E2" w:rsidRPr="009307E2" w:rsidRDefault="009307E2" w:rsidP="00031BAC">
            <w:pPr>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 xml:space="preserve"> Не более 80 тыс.</w:t>
            </w:r>
          </w:p>
        </w:tc>
        <w:tc>
          <w:tcPr>
            <w:tcW w:w="991" w:type="dxa"/>
            <w:tcBorders>
              <w:top w:val="single" w:sz="4" w:space="0" w:color="auto"/>
              <w:left w:val="single" w:sz="4" w:space="0" w:color="auto"/>
              <w:bottom w:val="single" w:sz="4" w:space="0" w:color="auto"/>
              <w:right w:val="single" w:sz="4" w:space="0" w:color="auto"/>
            </w:tcBorders>
            <w:hideMark/>
          </w:tcPr>
          <w:p w14:paraId="476E94F1" w14:textId="77777777" w:rsidR="009307E2" w:rsidRPr="009307E2" w:rsidRDefault="009307E2" w:rsidP="00031BAC">
            <w:pPr>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Не более 80 тыс.</w:t>
            </w:r>
          </w:p>
        </w:tc>
        <w:tc>
          <w:tcPr>
            <w:tcW w:w="1239" w:type="dxa"/>
            <w:tcBorders>
              <w:top w:val="single" w:sz="4" w:space="0" w:color="auto"/>
              <w:left w:val="single" w:sz="4" w:space="0" w:color="auto"/>
              <w:bottom w:val="single" w:sz="4" w:space="0" w:color="auto"/>
              <w:right w:val="single" w:sz="4" w:space="0" w:color="auto"/>
            </w:tcBorders>
          </w:tcPr>
          <w:p w14:paraId="7854BB03" w14:textId="77777777" w:rsidR="009307E2" w:rsidRPr="009307E2" w:rsidRDefault="009307E2" w:rsidP="00031BAC">
            <w:pPr>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Не более 80 тыс.</w:t>
            </w:r>
          </w:p>
        </w:tc>
        <w:tc>
          <w:tcPr>
            <w:tcW w:w="1079" w:type="dxa"/>
            <w:tcBorders>
              <w:top w:val="single" w:sz="4" w:space="0" w:color="auto"/>
              <w:left w:val="single" w:sz="4" w:space="0" w:color="auto"/>
              <w:bottom w:val="single" w:sz="4" w:space="0" w:color="auto"/>
              <w:right w:val="single" w:sz="4" w:space="0" w:color="auto"/>
            </w:tcBorders>
            <w:hideMark/>
          </w:tcPr>
          <w:p w14:paraId="6597691C" w14:textId="77777777" w:rsidR="009307E2" w:rsidRPr="009307E2" w:rsidRDefault="009307E2" w:rsidP="00031BAC">
            <w:pPr>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Не более 60 тыс.</w:t>
            </w:r>
          </w:p>
        </w:tc>
        <w:tc>
          <w:tcPr>
            <w:tcW w:w="859" w:type="dxa"/>
            <w:tcBorders>
              <w:top w:val="single" w:sz="4" w:space="0" w:color="auto"/>
              <w:left w:val="single" w:sz="4" w:space="0" w:color="auto"/>
              <w:bottom w:val="single" w:sz="4" w:space="0" w:color="auto"/>
              <w:right w:val="single" w:sz="4" w:space="0" w:color="auto"/>
            </w:tcBorders>
            <w:hideMark/>
          </w:tcPr>
          <w:p w14:paraId="7CA83D4C" w14:textId="77777777" w:rsidR="009307E2" w:rsidRPr="009307E2" w:rsidRDefault="009307E2" w:rsidP="00031BAC">
            <w:pPr>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Не более 50 тыс.</w:t>
            </w:r>
          </w:p>
        </w:tc>
        <w:tc>
          <w:tcPr>
            <w:tcW w:w="929" w:type="dxa"/>
            <w:gridSpan w:val="3"/>
            <w:tcBorders>
              <w:top w:val="single" w:sz="4" w:space="0" w:color="auto"/>
              <w:left w:val="single" w:sz="4" w:space="0" w:color="auto"/>
              <w:bottom w:val="single" w:sz="4" w:space="0" w:color="auto"/>
              <w:right w:val="single" w:sz="4" w:space="0" w:color="auto"/>
            </w:tcBorders>
            <w:hideMark/>
          </w:tcPr>
          <w:p w14:paraId="5D447C8D" w14:textId="77777777" w:rsidR="009307E2" w:rsidRPr="009307E2" w:rsidRDefault="009307E2" w:rsidP="00031BAC">
            <w:pPr>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Не более 60 тыс.</w:t>
            </w:r>
          </w:p>
        </w:tc>
        <w:tc>
          <w:tcPr>
            <w:tcW w:w="975" w:type="dxa"/>
            <w:tcBorders>
              <w:top w:val="single" w:sz="4" w:space="0" w:color="auto"/>
              <w:left w:val="single" w:sz="4" w:space="0" w:color="auto"/>
              <w:bottom w:val="single" w:sz="4" w:space="0" w:color="auto"/>
              <w:right w:val="single" w:sz="4" w:space="0" w:color="auto"/>
            </w:tcBorders>
            <w:hideMark/>
          </w:tcPr>
          <w:p w14:paraId="276B1573" w14:textId="77777777" w:rsidR="009307E2" w:rsidRPr="009307E2" w:rsidRDefault="009307E2" w:rsidP="00031BAC">
            <w:pPr>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Не более 60 тыс.</w:t>
            </w:r>
          </w:p>
        </w:tc>
        <w:tc>
          <w:tcPr>
            <w:tcW w:w="851" w:type="dxa"/>
            <w:tcBorders>
              <w:top w:val="single" w:sz="4" w:space="0" w:color="auto"/>
              <w:left w:val="single" w:sz="4" w:space="0" w:color="auto"/>
              <w:bottom w:val="single" w:sz="4" w:space="0" w:color="auto"/>
              <w:right w:val="single" w:sz="4" w:space="0" w:color="auto"/>
            </w:tcBorders>
            <w:hideMark/>
          </w:tcPr>
          <w:p w14:paraId="5222A9A7" w14:textId="77777777" w:rsidR="009307E2" w:rsidRPr="009307E2" w:rsidRDefault="009307E2" w:rsidP="00031BAC">
            <w:pPr>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Не более 50 тыс.</w:t>
            </w:r>
          </w:p>
        </w:tc>
      </w:tr>
      <w:tr w:rsidR="009307E2" w:rsidRPr="00F01F15" w14:paraId="6D2EC0F5" w14:textId="77777777" w:rsidTr="00031BAC">
        <w:tc>
          <w:tcPr>
            <w:tcW w:w="545" w:type="dxa"/>
            <w:tcBorders>
              <w:top w:val="single" w:sz="4" w:space="0" w:color="auto"/>
              <w:left w:val="single" w:sz="4" w:space="0" w:color="auto"/>
              <w:bottom w:val="single" w:sz="4" w:space="0" w:color="auto"/>
              <w:right w:val="single" w:sz="4" w:space="0" w:color="auto"/>
            </w:tcBorders>
            <w:hideMark/>
          </w:tcPr>
          <w:p w14:paraId="443505D8" w14:textId="77777777" w:rsidR="009307E2" w:rsidRPr="00F01F15"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2.</w:t>
            </w:r>
          </w:p>
        </w:tc>
        <w:tc>
          <w:tcPr>
            <w:tcW w:w="849" w:type="dxa"/>
            <w:tcBorders>
              <w:top w:val="single" w:sz="4" w:space="0" w:color="auto"/>
              <w:left w:val="single" w:sz="4" w:space="0" w:color="auto"/>
              <w:bottom w:val="single" w:sz="4" w:space="0" w:color="auto"/>
              <w:right w:val="single" w:sz="4" w:space="0" w:color="auto"/>
            </w:tcBorders>
            <w:hideMark/>
          </w:tcPr>
          <w:p w14:paraId="412E099C" w14:textId="77777777" w:rsidR="009307E2" w:rsidRPr="009307E2"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9307E2">
              <w:rPr>
                <w:rFonts w:ascii="Times New Roman" w:eastAsia="Times New Roman" w:hAnsi="Times New Roman" w:cs="Times New Roman"/>
                <w:sz w:val="12"/>
                <w:szCs w:val="12"/>
              </w:rPr>
              <w:t>26.20.15</w:t>
            </w:r>
          </w:p>
        </w:tc>
        <w:tc>
          <w:tcPr>
            <w:tcW w:w="1586" w:type="dxa"/>
            <w:tcBorders>
              <w:top w:val="single" w:sz="4" w:space="0" w:color="auto"/>
              <w:left w:val="single" w:sz="4" w:space="0" w:color="auto"/>
              <w:bottom w:val="single" w:sz="4" w:space="0" w:color="auto"/>
              <w:right w:val="single" w:sz="4" w:space="0" w:color="auto"/>
            </w:tcBorders>
            <w:hideMark/>
          </w:tcPr>
          <w:p w14:paraId="1E336CDB" w14:textId="77777777" w:rsidR="009307E2" w:rsidRPr="00F01F15" w:rsidRDefault="009307E2" w:rsidP="00031BAC">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14:paraId="35E3D677" w14:textId="77777777" w:rsidR="009307E2" w:rsidRPr="00F01F15" w:rsidRDefault="009307E2" w:rsidP="00031BAC">
            <w:pPr>
              <w:widowControl w:val="0"/>
              <w:autoSpaceDE w:val="0"/>
              <w:autoSpaceDN w:val="0"/>
              <w:spacing w:after="0"/>
              <w:ind w:right="-38"/>
              <w:rPr>
                <w:rFonts w:ascii="Times New Roman" w:eastAsia="Times New Roman" w:hAnsi="Times New Roman" w:cs="Times New Roman"/>
                <w:sz w:val="12"/>
                <w:szCs w:val="12"/>
              </w:rPr>
            </w:pPr>
          </w:p>
          <w:p w14:paraId="00A762F5" w14:textId="77777777" w:rsidR="009307E2" w:rsidRPr="00F01F15" w:rsidRDefault="009307E2" w:rsidP="00031BAC">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Пояснения по требуемой продукции:</w:t>
            </w:r>
          </w:p>
          <w:p w14:paraId="308C0EAC" w14:textId="77777777" w:rsidR="009307E2" w:rsidRPr="00F01F15" w:rsidRDefault="009307E2" w:rsidP="00031BAC">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компьютеры персональные настольные</w:t>
            </w:r>
          </w:p>
        </w:tc>
        <w:tc>
          <w:tcPr>
            <w:tcW w:w="1415" w:type="dxa"/>
            <w:tcBorders>
              <w:top w:val="single" w:sz="4" w:space="0" w:color="auto"/>
              <w:left w:val="single" w:sz="4" w:space="0" w:color="auto"/>
              <w:bottom w:val="single" w:sz="4" w:space="0" w:color="auto"/>
              <w:right w:val="single" w:sz="4" w:space="0" w:color="auto"/>
            </w:tcBorders>
            <w:hideMark/>
          </w:tcPr>
          <w:p w14:paraId="081BA2C6" w14:textId="77777777" w:rsidR="009307E2" w:rsidRPr="00F01F15" w:rsidRDefault="009307E2" w:rsidP="00031BAC">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567" w:type="dxa"/>
            <w:tcBorders>
              <w:top w:val="single" w:sz="4" w:space="0" w:color="auto"/>
              <w:left w:val="single" w:sz="4" w:space="0" w:color="auto"/>
              <w:bottom w:val="single" w:sz="4" w:space="0" w:color="auto"/>
              <w:right w:val="single" w:sz="4" w:space="0" w:color="auto"/>
            </w:tcBorders>
            <w:hideMark/>
          </w:tcPr>
          <w:p w14:paraId="27402D15"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383</w:t>
            </w:r>
          </w:p>
        </w:tc>
        <w:tc>
          <w:tcPr>
            <w:tcW w:w="850" w:type="dxa"/>
            <w:tcBorders>
              <w:top w:val="single" w:sz="4" w:space="0" w:color="auto"/>
              <w:left w:val="single" w:sz="4" w:space="0" w:color="auto"/>
              <w:bottom w:val="single" w:sz="4" w:space="0" w:color="auto"/>
              <w:right w:val="single" w:sz="4" w:space="0" w:color="auto"/>
            </w:tcBorders>
            <w:hideMark/>
          </w:tcPr>
          <w:p w14:paraId="640E41BA"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рубль</w:t>
            </w:r>
          </w:p>
        </w:tc>
        <w:tc>
          <w:tcPr>
            <w:tcW w:w="1275" w:type="dxa"/>
            <w:tcBorders>
              <w:top w:val="single" w:sz="4" w:space="0" w:color="auto"/>
              <w:left w:val="single" w:sz="4" w:space="0" w:color="auto"/>
              <w:bottom w:val="single" w:sz="4" w:space="0" w:color="auto"/>
              <w:right w:val="single" w:sz="4" w:space="0" w:color="auto"/>
            </w:tcBorders>
            <w:hideMark/>
          </w:tcPr>
          <w:p w14:paraId="11FC5C85" w14:textId="77777777" w:rsidR="009307E2" w:rsidRPr="009307E2" w:rsidRDefault="009307E2" w:rsidP="00031BAC">
            <w:pPr>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Не более 80 тыс.</w:t>
            </w:r>
          </w:p>
        </w:tc>
        <w:tc>
          <w:tcPr>
            <w:tcW w:w="1159" w:type="dxa"/>
            <w:tcBorders>
              <w:top w:val="single" w:sz="4" w:space="0" w:color="auto"/>
              <w:left w:val="single" w:sz="4" w:space="0" w:color="auto"/>
              <w:bottom w:val="single" w:sz="4" w:space="0" w:color="auto"/>
              <w:right w:val="single" w:sz="4" w:space="0" w:color="auto"/>
            </w:tcBorders>
            <w:hideMark/>
          </w:tcPr>
          <w:p w14:paraId="19761151" w14:textId="77777777" w:rsidR="009307E2" w:rsidRPr="009307E2" w:rsidRDefault="009307E2" w:rsidP="00031BAC">
            <w:pPr>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Не более 80 тыс.</w:t>
            </w:r>
          </w:p>
        </w:tc>
        <w:tc>
          <w:tcPr>
            <w:tcW w:w="991" w:type="dxa"/>
            <w:tcBorders>
              <w:top w:val="single" w:sz="4" w:space="0" w:color="auto"/>
              <w:left w:val="single" w:sz="4" w:space="0" w:color="auto"/>
              <w:bottom w:val="single" w:sz="4" w:space="0" w:color="auto"/>
              <w:right w:val="single" w:sz="4" w:space="0" w:color="auto"/>
            </w:tcBorders>
            <w:hideMark/>
          </w:tcPr>
          <w:p w14:paraId="61831057" w14:textId="77777777" w:rsidR="009307E2" w:rsidRPr="009307E2" w:rsidRDefault="009307E2" w:rsidP="00031BAC">
            <w:pPr>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Не более 80тыс.</w:t>
            </w:r>
          </w:p>
        </w:tc>
        <w:tc>
          <w:tcPr>
            <w:tcW w:w="1239" w:type="dxa"/>
            <w:tcBorders>
              <w:top w:val="single" w:sz="4" w:space="0" w:color="auto"/>
              <w:left w:val="single" w:sz="4" w:space="0" w:color="auto"/>
              <w:bottom w:val="single" w:sz="4" w:space="0" w:color="auto"/>
              <w:right w:val="single" w:sz="4" w:space="0" w:color="auto"/>
            </w:tcBorders>
            <w:hideMark/>
          </w:tcPr>
          <w:p w14:paraId="7C16B11E" w14:textId="77777777" w:rsidR="009307E2" w:rsidRPr="009307E2" w:rsidRDefault="009307E2" w:rsidP="00031BAC">
            <w:pPr>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Не более 80 тыс.</w:t>
            </w:r>
          </w:p>
        </w:tc>
        <w:tc>
          <w:tcPr>
            <w:tcW w:w="1079" w:type="dxa"/>
            <w:tcBorders>
              <w:top w:val="single" w:sz="4" w:space="0" w:color="auto"/>
              <w:left w:val="single" w:sz="4" w:space="0" w:color="auto"/>
              <w:bottom w:val="single" w:sz="4" w:space="0" w:color="auto"/>
              <w:right w:val="single" w:sz="4" w:space="0" w:color="auto"/>
            </w:tcBorders>
            <w:hideMark/>
          </w:tcPr>
          <w:p w14:paraId="0D95D219" w14:textId="77777777" w:rsidR="009307E2" w:rsidRPr="009307E2" w:rsidRDefault="009307E2" w:rsidP="00031BAC">
            <w:pPr>
              <w:jc w:val="center"/>
              <w:rPr>
                <w:rFonts w:ascii="Calibri" w:eastAsia="Calibri" w:hAnsi="Calibri" w:cs="Times New Roman"/>
              </w:rPr>
            </w:pPr>
            <w:r w:rsidRPr="009307E2">
              <w:rPr>
                <w:rFonts w:ascii="Times New Roman" w:eastAsia="Calibri" w:hAnsi="Times New Roman" w:cs="Times New Roman"/>
                <w:sz w:val="12"/>
                <w:szCs w:val="12"/>
              </w:rPr>
              <w:t>Не более 60 тыс.</w:t>
            </w:r>
          </w:p>
        </w:tc>
        <w:tc>
          <w:tcPr>
            <w:tcW w:w="859" w:type="dxa"/>
            <w:tcBorders>
              <w:top w:val="single" w:sz="4" w:space="0" w:color="auto"/>
              <w:left w:val="single" w:sz="4" w:space="0" w:color="auto"/>
              <w:bottom w:val="single" w:sz="4" w:space="0" w:color="auto"/>
              <w:right w:val="single" w:sz="4" w:space="0" w:color="auto"/>
            </w:tcBorders>
            <w:hideMark/>
          </w:tcPr>
          <w:p w14:paraId="47A9C8D9" w14:textId="77777777" w:rsidR="009307E2" w:rsidRPr="009307E2" w:rsidRDefault="009307E2" w:rsidP="00031BAC">
            <w:pPr>
              <w:jc w:val="center"/>
              <w:rPr>
                <w:rFonts w:ascii="Calibri" w:eastAsia="Calibri" w:hAnsi="Calibri" w:cs="Times New Roman"/>
              </w:rPr>
            </w:pPr>
            <w:r w:rsidRPr="009307E2">
              <w:rPr>
                <w:rFonts w:ascii="Times New Roman" w:eastAsia="Calibri" w:hAnsi="Times New Roman" w:cs="Times New Roman"/>
                <w:sz w:val="12"/>
                <w:szCs w:val="12"/>
              </w:rPr>
              <w:t>Не более 50 тыс.</w:t>
            </w:r>
          </w:p>
        </w:tc>
        <w:tc>
          <w:tcPr>
            <w:tcW w:w="929" w:type="dxa"/>
            <w:gridSpan w:val="3"/>
            <w:tcBorders>
              <w:top w:val="single" w:sz="4" w:space="0" w:color="auto"/>
              <w:left w:val="single" w:sz="4" w:space="0" w:color="auto"/>
              <w:bottom w:val="single" w:sz="4" w:space="0" w:color="auto"/>
              <w:right w:val="single" w:sz="4" w:space="0" w:color="auto"/>
            </w:tcBorders>
            <w:hideMark/>
          </w:tcPr>
          <w:p w14:paraId="578AF669" w14:textId="77777777" w:rsidR="009307E2" w:rsidRPr="009307E2" w:rsidRDefault="009307E2" w:rsidP="00031BAC">
            <w:pPr>
              <w:jc w:val="center"/>
              <w:rPr>
                <w:rFonts w:ascii="Calibri" w:eastAsia="Calibri" w:hAnsi="Calibri" w:cs="Times New Roman"/>
              </w:rPr>
            </w:pPr>
            <w:r w:rsidRPr="009307E2">
              <w:rPr>
                <w:rFonts w:ascii="Times New Roman" w:eastAsia="Calibri" w:hAnsi="Times New Roman" w:cs="Times New Roman"/>
                <w:sz w:val="12"/>
                <w:szCs w:val="12"/>
              </w:rPr>
              <w:t>Не более 60 тыс.</w:t>
            </w:r>
          </w:p>
        </w:tc>
        <w:tc>
          <w:tcPr>
            <w:tcW w:w="975" w:type="dxa"/>
            <w:tcBorders>
              <w:top w:val="single" w:sz="4" w:space="0" w:color="auto"/>
              <w:left w:val="single" w:sz="4" w:space="0" w:color="auto"/>
              <w:bottom w:val="single" w:sz="4" w:space="0" w:color="auto"/>
              <w:right w:val="single" w:sz="4" w:space="0" w:color="auto"/>
            </w:tcBorders>
            <w:hideMark/>
          </w:tcPr>
          <w:p w14:paraId="091C0239" w14:textId="77777777" w:rsidR="009307E2" w:rsidRPr="009307E2" w:rsidRDefault="009307E2" w:rsidP="00031BAC">
            <w:pPr>
              <w:jc w:val="center"/>
              <w:rPr>
                <w:rFonts w:ascii="Calibri" w:eastAsia="Calibri" w:hAnsi="Calibri" w:cs="Times New Roman"/>
              </w:rPr>
            </w:pPr>
            <w:r w:rsidRPr="009307E2">
              <w:rPr>
                <w:rFonts w:ascii="Times New Roman" w:eastAsia="Calibri" w:hAnsi="Times New Roman" w:cs="Times New Roman"/>
                <w:sz w:val="12"/>
                <w:szCs w:val="12"/>
              </w:rPr>
              <w:t>Не более 60 тыс.</w:t>
            </w:r>
          </w:p>
        </w:tc>
        <w:tc>
          <w:tcPr>
            <w:tcW w:w="851" w:type="dxa"/>
            <w:tcBorders>
              <w:top w:val="single" w:sz="4" w:space="0" w:color="auto"/>
              <w:left w:val="single" w:sz="4" w:space="0" w:color="auto"/>
              <w:bottom w:val="single" w:sz="4" w:space="0" w:color="auto"/>
              <w:right w:val="single" w:sz="4" w:space="0" w:color="auto"/>
            </w:tcBorders>
            <w:hideMark/>
          </w:tcPr>
          <w:p w14:paraId="128E03A6" w14:textId="77777777" w:rsidR="009307E2" w:rsidRPr="009307E2" w:rsidRDefault="009307E2" w:rsidP="00031BAC">
            <w:pPr>
              <w:jc w:val="center"/>
              <w:rPr>
                <w:rFonts w:ascii="Calibri" w:eastAsia="Calibri" w:hAnsi="Calibri" w:cs="Times New Roman"/>
              </w:rPr>
            </w:pPr>
            <w:r w:rsidRPr="009307E2">
              <w:rPr>
                <w:rFonts w:ascii="Times New Roman" w:eastAsia="Calibri" w:hAnsi="Times New Roman" w:cs="Times New Roman"/>
                <w:sz w:val="12"/>
                <w:szCs w:val="12"/>
              </w:rPr>
              <w:t>Не более 50 тыс.</w:t>
            </w:r>
          </w:p>
        </w:tc>
      </w:tr>
      <w:tr w:rsidR="009307E2" w:rsidRPr="00F01F15" w14:paraId="34536463" w14:textId="77777777" w:rsidTr="00031BAC">
        <w:tc>
          <w:tcPr>
            <w:tcW w:w="545" w:type="dxa"/>
            <w:tcBorders>
              <w:top w:val="single" w:sz="4" w:space="0" w:color="auto"/>
              <w:left w:val="single" w:sz="4" w:space="0" w:color="auto"/>
              <w:bottom w:val="single" w:sz="4" w:space="0" w:color="auto"/>
              <w:right w:val="single" w:sz="4" w:space="0" w:color="auto"/>
            </w:tcBorders>
            <w:hideMark/>
          </w:tcPr>
          <w:p w14:paraId="35AD660C" w14:textId="77777777" w:rsidR="009307E2" w:rsidRPr="00F01F15"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3.</w:t>
            </w:r>
          </w:p>
        </w:tc>
        <w:tc>
          <w:tcPr>
            <w:tcW w:w="849" w:type="dxa"/>
            <w:tcBorders>
              <w:top w:val="single" w:sz="4" w:space="0" w:color="auto"/>
              <w:left w:val="single" w:sz="4" w:space="0" w:color="auto"/>
              <w:bottom w:val="single" w:sz="4" w:space="0" w:color="auto"/>
              <w:right w:val="single" w:sz="4" w:space="0" w:color="auto"/>
            </w:tcBorders>
            <w:hideMark/>
          </w:tcPr>
          <w:p w14:paraId="5830BBB1" w14:textId="77777777" w:rsidR="009307E2" w:rsidRPr="007B3B37"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highlight w:val="yellow"/>
              </w:rPr>
            </w:pPr>
            <w:r w:rsidRPr="009307E2">
              <w:rPr>
                <w:rFonts w:ascii="Times New Roman" w:eastAsia="Times New Roman" w:hAnsi="Times New Roman" w:cs="Times New Roman"/>
                <w:sz w:val="12"/>
                <w:szCs w:val="12"/>
              </w:rPr>
              <w:t>26.30.11</w:t>
            </w:r>
          </w:p>
        </w:tc>
        <w:tc>
          <w:tcPr>
            <w:tcW w:w="1586" w:type="dxa"/>
            <w:tcBorders>
              <w:top w:val="single" w:sz="4" w:space="0" w:color="auto"/>
              <w:left w:val="single" w:sz="4" w:space="0" w:color="auto"/>
              <w:bottom w:val="single" w:sz="4" w:space="0" w:color="auto"/>
              <w:right w:val="single" w:sz="4" w:space="0" w:color="auto"/>
            </w:tcBorders>
            <w:hideMark/>
          </w:tcPr>
          <w:p w14:paraId="609D4D44" w14:textId="77777777" w:rsidR="009307E2" w:rsidRPr="00F01F15" w:rsidRDefault="009307E2" w:rsidP="00031BAC">
            <w:pPr>
              <w:widowControl w:val="0"/>
              <w:autoSpaceDE w:val="0"/>
              <w:autoSpaceDN w:val="0"/>
              <w:spacing w:after="0"/>
              <w:ind w:right="-38"/>
              <w:rPr>
                <w:rFonts w:ascii="Times New Roman" w:eastAsia="Times New Roman" w:hAnsi="Times New Roman" w:cs="Times New Roman"/>
                <w:sz w:val="12"/>
                <w:szCs w:val="12"/>
              </w:rPr>
            </w:pPr>
            <w:proofErr w:type="gramStart"/>
            <w:r w:rsidRPr="00F01F15">
              <w:rPr>
                <w:rFonts w:ascii="Times New Roman" w:eastAsia="Times New Roman" w:hAnsi="Times New Roman" w:cs="Times New Roman"/>
                <w:sz w:val="12"/>
                <w:szCs w:val="12"/>
              </w:rPr>
              <w:t>Аппаратура</w:t>
            </w:r>
            <w:proofErr w:type="gramEnd"/>
            <w:r w:rsidRPr="00F01F15">
              <w:rPr>
                <w:rFonts w:ascii="Times New Roman" w:eastAsia="Times New Roman" w:hAnsi="Times New Roman" w:cs="Times New Roman"/>
                <w:sz w:val="12"/>
                <w:szCs w:val="12"/>
              </w:rPr>
              <w:t xml:space="preserve"> передающая для радиосвязи, радиовещания и телевидения.</w:t>
            </w:r>
          </w:p>
          <w:p w14:paraId="0DAA0CFD" w14:textId="77777777" w:rsidR="009307E2" w:rsidRPr="00F01F15" w:rsidRDefault="009307E2" w:rsidP="00031BAC">
            <w:pPr>
              <w:widowControl w:val="0"/>
              <w:autoSpaceDE w:val="0"/>
              <w:autoSpaceDN w:val="0"/>
              <w:spacing w:after="0"/>
              <w:ind w:right="-38"/>
              <w:rPr>
                <w:rFonts w:ascii="Times New Roman" w:eastAsia="Times New Roman" w:hAnsi="Times New Roman" w:cs="Times New Roman"/>
                <w:sz w:val="12"/>
                <w:szCs w:val="12"/>
              </w:rPr>
            </w:pPr>
          </w:p>
          <w:p w14:paraId="4FC0ECDF" w14:textId="77777777" w:rsidR="009307E2" w:rsidRPr="00F01F15" w:rsidRDefault="009307E2" w:rsidP="00031BAC">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Пояснения по требуемой продукции: телефоны мобильные</w:t>
            </w:r>
          </w:p>
        </w:tc>
        <w:tc>
          <w:tcPr>
            <w:tcW w:w="1415" w:type="dxa"/>
            <w:tcBorders>
              <w:top w:val="single" w:sz="4" w:space="0" w:color="auto"/>
              <w:left w:val="single" w:sz="4" w:space="0" w:color="auto"/>
              <w:bottom w:val="single" w:sz="4" w:space="0" w:color="auto"/>
              <w:right w:val="single" w:sz="4" w:space="0" w:color="auto"/>
            </w:tcBorders>
            <w:hideMark/>
          </w:tcPr>
          <w:p w14:paraId="374C123C" w14:textId="77777777" w:rsidR="009307E2" w:rsidRPr="00F01F15" w:rsidRDefault="009307E2" w:rsidP="00031BAC">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тип устройства (телефон/смартфон), поддерживаемые стандарты, операционная система, время работы, метод управления (сенсорный/кнопочный), количество SIM-карт, </w:t>
            </w:r>
            <w:r w:rsidRPr="00F01F15">
              <w:rPr>
                <w:rFonts w:ascii="Times New Roman" w:eastAsia="Times New Roman" w:hAnsi="Times New Roman" w:cs="Times New Roman"/>
                <w:sz w:val="12"/>
                <w:szCs w:val="12"/>
              </w:rPr>
              <w:lastRenderedPageBreak/>
              <w:t>наличие модулей и интерфейсов (</w:t>
            </w:r>
            <w:proofErr w:type="spellStart"/>
            <w:r w:rsidRPr="00F01F15">
              <w:rPr>
                <w:rFonts w:ascii="Times New Roman" w:eastAsia="Times New Roman" w:hAnsi="Times New Roman" w:cs="Times New Roman"/>
                <w:sz w:val="12"/>
                <w:szCs w:val="12"/>
              </w:rPr>
              <w:t>Wi</w:t>
            </w:r>
            <w:proofErr w:type="spellEnd"/>
            <w:r w:rsidRPr="00F01F15">
              <w:rPr>
                <w:rFonts w:ascii="Times New Roman" w:eastAsia="Times New Roman" w:hAnsi="Times New Roman" w:cs="Times New Roman"/>
                <w:sz w:val="12"/>
                <w:szCs w:val="12"/>
              </w:rPr>
              <w:t>-Fi, Bluetooth,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567" w:type="dxa"/>
            <w:tcBorders>
              <w:top w:val="single" w:sz="4" w:space="0" w:color="auto"/>
              <w:left w:val="single" w:sz="4" w:space="0" w:color="auto"/>
              <w:bottom w:val="single" w:sz="4" w:space="0" w:color="auto"/>
              <w:right w:val="single" w:sz="4" w:space="0" w:color="auto"/>
            </w:tcBorders>
            <w:hideMark/>
          </w:tcPr>
          <w:p w14:paraId="7C645EDC"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lastRenderedPageBreak/>
              <w:t>383</w:t>
            </w:r>
          </w:p>
        </w:tc>
        <w:tc>
          <w:tcPr>
            <w:tcW w:w="850" w:type="dxa"/>
            <w:tcBorders>
              <w:top w:val="single" w:sz="4" w:space="0" w:color="auto"/>
              <w:left w:val="single" w:sz="4" w:space="0" w:color="auto"/>
              <w:bottom w:val="single" w:sz="4" w:space="0" w:color="auto"/>
              <w:right w:val="single" w:sz="4" w:space="0" w:color="auto"/>
            </w:tcBorders>
            <w:hideMark/>
          </w:tcPr>
          <w:p w14:paraId="319820AC" w14:textId="77777777" w:rsidR="009307E2" w:rsidRPr="00F01F15" w:rsidRDefault="009307E2" w:rsidP="00031BAC">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рубль</w:t>
            </w:r>
          </w:p>
        </w:tc>
        <w:tc>
          <w:tcPr>
            <w:tcW w:w="1275" w:type="dxa"/>
            <w:tcBorders>
              <w:top w:val="single" w:sz="4" w:space="0" w:color="auto"/>
              <w:left w:val="single" w:sz="4" w:space="0" w:color="auto"/>
              <w:bottom w:val="single" w:sz="4" w:space="0" w:color="auto"/>
              <w:right w:val="single" w:sz="4" w:space="0" w:color="auto"/>
            </w:tcBorders>
            <w:hideMark/>
          </w:tcPr>
          <w:p w14:paraId="342A3EFA" w14:textId="77777777" w:rsidR="009307E2" w:rsidRPr="009307E2" w:rsidRDefault="009307E2" w:rsidP="00031BAC">
            <w:pPr>
              <w:widowControl w:val="0"/>
              <w:tabs>
                <w:tab w:val="center" w:pos="548"/>
              </w:tabs>
              <w:autoSpaceDE w:val="0"/>
              <w:autoSpaceDN w:val="0"/>
              <w:spacing w:after="0"/>
              <w:ind w:right="-38"/>
              <w:rPr>
                <w:rFonts w:ascii="Times New Roman" w:eastAsia="Times New Roman" w:hAnsi="Times New Roman" w:cs="Times New Roman"/>
                <w:sz w:val="12"/>
                <w:szCs w:val="12"/>
              </w:rPr>
            </w:pPr>
            <w:r w:rsidRPr="009307E2">
              <w:rPr>
                <w:rFonts w:ascii="Times New Roman" w:eastAsia="Times New Roman" w:hAnsi="Times New Roman" w:cs="Times New Roman"/>
                <w:sz w:val="12"/>
                <w:szCs w:val="12"/>
              </w:rPr>
              <w:tab/>
              <w:t xml:space="preserve"> 15 тыс.</w:t>
            </w:r>
          </w:p>
        </w:tc>
        <w:tc>
          <w:tcPr>
            <w:tcW w:w="1159" w:type="dxa"/>
            <w:tcBorders>
              <w:top w:val="single" w:sz="4" w:space="0" w:color="auto"/>
              <w:left w:val="single" w:sz="4" w:space="0" w:color="auto"/>
              <w:bottom w:val="single" w:sz="4" w:space="0" w:color="auto"/>
              <w:right w:val="single" w:sz="4" w:space="0" w:color="auto"/>
            </w:tcBorders>
            <w:hideMark/>
          </w:tcPr>
          <w:p w14:paraId="53BEC427" w14:textId="77777777" w:rsidR="009307E2" w:rsidRPr="009307E2" w:rsidRDefault="009307E2" w:rsidP="00031BAC">
            <w:pPr>
              <w:widowControl w:val="0"/>
              <w:autoSpaceDE w:val="0"/>
              <w:autoSpaceDN w:val="0"/>
              <w:spacing w:after="0"/>
              <w:ind w:right="-38"/>
              <w:jc w:val="center"/>
              <w:rPr>
                <w:rFonts w:ascii="Times New Roman" w:eastAsia="Times New Roman" w:hAnsi="Times New Roman" w:cs="Times New Roman"/>
                <w:sz w:val="12"/>
                <w:szCs w:val="12"/>
              </w:rPr>
            </w:pPr>
            <w:r w:rsidRPr="009307E2">
              <w:rPr>
                <w:rFonts w:ascii="Times New Roman" w:eastAsia="Times New Roman" w:hAnsi="Times New Roman" w:cs="Times New Roman"/>
                <w:sz w:val="12"/>
                <w:szCs w:val="12"/>
              </w:rPr>
              <w:t>10 тыс.</w:t>
            </w:r>
          </w:p>
        </w:tc>
        <w:tc>
          <w:tcPr>
            <w:tcW w:w="991" w:type="dxa"/>
            <w:tcBorders>
              <w:top w:val="single" w:sz="4" w:space="0" w:color="auto"/>
              <w:left w:val="single" w:sz="4" w:space="0" w:color="auto"/>
              <w:bottom w:val="single" w:sz="4" w:space="0" w:color="auto"/>
              <w:right w:val="single" w:sz="4" w:space="0" w:color="auto"/>
            </w:tcBorders>
            <w:hideMark/>
          </w:tcPr>
          <w:p w14:paraId="5877E302" w14:textId="77777777" w:rsidR="009307E2" w:rsidRPr="009307E2" w:rsidRDefault="009307E2" w:rsidP="00031BAC">
            <w:pPr>
              <w:widowControl w:val="0"/>
              <w:autoSpaceDE w:val="0"/>
              <w:autoSpaceDN w:val="0"/>
              <w:spacing w:after="0"/>
              <w:ind w:right="-38"/>
              <w:rPr>
                <w:rFonts w:ascii="Times New Roman" w:eastAsia="Times New Roman" w:hAnsi="Times New Roman" w:cs="Times New Roman"/>
                <w:sz w:val="12"/>
                <w:szCs w:val="12"/>
              </w:rPr>
            </w:pPr>
            <w:r w:rsidRPr="009307E2">
              <w:rPr>
                <w:rFonts w:ascii="Times New Roman" w:eastAsia="Times New Roman" w:hAnsi="Times New Roman" w:cs="Times New Roman"/>
                <w:sz w:val="12"/>
                <w:szCs w:val="12"/>
              </w:rPr>
              <w:t xml:space="preserve">       10 тыс.</w:t>
            </w:r>
          </w:p>
        </w:tc>
        <w:tc>
          <w:tcPr>
            <w:tcW w:w="1239" w:type="dxa"/>
            <w:tcBorders>
              <w:top w:val="single" w:sz="4" w:space="0" w:color="auto"/>
              <w:left w:val="single" w:sz="4" w:space="0" w:color="auto"/>
              <w:bottom w:val="single" w:sz="4" w:space="0" w:color="auto"/>
              <w:right w:val="single" w:sz="4" w:space="0" w:color="auto"/>
            </w:tcBorders>
            <w:hideMark/>
          </w:tcPr>
          <w:p w14:paraId="0A4CB193" w14:textId="77777777" w:rsidR="009307E2" w:rsidRPr="009307E2" w:rsidRDefault="009307E2" w:rsidP="00031BAC">
            <w:pPr>
              <w:widowControl w:val="0"/>
              <w:autoSpaceDE w:val="0"/>
              <w:autoSpaceDN w:val="0"/>
              <w:spacing w:after="0"/>
              <w:ind w:right="-38"/>
              <w:jc w:val="center"/>
              <w:rPr>
                <w:rFonts w:ascii="Times New Roman" w:eastAsia="Times New Roman" w:hAnsi="Times New Roman" w:cs="Times New Roman"/>
                <w:sz w:val="12"/>
                <w:szCs w:val="12"/>
              </w:rPr>
            </w:pPr>
            <w:r w:rsidRPr="009307E2">
              <w:rPr>
                <w:rFonts w:ascii="Times New Roman" w:eastAsia="Times New Roman" w:hAnsi="Times New Roman" w:cs="Times New Roman"/>
                <w:sz w:val="12"/>
                <w:szCs w:val="12"/>
              </w:rPr>
              <w:t>10 тыс.</w:t>
            </w:r>
          </w:p>
        </w:tc>
        <w:tc>
          <w:tcPr>
            <w:tcW w:w="1079" w:type="dxa"/>
            <w:tcBorders>
              <w:top w:val="single" w:sz="4" w:space="0" w:color="auto"/>
              <w:left w:val="single" w:sz="4" w:space="0" w:color="auto"/>
              <w:bottom w:val="single" w:sz="4" w:space="0" w:color="auto"/>
              <w:right w:val="single" w:sz="4" w:space="0" w:color="auto"/>
            </w:tcBorders>
            <w:hideMark/>
          </w:tcPr>
          <w:p w14:paraId="3B4512D1" w14:textId="77777777" w:rsidR="009307E2" w:rsidRPr="009307E2" w:rsidRDefault="009307E2" w:rsidP="00031BAC">
            <w:pPr>
              <w:widowControl w:val="0"/>
              <w:autoSpaceDE w:val="0"/>
              <w:autoSpaceDN w:val="0"/>
              <w:spacing w:after="0"/>
              <w:ind w:right="-38"/>
              <w:jc w:val="center"/>
              <w:rPr>
                <w:rFonts w:ascii="Times New Roman" w:eastAsia="Times New Roman" w:hAnsi="Times New Roman" w:cs="Times New Roman"/>
                <w:sz w:val="12"/>
                <w:szCs w:val="12"/>
              </w:rPr>
            </w:pPr>
            <w:r w:rsidRPr="009307E2">
              <w:rPr>
                <w:rFonts w:ascii="Times New Roman" w:eastAsia="Times New Roman" w:hAnsi="Times New Roman" w:cs="Times New Roman"/>
                <w:sz w:val="12"/>
                <w:szCs w:val="12"/>
              </w:rPr>
              <w:t>-</w:t>
            </w:r>
          </w:p>
        </w:tc>
        <w:tc>
          <w:tcPr>
            <w:tcW w:w="859" w:type="dxa"/>
            <w:tcBorders>
              <w:top w:val="single" w:sz="4" w:space="0" w:color="auto"/>
              <w:left w:val="single" w:sz="4" w:space="0" w:color="auto"/>
              <w:bottom w:val="single" w:sz="4" w:space="0" w:color="auto"/>
              <w:right w:val="single" w:sz="4" w:space="0" w:color="auto"/>
            </w:tcBorders>
          </w:tcPr>
          <w:p w14:paraId="63EFC187" w14:textId="77777777" w:rsidR="009307E2" w:rsidRPr="009307E2" w:rsidRDefault="009307E2" w:rsidP="00031BAC">
            <w:pPr>
              <w:widowControl w:val="0"/>
              <w:autoSpaceDE w:val="0"/>
              <w:autoSpaceDN w:val="0"/>
              <w:spacing w:after="0"/>
              <w:ind w:right="-38"/>
              <w:jc w:val="center"/>
              <w:rPr>
                <w:rFonts w:ascii="Times New Roman" w:eastAsia="Times New Roman" w:hAnsi="Times New Roman" w:cs="Times New Roman"/>
                <w:sz w:val="12"/>
                <w:szCs w:val="12"/>
              </w:rPr>
            </w:pPr>
          </w:p>
        </w:tc>
        <w:tc>
          <w:tcPr>
            <w:tcW w:w="929" w:type="dxa"/>
            <w:gridSpan w:val="3"/>
            <w:tcBorders>
              <w:top w:val="single" w:sz="4" w:space="0" w:color="auto"/>
              <w:left w:val="single" w:sz="4" w:space="0" w:color="auto"/>
              <w:bottom w:val="single" w:sz="4" w:space="0" w:color="auto"/>
              <w:right w:val="single" w:sz="4" w:space="0" w:color="auto"/>
            </w:tcBorders>
            <w:hideMark/>
          </w:tcPr>
          <w:p w14:paraId="7FE03D91" w14:textId="77777777" w:rsidR="009307E2" w:rsidRPr="009307E2"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9307E2">
              <w:rPr>
                <w:rFonts w:ascii="Times New Roman" w:eastAsia="Times New Roman" w:hAnsi="Times New Roman" w:cs="Times New Roman"/>
                <w:sz w:val="12"/>
                <w:szCs w:val="12"/>
              </w:rPr>
              <w:t xml:space="preserve"> 7 тыс.</w:t>
            </w:r>
          </w:p>
        </w:tc>
        <w:tc>
          <w:tcPr>
            <w:tcW w:w="975" w:type="dxa"/>
            <w:tcBorders>
              <w:top w:val="single" w:sz="4" w:space="0" w:color="auto"/>
              <w:left w:val="single" w:sz="4" w:space="0" w:color="auto"/>
              <w:bottom w:val="single" w:sz="4" w:space="0" w:color="auto"/>
              <w:right w:val="single" w:sz="4" w:space="0" w:color="auto"/>
            </w:tcBorders>
            <w:hideMark/>
          </w:tcPr>
          <w:p w14:paraId="58A6E899" w14:textId="77777777" w:rsidR="009307E2" w:rsidRPr="009307E2"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9307E2">
              <w:rPr>
                <w:rFonts w:ascii="Times New Roman" w:eastAsia="Times New Roman" w:hAnsi="Times New Roman" w:cs="Times New Roman"/>
                <w:sz w:val="12"/>
                <w:szCs w:val="12"/>
              </w:rPr>
              <w:t>7 тыс.</w:t>
            </w:r>
          </w:p>
        </w:tc>
        <w:tc>
          <w:tcPr>
            <w:tcW w:w="851" w:type="dxa"/>
            <w:tcBorders>
              <w:top w:val="single" w:sz="4" w:space="0" w:color="auto"/>
              <w:left w:val="single" w:sz="4" w:space="0" w:color="auto"/>
              <w:bottom w:val="single" w:sz="4" w:space="0" w:color="auto"/>
              <w:right w:val="single" w:sz="4" w:space="0" w:color="auto"/>
            </w:tcBorders>
          </w:tcPr>
          <w:p w14:paraId="1636186A" w14:textId="77777777" w:rsidR="009307E2" w:rsidRPr="00F01F15"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highlight w:val="yellow"/>
              </w:rPr>
            </w:pPr>
            <w:r w:rsidRPr="00F01F15">
              <w:rPr>
                <w:rFonts w:ascii="Times New Roman" w:eastAsia="Times New Roman" w:hAnsi="Times New Roman" w:cs="Times New Roman"/>
                <w:sz w:val="12"/>
                <w:szCs w:val="12"/>
              </w:rPr>
              <w:t>-</w:t>
            </w:r>
          </w:p>
        </w:tc>
      </w:tr>
      <w:tr w:rsidR="009307E2" w:rsidRPr="00F01F15" w14:paraId="4FE34C9A" w14:textId="77777777" w:rsidTr="00031BAC">
        <w:trPr>
          <w:trHeight w:val="527"/>
        </w:trPr>
        <w:tc>
          <w:tcPr>
            <w:tcW w:w="545" w:type="dxa"/>
            <w:tcBorders>
              <w:top w:val="single" w:sz="4" w:space="0" w:color="auto"/>
              <w:left w:val="single" w:sz="4" w:space="0" w:color="auto"/>
              <w:bottom w:val="single" w:sz="4" w:space="0" w:color="auto"/>
              <w:right w:val="single" w:sz="4" w:space="0" w:color="auto"/>
            </w:tcBorders>
            <w:hideMark/>
          </w:tcPr>
          <w:p w14:paraId="7E3F078C" w14:textId="77777777" w:rsidR="009307E2" w:rsidRPr="00F01F15"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5.</w:t>
            </w:r>
          </w:p>
        </w:tc>
        <w:tc>
          <w:tcPr>
            <w:tcW w:w="849" w:type="dxa"/>
            <w:tcBorders>
              <w:top w:val="single" w:sz="4" w:space="0" w:color="auto"/>
              <w:left w:val="single" w:sz="4" w:space="0" w:color="auto"/>
              <w:bottom w:val="single" w:sz="4" w:space="0" w:color="auto"/>
              <w:right w:val="single" w:sz="4" w:space="0" w:color="auto"/>
            </w:tcBorders>
            <w:hideMark/>
          </w:tcPr>
          <w:p w14:paraId="5311810A" w14:textId="77777777" w:rsidR="009307E2" w:rsidRPr="009307E2"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9307E2">
              <w:rPr>
                <w:rFonts w:ascii="Times New Roman" w:eastAsia="Times New Roman" w:hAnsi="Times New Roman" w:cs="Times New Roman"/>
                <w:sz w:val="12"/>
                <w:szCs w:val="12"/>
              </w:rPr>
              <w:t>29.10.21</w:t>
            </w:r>
          </w:p>
        </w:tc>
        <w:tc>
          <w:tcPr>
            <w:tcW w:w="1586" w:type="dxa"/>
            <w:tcBorders>
              <w:top w:val="single" w:sz="4" w:space="0" w:color="auto"/>
              <w:left w:val="single" w:sz="4" w:space="0" w:color="auto"/>
              <w:bottom w:val="single" w:sz="4" w:space="0" w:color="auto"/>
              <w:right w:val="single" w:sz="4" w:space="0" w:color="auto"/>
            </w:tcBorders>
            <w:hideMark/>
          </w:tcPr>
          <w:p w14:paraId="61904E26" w14:textId="77777777" w:rsidR="009307E2" w:rsidRPr="00F01F15" w:rsidRDefault="009307E2" w:rsidP="00031BAC">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Автомобили легковые</w:t>
            </w:r>
          </w:p>
        </w:tc>
        <w:tc>
          <w:tcPr>
            <w:tcW w:w="1415" w:type="dxa"/>
            <w:tcBorders>
              <w:top w:val="single" w:sz="4" w:space="0" w:color="auto"/>
              <w:left w:val="single" w:sz="4" w:space="0" w:color="auto"/>
              <w:bottom w:val="single" w:sz="4" w:space="0" w:color="auto"/>
              <w:right w:val="single" w:sz="4" w:space="0" w:color="auto"/>
            </w:tcBorders>
            <w:hideMark/>
          </w:tcPr>
          <w:p w14:paraId="7812E8C2" w14:textId="77777777" w:rsidR="009307E2" w:rsidRPr="00F01F15" w:rsidRDefault="009307E2" w:rsidP="00031BAC">
            <w:pPr>
              <w:widowControl w:val="0"/>
              <w:autoSpaceDE w:val="0"/>
              <w:autoSpaceDN w:val="0"/>
              <w:spacing w:after="0"/>
              <w:ind w:right="-38"/>
              <w:jc w:val="both"/>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 предельная цена</w:t>
            </w:r>
          </w:p>
        </w:tc>
        <w:tc>
          <w:tcPr>
            <w:tcW w:w="567" w:type="dxa"/>
            <w:tcBorders>
              <w:top w:val="single" w:sz="4" w:space="0" w:color="auto"/>
              <w:left w:val="single" w:sz="4" w:space="0" w:color="auto"/>
              <w:bottom w:val="single" w:sz="4" w:space="0" w:color="auto"/>
              <w:right w:val="single" w:sz="4" w:space="0" w:color="auto"/>
            </w:tcBorders>
            <w:hideMark/>
          </w:tcPr>
          <w:p w14:paraId="08785C55" w14:textId="77777777" w:rsidR="009307E2" w:rsidRPr="00F01F15" w:rsidRDefault="009307E2" w:rsidP="00031BAC">
            <w:pPr>
              <w:spacing w:after="0"/>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383</w:t>
            </w:r>
          </w:p>
        </w:tc>
        <w:tc>
          <w:tcPr>
            <w:tcW w:w="850" w:type="dxa"/>
            <w:tcBorders>
              <w:top w:val="single" w:sz="4" w:space="0" w:color="auto"/>
              <w:left w:val="single" w:sz="4" w:space="0" w:color="auto"/>
              <w:bottom w:val="single" w:sz="4" w:space="0" w:color="auto"/>
              <w:right w:val="single" w:sz="4" w:space="0" w:color="auto"/>
            </w:tcBorders>
          </w:tcPr>
          <w:p w14:paraId="0C7AD41E" w14:textId="77777777" w:rsidR="009307E2" w:rsidRPr="00F01F15" w:rsidRDefault="009307E2" w:rsidP="00031BAC">
            <w:pPr>
              <w:spacing w:after="0"/>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Рубль</w:t>
            </w:r>
          </w:p>
          <w:p w14:paraId="5F282EF4" w14:textId="77777777" w:rsidR="009307E2" w:rsidRPr="00F01F15" w:rsidRDefault="009307E2" w:rsidP="00031BAC">
            <w:pPr>
              <w:spacing w:after="0"/>
              <w:ind w:left="-142" w:right="-38"/>
              <w:jc w:val="center"/>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14:paraId="239E3F5A" w14:textId="693CEC47" w:rsidR="009307E2" w:rsidRPr="009307E2" w:rsidRDefault="009307E2" w:rsidP="00031BAC">
            <w:pPr>
              <w:spacing w:after="0"/>
              <w:ind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2</w:t>
            </w:r>
            <w:r w:rsidR="004955A8">
              <w:rPr>
                <w:rFonts w:ascii="Times New Roman" w:eastAsia="Calibri" w:hAnsi="Times New Roman" w:cs="Times New Roman"/>
                <w:sz w:val="12"/>
                <w:szCs w:val="12"/>
              </w:rPr>
              <w:t>,5</w:t>
            </w:r>
            <w:r w:rsidRPr="009307E2">
              <w:rPr>
                <w:rFonts w:ascii="Times New Roman" w:eastAsia="Calibri" w:hAnsi="Times New Roman" w:cs="Times New Roman"/>
                <w:sz w:val="12"/>
                <w:szCs w:val="12"/>
              </w:rPr>
              <w:t xml:space="preserve"> млн.</w:t>
            </w:r>
          </w:p>
        </w:tc>
        <w:tc>
          <w:tcPr>
            <w:tcW w:w="1159" w:type="dxa"/>
            <w:tcBorders>
              <w:top w:val="single" w:sz="4" w:space="0" w:color="auto"/>
              <w:left w:val="single" w:sz="4" w:space="0" w:color="auto"/>
              <w:bottom w:val="single" w:sz="4" w:space="0" w:color="auto"/>
              <w:right w:val="single" w:sz="4" w:space="0" w:color="auto"/>
            </w:tcBorders>
            <w:hideMark/>
          </w:tcPr>
          <w:p w14:paraId="08F12B14" w14:textId="77777777" w:rsidR="009307E2" w:rsidRPr="009307E2" w:rsidRDefault="009307E2" w:rsidP="00031BAC">
            <w:pPr>
              <w:spacing w:after="0"/>
              <w:ind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 xml:space="preserve"> 1,2 млн.</w:t>
            </w:r>
          </w:p>
        </w:tc>
        <w:tc>
          <w:tcPr>
            <w:tcW w:w="991" w:type="dxa"/>
            <w:tcBorders>
              <w:top w:val="single" w:sz="4" w:space="0" w:color="auto"/>
              <w:left w:val="single" w:sz="4" w:space="0" w:color="auto"/>
              <w:bottom w:val="single" w:sz="4" w:space="0" w:color="auto"/>
              <w:right w:val="single" w:sz="4" w:space="0" w:color="auto"/>
            </w:tcBorders>
            <w:hideMark/>
          </w:tcPr>
          <w:p w14:paraId="270E4767" w14:textId="77777777" w:rsidR="009307E2" w:rsidRPr="009307E2" w:rsidRDefault="009307E2" w:rsidP="00031BAC">
            <w:pPr>
              <w:spacing w:after="0" w:line="240" w:lineRule="auto"/>
              <w:ind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1,2 млн.</w:t>
            </w:r>
          </w:p>
        </w:tc>
        <w:tc>
          <w:tcPr>
            <w:tcW w:w="1239" w:type="dxa"/>
            <w:tcBorders>
              <w:top w:val="single" w:sz="4" w:space="0" w:color="auto"/>
              <w:left w:val="single" w:sz="4" w:space="0" w:color="auto"/>
              <w:bottom w:val="single" w:sz="4" w:space="0" w:color="auto"/>
              <w:right w:val="single" w:sz="4" w:space="0" w:color="auto"/>
            </w:tcBorders>
          </w:tcPr>
          <w:p w14:paraId="69D6098A" w14:textId="77777777" w:rsidR="009307E2" w:rsidRPr="009307E2" w:rsidRDefault="009307E2" w:rsidP="00031BAC">
            <w:pPr>
              <w:ind w:right="-38"/>
              <w:jc w:val="center"/>
              <w:rPr>
                <w:rFonts w:ascii="Times New Roman" w:eastAsia="Calibri" w:hAnsi="Times New Roman" w:cs="Times New Roman"/>
                <w:sz w:val="12"/>
                <w:szCs w:val="12"/>
              </w:rPr>
            </w:pPr>
          </w:p>
        </w:tc>
        <w:tc>
          <w:tcPr>
            <w:tcW w:w="1079" w:type="dxa"/>
            <w:tcBorders>
              <w:top w:val="single" w:sz="4" w:space="0" w:color="auto"/>
              <w:left w:val="single" w:sz="4" w:space="0" w:color="auto"/>
              <w:bottom w:val="single" w:sz="4" w:space="0" w:color="auto"/>
              <w:right w:val="single" w:sz="4" w:space="0" w:color="auto"/>
            </w:tcBorders>
          </w:tcPr>
          <w:p w14:paraId="5338EC24" w14:textId="77777777" w:rsidR="009307E2" w:rsidRPr="009307E2" w:rsidRDefault="009307E2" w:rsidP="00031BAC">
            <w:pPr>
              <w:ind w:right="-38"/>
              <w:jc w:val="center"/>
              <w:rPr>
                <w:rFonts w:ascii="Times New Roman" w:eastAsia="Calibri" w:hAnsi="Times New Roman" w:cs="Times New Roman"/>
                <w:sz w:val="12"/>
                <w:szCs w:val="12"/>
              </w:rPr>
            </w:pPr>
          </w:p>
        </w:tc>
        <w:tc>
          <w:tcPr>
            <w:tcW w:w="859" w:type="dxa"/>
            <w:tcBorders>
              <w:top w:val="single" w:sz="4" w:space="0" w:color="auto"/>
              <w:left w:val="single" w:sz="4" w:space="0" w:color="auto"/>
              <w:bottom w:val="single" w:sz="4" w:space="0" w:color="auto"/>
              <w:right w:val="single" w:sz="4" w:space="0" w:color="auto"/>
            </w:tcBorders>
          </w:tcPr>
          <w:p w14:paraId="49C80854" w14:textId="77777777" w:rsidR="009307E2" w:rsidRPr="009307E2" w:rsidRDefault="009307E2" w:rsidP="00031BAC">
            <w:pPr>
              <w:ind w:right="-38"/>
              <w:jc w:val="center"/>
              <w:rPr>
                <w:rFonts w:ascii="Times New Roman" w:eastAsia="Calibri" w:hAnsi="Times New Roman" w:cs="Times New Roman"/>
                <w:sz w:val="12"/>
                <w:szCs w:val="12"/>
              </w:rPr>
            </w:pPr>
          </w:p>
        </w:tc>
        <w:tc>
          <w:tcPr>
            <w:tcW w:w="929" w:type="dxa"/>
            <w:gridSpan w:val="3"/>
            <w:tcBorders>
              <w:top w:val="single" w:sz="4" w:space="0" w:color="auto"/>
              <w:left w:val="single" w:sz="4" w:space="0" w:color="auto"/>
              <w:bottom w:val="single" w:sz="4" w:space="0" w:color="auto"/>
              <w:right w:val="single" w:sz="4" w:space="0" w:color="auto"/>
            </w:tcBorders>
            <w:hideMark/>
          </w:tcPr>
          <w:p w14:paraId="19F463E5" w14:textId="77777777" w:rsidR="009307E2" w:rsidRPr="009307E2" w:rsidRDefault="009307E2" w:rsidP="00031BAC">
            <w:pPr>
              <w:spacing w:after="0" w:line="240" w:lineRule="auto"/>
              <w:ind w:left="-142" w:right="-38"/>
              <w:jc w:val="center"/>
              <w:rPr>
                <w:rFonts w:ascii="Times New Roman" w:eastAsia="Calibri" w:hAnsi="Times New Roman" w:cs="Times New Roman"/>
                <w:sz w:val="12"/>
                <w:szCs w:val="12"/>
              </w:rPr>
            </w:pPr>
            <w:r w:rsidRPr="009307E2">
              <w:rPr>
                <w:rFonts w:ascii="Times New Roman" w:eastAsia="Calibri" w:hAnsi="Times New Roman" w:cs="Times New Roman"/>
                <w:sz w:val="12"/>
                <w:szCs w:val="12"/>
              </w:rPr>
              <w:t>850 тыс.</w:t>
            </w:r>
          </w:p>
        </w:tc>
        <w:tc>
          <w:tcPr>
            <w:tcW w:w="975" w:type="dxa"/>
            <w:tcBorders>
              <w:top w:val="single" w:sz="4" w:space="0" w:color="auto"/>
              <w:left w:val="single" w:sz="4" w:space="0" w:color="auto"/>
              <w:bottom w:val="single" w:sz="4" w:space="0" w:color="auto"/>
              <w:right w:val="single" w:sz="4" w:space="0" w:color="auto"/>
            </w:tcBorders>
          </w:tcPr>
          <w:p w14:paraId="4FA918D0" w14:textId="77777777" w:rsidR="009307E2" w:rsidRPr="00706601" w:rsidRDefault="009307E2" w:rsidP="00031BAC">
            <w:pPr>
              <w:ind w:left="-142" w:right="-38"/>
              <w:jc w:val="center"/>
              <w:rPr>
                <w:rFonts w:ascii="Times New Roman" w:eastAsia="Calibri" w:hAnsi="Times New Roman" w:cs="Times New Roman"/>
                <w:sz w:val="12"/>
                <w:szCs w:val="12"/>
                <w:highlight w:val="yellow"/>
              </w:rPr>
            </w:pPr>
          </w:p>
        </w:tc>
        <w:tc>
          <w:tcPr>
            <w:tcW w:w="851" w:type="dxa"/>
            <w:tcBorders>
              <w:top w:val="single" w:sz="4" w:space="0" w:color="auto"/>
              <w:left w:val="single" w:sz="4" w:space="0" w:color="auto"/>
              <w:bottom w:val="single" w:sz="4" w:space="0" w:color="auto"/>
              <w:right w:val="single" w:sz="4" w:space="0" w:color="auto"/>
            </w:tcBorders>
          </w:tcPr>
          <w:p w14:paraId="2529CE7D" w14:textId="77777777" w:rsidR="009307E2" w:rsidRPr="00706601" w:rsidRDefault="009307E2" w:rsidP="00031BAC">
            <w:pPr>
              <w:ind w:left="-142" w:right="-38"/>
              <w:jc w:val="center"/>
              <w:rPr>
                <w:rFonts w:ascii="Times New Roman" w:eastAsia="Calibri" w:hAnsi="Times New Roman" w:cs="Times New Roman"/>
                <w:sz w:val="12"/>
                <w:szCs w:val="12"/>
                <w:highlight w:val="yellow"/>
              </w:rPr>
            </w:pPr>
          </w:p>
        </w:tc>
      </w:tr>
      <w:tr w:rsidR="009307E2" w:rsidRPr="00F01F15" w14:paraId="66AB8DD2" w14:textId="77777777" w:rsidTr="00031BAC">
        <w:tc>
          <w:tcPr>
            <w:tcW w:w="545" w:type="dxa"/>
            <w:tcBorders>
              <w:top w:val="single" w:sz="4" w:space="0" w:color="auto"/>
              <w:left w:val="single" w:sz="4" w:space="0" w:color="auto"/>
              <w:bottom w:val="single" w:sz="4" w:space="0" w:color="auto"/>
              <w:right w:val="single" w:sz="4" w:space="0" w:color="auto"/>
            </w:tcBorders>
            <w:hideMark/>
          </w:tcPr>
          <w:p w14:paraId="5DFE9CD1" w14:textId="77777777" w:rsidR="009307E2" w:rsidRPr="00F01F15"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8.</w:t>
            </w:r>
          </w:p>
        </w:tc>
        <w:tc>
          <w:tcPr>
            <w:tcW w:w="849" w:type="dxa"/>
            <w:tcBorders>
              <w:top w:val="single" w:sz="4" w:space="0" w:color="auto"/>
              <w:left w:val="single" w:sz="4" w:space="0" w:color="auto"/>
              <w:bottom w:val="single" w:sz="4" w:space="0" w:color="auto"/>
              <w:right w:val="single" w:sz="4" w:space="0" w:color="auto"/>
            </w:tcBorders>
            <w:hideMark/>
          </w:tcPr>
          <w:p w14:paraId="0BD2D4D9" w14:textId="77777777" w:rsidR="009307E2" w:rsidRPr="009307E2"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9307E2">
              <w:rPr>
                <w:rFonts w:ascii="Times New Roman" w:eastAsia="Times New Roman" w:hAnsi="Times New Roman" w:cs="Times New Roman"/>
                <w:sz w:val="12"/>
                <w:szCs w:val="12"/>
              </w:rPr>
              <w:t>31.01.11</w:t>
            </w:r>
          </w:p>
        </w:tc>
        <w:tc>
          <w:tcPr>
            <w:tcW w:w="1586" w:type="dxa"/>
            <w:tcBorders>
              <w:top w:val="single" w:sz="4" w:space="0" w:color="auto"/>
              <w:left w:val="single" w:sz="4" w:space="0" w:color="auto"/>
              <w:bottom w:val="single" w:sz="4" w:space="0" w:color="auto"/>
              <w:right w:val="single" w:sz="4" w:space="0" w:color="auto"/>
            </w:tcBorders>
            <w:hideMark/>
          </w:tcPr>
          <w:p w14:paraId="323C30EB" w14:textId="77777777" w:rsidR="009307E2" w:rsidRPr="00F01F15" w:rsidRDefault="009307E2" w:rsidP="00031BAC">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Мебель для сидения с металлическим каркасом</w:t>
            </w:r>
          </w:p>
        </w:tc>
        <w:tc>
          <w:tcPr>
            <w:tcW w:w="1415" w:type="dxa"/>
            <w:tcBorders>
              <w:top w:val="single" w:sz="4" w:space="0" w:color="auto"/>
              <w:left w:val="single" w:sz="4" w:space="0" w:color="auto"/>
              <w:bottom w:val="single" w:sz="4" w:space="0" w:color="auto"/>
              <w:right w:val="single" w:sz="4" w:space="0" w:color="auto"/>
            </w:tcBorders>
            <w:hideMark/>
          </w:tcPr>
          <w:p w14:paraId="4A2D8807" w14:textId="77777777" w:rsidR="009307E2" w:rsidRPr="00F01F15" w:rsidRDefault="009307E2" w:rsidP="00031BAC">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материал (металл), обивочные материалы, предельная цена</w:t>
            </w:r>
          </w:p>
        </w:tc>
        <w:tc>
          <w:tcPr>
            <w:tcW w:w="567" w:type="dxa"/>
            <w:tcBorders>
              <w:top w:val="single" w:sz="4" w:space="0" w:color="auto"/>
              <w:left w:val="single" w:sz="4" w:space="0" w:color="auto"/>
              <w:bottom w:val="single" w:sz="4" w:space="0" w:color="auto"/>
              <w:right w:val="single" w:sz="4" w:space="0" w:color="auto"/>
            </w:tcBorders>
          </w:tcPr>
          <w:p w14:paraId="4FC85A85" w14:textId="77777777" w:rsidR="009307E2" w:rsidRPr="00F01F15" w:rsidRDefault="009307E2" w:rsidP="00031BAC">
            <w:pPr>
              <w:ind w:left="-142" w:right="-38"/>
              <w:jc w:val="center"/>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14:paraId="54458252" w14:textId="77777777" w:rsidR="009307E2" w:rsidRPr="00F01F15" w:rsidRDefault="009307E2" w:rsidP="00031BAC">
            <w:pPr>
              <w:ind w:left="-142" w:right="-38"/>
              <w:jc w:val="center"/>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14:paraId="09A5741C" w14:textId="77777777" w:rsidR="009307E2" w:rsidRPr="00F01F15" w:rsidRDefault="009307E2" w:rsidP="00031BAC">
            <w:pPr>
              <w:widowControl w:val="0"/>
              <w:autoSpaceDE w:val="0"/>
              <w:autoSpaceDN w:val="0"/>
              <w:spacing w:after="0"/>
              <w:ind w:left="-102" w:right="-108"/>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кожа натуральная;</w:t>
            </w:r>
          </w:p>
          <w:p w14:paraId="2B64145D" w14:textId="77777777" w:rsidR="009307E2" w:rsidRPr="00F01F15" w:rsidRDefault="009307E2" w:rsidP="00031BAC">
            <w:pPr>
              <w:widowControl w:val="0"/>
              <w:autoSpaceDE w:val="0"/>
              <w:autoSpaceDN w:val="0"/>
              <w:spacing w:after="0"/>
              <w:ind w:left="-102" w:right="-108"/>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искусственная кожа, мебельный (искусственный) мех, искусственная замша (микрофибра), ткань, нетканые материалы</w:t>
            </w:r>
          </w:p>
        </w:tc>
        <w:tc>
          <w:tcPr>
            <w:tcW w:w="1159" w:type="dxa"/>
            <w:tcBorders>
              <w:top w:val="single" w:sz="4" w:space="0" w:color="auto"/>
              <w:left w:val="single" w:sz="4" w:space="0" w:color="auto"/>
              <w:bottom w:val="single" w:sz="4" w:space="0" w:color="auto"/>
              <w:right w:val="single" w:sz="4" w:space="0" w:color="auto"/>
            </w:tcBorders>
            <w:hideMark/>
          </w:tcPr>
          <w:p w14:paraId="396E047C" w14:textId="77777777" w:rsidR="009307E2" w:rsidRPr="00F01F15" w:rsidRDefault="009307E2" w:rsidP="00031BAC">
            <w:pPr>
              <w:widowControl w:val="0"/>
              <w:autoSpaceDE w:val="0"/>
              <w:autoSpaceDN w:val="0"/>
              <w:spacing w:after="0"/>
              <w:ind w:left="-161" w:right="-11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кожа натуральная;</w:t>
            </w:r>
          </w:p>
          <w:p w14:paraId="4CAED493" w14:textId="77777777" w:rsidR="009307E2" w:rsidRPr="00F01F15" w:rsidRDefault="009307E2" w:rsidP="00031BAC">
            <w:pPr>
              <w:widowControl w:val="0"/>
              <w:autoSpaceDE w:val="0"/>
              <w:autoSpaceDN w:val="0"/>
              <w:spacing w:after="0"/>
              <w:ind w:left="-101" w:right="-11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искусственная кожа, мебельный (искусственный) мех, искусственная замша (микрофибра), ткань, нетканые материалы</w:t>
            </w:r>
          </w:p>
        </w:tc>
        <w:tc>
          <w:tcPr>
            <w:tcW w:w="991" w:type="dxa"/>
            <w:tcBorders>
              <w:top w:val="single" w:sz="4" w:space="0" w:color="auto"/>
              <w:left w:val="single" w:sz="4" w:space="0" w:color="auto"/>
              <w:bottom w:val="single" w:sz="4" w:space="0" w:color="auto"/>
              <w:right w:val="single" w:sz="4" w:space="0" w:color="auto"/>
            </w:tcBorders>
            <w:hideMark/>
          </w:tcPr>
          <w:p w14:paraId="6A1DE8D6" w14:textId="77777777" w:rsidR="009307E2" w:rsidRPr="00F01F15" w:rsidRDefault="009307E2" w:rsidP="00031BAC">
            <w:pPr>
              <w:widowControl w:val="0"/>
              <w:autoSpaceDE w:val="0"/>
              <w:autoSpaceDN w:val="0"/>
              <w:spacing w:after="0"/>
              <w:ind w:left="-101" w:right="-9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кожа натуральная;</w:t>
            </w:r>
          </w:p>
          <w:p w14:paraId="187A46FE"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искусственная кожа, мебельный (искусственный) мех, искусственная замша (микрофибра), ткань, нетканые материалы</w:t>
            </w:r>
          </w:p>
        </w:tc>
        <w:tc>
          <w:tcPr>
            <w:tcW w:w="1239" w:type="dxa"/>
            <w:tcBorders>
              <w:top w:val="single" w:sz="4" w:space="0" w:color="auto"/>
              <w:left w:val="single" w:sz="4" w:space="0" w:color="auto"/>
              <w:bottom w:val="single" w:sz="4" w:space="0" w:color="auto"/>
              <w:right w:val="single" w:sz="4" w:space="0" w:color="auto"/>
            </w:tcBorders>
            <w:hideMark/>
          </w:tcPr>
          <w:p w14:paraId="26022B4F"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искусственная кожа;</w:t>
            </w:r>
          </w:p>
          <w:p w14:paraId="3C442F8B" w14:textId="77777777" w:rsidR="009307E2" w:rsidRPr="00F01F15" w:rsidRDefault="009307E2" w:rsidP="00031BAC">
            <w:pPr>
              <w:widowControl w:val="0"/>
              <w:autoSpaceDE w:val="0"/>
              <w:autoSpaceDN w:val="0"/>
              <w:spacing w:after="0"/>
              <w:ind w:left="-121" w:right="-113"/>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мебельный (искусственный) мех, искусственная замша (микрофибра), ткань, нетканые материалы</w:t>
            </w:r>
          </w:p>
        </w:tc>
        <w:tc>
          <w:tcPr>
            <w:tcW w:w="1079" w:type="dxa"/>
            <w:tcBorders>
              <w:top w:val="single" w:sz="4" w:space="0" w:color="auto"/>
              <w:left w:val="single" w:sz="4" w:space="0" w:color="auto"/>
              <w:bottom w:val="single" w:sz="4" w:space="0" w:color="auto"/>
              <w:right w:val="single" w:sz="4" w:space="0" w:color="auto"/>
            </w:tcBorders>
            <w:hideMark/>
          </w:tcPr>
          <w:p w14:paraId="1EE0CA07" w14:textId="77777777" w:rsidR="009307E2" w:rsidRPr="00F01F15" w:rsidRDefault="009307E2" w:rsidP="00031BAC">
            <w:pPr>
              <w:widowControl w:val="0"/>
              <w:autoSpaceDE w:val="0"/>
              <w:autoSpaceDN w:val="0"/>
              <w:spacing w:after="0"/>
              <w:ind w:left="-123" w:right="-91"/>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ткань;</w:t>
            </w:r>
          </w:p>
          <w:p w14:paraId="30B342EA"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нетканые материалы</w:t>
            </w:r>
          </w:p>
        </w:tc>
        <w:tc>
          <w:tcPr>
            <w:tcW w:w="859" w:type="dxa"/>
            <w:tcBorders>
              <w:top w:val="single" w:sz="4" w:space="0" w:color="auto"/>
              <w:left w:val="single" w:sz="4" w:space="0" w:color="auto"/>
              <w:bottom w:val="single" w:sz="4" w:space="0" w:color="auto"/>
              <w:right w:val="single" w:sz="4" w:space="0" w:color="auto"/>
            </w:tcBorders>
            <w:hideMark/>
          </w:tcPr>
          <w:p w14:paraId="681AD2B6" w14:textId="77777777" w:rsidR="009307E2" w:rsidRPr="00F01F15" w:rsidRDefault="009307E2" w:rsidP="00031BAC">
            <w:pPr>
              <w:widowControl w:val="0"/>
              <w:autoSpaceDE w:val="0"/>
              <w:autoSpaceDN w:val="0"/>
              <w:spacing w:after="0"/>
              <w:ind w:left="-123" w:right="-91"/>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ткань;</w:t>
            </w:r>
          </w:p>
          <w:p w14:paraId="681289CC"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нетканые материалы</w:t>
            </w:r>
          </w:p>
        </w:tc>
        <w:tc>
          <w:tcPr>
            <w:tcW w:w="929" w:type="dxa"/>
            <w:gridSpan w:val="3"/>
            <w:tcBorders>
              <w:top w:val="single" w:sz="4" w:space="0" w:color="auto"/>
              <w:left w:val="single" w:sz="4" w:space="0" w:color="auto"/>
              <w:bottom w:val="single" w:sz="4" w:space="0" w:color="auto"/>
              <w:right w:val="single" w:sz="4" w:space="0" w:color="auto"/>
            </w:tcBorders>
            <w:hideMark/>
          </w:tcPr>
          <w:p w14:paraId="2A3D56B7" w14:textId="77777777" w:rsidR="009307E2" w:rsidRPr="00F01F15" w:rsidRDefault="009307E2" w:rsidP="00031BAC">
            <w:pPr>
              <w:widowControl w:val="0"/>
              <w:autoSpaceDE w:val="0"/>
              <w:autoSpaceDN w:val="0"/>
              <w:spacing w:after="0"/>
              <w:ind w:left="-161" w:right="-11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 xml:space="preserve"> предельное значение - кожа натуральная;</w:t>
            </w:r>
          </w:p>
          <w:p w14:paraId="0E346AC6" w14:textId="77777777" w:rsidR="009307E2" w:rsidRPr="00F01F15" w:rsidRDefault="009307E2" w:rsidP="00031BAC">
            <w:pPr>
              <w:widowControl w:val="0"/>
              <w:autoSpaceDE w:val="0"/>
              <w:autoSpaceDN w:val="0"/>
              <w:spacing w:after="0"/>
              <w:ind w:left="-41" w:right="-11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искусственная кожа, мебельный (искусственный) мех, искусственная замша (микрофибра), ткань, нетканые материалы</w:t>
            </w:r>
          </w:p>
        </w:tc>
        <w:tc>
          <w:tcPr>
            <w:tcW w:w="975" w:type="dxa"/>
            <w:tcBorders>
              <w:top w:val="single" w:sz="4" w:space="0" w:color="auto"/>
              <w:left w:val="single" w:sz="4" w:space="0" w:color="auto"/>
              <w:bottom w:val="single" w:sz="4" w:space="0" w:color="auto"/>
              <w:right w:val="single" w:sz="4" w:space="0" w:color="auto"/>
            </w:tcBorders>
            <w:hideMark/>
          </w:tcPr>
          <w:p w14:paraId="0BF0DB91"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искусственная кожа;</w:t>
            </w:r>
          </w:p>
          <w:p w14:paraId="3223EE8B"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мебельный (искусственный) мех, искусственная замша (микрофибра), ткань, нетканые материалы</w:t>
            </w:r>
          </w:p>
        </w:tc>
        <w:tc>
          <w:tcPr>
            <w:tcW w:w="851" w:type="dxa"/>
            <w:tcBorders>
              <w:top w:val="single" w:sz="4" w:space="0" w:color="auto"/>
              <w:left w:val="single" w:sz="4" w:space="0" w:color="auto"/>
              <w:bottom w:val="single" w:sz="4" w:space="0" w:color="auto"/>
              <w:right w:val="single" w:sz="4" w:space="0" w:color="auto"/>
            </w:tcBorders>
            <w:hideMark/>
          </w:tcPr>
          <w:p w14:paraId="27830C0F" w14:textId="77777777" w:rsidR="009307E2" w:rsidRPr="00F01F15" w:rsidRDefault="009307E2" w:rsidP="00031BAC">
            <w:pPr>
              <w:widowControl w:val="0"/>
              <w:autoSpaceDE w:val="0"/>
              <w:autoSpaceDN w:val="0"/>
              <w:spacing w:after="0"/>
              <w:ind w:left="-94" w:right="-108"/>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ткань;</w:t>
            </w:r>
          </w:p>
          <w:p w14:paraId="697272D0"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нетканые материалы</w:t>
            </w:r>
          </w:p>
        </w:tc>
      </w:tr>
      <w:tr w:rsidR="009307E2" w:rsidRPr="00F01F15" w14:paraId="57A0547B" w14:textId="77777777" w:rsidTr="00031BAC">
        <w:tc>
          <w:tcPr>
            <w:tcW w:w="545" w:type="dxa"/>
            <w:vMerge w:val="restart"/>
            <w:tcBorders>
              <w:top w:val="single" w:sz="4" w:space="0" w:color="auto"/>
              <w:left w:val="single" w:sz="4" w:space="0" w:color="auto"/>
              <w:bottom w:val="single" w:sz="4" w:space="0" w:color="auto"/>
              <w:right w:val="single" w:sz="4" w:space="0" w:color="auto"/>
            </w:tcBorders>
            <w:hideMark/>
          </w:tcPr>
          <w:p w14:paraId="5E6C9F95" w14:textId="77777777" w:rsidR="009307E2" w:rsidRPr="00F01F15"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9.</w:t>
            </w:r>
          </w:p>
        </w:tc>
        <w:tc>
          <w:tcPr>
            <w:tcW w:w="849" w:type="dxa"/>
            <w:vMerge w:val="restart"/>
            <w:tcBorders>
              <w:top w:val="single" w:sz="4" w:space="0" w:color="auto"/>
              <w:left w:val="single" w:sz="4" w:space="0" w:color="auto"/>
              <w:bottom w:val="single" w:sz="4" w:space="0" w:color="auto"/>
              <w:right w:val="single" w:sz="4" w:space="0" w:color="auto"/>
            </w:tcBorders>
            <w:hideMark/>
          </w:tcPr>
          <w:p w14:paraId="0832FF5C" w14:textId="77777777" w:rsidR="009307E2" w:rsidRPr="00F01F15"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9307E2">
              <w:rPr>
                <w:rFonts w:ascii="Times New Roman" w:eastAsia="Times New Roman" w:hAnsi="Times New Roman" w:cs="Times New Roman"/>
                <w:sz w:val="12"/>
                <w:szCs w:val="12"/>
              </w:rPr>
              <w:t>31.01.12</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277B12F0" w14:textId="77777777" w:rsidR="009307E2" w:rsidRPr="00F01F15" w:rsidRDefault="009307E2" w:rsidP="00031BAC">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Мебель для сидения с деревянным каркасом</w:t>
            </w:r>
          </w:p>
        </w:tc>
        <w:tc>
          <w:tcPr>
            <w:tcW w:w="1415" w:type="dxa"/>
            <w:tcBorders>
              <w:top w:val="single" w:sz="4" w:space="0" w:color="auto"/>
              <w:left w:val="single" w:sz="4" w:space="0" w:color="auto"/>
              <w:bottom w:val="single" w:sz="4" w:space="0" w:color="auto"/>
              <w:right w:val="single" w:sz="4" w:space="0" w:color="auto"/>
            </w:tcBorders>
            <w:hideMark/>
          </w:tcPr>
          <w:p w14:paraId="3792429A" w14:textId="77777777" w:rsidR="009307E2" w:rsidRPr="00F01F15" w:rsidRDefault="009307E2" w:rsidP="00031BAC">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материал (вид древесины)</w:t>
            </w:r>
          </w:p>
        </w:tc>
        <w:tc>
          <w:tcPr>
            <w:tcW w:w="567" w:type="dxa"/>
            <w:tcBorders>
              <w:top w:val="single" w:sz="4" w:space="0" w:color="auto"/>
              <w:left w:val="single" w:sz="4" w:space="0" w:color="auto"/>
              <w:bottom w:val="single" w:sz="4" w:space="0" w:color="auto"/>
              <w:right w:val="single" w:sz="4" w:space="0" w:color="auto"/>
            </w:tcBorders>
          </w:tcPr>
          <w:p w14:paraId="0111D761" w14:textId="77777777" w:rsidR="009307E2" w:rsidRPr="00F01F15" w:rsidRDefault="009307E2" w:rsidP="00031BAC">
            <w:pPr>
              <w:ind w:left="-142" w:right="-38"/>
              <w:jc w:val="center"/>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14:paraId="24805804" w14:textId="77777777" w:rsidR="009307E2" w:rsidRPr="00F01F15" w:rsidRDefault="009307E2" w:rsidP="00031BAC">
            <w:pPr>
              <w:ind w:left="-142" w:right="-38"/>
              <w:jc w:val="center"/>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14:paraId="6ABD58A2" w14:textId="77777777" w:rsidR="009307E2" w:rsidRPr="00F01F15" w:rsidRDefault="009307E2" w:rsidP="00031BAC">
            <w:pPr>
              <w:widowControl w:val="0"/>
              <w:autoSpaceDE w:val="0"/>
              <w:autoSpaceDN w:val="0"/>
              <w:spacing w:after="0"/>
              <w:ind w:left="-16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массив древесины "ценных" пород (твердолиственных и тропических);</w:t>
            </w:r>
          </w:p>
          <w:p w14:paraId="7CFE399E" w14:textId="77777777" w:rsidR="009307E2" w:rsidRPr="00F01F15" w:rsidRDefault="009307E2" w:rsidP="00031BAC">
            <w:pPr>
              <w:widowControl w:val="0"/>
              <w:autoSpaceDE w:val="0"/>
              <w:autoSpaceDN w:val="0"/>
              <w:spacing w:after="0"/>
              <w:ind w:left="-85"/>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древесина хвойных и мягколиственных пород:</w:t>
            </w:r>
          </w:p>
          <w:p w14:paraId="3FF5672C" w14:textId="77777777" w:rsidR="009307E2" w:rsidRPr="00F01F15" w:rsidRDefault="009307E2" w:rsidP="00031BAC">
            <w:pPr>
              <w:widowControl w:val="0"/>
              <w:autoSpaceDE w:val="0"/>
              <w:autoSpaceDN w:val="0"/>
              <w:spacing w:after="0"/>
              <w:ind w:left="-85"/>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береза, лиственница, </w:t>
            </w:r>
            <w:r w:rsidRPr="00F01F15">
              <w:rPr>
                <w:rFonts w:ascii="Times New Roman" w:eastAsia="Times New Roman" w:hAnsi="Times New Roman" w:cs="Times New Roman"/>
                <w:sz w:val="12"/>
                <w:szCs w:val="12"/>
              </w:rPr>
              <w:lastRenderedPageBreak/>
              <w:t>сосна, ель</w:t>
            </w:r>
          </w:p>
        </w:tc>
        <w:tc>
          <w:tcPr>
            <w:tcW w:w="1159" w:type="dxa"/>
            <w:tcBorders>
              <w:top w:val="single" w:sz="4" w:space="0" w:color="auto"/>
              <w:left w:val="single" w:sz="4" w:space="0" w:color="auto"/>
              <w:bottom w:val="single" w:sz="4" w:space="0" w:color="auto"/>
              <w:right w:val="single" w:sz="4" w:space="0" w:color="auto"/>
            </w:tcBorders>
            <w:hideMark/>
          </w:tcPr>
          <w:p w14:paraId="4483D7BA" w14:textId="77777777" w:rsidR="009307E2" w:rsidRPr="00F01F15" w:rsidRDefault="009307E2" w:rsidP="00031BAC">
            <w:pPr>
              <w:widowControl w:val="0"/>
              <w:autoSpaceDE w:val="0"/>
              <w:autoSpaceDN w:val="0"/>
              <w:spacing w:after="0"/>
              <w:ind w:left="-85"/>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lastRenderedPageBreak/>
              <w:t>предельное значение - массив древесины "ценных" пород (твердолиственных и тропических);</w:t>
            </w:r>
          </w:p>
          <w:p w14:paraId="10F7E51F" w14:textId="77777777" w:rsidR="009307E2" w:rsidRPr="00F01F15" w:rsidRDefault="009307E2" w:rsidP="00031BAC">
            <w:pPr>
              <w:widowControl w:val="0"/>
              <w:autoSpaceDE w:val="0"/>
              <w:autoSpaceDN w:val="0"/>
              <w:spacing w:after="0"/>
              <w:ind w:left="-16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древесина хвойных и мягколиственных </w:t>
            </w:r>
            <w:r w:rsidRPr="00F01F15">
              <w:rPr>
                <w:rFonts w:ascii="Times New Roman" w:eastAsia="Times New Roman" w:hAnsi="Times New Roman" w:cs="Times New Roman"/>
                <w:sz w:val="12"/>
                <w:szCs w:val="12"/>
              </w:rPr>
              <w:lastRenderedPageBreak/>
              <w:t>пород:</w:t>
            </w:r>
          </w:p>
          <w:p w14:paraId="111D94FB" w14:textId="77777777" w:rsidR="009307E2" w:rsidRPr="00F01F15" w:rsidRDefault="009307E2" w:rsidP="00031BAC">
            <w:pPr>
              <w:widowControl w:val="0"/>
              <w:autoSpaceDE w:val="0"/>
              <w:autoSpaceDN w:val="0"/>
              <w:spacing w:after="0"/>
              <w:ind w:left="-16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береза, лиственница, сосна, ель</w:t>
            </w:r>
          </w:p>
        </w:tc>
        <w:tc>
          <w:tcPr>
            <w:tcW w:w="991" w:type="dxa"/>
            <w:tcBorders>
              <w:top w:val="single" w:sz="4" w:space="0" w:color="auto"/>
              <w:left w:val="single" w:sz="4" w:space="0" w:color="auto"/>
              <w:bottom w:val="single" w:sz="4" w:space="0" w:color="auto"/>
              <w:right w:val="single" w:sz="4" w:space="0" w:color="auto"/>
            </w:tcBorders>
            <w:hideMark/>
          </w:tcPr>
          <w:p w14:paraId="36E915EF" w14:textId="77777777" w:rsidR="009307E2" w:rsidRPr="00F01F15" w:rsidRDefault="009307E2" w:rsidP="00031BAC">
            <w:pPr>
              <w:widowControl w:val="0"/>
              <w:autoSpaceDE w:val="0"/>
              <w:autoSpaceDN w:val="0"/>
              <w:spacing w:after="0"/>
              <w:ind w:left="-85" w:right="-103"/>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lastRenderedPageBreak/>
              <w:t>предельное значение - массив древесины "ценных" пород (твердолиственных и тропических);</w:t>
            </w:r>
          </w:p>
          <w:p w14:paraId="26FB46DF"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древесина хвойных и мягколиственных пород:</w:t>
            </w:r>
          </w:p>
          <w:p w14:paraId="10DA92B6"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lastRenderedPageBreak/>
              <w:t>береза, лиственница, сосна, ель</w:t>
            </w:r>
          </w:p>
        </w:tc>
        <w:tc>
          <w:tcPr>
            <w:tcW w:w="1239" w:type="dxa"/>
            <w:tcBorders>
              <w:top w:val="single" w:sz="4" w:space="0" w:color="auto"/>
              <w:left w:val="single" w:sz="4" w:space="0" w:color="auto"/>
              <w:bottom w:val="single" w:sz="4" w:space="0" w:color="auto"/>
              <w:right w:val="single" w:sz="4" w:space="0" w:color="auto"/>
            </w:tcBorders>
            <w:hideMark/>
          </w:tcPr>
          <w:p w14:paraId="2C3AFE59" w14:textId="77777777" w:rsidR="009307E2" w:rsidRPr="00F01F15" w:rsidRDefault="009307E2" w:rsidP="00031BAC">
            <w:pPr>
              <w:widowControl w:val="0"/>
              <w:autoSpaceDE w:val="0"/>
              <w:autoSpaceDN w:val="0"/>
              <w:spacing w:after="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lastRenderedPageBreak/>
              <w:t>возможное значение - древесина хвойных и мягколиственных пород: береза, лиственница, сосна, ель</w:t>
            </w:r>
          </w:p>
        </w:tc>
        <w:tc>
          <w:tcPr>
            <w:tcW w:w="1079" w:type="dxa"/>
            <w:tcBorders>
              <w:top w:val="single" w:sz="4" w:space="0" w:color="auto"/>
              <w:left w:val="single" w:sz="4" w:space="0" w:color="auto"/>
              <w:bottom w:val="single" w:sz="4" w:space="0" w:color="auto"/>
              <w:right w:val="single" w:sz="4" w:space="0" w:color="auto"/>
            </w:tcBorders>
            <w:hideMark/>
          </w:tcPr>
          <w:p w14:paraId="6E3C78F1" w14:textId="77777777" w:rsidR="009307E2" w:rsidRPr="00F01F15" w:rsidRDefault="009307E2" w:rsidP="00031BAC">
            <w:pPr>
              <w:widowControl w:val="0"/>
              <w:autoSpaceDE w:val="0"/>
              <w:autoSpaceDN w:val="0"/>
              <w:spacing w:after="0"/>
              <w:ind w:left="-88" w:right="-53"/>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возможное значение - древесина хвойных и мягколиственных пород: береза, лиственница, сосна, ель</w:t>
            </w:r>
          </w:p>
        </w:tc>
        <w:tc>
          <w:tcPr>
            <w:tcW w:w="887" w:type="dxa"/>
            <w:gridSpan w:val="3"/>
            <w:tcBorders>
              <w:top w:val="single" w:sz="4" w:space="0" w:color="auto"/>
              <w:left w:val="single" w:sz="4" w:space="0" w:color="auto"/>
              <w:bottom w:val="single" w:sz="4" w:space="0" w:color="auto"/>
              <w:right w:val="single" w:sz="4" w:space="0" w:color="auto"/>
            </w:tcBorders>
            <w:hideMark/>
          </w:tcPr>
          <w:p w14:paraId="20F8A2E0" w14:textId="77777777" w:rsidR="009307E2" w:rsidRPr="00F01F15" w:rsidRDefault="009307E2" w:rsidP="00031BAC">
            <w:pPr>
              <w:widowControl w:val="0"/>
              <w:autoSpaceDE w:val="0"/>
              <w:autoSpaceDN w:val="0"/>
              <w:spacing w:after="0"/>
              <w:ind w:left="-161" w:right="-17"/>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возможное значение - древесина хвойных и мягколиственных пород: береза, лиственница, сосна, ель</w:t>
            </w:r>
          </w:p>
        </w:tc>
        <w:tc>
          <w:tcPr>
            <w:tcW w:w="901" w:type="dxa"/>
            <w:tcBorders>
              <w:top w:val="single" w:sz="4" w:space="0" w:color="auto"/>
              <w:left w:val="single" w:sz="4" w:space="0" w:color="auto"/>
              <w:bottom w:val="single" w:sz="4" w:space="0" w:color="auto"/>
              <w:right w:val="single" w:sz="4" w:space="0" w:color="auto"/>
            </w:tcBorders>
            <w:hideMark/>
          </w:tcPr>
          <w:p w14:paraId="7D8D1F72" w14:textId="77777777" w:rsidR="009307E2" w:rsidRPr="00F01F15" w:rsidRDefault="009307E2" w:rsidP="00031BAC">
            <w:pPr>
              <w:widowControl w:val="0"/>
              <w:autoSpaceDE w:val="0"/>
              <w:autoSpaceDN w:val="0"/>
              <w:spacing w:after="0"/>
              <w:ind w:left="-85" w:right="-13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массив древесины "ценных" пород (твердолиственных и тропических);</w:t>
            </w:r>
          </w:p>
          <w:p w14:paraId="29FC61D6"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древесина </w:t>
            </w:r>
            <w:r w:rsidRPr="00F01F15">
              <w:rPr>
                <w:rFonts w:ascii="Times New Roman" w:eastAsia="Times New Roman" w:hAnsi="Times New Roman" w:cs="Times New Roman"/>
                <w:sz w:val="12"/>
                <w:szCs w:val="12"/>
              </w:rPr>
              <w:lastRenderedPageBreak/>
              <w:t>хвойных и мягколиственных пород:</w:t>
            </w:r>
          </w:p>
          <w:p w14:paraId="52420750"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береза, лиственница, сосна, ель</w:t>
            </w:r>
          </w:p>
        </w:tc>
        <w:tc>
          <w:tcPr>
            <w:tcW w:w="975" w:type="dxa"/>
            <w:tcBorders>
              <w:top w:val="single" w:sz="4" w:space="0" w:color="auto"/>
              <w:left w:val="single" w:sz="4" w:space="0" w:color="auto"/>
              <w:bottom w:val="single" w:sz="4" w:space="0" w:color="auto"/>
              <w:right w:val="single" w:sz="4" w:space="0" w:color="auto"/>
            </w:tcBorders>
            <w:hideMark/>
          </w:tcPr>
          <w:p w14:paraId="4A1F6739" w14:textId="77777777" w:rsidR="009307E2" w:rsidRPr="00F01F15" w:rsidRDefault="009307E2" w:rsidP="00031BAC">
            <w:pPr>
              <w:ind w:right="-108" w:firstLine="22"/>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lastRenderedPageBreak/>
              <w:t>возможное значение - древесина хвойных и мягколиственных пород: береза, лиственница, сосна, ель</w:t>
            </w:r>
          </w:p>
        </w:tc>
        <w:tc>
          <w:tcPr>
            <w:tcW w:w="851" w:type="dxa"/>
            <w:tcBorders>
              <w:top w:val="single" w:sz="4" w:space="0" w:color="auto"/>
              <w:left w:val="single" w:sz="4" w:space="0" w:color="auto"/>
              <w:bottom w:val="single" w:sz="4" w:space="0" w:color="auto"/>
              <w:right w:val="single" w:sz="4" w:space="0" w:color="auto"/>
            </w:tcBorders>
            <w:hideMark/>
          </w:tcPr>
          <w:p w14:paraId="31C7C369" w14:textId="77777777" w:rsidR="009307E2" w:rsidRPr="00F01F15" w:rsidRDefault="009307E2" w:rsidP="00031BAC">
            <w:pPr>
              <w:ind w:left="-120" w:right="-108" w:firstLine="120"/>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возможное значение - древесина хвойных и мягколиственных пород: береза, лиственница, сосна, ель</w:t>
            </w:r>
          </w:p>
        </w:tc>
      </w:tr>
      <w:tr w:rsidR="009307E2" w:rsidRPr="00F01F15" w14:paraId="62E07CA5" w14:textId="77777777" w:rsidTr="00031BAC">
        <w:tc>
          <w:tcPr>
            <w:tcW w:w="545" w:type="dxa"/>
            <w:vMerge/>
            <w:tcBorders>
              <w:top w:val="single" w:sz="4" w:space="0" w:color="auto"/>
              <w:left w:val="single" w:sz="4" w:space="0" w:color="auto"/>
              <w:bottom w:val="single" w:sz="4" w:space="0" w:color="auto"/>
              <w:right w:val="single" w:sz="4" w:space="0" w:color="auto"/>
            </w:tcBorders>
            <w:vAlign w:val="center"/>
            <w:hideMark/>
          </w:tcPr>
          <w:p w14:paraId="3CD5DB82" w14:textId="77777777" w:rsidR="009307E2" w:rsidRPr="00F01F15" w:rsidRDefault="009307E2" w:rsidP="00031BAC">
            <w:pPr>
              <w:spacing w:after="0" w:line="240" w:lineRule="auto"/>
              <w:rPr>
                <w:rFonts w:ascii="Times New Roman" w:eastAsia="Times New Roman"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7352E87C" w14:textId="77777777" w:rsidR="009307E2" w:rsidRPr="00F01F15" w:rsidRDefault="009307E2" w:rsidP="00031BAC">
            <w:pPr>
              <w:spacing w:after="0" w:line="240" w:lineRule="auto"/>
              <w:rPr>
                <w:rFonts w:ascii="Times New Roman" w:eastAsia="Times New Roman"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EADCA38" w14:textId="77777777" w:rsidR="009307E2" w:rsidRPr="00F01F15" w:rsidRDefault="009307E2" w:rsidP="00031BAC">
            <w:pPr>
              <w:spacing w:after="0" w:line="240" w:lineRule="auto"/>
              <w:rPr>
                <w:rFonts w:ascii="Times New Roman" w:eastAsia="Times New Roman" w:hAnsi="Times New Roman" w:cs="Times New Roman"/>
                <w:sz w:val="12"/>
                <w:szCs w:val="12"/>
              </w:rPr>
            </w:pPr>
          </w:p>
        </w:tc>
        <w:tc>
          <w:tcPr>
            <w:tcW w:w="1415" w:type="dxa"/>
            <w:tcBorders>
              <w:top w:val="single" w:sz="4" w:space="0" w:color="auto"/>
              <w:left w:val="single" w:sz="4" w:space="0" w:color="auto"/>
              <w:bottom w:val="single" w:sz="4" w:space="0" w:color="auto"/>
              <w:right w:val="single" w:sz="4" w:space="0" w:color="auto"/>
            </w:tcBorders>
            <w:hideMark/>
          </w:tcPr>
          <w:p w14:paraId="7C3392D8" w14:textId="77777777" w:rsidR="009307E2" w:rsidRPr="00F01F15"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обивочные материалы</w:t>
            </w:r>
          </w:p>
        </w:tc>
        <w:tc>
          <w:tcPr>
            <w:tcW w:w="567" w:type="dxa"/>
            <w:tcBorders>
              <w:top w:val="single" w:sz="4" w:space="0" w:color="auto"/>
              <w:left w:val="single" w:sz="4" w:space="0" w:color="auto"/>
              <w:bottom w:val="single" w:sz="4" w:space="0" w:color="auto"/>
              <w:right w:val="single" w:sz="4" w:space="0" w:color="auto"/>
            </w:tcBorders>
          </w:tcPr>
          <w:p w14:paraId="619553C4" w14:textId="77777777" w:rsidR="009307E2" w:rsidRPr="00F01F15" w:rsidRDefault="009307E2" w:rsidP="00031BAC">
            <w:pPr>
              <w:ind w:left="-142" w:right="-38"/>
              <w:jc w:val="center"/>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14:paraId="38BB643D" w14:textId="77777777" w:rsidR="009307E2" w:rsidRPr="00F01F15" w:rsidRDefault="009307E2" w:rsidP="00031BAC">
            <w:pPr>
              <w:ind w:left="-142" w:right="-38"/>
              <w:jc w:val="center"/>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14:paraId="0801506E" w14:textId="77777777" w:rsidR="009307E2" w:rsidRPr="00F01F15" w:rsidRDefault="009307E2" w:rsidP="00031BAC">
            <w:pPr>
              <w:widowControl w:val="0"/>
              <w:autoSpaceDE w:val="0"/>
              <w:autoSpaceDN w:val="0"/>
              <w:spacing w:after="0"/>
              <w:ind w:left="-16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кожа натуральная;</w:t>
            </w:r>
          </w:p>
          <w:p w14:paraId="35773E63" w14:textId="77777777" w:rsidR="009307E2" w:rsidRPr="00F01F15" w:rsidRDefault="009307E2" w:rsidP="00031BAC">
            <w:pPr>
              <w:widowControl w:val="0"/>
              <w:autoSpaceDE w:val="0"/>
              <w:autoSpaceDN w:val="0"/>
              <w:spacing w:after="0"/>
              <w:ind w:left="-102"/>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искусственная кожа, мебельный (искусственный) мех, искусственная замша (микрофибра), ткань, нетканые материалы</w:t>
            </w:r>
          </w:p>
        </w:tc>
        <w:tc>
          <w:tcPr>
            <w:tcW w:w="1159" w:type="dxa"/>
            <w:tcBorders>
              <w:top w:val="single" w:sz="4" w:space="0" w:color="auto"/>
              <w:left w:val="single" w:sz="4" w:space="0" w:color="auto"/>
              <w:bottom w:val="single" w:sz="4" w:space="0" w:color="auto"/>
              <w:right w:val="single" w:sz="4" w:space="0" w:color="auto"/>
            </w:tcBorders>
            <w:hideMark/>
          </w:tcPr>
          <w:p w14:paraId="3AA13F2C" w14:textId="77777777" w:rsidR="009307E2" w:rsidRPr="00F01F15" w:rsidRDefault="009307E2" w:rsidP="00031BAC">
            <w:pPr>
              <w:widowControl w:val="0"/>
              <w:autoSpaceDE w:val="0"/>
              <w:autoSpaceDN w:val="0"/>
              <w:spacing w:after="0"/>
              <w:ind w:firstLine="4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кожа натуральная;</w:t>
            </w:r>
          </w:p>
          <w:p w14:paraId="57014157" w14:textId="77777777" w:rsidR="009307E2" w:rsidRPr="00F01F15" w:rsidRDefault="009307E2" w:rsidP="00031BAC">
            <w:pPr>
              <w:widowControl w:val="0"/>
              <w:autoSpaceDE w:val="0"/>
              <w:autoSpaceDN w:val="0"/>
              <w:spacing w:after="0"/>
              <w:ind w:firstLine="4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искусственная кожа; мебельный (искусственный) мех, искусственная замша (микрофибра), ткань, нетканые материалы</w:t>
            </w:r>
          </w:p>
        </w:tc>
        <w:tc>
          <w:tcPr>
            <w:tcW w:w="991" w:type="dxa"/>
            <w:tcBorders>
              <w:top w:val="single" w:sz="4" w:space="0" w:color="auto"/>
              <w:left w:val="single" w:sz="4" w:space="0" w:color="auto"/>
              <w:bottom w:val="single" w:sz="4" w:space="0" w:color="auto"/>
              <w:right w:val="single" w:sz="4" w:space="0" w:color="auto"/>
            </w:tcBorders>
            <w:hideMark/>
          </w:tcPr>
          <w:p w14:paraId="663495F2" w14:textId="77777777" w:rsidR="009307E2" w:rsidRPr="00F01F15" w:rsidRDefault="009307E2" w:rsidP="00031BAC">
            <w:pPr>
              <w:widowControl w:val="0"/>
              <w:autoSpaceDE w:val="0"/>
              <w:autoSpaceDN w:val="0"/>
              <w:spacing w:after="0"/>
              <w:ind w:left="-126" w:right="-9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кожа натуральная;</w:t>
            </w:r>
          </w:p>
          <w:p w14:paraId="0A6961F9" w14:textId="77777777" w:rsidR="009307E2" w:rsidRPr="00F01F15" w:rsidRDefault="009307E2" w:rsidP="00031BAC">
            <w:pPr>
              <w:widowControl w:val="0"/>
              <w:autoSpaceDE w:val="0"/>
              <w:autoSpaceDN w:val="0"/>
              <w:spacing w:after="0"/>
              <w:ind w:left="-161" w:right="-11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искусственная кожа; мебельный (искусственный) мех, искусственная замша (микрофибра), ткань, нетканые материалы</w:t>
            </w:r>
          </w:p>
        </w:tc>
        <w:tc>
          <w:tcPr>
            <w:tcW w:w="1239" w:type="dxa"/>
            <w:tcBorders>
              <w:top w:val="single" w:sz="4" w:space="0" w:color="auto"/>
              <w:left w:val="single" w:sz="4" w:space="0" w:color="auto"/>
              <w:bottom w:val="single" w:sz="4" w:space="0" w:color="auto"/>
              <w:right w:val="single" w:sz="4" w:space="0" w:color="auto"/>
            </w:tcBorders>
            <w:hideMark/>
          </w:tcPr>
          <w:p w14:paraId="07E04701"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искусственная кожа;</w:t>
            </w:r>
          </w:p>
          <w:p w14:paraId="4210B805" w14:textId="77777777" w:rsidR="009307E2" w:rsidRPr="00F01F15" w:rsidRDefault="009307E2" w:rsidP="00031BAC">
            <w:pPr>
              <w:widowControl w:val="0"/>
              <w:autoSpaceDE w:val="0"/>
              <w:autoSpaceDN w:val="0"/>
              <w:spacing w:after="0"/>
              <w:ind w:left="-161" w:right="-99"/>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мебельный (искусственный) мех, искусственная замша (микрофибра), ткань, нетканые материалы</w:t>
            </w:r>
          </w:p>
        </w:tc>
        <w:tc>
          <w:tcPr>
            <w:tcW w:w="1079" w:type="dxa"/>
            <w:tcBorders>
              <w:top w:val="single" w:sz="4" w:space="0" w:color="auto"/>
              <w:left w:val="single" w:sz="4" w:space="0" w:color="auto"/>
              <w:bottom w:val="single" w:sz="4" w:space="0" w:color="auto"/>
              <w:right w:val="single" w:sz="4" w:space="0" w:color="auto"/>
            </w:tcBorders>
            <w:hideMark/>
          </w:tcPr>
          <w:p w14:paraId="16707CAC"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ткань;</w:t>
            </w:r>
          </w:p>
          <w:p w14:paraId="746B98B0" w14:textId="77777777" w:rsidR="009307E2" w:rsidRPr="00F01F15" w:rsidRDefault="009307E2" w:rsidP="00031BAC">
            <w:pPr>
              <w:widowControl w:val="0"/>
              <w:autoSpaceDE w:val="0"/>
              <w:autoSpaceDN w:val="0"/>
              <w:spacing w:after="0"/>
              <w:ind w:left="-117" w:right="-4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возможное значение: нетканые материалы</w:t>
            </w:r>
          </w:p>
        </w:tc>
        <w:tc>
          <w:tcPr>
            <w:tcW w:w="887" w:type="dxa"/>
            <w:gridSpan w:val="3"/>
            <w:tcBorders>
              <w:top w:val="single" w:sz="4" w:space="0" w:color="auto"/>
              <w:left w:val="single" w:sz="4" w:space="0" w:color="auto"/>
              <w:bottom w:val="single" w:sz="4" w:space="0" w:color="auto"/>
              <w:right w:val="single" w:sz="4" w:space="0" w:color="auto"/>
            </w:tcBorders>
            <w:hideMark/>
          </w:tcPr>
          <w:p w14:paraId="5ECD9FB5" w14:textId="77777777" w:rsidR="009307E2" w:rsidRPr="00F01F15" w:rsidRDefault="009307E2" w:rsidP="00031BAC">
            <w:pPr>
              <w:widowControl w:val="0"/>
              <w:autoSpaceDE w:val="0"/>
              <w:autoSpaceDN w:val="0"/>
              <w:spacing w:after="0"/>
              <w:ind w:left="-161" w:right="-17"/>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ткань;</w:t>
            </w:r>
          </w:p>
          <w:p w14:paraId="1174C1B1" w14:textId="77777777" w:rsidR="009307E2" w:rsidRPr="00F01F15" w:rsidRDefault="009307E2" w:rsidP="00031BAC">
            <w:pPr>
              <w:widowControl w:val="0"/>
              <w:autoSpaceDE w:val="0"/>
              <w:autoSpaceDN w:val="0"/>
              <w:spacing w:after="0"/>
              <w:ind w:left="-161" w:right="-8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возможное значение: нетканые материалы</w:t>
            </w:r>
          </w:p>
        </w:tc>
        <w:tc>
          <w:tcPr>
            <w:tcW w:w="901" w:type="dxa"/>
            <w:tcBorders>
              <w:top w:val="single" w:sz="4" w:space="0" w:color="auto"/>
              <w:left w:val="single" w:sz="4" w:space="0" w:color="auto"/>
              <w:bottom w:val="single" w:sz="4" w:space="0" w:color="auto"/>
              <w:right w:val="single" w:sz="4" w:space="0" w:color="auto"/>
            </w:tcBorders>
            <w:hideMark/>
          </w:tcPr>
          <w:p w14:paraId="47375C19" w14:textId="77777777" w:rsidR="009307E2" w:rsidRPr="00F01F15" w:rsidRDefault="009307E2" w:rsidP="00031BAC">
            <w:pPr>
              <w:widowControl w:val="0"/>
              <w:autoSpaceDE w:val="0"/>
              <w:autoSpaceDN w:val="0"/>
              <w:spacing w:after="0"/>
              <w:ind w:left="-161" w:right="-11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кожа натуральная;</w:t>
            </w:r>
          </w:p>
          <w:p w14:paraId="31D4F8C9" w14:textId="77777777" w:rsidR="009307E2" w:rsidRPr="00F01F15" w:rsidRDefault="009307E2" w:rsidP="00031BAC">
            <w:pPr>
              <w:widowControl w:val="0"/>
              <w:autoSpaceDE w:val="0"/>
              <w:autoSpaceDN w:val="0"/>
              <w:spacing w:after="0"/>
              <w:ind w:left="-101" w:right="-11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искусственная кожа, мебельный (искусственный) мех, искусственная замша (микрофибра), ткань, нетканые материалы</w:t>
            </w:r>
          </w:p>
        </w:tc>
        <w:tc>
          <w:tcPr>
            <w:tcW w:w="975" w:type="dxa"/>
            <w:tcBorders>
              <w:top w:val="single" w:sz="4" w:space="0" w:color="auto"/>
              <w:left w:val="single" w:sz="4" w:space="0" w:color="auto"/>
              <w:bottom w:val="single" w:sz="4" w:space="0" w:color="auto"/>
              <w:right w:val="single" w:sz="4" w:space="0" w:color="auto"/>
            </w:tcBorders>
            <w:hideMark/>
          </w:tcPr>
          <w:p w14:paraId="5258F85B" w14:textId="77777777" w:rsidR="009307E2" w:rsidRPr="00F01F15" w:rsidRDefault="009307E2" w:rsidP="00031BAC">
            <w:pPr>
              <w:widowControl w:val="0"/>
              <w:autoSpaceDE w:val="0"/>
              <w:autoSpaceDN w:val="0"/>
              <w:spacing w:after="0"/>
              <w:ind w:left="-107" w:right="-122"/>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ткань;</w:t>
            </w:r>
          </w:p>
          <w:p w14:paraId="3A3CA3E2" w14:textId="77777777" w:rsidR="009307E2" w:rsidRPr="00F01F15" w:rsidRDefault="009307E2" w:rsidP="00031BAC">
            <w:pPr>
              <w:widowControl w:val="0"/>
              <w:autoSpaceDE w:val="0"/>
              <w:autoSpaceDN w:val="0"/>
              <w:spacing w:after="0"/>
              <w:ind w:left="-161" w:right="-10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возможное значение: нетканые материалы</w:t>
            </w:r>
          </w:p>
        </w:tc>
        <w:tc>
          <w:tcPr>
            <w:tcW w:w="851" w:type="dxa"/>
            <w:tcBorders>
              <w:top w:val="single" w:sz="4" w:space="0" w:color="auto"/>
              <w:left w:val="single" w:sz="4" w:space="0" w:color="auto"/>
              <w:bottom w:val="single" w:sz="4" w:space="0" w:color="auto"/>
              <w:right w:val="single" w:sz="4" w:space="0" w:color="auto"/>
            </w:tcBorders>
            <w:hideMark/>
          </w:tcPr>
          <w:p w14:paraId="4367F35D" w14:textId="77777777" w:rsidR="009307E2" w:rsidRPr="00F01F15" w:rsidRDefault="009307E2" w:rsidP="00031BAC">
            <w:pPr>
              <w:widowControl w:val="0"/>
              <w:autoSpaceDE w:val="0"/>
              <w:autoSpaceDN w:val="0"/>
              <w:spacing w:after="0"/>
              <w:ind w:left="-94" w:right="-109"/>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ткань;</w:t>
            </w:r>
          </w:p>
          <w:p w14:paraId="05EFFD99" w14:textId="77777777" w:rsidR="009307E2" w:rsidRPr="00F01F15" w:rsidRDefault="009307E2" w:rsidP="00031BAC">
            <w:pPr>
              <w:widowControl w:val="0"/>
              <w:autoSpaceDE w:val="0"/>
              <w:autoSpaceDN w:val="0"/>
              <w:spacing w:after="0"/>
              <w:ind w:left="-161" w:right="-10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возможное значение - нетканые материалы</w:t>
            </w:r>
          </w:p>
        </w:tc>
      </w:tr>
      <w:tr w:rsidR="009307E2" w:rsidRPr="00F01F15" w14:paraId="401A76F8" w14:textId="77777777" w:rsidTr="00031BAC">
        <w:trPr>
          <w:gridAfter w:val="14"/>
          <w:wAfter w:w="12189" w:type="dxa"/>
          <w:trHeight w:val="509"/>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591AAA45" w14:textId="77777777" w:rsidR="009307E2" w:rsidRPr="00F01F15" w:rsidRDefault="009307E2" w:rsidP="00031BAC">
            <w:pPr>
              <w:spacing w:after="0" w:line="240" w:lineRule="auto"/>
              <w:rPr>
                <w:rFonts w:ascii="Times New Roman" w:eastAsia="Times New Roman"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F02FB38" w14:textId="77777777" w:rsidR="009307E2" w:rsidRPr="00F01F15" w:rsidRDefault="009307E2" w:rsidP="00031BAC">
            <w:pPr>
              <w:spacing w:after="0" w:line="240" w:lineRule="auto"/>
              <w:rPr>
                <w:rFonts w:ascii="Times New Roman" w:eastAsia="Times New Roman"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606C9199" w14:textId="77777777" w:rsidR="009307E2" w:rsidRPr="00F01F15" w:rsidRDefault="009307E2" w:rsidP="00031BAC">
            <w:pPr>
              <w:spacing w:after="0" w:line="240" w:lineRule="auto"/>
              <w:rPr>
                <w:rFonts w:ascii="Times New Roman" w:eastAsia="Times New Roman" w:hAnsi="Times New Roman" w:cs="Times New Roman"/>
                <w:sz w:val="12"/>
                <w:szCs w:val="12"/>
              </w:rPr>
            </w:pPr>
          </w:p>
        </w:tc>
      </w:tr>
      <w:tr w:rsidR="009307E2" w:rsidRPr="00F01F15" w14:paraId="5FA1696A" w14:textId="77777777" w:rsidTr="00031BAC">
        <w:trPr>
          <w:gridAfter w:val="14"/>
          <w:wAfter w:w="12189" w:type="dxa"/>
          <w:trHeight w:val="509"/>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5252E082" w14:textId="77777777" w:rsidR="009307E2" w:rsidRPr="00F01F15" w:rsidRDefault="009307E2" w:rsidP="00031BAC">
            <w:pPr>
              <w:spacing w:after="0" w:line="240" w:lineRule="auto"/>
              <w:rPr>
                <w:rFonts w:ascii="Times New Roman" w:eastAsia="Times New Roman"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507BC1F4" w14:textId="77777777" w:rsidR="009307E2" w:rsidRPr="00F01F15" w:rsidRDefault="009307E2" w:rsidP="00031BAC">
            <w:pPr>
              <w:spacing w:after="0" w:line="240" w:lineRule="auto"/>
              <w:rPr>
                <w:rFonts w:ascii="Times New Roman" w:eastAsia="Times New Roman"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36CC889B" w14:textId="77777777" w:rsidR="009307E2" w:rsidRPr="00F01F15" w:rsidRDefault="009307E2" w:rsidP="00031BAC">
            <w:pPr>
              <w:spacing w:after="0" w:line="240" w:lineRule="auto"/>
              <w:rPr>
                <w:rFonts w:ascii="Times New Roman" w:eastAsia="Times New Roman" w:hAnsi="Times New Roman" w:cs="Times New Roman"/>
                <w:sz w:val="12"/>
                <w:szCs w:val="12"/>
              </w:rPr>
            </w:pPr>
          </w:p>
        </w:tc>
      </w:tr>
      <w:tr w:rsidR="009307E2" w:rsidRPr="00F01F15" w14:paraId="5B21AD06" w14:textId="77777777" w:rsidTr="00031BAC">
        <w:trPr>
          <w:trHeight w:val="483"/>
        </w:trPr>
        <w:tc>
          <w:tcPr>
            <w:tcW w:w="545" w:type="dxa"/>
            <w:vMerge w:val="restart"/>
            <w:tcBorders>
              <w:top w:val="single" w:sz="4" w:space="0" w:color="auto"/>
              <w:left w:val="single" w:sz="4" w:space="0" w:color="auto"/>
              <w:bottom w:val="single" w:sz="4" w:space="0" w:color="auto"/>
              <w:right w:val="single" w:sz="4" w:space="0" w:color="auto"/>
            </w:tcBorders>
            <w:hideMark/>
          </w:tcPr>
          <w:p w14:paraId="4E55EFCF" w14:textId="77777777" w:rsidR="009307E2" w:rsidRPr="00F01F15"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10.</w:t>
            </w:r>
          </w:p>
        </w:tc>
        <w:tc>
          <w:tcPr>
            <w:tcW w:w="849" w:type="dxa"/>
            <w:vMerge w:val="restart"/>
            <w:tcBorders>
              <w:top w:val="single" w:sz="4" w:space="0" w:color="auto"/>
              <w:left w:val="single" w:sz="4" w:space="0" w:color="auto"/>
              <w:bottom w:val="single" w:sz="4" w:space="0" w:color="auto"/>
              <w:right w:val="single" w:sz="4" w:space="0" w:color="auto"/>
            </w:tcBorders>
            <w:hideMark/>
          </w:tcPr>
          <w:p w14:paraId="51DDAC0B" w14:textId="554EE190" w:rsidR="009307E2" w:rsidRPr="00F01F15" w:rsidRDefault="005E5845" w:rsidP="00031BAC">
            <w:pPr>
              <w:widowControl w:val="0"/>
              <w:autoSpaceDE w:val="0"/>
              <w:autoSpaceDN w:val="0"/>
              <w:spacing w:after="0"/>
              <w:ind w:left="-142" w:right="-38"/>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31.01.11</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401E05A7" w14:textId="77777777" w:rsidR="009307E2" w:rsidRPr="00F01F15" w:rsidRDefault="009307E2" w:rsidP="00031BAC">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Мебель металлическая для офисов, административных помещений, учебных заведений, учреждений культуры и т.п.</w:t>
            </w:r>
          </w:p>
        </w:tc>
        <w:tc>
          <w:tcPr>
            <w:tcW w:w="1415" w:type="dxa"/>
            <w:tcBorders>
              <w:top w:val="single" w:sz="4" w:space="0" w:color="auto"/>
              <w:left w:val="single" w:sz="4" w:space="0" w:color="auto"/>
              <w:bottom w:val="single" w:sz="4" w:space="0" w:color="auto"/>
              <w:right w:val="single" w:sz="4" w:space="0" w:color="auto"/>
            </w:tcBorders>
            <w:hideMark/>
          </w:tcPr>
          <w:p w14:paraId="5ACBA179" w14:textId="77777777" w:rsidR="009307E2" w:rsidRPr="00F01F15" w:rsidRDefault="009307E2" w:rsidP="00031BAC">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материал (металл)</w:t>
            </w:r>
          </w:p>
        </w:tc>
        <w:tc>
          <w:tcPr>
            <w:tcW w:w="567" w:type="dxa"/>
            <w:tcBorders>
              <w:top w:val="single" w:sz="4" w:space="0" w:color="auto"/>
              <w:left w:val="single" w:sz="4" w:space="0" w:color="auto"/>
              <w:bottom w:val="single" w:sz="4" w:space="0" w:color="auto"/>
              <w:right w:val="single" w:sz="4" w:space="0" w:color="auto"/>
            </w:tcBorders>
          </w:tcPr>
          <w:p w14:paraId="50FE7593" w14:textId="77777777" w:rsidR="009307E2" w:rsidRPr="00F01F15" w:rsidRDefault="009307E2" w:rsidP="00031BAC">
            <w:pPr>
              <w:spacing w:line="240" w:lineRule="auto"/>
              <w:ind w:left="25" w:right="-38"/>
              <w:jc w:val="center"/>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14:paraId="4CF16157" w14:textId="77777777" w:rsidR="009307E2" w:rsidRPr="00F01F15" w:rsidRDefault="009307E2" w:rsidP="00031BAC">
            <w:pPr>
              <w:spacing w:line="240" w:lineRule="auto"/>
              <w:ind w:left="25" w:right="-38"/>
              <w:jc w:val="center"/>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14:paraId="633037BF" w14:textId="77777777" w:rsidR="009307E2" w:rsidRPr="00F01F15" w:rsidRDefault="009307E2" w:rsidP="00031BAC">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1159" w:type="dxa"/>
            <w:tcBorders>
              <w:top w:val="single" w:sz="4" w:space="0" w:color="auto"/>
              <w:left w:val="single" w:sz="4" w:space="0" w:color="auto"/>
              <w:bottom w:val="single" w:sz="4" w:space="0" w:color="auto"/>
              <w:right w:val="single" w:sz="4" w:space="0" w:color="auto"/>
            </w:tcBorders>
            <w:hideMark/>
          </w:tcPr>
          <w:p w14:paraId="4BD77EDD" w14:textId="77777777" w:rsidR="009307E2" w:rsidRPr="00F01F15" w:rsidRDefault="009307E2" w:rsidP="00031BAC">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991" w:type="dxa"/>
            <w:tcBorders>
              <w:top w:val="single" w:sz="4" w:space="0" w:color="auto"/>
              <w:left w:val="single" w:sz="4" w:space="0" w:color="auto"/>
              <w:bottom w:val="single" w:sz="4" w:space="0" w:color="auto"/>
              <w:right w:val="single" w:sz="4" w:space="0" w:color="auto"/>
            </w:tcBorders>
            <w:hideMark/>
          </w:tcPr>
          <w:p w14:paraId="252AD461" w14:textId="77777777" w:rsidR="009307E2" w:rsidRPr="00F01F15" w:rsidRDefault="009307E2" w:rsidP="00031BAC">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1239" w:type="dxa"/>
            <w:tcBorders>
              <w:top w:val="single" w:sz="4" w:space="0" w:color="auto"/>
              <w:left w:val="single" w:sz="4" w:space="0" w:color="auto"/>
              <w:bottom w:val="single" w:sz="4" w:space="0" w:color="auto"/>
              <w:right w:val="single" w:sz="4" w:space="0" w:color="auto"/>
            </w:tcBorders>
            <w:hideMark/>
          </w:tcPr>
          <w:p w14:paraId="77225CE2" w14:textId="77777777" w:rsidR="009307E2" w:rsidRPr="00F01F15" w:rsidRDefault="009307E2" w:rsidP="00031BAC">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1079" w:type="dxa"/>
            <w:tcBorders>
              <w:top w:val="single" w:sz="4" w:space="0" w:color="auto"/>
              <w:left w:val="single" w:sz="4" w:space="0" w:color="auto"/>
              <w:bottom w:val="single" w:sz="4" w:space="0" w:color="auto"/>
              <w:right w:val="single" w:sz="4" w:space="0" w:color="auto"/>
            </w:tcBorders>
            <w:hideMark/>
          </w:tcPr>
          <w:p w14:paraId="7C524D86" w14:textId="77777777" w:rsidR="009307E2" w:rsidRPr="00F01F15" w:rsidRDefault="009307E2" w:rsidP="00031BAC">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887" w:type="dxa"/>
            <w:gridSpan w:val="3"/>
            <w:tcBorders>
              <w:top w:val="single" w:sz="4" w:space="0" w:color="auto"/>
              <w:left w:val="single" w:sz="4" w:space="0" w:color="auto"/>
              <w:bottom w:val="single" w:sz="4" w:space="0" w:color="auto"/>
              <w:right w:val="single" w:sz="4" w:space="0" w:color="auto"/>
            </w:tcBorders>
            <w:hideMark/>
          </w:tcPr>
          <w:p w14:paraId="7C74FE98" w14:textId="77777777" w:rsidR="009307E2" w:rsidRPr="00F01F15" w:rsidRDefault="009307E2" w:rsidP="00031BAC">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901" w:type="dxa"/>
            <w:tcBorders>
              <w:top w:val="single" w:sz="4" w:space="0" w:color="auto"/>
              <w:left w:val="single" w:sz="4" w:space="0" w:color="auto"/>
              <w:bottom w:val="single" w:sz="4" w:space="0" w:color="auto"/>
              <w:right w:val="single" w:sz="4" w:space="0" w:color="auto"/>
            </w:tcBorders>
            <w:hideMark/>
          </w:tcPr>
          <w:p w14:paraId="2F58033B" w14:textId="77777777" w:rsidR="009307E2" w:rsidRPr="00F01F15" w:rsidRDefault="009307E2" w:rsidP="00031BAC">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975" w:type="dxa"/>
            <w:tcBorders>
              <w:top w:val="single" w:sz="4" w:space="0" w:color="auto"/>
              <w:left w:val="single" w:sz="4" w:space="0" w:color="auto"/>
              <w:bottom w:val="single" w:sz="4" w:space="0" w:color="auto"/>
              <w:right w:val="single" w:sz="4" w:space="0" w:color="auto"/>
            </w:tcBorders>
            <w:hideMark/>
          </w:tcPr>
          <w:p w14:paraId="5E80CB91" w14:textId="77777777" w:rsidR="009307E2" w:rsidRPr="00F01F15" w:rsidRDefault="009307E2" w:rsidP="00031BAC">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851" w:type="dxa"/>
            <w:tcBorders>
              <w:top w:val="single" w:sz="4" w:space="0" w:color="auto"/>
              <w:left w:val="single" w:sz="4" w:space="0" w:color="auto"/>
              <w:bottom w:val="single" w:sz="4" w:space="0" w:color="auto"/>
              <w:right w:val="single" w:sz="4" w:space="0" w:color="auto"/>
            </w:tcBorders>
            <w:hideMark/>
          </w:tcPr>
          <w:p w14:paraId="0E0E716A" w14:textId="77777777" w:rsidR="009307E2" w:rsidRPr="00F01F15" w:rsidRDefault="009307E2" w:rsidP="00031BAC">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r>
      <w:tr w:rsidR="009307E2" w:rsidRPr="00F01F15" w14:paraId="050E7E08" w14:textId="77777777" w:rsidTr="00031BAC">
        <w:trPr>
          <w:gridAfter w:val="14"/>
          <w:wAfter w:w="12189" w:type="dxa"/>
          <w:trHeight w:val="509"/>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35F79DE4" w14:textId="77777777" w:rsidR="009307E2" w:rsidRPr="00F01F15" w:rsidRDefault="009307E2" w:rsidP="00031BAC">
            <w:pPr>
              <w:spacing w:after="0" w:line="240" w:lineRule="auto"/>
              <w:rPr>
                <w:rFonts w:ascii="Times New Roman" w:eastAsia="Times New Roman"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7770FE14" w14:textId="77777777" w:rsidR="009307E2" w:rsidRPr="00F01F15" w:rsidRDefault="009307E2" w:rsidP="00031BAC">
            <w:pPr>
              <w:spacing w:after="0" w:line="240" w:lineRule="auto"/>
              <w:rPr>
                <w:rFonts w:ascii="Times New Roman" w:eastAsia="Times New Roman"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4D045B1" w14:textId="77777777" w:rsidR="009307E2" w:rsidRPr="00F01F15" w:rsidRDefault="009307E2" w:rsidP="00031BAC">
            <w:pPr>
              <w:spacing w:after="0" w:line="240" w:lineRule="auto"/>
              <w:rPr>
                <w:rFonts w:ascii="Times New Roman" w:eastAsia="Times New Roman" w:hAnsi="Times New Roman" w:cs="Times New Roman"/>
                <w:sz w:val="12"/>
                <w:szCs w:val="12"/>
              </w:rPr>
            </w:pPr>
          </w:p>
        </w:tc>
      </w:tr>
      <w:tr w:rsidR="009307E2" w:rsidRPr="00F01F15" w14:paraId="1B34DC8F" w14:textId="77777777" w:rsidTr="00031BAC">
        <w:trPr>
          <w:gridAfter w:val="14"/>
          <w:wAfter w:w="12189" w:type="dxa"/>
          <w:trHeight w:val="509"/>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1805AD82" w14:textId="77777777" w:rsidR="009307E2" w:rsidRPr="00F01F15" w:rsidRDefault="009307E2" w:rsidP="00031BAC">
            <w:pPr>
              <w:spacing w:after="0" w:line="240" w:lineRule="auto"/>
              <w:rPr>
                <w:rFonts w:ascii="Times New Roman" w:eastAsia="Times New Roman"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2CDE1B56" w14:textId="77777777" w:rsidR="009307E2" w:rsidRPr="00F01F15" w:rsidRDefault="009307E2" w:rsidP="00031BAC">
            <w:pPr>
              <w:spacing w:after="0" w:line="240" w:lineRule="auto"/>
              <w:rPr>
                <w:rFonts w:ascii="Times New Roman" w:eastAsia="Times New Roman"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5FCB742D" w14:textId="77777777" w:rsidR="009307E2" w:rsidRPr="00F01F15" w:rsidRDefault="009307E2" w:rsidP="00031BAC">
            <w:pPr>
              <w:spacing w:after="0" w:line="240" w:lineRule="auto"/>
              <w:rPr>
                <w:rFonts w:ascii="Times New Roman" w:eastAsia="Times New Roman" w:hAnsi="Times New Roman" w:cs="Times New Roman"/>
                <w:sz w:val="12"/>
                <w:szCs w:val="12"/>
              </w:rPr>
            </w:pPr>
          </w:p>
        </w:tc>
      </w:tr>
      <w:tr w:rsidR="009307E2" w:rsidRPr="00F01F15" w14:paraId="20647840" w14:textId="77777777" w:rsidTr="00031BAC">
        <w:tc>
          <w:tcPr>
            <w:tcW w:w="545" w:type="dxa"/>
            <w:vMerge w:val="restart"/>
            <w:tcBorders>
              <w:top w:val="single" w:sz="4" w:space="0" w:color="auto"/>
              <w:left w:val="single" w:sz="4" w:space="0" w:color="auto"/>
              <w:bottom w:val="single" w:sz="4" w:space="0" w:color="auto"/>
              <w:right w:val="single" w:sz="4" w:space="0" w:color="auto"/>
            </w:tcBorders>
            <w:hideMark/>
          </w:tcPr>
          <w:p w14:paraId="55FE173D" w14:textId="77777777" w:rsidR="009307E2" w:rsidRPr="00F01F15" w:rsidRDefault="009307E2" w:rsidP="00031BAC">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11.</w:t>
            </w:r>
          </w:p>
        </w:tc>
        <w:tc>
          <w:tcPr>
            <w:tcW w:w="849" w:type="dxa"/>
            <w:vMerge w:val="restart"/>
            <w:tcBorders>
              <w:top w:val="single" w:sz="4" w:space="0" w:color="auto"/>
              <w:left w:val="single" w:sz="4" w:space="0" w:color="auto"/>
              <w:bottom w:val="single" w:sz="4" w:space="0" w:color="auto"/>
              <w:right w:val="single" w:sz="4" w:space="0" w:color="auto"/>
            </w:tcBorders>
            <w:hideMark/>
          </w:tcPr>
          <w:p w14:paraId="0FCE6F55" w14:textId="7356DEE2" w:rsidR="009307E2" w:rsidRPr="00F01F15" w:rsidRDefault="005E5845" w:rsidP="00031BAC">
            <w:pPr>
              <w:widowControl w:val="0"/>
              <w:autoSpaceDE w:val="0"/>
              <w:autoSpaceDN w:val="0"/>
              <w:spacing w:after="0"/>
              <w:ind w:left="-142" w:right="-38"/>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31.01.12</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7D91C021" w14:textId="77777777" w:rsidR="009307E2" w:rsidRPr="00F01F15" w:rsidRDefault="009307E2" w:rsidP="00031BAC">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Мебель деревянная для офисов, административ</w:t>
            </w:r>
            <w:r w:rsidRPr="00F01F15">
              <w:rPr>
                <w:rFonts w:ascii="Times New Roman" w:eastAsia="Times New Roman" w:hAnsi="Times New Roman" w:cs="Times New Roman"/>
                <w:sz w:val="12"/>
                <w:szCs w:val="12"/>
              </w:rPr>
              <w:softHyphen/>
              <w:t>ных помещений, учебных заведений, учреждений культуры и т.п.</w:t>
            </w:r>
          </w:p>
        </w:tc>
        <w:tc>
          <w:tcPr>
            <w:tcW w:w="1415" w:type="dxa"/>
            <w:tcBorders>
              <w:top w:val="single" w:sz="4" w:space="0" w:color="auto"/>
              <w:left w:val="single" w:sz="4" w:space="0" w:color="auto"/>
              <w:bottom w:val="single" w:sz="4" w:space="0" w:color="auto"/>
              <w:right w:val="single" w:sz="4" w:space="0" w:color="auto"/>
            </w:tcBorders>
            <w:hideMark/>
          </w:tcPr>
          <w:p w14:paraId="5B84B14A" w14:textId="77777777" w:rsidR="009307E2" w:rsidRPr="00F01F15" w:rsidRDefault="009307E2" w:rsidP="00031BAC">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материал (вид древесины)</w:t>
            </w:r>
          </w:p>
        </w:tc>
        <w:tc>
          <w:tcPr>
            <w:tcW w:w="567" w:type="dxa"/>
            <w:tcBorders>
              <w:top w:val="single" w:sz="4" w:space="0" w:color="auto"/>
              <w:left w:val="single" w:sz="4" w:space="0" w:color="auto"/>
              <w:bottom w:val="single" w:sz="4" w:space="0" w:color="auto"/>
              <w:right w:val="single" w:sz="4" w:space="0" w:color="auto"/>
            </w:tcBorders>
          </w:tcPr>
          <w:p w14:paraId="0C92551A" w14:textId="77777777" w:rsidR="009307E2" w:rsidRPr="00F01F15" w:rsidRDefault="009307E2" w:rsidP="00031BAC">
            <w:pPr>
              <w:ind w:left="25" w:right="-38"/>
              <w:jc w:val="center"/>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14:paraId="64D78B87" w14:textId="77777777" w:rsidR="009307E2" w:rsidRPr="00F01F15" w:rsidRDefault="009307E2" w:rsidP="00031BAC">
            <w:pPr>
              <w:ind w:left="25" w:right="-38"/>
              <w:jc w:val="center"/>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14:paraId="3C10A604" w14:textId="77777777" w:rsidR="009307E2" w:rsidRPr="00F01F15" w:rsidRDefault="009307E2" w:rsidP="00031BAC">
            <w:pPr>
              <w:widowControl w:val="0"/>
              <w:autoSpaceDE w:val="0"/>
              <w:autoSpaceDN w:val="0"/>
              <w:spacing w:after="0"/>
              <w:ind w:left="-82" w:right="-134"/>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массив древесины "ценных" пород (</w:t>
            </w:r>
            <w:proofErr w:type="gramStart"/>
            <w:r w:rsidRPr="00F01F15">
              <w:rPr>
                <w:rFonts w:ascii="Times New Roman" w:eastAsia="Times New Roman" w:hAnsi="Times New Roman" w:cs="Times New Roman"/>
                <w:sz w:val="12"/>
                <w:szCs w:val="12"/>
              </w:rPr>
              <w:t>твердо-лиственных</w:t>
            </w:r>
            <w:proofErr w:type="gramEnd"/>
            <w:r w:rsidRPr="00F01F15">
              <w:rPr>
                <w:rFonts w:ascii="Times New Roman" w:eastAsia="Times New Roman" w:hAnsi="Times New Roman" w:cs="Times New Roman"/>
                <w:sz w:val="12"/>
                <w:szCs w:val="12"/>
              </w:rPr>
              <w:t xml:space="preserve"> и тропических);</w:t>
            </w:r>
          </w:p>
          <w:p w14:paraId="65BDB779"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древесина хвойных и </w:t>
            </w:r>
            <w:r w:rsidRPr="00F01F15">
              <w:rPr>
                <w:rFonts w:ascii="Times New Roman" w:eastAsia="Times New Roman" w:hAnsi="Times New Roman" w:cs="Times New Roman"/>
                <w:sz w:val="12"/>
                <w:szCs w:val="12"/>
              </w:rPr>
              <w:lastRenderedPageBreak/>
              <w:t>мягколиственных пород</w:t>
            </w:r>
          </w:p>
        </w:tc>
        <w:tc>
          <w:tcPr>
            <w:tcW w:w="1159" w:type="dxa"/>
            <w:tcBorders>
              <w:top w:val="single" w:sz="4" w:space="0" w:color="auto"/>
              <w:left w:val="single" w:sz="4" w:space="0" w:color="auto"/>
              <w:bottom w:val="single" w:sz="4" w:space="0" w:color="auto"/>
              <w:right w:val="single" w:sz="4" w:space="0" w:color="auto"/>
            </w:tcBorders>
            <w:hideMark/>
          </w:tcPr>
          <w:p w14:paraId="3A349CDC" w14:textId="77777777" w:rsidR="009307E2" w:rsidRPr="00F01F15" w:rsidRDefault="009307E2" w:rsidP="00031BAC">
            <w:pPr>
              <w:widowControl w:val="0"/>
              <w:autoSpaceDE w:val="0"/>
              <w:autoSpaceDN w:val="0"/>
              <w:spacing w:after="0"/>
              <w:ind w:right="-102"/>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lastRenderedPageBreak/>
              <w:t>предельное значение - массив древесины "ценных" пород (</w:t>
            </w:r>
            <w:proofErr w:type="gramStart"/>
            <w:r w:rsidRPr="00F01F15">
              <w:rPr>
                <w:rFonts w:ascii="Times New Roman" w:eastAsia="Times New Roman" w:hAnsi="Times New Roman" w:cs="Times New Roman"/>
                <w:sz w:val="12"/>
                <w:szCs w:val="12"/>
              </w:rPr>
              <w:t>твердо-лиственных</w:t>
            </w:r>
            <w:proofErr w:type="gramEnd"/>
            <w:r w:rsidRPr="00F01F15">
              <w:rPr>
                <w:rFonts w:ascii="Times New Roman" w:eastAsia="Times New Roman" w:hAnsi="Times New Roman" w:cs="Times New Roman"/>
                <w:sz w:val="12"/>
                <w:szCs w:val="12"/>
              </w:rPr>
              <w:t xml:space="preserve"> и тропических);</w:t>
            </w:r>
          </w:p>
          <w:p w14:paraId="0F728016" w14:textId="77777777" w:rsidR="009307E2" w:rsidRPr="00F01F15" w:rsidRDefault="009307E2" w:rsidP="00031BAC">
            <w:pPr>
              <w:widowControl w:val="0"/>
              <w:autoSpaceDE w:val="0"/>
              <w:autoSpaceDN w:val="0"/>
              <w:spacing w:after="0"/>
              <w:ind w:left="-161" w:right="-102"/>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w:t>
            </w:r>
            <w:r w:rsidRPr="00F01F15">
              <w:rPr>
                <w:rFonts w:ascii="Times New Roman" w:eastAsia="Times New Roman" w:hAnsi="Times New Roman" w:cs="Times New Roman"/>
                <w:sz w:val="12"/>
                <w:szCs w:val="12"/>
              </w:rPr>
              <w:lastRenderedPageBreak/>
              <w:t>древесина хвойных и мягколиственных пород</w:t>
            </w:r>
          </w:p>
        </w:tc>
        <w:tc>
          <w:tcPr>
            <w:tcW w:w="991" w:type="dxa"/>
            <w:tcBorders>
              <w:top w:val="single" w:sz="4" w:space="0" w:color="auto"/>
              <w:left w:val="single" w:sz="4" w:space="0" w:color="auto"/>
              <w:bottom w:val="single" w:sz="4" w:space="0" w:color="auto"/>
              <w:right w:val="single" w:sz="4" w:space="0" w:color="auto"/>
            </w:tcBorders>
            <w:hideMark/>
          </w:tcPr>
          <w:p w14:paraId="36A88F81" w14:textId="77777777" w:rsidR="009307E2" w:rsidRPr="00F01F15" w:rsidRDefault="009307E2" w:rsidP="00031BAC">
            <w:pPr>
              <w:widowControl w:val="0"/>
              <w:autoSpaceDE w:val="0"/>
              <w:autoSpaceDN w:val="0"/>
              <w:spacing w:after="0"/>
              <w:ind w:right="-103"/>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lastRenderedPageBreak/>
              <w:t>предельное значение - массив древесины "ценных" пород (</w:t>
            </w:r>
            <w:proofErr w:type="gramStart"/>
            <w:r w:rsidRPr="00F01F15">
              <w:rPr>
                <w:rFonts w:ascii="Times New Roman" w:eastAsia="Times New Roman" w:hAnsi="Times New Roman" w:cs="Times New Roman"/>
                <w:sz w:val="12"/>
                <w:szCs w:val="12"/>
              </w:rPr>
              <w:t>твердо-лиственных</w:t>
            </w:r>
            <w:proofErr w:type="gramEnd"/>
            <w:r w:rsidRPr="00F01F15">
              <w:rPr>
                <w:rFonts w:ascii="Times New Roman" w:eastAsia="Times New Roman" w:hAnsi="Times New Roman" w:cs="Times New Roman"/>
                <w:sz w:val="12"/>
                <w:szCs w:val="12"/>
              </w:rPr>
              <w:t xml:space="preserve"> и </w:t>
            </w:r>
            <w:r w:rsidRPr="00F01F15">
              <w:rPr>
                <w:rFonts w:ascii="Times New Roman" w:eastAsia="Times New Roman" w:hAnsi="Times New Roman" w:cs="Times New Roman"/>
                <w:sz w:val="12"/>
                <w:szCs w:val="12"/>
              </w:rPr>
              <w:lastRenderedPageBreak/>
              <w:t>тропических);</w:t>
            </w:r>
          </w:p>
          <w:p w14:paraId="7B961496" w14:textId="77777777" w:rsidR="009307E2" w:rsidRPr="00F01F15" w:rsidRDefault="009307E2" w:rsidP="00031BAC">
            <w:pPr>
              <w:widowControl w:val="0"/>
              <w:autoSpaceDE w:val="0"/>
              <w:autoSpaceDN w:val="0"/>
              <w:spacing w:after="0"/>
              <w:ind w:left="-161" w:right="-103"/>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древесина хвойных и мягколиственных пород</w:t>
            </w:r>
          </w:p>
        </w:tc>
        <w:tc>
          <w:tcPr>
            <w:tcW w:w="1239" w:type="dxa"/>
            <w:tcBorders>
              <w:top w:val="single" w:sz="4" w:space="0" w:color="auto"/>
              <w:left w:val="single" w:sz="4" w:space="0" w:color="auto"/>
              <w:bottom w:val="single" w:sz="4" w:space="0" w:color="auto"/>
              <w:right w:val="single" w:sz="4" w:space="0" w:color="auto"/>
            </w:tcBorders>
            <w:hideMark/>
          </w:tcPr>
          <w:p w14:paraId="47A0BEB2" w14:textId="77777777" w:rsidR="009307E2" w:rsidRPr="00F01F15" w:rsidRDefault="009307E2" w:rsidP="00031BAC">
            <w:pPr>
              <w:widowControl w:val="0"/>
              <w:autoSpaceDE w:val="0"/>
              <w:autoSpaceDN w:val="0"/>
              <w:spacing w:after="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lastRenderedPageBreak/>
              <w:t>возможные значения - древесина хвойных и мягколиственных пород</w:t>
            </w:r>
          </w:p>
        </w:tc>
        <w:tc>
          <w:tcPr>
            <w:tcW w:w="1079" w:type="dxa"/>
            <w:tcBorders>
              <w:top w:val="single" w:sz="4" w:space="0" w:color="auto"/>
              <w:left w:val="single" w:sz="4" w:space="0" w:color="auto"/>
              <w:bottom w:val="single" w:sz="4" w:space="0" w:color="auto"/>
              <w:right w:val="single" w:sz="4" w:space="0" w:color="auto"/>
            </w:tcBorders>
            <w:hideMark/>
          </w:tcPr>
          <w:p w14:paraId="7CC08468" w14:textId="77777777" w:rsidR="009307E2" w:rsidRPr="00F01F15" w:rsidRDefault="009307E2" w:rsidP="00031BAC">
            <w:pPr>
              <w:widowControl w:val="0"/>
              <w:autoSpaceDE w:val="0"/>
              <w:autoSpaceDN w:val="0"/>
              <w:spacing w:after="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 древесина хвойных и мягколиственных пород</w:t>
            </w:r>
          </w:p>
        </w:tc>
        <w:tc>
          <w:tcPr>
            <w:tcW w:w="878" w:type="dxa"/>
            <w:gridSpan w:val="2"/>
            <w:tcBorders>
              <w:top w:val="single" w:sz="4" w:space="0" w:color="auto"/>
              <w:left w:val="single" w:sz="4" w:space="0" w:color="auto"/>
              <w:bottom w:val="single" w:sz="4" w:space="0" w:color="auto"/>
              <w:right w:val="single" w:sz="4" w:space="0" w:color="auto"/>
            </w:tcBorders>
            <w:hideMark/>
          </w:tcPr>
          <w:p w14:paraId="00A49082" w14:textId="77777777" w:rsidR="009307E2" w:rsidRPr="00F01F15" w:rsidRDefault="009307E2" w:rsidP="00031BAC">
            <w:pPr>
              <w:widowControl w:val="0"/>
              <w:autoSpaceDE w:val="0"/>
              <w:autoSpaceDN w:val="0"/>
              <w:spacing w:after="0"/>
              <w:ind w:left="-161" w:right="-26"/>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 древесина хвойных и мягколиственных пород</w:t>
            </w:r>
          </w:p>
        </w:tc>
        <w:tc>
          <w:tcPr>
            <w:tcW w:w="910" w:type="dxa"/>
            <w:gridSpan w:val="2"/>
            <w:tcBorders>
              <w:top w:val="single" w:sz="4" w:space="0" w:color="auto"/>
              <w:left w:val="single" w:sz="4" w:space="0" w:color="auto"/>
              <w:bottom w:val="single" w:sz="4" w:space="0" w:color="auto"/>
              <w:right w:val="single" w:sz="4" w:space="0" w:color="auto"/>
            </w:tcBorders>
            <w:hideMark/>
          </w:tcPr>
          <w:p w14:paraId="44486F1E" w14:textId="77777777" w:rsidR="009307E2" w:rsidRPr="00F01F15" w:rsidRDefault="009307E2" w:rsidP="00031BAC">
            <w:pPr>
              <w:widowControl w:val="0"/>
              <w:autoSpaceDE w:val="0"/>
              <w:autoSpaceDN w:val="0"/>
              <w:spacing w:after="0"/>
              <w:ind w:left="-161" w:right="-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массив древесины "ценных" пород (</w:t>
            </w:r>
            <w:proofErr w:type="gramStart"/>
            <w:r w:rsidRPr="00F01F15">
              <w:rPr>
                <w:rFonts w:ascii="Times New Roman" w:eastAsia="Times New Roman" w:hAnsi="Times New Roman" w:cs="Times New Roman"/>
                <w:sz w:val="12"/>
                <w:szCs w:val="12"/>
              </w:rPr>
              <w:t>твердо-лиственных</w:t>
            </w:r>
            <w:proofErr w:type="gramEnd"/>
            <w:r w:rsidRPr="00F01F15">
              <w:rPr>
                <w:rFonts w:ascii="Times New Roman" w:eastAsia="Times New Roman" w:hAnsi="Times New Roman" w:cs="Times New Roman"/>
                <w:sz w:val="12"/>
                <w:szCs w:val="12"/>
              </w:rPr>
              <w:t xml:space="preserve"> и </w:t>
            </w:r>
            <w:r w:rsidRPr="00F01F15">
              <w:rPr>
                <w:rFonts w:ascii="Times New Roman" w:eastAsia="Times New Roman" w:hAnsi="Times New Roman" w:cs="Times New Roman"/>
                <w:sz w:val="12"/>
                <w:szCs w:val="12"/>
              </w:rPr>
              <w:lastRenderedPageBreak/>
              <w:t>тропических);</w:t>
            </w:r>
          </w:p>
          <w:p w14:paraId="29DBABF7" w14:textId="77777777" w:rsidR="009307E2" w:rsidRPr="00F01F15" w:rsidRDefault="009307E2" w:rsidP="00031BAC">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древесина хвойных и мягколиственных пород</w:t>
            </w:r>
          </w:p>
        </w:tc>
        <w:tc>
          <w:tcPr>
            <w:tcW w:w="975" w:type="dxa"/>
            <w:tcBorders>
              <w:top w:val="single" w:sz="4" w:space="0" w:color="auto"/>
              <w:left w:val="single" w:sz="4" w:space="0" w:color="auto"/>
              <w:bottom w:val="single" w:sz="4" w:space="0" w:color="auto"/>
              <w:right w:val="single" w:sz="4" w:space="0" w:color="auto"/>
            </w:tcBorders>
            <w:hideMark/>
          </w:tcPr>
          <w:p w14:paraId="6B60EE68" w14:textId="77777777" w:rsidR="009307E2" w:rsidRPr="00F01F15" w:rsidRDefault="009307E2" w:rsidP="00031BAC">
            <w:pPr>
              <w:widowControl w:val="0"/>
              <w:autoSpaceDE w:val="0"/>
              <w:autoSpaceDN w:val="0"/>
              <w:spacing w:after="0"/>
              <w:ind w:right="-6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lastRenderedPageBreak/>
              <w:t>возможные значения - древесина хвойных и мягколиственных пород</w:t>
            </w:r>
          </w:p>
        </w:tc>
        <w:tc>
          <w:tcPr>
            <w:tcW w:w="851" w:type="dxa"/>
            <w:tcBorders>
              <w:top w:val="single" w:sz="4" w:space="0" w:color="auto"/>
              <w:left w:val="single" w:sz="4" w:space="0" w:color="auto"/>
              <w:bottom w:val="single" w:sz="4" w:space="0" w:color="auto"/>
              <w:right w:val="single" w:sz="4" w:space="0" w:color="auto"/>
            </w:tcBorders>
            <w:hideMark/>
          </w:tcPr>
          <w:p w14:paraId="00A6F728" w14:textId="77777777" w:rsidR="009307E2" w:rsidRPr="00F01F15" w:rsidRDefault="009307E2" w:rsidP="00031BAC">
            <w:pPr>
              <w:widowControl w:val="0"/>
              <w:autoSpaceDE w:val="0"/>
              <w:autoSpaceDN w:val="0"/>
              <w:spacing w:after="0"/>
              <w:ind w:left="-1" w:right="-43"/>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 древесина хвойных и мягколиственных пород</w:t>
            </w:r>
          </w:p>
        </w:tc>
      </w:tr>
      <w:tr w:rsidR="009307E2" w:rsidRPr="00F01F15" w14:paraId="4CE53AD5" w14:textId="77777777" w:rsidTr="00031BAC">
        <w:trPr>
          <w:gridAfter w:val="14"/>
          <w:wAfter w:w="12189" w:type="dxa"/>
          <w:trHeight w:val="509"/>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4965E400" w14:textId="77777777" w:rsidR="009307E2" w:rsidRPr="00F01F15" w:rsidRDefault="009307E2" w:rsidP="00031BAC">
            <w:pPr>
              <w:spacing w:after="0" w:line="240" w:lineRule="auto"/>
              <w:rPr>
                <w:rFonts w:ascii="Times New Roman" w:eastAsia="Times New Roman"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4E8B48B" w14:textId="77777777" w:rsidR="009307E2" w:rsidRPr="00F01F15" w:rsidRDefault="009307E2" w:rsidP="00031BAC">
            <w:pPr>
              <w:spacing w:after="0" w:line="240" w:lineRule="auto"/>
              <w:rPr>
                <w:rFonts w:ascii="Times New Roman" w:eastAsia="Times New Roman"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E63273D" w14:textId="77777777" w:rsidR="009307E2" w:rsidRPr="00F01F15" w:rsidRDefault="009307E2" w:rsidP="00031BAC">
            <w:pPr>
              <w:spacing w:after="0" w:line="240" w:lineRule="auto"/>
              <w:rPr>
                <w:rFonts w:ascii="Times New Roman" w:eastAsia="Times New Roman" w:hAnsi="Times New Roman" w:cs="Times New Roman"/>
                <w:sz w:val="12"/>
                <w:szCs w:val="12"/>
              </w:rPr>
            </w:pPr>
          </w:p>
        </w:tc>
      </w:tr>
    </w:tbl>
    <w:p w14:paraId="3F5531AE" w14:textId="7C6BAF8B" w:rsidR="00CB0EF6" w:rsidRDefault="00CB0EF6" w:rsidP="009307E2">
      <w:pPr>
        <w:spacing w:after="0" w:line="240" w:lineRule="auto"/>
        <w:ind w:right="-31" w:firstLine="567"/>
        <w:jc w:val="right"/>
      </w:pPr>
    </w:p>
    <w:p w14:paraId="4A3A59E9" w14:textId="3B982792" w:rsidR="00EC17E9" w:rsidRDefault="00EC17E9" w:rsidP="009307E2">
      <w:pPr>
        <w:spacing w:after="0" w:line="240" w:lineRule="auto"/>
        <w:ind w:right="-31" w:firstLine="567"/>
        <w:jc w:val="right"/>
      </w:pPr>
    </w:p>
    <w:p w14:paraId="5732E368" w14:textId="564ADEAD" w:rsidR="00EC17E9" w:rsidRDefault="00EC17E9" w:rsidP="009307E2">
      <w:pPr>
        <w:spacing w:after="0" w:line="240" w:lineRule="auto"/>
        <w:ind w:right="-31" w:firstLine="567"/>
        <w:jc w:val="right"/>
      </w:pPr>
    </w:p>
    <w:p w14:paraId="114D8125" w14:textId="65602A4D" w:rsidR="00EC17E9" w:rsidRDefault="00EC17E9" w:rsidP="009307E2">
      <w:pPr>
        <w:spacing w:after="0" w:line="240" w:lineRule="auto"/>
        <w:ind w:right="-31" w:firstLine="567"/>
        <w:jc w:val="right"/>
      </w:pPr>
    </w:p>
    <w:p w14:paraId="3543BF37" w14:textId="030B6266" w:rsidR="00EC17E9" w:rsidRDefault="00EC17E9" w:rsidP="009307E2">
      <w:pPr>
        <w:spacing w:after="0" w:line="240" w:lineRule="auto"/>
        <w:ind w:right="-31" w:firstLine="567"/>
        <w:jc w:val="right"/>
      </w:pPr>
    </w:p>
    <w:p w14:paraId="66CA861E" w14:textId="02882D68" w:rsidR="00EC17E9" w:rsidRDefault="00EC17E9" w:rsidP="009307E2">
      <w:pPr>
        <w:spacing w:after="0" w:line="240" w:lineRule="auto"/>
        <w:ind w:right="-31" w:firstLine="567"/>
        <w:jc w:val="right"/>
      </w:pPr>
    </w:p>
    <w:p w14:paraId="3D42A69A" w14:textId="40FE4826" w:rsidR="00EC17E9" w:rsidRDefault="00EC17E9" w:rsidP="009307E2">
      <w:pPr>
        <w:spacing w:after="0" w:line="240" w:lineRule="auto"/>
        <w:ind w:right="-31" w:firstLine="567"/>
        <w:jc w:val="right"/>
      </w:pPr>
    </w:p>
    <w:p w14:paraId="7622C15A" w14:textId="2E609AF3" w:rsidR="00EC17E9" w:rsidRDefault="00EC17E9" w:rsidP="009307E2">
      <w:pPr>
        <w:spacing w:after="0" w:line="240" w:lineRule="auto"/>
        <w:ind w:right="-31" w:firstLine="567"/>
        <w:jc w:val="right"/>
      </w:pPr>
    </w:p>
    <w:p w14:paraId="4B251C7E" w14:textId="69C2DACC" w:rsidR="00EC17E9" w:rsidRDefault="00EC17E9" w:rsidP="009307E2">
      <w:pPr>
        <w:spacing w:after="0" w:line="240" w:lineRule="auto"/>
        <w:ind w:right="-31" w:firstLine="567"/>
        <w:jc w:val="right"/>
      </w:pPr>
    </w:p>
    <w:p w14:paraId="79DD8ADC" w14:textId="77777777" w:rsidR="00F9614F" w:rsidRDefault="00F9614F" w:rsidP="009307E2">
      <w:pPr>
        <w:spacing w:after="0" w:line="240" w:lineRule="auto"/>
        <w:ind w:right="-31" w:firstLine="567"/>
        <w:jc w:val="right"/>
        <w:sectPr w:rsidR="00F9614F" w:rsidSect="008559EB">
          <w:pgSz w:w="16838" w:h="11906" w:orient="landscape"/>
          <w:pgMar w:top="850" w:right="1134" w:bottom="1701" w:left="1134" w:header="708" w:footer="708" w:gutter="0"/>
          <w:cols w:space="708"/>
          <w:docGrid w:linePitch="360"/>
        </w:sectPr>
      </w:pPr>
    </w:p>
    <w:p w14:paraId="20574188" w14:textId="77777777" w:rsidR="008F243A" w:rsidRPr="008F243A" w:rsidRDefault="008F243A" w:rsidP="008F243A">
      <w:pPr>
        <w:widowControl w:val="0"/>
        <w:autoSpaceDE w:val="0"/>
        <w:autoSpaceDN w:val="0"/>
        <w:adjustRightInd w:val="0"/>
        <w:spacing w:after="0" w:line="240" w:lineRule="auto"/>
        <w:ind w:left="5760"/>
        <w:jc w:val="right"/>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lastRenderedPageBreak/>
        <w:t>Утверждены</w:t>
      </w:r>
    </w:p>
    <w:p w14:paraId="4E79B2A1" w14:textId="77777777" w:rsidR="008F243A" w:rsidRPr="008F243A" w:rsidRDefault="008F243A" w:rsidP="008F243A">
      <w:pPr>
        <w:widowControl w:val="0"/>
        <w:autoSpaceDE w:val="0"/>
        <w:autoSpaceDN w:val="0"/>
        <w:adjustRightInd w:val="0"/>
        <w:spacing w:after="0" w:line="240" w:lineRule="auto"/>
        <w:ind w:left="5760"/>
        <w:jc w:val="right"/>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постановлением администрации Северного района</w:t>
      </w:r>
    </w:p>
    <w:p w14:paraId="2DC6BB7B" w14:textId="77777777" w:rsidR="008F243A" w:rsidRPr="008F243A" w:rsidRDefault="008F243A" w:rsidP="008F243A">
      <w:pPr>
        <w:widowControl w:val="0"/>
        <w:autoSpaceDE w:val="0"/>
        <w:autoSpaceDN w:val="0"/>
        <w:adjustRightInd w:val="0"/>
        <w:spacing w:after="0" w:line="240" w:lineRule="auto"/>
        <w:ind w:left="5760"/>
        <w:jc w:val="right"/>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Новосибирской области </w:t>
      </w:r>
    </w:p>
    <w:p w14:paraId="35129505" w14:textId="5CD8F397" w:rsidR="00BF46F0" w:rsidRDefault="00BF46F0" w:rsidP="00BF46F0">
      <w:pPr>
        <w:spacing w:after="0" w:line="240" w:lineRule="auto"/>
        <w:ind w:firstLine="54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от 04.10.2023 № 583</w:t>
      </w:r>
    </w:p>
    <w:p w14:paraId="47C7670B" w14:textId="77777777" w:rsidR="008F243A" w:rsidRPr="008F243A" w:rsidRDefault="008F243A" w:rsidP="008F243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7C8DFE5" w14:textId="77777777" w:rsidR="008F243A" w:rsidRPr="008F243A" w:rsidRDefault="008F243A" w:rsidP="008F24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6" w:name="_Hlk146877721"/>
      <w:r w:rsidRPr="008F243A">
        <w:rPr>
          <w:rFonts w:ascii="Times New Roman" w:eastAsia="Times New Roman" w:hAnsi="Times New Roman" w:cs="Times New Roman"/>
          <w:bCs/>
          <w:sz w:val="28"/>
          <w:szCs w:val="28"/>
          <w:lang w:eastAsia="ru-RU"/>
        </w:rPr>
        <w:t xml:space="preserve">Правила </w:t>
      </w:r>
    </w:p>
    <w:p w14:paraId="0042384D" w14:textId="77777777" w:rsidR="008F243A" w:rsidRPr="008F243A" w:rsidRDefault="008F243A" w:rsidP="008F24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 xml:space="preserve">определения нормативных затрат </w:t>
      </w:r>
    </w:p>
    <w:p w14:paraId="077688DD" w14:textId="77777777" w:rsidR="008F243A" w:rsidRPr="008F243A" w:rsidRDefault="008F243A" w:rsidP="008F24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на обеспечение функций органов местного самоуправления Северного района Новосибирской области, подведомственных казенных учреждений, бюджетных учреждений, муниципальных унитарных предприятий»</w:t>
      </w:r>
    </w:p>
    <w:p w14:paraId="696D442D" w14:textId="77777777" w:rsidR="008F243A" w:rsidRPr="008F243A" w:rsidRDefault="008F243A" w:rsidP="008F24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7" w:name="Par32"/>
      <w:bookmarkEnd w:id="6"/>
      <w:bookmarkEnd w:id="7"/>
    </w:p>
    <w:p w14:paraId="1FDD5BEA" w14:textId="77777777" w:rsidR="008F243A" w:rsidRPr="008F243A" w:rsidRDefault="008F243A" w:rsidP="008F243A">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1. Настоящие Правила разработаны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w:t>
      </w:r>
      <w:r w:rsidRPr="008F243A">
        <w:rPr>
          <w:rFonts w:ascii="Times New Roman" w:eastAsia="Times New Roman" w:hAnsi="Times New Roman" w:cs="Times New Roman"/>
          <w:bCs/>
          <w:kern w:val="28"/>
          <w:sz w:val="28"/>
          <w:szCs w:val="28"/>
          <w:lang w:eastAsia="ar-SA"/>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Государственные корпорации по атомной энергии «Росатом», Государственные корпорации по космической деятельности «Роскосмос» и подведомственных им организаций»</w:t>
      </w:r>
      <w:r w:rsidRPr="008F243A">
        <w:rPr>
          <w:rFonts w:ascii="Times New Roman" w:eastAsia="Times New Roman" w:hAnsi="Times New Roman" w:cs="Times New Roman"/>
          <w:sz w:val="28"/>
          <w:szCs w:val="28"/>
          <w:lang w:eastAsia="ru-RU"/>
        </w:rPr>
        <w:t xml:space="preserve"> и определяют порядок определения нормативных затрат на обеспечение функций органов местного самоуправления Северного района Новосибирской области, </w:t>
      </w:r>
      <w:r w:rsidRPr="008F243A">
        <w:rPr>
          <w:rFonts w:ascii="Times New Roman" w:eastAsia="Times New Roman" w:hAnsi="Times New Roman" w:cs="Calibri"/>
          <w:bCs/>
          <w:sz w:val="28"/>
          <w:szCs w:val="28"/>
          <w:lang w:eastAsia="ru-RU"/>
        </w:rPr>
        <w:t>подведомственных  казенных учреждений, бюджетных учреждений, муниципальных унитарных предприятий</w:t>
      </w:r>
      <w:r w:rsidRPr="008F243A">
        <w:rPr>
          <w:rFonts w:ascii="Times New Roman" w:eastAsia="Times New Roman" w:hAnsi="Times New Roman" w:cs="Times New Roman"/>
          <w:sz w:val="28"/>
          <w:szCs w:val="28"/>
          <w:lang w:eastAsia="ru-RU"/>
        </w:rPr>
        <w:t xml:space="preserve"> </w:t>
      </w:r>
      <w:r w:rsidRPr="008F243A">
        <w:rPr>
          <w:rFonts w:ascii="Times New Roman" w:eastAsia="Calibri" w:hAnsi="Times New Roman" w:cs="Times New Roman"/>
          <w:bCs/>
          <w:color w:val="26282F"/>
          <w:sz w:val="28"/>
          <w:szCs w:val="28"/>
          <w:lang w:eastAsia="ru-RU"/>
        </w:rPr>
        <w:t>(далее - муниципальные заказчики</w:t>
      </w:r>
      <w:r w:rsidRPr="008F243A">
        <w:rPr>
          <w:rFonts w:ascii="Calibri" w:eastAsia="Times New Roman" w:hAnsi="Calibri" w:cs="Calibri"/>
          <w:sz w:val="28"/>
          <w:szCs w:val="28"/>
          <w:lang w:eastAsia="ru-RU"/>
        </w:rPr>
        <w:t xml:space="preserve"> в </w:t>
      </w:r>
      <w:r w:rsidRPr="008F243A">
        <w:rPr>
          <w:rFonts w:ascii="Times New Roman" w:eastAsia="Times New Roman" w:hAnsi="Times New Roman" w:cs="Times New Roman"/>
          <w:sz w:val="28"/>
          <w:szCs w:val="28"/>
          <w:lang w:eastAsia="ru-RU"/>
        </w:rPr>
        <w:t>части</w:t>
      </w:r>
      <w:r w:rsidRPr="008F243A">
        <w:rPr>
          <w:rFonts w:ascii="Calibri" w:eastAsia="Times New Roman" w:hAnsi="Calibri" w:cs="Calibri"/>
          <w:sz w:val="28"/>
          <w:szCs w:val="28"/>
          <w:lang w:eastAsia="ru-RU"/>
        </w:rPr>
        <w:t xml:space="preserve"> </w:t>
      </w:r>
      <w:r w:rsidRPr="008F243A">
        <w:rPr>
          <w:rFonts w:ascii="Times New Roman" w:eastAsia="Times New Roman" w:hAnsi="Times New Roman" w:cs="Times New Roman"/>
          <w:sz w:val="28"/>
          <w:szCs w:val="28"/>
          <w:lang w:eastAsia="ru-RU"/>
        </w:rPr>
        <w:t xml:space="preserve">  закупок товаров, работ, услуг (далее - нормативные затраты).</w:t>
      </w:r>
    </w:p>
    <w:p w14:paraId="0A1BE7F1" w14:textId="77777777" w:rsidR="008F243A" w:rsidRPr="008F243A" w:rsidRDefault="008F243A" w:rsidP="008F243A">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2. Правила определения нормативных затрат применяются для обоснования объекта и (или) объектов закупки муниципальных заказчиков.</w:t>
      </w:r>
    </w:p>
    <w:p w14:paraId="6B9DCA69" w14:textId="77777777" w:rsidR="008F243A" w:rsidRPr="008F243A" w:rsidRDefault="008F243A" w:rsidP="008F243A">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3. 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заказчикам лимитов бюджетных обязательств на закупку товаров, работ, услуг в рамках исполнения бюджета Северного района Новосибирской области.</w:t>
      </w:r>
    </w:p>
    <w:p w14:paraId="1F6B1163" w14:textId="77777777" w:rsidR="008F243A" w:rsidRPr="008F243A" w:rsidRDefault="008F243A" w:rsidP="008F243A">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При утверждении нормативных затрат в отношении проведения текущего ремонта муниципальные заказчики учитывают его периодичность, предусмотренную пунктом 61 правил расчета нормативных затрат на обеспечение функций органов местного самоуправления Северного района Новосибирской области, </w:t>
      </w:r>
      <w:r w:rsidRPr="008F243A">
        <w:rPr>
          <w:rFonts w:ascii="Times New Roman" w:eastAsia="Times New Roman" w:hAnsi="Times New Roman" w:cs="Calibri"/>
          <w:bCs/>
          <w:sz w:val="28"/>
          <w:szCs w:val="28"/>
          <w:lang w:eastAsia="ru-RU"/>
        </w:rPr>
        <w:t>подведомственных казенных учреждений, бюджетных учреждений, муниципальных унитарных предприятий</w:t>
      </w:r>
      <w:r w:rsidRPr="008F243A">
        <w:rPr>
          <w:rFonts w:ascii="Times New Roman" w:eastAsia="Calibri" w:hAnsi="Times New Roman" w:cs="Times New Roman"/>
          <w:bCs/>
          <w:color w:val="26282F"/>
          <w:sz w:val="28"/>
          <w:szCs w:val="28"/>
          <w:lang w:eastAsia="ru-RU"/>
        </w:rPr>
        <w:t xml:space="preserve"> (далее - правила расчета)</w:t>
      </w:r>
      <w:r w:rsidRPr="008F243A">
        <w:rPr>
          <w:rFonts w:ascii="Times New Roman" w:eastAsia="Times New Roman" w:hAnsi="Times New Roman" w:cs="Times New Roman"/>
          <w:sz w:val="28"/>
          <w:szCs w:val="28"/>
          <w:lang w:eastAsia="ru-RU"/>
        </w:rPr>
        <w:t xml:space="preserve">. </w:t>
      </w:r>
    </w:p>
    <w:p w14:paraId="6986C486" w14:textId="77777777" w:rsidR="008F243A" w:rsidRPr="008F243A" w:rsidRDefault="008F243A" w:rsidP="008F243A">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При определении нормативных затрат муниципальные заказчики применяют национальные стандарты, технические регламенты, технические </w:t>
      </w:r>
      <w:r w:rsidRPr="008F243A">
        <w:rPr>
          <w:rFonts w:ascii="Times New Roman" w:eastAsia="Times New Roman" w:hAnsi="Times New Roman" w:cs="Times New Roman"/>
          <w:sz w:val="28"/>
          <w:szCs w:val="28"/>
          <w:lang w:eastAsia="ru-RU"/>
        </w:rPr>
        <w:lastRenderedPageBreak/>
        <w:t>условия, а также учитывают регулируемые цены (тарифы).</w:t>
      </w:r>
    </w:p>
    <w:p w14:paraId="722E4668"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sz w:val="28"/>
          <w:szCs w:val="28"/>
          <w:lang w:eastAsia="ru-RU"/>
        </w:rPr>
        <w:t xml:space="preserve">4. </w:t>
      </w:r>
      <w:r w:rsidRPr="008F243A">
        <w:rPr>
          <w:rFonts w:ascii="Times New Roman" w:eastAsia="Times New Roman" w:hAnsi="Times New Roman" w:cs="Times New Roman"/>
          <w:bCs/>
          <w:sz w:val="28"/>
          <w:szCs w:val="28"/>
          <w:lang w:eastAsia="ru-RU"/>
        </w:rPr>
        <w:t>Для определения нормативных затрат в соответствии с пунктами 1 и 2 настоящих правил в формулах используются нормативы цены товаров, работ, услуг, устанавливаемые администрацией Северного района Новосибирской области, если эти нормативы не предусмотрены правилами расчета.</w:t>
      </w:r>
    </w:p>
    <w:p w14:paraId="744FFC0A"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5.  Муниципальные заказчики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подведомственных казенных учреждений, бюджетных учреждений, муниципальных унитарных предприятий, должностных обязанностей его работников) нормативы:</w:t>
      </w:r>
    </w:p>
    <w:p w14:paraId="3B84FA01"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а) количества абонентских номеров пользовательского (оконечного) оборудования, подключенного к сети подвижной связи;</w:t>
      </w:r>
    </w:p>
    <w:p w14:paraId="7777C144"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б) цены услуг подвижной связи с учетом нормативов, предусмотренных правилами определения нормативных затрат;</w:t>
      </w:r>
    </w:p>
    <w:p w14:paraId="483E43CA"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в) количества SIM-карт;</w:t>
      </w:r>
    </w:p>
    <w:p w14:paraId="17BB806A"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г) цены и количества принтеров, многофункциональных устройств и копировальных аппаратов (оргтехники)</w:t>
      </w:r>
      <w:r w:rsidRPr="008F243A">
        <w:rPr>
          <w:rFonts w:ascii="Times New Roman" w:eastAsia="Times New Roman" w:hAnsi="Times New Roman" w:cs="Times New Roman"/>
          <w:sz w:val="28"/>
          <w:szCs w:val="28"/>
          <w:lang w:eastAsia="ru-RU"/>
        </w:rPr>
        <w:t>;</w:t>
      </w:r>
    </w:p>
    <w:p w14:paraId="0F3A28CB"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д) количества и цены средств подвижной связи с учетом нормативов, предусмотренных правилами определения нормативных затрат;</w:t>
      </w:r>
    </w:p>
    <w:p w14:paraId="453BB5C2"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е) количества и цены планшетных компьютеров;</w:t>
      </w:r>
    </w:p>
    <w:p w14:paraId="1EB8AE4B"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ж) количества и цены носителей информации;</w:t>
      </w:r>
    </w:p>
    <w:p w14:paraId="2E032C6B"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з) количества и цены расходных материалов для различных типов принтеров, многофункциональных устройств, копировальных аппаратов (оргтехники);</w:t>
      </w:r>
    </w:p>
    <w:p w14:paraId="4ACBCF0D"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и) перечня периодических печатных изданий и справочной литературы;</w:t>
      </w:r>
    </w:p>
    <w:p w14:paraId="07D2F8D2"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к) количества и цены транспортных средств с учетом нормативов, предусмотренных правилами определения нормативных затрат;</w:t>
      </w:r>
    </w:p>
    <w:p w14:paraId="43A054A0"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л) количества и цены мебели;</w:t>
      </w:r>
    </w:p>
    <w:p w14:paraId="78DB4AC6"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м) количества и цены канцелярских принадлежностей;</w:t>
      </w:r>
    </w:p>
    <w:p w14:paraId="0FD0872B"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н) количества и цены хозяйственных товаров и принадлежностей;</w:t>
      </w:r>
    </w:p>
    <w:p w14:paraId="4DDE2C33"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о) количества и цены материальных запасов для нужд гражданской обороны;</w:t>
      </w:r>
    </w:p>
    <w:p w14:paraId="5F52877A"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 xml:space="preserve">п) иных товаров и услуг. </w:t>
      </w:r>
    </w:p>
    <w:p w14:paraId="7C24432F"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муниципального заказчика.</w:t>
      </w:r>
    </w:p>
    <w:p w14:paraId="1632698C"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14:paraId="2707E2EC"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lastRenderedPageBreak/>
        <w:t>Муниципальным заказчиком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14:paraId="74994103"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8. Нормативные затраты подлежат размещению в единой информационной системе в сфере закупок.</w:t>
      </w:r>
    </w:p>
    <w:p w14:paraId="366002A8" w14:textId="77777777" w:rsidR="008F243A" w:rsidRPr="008F243A" w:rsidRDefault="008F243A" w:rsidP="008F243A">
      <w:pPr>
        <w:widowControl w:val="0"/>
        <w:autoSpaceDE w:val="0"/>
        <w:autoSpaceDN w:val="0"/>
        <w:spacing w:after="0" w:line="240" w:lineRule="auto"/>
        <w:rPr>
          <w:rFonts w:ascii="Times New Roman" w:eastAsia="Times New Roman" w:hAnsi="Times New Roman" w:cs="Times New Roman"/>
          <w:color w:val="FF0000"/>
          <w:sz w:val="28"/>
          <w:szCs w:val="28"/>
          <w:lang w:eastAsia="ru-RU"/>
        </w:rPr>
      </w:pPr>
    </w:p>
    <w:p w14:paraId="1C52B688" w14:textId="77777777" w:rsidR="008F243A" w:rsidRPr="008F243A" w:rsidRDefault="008F243A" w:rsidP="008F243A">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14:paraId="2C314E88" w14:textId="77777777" w:rsidR="008F243A" w:rsidRPr="008F243A" w:rsidRDefault="008F243A" w:rsidP="008F24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A9E8A0D" w14:textId="77777777" w:rsidR="008F243A" w:rsidRPr="008F243A" w:rsidRDefault="008F243A" w:rsidP="008F24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F22FBFA" w14:textId="77777777" w:rsidR="008F243A" w:rsidRPr="008F243A" w:rsidRDefault="008F243A" w:rsidP="008F24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C2964FC" w14:textId="77777777" w:rsidR="008F243A" w:rsidRPr="008F243A" w:rsidRDefault="008F243A" w:rsidP="008F24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B13F61C" w14:textId="77777777" w:rsidR="008F243A" w:rsidRPr="008F243A" w:rsidRDefault="008F243A" w:rsidP="008F24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17D54CA4" w14:textId="77777777" w:rsidR="008F243A" w:rsidRPr="008F243A" w:rsidRDefault="008F243A" w:rsidP="008F24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CE9F974" w14:textId="77777777" w:rsidR="008F243A" w:rsidRPr="008F243A" w:rsidRDefault="008F243A" w:rsidP="008F24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713DB16" w14:textId="77777777" w:rsidR="008F243A" w:rsidRPr="008F243A" w:rsidRDefault="008F243A" w:rsidP="008F24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FC8D63F" w14:textId="77777777" w:rsidR="008F243A" w:rsidRPr="008F243A" w:rsidRDefault="008F243A" w:rsidP="008F2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6D0275F" w14:textId="77777777" w:rsidR="008F243A" w:rsidRPr="008F243A" w:rsidRDefault="008F243A" w:rsidP="008F2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A83445A"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68E1E631"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3D48DA2A"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2EE65A78"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562985EF"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12040196"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3EBD9037"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095254B7"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3688B5F1"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35B8A0A3"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06F76F00"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5D6A080C"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47C3A547"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37A8645E"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521F403E"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13F0590D"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069508FD"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1E868D68"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2AEB8ACD"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2938A0E8"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7C81B43A" w14:textId="77777777" w:rsidR="008F243A" w:rsidRPr="008F243A" w:rsidRDefault="008F243A" w:rsidP="008F243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14:paraId="16EC0E02" w14:textId="77777777" w:rsidR="008F243A" w:rsidRPr="008F243A" w:rsidRDefault="008F243A" w:rsidP="008F2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8E21CCB" w14:textId="77777777" w:rsidR="008F243A" w:rsidRPr="008F243A" w:rsidRDefault="008F243A" w:rsidP="008F2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5778F2F" w14:textId="77777777" w:rsidR="008F243A" w:rsidRPr="008F243A" w:rsidRDefault="008F243A" w:rsidP="008F2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6BCC63B" w14:textId="77777777" w:rsidR="008F243A" w:rsidRPr="008F243A" w:rsidRDefault="008F243A" w:rsidP="008F2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30D9C34" w14:textId="77777777" w:rsidR="008F243A" w:rsidRPr="008F243A" w:rsidRDefault="008F243A" w:rsidP="008F2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C2E3768" w14:textId="77777777" w:rsidR="008F243A" w:rsidRPr="008F243A" w:rsidRDefault="008F243A" w:rsidP="008F2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4105352" w14:textId="77777777" w:rsidR="008F243A" w:rsidRPr="008F243A" w:rsidRDefault="008F243A" w:rsidP="008F2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1592FA8" w14:textId="77777777" w:rsidR="008F243A" w:rsidRPr="008F243A" w:rsidRDefault="008F243A" w:rsidP="008F243A">
      <w:pPr>
        <w:widowControl w:val="0"/>
        <w:autoSpaceDE w:val="0"/>
        <w:autoSpaceDN w:val="0"/>
        <w:adjustRightInd w:val="0"/>
        <w:spacing w:after="0" w:line="240" w:lineRule="auto"/>
        <w:ind w:left="5760"/>
        <w:jc w:val="right"/>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Утверждены</w:t>
      </w:r>
    </w:p>
    <w:p w14:paraId="558602B7" w14:textId="77777777" w:rsidR="008F243A" w:rsidRPr="008F243A" w:rsidRDefault="008F243A" w:rsidP="008F243A">
      <w:pPr>
        <w:widowControl w:val="0"/>
        <w:autoSpaceDE w:val="0"/>
        <w:autoSpaceDN w:val="0"/>
        <w:adjustRightInd w:val="0"/>
        <w:spacing w:after="0" w:line="240" w:lineRule="auto"/>
        <w:ind w:left="5760"/>
        <w:jc w:val="right"/>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постановлением администрации Северного района</w:t>
      </w:r>
    </w:p>
    <w:p w14:paraId="112319A6" w14:textId="77777777" w:rsidR="008F243A" w:rsidRPr="008F243A" w:rsidRDefault="008F243A" w:rsidP="008F243A">
      <w:pPr>
        <w:widowControl w:val="0"/>
        <w:autoSpaceDE w:val="0"/>
        <w:autoSpaceDN w:val="0"/>
        <w:adjustRightInd w:val="0"/>
        <w:spacing w:after="0" w:line="240" w:lineRule="auto"/>
        <w:ind w:left="5760"/>
        <w:jc w:val="right"/>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Новосибирской области </w:t>
      </w:r>
    </w:p>
    <w:p w14:paraId="0A05DC86" w14:textId="051F473C" w:rsidR="00BF46F0" w:rsidRDefault="00BF46F0" w:rsidP="00BF46F0">
      <w:pPr>
        <w:spacing w:after="0" w:line="240" w:lineRule="auto"/>
        <w:ind w:firstLine="54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от 04.10.2023 № 583</w:t>
      </w:r>
    </w:p>
    <w:p w14:paraId="1369F284" w14:textId="77777777" w:rsidR="008F243A" w:rsidRPr="008F243A" w:rsidRDefault="008F243A" w:rsidP="008F243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2897B02" w14:textId="77777777" w:rsidR="008F243A" w:rsidRPr="008F243A" w:rsidRDefault="008F243A" w:rsidP="008F243A">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4F40D963" w14:textId="77777777" w:rsidR="008F243A" w:rsidRPr="008F243A" w:rsidRDefault="008F243A" w:rsidP="008F243A">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Порядок расчета нормативных затрат на обеспечение функций</w:t>
      </w:r>
    </w:p>
    <w:p w14:paraId="09DCC335" w14:textId="77777777" w:rsidR="008F243A" w:rsidRDefault="008F243A" w:rsidP="008F243A">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8F243A">
        <w:rPr>
          <w:rFonts w:ascii="Times New Roman" w:eastAsia="Times New Roman" w:hAnsi="Times New Roman" w:cs="Calibri"/>
          <w:bCs/>
          <w:sz w:val="28"/>
          <w:szCs w:val="28"/>
          <w:lang w:eastAsia="ru-RU"/>
        </w:rPr>
        <w:t>органов местного самоуправления Северного района Новосибирской области, подведомственных казенных учреждений Северного района Новосибирской области, бюджетных учреждений Северного района Новосибирской области, муниципальных унитарных предприятий</w:t>
      </w:r>
      <w:r w:rsidRPr="008F243A">
        <w:rPr>
          <w:rFonts w:ascii="Times New Roman" w:eastAsia="Times New Roman" w:hAnsi="Times New Roman" w:cs="Times New Roman"/>
          <w:bCs/>
          <w:sz w:val="28"/>
          <w:szCs w:val="28"/>
          <w:lang w:eastAsia="ru-RU"/>
        </w:rPr>
        <w:t xml:space="preserve"> Северного района </w:t>
      </w:r>
    </w:p>
    <w:p w14:paraId="05E086C2" w14:textId="04F01831" w:rsidR="008F243A" w:rsidRPr="008F243A" w:rsidRDefault="008F243A" w:rsidP="008F243A">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8F243A">
        <w:rPr>
          <w:rFonts w:ascii="Times New Roman" w:eastAsia="Times New Roman" w:hAnsi="Times New Roman" w:cs="Times New Roman"/>
          <w:bCs/>
          <w:sz w:val="28"/>
          <w:szCs w:val="28"/>
          <w:lang w:eastAsia="ru-RU"/>
        </w:rPr>
        <w:t>Новосибирской области</w:t>
      </w:r>
    </w:p>
    <w:p w14:paraId="119E6126" w14:textId="77777777" w:rsidR="008F243A" w:rsidRPr="008F243A" w:rsidRDefault="008F243A" w:rsidP="008F243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401A9C7" w14:textId="77777777" w:rsidR="008F243A" w:rsidRPr="008F243A" w:rsidRDefault="008F243A" w:rsidP="008F24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информационно-коммуникационные технологии</w:t>
      </w:r>
    </w:p>
    <w:p w14:paraId="4EDAE8E5" w14:textId="77777777" w:rsidR="008F243A" w:rsidRPr="008F243A" w:rsidRDefault="008F243A" w:rsidP="008F243A">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услуги связи</w:t>
      </w:r>
    </w:p>
    <w:p w14:paraId="3F257C79" w14:textId="77777777" w:rsidR="008F243A" w:rsidRPr="008F243A" w:rsidRDefault="008F243A" w:rsidP="008F24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I. Затраты на информационно-коммуникационные технологии</w:t>
      </w:r>
    </w:p>
    <w:p w14:paraId="1C24FB49" w14:textId="77777777" w:rsidR="008F243A" w:rsidRPr="008F243A" w:rsidRDefault="008F243A" w:rsidP="008F24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услуги связи</w:t>
      </w:r>
    </w:p>
    <w:p w14:paraId="51C8E461" w14:textId="77777777" w:rsidR="008F243A" w:rsidRPr="008F243A" w:rsidRDefault="008F243A" w:rsidP="008F243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2EE344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1. Затраты на абонентскую плату (</w:t>
      </w:r>
      <w:r w:rsidRPr="008F243A">
        <w:rPr>
          <w:rFonts w:ascii="Times New Roman" w:eastAsia="Times New Roman" w:hAnsi="Times New Roman" w:cs="Times New Roman"/>
          <w:noProof/>
          <w:position w:val="-12"/>
          <w:sz w:val="28"/>
          <w:szCs w:val="28"/>
          <w:lang w:eastAsia="ru-RU"/>
        </w:rPr>
        <w:drawing>
          <wp:inline distT="0" distB="0" distL="0" distR="0" wp14:anchorId="22384513" wp14:editId="63BE9F40">
            <wp:extent cx="236220" cy="243840"/>
            <wp:effectExtent l="0" t="0" r="0" b="3810"/>
            <wp:docPr id="446" name="Рисунок 446" descr="Описание: base_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1_170190_462"/>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275970B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22F040AE" wp14:editId="75EE124C">
            <wp:extent cx="1927860" cy="480060"/>
            <wp:effectExtent l="0" t="0" r="0" b="0"/>
            <wp:docPr id="445" name="Рисунок 445" descr="Описание: base_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1_170190_463"/>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786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2D4641A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B50577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940EB90" wp14:editId="5A99DA30">
            <wp:extent cx="312420" cy="243840"/>
            <wp:effectExtent l="0" t="0" r="0" b="3810"/>
            <wp:docPr id="444" name="Рисунок 444" descr="Описание: base_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1_170190_464"/>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w:t>
      </w:r>
      <w:proofErr w:type="gramStart"/>
      <w:r w:rsidRPr="008F243A">
        <w:rPr>
          <w:rFonts w:ascii="Times New Roman" w:eastAsia="Times New Roman" w:hAnsi="Times New Roman" w:cs="Times New Roman"/>
          <w:sz w:val="28"/>
          <w:szCs w:val="28"/>
          <w:lang w:eastAsia="ru-RU"/>
        </w:rPr>
        <w:t>количество  абонентских</w:t>
      </w:r>
      <w:proofErr w:type="gramEnd"/>
      <w:r w:rsidRPr="008F243A">
        <w:rPr>
          <w:rFonts w:ascii="Times New Roman" w:eastAsia="Times New Roman" w:hAnsi="Times New Roman" w:cs="Times New Roman"/>
          <w:sz w:val="28"/>
          <w:szCs w:val="28"/>
          <w:lang w:eastAsia="ru-RU"/>
        </w:rPr>
        <w:t xml:space="preserve">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14:paraId="5439315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B544C56" wp14:editId="4C016478">
            <wp:extent cx="312420" cy="243840"/>
            <wp:effectExtent l="0" t="0" r="0" b="3810"/>
            <wp:docPr id="443" name="Рисунок 443" descr="Описание: base_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base_1_170190_465"/>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ежемесячная i-я абонентская плата в расчете на 1 абонентский номер для передачи голосовой информации;</w:t>
      </w:r>
    </w:p>
    <w:p w14:paraId="3127F72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C7838A4" wp14:editId="5B21DEBE">
            <wp:extent cx="342900" cy="243840"/>
            <wp:effectExtent l="0" t="0" r="0" b="3810"/>
            <wp:docPr id="442" name="Рисунок 442" descr="Описание: base_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Описание: base_1_170190_466"/>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месяцев предоставления услуги с i-й абонентской платой.</w:t>
      </w:r>
    </w:p>
    <w:p w14:paraId="6540A33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2. Затраты на повременную оплату местных, междугородних и международных телефонных соединений (</w:t>
      </w:r>
      <w:r w:rsidRPr="008F243A">
        <w:rPr>
          <w:rFonts w:ascii="Times New Roman" w:eastAsia="Times New Roman" w:hAnsi="Times New Roman" w:cs="Times New Roman"/>
          <w:noProof/>
          <w:position w:val="-12"/>
          <w:sz w:val="28"/>
          <w:szCs w:val="28"/>
          <w:lang w:eastAsia="ru-RU"/>
        </w:rPr>
        <w:drawing>
          <wp:inline distT="0" distB="0" distL="0" distR="0" wp14:anchorId="3D6AFFE8" wp14:editId="4CE83BCD">
            <wp:extent cx="297180" cy="243840"/>
            <wp:effectExtent l="0" t="0" r="7620" b="3810"/>
            <wp:docPr id="441" name="Рисунок 441" descr="Описание: base_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Описание: base_1_170190_467"/>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7BC2B3AB"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30"/>
          <w:sz w:val="28"/>
          <w:szCs w:val="28"/>
          <w:lang w:eastAsia="ru-RU"/>
        </w:rPr>
        <w:drawing>
          <wp:inline distT="0" distB="0" distL="0" distR="0" wp14:anchorId="044AFD1F" wp14:editId="4BDD32FA">
            <wp:extent cx="5897880" cy="411480"/>
            <wp:effectExtent l="0" t="0" r="0" b="7620"/>
            <wp:docPr id="440" name="Рисунок 440" descr="Описание: base_1_170190_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Описание: base_1_170190_468"/>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97880" cy="411480"/>
                    </a:xfrm>
                    <a:prstGeom prst="rect">
                      <a:avLst/>
                    </a:prstGeom>
                    <a:noFill/>
                    <a:ln>
                      <a:noFill/>
                    </a:ln>
                  </pic:spPr>
                </pic:pic>
              </a:graphicData>
            </a:graphic>
          </wp:inline>
        </w:drawing>
      </w:r>
    </w:p>
    <w:p w14:paraId="7773B1E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C7C3A9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34E086B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7FF97ACE" wp14:editId="20E936CF">
            <wp:extent cx="312420" cy="251460"/>
            <wp:effectExtent l="0" t="0" r="0" b="0"/>
            <wp:docPr id="439" name="Рисунок 439" descr="Описание: base_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Описание: base_1_170190_469"/>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абонентских номеров для передачи голосовой информации, используемых для местных телефонных соединений, с g-м тарифом;</w:t>
      </w:r>
    </w:p>
    <w:p w14:paraId="249C64A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2DE87459" wp14:editId="49C4494E">
            <wp:extent cx="304800" cy="251460"/>
            <wp:effectExtent l="0" t="0" r="0" b="0"/>
            <wp:docPr id="438" name="Рисунок 438" descr="Описание: base_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Описание: base_1_170190_470"/>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w:t>
      </w:r>
      <w:r w:rsidRPr="008F243A">
        <w:rPr>
          <w:rFonts w:ascii="Times New Roman" w:eastAsia="Times New Roman" w:hAnsi="Times New Roman" w:cs="Times New Roman"/>
          <w:sz w:val="28"/>
          <w:szCs w:val="28"/>
          <w:lang w:eastAsia="ru-RU"/>
        </w:rPr>
        <w:lastRenderedPageBreak/>
        <w:t>тарифу;</w:t>
      </w:r>
    </w:p>
    <w:p w14:paraId="1ECF576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0A3D2069" wp14:editId="66112546">
            <wp:extent cx="274320" cy="251460"/>
            <wp:effectExtent l="0" t="0" r="0" b="0"/>
            <wp:docPr id="437" name="Рисунок 437" descr="Описание: base_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Описание: base_1_170190_471"/>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минуты разговора при местных телефонных соединениях по g-</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тарифу;</w:t>
      </w:r>
    </w:p>
    <w:p w14:paraId="1357FAD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3ACFD30F" wp14:editId="51E0BE1D">
            <wp:extent cx="342900" cy="251460"/>
            <wp:effectExtent l="0" t="0" r="0" b="0"/>
            <wp:docPr id="436" name="Рисунок 436" descr="Описание: base_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Описание: base_1_170190_472"/>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месяцев предоставления услуги местной телефонной связи по g-</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тарифу;</w:t>
      </w:r>
    </w:p>
    <w:p w14:paraId="313F7C8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5EA4C4E" wp14:editId="787E2A25">
            <wp:extent cx="342900" cy="243840"/>
            <wp:effectExtent l="0" t="0" r="0" b="3810"/>
            <wp:docPr id="435" name="Рисунок 435" descr="Описание: base_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Описание: base_1_170190_473"/>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14:paraId="6B98054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B23B72B" wp14:editId="4436AB7C">
            <wp:extent cx="297180" cy="243840"/>
            <wp:effectExtent l="0" t="0" r="7620" b="3810"/>
            <wp:docPr id="434" name="Рисунок 434" descr="Описание: base_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base_1_170190_474"/>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тарифу;</w:t>
      </w:r>
    </w:p>
    <w:p w14:paraId="420F594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05D9D1A" wp14:editId="226094E3">
            <wp:extent cx="297180" cy="243840"/>
            <wp:effectExtent l="0" t="0" r="7620" b="3810"/>
            <wp:docPr id="433" name="Рисунок 433" descr="Описание: base_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base_1_170190_475"/>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минуты разговора при междугородних телефонных соединениях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тарифу;</w:t>
      </w:r>
    </w:p>
    <w:p w14:paraId="61E09C3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E3C82E8" wp14:editId="22770095">
            <wp:extent cx="350520" cy="243840"/>
            <wp:effectExtent l="0" t="0" r="0" b="3810"/>
            <wp:docPr id="432" name="Рисунок 432" descr="Описание: base_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Описание: base_1_170190_476"/>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месяцев предоставления услуги междугородней телефонной связи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тарифу;</w:t>
      </w:r>
    </w:p>
    <w:p w14:paraId="00D6806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4A5E292C" wp14:editId="195E5D0C">
            <wp:extent cx="350520" cy="251460"/>
            <wp:effectExtent l="0" t="0" r="0" b="0"/>
            <wp:docPr id="431" name="Рисунок 431" descr="Описание: base_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Описание: base_1_170190_477"/>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14:paraId="40093B7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4244397" wp14:editId="0E41D478">
            <wp:extent cx="312420" cy="251460"/>
            <wp:effectExtent l="0" t="0" r="0" b="0"/>
            <wp:docPr id="430" name="Рисунок 430" descr="Описание: base_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Описание: base_1_170190_478"/>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тарифу;</w:t>
      </w:r>
    </w:p>
    <w:p w14:paraId="3D3A758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0E80C68E" wp14:editId="7D4DE995">
            <wp:extent cx="304800" cy="251460"/>
            <wp:effectExtent l="0" t="0" r="0" b="0"/>
            <wp:docPr id="429" name="Рисунок 429" descr="Описание: base_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Описание: base_1_170190_479"/>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48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минуты разговора при международных телефонных соединениях по j-</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тарифу;</w:t>
      </w:r>
    </w:p>
    <w:p w14:paraId="06BCB88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3106FB95" wp14:editId="73EE3FBE">
            <wp:extent cx="350520" cy="251460"/>
            <wp:effectExtent l="0" t="0" r="0" b="0"/>
            <wp:docPr id="428" name="Рисунок 428" descr="Описание: base_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Описание: base_1_170190_480"/>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месяцев предоставления услуги международной телефонной связи по j-</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тарифу.</w:t>
      </w:r>
    </w:p>
    <w:p w14:paraId="10FFFB1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3. Затраты на оплату услуг подвижной связи (</w:t>
      </w:r>
      <w:r w:rsidRPr="008F243A">
        <w:rPr>
          <w:rFonts w:ascii="Times New Roman" w:eastAsia="Times New Roman" w:hAnsi="Times New Roman" w:cs="Times New Roman"/>
          <w:noProof/>
          <w:position w:val="-12"/>
          <w:sz w:val="28"/>
          <w:szCs w:val="28"/>
          <w:lang w:eastAsia="ru-RU"/>
        </w:rPr>
        <w:drawing>
          <wp:inline distT="0" distB="0" distL="0" distR="0" wp14:anchorId="16105A35" wp14:editId="0C61523D">
            <wp:extent cx="274320" cy="243840"/>
            <wp:effectExtent l="0" t="0" r="0" b="3810"/>
            <wp:docPr id="427" name="Рисунок 427" descr="Описание: base_1_170190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Описание: base_1_170190_481"/>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p>
    <w:p w14:paraId="47519334"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0C9C9D5E" wp14:editId="6F4DE341">
            <wp:extent cx="2049780" cy="480060"/>
            <wp:effectExtent l="0" t="0" r="7620" b="0"/>
            <wp:docPr id="426" name="Рисунок 426" descr="Описание: base_1_170190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Описание: base_1_170190_482"/>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497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1F88FB8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6526F28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A143917" wp14:editId="14DEE03B">
            <wp:extent cx="350520" cy="243840"/>
            <wp:effectExtent l="0" t="0" r="0" b="3810"/>
            <wp:docPr id="425" name="Рисунок 425" descr="Описание: 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Описание: base_1_170190_483"/>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муниципального образования в соответствии с </w:t>
      </w:r>
      <w:hyperlink r:id="rId39" w:anchor="P50" w:history="1">
        <w:r w:rsidRPr="008F243A">
          <w:rPr>
            <w:rFonts w:ascii="Times New Roman" w:eastAsia="Times New Roman" w:hAnsi="Times New Roman" w:cs="Times New Roman"/>
            <w:sz w:val="28"/>
            <w:szCs w:val="28"/>
            <w:u w:val="single"/>
            <w:lang w:eastAsia="ru-RU"/>
          </w:rPr>
          <w:t>пунктом 5</w:t>
        </w:r>
      </w:hyperlink>
      <w:r w:rsidRPr="008F243A">
        <w:rPr>
          <w:rFonts w:ascii="Times New Roman" w:eastAsia="Times New Roman" w:hAnsi="Times New Roman" w:cs="Times New Roman"/>
          <w:sz w:val="28"/>
          <w:szCs w:val="28"/>
          <w:lang w:eastAsia="ru-RU"/>
        </w:rPr>
        <w:t xml:space="preserve"> Правил определения нормативных затрат на обеспечение функций </w:t>
      </w:r>
      <w:r w:rsidRPr="008F243A">
        <w:rPr>
          <w:rFonts w:ascii="Times New Roman" w:eastAsia="Times New Roman" w:hAnsi="Times New Roman" w:cs="Times New Roman"/>
          <w:bCs/>
          <w:sz w:val="28"/>
          <w:szCs w:val="28"/>
          <w:lang w:eastAsia="ru-RU"/>
        </w:rPr>
        <w:t>органов местного самоуправления Северного района Новосибирской области, подведомственных казенных учреждений Северного района Новосибирской области, бюджетных учреждений Северного района Новосибирской области, муниципальных унитарных предприятий Северного района Новосибирской области</w:t>
      </w:r>
      <w:r w:rsidRPr="008F243A">
        <w:rPr>
          <w:rFonts w:ascii="Times New Roman" w:eastAsia="Times New Roman" w:hAnsi="Times New Roman" w:cs="Times New Roman"/>
          <w:sz w:val="28"/>
          <w:szCs w:val="28"/>
          <w:lang w:eastAsia="ru-RU"/>
        </w:rPr>
        <w:t xml:space="preserve">, утвержденных настоящим постановлением, с учетом нормативов обеспечения функций </w:t>
      </w:r>
      <w:r w:rsidRPr="008F243A">
        <w:rPr>
          <w:rFonts w:ascii="Times New Roman" w:eastAsia="Times New Roman" w:hAnsi="Times New Roman" w:cs="Times New Roman"/>
          <w:bCs/>
          <w:sz w:val="28"/>
          <w:szCs w:val="28"/>
          <w:lang w:eastAsia="ru-RU"/>
        </w:rPr>
        <w:t xml:space="preserve">органов местного самоуправления Северного района Новосибирской области, подведомственных казенных учреждений Северного </w:t>
      </w:r>
      <w:r w:rsidRPr="008F243A">
        <w:rPr>
          <w:rFonts w:ascii="Times New Roman" w:eastAsia="Times New Roman" w:hAnsi="Times New Roman" w:cs="Times New Roman"/>
          <w:bCs/>
          <w:sz w:val="28"/>
          <w:szCs w:val="28"/>
          <w:lang w:eastAsia="ru-RU"/>
        </w:rPr>
        <w:lastRenderedPageBreak/>
        <w:t>района Новосибирской области, бюджетных учреждений Северного района Новосибирской области, муниципальных унитарных предприятий Северного района Новосибирской области</w:t>
      </w:r>
      <w:r w:rsidRPr="008F243A">
        <w:rPr>
          <w:rFonts w:ascii="Times New Roman" w:eastAsia="Times New Roman" w:hAnsi="Times New Roman" w:cs="Times New Roman"/>
          <w:sz w:val="28"/>
          <w:szCs w:val="28"/>
          <w:lang w:eastAsia="ru-RU"/>
        </w:rPr>
        <w:t>, применяемых при расчете нормативных затрат на приобретение средств подвижной связи и услуг подвижной связи, предусмотренных (далее – нормативы затрат на приобретение средств связи);</w:t>
      </w:r>
    </w:p>
    <w:p w14:paraId="2233795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54CE5BD" wp14:editId="3216673E">
            <wp:extent cx="312420" cy="243840"/>
            <wp:effectExtent l="0" t="0" r="0" b="3810"/>
            <wp:docPr id="424" name="Рисунок 424" descr="Описание: 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Описание: base_1_170190_484"/>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ежемесячная цена услуги подвижной связи в расчете на 1 номер сотовой абонентской станции i-й должности в соответствии с нормативами   органов, определенными с учетом нормативов затрат на приобретение средств связи;</w:t>
      </w:r>
    </w:p>
    <w:p w14:paraId="2BC1E27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083785D" wp14:editId="6EAD3C28">
            <wp:extent cx="373380" cy="243840"/>
            <wp:effectExtent l="0" t="0" r="7620" b="3810"/>
            <wp:docPr id="423" name="Рисунок 423" descr="Описание: 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Описание: base_1_170190_485"/>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33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месяцев предоставления услуги подвижной связи по i-й должности.</w:t>
      </w:r>
    </w:p>
    <w:p w14:paraId="481967A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Pr="008F243A">
        <w:rPr>
          <w:rFonts w:ascii="Times New Roman" w:eastAsia="Times New Roman" w:hAnsi="Times New Roman" w:cs="Times New Roman"/>
          <w:noProof/>
          <w:position w:val="-8"/>
          <w:sz w:val="28"/>
          <w:szCs w:val="28"/>
          <w:lang w:eastAsia="ru-RU"/>
        </w:rPr>
        <w:drawing>
          <wp:inline distT="0" distB="0" distL="0" distR="0" wp14:anchorId="06E9C977" wp14:editId="51E28251">
            <wp:extent cx="243840" cy="243840"/>
            <wp:effectExtent l="0" t="0" r="3810" b="0"/>
            <wp:docPr id="422" name="Рисунок 422" descr="Описание: base_1_170190_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Описание: base_1_170190_486"/>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p>
    <w:p w14:paraId="11AAB156"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79AE3E15" wp14:editId="2C90919C">
            <wp:extent cx="1927860" cy="480060"/>
            <wp:effectExtent l="0" t="0" r="0" b="0"/>
            <wp:docPr id="421" name="Рисунок 421" descr="Описание: base_1_170190_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Описание: base_1_170190_487"/>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786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C61FC2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3612F15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12EC964" wp14:editId="3AF0D240">
            <wp:extent cx="342900" cy="243840"/>
            <wp:effectExtent l="0" t="0" r="0" b="3810"/>
            <wp:docPr id="420" name="Рисунок 420" descr="Описание: base_1_170190_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Описание: base_1_170190_488"/>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SIM-карт по i-й должности в соответствии с нормативами государственных органов;</w:t>
      </w:r>
    </w:p>
    <w:p w14:paraId="0FC208B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3BEC1AF" wp14:editId="081927A6">
            <wp:extent cx="297180" cy="243840"/>
            <wp:effectExtent l="0" t="0" r="7620" b="3810"/>
            <wp:docPr id="419" name="Рисунок 419" descr="Описание: base_1_170190_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Описание: base_1_170190_489"/>
                    <pic:cNvPicPr>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ежемесячная цена в расчете на 1 SIM-карту по i-й должности;</w:t>
      </w:r>
    </w:p>
    <w:p w14:paraId="21D4904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812D350" wp14:editId="15416CE5">
            <wp:extent cx="350520" cy="243840"/>
            <wp:effectExtent l="0" t="0" r="0" b="3810"/>
            <wp:docPr id="418" name="Рисунок 418" descr="Описание: base_1_170190_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Описание: base_1_170190_490"/>
                    <pic:cNvPicPr>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месяцев предоставления услуги передачи данных по i-й должности.</w:t>
      </w:r>
    </w:p>
    <w:p w14:paraId="72B0823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5. Затраты на сеть «Интернет» и услуги интернет-провайдеров (</w:t>
      </w:r>
      <w:r w:rsidRPr="008F243A">
        <w:rPr>
          <w:rFonts w:ascii="Times New Roman" w:eastAsia="Times New Roman" w:hAnsi="Times New Roman" w:cs="Times New Roman"/>
          <w:noProof/>
          <w:position w:val="-12"/>
          <w:sz w:val="28"/>
          <w:szCs w:val="28"/>
          <w:lang w:eastAsia="ru-RU"/>
        </w:rPr>
        <w:drawing>
          <wp:inline distT="0" distB="0" distL="0" distR="0" wp14:anchorId="09FB55F3" wp14:editId="0A1D0D11">
            <wp:extent cx="198120" cy="243840"/>
            <wp:effectExtent l="0" t="0" r="0" b="3810"/>
            <wp:docPr id="417" name="Рисунок 417" descr="Описание: base_1_170190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Описание: base_1_170190_491"/>
                    <pic:cNvPicPr>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81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788019D8" w14:textId="77777777" w:rsidR="008F243A" w:rsidRPr="008F243A" w:rsidRDefault="00035E01" w:rsidP="008F243A">
      <w:pPr>
        <w:spacing w:after="0" w:line="240" w:lineRule="auto"/>
        <w:ind w:firstLine="709"/>
        <w:jc w:val="both"/>
        <w:rPr>
          <w:rFonts w:ascii="Times New Roman" w:eastAsia="Times New Roman" w:hAnsi="Times New Roman" w:cs="Times New Roman"/>
          <w:sz w:val="28"/>
          <w:szCs w:val="28"/>
          <w:lang w:eastAsia="ru-RU"/>
        </w:rPr>
      </w:pPr>
      <m:oMathPara>
        <m:oMath>
          <m:sSub>
            <m:sSubPr>
              <m:ctrlPr>
                <w:rPr>
                  <w:rFonts w:ascii="Cambria Math" w:eastAsia="Times New Roman" w:hAnsi="Times New Roman" w:cs="Times New Roman"/>
                  <w:i/>
                  <w:sz w:val="28"/>
                  <w:szCs w:val="28"/>
                  <w:lang w:eastAsia="ru-RU"/>
                </w:rPr>
              </m:ctrlPr>
            </m:sSubPr>
            <m:e>
              <m:r>
                <m:rPr>
                  <m:sty m:val="p"/>
                </m:rPr>
                <w:rPr>
                  <w:rFonts w:ascii="Cambria Math" w:eastAsia="Times New Roman" w:hAnsi="Cambria Math" w:cs="Times New Roman"/>
                  <w:sz w:val="28"/>
                  <w:szCs w:val="28"/>
                  <w:lang w:eastAsia="ru-RU"/>
                </w:rPr>
                <m:t>З</m:t>
              </m:r>
            </m:e>
            <m:sub>
              <m:r>
                <m:rPr>
                  <m:sty m:val="p"/>
                </m:rPr>
                <w:rPr>
                  <w:rFonts w:ascii="Cambria Math" w:eastAsia="Times New Roman" w:hAnsi="Cambria Math" w:cs="Times New Roman"/>
                  <w:sz w:val="28"/>
                  <w:szCs w:val="28"/>
                  <w:lang w:eastAsia="ru-RU"/>
                </w:rPr>
                <m:t>и</m:t>
              </m:r>
            </m:sub>
          </m:sSub>
          <m:r>
            <m:rPr>
              <m:sty m:val="p"/>
            </m:rPr>
            <w:rPr>
              <w:rFonts w:ascii="Cambria Math" w:eastAsia="Times New Roman" w:hAnsi="Times New Roman" w:cs="Times New Roman"/>
              <w:sz w:val="28"/>
              <w:szCs w:val="28"/>
              <w:lang w:eastAsia="ru-RU"/>
            </w:rPr>
            <m:t xml:space="preserve"> = </m:t>
          </m:r>
          <m:nary>
            <m:naryPr>
              <m:chr m:val="∑"/>
              <m:limLoc m:val="undOvr"/>
              <m:ctrlPr>
                <w:rPr>
                  <w:rFonts w:ascii="Cambria Math" w:eastAsia="Times New Roman" w:hAnsi="Times New Roman" w:cs="Times New Roman"/>
                  <w:i/>
                  <w:sz w:val="28"/>
                  <w:szCs w:val="28"/>
                  <w:lang w:eastAsia="ru-RU"/>
                </w:rPr>
              </m:ctrlPr>
            </m:naryPr>
            <m:sub>
              <m:r>
                <m:rPr>
                  <m:sty m:val="p"/>
                </m:rPr>
                <w:rPr>
                  <w:rFonts w:ascii="Cambria Math" w:eastAsia="Times New Roman" w:hAnsi="Times New Roman" w:cs="Times New Roman"/>
                  <w:sz w:val="28"/>
                  <w:szCs w:val="28"/>
                  <w:lang w:val="en-US" w:eastAsia="ru-RU"/>
                </w:rPr>
                <m:t>i</m:t>
              </m:r>
              <m:r>
                <m:rPr>
                  <m:sty m:val="p"/>
                </m:rPr>
                <w:rPr>
                  <w:rFonts w:ascii="Cambria Math" w:eastAsia="Times New Roman" w:hAnsi="Times New Roman" w:cs="Times New Roman"/>
                  <w:sz w:val="28"/>
                  <w:szCs w:val="28"/>
                  <w:lang w:eastAsia="ru-RU"/>
                </w:rPr>
                <m:t>=1</m:t>
              </m:r>
            </m:sub>
            <m:sup>
              <m:r>
                <m:rPr>
                  <m:sty m:val="p"/>
                </m:rPr>
                <w:rPr>
                  <w:rFonts w:ascii="Cambria Math" w:eastAsia="Times New Roman" w:hAnsi="Times New Roman" w:cs="Times New Roman"/>
                  <w:sz w:val="28"/>
                  <w:szCs w:val="28"/>
                  <w:lang w:val="en-US" w:eastAsia="ru-RU"/>
                </w:rPr>
                <m:t>n</m:t>
              </m:r>
            </m:sup>
            <m:e>
              <m:sSub>
                <m:sSubPr>
                  <m:ctrlPr>
                    <w:rPr>
                      <w:rFonts w:ascii="Cambria Math" w:eastAsia="Times New Roman" w:hAnsi="Times New Roman" w:cs="Times New Roman"/>
                      <w:i/>
                      <w:sz w:val="28"/>
                      <w:szCs w:val="28"/>
                      <w:lang w:eastAsia="ru-RU"/>
                    </w:rPr>
                  </m:ctrlPr>
                </m:sSubPr>
                <m:e>
                  <m:r>
                    <m:rPr>
                      <m:sty m:val="p"/>
                    </m:rPr>
                    <w:rPr>
                      <w:rFonts w:ascii="Cambria Math" w:eastAsia="Times New Roman" w:hAnsi="Times New Roman" w:cs="Times New Roman"/>
                      <w:sz w:val="28"/>
                      <w:szCs w:val="28"/>
                      <w:lang w:val="en-US" w:eastAsia="ru-RU"/>
                    </w:rPr>
                    <m:t>Q</m:t>
                  </m:r>
                </m:e>
                <m:sub>
                  <m:r>
                    <m:rPr>
                      <m:sty m:val="p"/>
                    </m:rPr>
                    <w:rPr>
                      <w:rFonts w:ascii="Cambria Math" w:eastAsia="Times New Roman" w:hAnsi="Times New Roman" w:cs="Times New Roman"/>
                      <w:sz w:val="28"/>
                      <w:szCs w:val="28"/>
                      <w:lang w:val="en-US" w:eastAsia="ru-RU"/>
                    </w:rPr>
                    <m:t>i</m:t>
                  </m:r>
                  <m:r>
                    <m:rPr>
                      <m:sty m:val="p"/>
                    </m:rPr>
                    <w:rPr>
                      <w:rFonts w:ascii="Cambria Math" w:eastAsia="Times New Roman" w:hAnsi="Times New Roman" w:cs="Times New Roman"/>
                      <w:sz w:val="28"/>
                      <w:szCs w:val="28"/>
                      <w:lang w:eastAsia="ru-RU"/>
                    </w:rPr>
                    <m:t xml:space="preserve"> </m:t>
                  </m:r>
                  <m:r>
                    <m:rPr>
                      <m:sty m:val="p"/>
                    </m:rPr>
                    <w:rPr>
                      <w:rFonts w:ascii="Cambria Math" w:eastAsia="Times New Roman" w:hAnsi="Cambria Math" w:cs="Times New Roman"/>
                      <w:sz w:val="28"/>
                      <w:szCs w:val="28"/>
                      <w:lang w:eastAsia="ru-RU"/>
                    </w:rPr>
                    <m:t>и</m:t>
                  </m:r>
                </m:sub>
              </m:sSub>
            </m:e>
          </m:nary>
          <m:r>
            <m:rPr>
              <m:sty m:val="p"/>
            </m:rPr>
            <w:rPr>
              <w:rFonts w:ascii="Cambria Math" w:eastAsia="Times New Roman" w:hAnsi="Times New Roman" w:cs="Times New Roman"/>
              <w:sz w:val="28"/>
              <w:szCs w:val="28"/>
              <w:lang w:eastAsia="ru-RU"/>
            </w:rPr>
            <m:t xml:space="preserve"> </m:t>
          </m:r>
          <m:r>
            <m:rPr>
              <m:sty m:val="p"/>
            </m:rPr>
            <w:rPr>
              <w:rFonts w:ascii="Cambria Math" w:eastAsia="Times New Roman" w:hAnsi="Cambria Math" w:cs="Times New Roman"/>
              <w:sz w:val="28"/>
              <w:szCs w:val="28"/>
              <w:lang w:eastAsia="ru-RU"/>
            </w:rPr>
            <m:t>×</m:t>
          </m:r>
          <m:r>
            <m:rPr>
              <m:sty m:val="p"/>
            </m:rPr>
            <w:rPr>
              <w:rFonts w:ascii="Cambria Math" w:eastAsia="Times New Roman" w:hAnsi="Times New Roman" w:cs="Times New Roman"/>
              <w:sz w:val="28"/>
              <w:szCs w:val="28"/>
              <w:lang w:eastAsia="ru-RU"/>
            </w:rPr>
            <m:t xml:space="preserve"> </m:t>
          </m:r>
          <m:sSub>
            <m:sSubPr>
              <m:ctrlPr>
                <w:rPr>
                  <w:rFonts w:ascii="Cambria Math" w:eastAsia="Times New Roman" w:hAnsi="Times New Roman" w:cs="Times New Roman"/>
                  <w:i/>
                  <w:sz w:val="28"/>
                  <w:szCs w:val="28"/>
                  <w:lang w:eastAsia="ru-RU"/>
                </w:rPr>
              </m:ctrlPr>
            </m:sSubPr>
            <m:e>
              <m:r>
                <m:rPr>
                  <m:sty m:val="p"/>
                </m:rPr>
                <w:rPr>
                  <w:rFonts w:ascii="Cambria Math" w:eastAsia="Times New Roman" w:hAnsi="Times New Roman" w:cs="Times New Roman"/>
                  <w:sz w:val="28"/>
                  <w:szCs w:val="28"/>
                  <w:lang w:val="en-US" w:eastAsia="ru-RU"/>
                </w:rPr>
                <m:t>P</m:t>
              </m:r>
            </m:e>
            <m:sub>
              <m:r>
                <m:rPr>
                  <m:sty m:val="p"/>
                </m:rPr>
                <w:rPr>
                  <w:rFonts w:ascii="Cambria Math" w:eastAsia="Times New Roman" w:hAnsi="Times New Roman" w:cs="Times New Roman"/>
                  <w:sz w:val="28"/>
                  <w:szCs w:val="28"/>
                  <w:lang w:val="en-US" w:eastAsia="ru-RU"/>
                </w:rPr>
                <m:t>i</m:t>
              </m:r>
              <m:r>
                <m:rPr>
                  <m:sty m:val="p"/>
                </m:rPr>
                <w:rPr>
                  <w:rFonts w:ascii="Cambria Math" w:eastAsia="Times New Roman" w:hAnsi="Times New Roman" w:cs="Times New Roman"/>
                  <w:sz w:val="28"/>
                  <w:szCs w:val="28"/>
                  <w:lang w:eastAsia="ru-RU"/>
                </w:rPr>
                <m:t xml:space="preserve"> </m:t>
              </m:r>
              <m:r>
                <m:rPr>
                  <m:sty m:val="p"/>
                </m:rPr>
                <w:rPr>
                  <w:rFonts w:ascii="Cambria Math" w:eastAsia="Times New Roman" w:hAnsi="Cambria Math" w:cs="Times New Roman"/>
                  <w:sz w:val="28"/>
                  <w:szCs w:val="28"/>
                  <w:lang w:eastAsia="ru-RU"/>
                </w:rPr>
                <m:t>и</m:t>
              </m:r>
            </m:sub>
          </m:sSub>
          <m:r>
            <m:rPr>
              <m:sty m:val="p"/>
            </m:rPr>
            <w:rPr>
              <w:rFonts w:ascii="Cambria Math" w:eastAsia="Times New Roman" w:hAnsi="Times New Roman" w:cs="Times New Roman"/>
              <w:sz w:val="28"/>
              <w:szCs w:val="28"/>
              <w:lang w:eastAsia="ru-RU"/>
            </w:rPr>
            <m:t xml:space="preserve"> </m:t>
          </m:r>
          <m:r>
            <m:rPr>
              <m:sty m:val="p"/>
            </m:rPr>
            <w:rPr>
              <w:rFonts w:ascii="Cambria Math" w:eastAsia="Times New Roman" w:hAnsi="Cambria Math" w:cs="Times New Roman"/>
              <w:sz w:val="28"/>
              <w:szCs w:val="28"/>
              <w:lang w:eastAsia="ru-RU"/>
            </w:rPr>
            <m:t>×</m:t>
          </m:r>
          <m:r>
            <m:rPr>
              <m:sty m:val="p"/>
            </m:rPr>
            <w:rPr>
              <w:rFonts w:ascii="Cambria Math" w:eastAsia="Times New Roman" w:hAnsi="Times New Roman" w:cs="Times New Roman"/>
              <w:sz w:val="28"/>
              <w:szCs w:val="28"/>
              <w:lang w:eastAsia="ru-RU"/>
            </w:rPr>
            <m:t xml:space="preserve"> </m:t>
          </m:r>
          <m:sSub>
            <m:sSubPr>
              <m:ctrlPr>
                <w:rPr>
                  <w:rFonts w:ascii="Cambria Math" w:eastAsia="Times New Roman" w:hAnsi="Times New Roman" w:cs="Times New Roman"/>
                  <w:i/>
                  <w:sz w:val="28"/>
                  <w:szCs w:val="28"/>
                  <w:lang w:val="en-US" w:eastAsia="ru-RU"/>
                </w:rPr>
              </m:ctrlPr>
            </m:sSubPr>
            <m:e>
              <m:r>
                <m:rPr>
                  <m:sty m:val="p"/>
                </m:rPr>
                <w:rPr>
                  <w:rFonts w:ascii="Cambria Math" w:eastAsia="Times New Roman" w:hAnsi="Times New Roman" w:cs="Times New Roman"/>
                  <w:sz w:val="28"/>
                  <w:szCs w:val="28"/>
                  <w:lang w:val="en-US" w:eastAsia="ru-RU"/>
                </w:rPr>
                <m:t>N</m:t>
              </m:r>
            </m:e>
            <m:sub>
              <m:r>
                <m:rPr>
                  <m:sty m:val="p"/>
                </m:rPr>
                <w:rPr>
                  <w:rFonts w:ascii="Cambria Math" w:eastAsia="Times New Roman" w:hAnsi="Times New Roman" w:cs="Times New Roman"/>
                  <w:sz w:val="28"/>
                  <w:szCs w:val="28"/>
                  <w:lang w:val="en-US" w:eastAsia="ru-RU"/>
                </w:rPr>
                <m:t>i</m:t>
              </m:r>
              <m:r>
                <m:rPr>
                  <m:sty m:val="p"/>
                </m:rPr>
                <w:rPr>
                  <w:rFonts w:ascii="Cambria Math" w:eastAsia="Times New Roman" w:hAnsi="Times New Roman" w:cs="Times New Roman"/>
                  <w:sz w:val="28"/>
                  <w:szCs w:val="28"/>
                  <w:lang w:eastAsia="ru-RU"/>
                </w:rPr>
                <m:t xml:space="preserve"> </m:t>
              </m:r>
              <m:r>
                <m:rPr>
                  <m:sty m:val="p"/>
                </m:rPr>
                <w:rPr>
                  <w:rFonts w:ascii="Cambria Math" w:eastAsia="Times New Roman" w:hAnsi="Cambria Math" w:cs="Times New Roman"/>
                  <w:sz w:val="28"/>
                  <w:szCs w:val="28"/>
                  <w:lang w:eastAsia="ru-RU"/>
                </w:rPr>
                <m:t>и</m:t>
              </m:r>
              <m:r>
                <m:rPr>
                  <m:sty m:val="p"/>
                </m:rPr>
                <w:rPr>
                  <w:rFonts w:ascii="Cambria Math" w:eastAsia="Times New Roman" w:hAnsi="Times New Roman" w:cs="Times New Roman"/>
                  <w:sz w:val="28"/>
                  <w:szCs w:val="28"/>
                  <w:lang w:eastAsia="ru-RU"/>
                </w:rPr>
                <m:t xml:space="preserve"> </m:t>
              </m:r>
            </m:sub>
          </m:sSub>
          <m:r>
            <m:rPr>
              <m:sty m:val="p"/>
            </m:rPr>
            <w:rPr>
              <w:rFonts w:ascii="Cambria Math" w:eastAsia="Times New Roman" w:hAnsi="Times New Roman" w:cs="Times New Roman"/>
              <w:sz w:val="28"/>
              <w:szCs w:val="28"/>
              <w:lang w:eastAsia="ru-RU"/>
            </w:rPr>
            <m:t xml:space="preserve">+  </m:t>
          </m:r>
          <m:nary>
            <m:naryPr>
              <m:chr m:val="∑"/>
              <m:limLoc m:val="undOvr"/>
              <m:ctrlPr>
                <w:rPr>
                  <w:rFonts w:ascii="Cambria Math" w:eastAsia="Times New Roman" w:hAnsi="Times New Roman" w:cs="Times New Roman"/>
                  <w:i/>
                  <w:sz w:val="28"/>
                  <w:szCs w:val="28"/>
                  <w:lang w:eastAsia="ru-RU"/>
                </w:rPr>
              </m:ctrlPr>
            </m:naryPr>
            <m:sub>
              <m:r>
                <m:rPr>
                  <m:sty m:val="p"/>
                </m:rPr>
                <w:rPr>
                  <w:rFonts w:ascii="Cambria Math" w:eastAsia="Times New Roman" w:hAnsi="Times New Roman" w:cs="Times New Roman"/>
                  <w:sz w:val="28"/>
                  <w:szCs w:val="28"/>
                  <w:lang w:val="en-US" w:eastAsia="ru-RU"/>
                </w:rPr>
                <m:t>j</m:t>
              </m:r>
              <m:r>
                <m:rPr>
                  <m:sty m:val="p"/>
                </m:rPr>
                <w:rPr>
                  <w:rFonts w:ascii="Cambria Math" w:eastAsia="Times New Roman" w:hAnsi="Times New Roman" w:cs="Times New Roman"/>
                  <w:sz w:val="28"/>
                  <w:szCs w:val="28"/>
                  <w:lang w:eastAsia="ru-RU"/>
                </w:rPr>
                <m:t>=1</m:t>
              </m:r>
            </m:sub>
            <m:sup>
              <m:r>
                <m:rPr>
                  <m:sty m:val="p"/>
                </m:rPr>
                <w:rPr>
                  <w:rFonts w:ascii="Cambria Math" w:eastAsia="Times New Roman" w:hAnsi="Times New Roman" w:cs="Times New Roman"/>
                  <w:sz w:val="28"/>
                  <w:szCs w:val="28"/>
                  <w:lang w:val="en-US" w:eastAsia="ru-RU"/>
                </w:rPr>
                <m:t>m</m:t>
              </m:r>
            </m:sup>
            <m:e>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val="en-US" w:eastAsia="ru-RU"/>
                    </w:rPr>
                    <m:t>T</m:t>
                  </m:r>
                </m:e>
                <m:sub>
                  <m:r>
                    <m:rPr>
                      <m:sty m:val="p"/>
                    </m:rPr>
                    <w:rPr>
                      <w:rFonts w:ascii="Cambria Math" w:eastAsia="Times New Roman" w:hAnsi="Times New Roman" w:cs="Times New Roman"/>
                      <w:sz w:val="28"/>
                      <w:szCs w:val="28"/>
                      <w:lang w:val="en-US" w:eastAsia="ru-RU"/>
                    </w:rPr>
                    <m:t>j</m:t>
                  </m:r>
                  <m:r>
                    <m:rPr>
                      <m:sty m:val="p"/>
                    </m:rPr>
                    <w:rPr>
                      <w:rFonts w:ascii="Cambria Math" w:eastAsia="Times New Roman" w:hAnsi="Times New Roman" w:cs="Times New Roman"/>
                      <w:sz w:val="28"/>
                      <w:szCs w:val="28"/>
                      <w:lang w:eastAsia="ru-RU"/>
                    </w:rPr>
                    <m:t xml:space="preserve"> </m:t>
                  </m:r>
                  <m:r>
                    <m:rPr>
                      <m:sty m:val="p"/>
                    </m:rPr>
                    <w:rPr>
                      <w:rFonts w:ascii="Cambria Math" w:eastAsia="Times New Roman" w:hAnsi="Cambria Math" w:cs="Times New Roman"/>
                      <w:sz w:val="28"/>
                      <w:szCs w:val="28"/>
                      <w:lang w:eastAsia="ru-RU"/>
                    </w:rPr>
                    <m:t>и</m:t>
                  </m:r>
                </m:sub>
              </m:sSub>
            </m:e>
          </m:nary>
          <m:r>
            <m:rPr>
              <m:sty m:val="p"/>
            </m:rPr>
            <w:rPr>
              <w:rFonts w:ascii="Cambria Math" w:eastAsia="Times New Roman" w:hAnsi="Cambria Math" w:cs="Times New Roman"/>
              <w:sz w:val="28"/>
              <w:szCs w:val="28"/>
              <w:lang w:eastAsia="ru-RU"/>
            </w:rPr>
            <m:t>×</m:t>
          </m:r>
          <m:r>
            <m:rPr>
              <m:sty m:val="p"/>
            </m:rPr>
            <w:rPr>
              <w:rFonts w:ascii="Cambria Math" w:eastAsia="Times New Roman" w:hAnsi="Times New Roman" w:cs="Times New Roman"/>
              <w:sz w:val="28"/>
              <w:szCs w:val="28"/>
              <w:lang w:eastAsia="ru-RU"/>
            </w:rPr>
            <m:t xml:space="preserve"> </m:t>
          </m:r>
          <m:sSub>
            <m:sSubPr>
              <m:ctrlPr>
                <w:rPr>
                  <w:rFonts w:ascii="Cambria Math" w:eastAsia="Times New Roman" w:hAnsi="Times New Roman" w:cs="Times New Roman"/>
                  <w:i/>
                  <w:sz w:val="28"/>
                  <w:szCs w:val="28"/>
                  <w:lang w:val="en-US" w:eastAsia="ru-RU"/>
                </w:rPr>
              </m:ctrlPr>
            </m:sSubPr>
            <m:e>
              <m:r>
                <m:rPr>
                  <m:sty m:val="p"/>
                </m:rPr>
                <w:rPr>
                  <w:rFonts w:ascii="Cambria Math" w:eastAsia="Times New Roman" w:hAnsi="Times New Roman" w:cs="Times New Roman"/>
                  <w:sz w:val="28"/>
                  <w:szCs w:val="28"/>
                  <w:lang w:val="en-US" w:eastAsia="ru-RU"/>
                </w:rPr>
                <m:t>M</m:t>
              </m:r>
            </m:e>
            <m:sub>
              <m:r>
                <m:rPr>
                  <m:sty m:val="p"/>
                </m:rPr>
                <w:rPr>
                  <w:rFonts w:ascii="Cambria Math" w:eastAsia="Times New Roman" w:hAnsi="Times New Roman" w:cs="Times New Roman"/>
                  <w:sz w:val="28"/>
                  <w:szCs w:val="28"/>
                  <w:lang w:val="en-US" w:eastAsia="ru-RU"/>
                </w:rPr>
                <m:t>j</m:t>
              </m:r>
              <m:r>
                <m:rPr>
                  <m:sty m:val="p"/>
                </m:rPr>
                <w:rPr>
                  <w:rFonts w:ascii="Cambria Math" w:eastAsia="Times New Roman" w:hAnsi="Times New Roman" w:cs="Times New Roman"/>
                  <w:sz w:val="28"/>
                  <w:szCs w:val="28"/>
                  <w:lang w:eastAsia="ru-RU"/>
                </w:rPr>
                <m:t xml:space="preserve"> </m:t>
              </m:r>
              <m:r>
                <m:rPr>
                  <m:sty m:val="p"/>
                </m:rPr>
                <w:rPr>
                  <w:rFonts w:ascii="Cambria Math" w:eastAsia="Times New Roman" w:hAnsi="Cambria Math" w:cs="Times New Roman"/>
                  <w:sz w:val="28"/>
                  <w:szCs w:val="28"/>
                  <w:lang w:eastAsia="ru-RU"/>
                </w:rPr>
                <m:t>и</m:t>
              </m:r>
              <m:r>
                <m:rPr>
                  <m:sty m:val="p"/>
                </m:rPr>
                <w:rPr>
                  <w:rFonts w:ascii="Cambria Math" w:eastAsia="Times New Roman" w:hAnsi="Times New Roman" w:cs="Times New Roman"/>
                  <w:sz w:val="28"/>
                  <w:szCs w:val="28"/>
                  <w:lang w:eastAsia="ru-RU"/>
                </w:rPr>
                <m:t xml:space="preserve"> </m:t>
              </m:r>
            </m:sub>
          </m:sSub>
          <m:r>
            <w:rPr>
              <w:rFonts w:ascii="Cambria Math" w:eastAsia="Times New Roman" w:hAnsi="Times New Roman" w:cs="Times New Roman"/>
              <w:sz w:val="28"/>
              <w:szCs w:val="28"/>
              <w:lang w:eastAsia="ru-RU"/>
            </w:rPr>
            <m:t>,</m:t>
          </m:r>
        </m:oMath>
      </m:oMathPara>
    </w:p>
    <w:p w14:paraId="656C779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D33D88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78B0B16" wp14:editId="4C351086">
            <wp:extent cx="274320" cy="243840"/>
            <wp:effectExtent l="0" t="0" r="0" b="3810"/>
            <wp:docPr id="416" name="Рисунок 416" descr="Описание: base_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Описание: base_1_170190_493"/>
                    <pic:cNvPicPr>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каналов передачи данных сети «Интернет» с i-й пропускной способностью;</w:t>
      </w:r>
    </w:p>
    <w:p w14:paraId="1905BD1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AC7D41A" wp14:editId="4F20A0BE">
            <wp:extent cx="236220" cy="243840"/>
            <wp:effectExtent l="0" t="0" r="0" b="3810"/>
            <wp:docPr id="415" name="Рисунок 415" descr="Описание: base_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Описание: base_1_170190_494"/>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месячная цена аренды канала передачи данных сети «Интернет» с i-й пропускной способностью;</w:t>
      </w:r>
    </w:p>
    <w:p w14:paraId="0C34926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sz w:val="28"/>
          <w:szCs w:val="28"/>
          <w:lang w:eastAsia="ru-RU"/>
        </w:rPr>
        <w:drawing>
          <wp:inline distT="0" distB="0" distL="0" distR="0" wp14:anchorId="31C374D0" wp14:editId="32651698">
            <wp:extent cx="297180" cy="243840"/>
            <wp:effectExtent l="0" t="0" r="7620" b="3810"/>
            <wp:docPr id="414" name="Рисунок 414" descr="Описание: Описание: base_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Описание: base_1_170190_495"/>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месяцев аренды канала передачи данных сети «Интернет» с i-й пропускной способностью.</w:t>
      </w:r>
    </w:p>
    <w:p w14:paraId="57E1018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8F243A">
        <w:rPr>
          <w:rFonts w:ascii="Times New Roman" w:eastAsia="Times New Roman" w:hAnsi="Times New Roman" w:cs="Times New Roman"/>
          <w:sz w:val="28"/>
          <w:szCs w:val="28"/>
          <w:lang w:eastAsia="ru-RU"/>
        </w:rPr>
        <w:t>T</w:t>
      </w:r>
      <w:r w:rsidRPr="008F243A">
        <w:rPr>
          <w:rFonts w:ascii="Times New Roman" w:eastAsia="Times New Roman" w:hAnsi="Times New Roman" w:cs="Times New Roman"/>
          <w:sz w:val="28"/>
          <w:szCs w:val="28"/>
          <w:vertAlign w:val="subscript"/>
          <w:lang w:eastAsia="ru-RU"/>
        </w:rPr>
        <w:t>j</w:t>
      </w:r>
      <w:proofErr w:type="spellEnd"/>
      <w:r w:rsidRPr="008F243A">
        <w:rPr>
          <w:rFonts w:ascii="Times New Roman" w:eastAsia="Times New Roman" w:hAnsi="Times New Roman" w:cs="Times New Roman"/>
          <w:sz w:val="28"/>
          <w:szCs w:val="28"/>
          <w:vertAlign w:val="subscript"/>
          <w:lang w:eastAsia="ru-RU"/>
        </w:rPr>
        <w:t xml:space="preserve"> и </w:t>
      </w:r>
      <w:r w:rsidRPr="008F243A">
        <w:rPr>
          <w:rFonts w:ascii="Times New Roman" w:eastAsia="Times New Roman" w:hAnsi="Times New Roman" w:cs="Times New Roman"/>
          <w:sz w:val="28"/>
          <w:szCs w:val="28"/>
          <w:lang w:eastAsia="ru-RU"/>
        </w:rPr>
        <w:t>– месячная стоимость услуг j-го Интернет-провайдера;</w:t>
      </w:r>
    </w:p>
    <w:p w14:paraId="6E03C9B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8F243A">
        <w:rPr>
          <w:rFonts w:ascii="Times New Roman" w:eastAsia="Times New Roman" w:hAnsi="Times New Roman" w:cs="Times New Roman"/>
          <w:sz w:val="28"/>
          <w:szCs w:val="28"/>
          <w:lang w:eastAsia="ru-RU"/>
        </w:rPr>
        <w:t>M</w:t>
      </w:r>
      <w:r w:rsidRPr="008F243A">
        <w:rPr>
          <w:rFonts w:ascii="Times New Roman" w:eastAsia="Times New Roman" w:hAnsi="Times New Roman" w:cs="Times New Roman"/>
          <w:sz w:val="28"/>
          <w:szCs w:val="28"/>
          <w:vertAlign w:val="subscript"/>
          <w:lang w:eastAsia="ru-RU"/>
        </w:rPr>
        <w:t>j</w:t>
      </w:r>
      <w:proofErr w:type="spellEnd"/>
      <w:r w:rsidRPr="008F243A">
        <w:rPr>
          <w:rFonts w:ascii="Times New Roman" w:eastAsia="Times New Roman" w:hAnsi="Times New Roman" w:cs="Times New Roman"/>
          <w:sz w:val="28"/>
          <w:szCs w:val="28"/>
          <w:vertAlign w:val="subscript"/>
          <w:lang w:eastAsia="ru-RU"/>
        </w:rPr>
        <w:t xml:space="preserve"> и</w:t>
      </w:r>
      <w:r w:rsidRPr="008F243A">
        <w:rPr>
          <w:rFonts w:ascii="Times New Roman" w:eastAsia="Times New Roman" w:hAnsi="Times New Roman" w:cs="Times New Roman"/>
          <w:sz w:val="28"/>
          <w:szCs w:val="28"/>
          <w:lang w:eastAsia="ru-RU"/>
        </w:rPr>
        <w:t xml:space="preserve"> – количество месяцев получения услуг j-го Интернет-провайдера.</w:t>
      </w:r>
    </w:p>
    <w:p w14:paraId="225F5EF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6. Затраты на электросвязь, относящуюся к связи специального назначения, используемой на муниципальном уровне (</w:t>
      </w:r>
      <w:r w:rsidRPr="008F243A">
        <w:rPr>
          <w:rFonts w:ascii="Times New Roman" w:eastAsia="Times New Roman" w:hAnsi="Times New Roman" w:cs="Times New Roman"/>
          <w:noProof/>
          <w:position w:val="-14"/>
          <w:sz w:val="28"/>
          <w:szCs w:val="28"/>
          <w:lang w:eastAsia="ru-RU"/>
        </w:rPr>
        <w:drawing>
          <wp:inline distT="0" distB="0" distL="0" distR="0" wp14:anchorId="6B20A68C" wp14:editId="5EA24730">
            <wp:extent cx="304800" cy="251460"/>
            <wp:effectExtent l="0" t="0" r="0" b="0"/>
            <wp:docPr id="413" name="Рисунок 413" descr="Описание: base_1_170190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Описание: base_1_170190_496"/>
                    <pic:cNvPicPr>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48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3FCB9ED2" w14:textId="77777777" w:rsidR="008F243A" w:rsidRPr="008F243A" w:rsidRDefault="00035E01" w:rsidP="008F243A">
      <w:pPr>
        <w:spacing w:after="0" w:line="240" w:lineRule="auto"/>
        <w:ind w:firstLine="709"/>
        <w:jc w:val="both"/>
        <w:rPr>
          <w:rFonts w:ascii="Times New Roman" w:eastAsia="Times New Roman" w:hAnsi="Times New Roman" w:cs="Times New Roman"/>
          <w:sz w:val="28"/>
          <w:szCs w:val="28"/>
          <w:lang w:val="en-US" w:eastAsia="ru-RU"/>
        </w:rPr>
      </w:pPr>
      <m:oMathPara>
        <m:oMath>
          <m:sSub>
            <m:sSubPr>
              <m:ctrlPr>
                <w:rPr>
                  <w:rFonts w:ascii="Cambria Math" w:eastAsia="Times New Roman" w:hAnsi="Times New Roman" w:cs="Times New Roman"/>
                  <w:i/>
                  <w:sz w:val="28"/>
                  <w:szCs w:val="28"/>
                  <w:lang w:eastAsia="ru-RU"/>
                </w:rPr>
              </m:ctrlPr>
            </m:sSubPr>
            <m:e>
              <m:r>
                <m:rPr>
                  <m:sty m:val="p"/>
                </m:rPr>
                <w:rPr>
                  <w:rFonts w:ascii="Cambria Math" w:eastAsia="Times New Roman" w:hAnsi="Cambria Math" w:cs="Times New Roman"/>
                  <w:sz w:val="28"/>
                  <w:szCs w:val="28"/>
                  <w:lang w:eastAsia="ru-RU"/>
                </w:rPr>
                <m:t>З</m:t>
              </m:r>
            </m:e>
            <m:sub>
              <m:r>
                <m:rPr>
                  <m:sty m:val="p"/>
                </m:rPr>
                <w:rPr>
                  <w:rFonts w:ascii="Cambria Math" w:eastAsia="Times New Roman" w:hAnsi="Cambria Math" w:cs="Times New Roman"/>
                  <w:sz w:val="28"/>
                  <w:szCs w:val="28"/>
                  <w:lang w:eastAsia="ru-RU"/>
                </w:rPr>
                <m:t>рпс</m:t>
              </m:r>
            </m:sub>
          </m:sSub>
          <m:r>
            <m:rPr>
              <m:sty m:val="p"/>
            </m:rPr>
            <w:rPr>
              <w:rFonts w:ascii="Cambria Math" w:eastAsia="Times New Roman" w:hAnsi="Times New Roman" w:cs="Times New Roman"/>
              <w:sz w:val="28"/>
              <w:szCs w:val="28"/>
              <w:lang w:val="en-US" w:eastAsia="ru-RU"/>
            </w:rPr>
            <m:t xml:space="preserve"> = </m:t>
          </m:r>
          <m:nary>
            <m:naryPr>
              <m:chr m:val="∑"/>
              <m:limLoc m:val="undOvr"/>
              <m:ctrlPr>
                <w:rPr>
                  <w:rFonts w:ascii="Cambria Math" w:eastAsia="Times New Roman" w:hAnsi="Times New Roman" w:cs="Times New Roman"/>
                  <w:i/>
                  <w:sz w:val="28"/>
                  <w:szCs w:val="28"/>
                  <w:lang w:eastAsia="ru-RU"/>
                </w:rPr>
              </m:ctrlPr>
            </m:naryPr>
            <m:sub>
              <m:r>
                <m:rPr>
                  <m:sty m:val="p"/>
                </m:rPr>
                <w:rPr>
                  <w:rFonts w:ascii="Cambria Math" w:eastAsia="Times New Roman" w:hAnsi="Times New Roman" w:cs="Times New Roman"/>
                  <w:sz w:val="28"/>
                  <w:szCs w:val="28"/>
                  <w:lang w:val="en-US" w:eastAsia="ru-RU"/>
                </w:rPr>
                <m:t>i=1</m:t>
              </m:r>
            </m:sub>
            <m:sup>
              <m:r>
                <m:rPr>
                  <m:sty m:val="p"/>
                </m:rPr>
                <w:rPr>
                  <w:rFonts w:ascii="Cambria Math" w:eastAsia="Times New Roman" w:hAnsi="Times New Roman" w:cs="Times New Roman"/>
                  <w:sz w:val="28"/>
                  <w:szCs w:val="28"/>
                  <w:lang w:val="en-US" w:eastAsia="ru-RU"/>
                </w:rPr>
                <m:t>n</m:t>
              </m:r>
            </m:sup>
            <m:e>
              <m:sSub>
                <m:sSubPr>
                  <m:ctrlPr>
                    <w:rPr>
                      <w:rFonts w:ascii="Cambria Math" w:eastAsia="Times New Roman" w:hAnsi="Times New Roman" w:cs="Times New Roman"/>
                      <w:i/>
                      <w:sz w:val="28"/>
                      <w:szCs w:val="28"/>
                      <w:lang w:eastAsia="ru-RU"/>
                    </w:rPr>
                  </m:ctrlPr>
                </m:sSubPr>
                <m:e>
                  <m:r>
                    <m:rPr>
                      <m:sty m:val="p"/>
                    </m:rPr>
                    <w:rPr>
                      <w:rFonts w:ascii="Cambria Math" w:eastAsia="Times New Roman" w:hAnsi="Times New Roman" w:cs="Times New Roman"/>
                      <w:sz w:val="28"/>
                      <w:szCs w:val="28"/>
                      <w:lang w:val="en-US" w:eastAsia="ru-RU"/>
                    </w:rPr>
                    <m:t>Q</m:t>
                  </m:r>
                </m:e>
                <m:sub>
                  <m:r>
                    <m:rPr>
                      <m:sty m:val="p"/>
                    </m:rPr>
                    <w:rPr>
                      <w:rFonts w:ascii="Cambria Math" w:eastAsia="Times New Roman" w:hAnsi="Times New Roman" w:cs="Times New Roman"/>
                      <w:sz w:val="28"/>
                      <w:szCs w:val="28"/>
                      <w:lang w:val="en-US" w:eastAsia="ru-RU"/>
                    </w:rPr>
                    <m:t xml:space="preserve">i </m:t>
                  </m:r>
                  <m:r>
                    <m:rPr>
                      <m:sty m:val="p"/>
                    </m:rPr>
                    <w:rPr>
                      <w:rFonts w:ascii="Cambria Math" w:eastAsia="Times New Roman" w:hAnsi="Cambria Math" w:cs="Times New Roman"/>
                      <w:sz w:val="28"/>
                      <w:szCs w:val="28"/>
                      <w:lang w:eastAsia="ru-RU"/>
                    </w:rPr>
                    <m:t>рпс</m:t>
                  </m:r>
                </m:sub>
              </m:sSub>
            </m:e>
          </m:nary>
          <m:r>
            <m:rPr>
              <m:sty m:val="p"/>
            </m:rPr>
            <w:rPr>
              <w:rFonts w:ascii="Cambria Math" w:eastAsia="Times New Roman" w:hAnsi="Times New Roman" w:cs="Times New Roman"/>
              <w:sz w:val="28"/>
              <w:szCs w:val="28"/>
              <w:lang w:val="en-US" w:eastAsia="ru-RU"/>
            </w:rPr>
            <m:t xml:space="preserve"> </m:t>
          </m:r>
          <m:r>
            <m:rPr>
              <m:sty m:val="p"/>
            </m:rPr>
            <w:rPr>
              <w:rFonts w:ascii="Cambria Math" w:eastAsia="Times New Roman" w:hAnsi="Cambria Math" w:cs="Times New Roman"/>
              <w:sz w:val="28"/>
              <w:szCs w:val="28"/>
              <w:lang w:val="en-US" w:eastAsia="ru-RU"/>
            </w:rPr>
            <m:t>×</m:t>
          </m:r>
          <m:r>
            <m:rPr>
              <m:sty m:val="p"/>
            </m:rPr>
            <w:rPr>
              <w:rFonts w:ascii="Cambria Math" w:eastAsia="Times New Roman" w:hAnsi="Times New Roman" w:cs="Times New Roman"/>
              <w:sz w:val="28"/>
              <w:szCs w:val="28"/>
              <w:lang w:val="en-US" w:eastAsia="ru-RU"/>
            </w:rPr>
            <m:t xml:space="preserve"> </m:t>
          </m:r>
          <m:sSub>
            <m:sSubPr>
              <m:ctrlPr>
                <w:rPr>
                  <w:rFonts w:ascii="Cambria Math" w:eastAsia="Times New Roman" w:hAnsi="Times New Roman" w:cs="Times New Roman"/>
                  <w:i/>
                  <w:sz w:val="28"/>
                  <w:szCs w:val="28"/>
                  <w:lang w:eastAsia="ru-RU"/>
                </w:rPr>
              </m:ctrlPr>
            </m:sSubPr>
            <m:e>
              <m:r>
                <m:rPr>
                  <m:sty m:val="p"/>
                </m:rPr>
                <w:rPr>
                  <w:rFonts w:ascii="Cambria Math" w:eastAsia="Times New Roman" w:hAnsi="Times New Roman" w:cs="Times New Roman"/>
                  <w:sz w:val="28"/>
                  <w:szCs w:val="28"/>
                  <w:lang w:val="en-US" w:eastAsia="ru-RU"/>
                </w:rPr>
                <m:t>P</m:t>
              </m:r>
            </m:e>
            <m:sub>
              <m:r>
                <m:rPr>
                  <m:sty m:val="p"/>
                </m:rPr>
                <w:rPr>
                  <w:rFonts w:ascii="Cambria Math" w:eastAsia="Times New Roman" w:hAnsi="Times New Roman" w:cs="Times New Roman"/>
                  <w:sz w:val="28"/>
                  <w:szCs w:val="28"/>
                  <w:lang w:val="en-US" w:eastAsia="ru-RU"/>
                </w:rPr>
                <m:t xml:space="preserve">i </m:t>
              </m:r>
              <m:r>
                <m:rPr>
                  <m:sty m:val="p"/>
                </m:rPr>
                <w:rPr>
                  <w:rFonts w:ascii="Cambria Math" w:eastAsia="Times New Roman" w:hAnsi="Cambria Math" w:cs="Times New Roman"/>
                  <w:sz w:val="28"/>
                  <w:szCs w:val="28"/>
                  <w:lang w:eastAsia="ru-RU"/>
                </w:rPr>
                <m:t>рпс</m:t>
              </m:r>
            </m:sub>
          </m:sSub>
          <m:r>
            <m:rPr>
              <m:sty m:val="p"/>
            </m:rPr>
            <w:rPr>
              <w:rFonts w:ascii="Cambria Math" w:eastAsia="Times New Roman" w:hAnsi="Times New Roman" w:cs="Times New Roman"/>
              <w:sz w:val="28"/>
              <w:szCs w:val="28"/>
              <w:lang w:val="en-US" w:eastAsia="ru-RU"/>
            </w:rPr>
            <m:t xml:space="preserve"> </m:t>
          </m:r>
          <m:r>
            <m:rPr>
              <m:sty m:val="p"/>
            </m:rPr>
            <w:rPr>
              <w:rFonts w:ascii="Cambria Math" w:eastAsia="Times New Roman" w:hAnsi="Cambria Math" w:cs="Times New Roman"/>
              <w:sz w:val="28"/>
              <w:szCs w:val="28"/>
              <w:lang w:val="en-US" w:eastAsia="ru-RU"/>
            </w:rPr>
            <m:t>×</m:t>
          </m:r>
          <m:r>
            <m:rPr>
              <m:sty m:val="p"/>
            </m:rPr>
            <w:rPr>
              <w:rFonts w:ascii="Cambria Math" w:eastAsia="Times New Roman" w:hAnsi="Times New Roman" w:cs="Times New Roman"/>
              <w:sz w:val="28"/>
              <w:szCs w:val="28"/>
              <w:lang w:val="en-US" w:eastAsia="ru-RU"/>
            </w:rPr>
            <m:t xml:space="preserve"> </m:t>
          </m:r>
          <m:sSub>
            <m:sSubPr>
              <m:ctrlPr>
                <w:rPr>
                  <w:rFonts w:ascii="Cambria Math" w:eastAsia="Times New Roman" w:hAnsi="Times New Roman" w:cs="Times New Roman"/>
                  <w:i/>
                  <w:sz w:val="28"/>
                  <w:szCs w:val="28"/>
                  <w:lang w:val="en-US" w:eastAsia="ru-RU"/>
                </w:rPr>
              </m:ctrlPr>
            </m:sSubPr>
            <m:e>
              <m:r>
                <m:rPr>
                  <m:sty m:val="p"/>
                </m:rPr>
                <w:rPr>
                  <w:rFonts w:ascii="Cambria Math" w:eastAsia="Times New Roman" w:hAnsi="Times New Roman" w:cs="Times New Roman"/>
                  <w:sz w:val="28"/>
                  <w:szCs w:val="28"/>
                  <w:lang w:val="en-US" w:eastAsia="ru-RU"/>
                </w:rPr>
                <m:t>N</m:t>
              </m:r>
            </m:e>
            <m:sub>
              <m:r>
                <m:rPr>
                  <m:sty m:val="p"/>
                </m:rPr>
                <w:rPr>
                  <w:rFonts w:ascii="Cambria Math" w:eastAsia="Times New Roman" w:hAnsi="Times New Roman" w:cs="Times New Roman"/>
                  <w:sz w:val="28"/>
                  <w:szCs w:val="28"/>
                  <w:lang w:val="en-US" w:eastAsia="ru-RU"/>
                </w:rPr>
                <m:t xml:space="preserve">i </m:t>
              </m:r>
              <m:r>
                <m:rPr>
                  <m:sty m:val="p"/>
                </m:rPr>
                <w:rPr>
                  <w:rFonts w:ascii="Cambria Math" w:eastAsia="Times New Roman" w:hAnsi="Cambria Math" w:cs="Times New Roman"/>
                  <w:sz w:val="28"/>
                  <w:szCs w:val="28"/>
                  <w:lang w:eastAsia="ru-RU"/>
                </w:rPr>
                <m:t>рпс</m:t>
              </m:r>
            </m:sub>
          </m:sSub>
          <m:r>
            <m:rPr>
              <m:sty m:val="p"/>
            </m:rPr>
            <w:rPr>
              <w:rFonts w:ascii="Cambria Math" w:eastAsia="Times New Roman" w:hAnsi="Times New Roman" w:cs="Times New Roman"/>
              <w:sz w:val="28"/>
              <w:szCs w:val="28"/>
              <w:lang w:val="en-US" w:eastAsia="ru-RU"/>
            </w:rPr>
            <m:t>,</m:t>
          </m:r>
        </m:oMath>
      </m:oMathPara>
    </w:p>
    <w:p w14:paraId="0198BDC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5BB431F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val="en-US" w:eastAsia="ru-RU"/>
        </w:rPr>
        <w:t>Q</w:t>
      </w:r>
      <w:r w:rsidRPr="008F243A">
        <w:rPr>
          <w:rFonts w:ascii="Times New Roman" w:eastAsia="Times New Roman" w:hAnsi="Times New Roman" w:cs="Times New Roman"/>
          <w:sz w:val="28"/>
          <w:szCs w:val="28"/>
          <w:vertAlign w:val="subscript"/>
          <w:lang w:val="en-US" w:eastAsia="ru-RU"/>
        </w:rPr>
        <w:t>i</w:t>
      </w:r>
      <w:r w:rsidRPr="008F243A">
        <w:rPr>
          <w:rFonts w:ascii="Times New Roman" w:eastAsia="Times New Roman" w:hAnsi="Times New Roman" w:cs="Times New Roman"/>
          <w:sz w:val="28"/>
          <w:szCs w:val="28"/>
          <w:vertAlign w:val="subscript"/>
          <w:lang w:eastAsia="ru-RU"/>
        </w:rPr>
        <w:t> </w:t>
      </w:r>
      <w:proofErr w:type="spellStart"/>
      <w:r w:rsidRPr="008F243A">
        <w:rPr>
          <w:rFonts w:ascii="Times New Roman" w:eastAsia="Times New Roman" w:hAnsi="Times New Roman" w:cs="Times New Roman"/>
          <w:sz w:val="28"/>
          <w:szCs w:val="28"/>
          <w:vertAlign w:val="subscript"/>
          <w:lang w:eastAsia="ru-RU"/>
        </w:rPr>
        <w:t>рпс</w:t>
      </w:r>
      <w:proofErr w:type="spellEnd"/>
      <w:r w:rsidRPr="008F243A">
        <w:rPr>
          <w:rFonts w:ascii="Times New Roman" w:eastAsia="Times New Roman" w:hAnsi="Times New Roman" w:cs="Times New Roman"/>
          <w:sz w:val="28"/>
          <w:szCs w:val="28"/>
          <w:lang w:eastAsia="ru-RU"/>
        </w:rPr>
        <w:t xml:space="preserve"> – количество телефонных номеров электросвязи, относящейся к связи специального назначения, используемой на муниципальном уровне, с </w:t>
      </w:r>
      <w:proofErr w:type="spellStart"/>
      <w:r w:rsidRPr="008F243A">
        <w:rPr>
          <w:rFonts w:ascii="Times New Roman" w:eastAsia="Times New Roman" w:hAnsi="Times New Roman" w:cs="Times New Roman"/>
          <w:sz w:val="28"/>
          <w:szCs w:val="28"/>
          <w:lang w:val="en-US" w:eastAsia="ru-RU"/>
        </w:rPr>
        <w:t>i</w:t>
      </w:r>
      <w:proofErr w:type="spellEnd"/>
      <w:r w:rsidRPr="008F243A">
        <w:rPr>
          <w:rFonts w:ascii="Times New Roman" w:eastAsia="Times New Roman" w:hAnsi="Times New Roman" w:cs="Times New Roman"/>
          <w:sz w:val="28"/>
          <w:szCs w:val="28"/>
          <w:lang w:eastAsia="ru-RU"/>
        </w:rPr>
        <w:t>-й абонентской платой;</w:t>
      </w:r>
    </w:p>
    <w:p w14:paraId="2AED819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val="en-US" w:eastAsia="ru-RU"/>
        </w:rPr>
        <w:t>P</w:t>
      </w:r>
      <w:r w:rsidRPr="008F243A">
        <w:rPr>
          <w:rFonts w:ascii="Times New Roman" w:eastAsia="Times New Roman" w:hAnsi="Times New Roman" w:cs="Times New Roman"/>
          <w:sz w:val="28"/>
          <w:szCs w:val="28"/>
          <w:vertAlign w:val="subscript"/>
          <w:lang w:val="en-US" w:eastAsia="ru-RU"/>
        </w:rPr>
        <w:t>i</w:t>
      </w:r>
      <w:r w:rsidRPr="008F243A">
        <w:rPr>
          <w:rFonts w:ascii="Times New Roman" w:eastAsia="Times New Roman" w:hAnsi="Times New Roman" w:cs="Times New Roman"/>
          <w:sz w:val="28"/>
          <w:szCs w:val="28"/>
          <w:vertAlign w:val="subscript"/>
          <w:lang w:eastAsia="ru-RU"/>
        </w:rPr>
        <w:t> </w:t>
      </w:r>
      <w:proofErr w:type="spellStart"/>
      <w:r w:rsidRPr="008F243A">
        <w:rPr>
          <w:rFonts w:ascii="Times New Roman" w:eastAsia="Times New Roman" w:hAnsi="Times New Roman" w:cs="Times New Roman"/>
          <w:sz w:val="28"/>
          <w:szCs w:val="28"/>
          <w:vertAlign w:val="subscript"/>
          <w:lang w:eastAsia="ru-RU"/>
        </w:rPr>
        <w:t>рпс</w:t>
      </w:r>
      <w:proofErr w:type="spellEnd"/>
      <w:r w:rsidRPr="008F243A">
        <w:rPr>
          <w:rFonts w:ascii="Times New Roman" w:eastAsia="Times New Roman" w:hAnsi="Times New Roman" w:cs="Times New Roman"/>
          <w:sz w:val="28"/>
          <w:szCs w:val="28"/>
          <w:lang w:eastAsia="ru-RU"/>
        </w:rPr>
        <w:t xml:space="preserve"> – ежемесячная </w:t>
      </w:r>
      <w:proofErr w:type="spellStart"/>
      <w:r w:rsidRPr="008F243A">
        <w:rPr>
          <w:rFonts w:ascii="Times New Roman" w:eastAsia="Times New Roman" w:hAnsi="Times New Roman" w:cs="Times New Roman"/>
          <w:sz w:val="28"/>
          <w:szCs w:val="28"/>
          <w:lang w:val="en-US" w:eastAsia="ru-RU"/>
        </w:rPr>
        <w:t>i</w:t>
      </w:r>
      <w:proofErr w:type="spellEnd"/>
      <w:r w:rsidRPr="008F243A">
        <w:rPr>
          <w:rFonts w:ascii="Times New Roman" w:eastAsia="Times New Roman" w:hAnsi="Times New Roman" w:cs="Times New Roman"/>
          <w:sz w:val="28"/>
          <w:szCs w:val="28"/>
          <w:lang w:eastAsia="ru-RU"/>
        </w:rPr>
        <w:t>-я цена услуги электросвязи, относящейся к связи специального назначения, используемой на муниципальном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14:paraId="749126E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val="en-US" w:eastAsia="ru-RU"/>
        </w:rPr>
        <w:t>N</w:t>
      </w:r>
      <w:r w:rsidRPr="008F243A">
        <w:rPr>
          <w:rFonts w:ascii="Times New Roman" w:eastAsia="Times New Roman" w:hAnsi="Times New Roman" w:cs="Times New Roman"/>
          <w:sz w:val="28"/>
          <w:szCs w:val="28"/>
          <w:vertAlign w:val="subscript"/>
          <w:lang w:val="en-US" w:eastAsia="ru-RU"/>
        </w:rPr>
        <w:t>i</w:t>
      </w:r>
      <w:r w:rsidRPr="008F243A">
        <w:rPr>
          <w:rFonts w:ascii="Times New Roman" w:eastAsia="Times New Roman" w:hAnsi="Times New Roman" w:cs="Times New Roman"/>
          <w:sz w:val="28"/>
          <w:szCs w:val="28"/>
          <w:vertAlign w:val="subscript"/>
          <w:lang w:eastAsia="ru-RU"/>
        </w:rPr>
        <w:t> </w:t>
      </w:r>
      <w:proofErr w:type="spellStart"/>
      <w:r w:rsidRPr="008F243A">
        <w:rPr>
          <w:rFonts w:ascii="Times New Roman" w:eastAsia="Times New Roman" w:hAnsi="Times New Roman" w:cs="Times New Roman"/>
          <w:sz w:val="28"/>
          <w:szCs w:val="28"/>
          <w:vertAlign w:val="subscript"/>
          <w:lang w:eastAsia="ru-RU"/>
        </w:rPr>
        <w:t>рпс</w:t>
      </w:r>
      <w:proofErr w:type="spellEnd"/>
      <w:r w:rsidRPr="008F243A">
        <w:rPr>
          <w:rFonts w:ascii="Times New Roman" w:eastAsia="Times New Roman" w:hAnsi="Times New Roman" w:cs="Times New Roman"/>
          <w:sz w:val="28"/>
          <w:szCs w:val="28"/>
          <w:lang w:eastAsia="ru-RU"/>
        </w:rPr>
        <w:t xml:space="preserve"> – количество месяцев предоставления услуги с </w:t>
      </w:r>
      <w:proofErr w:type="spellStart"/>
      <w:r w:rsidRPr="008F243A">
        <w:rPr>
          <w:rFonts w:ascii="Times New Roman" w:eastAsia="Times New Roman" w:hAnsi="Times New Roman" w:cs="Times New Roman"/>
          <w:sz w:val="28"/>
          <w:szCs w:val="28"/>
          <w:lang w:val="en-US" w:eastAsia="ru-RU"/>
        </w:rPr>
        <w:t>i</w:t>
      </w:r>
      <w:proofErr w:type="spellEnd"/>
      <w:r w:rsidRPr="008F243A">
        <w:rPr>
          <w:rFonts w:ascii="Times New Roman" w:eastAsia="Times New Roman" w:hAnsi="Times New Roman" w:cs="Times New Roman"/>
          <w:sz w:val="28"/>
          <w:szCs w:val="28"/>
          <w:lang w:eastAsia="ru-RU"/>
        </w:rPr>
        <w:t>-й абонентской платой.</w:t>
      </w:r>
    </w:p>
    <w:p w14:paraId="7F8ECD8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7. Затраты на оплату услуг за предоставление доступа к сети телефонной связи (</w:t>
      </w:r>
      <w:proofErr w:type="spellStart"/>
      <w:r w:rsidRPr="008F243A">
        <w:rPr>
          <w:rFonts w:ascii="Times New Roman" w:eastAsia="Times New Roman" w:hAnsi="Times New Roman" w:cs="Times New Roman"/>
          <w:sz w:val="28"/>
          <w:szCs w:val="28"/>
          <w:lang w:eastAsia="ru-RU"/>
        </w:rPr>
        <w:t>З</w:t>
      </w:r>
      <w:r w:rsidRPr="008F243A">
        <w:rPr>
          <w:rFonts w:ascii="Times New Roman" w:eastAsia="Times New Roman" w:hAnsi="Times New Roman" w:cs="Times New Roman"/>
          <w:sz w:val="28"/>
          <w:szCs w:val="28"/>
          <w:vertAlign w:val="subscript"/>
          <w:lang w:eastAsia="ru-RU"/>
        </w:rPr>
        <w:t>уст</w:t>
      </w:r>
      <w:proofErr w:type="spellEnd"/>
      <w:r w:rsidRPr="008F243A">
        <w:rPr>
          <w:rFonts w:ascii="Times New Roman" w:eastAsia="Times New Roman" w:hAnsi="Times New Roman" w:cs="Times New Roman"/>
          <w:sz w:val="28"/>
          <w:szCs w:val="28"/>
          <w:lang w:eastAsia="ru-RU"/>
        </w:rPr>
        <w:t>) определяются по формуле:</w:t>
      </w:r>
    </w:p>
    <w:p w14:paraId="246F8AE3" w14:textId="77777777" w:rsidR="008F243A" w:rsidRPr="008F243A" w:rsidRDefault="00035E01" w:rsidP="008F243A">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en-US" w:eastAsia="ru-RU"/>
        </w:rPr>
      </w:pPr>
      <m:oMathPara>
        <m:oMath>
          <m:sSub>
            <m:sSubPr>
              <m:ctrlPr>
                <w:rPr>
                  <w:rFonts w:ascii="Cambria Math" w:eastAsia="Times New Roman" w:hAnsi="Times New Roman" w:cs="Times New Roman"/>
                  <w:i/>
                  <w:sz w:val="28"/>
                  <w:szCs w:val="28"/>
                  <w:lang w:eastAsia="ru-RU"/>
                </w:rPr>
              </m:ctrlPr>
            </m:sSubPr>
            <m:e>
              <m:r>
                <m:rPr>
                  <m:sty m:val="p"/>
                </m:rPr>
                <w:rPr>
                  <w:rFonts w:ascii="Cambria Math" w:eastAsia="Times New Roman" w:hAnsi="Cambria Math" w:cs="Times New Roman"/>
                  <w:sz w:val="28"/>
                  <w:szCs w:val="28"/>
                  <w:lang w:eastAsia="ru-RU"/>
                </w:rPr>
                <m:t>З</m:t>
              </m:r>
            </m:e>
            <m:sub>
              <m:r>
                <m:rPr>
                  <m:sty m:val="p"/>
                </m:rPr>
                <w:rPr>
                  <w:rFonts w:ascii="Cambria Math" w:eastAsia="Times New Roman" w:hAnsi="Cambria Math" w:cs="Times New Roman"/>
                  <w:sz w:val="28"/>
                  <w:szCs w:val="28"/>
                  <w:lang w:eastAsia="ru-RU"/>
                </w:rPr>
                <m:t>уст</m:t>
              </m:r>
            </m:sub>
          </m:sSub>
          <m:r>
            <m:rPr>
              <m:sty m:val="p"/>
            </m:rPr>
            <w:rPr>
              <w:rFonts w:ascii="Cambria Math" w:eastAsia="Times New Roman" w:hAnsi="Times New Roman" w:cs="Times New Roman"/>
              <w:sz w:val="28"/>
              <w:szCs w:val="28"/>
              <w:lang w:val="en-US" w:eastAsia="ru-RU"/>
            </w:rPr>
            <m:t xml:space="preserve"> =</m:t>
          </m:r>
          <m:nary>
            <m:naryPr>
              <m:chr m:val="∑"/>
              <m:limLoc m:val="undOvr"/>
              <m:ctrlPr>
                <w:rPr>
                  <w:rFonts w:ascii="Cambria Math" w:eastAsia="Times New Roman" w:hAnsi="Times New Roman" w:cs="Times New Roman"/>
                  <w:i/>
                  <w:sz w:val="28"/>
                  <w:szCs w:val="28"/>
                  <w:lang w:eastAsia="ru-RU"/>
                </w:rPr>
              </m:ctrlPr>
            </m:naryPr>
            <m:sub>
              <m:r>
                <m:rPr>
                  <m:sty m:val="p"/>
                </m:rPr>
                <w:rPr>
                  <w:rFonts w:ascii="Cambria Math" w:eastAsia="Times New Roman" w:hAnsi="Times New Roman" w:cs="Times New Roman"/>
                  <w:sz w:val="28"/>
                  <w:szCs w:val="28"/>
                  <w:lang w:val="en-US" w:eastAsia="ru-RU"/>
                </w:rPr>
                <m:t>i=1</m:t>
              </m:r>
            </m:sub>
            <m:sup>
              <m:r>
                <m:rPr>
                  <m:sty m:val="p"/>
                </m:rPr>
                <w:rPr>
                  <w:rFonts w:ascii="Cambria Math" w:eastAsia="Times New Roman" w:hAnsi="Times New Roman" w:cs="Times New Roman"/>
                  <w:sz w:val="28"/>
                  <w:szCs w:val="28"/>
                  <w:lang w:val="en-US" w:eastAsia="ru-RU"/>
                </w:rPr>
                <m:t>n</m:t>
              </m:r>
            </m:sup>
            <m:e>
              <m:sSub>
                <m:sSubPr>
                  <m:ctrlPr>
                    <w:rPr>
                      <w:rFonts w:ascii="Cambria Math" w:eastAsia="Times New Roman" w:hAnsi="Times New Roman" w:cs="Times New Roman"/>
                      <w:i/>
                      <w:sz w:val="28"/>
                      <w:szCs w:val="28"/>
                      <w:lang w:eastAsia="ru-RU"/>
                    </w:rPr>
                  </m:ctrlPr>
                </m:sSubPr>
                <m:e>
                  <m:r>
                    <m:rPr>
                      <m:sty m:val="p"/>
                    </m:rPr>
                    <w:rPr>
                      <w:rFonts w:ascii="Cambria Math" w:eastAsia="Times New Roman" w:hAnsi="Times New Roman" w:cs="Times New Roman"/>
                      <w:sz w:val="28"/>
                      <w:szCs w:val="28"/>
                      <w:lang w:val="en-US" w:eastAsia="ru-RU"/>
                    </w:rPr>
                    <m:t>N</m:t>
                  </m:r>
                </m:e>
                <m:sub>
                  <m:r>
                    <m:rPr>
                      <m:sty m:val="p"/>
                    </m:rPr>
                    <w:rPr>
                      <w:rFonts w:ascii="Cambria Math" w:eastAsia="Times New Roman" w:hAnsi="Times New Roman" w:cs="Times New Roman"/>
                      <w:sz w:val="28"/>
                      <w:szCs w:val="28"/>
                      <w:lang w:val="en-US" w:eastAsia="ru-RU"/>
                    </w:rPr>
                    <m:t xml:space="preserve">i </m:t>
                  </m:r>
                  <m:r>
                    <m:rPr>
                      <m:sty m:val="p"/>
                    </m:rPr>
                    <w:rPr>
                      <w:rFonts w:ascii="Cambria Math" w:eastAsia="Times New Roman" w:hAnsi="Cambria Math" w:cs="Times New Roman"/>
                      <w:sz w:val="28"/>
                      <w:szCs w:val="28"/>
                      <w:lang w:eastAsia="ru-RU"/>
                    </w:rPr>
                    <m:t>уст</m:t>
                  </m:r>
                </m:sub>
              </m:sSub>
            </m:e>
          </m:nary>
          <m:r>
            <m:rPr>
              <m:sty m:val="p"/>
            </m:rPr>
            <w:rPr>
              <w:rFonts w:ascii="Cambria Math" w:eastAsia="Times New Roman" w:hAnsi="Times New Roman" w:cs="Times New Roman"/>
              <w:sz w:val="28"/>
              <w:szCs w:val="28"/>
              <w:lang w:val="en-US" w:eastAsia="ru-RU"/>
            </w:rPr>
            <m:t xml:space="preserve"> </m:t>
          </m:r>
          <m:r>
            <m:rPr>
              <m:sty m:val="p"/>
            </m:rPr>
            <w:rPr>
              <w:rFonts w:ascii="Cambria Math" w:eastAsia="Times New Roman" w:hAnsi="Cambria Math" w:cs="Times New Roman"/>
              <w:sz w:val="28"/>
              <w:szCs w:val="28"/>
              <w:lang w:val="en-US" w:eastAsia="ru-RU"/>
            </w:rPr>
            <m:t>×</m:t>
          </m:r>
          <m:r>
            <m:rPr>
              <m:sty m:val="p"/>
            </m:rPr>
            <w:rPr>
              <w:rFonts w:ascii="Cambria Math" w:eastAsia="Times New Roman" w:hAnsi="Times New Roman" w:cs="Times New Roman"/>
              <w:sz w:val="28"/>
              <w:szCs w:val="28"/>
              <w:lang w:val="en-US" w:eastAsia="ru-RU"/>
            </w:rPr>
            <m:t xml:space="preserve"> </m:t>
          </m:r>
          <m:sSub>
            <m:sSubPr>
              <m:ctrlPr>
                <w:rPr>
                  <w:rFonts w:ascii="Cambria Math" w:eastAsia="Times New Roman" w:hAnsi="Times New Roman" w:cs="Times New Roman"/>
                  <w:i/>
                  <w:sz w:val="28"/>
                  <w:szCs w:val="28"/>
                  <w:lang w:eastAsia="ru-RU"/>
                </w:rPr>
              </m:ctrlPr>
            </m:sSubPr>
            <m:e>
              <m:r>
                <m:rPr>
                  <m:sty m:val="p"/>
                </m:rPr>
                <w:rPr>
                  <w:rFonts w:ascii="Cambria Math" w:eastAsia="Times New Roman" w:hAnsi="Times New Roman" w:cs="Times New Roman"/>
                  <w:sz w:val="28"/>
                  <w:szCs w:val="28"/>
                  <w:lang w:val="en-US" w:eastAsia="ru-RU"/>
                </w:rPr>
                <m:t>P</m:t>
              </m:r>
            </m:e>
            <m:sub>
              <m:r>
                <m:rPr>
                  <m:sty m:val="p"/>
                </m:rPr>
                <w:rPr>
                  <w:rFonts w:ascii="Cambria Math" w:eastAsia="Times New Roman" w:hAnsi="Times New Roman" w:cs="Times New Roman"/>
                  <w:sz w:val="28"/>
                  <w:szCs w:val="28"/>
                  <w:lang w:val="en-US" w:eastAsia="ru-RU"/>
                </w:rPr>
                <m:t xml:space="preserve">i </m:t>
              </m:r>
              <m:r>
                <m:rPr>
                  <m:sty m:val="p"/>
                </m:rPr>
                <w:rPr>
                  <w:rFonts w:ascii="Cambria Math" w:eastAsia="Times New Roman" w:hAnsi="Cambria Math" w:cs="Times New Roman"/>
                  <w:sz w:val="28"/>
                  <w:szCs w:val="28"/>
                  <w:lang w:eastAsia="ru-RU"/>
                </w:rPr>
                <m:t>уст</m:t>
              </m:r>
              <m:r>
                <m:rPr>
                  <m:sty m:val="p"/>
                </m:rPr>
                <w:rPr>
                  <w:rFonts w:ascii="Cambria Math" w:eastAsia="Times New Roman" w:hAnsi="Times New Roman" w:cs="Times New Roman"/>
                  <w:sz w:val="28"/>
                  <w:szCs w:val="28"/>
                  <w:lang w:val="en-US" w:eastAsia="ru-RU"/>
                </w:rPr>
                <m:t>,</m:t>
              </m:r>
            </m:sub>
          </m:sSub>
        </m:oMath>
      </m:oMathPara>
    </w:p>
    <w:p w14:paraId="662FEE0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57CB2190"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val="en-US" w:eastAsia="ru-RU"/>
        </w:rPr>
        <w:t>N</w:t>
      </w:r>
      <w:r w:rsidRPr="008F243A">
        <w:rPr>
          <w:rFonts w:ascii="Times New Roman" w:eastAsia="Times New Roman" w:hAnsi="Times New Roman" w:cs="Times New Roman"/>
          <w:sz w:val="28"/>
          <w:szCs w:val="28"/>
          <w:vertAlign w:val="subscript"/>
          <w:lang w:val="en-US" w:eastAsia="ru-RU"/>
        </w:rPr>
        <w:t>i</w:t>
      </w:r>
      <w:r w:rsidRPr="008F243A">
        <w:rPr>
          <w:rFonts w:ascii="Times New Roman" w:eastAsia="Times New Roman" w:hAnsi="Times New Roman" w:cs="Times New Roman"/>
          <w:sz w:val="28"/>
          <w:szCs w:val="28"/>
          <w:vertAlign w:val="subscript"/>
          <w:lang w:eastAsia="ru-RU"/>
        </w:rPr>
        <w:t xml:space="preserve"> уст </w:t>
      </w:r>
      <w:r w:rsidRPr="008F243A">
        <w:rPr>
          <w:rFonts w:ascii="Times New Roman" w:eastAsia="Times New Roman" w:hAnsi="Times New Roman" w:cs="Times New Roman"/>
          <w:sz w:val="28"/>
          <w:szCs w:val="28"/>
          <w:lang w:eastAsia="ru-RU"/>
        </w:rPr>
        <w:t xml:space="preserve">– количество подключенных абонентских номеров с </w:t>
      </w:r>
      <w:proofErr w:type="spellStart"/>
      <w:r w:rsidRPr="008F243A">
        <w:rPr>
          <w:rFonts w:ascii="Times New Roman" w:eastAsia="Times New Roman" w:hAnsi="Times New Roman" w:cs="Times New Roman"/>
          <w:sz w:val="28"/>
          <w:szCs w:val="28"/>
          <w:lang w:val="en-US" w:eastAsia="ru-RU"/>
        </w:rPr>
        <w:t>i</w:t>
      </w:r>
      <w:proofErr w:type="spellEnd"/>
      <w:r w:rsidRPr="008F243A">
        <w:rPr>
          <w:rFonts w:ascii="Times New Roman" w:eastAsia="Times New Roman" w:hAnsi="Times New Roman" w:cs="Times New Roman"/>
          <w:sz w:val="28"/>
          <w:szCs w:val="28"/>
          <w:lang w:eastAsia="ru-RU"/>
        </w:rPr>
        <w:t>-м тарифом;</w:t>
      </w:r>
    </w:p>
    <w:p w14:paraId="26D372CC"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val="en-US" w:eastAsia="ru-RU"/>
        </w:rPr>
        <w:t>P</w:t>
      </w:r>
      <w:r w:rsidRPr="008F243A">
        <w:rPr>
          <w:rFonts w:ascii="Times New Roman" w:eastAsia="Times New Roman" w:hAnsi="Times New Roman" w:cs="Times New Roman"/>
          <w:sz w:val="28"/>
          <w:szCs w:val="28"/>
          <w:vertAlign w:val="subscript"/>
          <w:lang w:val="en-US" w:eastAsia="ru-RU"/>
        </w:rPr>
        <w:t>i</w:t>
      </w:r>
      <w:r w:rsidRPr="008F243A">
        <w:rPr>
          <w:rFonts w:ascii="Times New Roman" w:eastAsia="Times New Roman" w:hAnsi="Times New Roman" w:cs="Times New Roman"/>
          <w:sz w:val="28"/>
          <w:szCs w:val="28"/>
          <w:vertAlign w:val="subscript"/>
          <w:lang w:eastAsia="ru-RU"/>
        </w:rPr>
        <w:t xml:space="preserve"> уст </w:t>
      </w:r>
      <w:r w:rsidRPr="008F243A">
        <w:rPr>
          <w:rFonts w:ascii="Times New Roman" w:eastAsia="Times New Roman" w:hAnsi="Times New Roman" w:cs="Times New Roman"/>
          <w:sz w:val="28"/>
          <w:szCs w:val="28"/>
          <w:lang w:eastAsia="ru-RU"/>
        </w:rPr>
        <w:t xml:space="preserve">– ежемесячная </w:t>
      </w:r>
      <w:proofErr w:type="spellStart"/>
      <w:r w:rsidRPr="008F243A">
        <w:rPr>
          <w:rFonts w:ascii="Times New Roman" w:eastAsia="Times New Roman" w:hAnsi="Times New Roman" w:cs="Times New Roman"/>
          <w:sz w:val="28"/>
          <w:szCs w:val="28"/>
          <w:lang w:val="en-US" w:eastAsia="ru-RU"/>
        </w:rPr>
        <w:t>i</w:t>
      </w:r>
      <w:proofErr w:type="spellEnd"/>
      <w:r w:rsidRPr="008F243A">
        <w:rPr>
          <w:rFonts w:ascii="Times New Roman" w:eastAsia="Times New Roman" w:hAnsi="Times New Roman" w:cs="Times New Roman"/>
          <w:sz w:val="28"/>
          <w:szCs w:val="28"/>
          <w:lang w:eastAsia="ru-RU"/>
        </w:rPr>
        <w:t>-я цена услуги электросвязи.</w:t>
      </w:r>
    </w:p>
    <w:p w14:paraId="18E7BBA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8. Затраты на оплату услуг по предоставлению цифровых потоков для</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коммутируемых телефонных соединений (</w:t>
      </w:r>
      <w:r w:rsidRPr="008F243A">
        <w:rPr>
          <w:rFonts w:ascii="Times New Roman" w:eastAsia="Times New Roman" w:hAnsi="Times New Roman" w:cs="Times New Roman"/>
          <w:noProof/>
          <w:position w:val="-12"/>
          <w:sz w:val="28"/>
          <w:szCs w:val="28"/>
          <w:lang w:eastAsia="ru-RU"/>
        </w:rPr>
        <w:drawing>
          <wp:inline distT="0" distB="0" distL="0" distR="0" wp14:anchorId="1291DFDF" wp14:editId="014622EA">
            <wp:extent cx="243840" cy="243840"/>
            <wp:effectExtent l="0" t="0" r="0" b="3810"/>
            <wp:docPr id="412" name="Рисунок 412" descr="Описание: base_1_170190_5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descr="Описание: base_1_170190_505"/>
                    <pic:cNvPicPr>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0D16AA5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7AB6279F" wp14:editId="391AFCF1">
            <wp:extent cx="1927860" cy="480060"/>
            <wp:effectExtent l="0" t="0" r="0" b="0"/>
            <wp:docPr id="411" name="Рисунок 411" descr="Описание: base_1_170190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Описание: base_1_170190_506"/>
                    <pic:cNvPicPr>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2786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991C00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27814A2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B668A6F" wp14:editId="07D998D9">
            <wp:extent cx="342900" cy="243840"/>
            <wp:effectExtent l="0" t="0" r="0" b="3810"/>
            <wp:docPr id="410" name="Рисунок 410" descr="Описание: base_1_170190_5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Описание: base_1_170190_507"/>
                    <pic:cNvPicPr>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организованных цифровых потоков с i-й абонентской платой;</w:t>
      </w:r>
    </w:p>
    <w:p w14:paraId="2607749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1C96C1D" wp14:editId="67455F9C">
            <wp:extent cx="297180" cy="243840"/>
            <wp:effectExtent l="0" t="0" r="7620" b="3810"/>
            <wp:docPr id="409" name="Рисунок 409" descr="Описание: base_1_170190_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Описание: base_1_170190_508"/>
                    <pic:cNvPicPr>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ежемесячная i-я абонентская плата за цифровой поток;</w:t>
      </w:r>
    </w:p>
    <w:p w14:paraId="070FBED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B71E406" wp14:editId="0B4599CB">
            <wp:extent cx="350520" cy="243840"/>
            <wp:effectExtent l="0" t="0" r="0" b="3810"/>
            <wp:docPr id="408" name="Рисунок 408" descr="Описание: base_1_170190_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descr="Описание: base_1_170190_509"/>
                    <pic:cNvPicPr>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месяцев предоставления услуги с i-й абонентской платой.</w:t>
      </w:r>
    </w:p>
    <w:p w14:paraId="0217E6C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9. Затраты на оплату иных услуг связи в сфере информационно-коммуникационных технологий (</w:t>
      </w:r>
      <w:r w:rsidRPr="008F243A">
        <w:rPr>
          <w:rFonts w:ascii="Times New Roman" w:eastAsia="Times New Roman" w:hAnsi="Times New Roman" w:cs="Times New Roman"/>
          <w:noProof/>
          <w:position w:val="-14"/>
          <w:sz w:val="28"/>
          <w:szCs w:val="28"/>
          <w:lang w:eastAsia="ru-RU"/>
        </w:rPr>
        <w:drawing>
          <wp:inline distT="0" distB="0" distL="0" distR="0" wp14:anchorId="0829AB89" wp14:editId="41A64F62">
            <wp:extent cx="236220" cy="251460"/>
            <wp:effectExtent l="0" t="0" r="0" b="0"/>
            <wp:docPr id="407" name="Рисунок 407" descr="Описание: base_1_170190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descr="Описание: base_1_170190_510"/>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69FC9F54"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24402750" wp14:editId="4C30F131">
            <wp:extent cx="899160" cy="480060"/>
            <wp:effectExtent l="0" t="0" r="0" b="0"/>
            <wp:docPr id="406" name="Рисунок 406" descr="Описание: base_1_170190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0" descr="Описание: base_1_170190_511"/>
                    <pic:cNvPicPr>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9916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1B79473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где </w:t>
      </w:r>
      <w:r w:rsidRPr="008F243A">
        <w:rPr>
          <w:rFonts w:ascii="Times New Roman" w:eastAsia="Times New Roman" w:hAnsi="Times New Roman" w:cs="Times New Roman"/>
          <w:noProof/>
          <w:position w:val="-14"/>
          <w:sz w:val="28"/>
          <w:szCs w:val="28"/>
          <w:lang w:eastAsia="ru-RU"/>
        </w:rPr>
        <w:drawing>
          <wp:inline distT="0" distB="0" distL="0" distR="0" wp14:anchorId="0CA1C96F" wp14:editId="35B958A1">
            <wp:extent cx="304800" cy="251460"/>
            <wp:effectExtent l="0" t="0" r="0" b="0"/>
            <wp:docPr id="405" name="Рисунок 405" descr="Описание: base_1_170190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1" descr="Описание: base_1_170190_512"/>
                    <pic:cNvPicPr>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по i-й иной услуге связи, определяемая по фактическим данным отчетного финансового года.</w:t>
      </w:r>
    </w:p>
    <w:p w14:paraId="16ADD077"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содержание имущества</w:t>
      </w:r>
    </w:p>
    <w:p w14:paraId="252323A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10. При определении затрат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 xml:space="preserve">-профилактический ремонт, указанный в </w:t>
      </w:r>
      <w:hyperlink r:id="rId60" w:anchor="P177" w:history="1">
        <w:r w:rsidRPr="008F243A">
          <w:rPr>
            <w:rFonts w:ascii="Times New Roman" w:eastAsia="Times New Roman" w:hAnsi="Times New Roman" w:cs="Times New Roman"/>
            <w:sz w:val="28"/>
            <w:szCs w:val="28"/>
            <w:u w:val="single"/>
            <w:lang w:eastAsia="ru-RU"/>
          </w:rPr>
          <w:t>пунктах 11</w:t>
        </w:r>
      </w:hyperlink>
      <w:r w:rsidRPr="008F243A">
        <w:rPr>
          <w:rFonts w:ascii="Times New Roman" w:eastAsia="Times New Roman" w:hAnsi="Times New Roman" w:cs="Times New Roman"/>
          <w:sz w:val="28"/>
          <w:szCs w:val="28"/>
          <w:lang w:eastAsia="ru-RU"/>
        </w:rPr>
        <w:t>-</w:t>
      </w:r>
      <w:hyperlink r:id="rId61" w:anchor="P216" w:history="1">
        <w:r w:rsidRPr="008F243A">
          <w:rPr>
            <w:rFonts w:ascii="Times New Roman" w:eastAsia="Times New Roman" w:hAnsi="Times New Roman" w:cs="Times New Roman"/>
            <w:sz w:val="28"/>
            <w:szCs w:val="28"/>
            <w:u w:val="single"/>
            <w:lang w:eastAsia="ru-RU"/>
          </w:rPr>
          <w:t>16</w:t>
        </w:r>
      </w:hyperlink>
      <w:r w:rsidRPr="008F243A">
        <w:rPr>
          <w:rFonts w:ascii="Times New Roman" w:eastAsia="Times New Roman" w:hAnsi="Times New Roman" w:cs="Times New Roman"/>
          <w:sz w:val="28"/>
          <w:szCs w:val="28"/>
          <w:lang w:eastAsia="ru-RU"/>
        </w:rPr>
        <w:t xml:space="preserve"> настоящих правил, применяется перечень работ по техническому обслуживанию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 xml:space="preserve">-профилактическому ремонту и нормативным трудозатратам на их выполнение, установленный в эксплуатационной документации или утвержденном </w:t>
      </w:r>
      <w:r w:rsidRPr="008F243A">
        <w:rPr>
          <w:rFonts w:ascii="Times New Roman" w:eastAsia="Times New Roman" w:hAnsi="Times New Roman" w:cs="Times New Roman"/>
          <w:sz w:val="28"/>
          <w:szCs w:val="28"/>
          <w:lang w:eastAsia="ru-RU"/>
        </w:rPr>
        <w:lastRenderedPageBreak/>
        <w:t>регламенте выполнения таких работ.</w:t>
      </w:r>
    </w:p>
    <w:p w14:paraId="501B568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77"/>
      <w:bookmarkEnd w:id="8"/>
      <w:r w:rsidRPr="008F243A">
        <w:rPr>
          <w:rFonts w:ascii="Times New Roman" w:eastAsia="Times New Roman" w:hAnsi="Times New Roman" w:cs="Times New Roman"/>
          <w:sz w:val="28"/>
          <w:szCs w:val="28"/>
          <w:lang w:eastAsia="ru-RU"/>
        </w:rPr>
        <w:t xml:space="preserve">11.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вычислительной техники (</w:t>
      </w:r>
      <w:r w:rsidRPr="008F243A">
        <w:rPr>
          <w:rFonts w:ascii="Times New Roman" w:eastAsia="Times New Roman" w:hAnsi="Times New Roman" w:cs="Times New Roman"/>
          <w:noProof/>
          <w:position w:val="-14"/>
          <w:sz w:val="28"/>
          <w:szCs w:val="28"/>
          <w:lang w:eastAsia="ru-RU"/>
        </w:rPr>
        <w:drawing>
          <wp:inline distT="0" distB="0" distL="0" distR="0" wp14:anchorId="2289DFE6" wp14:editId="1E5F3201">
            <wp:extent cx="274320" cy="251460"/>
            <wp:effectExtent l="0" t="0" r="0" b="0"/>
            <wp:docPr id="404" name="Рисунок 404" descr="Описание: base_1_170190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descr="Описание: base_1_170190_513"/>
                    <pic:cNvPicPr>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43D3F806"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450E13B9" wp14:editId="4817855C">
            <wp:extent cx="1516380" cy="480060"/>
            <wp:effectExtent l="0" t="0" r="7620" b="0"/>
            <wp:docPr id="403" name="Рисунок 403" descr="Описание: base_1_170190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3" descr="Описание: base_1_170190_514"/>
                    <pic:cNvPicPr>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163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5DEDCB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41C7215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4963FC81" wp14:editId="1BDAB1CA">
            <wp:extent cx="350520" cy="251460"/>
            <wp:effectExtent l="0" t="0" r="0" b="0"/>
            <wp:docPr id="402" name="Рисунок 402" descr="Описание: base_1_170190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descr="Описание: base_1_170190_515"/>
                    <pic:cNvPicPr>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фактическое количество i-х рабочих станций, но не более предельного количества i-х рабочих станций;</w:t>
      </w:r>
    </w:p>
    <w:p w14:paraId="0F56E8E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2FE34C74" wp14:editId="3DF8CF37">
            <wp:extent cx="312420" cy="251460"/>
            <wp:effectExtent l="0" t="0" r="0" b="0"/>
            <wp:docPr id="401" name="Рисунок 401" descr="Описание: base_1_170190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descr="Описание: base_1_170190_516"/>
                    <pic:cNvPicPr>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-профилактического ремонта в расчете на 1 i-ю рабочую станцию в год.</w:t>
      </w:r>
    </w:p>
    <w:p w14:paraId="1432187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Предельное количество i-х рабочих станций (</w:t>
      </w:r>
      <w:r w:rsidRPr="008F243A">
        <w:rPr>
          <w:rFonts w:ascii="Times New Roman" w:eastAsia="Times New Roman" w:hAnsi="Times New Roman" w:cs="Times New Roman"/>
          <w:noProof/>
          <w:position w:val="-14"/>
          <w:sz w:val="28"/>
          <w:szCs w:val="28"/>
          <w:lang w:eastAsia="ru-RU"/>
        </w:rPr>
        <w:drawing>
          <wp:inline distT="0" distB="0" distL="0" distR="0" wp14:anchorId="0D3238FD" wp14:editId="5AC10ABD">
            <wp:extent cx="670560" cy="251460"/>
            <wp:effectExtent l="0" t="0" r="0" b="0"/>
            <wp:docPr id="400" name="Рисунок 400" descr="Описание: base_1_170190_5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6" descr="Описание: base_1_170190_517"/>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определяется с</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округлением до целого по формуле:</w:t>
      </w:r>
    </w:p>
    <w:p w14:paraId="60E1AE06"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3AC5E3C8" wp14:editId="54C03171">
            <wp:extent cx="1539240" cy="266700"/>
            <wp:effectExtent l="0" t="0" r="3810" b="0"/>
            <wp:docPr id="399" name="Рисунок 399" descr="Описание: base_1_170190_5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7" descr="Описание: base_1_170190_518"/>
                    <pic:cNvPicPr>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39240" cy="26670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4CDE14B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где </w:t>
      </w:r>
      <w:r w:rsidRPr="008F243A">
        <w:rPr>
          <w:rFonts w:ascii="Times New Roman" w:eastAsia="Times New Roman" w:hAnsi="Times New Roman" w:cs="Times New Roman"/>
          <w:noProof/>
          <w:position w:val="-12"/>
          <w:sz w:val="28"/>
          <w:szCs w:val="28"/>
          <w:lang w:eastAsia="ru-RU"/>
        </w:rPr>
        <w:drawing>
          <wp:inline distT="0" distB="0" distL="0" distR="0" wp14:anchorId="6C35A852" wp14:editId="61873DAF">
            <wp:extent cx="274320" cy="243840"/>
            <wp:effectExtent l="0" t="0" r="0" b="3810"/>
            <wp:docPr id="398" name="Рисунок 398" descr="Описание: base_1_170190_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Описание: base_1_170190_519"/>
                    <pic:cNvPicPr>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расчетная численность основных работников, определяемая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 xml:space="preserve">соответствии с </w:t>
      </w:r>
      <w:hyperlink r:id="rId69" w:history="1">
        <w:r w:rsidRPr="008F243A">
          <w:rPr>
            <w:rFonts w:ascii="Times New Roman" w:eastAsia="Times New Roman" w:hAnsi="Times New Roman" w:cs="Times New Roman"/>
            <w:sz w:val="28"/>
            <w:szCs w:val="28"/>
            <w:u w:val="single"/>
            <w:lang w:eastAsia="ru-RU"/>
          </w:rPr>
          <w:t>пунктами 17</w:t>
        </w:r>
      </w:hyperlink>
      <w:r w:rsidRPr="008F243A">
        <w:rPr>
          <w:rFonts w:ascii="Times New Roman" w:eastAsia="Times New Roman" w:hAnsi="Times New Roman" w:cs="Times New Roman"/>
          <w:sz w:val="28"/>
          <w:szCs w:val="28"/>
          <w:lang w:eastAsia="ru-RU"/>
        </w:rPr>
        <w:t xml:space="preserve"> - </w:t>
      </w:r>
      <w:hyperlink r:id="rId70" w:history="1">
        <w:r w:rsidRPr="008F243A">
          <w:rPr>
            <w:rFonts w:ascii="Times New Roman" w:eastAsia="Times New Roman" w:hAnsi="Times New Roman" w:cs="Times New Roman"/>
            <w:sz w:val="28"/>
            <w:szCs w:val="28"/>
            <w:u w:val="single"/>
            <w:lang w:eastAsia="ru-RU"/>
          </w:rPr>
          <w:t>22</w:t>
        </w:r>
      </w:hyperlink>
      <w:r w:rsidRPr="008F243A">
        <w:rPr>
          <w:rFonts w:ascii="Times New Roman" w:eastAsia="Times New Roman" w:hAnsi="Times New Roman" w:cs="Times New Roman"/>
          <w:sz w:val="28"/>
          <w:szCs w:val="28"/>
          <w:lang w:eastAsia="ru-RU"/>
        </w:rPr>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13.10.2014 №</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1047 «</w:t>
      </w:r>
      <w:r w:rsidRPr="008F243A">
        <w:rPr>
          <w:rFonts w:ascii="Times New Roman" w:eastAsia="Times New Roman" w:hAnsi="Times New Roman" w:cs="Times New Roman"/>
          <w:bCs/>
          <w:kern w:val="28"/>
          <w:sz w:val="28"/>
          <w:szCs w:val="28"/>
          <w:lang w:eastAsia="ar-SA"/>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Государственные корпорации по атомной энергии «Росатом», Государственные корпорации по космической деятельности «Роскосмос» и подведомственных им организаций</w:t>
      </w:r>
      <w:r w:rsidRPr="008F243A">
        <w:rPr>
          <w:rFonts w:ascii="Times New Roman" w:eastAsia="Times New Roman" w:hAnsi="Times New Roman" w:cs="Times New Roman"/>
          <w:sz w:val="28"/>
          <w:szCs w:val="28"/>
          <w:lang w:eastAsia="ru-RU"/>
        </w:rPr>
        <w:t>» (далее – общие требования к определению нормативных затрат).</w:t>
      </w:r>
    </w:p>
    <w:p w14:paraId="7ECE7A7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12.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оборудования по обеспечению безопасности информации (</w:t>
      </w:r>
      <w:r w:rsidRPr="008F243A">
        <w:rPr>
          <w:rFonts w:ascii="Times New Roman" w:eastAsia="Times New Roman" w:hAnsi="Times New Roman" w:cs="Times New Roman"/>
          <w:noProof/>
          <w:position w:val="-12"/>
          <w:sz w:val="28"/>
          <w:szCs w:val="28"/>
          <w:lang w:eastAsia="ru-RU"/>
        </w:rPr>
        <w:drawing>
          <wp:inline distT="0" distB="0" distL="0" distR="0" wp14:anchorId="1C5651FF" wp14:editId="36945AEF">
            <wp:extent cx="297180" cy="243840"/>
            <wp:effectExtent l="0" t="0" r="7620" b="3810"/>
            <wp:docPr id="397" name="Рисунок 397" descr="Описание: base_1_170190_5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9" descr="Описание: base_1_170190_520"/>
                    <pic:cNvPicPr>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523CFEF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74715E9C" wp14:editId="3C477411">
            <wp:extent cx="1516380" cy="480060"/>
            <wp:effectExtent l="0" t="0" r="7620" b="0"/>
            <wp:docPr id="396" name="Рисунок 396" descr="Описание: base_1_170190_5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0" descr="Описание: base_1_170190_521"/>
                    <pic:cNvPicPr>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163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090E64E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841F8F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C3C9183" wp14:editId="5AA70031">
            <wp:extent cx="373380" cy="243840"/>
            <wp:effectExtent l="0" t="0" r="7620" b="3810"/>
            <wp:docPr id="395" name="Рисунок 395" descr="Описание: base_1_170190_5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1" descr="Описание: base_1_170190_522"/>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733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единиц i-го оборудования по обеспечению безопасности информации;</w:t>
      </w:r>
    </w:p>
    <w:p w14:paraId="65F7F52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3BF3B14" wp14:editId="6A4A61F4">
            <wp:extent cx="342900" cy="243840"/>
            <wp:effectExtent l="0" t="0" r="0" b="3810"/>
            <wp:docPr id="394" name="Рисунок 394" descr="Описание: base_1_170190_5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2" descr="Описание: base_1_170190_523"/>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-профилактического ремонта 1 единицы i-го оборудования в год.</w:t>
      </w:r>
    </w:p>
    <w:p w14:paraId="74852E4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44CB0A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13.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 xml:space="preserve">-профилактический ремонт системы телефонной связи (автоматизированных </w:t>
      </w:r>
      <w:r w:rsidRPr="008F243A">
        <w:rPr>
          <w:rFonts w:ascii="Times New Roman" w:eastAsia="Times New Roman" w:hAnsi="Times New Roman" w:cs="Times New Roman"/>
          <w:sz w:val="28"/>
          <w:szCs w:val="28"/>
          <w:lang w:eastAsia="ru-RU"/>
        </w:rPr>
        <w:lastRenderedPageBreak/>
        <w:t>телефонных станций) (</w:t>
      </w:r>
      <w:r w:rsidRPr="008F243A">
        <w:rPr>
          <w:rFonts w:ascii="Times New Roman" w:eastAsia="Times New Roman" w:hAnsi="Times New Roman" w:cs="Times New Roman"/>
          <w:noProof/>
          <w:position w:val="-12"/>
          <w:sz w:val="28"/>
          <w:szCs w:val="28"/>
          <w:lang w:eastAsia="ru-RU"/>
        </w:rPr>
        <w:drawing>
          <wp:inline distT="0" distB="0" distL="0" distR="0" wp14:anchorId="429CB8DD" wp14:editId="116CCD5B">
            <wp:extent cx="251460" cy="243840"/>
            <wp:effectExtent l="0" t="0" r="0" b="3810"/>
            <wp:docPr id="393" name="Рисунок 393" descr="Описание: base_1_170190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3" descr="Описание: base_1_170190_524"/>
                    <pic:cNvPicPr>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7D2201A8"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160ED216" wp14:editId="519E480B">
            <wp:extent cx="1455420" cy="480060"/>
            <wp:effectExtent l="0" t="0" r="0" b="0"/>
            <wp:docPr id="392" name="Рисунок 392" descr="Описание: base_1_170190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4" descr="Описание: base_1_170190_525"/>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554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1CA6881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3BBE955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03EB4B9" wp14:editId="40A7F82C">
            <wp:extent cx="350520" cy="243840"/>
            <wp:effectExtent l="0" t="0" r="0" b="3810"/>
            <wp:docPr id="391" name="Рисунок 391" descr="Описание: base_1_170190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5" descr="Описание: base_1_170190_526"/>
                    <pic:cNvPicPr>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автоматизированных телефонных станций i-го вида;</w:t>
      </w:r>
    </w:p>
    <w:p w14:paraId="197522E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6E87718" wp14:editId="1F2D95A8">
            <wp:extent cx="304800" cy="243840"/>
            <wp:effectExtent l="0" t="0" r="0" b="3810"/>
            <wp:docPr id="390" name="Рисунок 390" descr="Описание: base_1_170190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6" descr="Описание: base_1_170190_527"/>
                    <pic:cNvPicPr>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-профилактического ремонта 1 автоматизированной телефонной станции i-го вида в год.</w:t>
      </w:r>
    </w:p>
    <w:p w14:paraId="3DC88CA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14.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локальных вычислительных сетей (</w:t>
      </w:r>
      <w:r w:rsidRPr="008F243A">
        <w:rPr>
          <w:rFonts w:ascii="Times New Roman" w:eastAsia="Times New Roman" w:hAnsi="Times New Roman" w:cs="Times New Roman"/>
          <w:noProof/>
          <w:position w:val="-12"/>
          <w:sz w:val="28"/>
          <w:szCs w:val="28"/>
          <w:lang w:eastAsia="ru-RU"/>
        </w:rPr>
        <w:drawing>
          <wp:inline distT="0" distB="0" distL="0" distR="0" wp14:anchorId="32D321E1" wp14:editId="68C77207">
            <wp:extent cx="274320" cy="243840"/>
            <wp:effectExtent l="0" t="0" r="0" b="3810"/>
            <wp:docPr id="389" name="Рисунок 389" descr="Описание: base_1_170190_5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descr="Описание: base_1_170190_528"/>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51C98863"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466E66B6" wp14:editId="14672ABD">
            <wp:extent cx="1516380" cy="480060"/>
            <wp:effectExtent l="0" t="0" r="7620" b="0"/>
            <wp:docPr id="388" name="Рисунок 388" descr="Описание: base_1_170190_5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descr="Описание: base_1_170190_529"/>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163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B82190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4DF473C" wp14:editId="14BCB9F1">
            <wp:extent cx="350520" cy="243840"/>
            <wp:effectExtent l="0" t="0" r="0" b="3810"/>
            <wp:docPr id="387" name="Рисунок 387" descr="Описание: base_1_170190_5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descr="Описание: base_1_170190_530"/>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устройств локальных вычислительных сетей i-го вида;</w:t>
      </w:r>
    </w:p>
    <w:p w14:paraId="0906097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73610AB" wp14:editId="602A39D9">
            <wp:extent cx="312420" cy="243840"/>
            <wp:effectExtent l="0" t="0" r="0" b="3810"/>
            <wp:docPr id="386" name="Рисунок 386" descr="Описание: base_1_170190_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0" descr="Описание: base_1_170190_531"/>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-профилактического ремонта 1 устройства локальных вычислительных сетей i-го вида в год.</w:t>
      </w:r>
    </w:p>
    <w:p w14:paraId="47A4F1D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15.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 бесперебойного питания (</w:t>
      </w:r>
      <w:r w:rsidRPr="008F243A">
        <w:rPr>
          <w:rFonts w:ascii="Times New Roman" w:eastAsia="Times New Roman" w:hAnsi="Times New Roman" w:cs="Times New Roman"/>
          <w:noProof/>
          <w:position w:val="-12"/>
          <w:sz w:val="28"/>
          <w:szCs w:val="28"/>
          <w:lang w:eastAsia="ru-RU"/>
        </w:rPr>
        <w:drawing>
          <wp:inline distT="0" distB="0" distL="0" distR="0" wp14:anchorId="4EFA2FD8" wp14:editId="6F0A4E87">
            <wp:extent cx="297180" cy="243840"/>
            <wp:effectExtent l="0" t="0" r="7620" b="3810"/>
            <wp:docPr id="385" name="Рисунок 385" descr="Описание: base_1_170190_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1" descr="Описание: base_1_170190_532"/>
                    <pic:cNvPicPr>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1DDFA5DF"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797381CF" wp14:editId="5F47CA46">
            <wp:extent cx="1516380" cy="480060"/>
            <wp:effectExtent l="0" t="0" r="7620" b="0"/>
            <wp:docPr id="384" name="Рисунок 384" descr="Описание: base_1_170190_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2" descr="Описание: base_1_170190_533"/>
                    <pic:cNvPicPr>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5163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27EB15C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0AF753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027C4CE" wp14:editId="70B609D2">
            <wp:extent cx="373380" cy="243840"/>
            <wp:effectExtent l="0" t="0" r="7620" b="3810"/>
            <wp:docPr id="383" name="Рисунок 383" descr="Описание: base_1_170190_5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3" descr="Описание: base_1_170190_534"/>
                    <pic:cNvPicPr>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733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модулей бесперебойного питания i-го вида;</w:t>
      </w:r>
    </w:p>
    <w:p w14:paraId="6630BDD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2A3A837" wp14:editId="2B790140">
            <wp:extent cx="342900" cy="243840"/>
            <wp:effectExtent l="0" t="0" r="0" b="3810"/>
            <wp:docPr id="382" name="Рисунок 382" descr="Описание: base_1_170190_5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4" descr="Описание: base_1_170190_535"/>
                    <pic:cNvPicPr>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-профилактического ремонта 1 модуля бесперебойного питания i-го вида в год.</w:t>
      </w:r>
    </w:p>
    <w:p w14:paraId="76EF821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216"/>
      <w:bookmarkEnd w:id="9"/>
      <w:r w:rsidRPr="008F243A">
        <w:rPr>
          <w:rFonts w:ascii="Times New Roman" w:eastAsia="Times New Roman" w:hAnsi="Times New Roman" w:cs="Times New Roman"/>
          <w:sz w:val="28"/>
          <w:szCs w:val="28"/>
          <w:lang w:eastAsia="ru-RU"/>
        </w:rPr>
        <w:t>16.</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 xml:space="preserve">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принтеров, многофункциональных устройств и копировальных аппаратов (оргтехники) (</w:t>
      </w:r>
      <w:r w:rsidRPr="008F243A">
        <w:rPr>
          <w:rFonts w:ascii="Times New Roman" w:eastAsia="Times New Roman" w:hAnsi="Times New Roman" w:cs="Times New Roman"/>
          <w:noProof/>
          <w:position w:val="-14"/>
          <w:sz w:val="28"/>
          <w:szCs w:val="28"/>
          <w:lang w:eastAsia="ru-RU"/>
        </w:rPr>
        <w:drawing>
          <wp:inline distT="0" distB="0" distL="0" distR="0" wp14:anchorId="5C31C1B9" wp14:editId="7BE1CF5D">
            <wp:extent cx="304800" cy="251460"/>
            <wp:effectExtent l="0" t="0" r="0" b="0"/>
            <wp:docPr id="381" name="Рисунок 381" descr="Описание: base_1_170190_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5" descr="Описание: base_1_170190_536"/>
                    <pic:cNvPicPr>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048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5D5DF535"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20DD17FA" wp14:editId="5CED8897">
            <wp:extent cx="1569720" cy="480060"/>
            <wp:effectExtent l="0" t="0" r="0" b="0"/>
            <wp:docPr id="380" name="Рисунок 380" descr="Описание: 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6" descr="Описание: base_1_170190_537"/>
                    <pic:cNvPicPr>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5697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7894D81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13271B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1F9E0098" wp14:editId="0B8984BD">
            <wp:extent cx="396240" cy="251460"/>
            <wp:effectExtent l="0" t="0" r="3810" b="0"/>
            <wp:docPr id="379" name="Рисунок 379" descr="Описание: 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7" descr="Описание: base_1_170190_538"/>
                    <pic:cNvPicPr>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9624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14:paraId="0740B26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35B5FF02" wp14:editId="2204B9FC">
            <wp:extent cx="350520" cy="251460"/>
            <wp:effectExtent l="0" t="0" r="0" b="0"/>
            <wp:docPr id="378" name="Рисунок 378" descr="Описание: 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8" descr="Описание: base_1_170190_539"/>
                    <pic:cNvPicPr>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-профилактического ремонта i-х принтеров, многофункциональных устройств и копировальных аппаратов (оргтехники) в год.</w:t>
      </w:r>
    </w:p>
    <w:p w14:paraId="5807D841"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4000109D"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приобретение прочих работ и услуг, не относящиеся к затратам на услуги связи, аренду и содержание имущества</w:t>
      </w:r>
    </w:p>
    <w:p w14:paraId="5D8A34D8"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1A1A2C3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17. Затраты на оплату услуг по сопровождению программного обеспечения </w:t>
      </w:r>
      <w:r w:rsidRPr="008F243A">
        <w:rPr>
          <w:rFonts w:ascii="Times New Roman" w:eastAsia="Times New Roman" w:hAnsi="Times New Roman" w:cs="Times New Roman"/>
          <w:sz w:val="28"/>
          <w:szCs w:val="28"/>
          <w:lang w:eastAsia="ru-RU"/>
        </w:rPr>
        <w:lastRenderedPageBreak/>
        <w:t>и приобретению простых (неисключительных) лицензий на использование программного обеспечения (</w:t>
      </w:r>
      <w:r w:rsidRPr="008F243A">
        <w:rPr>
          <w:rFonts w:ascii="Times New Roman" w:eastAsia="Times New Roman" w:hAnsi="Times New Roman" w:cs="Times New Roman"/>
          <w:noProof/>
          <w:position w:val="-12"/>
          <w:sz w:val="28"/>
          <w:szCs w:val="28"/>
          <w:lang w:eastAsia="ru-RU"/>
        </w:rPr>
        <w:drawing>
          <wp:inline distT="0" distB="0" distL="0" distR="0" wp14:anchorId="2A5FAC40" wp14:editId="335FD377">
            <wp:extent cx="274320" cy="243840"/>
            <wp:effectExtent l="0" t="0" r="0" b="3810"/>
            <wp:docPr id="377" name="Рисунок 377" descr="Описание: base_1_170190_5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9" descr="Описание: base_1_170190_540"/>
                    <pic:cNvPicPr>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791E38F3"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E404941" wp14:editId="03473854">
            <wp:extent cx="1181100" cy="243840"/>
            <wp:effectExtent l="0" t="0" r="0" b="3810"/>
            <wp:docPr id="376" name="Рисунок 376" descr="Описание: base_1_170190_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0" descr="Описание: base_1_170190_541"/>
                    <pic:cNvPicPr>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1811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177BCAB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31CEC3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E48AFC7" wp14:editId="258C4727">
            <wp:extent cx="312420" cy="243840"/>
            <wp:effectExtent l="0" t="0" r="0" b="3810"/>
            <wp:docPr id="375" name="Рисунок 375" descr="Описание: base_1_170190_5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1" descr="Описание: base_1_170190_542"/>
                    <pic:cNvPicPr>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оплату услуг по сопровождению справочно-правовых систем;</w:t>
      </w:r>
    </w:p>
    <w:p w14:paraId="079E6E4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1927631" wp14:editId="3ACCF32B">
            <wp:extent cx="297180" cy="243840"/>
            <wp:effectExtent l="0" t="0" r="7620" b="3810"/>
            <wp:docPr id="374" name="Рисунок 374" descr="Описание: base_1_170190_5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2" descr="Описание: base_1_170190_543"/>
                    <pic:cNvPicPr>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оплату услуг по сопровождению и приобретению иного программного обеспечения.</w:t>
      </w:r>
    </w:p>
    <w:p w14:paraId="63FA003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14:paraId="08E683E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18. Затраты на оплату услуг по сопровождению справочно-правовых систем (</w:t>
      </w:r>
      <w:r w:rsidRPr="008F243A">
        <w:rPr>
          <w:rFonts w:ascii="Times New Roman" w:eastAsia="Times New Roman" w:hAnsi="Times New Roman" w:cs="Times New Roman"/>
          <w:noProof/>
          <w:position w:val="-12"/>
          <w:sz w:val="28"/>
          <w:szCs w:val="28"/>
          <w:lang w:eastAsia="ru-RU"/>
        </w:rPr>
        <w:drawing>
          <wp:inline distT="0" distB="0" distL="0" distR="0" wp14:anchorId="63998964" wp14:editId="1438BA31">
            <wp:extent cx="312420" cy="243840"/>
            <wp:effectExtent l="0" t="0" r="0" b="3810"/>
            <wp:docPr id="373" name="Рисунок 373" descr="Описание: base_1_170190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3" descr="Описание: base_1_170190_544"/>
                    <pic:cNvPicPr>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0E5F083E"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5F4B9CC0" wp14:editId="72C95F5E">
            <wp:extent cx="1066800" cy="480060"/>
            <wp:effectExtent l="0" t="0" r="0" b="0"/>
            <wp:docPr id="372" name="Рисунок 372" descr="Описание: base_1_170190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4" descr="Описание: base_1_170190_545"/>
                    <pic:cNvPicPr>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6680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6ECBE56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где </w:t>
      </w:r>
      <w:r w:rsidRPr="008F243A">
        <w:rPr>
          <w:rFonts w:ascii="Times New Roman" w:eastAsia="Times New Roman" w:hAnsi="Times New Roman" w:cs="Times New Roman"/>
          <w:noProof/>
          <w:position w:val="-12"/>
          <w:sz w:val="28"/>
          <w:szCs w:val="28"/>
          <w:lang w:eastAsia="ru-RU"/>
        </w:rPr>
        <w:drawing>
          <wp:inline distT="0" distB="0" distL="0" distR="0" wp14:anchorId="325C8F63" wp14:editId="23F594B8">
            <wp:extent cx="373380" cy="243840"/>
            <wp:effectExtent l="0" t="0" r="7620" b="3810"/>
            <wp:docPr id="371" name="Рисунок 371" descr="Описание: base_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 descr="Описание: base_1_170190_546"/>
                    <pic:cNvPicPr>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733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эксплуатационной документации или утвержденном регламенте выполнения работ по сопровождению справочно-правовых систем.</w:t>
      </w:r>
    </w:p>
    <w:p w14:paraId="1F2C60B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19. Затраты на оплату услуг по сопровождению и приобретению иного программного обеспечения (</w:t>
      </w:r>
      <w:r w:rsidRPr="008F243A">
        <w:rPr>
          <w:rFonts w:ascii="Times New Roman" w:eastAsia="Times New Roman" w:hAnsi="Times New Roman" w:cs="Times New Roman"/>
          <w:noProof/>
          <w:position w:val="-12"/>
          <w:sz w:val="28"/>
          <w:szCs w:val="28"/>
          <w:lang w:eastAsia="ru-RU"/>
        </w:rPr>
        <w:drawing>
          <wp:inline distT="0" distB="0" distL="0" distR="0" wp14:anchorId="1F5722D3" wp14:editId="6CDFB32B">
            <wp:extent cx="297180" cy="243840"/>
            <wp:effectExtent l="0" t="0" r="7620" b="3810"/>
            <wp:docPr id="370" name="Рисунок 370" descr="Описание: base_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 descr="Описание: base_1_170190_547"/>
                    <pic:cNvPicPr>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0486D3E7" w14:textId="77777777" w:rsidR="008F243A" w:rsidRPr="008F243A" w:rsidRDefault="00035E01" w:rsidP="008F243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m:oMathPara>
        <m:oMath>
          <m:sSub>
            <m:sSubPr>
              <m:ctrlPr>
                <w:rPr>
                  <w:rFonts w:ascii="Cambria Math" w:eastAsia="Times New Roman" w:hAnsi="Times New Roman" w:cs="Times New Roman"/>
                  <w:sz w:val="28"/>
                  <w:szCs w:val="28"/>
                  <w:lang w:eastAsia="ru-RU"/>
                </w:rPr>
              </m:ctrlPr>
            </m:sSubPr>
            <m:e>
              <m:r>
                <m:rPr>
                  <m:sty m:val="p"/>
                </m:rPr>
                <w:rPr>
                  <w:rFonts w:ascii="Cambria Math" w:eastAsia="Times New Roman" w:hAnsi="Cambria Math" w:cs="Times New Roman"/>
                  <w:sz w:val="28"/>
                  <w:szCs w:val="28"/>
                  <w:lang w:eastAsia="ru-RU"/>
                </w:rPr>
                <m:t>З</m:t>
              </m:r>
            </m:e>
            <m:sub>
              <m:r>
                <m:rPr>
                  <m:sty m:val="p"/>
                </m:rPr>
                <w:rPr>
                  <w:rFonts w:ascii="Cambria Math" w:eastAsia="Times New Roman" w:hAnsi="Cambria Math" w:cs="Times New Roman"/>
                  <w:sz w:val="28"/>
                  <w:szCs w:val="28"/>
                  <w:lang w:eastAsia="ru-RU"/>
                </w:rPr>
                <m:t>понл</m:t>
              </m:r>
            </m:sub>
          </m:sSub>
          <m:r>
            <m:rPr>
              <m:sty m:val="p"/>
            </m:rPr>
            <w:rPr>
              <w:rFonts w:ascii="Cambria Math" w:eastAsia="Times New Roman" w:hAnsi="Times New Roman" w:cs="Times New Roman"/>
              <w:sz w:val="28"/>
              <w:szCs w:val="28"/>
              <w:lang w:eastAsia="ru-RU"/>
            </w:rPr>
            <m:t>=</m:t>
          </m:r>
          <m:nary>
            <m:naryPr>
              <m:chr m:val="∑"/>
              <m:limLoc m:val="undOvr"/>
              <m:ctrlPr>
                <w:rPr>
                  <w:rFonts w:ascii="Cambria Math" w:eastAsia="Times New Roman" w:hAnsi="Times New Roman" w:cs="Times New Roman"/>
                  <w:sz w:val="28"/>
                  <w:szCs w:val="28"/>
                  <w:lang w:eastAsia="ru-RU"/>
                </w:rPr>
              </m:ctrlPr>
            </m:naryPr>
            <m:sub>
              <m:r>
                <m:rPr>
                  <m:sty m:val="p"/>
                </m:rPr>
                <w:rPr>
                  <w:rFonts w:ascii="Cambria Math" w:eastAsia="Times New Roman" w:hAnsi="Times New Roman" w:cs="Times New Roman"/>
                  <w:sz w:val="28"/>
                  <w:szCs w:val="28"/>
                  <w:lang w:val="en-US" w:eastAsia="ru-RU"/>
                </w:rPr>
                <m:t>g</m:t>
              </m:r>
              <m:r>
                <m:rPr>
                  <m:sty m:val="p"/>
                </m:rPr>
                <w:rPr>
                  <w:rFonts w:ascii="Cambria Math" w:eastAsia="Times New Roman" w:hAnsi="Times New Roman" w:cs="Times New Roman"/>
                  <w:sz w:val="28"/>
                  <w:szCs w:val="28"/>
                  <w:lang w:eastAsia="ru-RU"/>
                </w:rPr>
                <m:t>=1</m:t>
              </m:r>
            </m:sub>
            <m:sup>
              <m:r>
                <m:rPr>
                  <m:sty m:val="p"/>
                </m:rPr>
                <w:rPr>
                  <w:rFonts w:ascii="Cambria Math" w:eastAsia="Times New Roman" w:hAnsi="Times New Roman" w:cs="Times New Roman"/>
                  <w:sz w:val="28"/>
                  <w:szCs w:val="28"/>
                  <w:lang w:val="en-US" w:eastAsia="ru-RU"/>
                </w:rPr>
                <m:t>k</m:t>
              </m:r>
            </m:sup>
            <m:e>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val="en-US" w:eastAsia="ru-RU"/>
                    </w:rPr>
                    <m:t>P</m:t>
                  </m:r>
                </m:e>
                <m:sub>
                  <m:r>
                    <m:rPr>
                      <m:sty m:val="p"/>
                    </m:rPr>
                    <w:rPr>
                      <w:rFonts w:ascii="Cambria Math" w:eastAsia="Times New Roman" w:hAnsi="Times New Roman" w:cs="Times New Roman"/>
                      <w:sz w:val="28"/>
                      <w:szCs w:val="28"/>
                      <w:lang w:val="en-US" w:eastAsia="ru-RU"/>
                    </w:rPr>
                    <m:t xml:space="preserve">g </m:t>
                  </m:r>
                  <m:r>
                    <m:rPr>
                      <m:sty m:val="p"/>
                    </m:rPr>
                    <w:rPr>
                      <w:rFonts w:ascii="Cambria Math" w:eastAsia="Times New Roman" w:hAnsi="Cambria Math" w:cs="Times New Roman"/>
                      <w:sz w:val="28"/>
                      <w:szCs w:val="28"/>
                      <w:lang w:eastAsia="ru-RU"/>
                    </w:rPr>
                    <m:t>ипо</m:t>
                  </m:r>
                </m:sub>
              </m:sSub>
            </m:e>
          </m:nary>
          <m:r>
            <m:rPr>
              <m:sty m:val="p"/>
            </m:rPr>
            <w:rPr>
              <w:rFonts w:ascii="Cambria Math" w:eastAsia="Times New Roman" w:hAnsi="Times New Roman" w:cs="Times New Roman"/>
              <w:sz w:val="28"/>
              <w:szCs w:val="28"/>
              <w:lang w:eastAsia="ru-RU"/>
            </w:rPr>
            <m:t xml:space="preserve"> + </m:t>
          </m:r>
          <m:nary>
            <m:naryPr>
              <m:chr m:val="∑"/>
              <m:limLoc m:val="undOvr"/>
              <m:ctrlPr>
                <w:rPr>
                  <w:rFonts w:ascii="Cambria Math" w:eastAsia="Times New Roman" w:hAnsi="Times New Roman" w:cs="Times New Roman"/>
                  <w:sz w:val="28"/>
                  <w:szCs w:val="28"/>
                  <w:lang w:eastAsia="ru-RU"/>
                </w:rPr>
              </m:ctrlPr>
            </m:naryPr>
            <m:sub>
              <m:r>
                <m:rPr>
                  <m:sty m:val="p"/>
                </m:rPr>
                <w:rPr>
                  <w:rFonts w:ascii="Cambria Math" w:eastAsia="Times New Roman" w:hAnsi="Times New Roman" w:cs="Times New Roman"/>
                  <w:sz w:val="28"/>
                  <w:szCs w:val="28"/>
                  <w:lang w:val="en-US" w:eastAsia="ru-RU"/>
                </w:rPr>
                <m:t>j</m:t>
              </m:r>
              <m:r>
                <m:rPr>
                  <m:sty m:val="p"/>
                </m:rPr>
                <w:rPr>
                  <w:rFonts w:ascii="Cambria Math" w:eastAsia="Times New Roman" w:hAnsi="Times New Roman" w:cs="Times New Roman"/>
                  <w:sz w:val="28"/>
                  <w:szCs w:val="28"/>
                  <w:lang w:eastAsia="ru-RU"/>
                </w:rPr>
                <m:t>=1</m:t>
              </m:r>
            </m:sub>
            <m:sup>
              <m:r>
                <m:rPr>
                  <m:sty m:val="p"/>
                </m:rPr>
                <w:rPr>
                  <w:rFonts w:ascii="Cambria Math" w:eastAsia="Times New Roman" w:hAnsi="Times New Roman" w:cs="Times New Roman"/>
                  <w:sz w:val="28"/>
                  <w:szCs w:val="28"/>
                  <w:lang w:val="en-US" w:eastAsia="ru-RU"/>
                </w:rPr>
                <m:t>m</m:t>
              </m:r>
            </m:sup>
            <m:e>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val="en-US" w:eastAsia="ru-RU"/>
                    </w:rPr>
                    <m:t>Q</m:t>
                  </m:r>
                </m:e>
                <m:sub>
                  <m:r>
                    <m:rPr>
                      <m:sty m:val="p"/>
                    </m:rPr>
                    <w:rPr>
                      <w:rFonts w:ascii="Cambria Math" w:eastAsia="Times New Roman" w:hAnsi="Times New Roman" w:cs="Times New Roman"/>
                      <w:sz w:val="28"/>
                      <w:szCs w:val="28"/>
                      <w:lang w:val="en-US" w:eastAsia="ru-RU"/>
                    </w:rPr>
                    <m:t xml:space="preserve">j </m:t>
                  </m:r>
                  <m:r>
                    <m:rPr>
                      <m:sty m:val="p"/>
                    </m:rPr>
                    <w:rPr>
                      <w:rFonts w:ascii="Cambria Math" w:eastAsia="Times New Roman" w:hAnsi="Cambria Math" w:cs="Times New Roman"/>
                      <w:sz w:val="28"/>
                      <w:szCs w:val="28"/>
                      <w:lang w:eastAsia="ru-RU"/>
                    </w:rPr>
                    <m:t>пнл</m:t>
                  </m:r>
                </m:sub>
              </m:sSub>
            </m:e>
          </m:nary>
          <m:r>
            <m:rPr>
              <m:sty m:val="p"/>
            </m:rPr>
            <w:rPr>
              <w:rFonts w:ascii="Cambria Math" w:eastAsia="Times New Roman" w:hAnsi="Times New Roman" w:cs="Times New Roman"/>
              <w:sz w:val="28"/>
              <w:szCs w:val="28"/>
              <w:lang w:eastAsia="ru-RU"/>
            </w:rPr>
            <m:t xml:space="preserve"> </m:t>
          </m:r>
          <m:r>
            <m:rPr>
              <m:sty m:val="p"/>
            </m:rPr>
            <w:rPr>
              <w:rFonts w:ascii="Cambria Math" w:eastAsia="Times New Roman" w:hAnsi="Cambria Math" w:cs="Times New Roman"/>
              <w:sz w:val="28"/>
              <w:szCs w:val="28"/>
              <w:lang w:eastAsia="ru-RU"/>
            </w:rPr>
            <m:t>×</m:t>
          </m:r>
          <m:r>
            <m:rPr>
              <m:sty m:val="p"/>
            </m:rPr>
            <w:rPr>
              <w:rFonts w:ascii="Cambria Math" w:eastAsia="Times New Roman" w:hAnsi="Times New Roman" w:cs="Times New Roman"/>
              <w:sz w:val="28"/>
              <w:szCs w:val="28"/>
              <w:lang w:eastAsia="ru-RU"/>
            </w:rPr>
            <m:t xml:space="preserve"> </m:t>
          </m:r>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val="en-US" w:eastAsia="ru-RU"/>
                </w:rPr>
                <m:t>P</m:t>
              </m:r>
            </m:e>
            <m:sub>
              <m:r>
                <m:rPr>
                  <m:sty m:val="p"/>
                </m:rPr>
                <w:rPr>
                  <w:rFonts w:ascii="Cambria Math" w:eastAsia="Times New Roman" w:hAnsi="Times New Roman" w:cs="Times New Roman"/>
                  <w:sz w:val="28"/>
                  <w:szCs w:val="28"/>
                  <w:lang w:val="en-US" w:eastAsia="ru-RU"/>
                </w:rPr>
                <m:t xml:space="preserve">j </m:t>
              </m:r>
              <m:r>
                <m:rPr>
                  <m:sty m:val="p"/>
                </m:rPr>
                <w:rPr>
                  <w:rFonts w:ascii="Cambria Math" w:eastAsia="Times New Roman" w:hAnsi="Cambria Math" w:cs="Times New Roman"/>
                  <w:sz w:val="28"/>
                  <w:szCs w:val="28"/>
                  <w:lang w:eastAsia="ru-RU"/>
                </w:rPr>
                <m:t>пнл</m:t>
              </m:r>
            </m:sub>
          </m:sSub>
          <m:r>
            <m:rPr>
              <m:sty m:val="p"/>
            </m:rPr>
            <w:rPr>
              <w:rFonts w:ascii="Cambria Math" w:eastAsia="Times New Roman" w:hAnsi="Times New Roman" w:cs="Times New Roman"/>
              <w:sz w:val="28"/>
              <w:szCs w:val="28"/>
              <w:lang w:eastAsia="ru-RU"/>
            </w:rPr>
            <m:t>,</m:t>
          </m:r>
        </m:oMath>
      </m:oMathPara>
    </w:p>
    <w:p w14:paraId="437BF7B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5DB2D8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CE97381" wp14:editId="0300F183">
            <wp:extent cx="373380" cy="251460"/>
            <wp:effectExtent l="0" t="0" r="7620" b="0"/>
            <wp:docPr id="369" name="Рисунок 369" descr="Описание: base_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 descr="Описание: base_1_170190_549"/>
                    <pic:cNvPicPr>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сопровождения g-го иного программного обеспечения, за</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сопровождению g-го иного программного обеспечения;</w:t>
      </w:r>
    </w:p>
    <w:p w14:paraId="446E6C2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sz w:val="28"/>
          <w:szCs w:val="28"/>
          <w:lang w:eastAsia="ru-RU"/>
        </w:rPr>
        <w:drawing>
          <wp:inline distT="0" distB="0" distL="0" distR="0" wp14:anchorId="563DD34E" wp14:editId="1CE03154">
            <wp:extent cx="350520" cy="251460"/>
            <wp:effectExtent l="0" t="0" r="0" b="0"/>
            <wp:docPr id="368" name="Рисунок 368" descr="Описание: Описание: base_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 descr="Описание: Описание: base_1_170190_550"/>
                    <pic:cNvPicPr>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14:paraId="5B382BB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8F243A">
        <w:rPr>
          <w:rFonts w:ascii="Times New Roman" w:eastAsia="Times New Roman" w:hAnsi="Times New Roman" w:cs="Times New Roman"/>
          <w:sz w:val="28"/>
          <w:szCs w:val="28"/>
          <w:lang w:val="en-US" w:eastAsia="ru-RU"/>
        </w:rPr>
        <w:t>Q</w:t>
      </w:r>
      <w:r w:rsidRPr="008F243A">
        <w:rPr>
          <w:rFonts w:ascii="Times New Roman" w:eastAsia="Times New Roman" w:hAnsi="Times New Roman" w:cs="Times New Roman"/>
          <w:sz w:val="28"/>
          <w:szCs w:val="28"/>
          <w:vertAlign w:val="subscript"/>
          <w:lang w:val="en-US" w:eastAsia="ru-RU"/>
        </w:rPr>
        <w:t>j</w:t>
      </w:r>
      <w:proofErr w:type="spellEnd"/>
      <w:r w:rsidRPr="008F243A">
        <w:rPr>
          <w:rFonts w:ascii="Times New Roman" w:eastAsia="Times New Roman" w:hAnsi="Times New Roman" w:cs="Times New Roman"/>
          <w:sz w:val="28"/>
          <w:szCs w:val="28"/>
          <w:vertAlign w:val="subscript"/>
          <w:lang w:eastAsia="ru-RU"/>
        </w:rPr>
        <w:t> </w:t>
      </w:r>
      <w:proofErr w:type="spellStart"/>
      <w:r w:rsidRPr="008F243A">
        <w:rPr>
          <w:rFonts w:ascii="Times New Roman" w:eastAsia="Times New Roman" w:hAnsi="Times New Roman" w:cs="Times New Roman"/>
          <w:sz w:val="28"/>
          <w:szCs w:val="28"/>
          <w:vertAlign w:val="subscript"/>
          <w:lang w:eastAsia="ru-RU"/>
        </w:rPr>
        <w:t>пнл</w:t>
      </w:r>
      <w:proofErr w:type="spellEnd"/>
      <w:r w:rsidRPr="008F243A">
        <w:rPr>
          <w:rFonts w:ascii="Times New Roman" w:eastAsia="Times New Roman" w:hAnsi="Times New Roman" w:cs="Times New Roman"/>
          <w:sz w:val="28"/>
          <w:szCs w:val="28"/>
          <w:vertAlign w:val="subscript"/>
          <w:lang w:eastAsia="ru-RU"/>
        </w:rPr>
        <w:t xml:space="preserve"> </w:t>
      </w:r>
      <w:r w:rsidRPr="008F243A">
        <w:rPr>
          <w:rFonts w:ascii="Times New Roman" w:eastAsia="Times New Roman" w:hAnsi="Times New Roman" w:cs="Times New Roman"/>
          <w:sz w:val="28"/>
          <w:szCs w:val="28"/>
          <w:lang w:eastAsia="ru-RU"/>
        </w:rPr>
        <w:t xml:space="preserve">–количество приобретаемых простых (неисключительных) лицензий на использование </w:t>
      </w:r>
      <w:r w:rsidRPr="008F243A">
        <w:rPr>
          <w:rFonts w:ascii="Times New Roman" w:eastAsia="Times New Roman" w:hAnsi="Times New Roman" w:cs="Times New Roman"/>
          <w:sz w:val="28"/>
          <w:szCs w:val="28"/>
          <w:lang w:val="en-US" w:eastAsia="ru-RU"/>
        </w:rPr>
        <w:t>g</w:t>
      </w:r>
      <w:r w:rsidRPr="008F243A">
        <w:rPr>
          <w:rFonts w:ascii="Times New Roman" w:eastAsia="Times New Roman" w:hAnsi="Times New Roman" w:cs="Times New Roman"/>
          <w:sz w:val="28"/>
          <w:szCs w:val="28"/>
          <w:lang w:eastAsia="ru-RU"/>
        </w:rPr>
        <w:t>-го программного обеспечения.</w:t>
      </w:r>
    </w:p>
    <w:p w14:paraId="14F329D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20. Затраты на оплату услуг, связанных с обеспечением безопасности информации (</w:t>
      </w:r>
      <w:r w:rsidRPr="008F243A">
        <w:rPr>
          <w:rFonts w:ascii="Times New Roman" w:eastAsia="Times New Roman" w:hAnsi="Times New Roman" w:cs="Times New Roman"/>
          <w:noProof/>
          <w:position w:val="-12"/>
          <w:sz w:val="28"/>
          <w:szCs w:val="28"/>
          <w:lang w:eastAsia="ru-RU"/>
        </w:rPr>
        <w:drawing>
          <wp:inline distT="0" distB="0" distL="0" distR="0" wp14:anchorId="5FD133C3" wp14:editId="77BBAE48">
            <wp:extent cx="297180" cy="243840"/>
            <wp:effectExtent l="0" t="0" r="7620" b="3810"/>
            <wp:docPr id="367" name="Рисунок 367" descr="Описание: base_1_170190_5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0" descr="Описание: base_1_170190_551"/>
                    <pic:cNvPicPr>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4F98BC5A"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619F651" wp14:editId="5D0B6C7F">
            <wp:extent cx="1066800" cy="243840"/>
            <wp:effectExtent l="0" t="0" r="0" b="3810"/>
            <wp:docPr id="366" name="Рисунок 366" descr="Описание: base_1_170190_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1" descr="Описание: base_1_170190_552"/>
                    <pic:cNvPicPr>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66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17E98B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60B5A46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lastRenderedPageBreak/>
        <w:drawing>
          <wp:inline distT="0" distB="0" distL="0" distR="0" wp14:anchorId="1A4E33B5" wp14:editId="45226BFD">
            <wp:extent cx="220980" cy="243840"/>
            <wp:effectExtent l="0" t="0" r="7620" b="3810"/>
            <wp:docPr id="365" name="Рисунок 365" descr="Описание: base_1_170190_5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2" descr="Описание: base_1_170190_553"/>
                    <pic:cNvPicPr>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проведение аттестационных, проверочных и контрольных мероприятий;</w:t>
      </w:r>
    </w:p>
    <w:p w14:paraId="33701FC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4959C74" wp14:editId="0A9FFC4A">
            <wp:extent cx="243840" cy="243840"/>
            <wp:effectExtent l="0" t="0" r="3810" b="3810"/>
            <wp:docPr id="364" name="Рисунок 364" descr="Описание: base_1_170190_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3" descr="Описание: base_1_170190_554"/>
                    <pic:cNvPicPr>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простых (неисключительных) лицензий на</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использование программного обеспечения по защите информации.</w:t>
      </w:r>
    </w:p>
    <w:p w14:paraId="6F7F65B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21. Затраты на проведение аттестационных, проверочных и контрольных мероприятий (</w:t>
      </w:r>
      <w:r w:rsidRPr="008F243A">
        <w:rPr>
          <w:rFonts w:ascii="Times New Roman" w:eastAsia="Times New Roman" w:hAnsi="Times New Roman" w:cs="Times New Roman"/>
          <w:noProof/>
          <w:position w:val="-12"/>
          <w:sz w:val="28"/>
          <w:szCs w:val="28"/>
          <w:lang w:eastAsia="ru-RU"/>
        </w:rPr>
        <w:drawing>
          <wp:inline distT="0" distB="0" distL="0" distR="0" wp14:anchorId="369E56CF" wp14:editId="73751851">
            <wp:extent cx="220980" cy="243840"/>
            <wp:effectExtent l="0" t="0" r="7620" b="3810"/>
            <wp:docPr id="363" name="Рисунок 363" descr="Описание: base_1_170190_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4" descr="Описание: base_1_170190_555"/>
                    <pic:cNvPicPr>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056DEA36"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30"/>
          <w:sz w:val="28"/>
          <w:szCs w:val="28"/>
          <w:lang w:eastAsia="ru-RU"/>
        </w:rPr>
        <w:drawing>
          <wp:inline distT="0" distB="0" distL="0" distR="0" wp14:anchorId="6E32C273" wp14:editId="2C5AACB1">
            <wp:extent cx="2484120" cy="487680"/>
            <wp:effectExtent l="0" t="0" r="0" b="7620"/>
            <wp:docPr id="362" name="Рисунок 362" descr="Описание: base_1_170190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5" descr="Описание: base_1_170190_556"/>
                    <pic:cNvPicPr>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484120" cy="48768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64BECD1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6CEE36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D9FBFF8" wp14:editId="64945360">
            <wp:extent cx="312420" cy="243840"/>
            <wp:effectExtent l="0" t="0" r="0" b="3810"/>
            <wp:docPr id="361" name="Рисунок 361" descr="Описание: base_1_170190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6" descr="Описание: base_1_170190_557"/>
                    <pic:cNvPicPr>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аттестуемых i-х объектов (помещений);</w:t>
      </w:r>
    </w:p>
    <w:p w14:paraId="49F64CB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94F7240" wp14:editId="67DEDC10">
            <wp:extent cx="274320" cy="243840"/>
            <wp:effectExtent l="0" t="0" r="0" b="3810"/>
            <wp:docPr id="360" name="Рисунок 360" descr="Описание: base_1_170190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7" descr="Описание: base_1_170190_558"/>
                    <pic:cNvPicPr>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проведения аттестации 1 i-го объекта (помещения);</w:t>
      </w:r>
    </w:p>
    <w:p w14:paraId="08E9FD1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6BAD3158" wp14:editId="6E4AED82">
            <wp:extent cx="342900" cy="251460"/>
            <wp:effectExtent l="0" t="0" r="0" b="0"/>
            <wp:docPr id="359" name="Рисунок 359" descr="Описание: 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8" descr="Описание: base_1_170190_559"/>
                    <pic:cNvPicPr>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единиц j-го оборудования (устройств), требующих проверки;</w:t>
      </w:r>
    </w:p>
    <w:p w14:paraId="139E674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4B868DD6" wp14:editId="03FC1D18">
            <wp:extent cx="274320" cy="251460"/>
            <wp:effectExtent l="0" t="0" r="0" b="0"/>
            <wp:docPr id="358" name="Рисунок 358" descr="Описание: 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9" descr="Описание: base_1_170190_560"/>
                    <pic:cNvPicPr>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проведения проверки 1 единицы j-го оборудования (устройства).</w:t>
      </w:r>
    </w:p>
    <w:p w14:paraId="3EED743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22. Затраты на приобретение простых (неисключительных) лицензий на</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использование программного обеспечения по защите информации (</w:t>
      </w:r>
      <w:r w:rsidRPr="008F243A">
        <w:rPr>
          <w:rFonts w:ascii="Times New Roman" w:eastAsia="Times New Roman" w:hAnsi="Times New Roman" w:cs="Times New Roman"/>
          <w:noProof/>
          <w:position w:val="-12"/>
          <w:sz w:val="28"/>
          <w:szCs w:val="28"/>
          <w:lang w:eastAsia="ru-RU"/>
        </w:rPr>
        <w:drawing>
          <wp:inline distT="0" distB="0" distL="0" distR="0" wp14:anchorId="79F4C6BB" wp14:editId="3E78E9CC">
            <wp:extent cx="243840" cy="243840"/>
            <wp:effectExtent l="0" t="0" r="3810" b="3810"/>
            <wp:docPr id="357" name="Рисунок 357" descr="Описание: base_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0" descr="Описание: base_1_170190_561"/>
                    <pic:cNvPicPr>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36908F97"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3FAE064F" wp14:editId="1234DE51">
            <wp:extent cx="1402080" cy="480060"/>
            <wp:effectExtent l="0" t="0" r="0" b="0"/>
            <wp:docPr id="356" name="Рисунок 356" descr="Описание: base_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1" descr="Описание: base_1_170190_562"/>
                    <pic:cNvPicPr>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4020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62E1685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C6E008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1418632" wp14:editId="19C5EB8E">
            <wp:extent cx="342900" cy="243840"/>
            <wp:effectExtent l="0" t="0" r="0" b="3810"/>
            <wp:docPr id="355" name="Рисунок 355" descr="Описание: base_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2" descr="Описание: base_1_170190_563"/>
                    <pic:cNvPicPr>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приобретаемых простых (неисключительных) лицензий на использование i-го программного обеспечения по защите информации;</w:t>
      </w:r>
    </w:p>
    <w:p w14:paraId="2316B96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8EA73B0" wp14:editId="3564FD42">
            <wp:extent cx="297180" cy="243840"/>
            <wp:effectExtent l="0" t="0" r="7620" b="3810"/>
            <wp:docPr id="354" name="Рисунок 354" descr="Описание: base_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3" descr="Описание: base_1_170190_564"/>
                    <pic:cNvPicPr>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единицы простой (неисключительной) лицензии на</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использование i-го программного обеспечения по защите информации.</w:t>
      </w:r>
    </w:p>
    <w:p w14:paraId="39D331D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23. Затраты на оплату работ по монтажу (установке), дооборудованию и наладке оборудования (</w:t>
      </w:r>
      <w:r w:rsidRPr="008F243A">
        <w:rPr>
          <w:rFonts w:ascii="Times New Roman" w:eastAsia="Times New Roman" w:hAnsi="Times New Roman" w:cs="Times New Roman"/>
          <w:noProof/>
          <w:position w:val="-12"/>
          <w:sz w:val="28"/>
          <w:szCs w:val="28"/>
          <w:lang w:eastAsia="ru-RU"/>
        </w:rPr>
        <w:drawing>
          <wp:inline distT="0" distB="0" distL="0" distR="0" wp14:anchorId="7E548A0A" wp14:editId="0C40A343">
            <wp:extent cx="213360" cy="243840"/>
            <wp:effectExtent l="0" t="0" r="0" b="3810"/>
            <wp:docPr id="353" name="Рисунок 353" descr="Описание: base_1_170190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4" descr="Описание: base_1_170190_565"/>
                    <pic:cNvPicPr>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133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762B7F8F"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26C3FE1C" wp14:editId="47F83790">
            <wp:extent cx="1264920" cy="480060"/>
            <wp:effectExtent l="0" t="0" r="0" b="0"/>
            <wp:docPr id="352" name="Рисунок 352" descr="Описание: base_1_170190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5" descr="Описание: base_1_170190_566"/>
                    <pic:cNvPicPr>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2649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7DC9803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3648B42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8785C6B" wp14:editId="5C7E24D3">
            <wp:extent cx="297180" cy="243840"/>
            <wp:effectExtent l="0" t="0" r="7620" b="3810"/>
            <wp:docPr id="351" name="Рисунок 351" descr="Описание: base_1_170190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6" descr="Описание: base_1_170190_567"/>
                    <pic:cNvPicPr>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i-го оборудования, подлежащего монтажу (установке), дооборудованию и наладке;</w:t>
      </w:r>
    </w:p>
    <w:p w14:paraId="1E33B42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E579614" wp14:editId="31257EE5">
            <wp:extent cx="243840" cy="243840"/>
            <wp:effectExtent l="0" t="0" r="3810" b="3810"/>
            <wp:docPr id="350" name="Рисунок 350" descr="Описание: base_1_170190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7" descr="Описание: base_1_170190_568"/>
                    <pic:cNvPicPr>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монтажа (установки), дооборудования и наладки 1 единицы i-го оборудования.</w:t>
      </w:r>
    </w:p>
    <w:p w14:paraId="4093054C"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приобретение основных средств</w:t>
      </w:r>
    </w:p>
    <w:p w14:paraId="633F193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6B810D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24. Затраты на приобретение рабочих станций (</w:t>
      </w:r>
      <w:r w:rsidRPr="008F243A">
        <w:rPr>
          <w:rFonts w:ascii="Times New Roman" w:eastAsia="Times New Roman" w:hAnsi="Times New Roman" w:cs="Times New Roman"/>
          <w:noProof/>
          <w:position w:val="-14"/>
          <w:sz w:val="28"/>
          <w:szCs w:val="28"/>
          <w:lang w:eastAsia="ru-RU"/>
        </w:rPr>
        <w:drawing>
          <wp:inline distT="0" distB="0" distL="0" distR="0" wp14:anchorId="0681D3F6" wp14:editId="3DAD43C2">
            <wp:extent cx="274320" cy="251460"/>
            <wp:effectExtent l="0" t="0" r="0" b="0"/>
            <wp:docPr id="349" name="Рисунок 349" descr="Описание: base_1_170190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8" descr="Описание: base_1_170190_569"/>
                    <pic:cNvPicPr>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p>
    <w:p w14:paraId="5E6A5C6C"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3B0D3694" wp14:editId="04F3A216">
            <wp:extent cx="2887980" cy="480060"/>
            <wp:effectExtent l="0" t="0" r="0" b="0"/>
            <wp:docPr id="348" name="Рисунок 348" descr="Описание: base_1_170190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9" descr="Описание: base_1_170190_570"/>
                    <pic:cNvPicPr>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8879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168790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lastRenderedPageBreak/>
        <w:t>где:</w:t>
      </w:r>
    </w:p>
    <w:p w14:paraId="0FF884B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119DE310" wp14:editId="711C91B6">
            <wp:extent cx="670560" cy="251460"/>
            <wp:effectExtent l="0" t="0" r="0" b="0"/>
            <wp:docPr id="347" name="Рисунок 347" descr="Описание: base_1_170190_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0" descr="Описание: base_1_170190_571"/>
                    <pic:cNvPicPr>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предельное количество рабочих станций по i-й должности;</w:t>
      </w:r>
    </w:p>
    <w:p w14:paraId="4C086BF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700ED618" wp14:editId="043854FA">
            <wp:extent cx="586740" cy="251460"/>
            <wp:effectExtent l="0" t="0" r="3810" b="0"/>
            <wp:docPr id="346" name="Рисунок 346" descr="Описание: base_1_170190_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1" descr="Описание: base_1_170190_572"/>
                    <pic:cNvPicPr>
                      <a:picLocks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фактическое количество рабочих станций по i-й должности;</w:t>
      </w:r>
    </w:p>
    <w:p w14:paraId="7A23F7B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0020B0D9" wp14:editId="012D26E3">
            <wp:extent cx="312420" cy="251460"/>
            <wp:effectExtent l="0" t="0" r="0" b="0"/>
            <wp:docPr id="345" name="Рисунок 345" descr="Описание: base_1_170190_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2" descr="Описание: base_1_170190_573"/>
                    <pic:cNvPicPr>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приобретения 1 рабочей станции по i-й должности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машин вычислительных (далее – нормативы затрат на приобретение машин вычислительных).</w:t>
      </w:r>
    </w:p>
    <w:p w14:paraId="50E31EC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Предельное количество рабочих станций по i-й должности (</w:t>
      </w:r>
      <w:r w:rsidRPr="008F243A">
        <w:rPr>
          <w:rFonts w:ascii="Times New Roman" w:eastAsia="Times New Roman" w:hAnsi="Times New Roman" w:cs="Times New Roman"/>
          <w:noProof/>
          <w:position w:val="-14"/>
          <w:sz w:val="28"/>
          <w:szCs w:val="28"/>
          <w:lang w:eastAsia="ru-RU"/>
        </w:rPr>
        <w:drawing>
          <wp:inline distT="0" distB="0" distL="0" distR="0" wp14:anchorId="3C3992D5" wp14:editId="07C2B85B">
            <wp:extent cx="670560" cy="251460"/>
            <wp:effectExtent l="0" t="0" r="0" b="0"/>
            <wp:docPr id="344" name="Рисунок 344" descr="Описание: base_1_170190_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3" descr="Описание: base_1_170190_574"/>
                    <pic:cNvPicPr>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определяется по формуле:</w:t>
      </w:r>
    </w:p>
    <w:p w14:paraId="342025A3"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42731FB" wp14:editId="7EB5497D">
            <wp:extent cx="1531620" cy="266700"/>
            <wp:effectExtent l="0" t="0" r="0" b="0"/>
            <wp:docPr id="343" name="Рисунок 343" descr="Описание: base_1_170190_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4" descr="Описание: base_1_170190_575"/>
                    <pic:cNvPicPr>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531620" cy="26670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050AF4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где </w:t>
      </w:r>
      <w:r w:rsidRPr="008F243A">
        <w:rPr>
          <w:rFonts w:ascii="Times New Roman" w:eastAsia="Times New Roman" w:hAnsi="Times New Roman" w:cs="Times New Roman"/>
          <w:noProof/>
          <w:position w:val="-12"/>
          <w:sz w:val="28"/>
          <w:szCs w:val="28"/>
          <w:lang w:eastAsia="ru-RU"/>
        </w:rPr>
        <w:drawing>
          <wp:inline distT="0" distB="0" distL="0" distR="0" wp14:anchorId="0BD1426A" wp14:editId="75ED95AD">
            <wp:extent cx="274320" cy="243840"/>
            <wp:effectExtent l="0" t="0" r="0" b="3810"/>
            <wp:docPr id="342" name="Рисунок 342" descr="Описание: base_1_170190_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5" descr="Описание: base_1_170190_576"/>
                    <pic:cNvPicPr>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расчетная численность основных работников, определяемая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 xml:space="preserve">соответствии с </w:t>
      </w:r>
      <w:hyperlink r:id="rId125" w:history="1">
        <w:r w:rsidRPr="008F243A">
          <w:rPr>
            <w:rFonts w:ascii="Times New Roman" w:eastAsia="Times New Roman" w:hAnsi="Times New Roman" w:cs="Times New Roman"/>
            <w:sz w:val="28"/>
            <w:szCs w:val="28"/>
            <w:u w:val="single"/>
            <w:lang w:eastAsia="ru-RU"/>
          </w:rPr>
          <w:t>пунктами 17</w:t>
        </w:r>
      </w:hyperlink>
      <w:r w:rsidRPr="008F243A">
        <w:rPr>
          <w:rFonts w:ascii="Times New Roman" w:eastAsia="Times New Roman" w:hAnsi="Times New Roman" w:cs="Times New Roman"/>
          <w:sz w:val="28"/>
          <w:szCs w:val="28"/>
          <w:lang w:eastAsia="ru-RU"/>
        </w:rPr>
        <w:t>-</w:t>
      </w:r>
      <w:hyperlink r:id="rId126" w:history="1">
        <w:r w:rsidRPr="008F243A">
          <w:rPr>
            <w:rFonts w:ascii="Times New Roman" w:eastAsia="Times New Roman" w:hAnsi="Times New Roman" w:cs="Times New Roman"/>
            <w:sz w:val="28"/>
            <w:szCs w:val="28"/>
            <w:u w:val="single"/>
            <w:lang w:eastAsia="ru-RU"/>
          </w:rPr>
          <w:t>22</w:t>
        </w:r>
      </w:hyperlink>
      <w:r w:rsidRPr="008F243A">
        <w:rPr>
          <w:rFonts w:ascii="Times New Roman" w:eastAsia="Times New Roman" w:hAnsi="Times New Roman" w:cs="Times New Roman"/>
          <w:sz w:val="28"/>
          <w:szCs w:val="28"/>
          <w:lang w:eastAsia="ru-RU"/>
        </w:rPr>
        <w:t xml:space="preserve">  Правил расчета нормативных затрат.</w:t>
      </w:r>
    </w:p>
    <w:p w14:paraId="426171E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25.</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приобретение принтеров, многофункциональных устройств и копировальных аппаратов (оргтехники) (</w:t>
      </w:r>
      <w:r w:rsidRPr="008F243A">
        <w:rPr>
          <w:rFonts w:ascii="Times New Roman" w:eastAsia="Times New Roman" w:hAnsi="Times New Roman" w:cs="Times New Roman"/>
          <w:noProof/>
          <w:position w:val="-12"/>
          <w:sz w:val="28"/>
          <w:szCs w:val="28"/>
          <w:lang w:eastAsia="ru-RU"/>
        </w:rPr>
        <w:drawing>
          <wp:inline distT="0" distB="0" distL="0" distR="0" wp14:anchorId="3693FE64" wp14:editId="66931592">
            <wp:extent cx="243840" cy="243840"/>
            <wp:effectExtent l="0" t="0" r="3810" b="3810"/>
            <wp:docPr id="341" name="Рисунок 341" descr="Описание: base_1_170190_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6" descr="Описание: base_1_170190_577"/>
                    <pic:cNvPicPr>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2F5B00A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33AF7AAD" wp14:editId="6E020341">
            <wp:extent cx="2758440" cy="480060"/>
            <wp:effectExtent l="0" t="0" r="3810" b="0"/>
            <wp:docPr id="340" name="Рисунок 340" descr="Описание: base_1_170190_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7" descr="Описание: base_1_170190_578"/>
                    <pic:cNvPicPr>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75844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1351C2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D85C5F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E43CE98" wp14:editId="6A599254">
            <wp:extent cx="586740" cy="251460"/>
            <wp:effectExtent l="0" t="0" r="3810" b="0"/>
            <wp:docPr id="339" name="Рисунок 339" descr="Описание: base_1_170190_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8" descr="Описание: base_1_170190_579"/>
                    <pic:cNvPicPr>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i-го типа принтера, многофункционального устройства и копировального аппарата (оргтехники) в соответствии с</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нормативами муниципальных органов;</w:t>
      </w:r>
    </w:p>
    <w:p w14:paraId="10080DE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094F9D0D" wp14:editId="4E48AADA">
            <wp:extent cx="563880" cy="251460"/>
            <wp:effectExtent l="0" t="0" r="7620" b="0"/>
            <wp:docPr id="338" name="Рисунок 338" descr="Описание: base_1_170190_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9" descr="Описание: base_1_170190_580"/>
                    <pic:cNvPicPr>
                      <a:picLocks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6388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фактическое количество i-го типа принтера, многофункционального устройства и копировального аппарата (оргтехники);</w:t>
      </w:r>
    </w:p>
    <w:p w14:paraId="200A8F9E" w14:textId="77777777" w:rsidR="008F243A" w:rsidRPr="008F243A" w:rsidRDefault="008F243A" w:rsidP="008F243A">
      <w:pPr>
        <w:widowControl w:val="0"/>
        <w:numPr>
          <w:ilvl w:val="0"/>
          <w:numId w:val="28"/>
        </w:numPr>
        <w:tabs>
          <w:tab w:val="num"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цена 1 i-го типа принтера, многофункционального устройства и копировального аппарата (оргтехники) в соответствии с нормативами государственных органов.</w:t>
      </w:r>
    </w:p>
    <w:p w14:paraId="5034706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302"/>
      <w:bookmarkEnd w:id="10"/>
      <w:r w:rsidRPr="008F243A">
        <w:rPr>
          <w:rFonts w:ascii="Times New Roman" w:eastAsia="Times New Roman" w:hAnsi="Times New Roman" w:cs="Times New Roman"/>
          <w:sz w:val="28"/>
          <w:szCs w:val="28"/>
          <w:lang w:eastAsia="ru-RU"/>
        </w:rPr>
        <w:t>26. Затраты на приобретение средств подвижной связи (</w:t>
      </w:r>
      <w:r w:rsidRPr="008F243A">
        <w:rPr>
          <w:rFonts w:ascii="Times New Roman" w:eastAsia="Times New Roman" w:hAnsi="Times New Roman" w:cs="Times New Roman"/>
          <w:noProof/>
          <w:position w:val="-14"/>
          <w:sz w:val="28"/>
          <w:szCs w:val="28"/>
          <w:lang w:eastAsia="ru-RU"/>
        </w:rPr>
        <w:drawing>
          <wp:inline distT="0" distB="0" distL="0" distR="0" wp14:anchorId="54CF50B3" wp14:editId="3057C542">
            <wp:extent cx="373380" cy="251460"/>
            <wp:effectExtent l="0" t="0" r="7620" b="0"/>
            <wp:docPr id="337" name="Рисунок 337" descr="Описание: base_1_170190_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0" descr="Описание: base_1_170190_582"/>
                    <pic:cNvPicPr>
                      <a:picLocks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06C9B8C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3C26018"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323753D6" wp14:editId="0F9810F0">
            <wp:extent cx="1798320" cy="480060"/>
            <wp:effectExtent l="0" t="0" r="0" b="0"/>
            <wp:docPr id="336" name="Рисунок 336" descr="Описание: base_1_170190_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1" descr="Описание: base_1_170190_583"/>
                    <pic:cNvPicPr>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7983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2ED3C3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22C702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7CE72A5" wp14:editId="26110B45">
            <wp:extent cx="472440" cy="251460"/>
            <wp:effectExtent l="0" t="0" r="3810" b="0"/>
            <wp:docPr id="335" name="Рисунок 335" descr="Описание: base_1_170190_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2" descr="Описание: base_1_170190_584"/>
                    <pic:cNvPicPr>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7244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средств подвижной связи по i-й должности в соответствии с нормативами муниципальных органов, определенными с учетом нормативов затрат на приобретение средств связи;</w:t>
      </w:r>
    </w:p>
    <w:p w14:paraId="2DD7AEB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76EA1C0C" wp14:editId="0E42EB3A">
            <wp:extent cx="419100" cy="251460"/>
            <wp:effectExtent l="0" t="0" r="0" b="0"/>
            <wp:docPr id="334" name="Рисунок 334" descr="Описание: base_1_170190_5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3" descr="Описание: base_1_170190_585"/>
                    <pic:cNvPicPr>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стоимость 1 средства подвижной связи для i-й должности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соответствии с нормативами муниципальных органов, определенными с</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учетом нормативов затрат на приобретение средств связи.</w:t>
      </w:r>
    </w:p>
    <w:p w14:paraId="4657340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309"/>
      <w:bookmarkEnd w:id="11"/>
      <w:r w:rsidRPr="008F243A">
        <w:rPr>
          <w:rFonts w:ascii="Times New Roman" w:eastAsia="Times New Roman" w:hAnsi="Times New Roman" w:cs="Times New Roman"/>
          <w:sz w:val="28"/>
          <w:szCs w:val="28"/>
          <w:lang w:eastAsia="ru-RU"/>
        </w:rPr>
        <w:t>27. Затраты на приобретение планшетных компьютеров (</w:t>
      </w:r>
      <w:r w:rsidRPr="008F243A">
        <w:rPr>
          <w:rFonts w:ascii="Times New Roman" w:eastAsia="Times New Roman" w:hAnsi="Times New Roman" w:cs="Times New Roman"/>
          <w:noProof/>
          <w:position w:val="-14"/>
          <w:sz w:val="28"/>
          <w:szCs w:val="28"/>
          <w:lang w:eastAsia="ru-RU"/>
        </w:rPr>
        <w:drawing>
          <wp:inline distT="0" distB="0" distL="0" distR="0" wp14:anchorId="3846D514" wp14:editId="10694546">
            <wp:extent cx="350520" cy="251460"/>
            <wp:effectExtent l="0" t="0" r="0" b="0"/>
            <wp:docPr id="333" name="Рисунок 333" descr="Описание: base_1_170190_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4" descr="Описание: base_1_170190_586"/>
                    <pic:cNvPicPr>
                      <a:picLocks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1A746A5B"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lastRenderedPageBreak/>
        <w:drawing>
          <wp:inline distT="0" distB="0" distL="0" distR="0" wp14:anchorId="31933C36" wp14:editId="7879BCC7">
            <wp:extent cx="1684020" cy="480060"/>
            <wp:effectExtent l="0" t="0" r="0" b="0"/>
            <wp:docPr id="332" name="Рисунок 332" descr="Описание: base_1_170190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5" descr="Описание: base_1_170190_587"/>
                    <pic:cNvPicPr>
                      <a:picLocks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6840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7F20EF2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714C2456" wp14:editId="111AF5CD">
            <wp:extent cx="426720" cy="251460"/>
            <wp:effectExtent l="0" t="0" r="0" b="0"/>
            <wp:docPr id="331" name="Рисунок 331" descr="Описание: base_1_170190_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6" descr="Описание: base_1_170190_588"/>
                    <pic:cNvPicPr>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267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планшетных компьютеров по i-й должности в соответствии с нормативами муниципальных органов, определенными с учетом нормативов затрат на приобретение машин вычислительных;</w:t>
      </w:r>
    </w:p>
    <w:p w14:paraId="2D83EA6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2546501" wp14:editId="0AB3C5A9">
            <wp:extent cx="373380" cy="251460"/>
            <wp:effectExtent l="0" t="0" r="7620" b="0"/>
            <wp:docPr id="330" name="Рисунок 330" descr="Описание: base_1_170190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7" descr="Описание: base_1_170190_589"/>
                    <pic:cNvPicPr>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планшетного компьютера по i-й должности в соответствии с</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нормативами муниципальных органов, определенными с учетом нормативов затрат на приобретение машин вычислительных;</w:t>
      </w:r>
    </w:p>
    <w:p w14:paraId="38C3A06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28. Затраты на приобретение оборудования по обеспечению безопасности информации (</w:t>
      </w:r>
      <w:r w:rsidRPr="008F243A">
        <w:rPr>
          <w:rFonts w:ascii="Times New Roman" w:eastAsia="Times New Roman" w:hAnsi="Times New Roman" w:cs="Times New Roman"/>
          <w:noProof/>
          <w:position w:val="-12"/>
          <w:sz w:val="28"/>
          <w:szCs w:val="28"/>
          <w:lang w:eastAsia="ru-RU"/>
        </w:rPr>
        <w:drawing>
          <wp:inline distT="0" distB="0" distL="0" distR="0" wp14:anchorId="2DB2A642" wp14:editId="39A0FEDB">
            <wp:extent cx="350520" cy="243840"/>
            <wp:effectExtent l="0" t="0" r="0" b="3810"/>
            <wp:docPr id="329" name="Рисунок 329" descr="Описание: base_1_170190_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8" descr="Описание: base_1_170190_590"/>
                    <pic:cNvPicPr>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43EE1B83"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705DD8F8" wp14:editId="5B5991E3">
            <wp:extent cx="1699260" cy="480060"/>
            <wp:effectExtent l="0" t="0" r="0" b="0"/>
            <wp:docPr id="328" name="Рисунок 328" descr="Описание: base_1_170190_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9" descr="Описание: base_1_170190_591"/>
                    <pic:cNvPicPr>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69926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20A246F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C89F59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63E8B9B" wp14:editId="787E807D">
            <wp:extent cx="426720" cy="243840"/>
            <wp:effectExtent l="0" t="0" r="0" b="3810"/>
            <wp:docPr id="327" name="Рисунок 327" descr="Описание: base_1_170190_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0" descr="Описание: base_1_170190_592"/>
                    <pic:cNvPicPr>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267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i-го оборудования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обеспечению безопасности информации;</w:t>
      </w:r>
    </w:p>
    <w:p w14:paraId="239F2C4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8142AAE" wp14:editId="28B62503">
            <wp:extent cx="396240" cy="243840"/>
            <wp:effectExtent l="0" t="0" r="3810" b="3810"/>
            <wp:docPr id="326" name="Рисунок 326" descr="Описание: base_1_170190_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1" descr="Описание: base_1_170190_593"/>
                    <pic:cNvPicPr>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приобретаемого i-го оборудования по обеспечению безопасности информации.</w:t>
      </w:r>
    </w:p>
    <w:p w14:paraId="2C72366C"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приобретение материальных запасов</w:t>
      </w:r>
    </w:p>
    <w:p w14:paraId="349EA18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29. Затраты на приобретение мониторов (</w:t>
      </w:r>
      <w:r w:rsidRPr="008F243A">
        <w:rPr>
          <w:rFonts w:ascii="Times New Roman" w:eastAsia="Times New Roman" w:hAnsi="Times New Roman" w:cs="Times New Roman"/>
          <w:noProof/>
          <w:position w:val="-12"/>
          <w:sz w:val="28"/>
          <w:szCs w:val="28"/>
          <w:lang w:eastAsia="ru-RU"/>
        </w:rPr>
        <w:drawing>
          <wp:inline distT="0" distB="0" distL="0" distR="0" wp14:anchorId="6EB6A8B9" wp14:editId="7073A9BB">
            <wp:extent cx="304800" cy="243840"/>
            <wp:effectExtent l="0" t="0" r="0" b="3810"/>
            <wp:docPr id="325" name="Рисунок 325" descr="Описание: base_1_170190_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2" descr="Описание: base_1_170190_594"/>
                    <pic:cNvPicPr>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44A79F25"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204353C3" wp14:editId="51F117CF">
            <wp:extent cx="1569720" cy="480060"/>
            <wp:effectExtent l="0" t="0" r="0" b="0"/>
            <wp:docPr id="324" name="Рисунок 324" descr="Описание: base_1_170190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3" descr="Описание: base_1_170190_595"/>
                    <pic:cNvPicPr>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697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6D9125E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46727F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92B5457" wp14:editId="7E4F55E8">
            <wp:extent cx="396240" cy="243840"/>
            <wp:effectExtent l="0" t="0" r="3810" b="3810"/>
            <wp:docPr id="323" name="Рисунок 323" descr="Описание: base_1_170190_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4" descr="Описание: base_1_170190_596"/>
                    <pic:cNvPicPr>
                      <a:picLocks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мониторов для i-й должности;</w:t>
      </w:r>
    </w:p>
    <w:p w14:paraId="3475190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49FB059" wp14:editId="3D3D24F8">
            <wp:extent cx="350520" cy="243840"/>
            <wp:effectExtent l="0" t="0" r="0" b="3810"/>
            <wp:docPr id="322" name="Рисунок 322" descr="Описание: 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5" descr="Описание: base_1_170190_597"/>
                    <pic:cNvPicPr>
                      <a:picLocks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одного монитора для i-й должности.</w:t>
      </w:r>
    </w:p>
    <w:p w14:paraId="0B4EFE5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30.</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приобретение системных блоков (</w:t>
      </w:r>
      <w:r w:rsidRPr="008F243A">
        <w:rPr>
          <w:rFonts w:ascii="Times New Roman" w:eastAsia="Times New Roman" w:hAnsi="Times New Roman" w:cs="Times New Roman"/>
          <w:noProof/>
          <w:position w:val="-12"/>
          <w:sz w:val="28"/>
          <w:szCs w:val="28"/>
          <w:lang w:eastAsia="ru-RU"/>
        </w:rPr>
        <w:drawing>
          <wp:inline distT="0" distB="0" distL="0" distR="0" wp14:anchorId="6DC00160" wp14:editId="7A01C46C">
            <wp:extent cx="236220" cy="243840"/>
            <wp:effectExtent l="0" t="0" r="0" b="3810"/>
            <wp:docPr id="321" name="Рисунок 321" descr="Описание: base_1_170190_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6" descr="Описание: base_1_170190_598"/>
                    <pic:cNvPicPr>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p>
    <w:p w14:paraId="707FF152"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30D94983" wp14:editId="1AE5FE2F">
            <wp:extent cx="1371600" cy="480060"/>
            <wp:effectExtent l="0" t="0" r="0" b="0"/>
            <wp:docPr id="320" name="Рисунок 320" descr="Описание: base_1_170190_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7" descr="Описание: base_1_170190_599"/>
                    <pic:cNvPicPr>
                      <a:picLocks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37160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7759CCF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4B18715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4551184" wp14:editId="4E8DB085">
            <wp:extent cx="312420" cy="243840"/>
            <wp:effectExtent l="0" t="0" r="0" b="3810"/>
            <wp:docPr id="319" name="Рисунок 319" descr="Описание: base_1_170190_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8" descr="Описание: base_1_170190_600"/>
                    <pic:cNvPicPr>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i-х системных блоков;</w:t>
      </w:r>
    </w:p>
    <w:p w14:paraId="03C152E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CB9C7AB" wp14:editId="6E2DAD6E">
            <wp:extent cx="274320" cy="243840"/>
            <wp:effectExtent l="0" t="0" r="0" b="3810"/>
            <wp:docPr id="318" name="Рисунок 318" descr="Описание: base_1_170190_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9" descr="Описание: base_1_170190_601"/>
                    <pic:cNvPicPr>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одного i-го системного блока.</w:t>
      </w:r>
    </w:p>
    <w:p w14:paraId="2A962D2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31. Затраты на приобретение других запасных частей для вычислительной техники (</w:t>
      </w:r>
      <w:r w:rsidRPr="008F243A">
        <w:rPr>
          <w:rFonts w:ascii="Times New Roman" w:eastAsia="Times New Roman" w:hAnsi="Times New Roman" w:cs="Times New Roman"/>
          <w:noProof/>
          <w:position w:val="-12"/>
          <w:sz w:val="28"/>
          <w:szCs w:val="28"/>
          <w:lang w:eastAsia="ru-RU"/>
        </w:rPr>
        <w:drawing>
          <wp:inline distT="0" distB="0" distL="0" distR="0" wp14:anchorId="69634BA5" wp14:editId="2159EE5B">
            <wp:extent cx="274320" cy="243840"/>
            <wp:effectExtent l="0" t="0" r="0" b="3810"/>
            <wp:docPr id="317" name="Рисунок 317" descr="Описание: base_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0" descr="Описание: base_1_170190_602"/>
                    <pic:cNvPicPr>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5E4F04B6"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1219E4BD" wp14:editId="0668EBAC">
            <wp:extent cx="1516380" cy="480060"/>
            <wp:effectExtent l="0" t="0" r="7620" b="0"/>
            <wp:docPr id="316" name="Рисунок 316" descr="Описание: base_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1" descr="Описание: base_1_170190_603"/>
                    <pic:cNvPicPr>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163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1874A84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4E67ECA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225E421" wp14:editId="02AD73C6">
            <wp:extent cx="350520" cy="243840"/>
            <wp:effectExtent l="0" t="0" r="0" b="3810"/>
            <wp:docPr id="315" name="Рисунок 315" descr="Описание: base_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2" descr="Описание: base_1_170190_604"/>
                    <pic:cNvPicPr>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i-х запасных частей для вычислительной техники, которое определяется по средним фактическим </w:t>
      </w:r>
      <w:r w:rsidRPr="008F243A">
        <w:rPr>
          <w:rFonts w:ascii="Times New Roman" w:eastAsia="Times New Roman" w:hAnsi="Times New Roman" w:cs="Times New Roman"/>
          <w:sz w:val="28"/>
          <w:szCs w:val="28"/>
          <w:lang w:eastAsia="ru-RU"/>
        </w:rPr>
        <w:lastRenderedPageBreak/>
        <w:t>данным за 3 предыдущих финансовых года;</w:t>
      </w:r>
    </w:p>
    <w:p w14:paraId="03EDB19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33F25BC" wp14:editId="38976D9E">
            <wp:extent cx="312420" cy="243840"/>
            <wp:effectExtent l="0" t="0" r="0" b="3810"/>
            <wp:docPr id="314" name="Рисунок 314" descr="Описание: base_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3" descr="Описание: base_1_170190_605"/>
                    <pic:cNvPicPr>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единицы i-й запасной части для вычислительной техники.</w:t>
      </w:r>
    </w:p>
    <w:p w14:paraId="50C36E5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32. Затраты на приобретение магнитных и оптических носителей информации (</w:t>
      </w:r>
      <w:r w:rsidRPr="008F243A">
        <w:rPr>
          <w:rFonts w:ascii="Times New Roman" w:eastAsia="Times New Roman" w:hAnsi="Times New Roman" w:cs="Times New Roman"/>
          <w:noProof/>
          <w:position w:val="-12"/>
          <w:sz w:val="28"/>
          <w:szCs w:val="28"/>
          <w:lang w:eastAsia="ru-RU"/>
        </w:rPr>
        <w:drawing>
          <wp:inline distT="0" distB="0" distL="0" distR="0" wp14:anchorId="24550DCF" wp14:editId="6DFF75A5">
            <wp:extent cx="243840" cy="243840"/>
            <wp:effectExtent l="0" t="0" r="3810" b="3810"/>
            <wp:docPr id="313" name="Рисунок 313" descr="Описание: base_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4" descr="Описание: base_1_170190_606"/>
                    <pic:cNvPicPr>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746CA9B6"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7C5124A9" wp14:editId="4FF872FC">
            <wp:extent cx="1432560" cy="480060"/>
            <wp:effectExtent l="0" t="0" r="0" b="0"/>
            <wp:docPr id="312" name="Рисунок 312" descr="Описание: base_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5" descr="Описание: base_1_170190_607"/>
                    <pic:cNvPicPr>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43256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07B7AE7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2CACF51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96016AD" wp14:editId="46529841">
            <wp:extent cx="350520" cy="243840"/>
            <wp:effectExtent l="0" t="0" r="0" b="3810"/>
            <wp:docPr id="311" name="Рисунок 311" descr="Описание: base_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6" descr="Описание: base_1_170190_608"/>
                    <pic:cNvPicPr>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i-го носителя информации в соответствии с нормативами муниципальных органов;</w:t>
      </w:r>
    </w:p>
    <w:p w14:paraId="0243D98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9A7D24C" wp14:editId="663BA1E5">
            <wp:extent cx="297180" cy="243840"/>
            <wp:effectExtent l="0" t="0" r="7620" b="3810"/>
            <wp:docPr id="310" name="Рисунок 310" descr="Описание: base_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7" descr="Описание: base_1_170190_609"/>
                    <pic:cNvPicPr>
                      <a:picLocks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единицы i-го носителя информации в соответствии с нормативами государственных органов.</w:t>
      </w:r>
    </w:p>
    <w:p w14:paraId="7FFD369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33. Затраты на приобретение деталей для содержания принтеров, многофункциональных устройств и копировальных аппаратов (оргтехники) (</w:t>
      </w:r>
      <w:r w:rsidRPr="008F243A">
        <w:rPr>
          <w:rFonts w:ascii="Times New Roman" w:eastAsia="Times New Roman" w:hAnsi="Times New Roman" w:cs="Times New Roman"/>
          <w:noProof/>
          <w:position w:val="-12"/>
          <w:sz w:val="28"/>
          <w:szCs w:val="28"/>
          <w:lang w:eastAsia="ru-RU"/>
        </w:rPr>
        <w:drawing>
          <wp:inline distT="0" distB="0" distL="0" distR="0" wp14:anchorId="18BECACD" wp14:editId="6A76D092">
            <wp:extent cx="274320" cy="243840"/>
            <wp:effectExtent l="0" t="0" r="0" b="3810"/>
            <wp:docPr id="309" name="Рисунок 309" descr="Описание: base_1_170190_6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8" descr="Описание: base_1_170190_610"/>
                    <pic:cNvPicPr>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3024D05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6B2C506C" wp14:editId="1E1621D8">
            <wp:extent cx="1066800" cy="266700"/>
            <wp:effectExtent l="0" t="0" r="0" b="0"/>
            <wp:docPr id="308" name="Рисунок 308" descr="Описание: base_1_170190_6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9" descr="Описание: base_1_170190_611"/>
                    <pic:cNvPicPr>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066800" cy="26670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0F59B07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ED284D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21D1071" wp14:editId="400CA900">
            <wp:extent cx="243840" cy="251460"/>
            <wp:effectExtent l="0" t="0" r="3810" b="0"/>
            <wp:docPr id="307" name="Рисунок 307" descr="Описание: base_1_170190_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0" descr="Описание: base_1_170190_612"/>
                    <pic:cNvPicPr>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384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расходных материалов для принтеров, многофункциональных устройств и копировальных аппаратов (оргтехники);</w:t>
      </w:r>
    </w:p>
    <w:p w14:paraId="6D3E0E6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0BC38B2" wp14:editId="0FD7DA63">
            <wp:extent cx="236220" cy="243840"/>
            <wp:effectExtent l="0" t="0" r="0" b="3810"/>
            <wp:docPr id="306" name="Рисунок 306" descr="Описание: base_1_170190_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1" descr="Описание: base_1_170190_613"/>
                    <pic:cNvPicPr>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запасных частей для принтеров, многофункциональных устройств и копировальных аппаратов (оргтехники).</w:t>
      </w:r>
    </w:p>
    <w:p w14:paraId="00BA91F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34. Затраты на приобретение расходных материалов для принтеров, многофункциональных устройств и копировальных аппаратов (оргтехники) (</w:t>
      </w:r>
      <w:r w:rsidRPr="008F243A">
        <w:rPr>
          <w:rFonts w:ascii="Times New Roman" w:eastAsia="Times New Roman" w:hAnsi="Times New Roman" w:cs="Times New Roman"/>
          <w:noProof/>
          <w:position w:val="-14"/>
          <w:sz w:val="28"/>
          <w:szCs w:val="28"/>
          <w:lang w:eastAsia="ru-RU"/>
        </w:rPr>
        <w:drawing>
          <wp:inline distT="0" distB="0" distL="0" distR="0" wp14:anchorId="66E1B3A5" wp14:editId="7BB5BD2B">
            <wp:extent cx="243840" cy="251460"/>
            <wp:effectExtent l="0" t="0" r="3810" b="0"/>
            <wp:docPr id="305" name="Рисунок 305" descr="Описание: base_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2" descr="Описание: base_1_170190_614"/>
                    <pic:cNvPicPr>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384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107E1B14"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062720F9" wp14:editId="262897CC">
            <wp:extent cx="1973580" cy="480060"/>
            <wp:effectExtent l="0" t="0" r="7620" b="0"/>
            <wp:docPr id="304" name="Рисунок 304" descr="Описание: base_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3" descr="Описание: base_1_170190_615"/>
                    <pic:cNvPicPr>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9735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0E1952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923B1B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7E542E72" wp14:editId="7E86B43C">
            <wp:extent cx="342900" cy="251460"/>
            <wp:effectExtent l="0" t="0" r="0" b="0"/>
            <wp:docPr id="303" name="Рисунок 303" descr="Описание: base_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4" descr="Описание: base_1_170190_616"/>
                    <pic:cNvPicPr>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фактическое количество принтеров, многофункциональных устройств и копировальных аппаратов (оргтехники) i-го типа в соответствии с</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нормативами муниципальных органов;</w:t>
      </w:r>
    </w:p>
    <w:p w14:paraId="69650EE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10BD6680" wp14:editId="4D11E3FD">
            <wp:extent cx="350520" cy="251460"/>
            <wp:effectExtent l="0" t="0" r="0" b="0"/>
            <wp:docPr id="302" name="Рисунок 302" descr="Описание: base_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5" descr="Описание: base_1_170190_617"/>
                    <pic:cNvPicPr>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норматив потребления расходных материалов i-м типом принтеров, многофункциональных устройств и копировальных аппаратов (оргтехники)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соответствии с нормативами муниципальных органов;</w:t>
      </w:r>
    </w:p>
    <w:p w14:paraId="64FA46F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4264302F" wp14:editId="18995BA9">
            <wp:extent cx="312420" cy="251460"/>
            <wp:effectExtent l="0" t="0" r="0" b="0"/>
            <wp:docPr id="301" name="Рисунок 301" descr="Описание: base_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6" descr="Описание: base_1_170190_618"/>
                    <pic:cNvPicPr>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расходного материала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типу принтеров, многофункциональных устройств и копировальных аппаратов (оргтехники)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соответствии с нормативами муниципальных органов.</w:t>
      </w:r>
    </w:p>
    <w:p w14:paraId="7081DD7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35. Затраты на приобретение запасных частей для принтеров, многофункциональных устройств и копировальных аппаратов (оргтехники) (</w:t>
      </w:r>
      <w:r w:rsidRPr="008F243A">
        <w:rPr>
          <w:rFonts w:ascii="Times New Roman" w:eastAsia="Times New Roman" w:hAnsi="Times New Roman" w:cs="Times New Roman"/>
          <w:noProof/>
          <w:position w:val="-12"/>
          <w:sz w:val="28"/>
          <w:szCs w:val="28"/>
          <w:lang w:eastAsia="ru-RU"/>
        </w:rPr>
        <w:drawing>
          <wp:inline distT="0" distB="0" distL="0" distR="0" wp14:anchorId="4E5E1B0A" wp14:editId="0B4034C3">
            <wp:extent cx="236220" cy="243840"/>
            <wp:effectExtent l="0" t="0" r="0" b="3810"/>
            <wp:docPr id="300" name="Рисунок 300" descr="Описание: base_1_170190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7" descr="Описание: base_1_170190_619"/>
                    <pic:cNvPicPr>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411995EA"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3934E66C" wp14:editId="3D787EF2">
            <wp:extent cx="1341120" cy="480060"/>
            <wp:effectExtent l="0" t="0" r="0" b="0"/>
            <wp:docPr id="299" name="Рисунок 299" descr="Описание: base_1_170190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8" descr="Описание: base_1_170190_620"/>
                    <pic:cNvPicPr>
                      <a:picLocks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3411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0D9905B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427CA01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lastRenderedPageBreak/>
        <w:drawing>
          <wp:inline distT="0" distB="0" distL="0" distR="0" wp14:anchorId="52AAEF37" wp14:editId="02A80101">
            <wp:extent cx="312420" cy="243840"/>
            <wp:effectExtent l="0" t="0" r="0" b="3810"/>
            <wp:docPr id="298" name="Рисунок 298" descr="Описание: base_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9" descr="Описание: base_1_170190_621"/>
                    <pic:cNvPicPr>
                      <a:picLocks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i-х запасных частей для</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принтеров, многофункциональных устройств и копировальных аппаратов (оргтехники);</w:t>
      </w:r>
    </w:p>
    <w:p w14:paraId="4217243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23B25AF" wp14:editId="32216565">
            <wp:extent cx="297180" cy="243840"/>
            <wp:effectExtent l="0" t="0" r="7620" b="3810"/>
            <wp:docPr id="297" name="Рисунок 297" descr="Описание: base_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0" descr="Описание: base_1_170190_622"/>
                    <pic:cNvPicPr>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единицы i-й запасной части.</w:t>
      </w:r>
    </w:p>
    <w:p w14:paraId="0CD54E3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36. Затраты на приобретение материальных запасов по обеспечению безопасности информации (</w:t>
      </w:r>
      <w:r w:rsidRPr="008F243A">
        <w:rPr>
          <w:rFonts w:ascii="Times New Roman" w:eastAsia="Times New Roman" w:hAnsi="Times New Roman" w:cs="Times New Roman"/>
          <w:noProof/>
          <w:position w:val="-12"/>
          <w:sz w:val="28"/>
          <w:szCs w:val="28"/>
          <w:lang w:eastAsia="ru-RU"/>
        </w:rPr>
        <w:drawing>
          <wp:inline distT="0" distB="0" distL="0" distR="0" wp14:anchorId="463BB4B8" wp14:editId="7B90D1A7">
            <wp:extent cx="304800" cy="243840"/>
            <wp:effectExtent l="0" t="0" r="0" b="3810"/>
            <wp:docPr id="296" name="Рисунок 296" descr="Описание: base_1_170190_6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1" descr="Описание: base_1_170190_623"/>
                    <pic:cNvPicPr>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6E264D9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7DC7F990" wp14:editId="7BBDF9ED">
            <wp:extent cx="1600200" cy="480060"/>
            <wp:effectExtent l="0" t="0" r="0" b="0"/>
            <wp:docPr id="295" name="Рисунок 295" descr="Описание: base_1_170190_6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2" descr="Описание: base_1_170190_624"/>
                    <pic:cNvPicPr>
                      <a:picLocks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60020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4E7BDA9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07CF3C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229F99A" wp14:editId="5F595033">
            <wp:extent cx="396240" cy="243840"/>
            <wp:effectExtent l="0" t="0" r="3810" b="3810"/>
            <wp:docPr id="294" name="Рисунок 294" descr="Описание: base_1_170190_6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3" descr="Описание: base_1_170190_625"/>
                    <pic:cNvPicPr>
                      <a:picLocks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i-го материального запаса;</w:t>
      </w:r>
    </w:p>
    <w:p w14:paraId="54A0B98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066AAC5" wp14:editId="7DB1ECCD">
            <wp:extent cx="350520" cy="243840"/>
            <wp:effectExtent l="0" t="0" r="0" b="3810"/>
            <wp:docPr id="293" name="Рисунок 293" descr="Описание: base_1_170190_6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4" descr="Описание: base_1_170190_626"/>
                    <pic:cNvPicPr>
                      <a:picLocks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единицы i-го материального запаса.</w:t>
      </w:r>
    </w:p>
    <w:p w14:paraId="34F9B47A"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383"/>
      <w:bookmarkEnd w:id="12"/>
    </w:p>
    <w:p w14:paraId="6A8D821C"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II.</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Прочие затраты</w:t>
      </w:r>
    </w:p>
    <w:p w14:paraId="51C56B8D"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1DBBD1F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услуги связи, не отнесенные к затратам на услуги связи в рамках затрат на информационно-коммуникационные технологии</w:t>
      </w:r>
    </w:p>
    <w:p w14:paraId="4972F77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37.</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услуги связи (</w:t>
      </w:r>
      <w:r w:rsidRPr="008F243A">
        <w:rPr>
          <w:rFonts w:ascii="Times New Roman" w:eastAsia="Times New Roman" w:hAnsi="Times New Roman" w:cs="Times New Roman"/>
          <w:noProof/>
          <w:position w:val="-10"/>
          <w:sz w:val="28"/>
          <w:szCs w:val="28"/>
          <w:lang w:eastAsia="ru-RU"/>
        </w:rPr>
        <w:drawing>
          <wp:inline distT="0" distB="0" distL="0" distR="0" wp14:anchorId="2DD67F3E" wp14:editId="18DC3EAC">
            <wp:extent cx="281940" cy="281940"/>
            <wp:effectExtent l="0" t="0" r="3810" b="3810"/>
            <wp:docPr id="292" name="Рисунок 292" descr="Описание: base_1_170190_6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5" descr="Описание: base_1_170190_627"/>
                    <pic:cNvPicPr>
                      <a:picLocks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5A8BE73E"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0"/>
          <w:sz w:val="28"/>
          <w:szCs w:val="28"/>
          <w:lang w:eastAsia="ru-RU"/>
        </w:rPr>
        <w:drawing>
          <wp:inline distT="0" distB="0" distL="0" distR="0" wp14:anchorId="545D1B75" wp14:editId="12F34294">
            <wp:extent cx="990600" cy="281940"/>
            <wp:effectExtent l="0" t="0" r="0" b="3810"/>
            <wp:docPr id="291" name="Рисунок 291" descr="Описание: base_1_170190_6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6" descr="Описание: base_1_170190_628"/>
                    <pic:cNvPicPr>
                      <a:picLocks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990600" cy="2819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4433280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992E9E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94DF0E6" wp14:editId="5E1F65D2">
            <wp:extent cx="198120" cy="243840"/>
            <wp:effectExtent l="0" t="0" r="0" b="3810"/>
            <wp:docPr id="290" name="Рисунок 290" descr="Описание: base_1_170190_6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7" descr="Описание: base_1_170190_629"/>
                    <pic:cNvPicPr>
                      <a:picLocks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981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оплату услуг почтовой связи;</w:t>
      </w:r>
    </w:p>
    <w:p w14:paraId="14245BE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59200F4" wp14:editId="7D3B7E68">
            <wp:extent cx="220980" cy="243840"/>
            <wp:effectExtent l="0" t="0" r="7620" b="3810"/>
            <wp:docPr id="289" name="Рисунок 289" descr="Описание: base_1_170190_6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8" descr="Описание: base_1_170190_630"/>
                    <pic:cNvPicPr>
                      <a:picLocks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оплату услуг специальной связи.</w:t>
      </w:r>
    </w:p>
    <w:p w14:paraId="51E7434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38. Затраты на оплату услуг почтовой связи (</w:t>
      </w:r>
      <w:r w:rsidRPr="008F243A">
        <w:rPr>
          <w:rFonts w:ascii="Times New Roman" w:eastAsia="Times New Roman" w:hAnsi="Times New Roman" w:cs="Times New Roman"/>
          <w:noProof/>
          <w:position w:val="-12"/>
          <w:sz w:val="28"/>
          <w:szCs w:val="28"/>
          <w:lang w:eastAsia="ru-RU"/>
        </w:rPr>
        <w:drawing>
          <wp:inline distT="0" distB="0" distL="0" distR="0" wp14:anchorId="6E6D6007" wp14:editId="7509DD4F">
            <wp:extent cx="198120" cy="243840"/>
            <wp:effectExtent l="0" t="0" r="0" b="3810"/>
            <wp:docPr id="288" name="Рисунок 288" descr="Описание: base_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9" descr="Описание: base_1_170190_631"/>
                    <pic:cNvPicPr>
                      <a:picLocks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981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300CCCC4"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167C07C7" wp14:editId="2F431C4F">
            <wp:extent cx="1264920" cy="480060"/>
            <wp:effectExtent l="0" t="0" r="0" b="0"/>
            <wp:docPr id="287" name="Рисунок 287" descr="Описание: base_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0" descr="Описание: base_1_170190_632"/>
                    <pic:cNvPicPr>
                      <a:picLocks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649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76184A1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1CDFAB8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CA1D353" wp14:editId="2734DBB7">
            <wp:extent cx="274320" cy="243840"/>
            <wp:effectExtent l="0" t="0" r="0" b="3810"/>
            <wp:docPr id="286" name="Рисунок 286" descr="Описание: base_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1" descr="Описание: base_1_170190_633"/>
                    <pic:cNvPicPr>
                      <a:picLocks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количество i-х почтовых отправлений в год;</w:t>
      </w:r>
    </w:p>
    <w:p w14:paraId="4BC50D7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1DDB6AD" wp14:editId="21B5D15B">
            <wp:extent cx="243840" cy="243840"/>
            <wp:effectExtent l="0" t="0" r="3810" b="3810"/>
            <wp:docPr id="285" name="Рисунок 285" descr="Описание: base_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2" descr="Описание: base_1_170190_634"/>
                    <pic:cNvPicPr>
                      <a:picLocks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i-го почтового отправления.</w:t>
      </w:r>
    </w:p>
    <w:p w14:paraId="61A2BF3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39.</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оплату услуг специальной связи (</w:t>
      </w:r>
      <w:r w:rsidRPr="008F243A">
        <w:rPr>
          <w:rFonts w:ascii="Times New Roman" w:eastAsia="Times New Roman" w:hAnsi="Times New Roman" w:cs="Times New Roman"/>
          <w:noProof/>
          <w:position w:val="-12"/>
          <w:sz w:val="28"/>
          <w:szCs w:val="28"/>
          <w:lang w:eastAsia="ru-RU"/>
        </w:rPr>
        <w:drawing>
          <wp:inline distT="0" distB="0" distL="0" distR="0" wp14:anchorId="572D66F9" wp14:editId="03D45346">
            <wp:extent cx="220980" cy="243840"/>
            <wp:effectExtent l="0" t="0" r="7620" b="3810"/>
            <wp:docPr id="284" name="Рисунок 284" descr="Описание: base_1_170190_6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3" descr="Описание: base_1_170190_635"/>
                    <pic:cNvPicPr>
                      <a:picLocks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p>
    <w:p w14:paraId="3B8E55CE"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38B5EBA" wp14:editId="14BDC530">
            <wp:extent cx="1066800" cy="243840"/>
            <wp:effectExtent l="0" t="0" r="0" b="3810"/>
            <wp:docPr id="283" name="Рисунок 283" descr="Описание: base_1_170190_6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4" descr="Описание: base_1_170190_636"/>
                    <pic:cNvPicPr>
                      <a:picLocks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066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E7E9BD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3A2DAFC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F427E14" wp14:editId="44EBB595">
            <wp:extent cx="251460" cy="243840"/>
            <wp:effectExtent l="0" t="0" r="0" b="3810"/>
            <wp:docPr id="282" name="Рисунок 282" descr="Описание: base_1_170190_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5" descr="Описание: base_1_170190_637"/>
                    <pic:cNvPicPr>
                      <a:picLocks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количество листов (пакетов) исходящей информации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год;</w:t>
      </w:r>
    </w:p>
    <w:p w14:paraId="05BCED8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1A1F9AF" wp14:editId="5DF47F45">
            <wp:extent cx="236220" cy="243840"/>
            <wp:effectExtent l="0" t="0" r="0" b="3810"/>
            <wp:docPr id="281" name="Рисунок 281" descr="Описание: base_1_170190_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6" descr="Описание: base_1_170190_638"/>
                    <pic:cNvPicPr>
                      <a:picLocks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листа (пакета) исходящей информации, отправляемой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каналам специальной связи.</w:t>
      </w:r>
    </w:p>
    <w:p w14:paraId="3BF179DC"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39DCC5A3"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транспортные услуги</w:t>
      </w:r>
    </w:p>
    <w:p w14:paraId="6596DA73"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67475E9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lastRenderedPageBreak/>
        <w:t>40.</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по договору об оказании услуг перевозки (транспортировки) грузов (</w:t>
      </w:r>
      <w:r w:rsidRPr="008F243A">
        <w:rPr>
          <w:rFonts w:ascii="Times New Roman" w:eastAsia="Times New Roman" w:hAnsi="Times New Roman" w:cs="Times New Roman"/>
          <w:noProof/>
          <w:position w:val="-12"/>
          <w:sz w:val="28"/>
          <w:szCs w:val="28"/>
          <w:lang w:eastAsia="ru-RU"/>
        </w:rPr>
        <w:drawing>
          <wp:inline distT="0" distB="0" distL="0" distR="0" wp14:anchorId="07C36BF6" wp14:editId="6F117370">
            <wp:extent cx="236220" cy="243840"/>
            <wp:effectExtent l="0" t="0" r="0" b="3810"/>
            <wp:docPr id="280" name="Рисунок 280" descr="Описание: base_1_170190_6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7" descr="Описание: base_1_170190_639"/>
                    <pic:cNvPicPr>
                      <a:picLocks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3805C25E"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0B867CF0" wp14:editId="4173B05F">
            <wp:extent cx="1386840" cy="480060"/>
            <wp:effectExtent l="0" t="0" r="3810" b="0"/>
            <wp:docPr id="279" name="Рисунок 279" descr="Описание: base_1_170190_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8" descr="Описание: base_1_170190_640"/>
                    <pic:cNvPicPr>
                      <a:picLocks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38684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4FFE6A5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6E433FE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E41F44C" wp14:editId="1345BB8A">
            <wp:extent cx="312420" cy="243840"/>
            <wp:effectExtent l="0" t="0" r="0" b="3810"/>
            <wp:docPr id="278" name="Рисунок 278" descr="Описание: base_1_170190_6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9" descr="Описание: base_1_170190_641"/>
                    <pic:cNvPicPr>
                      <a:picLocks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i-х услуг перевозки (транспортировки) грузов;</w:t>
      </w:r>
    </w:p>
    <w:p w14:paraId="24F89EF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5384BE3" wp14:editId="0BC42A7F">
            <wp:extent cx="297180" cy="243840"/>
            <wp:effectExtent l="0" t="0" r="7620" b="3810"/>
            <wp:docPr id="277" name="Рисунок 277" descr="Описание: base_1_170190_6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0" descr="Описание: base_1_170190_642"/>
                    <pic:cNvPicPr>
                      <a:picLocks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i-й услуги перевозки (транспортировки) груза.</w:t>
      </w:r>
    </w:p>
    <w:p w14:paraId="70F786B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41. Затраты на оплату услуг аренды транспортных средств (</w:t>
      </w:r>
      <w:r w:rsidRPr="008F243A">
        <w:rPr>
          <w:rFonts w:ascii="Times New Roman" w:eastAsia="Times New Roman" w:hAnsi="Times New Roman" w:cs="Times New Roman"/>
          <w:noProof/>
          <w:position w:val="-14"/>
          <w:sz w:val="28"/>
          <w:szCs w:val="28"/>
          <w:lang w:eastAsia="ru-RU"/>
        </w:rPr>
        <w:drawing>
          <wp:inline distT="0" distB="0" distL="0" distR="0" wp14:anchorId="7F9EF451" wp14:editId="100FD1BF">
            <wp:extent cx="274320" cy="251460"/>
            <wp:effectExtent l="0" t="0" r="0" b="0"/>
            <wp:docPr id="276" name="Рисунок 276" descr="Описание: base_1_170190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1" descr="Описание: base_1_170190_643"/>
                    <pic:cNvPicPr>
                      <a:picLocks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62F795D5"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49EE4BDA" wp14:editId="55E0BE44">
            <wp:extent cx="2049780" cy="480060"/>
            <wp:effectExtent l="0" t="0" r="7620" b="0"/>
            <wp:docPr id="275" name="Рисунок 275" descr="Описание: base_1_170190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2" descr="Описание: base_1_170190_644"/>
                    <pic:cNvPicPr>
                      <a:picLocks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0497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4F3C02B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4C4012D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29F008E7" wp14:editId="7892435B">
            <wp:extent cx="350520" cy="251460"/>
            <wp:effectExtent l="0" t="0" r="0" b="0"/>
            <wp:docPr id="274" name="Рисунок 274" descr="Описание: 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3" descr="Описание: base_1_170190_645"/>
                    <pic:cNvPicPr>
                      <a:picLocks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местного самоуправления, применяемыми при расчете нормативных затрат на приобретение служебного легкового автотранспорта.;</w:t>
      </w:r>
    </w:p>
    <w:p w14:paraId="5120D54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1E2EF82A" wp14:editId="0AF331B6">
            <wp:extent cx="312420" cy="251460"/>
            <wp:effectExtent l="0" t="0" r="0" b="0"/>
            <wp:docPr id="273" name="Рисунок 273" descr="Описание: base_1_170190_6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4" descr="Описание: base_1_170190_646"/>
                    <pic:cNvPicPr>
                      <a:picLocks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аренды i-го транспортного средства в месяц;</w:t>
      </w:r>
    </w:p>
    <w:p w14:paraId="73A387B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2EC6CD6A" wp14:editId="1BC31B20">
            <wp:extent cx="373380" cy="251460"/>
            <wp:effectExtent l="0" t="0" r="7620" b="0"/>
            <wp:docPr id="272" name="Рисунок 272" descr="Описание: 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5" descr="Описание: base_1_170190_647"/>
                    <pic:cNvPicPr>
                      <a:picLocks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количество месяцев аренды i-го транспортного средства.</w:t>
      </w:r>
    </w:p>
    <w:p w14:paraId="639B7AA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42. Затраты на оплату разовых услуг пассажирских перевозок при проведении совещания (</w:t>
      </w:r>
      <w:r w:rsidRPr="008F243A">
        <w:rPr>
          <w:rFonts w:ascii="Times New Roman" w:eastAsia="Times New Roman" w:hAnsi="Times New Roman" w:cs="Times New Roman"/>
          <w:noProof/>
          <w:position w:val="-12"/>
          <w:sz w:val="28"/>
          <w:szCs w:val="28"/>
          <w:lang w:eastAsia="ru-RU"/>
        </w:rPr>
        <w:drawing>
          <wp:inline distT="0" distB="0" distL="0" distR="0" wp14:anchorId="26F45645" wp14:editId="069E5F06">
            <wp:extent cx="243840" cy="243840"/>
            <wp:effectExtent l="0" t="0" r="3810" b="3810"/>
            <wp:docPr id="271" name="Рисунок 271" descr="Описание: base_1_170190_6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6" descr="Описание: base_1_170190_648"/>
                    <pic:cNvPicPr>
                      <a:picLocks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5EBC875F"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04B02760" wp14:editId="74E33835">
            <wp:extent cx="1767840" cy="480060"/>
            <wp:effectExtent l="0" t="0" r="3810" b="0"/>
            <wp:docPr id="270" name="Рисунок 270" descr="Описание: base_1_170190_6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7" descr="Описание: base_1_170190_649"/>
                    <pic:cNvPicPr>
                      <a:picLocks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76784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01A21E4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437070A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4BF03B25" wp14:editId="5A19D7E0">
            <wp:extent cx="274320" cy="251460"/>
            <wp:effectExtent l="0" t="0" r="0" b="0"/>
            <wp:docPr id="269" name="Рисунок 269" descr="Описание: base_1_170190_6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8" descr="Описание: base_1_170190_650"/>
                    <pic:cNvPicPr>
                      <a:picLocks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количество к приобретению i-х разовых услуг пассажирских перевозок;</w:t>
      </w:r>
    </w:p>
    <w:p w14:paraId="4B9F390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C7B999F" wp14:editId="1CC13C29">
            <wp:extent cx="274320" cy="243840"/>
            <wp:effectExtent l="0" t="0" r="0" b="3810"/>
            <wp:docPr id="268" name="Рисунок 268" descr="Описание: base_1_170190_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9" descr="Описание: base_1_170190_651"/>
                    <pic:cNvPicPr>
                      <a:picLocks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среднее количество часов аренды транспортного средства по i-й разовой услуге;</w:t>
      </w:r>
    </w:p>
    <w:p w14:paraId="365B658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C2DAABD" wp14:editId="3EFBF731">
            <wp:extent cx="236220" cy="243840"/>
            <wp:effectExtent l="0" t="0" r="0" b="3810"/>
            <wp:docPr id="267" name="Рисунок 267" descr="Описание: base_1_170190_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0" descr="Описание: base_1_170190_652"/>
                    <pic:cNvPicPr>
                      <a:picLocks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часа аренды транспортного средства по i-й разовой услуге.</w:t>
      </w:r>
    </w:p>
    <w:p w14:paraId="6B520D4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43. Затраты на оплату проезда работника к месту нахождения учебного заведения и обратно (</w:t>
      </w:r>
      <w:r w:rsidRPr="008F243A">
        <w:rPr>
          <w:rFonts w:ascii="Times New Roman" w:eastAsia="Times New Roman" w:hAnsi="Times New Roman" w:cs="Times New Roman"/>
          <w:noProof/>
          <w:position w:val="-14"/>
          <w:sz w:val="28"/>
          <w:szCs w:val="28"/>
          <w:lang w:eastAsia="ru-RU"/>
        </w:rPr>
        <w:drawing>
          <wp:inline distT="0" distB="0" distL="0" distR="0" wp14:anchorId="6346E72B" wp14:editId="321F4AB1">
            <wp:extent cx="274320" cy="251460"/>
            <wp:effectExtent l="0" t="0" r="0" b="0"/>
            <wp:docPr id="266" name="Рисунок 266" descr="Описание: base_1_170190_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1" descr="Описание: base_1_170190_653"/>
                    <pic:cNvPicPr>
                      <a:picLocks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45D37F6F"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75813B9E" wp14:editId="79D91C00">
            <wp:extent cx="1836420" cy="480060"/>
            <wp:effectExtent l="0" t="0" r="0" b="0"/>
            <wp:docPr id="265" name="Рисунок 265" descr="Описание: base_1_170190_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2" descr="Описание: base_1_170190_654"/>
                    <pic:cNvPicPr>
                      <a:picLocks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8364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DCC92E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C2B752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191412BB" wp14:editId="321F449C">
            <wp:extent cx="350520" cy="251460"/>
            <wp:effectExtent l="0" t="0" r="0" b="0"/>
            <wp:docPr id="264" name="Рисунок 264" descr="Описание: base_1_170190_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3" descr="Описание: base_1_170190_655"/>
                    <pic:cNvPicPr>
                      <a:picLocks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работников, имеющих право на компенсацию расходов,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направлению;</w:t>
      </w:r>
    </w:p>
    <w:p w14:paraId="7A39B0C7" w14:textId="77777777" w:rsidR="008F243A" w:rsidRPr="008F243A" w:rsidRDefault="008F243A" w:rsidP="008F243A">
      <w:pPr>
        <w:widowControl w:val="0"/>
        <w:numPr>
          <w:ilvl w:val="0"/>
          <w:numId w:val="30"/>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lastRenderedPageBreak/>
        <w:t>– цена проезда к месту нахождения учебного заведения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направлению.</w:t>
      </w:r>
    </w:p>
    <w:p w14:paraId="123FC62B" w14:textId="77777777" w:rsidR="008F243A" w:rsidRPr="008F243A" w:rsidRDefault="008F243A" w:rsidP="008F24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3A22D7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оплату расходов по договорам об оказании услуг, связанных с проездом и наймом жилого помещения в связи с командированием работников,</w:t>
      </w:r>
    </w:p>
    <w:p w14:paraId="6FB74A3B"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заключаемым со сторонними организациями</w:t>
      </w:r>
    </w:p>
    <w:p w14:paraId="65A79A04"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69CC6A8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8F243A">
        <w:rPr>
          <w:rFonts w:ascii="Times New Roman" w:eastAsia="Times New Roman" w:hAnsi="Times New Roman" w:cs="Times New Roman"/>
          <w:noProof/>
          <w:position w:val="-14"/>
          <w:sz w:val="28"/>
          <w:szCs w:val="28"/>
          <w:lang w:eastAsia="ru-RU"/>
        </w:rPr>
        <w:drawing>
          <wp:inline distT="0" distB="0" distL="0" distR="0" wp14:anchorId="7497E2BF" wp14:editId="01E29D92">
            <wp:extent cx="236220" cy="251460"/>
            <wp:effectExtent l="0" t="0" r="0" b="0"/>
            <wp:docPr id="262" name="Рисунок 262" descr="Описание: base_1_170190_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5" descr="Описание: base_1_170190_657"/>
                    <pic:cNvPicPr>
                      <a:picLocks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621FF6DD"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6DC397F8" wp14:editId="03A9EC34">
            <wp:extent cx="1287780" cy="266700"/>
            <wp:effectExtent l="0" t="0" r="7620" b="0"/>
            <wp:docPr id="261" name="Рисунок 261" descr="Описание: base_1_170190_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6" descr="Описание: base_1_170190_658"/>
                    <pic:cNvPicPr>
                      <a:picLocks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287780" cy="26670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7F4E681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DFCBC4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28D728AF" wp14:editId="61409857">
            <wp:extent cx="419100" cy="251460"/>
            <wp:effectExtent l="0" t="0" r="0" b="0"/>
            <wp:docPr id="260" name="Рисунок 260" descr="Описание: base_1_170190_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7" descr="Описание: base_1_170190_659"/>
                    <pic:cNvPicPr>
                      <a:picLocks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по договору на проезд к месту командирования и обратно;</w:t>
      </w:r>
    </w:p>
    <w:p w14:paraId="63CF11E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621287C" wp14:editId="411ADF95">
            <wp:extent cx="350520" cy="243840"/>
            <wp:effectExtent l="0" t="0" r="0" b="3810"/>
            <wp:docPr id="259" name="Рисунок 259" descr="Описание: base_1_170190_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8" descr="Описание: base_1_170190_660"/>
                    <pic:cNvPicPr>
                      <a:picLocks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по договору на наем жилого помещения на период командирования.</w:t>
      </w:r>
    </w:p>
    <w:p w14:paraId="19EEDAB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45.</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 xml:space="preserve">Затраты по договору на проезд к месту командирования и обратно         </w:t>
      </w:r>
      <w:proofErr w:type="gramStart"/>
      <w:r w:rsidRPr="008F243A">
        <w:rPr>
          <w:rFonts w:ascii="Times New Roman" w:eastAsia="Times New Roman" w:hAnsi="Times New Roman" w:cs="Times New Roman"/>
          <w:sz w:val="28"/>
          <w:szCs w:val="28"/>
          <w:lang w:eastAsia="ru-RU"/>
        </w:rPr>
        <w:t xml:space="preserve">   (</w:t>
      </w:r>
      <w:proofErr w:type="gramEnd"/>
      <w:r w:rsidRPr="008F243A">
        <w:rPr>
          <w:rFonts w:ascii="Times New Roman" w:eastAsia="Times New Roman" w:hAnsi="Times New Roman" w:cs="Times New Roman"/>
          <w:noProof/>
          <w:position w:val="-14"/>
          <w:sz w:val="28"/>
          <w:szCs w:val="28"/>
          <w:lang w:eastAsia="ru-RU"/>
        </w:rPr>
        <w:drawing>
          <wp:inline distT="0" distB="0" distL="0" distR="0" wp14:anchorId="3F003C5B" wp14:editId="0718581D">
            <wp:extent cx="419100" cy="251460"/>
            <wp:effectExtent l="0" t="0" r="0" b="0"/>
            <wp:docPr id="258" name="Рисунок 258" descr="Описание: base_1_170190_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9" descr="Описание: base_1_170190_661"/>
                    <pic:cNvPicPr>
                      <a:picLocks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7B491B08"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4BF8F6F9" wp14:editId="29278F44">
            <wp:extent cx="2247900" cy="480060"/>
            <wp:effectExtent l="0" t="0" r="0" b="0"/>
            <wp:docPr id="257" name="Рисунок 257" descr="Описание: base_1_170190_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0" descr="Описание: base_1_170190_662"/>
                    <pic:cNvPicPr>
                      <a:picLocks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24790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E9EF47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315957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6DAFF140" wp14:editId="11C72461">
            <wp:extent cx="502920" cy="251460"/>
            <wp:effectExtent l="0" t="0" r="0" b="0"/>
            <wp:docPr id="256" name="Рисунок 256" descr="Описание: base_1_170190_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1" descr="Описание: base_1_170190_663"/>
                    <pic:cNvPicPr>
                      <a:picLocks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029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командированных работников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направлению командирования с учетом показателей утвержденных планов служебных командировок;</w:t>
      </w:r>
    </w:p>
    <w:p w14:paraId="1E1378A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1FCB6818" wp14:editId="596525CD">
            <wp:extent cx="472440" cy="251460"/>
            <wp:effectExtent l="0" t="0" r="3810" b="0"/>
            <wp:docPr id="255" name="Рисунок 255" descr="Описание: base_1_170190_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2" descr="Описание: base_1_170190_664"/>
                    <pic:cNvPicPr>
                      <a:picLocks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7244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проезда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направлению командирования. </w:t>
      </w:r>
    </w:p>
    <w:p w14:paraId="6C078B2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46. Затраты по договору на наем жилого помещения на период командирования (</w:t>
      </w:r>
      <w:r w:rsidRPr="008F243A">
        <w:rPr>
          <w:rFonts w:ascii="Times New Roman" w:eastAsia="Times New Roman" w:hAnsi="Times New Roman" w:cs="Times New Roman"/>
          <w:noProof/>
          <w:position w:val="-12"/>
          <w:sz w:val="28"/>
          <w:szCs w:val="28"/>
          <w:lang w:eastAsia="ru-RU"/>
        </w:rPr>
        <w:drawing>
          <wp:inline distT="0" distB="0" distL="0" distR="0" wp14:anchorId="18681572" wp14:editId="6C0B866F">
            <wp:extent cx="350520" cy="243840"/>
            <wp:effectExtent l="0" t="0" r="0" b="3810"/>
            <wp:docPr id="254" name="Рисунок 254" descr="Описание: base_1_170190_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3" descr="Описание: base_1_170190_665"/>
                    <pic:cNvPicPr>
                      <a:picLocks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78717E9A"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1131503B" wp14:editId="2BDF9D4F">
            <wp:extent cx="2331720" cy="480060"/>
            <wp:effectExtent l="0" t="0" r="0" b="0"/>
            <wp:docPr id="253" name="Рисунок 253" descr="Описание: base_1_170190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4" descr="Описание: base_1_170190_666"/>
                    <pic:cNvPicPr>
                      <a:picLocks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3317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512BF7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2B48639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CA2AA2E" wp14:editId="47676F51">
            <wp:extent cx="426720" cy="243840"/>
            <wp:effectExtent l="0" t="0" r="0" b="3810"/>
            <wp:docPr id="252" name="Рисунок 252" descr="Описание: base_1_170190_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5" descr="Описание: base_1_170190_667"/>
                    <pic:cNvPicPr>
                      <a:picLocks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267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командированных работников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направлению командирования с учетом показателей утвержденных планов служебных командировок;</w:t>
      </w:r>
    </w:p>
    <w:p w14:paraId="1321818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62650A3" wp14:editId="66F071BA">
            <wp:extent cx="396240" cy="243840"/>
            <wp:effectExtent l="0" t="0" r="3810" b="3810"/>
            <wp:docPr id="251" name="Рисунок 251" descr="Описание: base_1_170190_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6" descr="Описание: base_1_170190_668"/>
                    <pic:cNvPicPr>
                      <a:picLocks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найма жилого помещения в сутки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направлению командирования;</w:t>
      </w:r>
    </w:p>
    <w:p w14:paraId="0772100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147D7B8" wp14:editId="2C2B7DF2">
            <wp:extent cx="449580" cy="243840"/>
            <wp:effectExtent l="0" t="0" r="7620" b="3810"/>
            <wp:docPr id="250" name="Рисунок 250" descr="Описание: base_1_170190_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7" descr="Описание: base_1_170190_669"/>
                    <pic:cNvPicPr>
                      <a:picLocks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4495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суток нахождения в командировке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направлению командирования.</w:t>
      </w:r>
    </w:p>
    <w:p w14:paraId="3DDE8290"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1C439EDD"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коммунальные услуги</w:t>
      </w:r>
    </w:p>
    <w:p w14:paraId="693241E0"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4816140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47. Затраты на коммунальные услуги (</w:t>
      </w:r>
      <w:r w:rsidRPr="008F243A">
        <w:rPr>
          <w:rFonts w:ascii="Times New Roman" w:eastAsia="Times New Roman" w:hAnsi="Times New Roman" w:cs="Times New Roman"/>
          <w:noProof/>
          <w:position w:val="-12"/>
          <w:sz w:val="28"/>
          <w:szCs w:val="28"/>
          <w:lang w:eastAsia="ru-RU"/>
        </w:rPr>
        <w:drawing>
          <wp:inline distT="0" distB="0" distL="0" distR="0" wp14:anchorId="1B8B6710" wp14:editId="4DFD827D">
            <wp:extent cx="304800" cy="243840"/>
            <wp:effectExtent l="0" t="0" r="0" b="3810"/>
            <wp:docPr id="249" name="Рисунок 249" descr="Описание: base_1_170190_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descr="Описание: base_1_170190_670"/>
                    <pic:cNvPicPr>
                      <a:picLocks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120C233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183DFA9" wp14:editId="0B281F9A">
            <wp:extent cx="2651760" cy="251460"/>
            <wp:effectExtent l="0" t="0" r="0" b="0"/>
            <wp:docPr id="248" name="Рисунок 248" descr="Описание: base_1_170190_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9" descr="Описание: base_1_170190_671"/>
                    <pic:cNvPicPr>
                      <a:picLocks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65176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76AFF5C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lastRenderedPageBreak/>
        <w:t>где:</w:t>
      </w:r>
    </w:p>
    <w:p w14:paraId="5774DCB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D511C2E" wp14:editId="4BB2E441">
            <wp:extent cx="220980" cy="243840"/>
            <wp:effectExtent l="0" t="0" r="7620" b="3810"/>
            <wp:docPr id="247" name="Рисунок 247" descr="Описание: base_1_170190_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0" descr="Описание: base_1_170190_672"/>
                    <pic:cNvPicPr>
                      <a:picLocks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газоснабжение и иные виды топлива;</w:t>
      </w:r>
    </w:p>
    <w:p w14:paraId="3944110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8EB7FC2" wp14:editId="6D910FC3">
            <wp:extent cx="220980" cy="243840"/>
            <wp:effectExtent l="0" t="0" r="7620" b="3810"/>
            <wp:docPr id="246" name="Рисунок 246" descr="Описание: base_1_170190_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1" descr="Описание: base_1_170190_673"/>
                    <pic:cNvPicPr>
                      <a:picLocks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электроснабжение;</w:t>
      </w:r>
    </w:p>
    <w:p w14:paraId="034EFEE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116A752" wp14:editId="0D1DDBD2">
            <wp:extent cx="236220" cy="243840"/>
            <wp:effectExtent l="0" t="0" r="0" b="3810"/>
            <wp:docPr id="245" name="Рисунок 245" descr="Описание: base_1_170190_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2" descr="Описание: base_1_170190_674"/>
                    <pic:cNvPicPr>
                      <a:picLocks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теплоснабжение;</w:t>
      </w:r>
    </w:p>
    <w:p w14:paraId="0894F1C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D86B179" wp14:editId="435352E9">
            <wp:extent cx="220980" cy="243840"/>
            <wp:effectExtent l="0" t="0" r="7620" b="3810"/>
            <wp:docPr id="244" name="Рисунок 244" descr="Описание: base_1_170190_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3" descr="Описание: base_1_170190_675"/>
                    <pic:cNvPicPr>
                      <a:picLocks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горячее водоснабжение;</w:t>
      </w:r>
    </w:p>
    <w:p w14:paraId="550D2D2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EA09A52" wp14:editId="224D284A">
            <wp:extent cx="236220" cy="243840"/>
            <wp:effectExtent l="0" t="0" r="0" b="3810"/>
            <wp:docPr id="243" name="Рисунок 243" descr="Описание: base_1_170190_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4" descr="Описание: base_1_170190_676"/>
                    <pic:cNvPicPr>
                      <a:picLocks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холодное водоснабжение и водоотведение;</w:t>
      </w:r>
    </w:p>
    <w:p w14:paraId="758AF0C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50F52F6" wp14:editId="37EE640F">
            <wp:extent cx="342900" cy="243840"/>
            <wp:effectExtent l="0" t="0" r="0" b="3810"/>
            <wp:docPr id="242" name="Рисунок 242" descr="Описание: base_1_170190_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5" descr="Описание: base_1_170190_677"/>
                    <pic:cNvPicPr>
                      <a:picLocks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оплату услуг лиц, привлекаемых на основании гражданско-правовых договоров (далее - внештатный сотрудник).</w:t>
      </w:r>
    </w:p>
    <w:p w14:paraId="6E44D4B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48. Затраты на газоснабжение и иные виды топлива (</w:t>
      </w:r>
      <w:r w:rsidRPr="008F243A">
        <w:rPr>
          <w:rFonts w:ascii="Times New Roman" w:eastAsia="Times New Roman" w:hAnsi="Times New Roman" w:cs="Times New Roman"/>
          <w:noProof/>
          <w:position w:val="-12"/>
          <w:sz w:val="28"/>
          <w:szCs w:val="28"/>
          <w:lang w:eastAsia="ru-RU"/>
        </w:rPr>
        <w:drawing>
          <wp:inline distT="0" distB="0" distL="0" distR="0" wp14:anchorId="4F81723C" wp14:editId="34083905">
            <wp:extent cx="220980" cy="243840"/>
            <wp:effectExtent l="0" t="0" r="7620" b="3810"/>
            <wp:docPr id="241" name="Рисунок 241" descr="Описание: base_1_170190_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6" descr="Описание: base_1_170190_678"/>
                    <pic:cNvPicPr>
                      <a:picLocks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p>
    <w:p w14:paraId="61A268FE"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3A804AC3" wp14:editId="66C0DB6D">
            <wp:extent cx="1851660" cy="480060"/>
            <wp:effectExtent l="0" t="0" r="0" b="0"/>
            <wp:docPr id="240" name="Рисунок 240" descr="Описание: base_1_170190_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7" descr="Описание: base_1_170190_679"/>
                    <pic:cNvPicPr>
                      <a:picLocks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85166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2EA2CEB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36E1E2C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FAED478" wp14:editId="4119BA56">
            <wp:extent cx="312420" cy="243840"/>
            <wp:effectExtent l="0" t="0" r="0" b="3810"/>
            <wp:docPr id="239" name="Рисунок 239" descr="Описание: base_1_170190_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8" descr="Описание: base_1_170190_680"/>
                    <pic:cNvPicPr>
                      <a:picLocks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расчетная потребность в i-м виде топлива (газе и ином виде топлива);</w:t>
      </w:r>
    </w:p>
    <w:p w14:paraId="12C6D0E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30E5EAB" wp14:editId="29528F67">
            <wp:extent cx="297180" cy="243840"/>
            <wp:effectExtent l="0" t="0" r="7620" b="3810"/>
            <wp:docPr id="238" name="Рисунок 238" descr="Описание: base_1_170190_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9" descr="Описание: base_1_170190_681"/>
                    <pic:cNvPicPr>
                      <a:picLocks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14:paraId="70480B9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F542E9E" wp14:editId="3B8D5930">
            <wp:extent cx="274320" cy="243840"/>
            <wp:effectExtent l="0" t="0" r="0" b="3810"/>
            <wp:docPr id="237" name="Рисунок 237" descr="Описание: base_1_170190_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0" descr="Описание: base_1_170190_682"/>
                    <pic:cNvPicPr>
                      <a:picLocks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поправочный коэффициент, учитывающий затраты на</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транспортировку i-го вида топлива.</w:t>
      </w:r>
    </w:p>
    <w:p w14:paraId="16F2C25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49. Затраты на электроснабжение (</w:t>
      </w:r>
      <w:r w:rsidRPr="008F243A">
        <w:rPr>
          <w:rFonts w:ascii="Times New Roman" w:eastAsia="Times New Roman" w:hAnsi="Times New Roman" w:cs="Times New Roman"/>
          <w:noProof/>
          <w:position w:val="-12"/>
          <w:sz w:val="28"/>
          <w:szCs w:val="28"/>
          <w:lang w:eastAsia="ru-RU"/>
        </w:rPr>
        <w:drawing>
          <wp:inline distT="0" distB="0" distL="0" distR="0" wp14:anchorId="38A34E98" wp14:editId="6C0AF3FC">
            <wp:extent cx="220980" cy="243840"/>
            <wp:effectExtent l="0" t="0" r="7620" b="3810"/>
            <wp:docPr id="236" name="Рисунок 236" descr="Описание: base_1_170190_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1" descr="Описание: base_1_170190_683"/>
                    <pic:cNvPicPr>
                      <a:picLocks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7A15FC2F"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7B3EF16C" wp14:editId="38C0A536">
            <wp:extent cx="1341120" cy="480060"/>
            <wp:effectExtent l="0" t="0" r="0" b="0"/>
            <wp:docPr id="235" name="Рисунок 235" descr="Описание: base_1_170190_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2" descr="Описание: base_1_170190_684"/>
                    <pic:cNvPicPr>
                      <a:picLocks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3411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87897F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56A2F4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18ECE86" wp14:editId="6E95D693">
            <wp:extent cx="297180" cy="243840"/>
            <wp:effectExtent l="0" t="0" r="7620" b="3810"/>
            <wp:docPr id="234" name="Рисунок 234" descr="Описание: base_1_170190_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3" descr="Описание: base_1_170190_685"/>
                    <pic:cNvPicPr>
                      <a:picLocks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i-й регулируемый тариф на электроэнергию (в рамках применяемого </w:t>
      </w:r>
      <w:proofErr w:type="spellStart"/>
      <w:r w:rsidRPr="008F243A">
        <w:rPr>
          <w:rFonts w:ascii="Times New Roman" w:eastAsia="Times New Roman" w:hAnsi="Times New Roman" w:cs="Times New Roman"/>
          <w:sz w:val="28"/>
          <w:szCs w:val="28"/>
          <w:lang w:eastAsia="ru-RU"/>
        </w:rPr>
        <w:t>одноставочного</w:t>
      </w:r>
      <w:proofErr w:type="spellEnd"/>
      <w:r w:rsidRPr="008F243A">
        <w:rPr>
          <w:rFonts w:ascii="Times New Roman" w:eastAsia="Times New Roman" w:hAnsi="Times New Roman" w:cs="Times New Roman"/>
          <w:sz w:val="28"/>
          <w:szCs w:val="28"/>
          <w:lang w:eastAsia="ru-RU"/>
        </w:rPr>
        <w:t xml:space="preserve">, дифференцированного по зонам суток или </w:t>
      </w:r>
      <w:proofErr w:type="spellStart"/>
      <w:r w:rsidRPr="008F243A">
        <w:rPr>
          <w:rFonts w:ascii="Times New Roman" w:eastAsia="Times New Roman" w:hAnsi="Times New Roman" w:cs="Times New Roman"/>
          <w:sz w:val="28"/>
          <w:szCs w:val="28"/>
          <w:lang w:eastAsia="ru-RU"/>
        </w:rPr>
        <w:t>двуставочного</w:t>
      </w:r>
      <w:proofErr w:type="spellEnd"/>
      <w:r w:rsidRPr="008F243A">
        <w:rPr>
          <w:rFonts w:ascii="Times New Roman" w:eastAsia="Times New Roman" w:hAnsi="Times New Roman" w:cs="Times New Roman"/>
          <w:sz w:val="28"/>
          <w:szCs w:val="28"/>
          <w:lang w:eastAsia="ru-RU"/>
        </w:rPr>
        <w:t xml:space="preserve"> тарифа);</w:t>
      </w:r>
    </w:p>
    <w:p w14:paraId="55A577A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555B4D3" wp14:editId="4406BA06">
            <wp:extent cx="312420" cy="243840"/>
            <wp:effectExtent l="0" t="0" r="0" b="3810"/>
            <wp:docPr id="233" name="Рисунок 233" descr="Описание: base_1_170190_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4" descr="Описание: base_1_170190_686"/>
                    <pic:cNvPicPr>
                      <a:picLocks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расчетная потребность электроэнергии в год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тарифу (цене) на</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 xml:space="preserve">электроэнергию (в рамках применяемого </w:t>
      </w:r>
      <w:proofErr w:type="spellStart"/>
      <w:r w:rsidRPr="008F243A">
        <w:rPr>
          <w:rFonts w:ascii="Times New Roman" w:eastAsia="Times New Roman" w:hAnsi="Times New Roman" w:cs="Times New Roman"/>
          <w:sz w:val="28"/>
          <w:szCs w:val="28"/>
          <w:lang w:eastAsia="ru-RU"/>
        </w:rPr>
        <w:t>одноставочного</w:t>
      </w:r>
      <w:proofErr w:type="spellEnd"/>
      <w:r w:rsidRPr="008F243A">
        <w:rPr>
          <w:rFonts w:ascii="Times New Roman" w:eastAsia="Times New Roman" w:hAnsi="Times New Roman" w:cs="Times New Roman"/>
          <w:sz w:val="28"/>
          <w:szCs w:val="28"/>
          <w:lang w:eastAsia="ru-RU"/>
        </w:rPr>
        <w:t xml:space="preserve">, дифференцированного по зонам суток или </w:t>
      </w:r>
      <w:proofErr w:type="spellStart"/>
      <w:r w:rsidRPr="008F243A">
        <w:rPr>
          <w:rFonts w:ascii="Times New Roman" w:eastAsia="Times New Roman" w:hAnsi="Times New Roman" w:cs="Times New Roman"/>
          <w:sz w:val="28"/>
          <w:szCs w:val="28"/>
          <w:lang w:eastAsia="ru-RU"/>
        </w:rPr>
        <w:t>двуставочного</w:t>
      </w:r>
      <w:proofErr w:type="spellEnd"/>
      <w:r w:rsidRPr="008F243A">
        <w:rPr>
          <w:rFonts w:ascii="Times New Roman" w:eastAsia="Times New Roman" w:hAnsi="Times New Roman" w:cs="Times New Roman"/>
          <w:sz w:val="28"/>
          <w:szCs w:val="28"/>
          <w:lang w:eastAsia="ru-RU"/>
        </w:rPr>
        <w:t xml:space="preserve"> тарифа).</w:t>
      </w:r>
    </w:p>
    <w:p w14:paraId="47EB79D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50. Затраты на теплоснабжение (</w:t>
      </w:r>
      <w:r w:rsidRPr="008F243A">
        <w:rPr>
          <w:rFonts w:ascii="Times New Roman" w:eastAsia="Times New Roman" w:hAnsi="Times New Roman" w:cs="Times New Roman"/>
          <w:noProof/>
          <w:position w:val="-12"/>
          <w:sz w:val="28"/>
          <w:szCs w:val="28"/>
          <w:lang w:eastAsia="ru-RU"/>
        </w:rPr>
        <w:drawing>
          <wp:inline distT="0" distB="0" distL="0" distR="0" wp14:anchorId="511B5AEF" wp14:editId="217C6C1A">
            <wp:extent cx="236220" cy="243840"/>
            <wp:effectExtent l="0" t="0" r="0" b="3810"/>
            <wp:docPr id="232" name="Рисунок 232" descr="Описание: base_1_170190_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5" descr="Описание: base_1_170190_687"/>
                    <pic:cNvPicPr>
                      <a:picLocks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2FACF2FC"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D4BDCCA" wp14:editId="226205D4">
            <wp:extent cx="1181100" cy="243840"/>
            <wp:effectExtent l="0" t="0" r="0" b="3810"/>
            <wp:docPr id="231" name="Рисунок 231" descr="Описание: base_1_170190_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6" descr="Описание: base_1_170190_688"/>
                    <pic:cNvPicPr>
                      <a:picLocks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1811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18F27FE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2A213F9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58664B1" wp14:editId="2FD1A980">
            <wp:extent cx="373380" cy="243840"/>
            <wp:effectExtent l="0" t="0" r="7620" b="3810"/>
            <wp:docPr id="230" name="Рисунок 230" descr="Описание: base_1_170190_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7" descr="Описание: base_1_170190_689"/>
                    <pic:cNvPicPr>
                      <a:picLocks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733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расчетная потребность в теплоэнергии на отопление зданий, помещений и сооружений;</w:t>
      </w:r>
    </w:p>
    <w:p w14:paraId="5890938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9606D1E" wp14:editId="2346D4AB">
            <wp:extent cx="243840" cy="243840"/>
            <wp:effectExtent l="0" t="0" r="3810" b="3810"/>
            <wp:docPr id="229" name="Рисунок 229" descr="Описание: base_1_170190_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8" descr="Описание: base_1_170190_690"/>
                    <pic:cNvPicPr>
                      <a:picLocks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регулируемый тариф на теплоснабжение.</w:t>
      </w:r>
    </w:p>
    <w:p w14:paraId="3D78E44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51. Затраты на горячее водоснабжение (</w:t>
      </w:r>
      <w:r w:rsidRPr="008F243A">
        <w:rPr>
          <w:rFonts w:ascii="Times New Roman" w:eastAsia="Times New Roman" w:hAnsi="Times New Roman" w:cs="Times New Roman"/>
          <w:noProof/>
          <w:position w:val="-12"/>
          <w:sz w:val="28"/>
          <w:szCs w:val="28"/>
          <w:lang w:eastAsia="ru-RU"/>
        </w:rPr>
        <w:drawing>
          <wp:inline distT="0" distB="0" distL="0" distR="0" wp14:anchorId="6F596382" wp14:editId="534B65B1">
            <wp:extent cx="220980" cy="243840"/>
            <wp:effectExtent l="0" t="0" r="7620" b="3810"/>
            <wp:docPr id="228" name="Рисунок 228" descr="Описание: base_1_170190_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9" descr="Описание: base_1_170190_691"/>
                    <pic:cNvPicPr>
                      <a:picLocks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61D98A9F"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E890DB2" wp14:editId="3ADF29B3">
            <wp:extent cx="1066800" cy="243840"/>
            <wp:effectExtent l="0" t="0" r="0" b="3810"/>
            <wp:docPr id="227" name="Рисунок 227" descr="Описание: base_1_170190_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0" descr="Описание: base_1_170190_692"/>
                    <pic:cNvPicPr>
                      <a:picLocks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066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71A7DD0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4FD6A17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lastRenderedPageBreak/>
        <w:drawing>
          <wp:inline distT="0" distB="0" distL="0" distR="0" wp14:anchorId="1E4F8F2C" wp14:editId="6D3447F9">
            <wp:extent cx="251460" cy="243840"/>
            <wp:effectExtent l="0" t="0" r="0" b="3810"/>
            <wp:docPr id="226" name="Рисунок 226" descr="Описание: base_1_170190_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1" descr="Описание: base_1_170190_693"/>
                    <pic:cNvPicPr>
                      <a:picLocks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расчетная потребность в горячей воде;</w:t>
      </w:r>
    </w:p>
    <w:p w14:paraId="77FD494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9BA161E" wp14:editId="42EF3DB6">
            <wp:extent cx="243840" cy="243840"/>
            <wp:effectExtent l="0" t="0" r="3810" b="3810"/>
            <wp:docPr id="225" name="Рисунок 225" descr="Описание: base_1_170190_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2" descr="Описание: base_1_170190_694"/>
                    <pic:cNvPicPr>
                      <a:picLocks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регулируемый тариф на горячее водоснабжение.</w:t>
      </w:r>
    </w:p>
    <w:p w14:paraId="4AF18DC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52. Затраты на холодное водоснабжение и водоотведение (</w:t>
      </w:r>
      <w:r w:rsidRPr="008F243A">
        <w:rPr>
          <w:rFonts w:ascii="Times New Roman" w:eastAsia="Times New Roman" w:hAnsi="Times New Roman" w:cs="Times New Roman"/>
          <w:noProof/>
          <w:position w:val="-12"/>
          <w:sz w:val="28"/>
          <w:szCs w:val="28"/>
          <w:lang w:eastAsia="ru-RU"/>
        </w:rPr>
        <w:drawing>
          <wp:inline distT="0" distB="0" distL="0" distR="0" wp14:anchorId="6F1F4D86" wp14:editId="1EEE08CA">
            <wp:extent cx="236220" cy="243840"/>
            <wp:effectExtent l="0" t="0" r="0" b="3810"/>
            <wp:docPr id="224" name="Рисунок 224" descr="Описание: base_1_170190_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3" descr="Описание: base_1_170190_695"/>
                    <pic:cNvPicPr>
                      <a:picLocks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2FD8C25E"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CD3F1A5" wp14:editId="59EA0CA0">
            <wp:extent cx="1996440" cy="251460"/>
            <wp:effectExtent l="0" t="0" r="3810" b="0"/>
            <wp:docPr id="223" name="Рисунок 223" descr="Описание: base_1_170190_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4" descr="Описание: base_1_170190_696"/>
                    <pic:cNvPicPr>
                      <a:picLocks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99644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29A5570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4708A14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2F32D1F" wp14:editId="4616AD51">
            <wp:extent cx="274320" cy="243840"/>
            <wp:effectExtent l="0" t="0" r="0" b="3810"/>
            <wp:docPr id="222" name="Рисунок 222" descr="Описание: base_1_170190_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5" descr="Описание: base_1_170190_697"/>
                    <pic:cNvPicPr>
                      <a:picLocks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расчетная потребность в холодном водоснабжении;</w:t>
      </w:r>
    </w:p>
    <w:p w14:paraId="3120E72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F03D8F6" wp14:editId="01A752BA">
            <wp:extent cx="251460" cy="243840"/>
            <wp:effectExtent l="0" t="0" r="0" b="3810"/>
            <wp:docPr id="221" name="Рисунок 221" descr="Описание: base_1_170190_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6" descr="Описание: base_1_170190_698"/>
                    <pic:cNvPicPr>
                      <a:picLocks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регулируемый тариф на холодное водоснабжение;</w:t>
      </w:r>
    </w:p>
    <w:p w14:paraId="5651B23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B1D58B4" wp14:editId="7FE0AE88">
            <wp:extent cx="274320" cy="243840"/>
            <wp:effectExtent l="0" t="0" r="0" b="3810"/>
            <wp:docPr id="220" name="Рисунок 220" descr="Описание: base_1_170190_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7" descr="Описание: base_1_170190_699"/>
                    <pic:cNvPicPr>
                      <a:picLocks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расчетная потребность в водоотведении;</w:t>
      </w:r>
    </w:p>
    <w:p w14:paraId="172FC8E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9948523" wp14:editId="01C47D57">
            <wp:extent cx="243840" cy="243840"/>
            <wp:effectExtent l="0" t="0" r="3810" b="3810"/>
            <wp:docPr id="219" name="Рисунок 219" descr="Описание: base_1_170190_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8" descr="Описание: base_1_170190_700"/>
                    <pic:cNvPicPr>
                      <a:picLocks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регулируемый тариф на водоотведение.</w:t>
      </w:r>
    </w:p>
    <w:p w14:paraId="1F3AC0E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53.</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оплату услуг внештатных сотрудников (</w:t>
      </w:r>
      <w:r w:rsidRPr="008F243A">
        <w:rPr>
          <w:rFonts w:ascii="Times New Roman" w:eastAsia="Times New Roman" w:hAnsi="Times New Roman" w:cs="Times New Roman"/>
          <w:noProof/>
          <w:position w:val="-12"/>
          <w:sz w:val="28"/>
          <w:szCs w:val="28"/>
          <w:lang w:eastAsia="ru-RU"/>
        </w:rPr>
        <w:drawing>
          <wp:inline distT="0" distB="0" distL="0" distR="0" wp14:anchorId="6A091C1D" wp14:editId="7A887680">
            <wp:extent cx="342900" cy="243840"/>
            <wp:effectExtent l="0" t="0" r="0" b="3810"/>
            <wp:docPr id="218" name="Рисунок 218" descr="Описание: base_1_170190_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9" descr="Описание: base_1_170190_701"/>
                    <pic:cNvPicPr>
                      <a:picLocks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2C070AE0"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603707E8" wp14:editId="3A372F6A">
            <wp:extent cx="2674620" cy="480060"/>
            <wp:effectExtent l="0" t="0" r="0" b="0"/>
            <wp:docPr id="217" name="Рисунок 217" descr="Описание: base_1_170190_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0" descr="Описание: base_1_170190_702"/>
                    <pic:cNvPicPr>
                      <a:picLocks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6746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25390C9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18A5C9B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222D111" wp14:editId="3CBB7808">
            <wp:extent cx="449580" cy="243840"/>
            <wp:effectExtent l="0" t="0" r="7620" b="3810"/>
            <wp:docPr id="216" name="Рисунок 216" descr="Описание: base_1_170190_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1" descr="Описание: base_1_170190_703"/>
                    <pic:cNvPicPr>
                      <a:picLocks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4495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количество месяцев работы внештатного сотрудника по i-й должности;</w:t>
      </w:r>
    </w:p>
    <w:p w14:paraId="2B3738E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EF8924F" wp14:editId="2111E4E0">
            <wp:extent cx="396240" cy="243840"/>
            <wp:effectExtent l="0" t="0" r="3810" b="3810"/>
            <wp:docPr id="215" name="Рисунок 215" descr="Описание: base_1_170190_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2" descr="Описание: base_1_170190_704"/>
                    <pic:cNvPicPr>
                      <a:picLocks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стоимость 1 месяца работы внештатного сотрудника по i-й должности;</w:t>
      </w:r>
    </w:p>
    <w:p w14:paraId="008FF40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68628BC" wp14:editId="23D59974">
            <wp:extent cx="350520" cy="243840"/>
            <wp:effectExtent l="0" t="0" r="0" b="3810"/>
            <wp:docPr id="214" name="Рисунок 214" descr="Описание: base_1_170190_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3" descr="Описание: base_1_170190_705"/>
                    <pic:cNvPicPr>
                      <a:picLocks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процентная ставка страховых взносов в государственные внебюджетные фонды.</w:t>
      </w:r>
    </w:p>
    <w:p w14:paraId="2D927EA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14:paraId="68117DA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14:paraId="020F0CE3"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аренду помещений и оборудования</w:t>
      </w:r>
    </w:p>
    <w:p w14:paraId="166E10B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54.</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аренду помещений (</w:t>
      </w:r>
      <w:r w:rsidRPr="008F243A">
        <w:rPr>
          <w:rFonts w:ascii="Times New Roman" w:eastAsia="Times New Roman" w:hAnsi="Times New Roman" w:cs="Times New Roman"/>
          <w:noProof/>
          <w:position w:val="-12"/>
          <w:sz w:val="28"/>
          <w:szCs w:val="28"/>
          <w:lang w:eastAsia="ru-RU"/>
        </w:rPr>
        <w:drawing>
          <wp:inline distT="0" distB="0" distL="0" distR="0" wp14:anchorId="546CB2DC" wp14:editId="691672D8">
            <wp:extent cx="236220" cy="243840"/>
            <wp:effectExtent l="0" t="0" r="0" b="3810"/>
            <wp:docPr id="213" name="Рисунок 213" descr="Описание: base_1_170190_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4" descr="Описание: base_1_170190_706"/>
                    <pic:cNvPicPr>
                      <a:picLocks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17843BCA"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1D40A8E7" wp14:editId="549C76FD">
            <wp:extent cx="2217420" cy="480060"/>
            <wp:effectExtent l="0" t="0" r="0" b="0"/>
            <wp:docPr id="212" name="Рисунок 212" descr="Описание: base_1_170190_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5" descr="Описание: base_1_170190_707"/>
                    <pic:cNvPicPr>
                      <a:picLocks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2174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46F66FC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72BE6E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18DB648" wp14:editId="0496B0FE">
            <wp:extent cx="312420" cy="243840"/>
            <wp:effectExtent l="0" t="0" r="0" b="3810"/>
            <wp:docPr id="211" name="Рисунок 211" descr="Описание: base_1_170190_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6" descr="Описание: base_1_170190_708"/>
                    <pic:cNvPicPr>
                      <a:picLocks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численность работников, размещаемых на i-й арендуемой площади;</w:t>
      </w:r>
    </w:p>
    <w:p w14:paraId="6A455D0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S – площадь, установленная в соответствии с Реестром муниципальной собственности органа местного самоуправления Северного района Новосибирской области;</w:t>
      </w:r>
    </w:p>
    <w:p w14:paraId="020E587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410A2AB" wp14:editId="2D3D3BE9">
            <wp:extent cx="274320" cy="243840"/>
            <wp:effectExtent l="0" t="0" r="0" b="3810"/>
            <wp:docPr id="210" name="Рисунок 210" descr="Описание: base_1_170190_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7" descr="Описание: base_1_170190_709"/>
                    <pic:cNvPicPr>
                      <a:picLocks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ежемесячной аренды за 1 кв. метр i-й арендуемой площади;</w:t>
      </w:r>
    </w:p>
    <w:p w14:paraId="7B64AA4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1301F8E" wp14:editId="4E37501E">
            <wp:extent cx="342900" cy="243840"/>
            <wp:effectExtent l="0" t="0" r="0" b="3810"/>
            <wp:docPr id="209" name="Рисунок 209" descr="Описание: base_1_170190_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8" descr="Описание: base_1_170190_710"/>
                    <pic:cNvPicPr>
                      <a:picLocks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количество месяцев аренды i-й арендуемой площади.</w:t>
      </w:r>
    </w:p>
    <w:p w14:paraId="5FE5C9A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55.</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аренду помещения (зала) для проведения совещания (</w:t>
      </w:r>
      <w:r w:rsidRPr="008F243A">
        <w:rPr>
          <w:rFonts w:ascii="Times New Roman" w:eastAsia="Times New Roman" w:hAnsi="Times New Roman" w:cs="Times New Roman"/>
          <w:noProof/>
          <w:position w:val="-12"/>
          <w:sz w:val="28"/>
          <w:szCs w:val="28"/>
          <w:lang w:eastAsia="ru-RU"/>
        </w:rPr>
        <w:drawing>
          <wp:inline distT="0" distB="0" distL="0" distR="0" wp14:anchorId="3B097E51" wp14:editId="763FC715">
            <wp:extent cx="251460" cy="243840"/>
            <wp:effectExtent l="0" t="0" r="0" b="3810"/>
            <wp:docPr id="208" name="Рисунок 208" descr="Описание: base_1_170190_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9" descr="Описание: base_1_170190_711"/>
                    <pic:cNvPicPr>
                      <a:picLocks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w:t>
      </w:r>
      <w:r w:rsidRPr="008F243A">
        <w:rPr>
          <w:rFonts w:ascii="Times New Roman" w:eastAsia="Times New Roman" w:hAnsi="Times New Roman" w:cs="Times New Roman"/>
          <w:sz w:val="28"/>
          <w:szCs w:val="28"/>
          <w:lang w:eastAsia="ru-RU"/>
        </w:rPr>
        <w:lastRenderedPageBreak/>
        <w:t xml:space="preserve">определяются по формуле: </w:t>
      </w:r>
      <w:r w:rsidRPr="008F243A">
        <w:rPr>
          <w:rFonts w:ascii="Times New Roman" w:eastAsia="Times New Roman" w:hAnsi="Times New Roman" w:cs="Times New Roman"/>
          <w:noProof/>
          <w:position w:val="-28"/>
          <w:sz w:val="28"/>
          <w:szCs w:val="28"/>
          <w:lang w:eastAsia="ru-RU"/>
        </w:rPr>
        <w:drawing>
          <wp:inline distT="0" distB="0" distL="0" distR="0" wp14:anchorId="07C572C8" wp14:editId="3CD129C4">
            <wp:extent cx="1455420" cy="480060"/>
            <wp:effectExtent l="0" t="0" r="0" b="0"/>
            <wp:docPr id="207" name="Рисунок 207" descr="Описание: base_1_170190_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0" descr="Описание: base_1_170190_712"/>
                    <pic:cNvPicPr>
                      <a:picLocks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4554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0D75E45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EC47FF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F3C0624" wp14:editId="7CC466EB">
            <wp:extent cx="350520" cy="243840"/>
            <wp:effectExtent l="0" t="0" r="0" b="3810"/>
            <wp:docPr id="206" name="Рисунок 206" descr="Описание: base_1_170190_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1" descr="Описание: base_1_170190_713"/>
                    <pic:cNvPicPr>
                      <a:picLocks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количество суток аренды i-го помещения (зала);</w:t>
      </w:r>
    </w:p>
    <w:p w14:paraId="536E1BB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5AD4F64" wp14:editId="34CB7949">
            <wp:extent cx="304800" cy="243840"/>
            <wp:effectExtent l="0" t="0" r="0" b="3810"/>
            <wp:docPr id="205" name="Рисунок 205" descr="Описание: base_1_170190_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2" descr="Описание: base_1_170190_714"/>
                    <pic:cNvPicPr>
                      <a:picLocks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аренды i-го помещения (зала) в сутки.</w:t>
      </w:r>
    </w:p>
    <w:p w14:paraId="422943F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56.</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аренду оборудования для проведения совещания (</w:t>
      </w:r>
      <w:r w:rsidRPr="008F243A">
        <w:rPr>
          <w:rFonts w:ascii="Times New Roman" w:eastAsia="Times New Roman" w:hAnsi="Times New Roman" w:cs="Times New Roman"/>
          <w:noProof/>
          <w:position w:val="-12"/>
          <w:sz w:val="28"/>
          <w:szCs w:val="28"/>
          <w:lang w:eastAsia="ru-RU"/>
        </w:rPr>
        <w:drawing>
          <wp:inline distT="0" distB="0" distL="0" distR="0" wp14:anchorId="7CF8A3B5" wp14:editId="69AD4DD0">
            <wp:extent cx="274320" cy="243840"/>
            <wp:effectExtent l="0" t="0" r="0" b="3810"/>
            <wp:docPr id="204" name="Рисунок 204" descr="Описание: base_1_170190_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3" descr="Описание: base_1_170190_715"/>
                    <pic:cNvPicPr>
                      <a:picLocks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442165CC"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388F1687" wp14:editId="64601D72">
            <wp:extent cx="2385060" cy="480060"/>
            <wp:effectExtent l="0" t="0" r="0" b="0"/>
            <wp:docPr id="203" name="Рисунок 203" descr="Описание: base_1_170190_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4" descr="Описание: base_1_170190_716"/>
                    <pic:cNvPicPr>
                      <a:picLocks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38506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04B21B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6D5A5FA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656878A" wp14:editId="509A8CE7">
            <wp:extent cx="312420" cy="243840"/>
            <wp:effectExtent l="0" t="0" r="0" b="3810"/>
            <wp:docPr id="202" name="Рисунок 202" descr="Описание: base_1_170190_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5" descr="Описание: base_1_170190_717"/>
                    <pic:cNvPicPr>
                      <a:picLocks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арендуемого i-го оборудования;</w:t>
      </w:r>
    </w:p>
    <w:p w14:paraId="3F1527A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41C569A" wp14:editId="5E33463C">
            <wp:extent cx="342900" cy="243840"/>
            <wp:effectExtent l="0" t="0" r="0" b="3810"/>
            <wp:docPr id="201" name="Рисунок 201" descr="Описание: base_1_170190_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6" descr="Описание: base_1_170190_718"/>
                    <pic:cNvPicPr>
                      <a:picLocks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дней аренды i-го оборудования;</w:t>
      </w:r>
    </w:p>
    <w:p w14:paraId="299FB16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01A4209" wp14:editId="3A645618">
            <wp:extent cx="274320" cy="243840"/>
            <wp:effectExtent l="0" t="0" r="0" b="3810"/>
            <wp:docPr id="200" name="Рисунок 200" descr="Описание: base_1_170190_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7" descr="Описание: base_1_170190_719"/>
                    <pic:cNvPicPr>
                      <a:picLocks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часов аренды в день i-го оборудования;</w:t>
      </w:r>
    </w:p>
    <w:p w14:paraId="6E656D9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647B641" wp14:editId="7827A5CA">
            <wp:extent cx="243840" cy="243840"/>
            <wp:effectExtent l="0" t="0" r="3810" b="3810"/>
            <wp:docPr id="199" name="Рисунок 199" descr="Описание: base_1_170190_7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8" descr="Описание: base_1_170190_720"/>
                    <pic:cNvPicPr>
                      <a:picLocks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часа аренды i-го оборудования.</w:t>
      </w:r>
    </w:p>
    <w:p w14:paraId="442959DF"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14:paraId="0169A62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57. Затраты на содержание и техническое обслуживание помещений (</w:t>
      </w:r>
      <w:r w:rsidRPr="008F243A">
        <w:rPr>
          <w:rFonts w:ascii="Times New Roman" w:eastAsia="Times New Roman" w:hAnsi="Times New Roman" w:cs="Times New Roman"/>
          <w:noProof/>
          <w:position w:val="-12"/>
          <w:sz w:val="28"/>
          <w:szCs w:val="28"/>
          <w:lang w:eastAsia="ru-RU"/>
        </w:rPr>
        <w:drawing>
          <wp:inline distT="0" distB="0" distL="0" distR="0" wp14:anchorId="24102FD8" wp14:editId="1C0835E1">
            <wp:extent cx="236220" cy="243840"/>
            <wp:effectExtent l="0" t="0" r="0" b="3810"/>
            <wp:docPr id="198" name="Рисунок 198" descr="Описание: base_1_170190_7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9" descr="Описание: base_1_170190_721"/>
                    <pic:cNvPicPr>
                      <a:picLocks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4D177CA8"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0207CC5D" wp14:editId="0037B42D">
            <wp:extent cx="4389120" cy="266700"/>
            <wp:effectExtent l="0" t="0" r="0" b="0"/>
            <wp:docPr id="197" name="Рисунок 197" descr="Описание: base_1_170190_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0" descr="Описание: base_1_170190_722"/>
                    <pic:cNvPicPr>
                      <a:picLocks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389120" cy="26670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1916211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100F99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407D227" wp14:editId="6B160EA8">
            <wp:extent cx="236220" cy="243840"/>
            <wp:effectExtent l="0" t="0" r="0" b="3810"/>
            <wp:docPr id="196" name="Рисунок 196" descr="Описание: base_1_170190_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1" descr="Описание: base_1_170190_723"/>
                    <pic:cNvPicPr>
                      <a:picLocks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 охранно-тревожной сигнализации;</w:t>
      </w:r>
    </w:p>
    <w:p w14:paraId="1D73646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483D33A6" wp14:editId="6EF34171">
            <wp:extent cx="236220" cy="251460"/>
            <wp:effectExtent l="0" t="0" r="0" b="0"/>
            <wp:docPr id="195" name="Рисунок 195" descr="Описание: base_1_170190_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2" descr="Описание: base_1_170190_724"/>
                    <pic:cNvPicPr>
                      <a:picLocks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проведение текущего ремонта помещения;</w:t>
      </w:r>
    </w:p>
    <w:p w14:paraId="6EDFA1C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522799A" wp14:editId="169FABA4">
            <wp:extent cx="220980" cy="243840"/>
            <wp:effectExtent l="0" t="0" r="7620" b="3810"/>
            <wp:docPr id="194" name="Рисунок 194" descr="Описание: base_1_170190_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3" descr="Описание: base_1_170190_725"/>
                    <pic:cNvPicPr>
                      <a:picLocks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содержание прилегающей территории;</w:t>
      </w:r>
    </w:p>
    <w:p w14:paraId="144D426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068869E1" wp14:editId="3A52922A">
            <wp:extent cx="312420" cy="251460"/>
            <wp:effectExtent l="0" t="0" r="0" b="0"/>
            <wp:docPr id="193" name="Рисунок 193" descr="Описание: base_1_170190_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4" descr="Описание: base_1_170190_726"/>
                    <pic:cNvPicPr>
                      <a:picLocks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оплату услуг по обслуживанию и уборке помещения;</w:t>
      </w:r>
    </w:p>
    <w:p w14:paraId="72F8CD5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CBE1C4B" wp14:editId="74502436">
            <wp:extent cx="297180" cy="243840"/>
            <wp:effectExtent l="0" t="0" r="7620" b="3810"/>
            <wp:docPr id="192" name="Рисунок 192" descr="Описание: base_1_170190_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5" descr="Описание: base_1_170190_727"/>
                    <pic:cNvPicPr>
                      <a:picLocks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вывоз твердых бытовых отходов;</w:t>
      </w:r>
    </w:p>
    <w:p w14:paraId="4DE9983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18A29F2" wp14:editId="6C780C57">
            <wp:extent cx="198120" cy="243840"/>
            <wp:effectExtent l="0" t="0" r="0" b="3810"/>
            <wp:docPr id="191" name="Рисунок 191" descr="Описание: base_1_170190_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6" descr="Описание: base_1_170190_728"/>
                    <pic:cNvPicPr>
                      <a:picLocks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981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техническое обслуживание;</w:t>
      </w:r>
    </w:p>
    <w:p w14:paraId="158105C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47E673B" wp14:editId="104B2591">
            <wp:extent cx="312420" cy="243840"/>
            <wp:effectExtent l="0" t="0" r="0" b="3810"/>
            <wp:docPr id="190" name="Рисунок 190" descr="Описание: base_1_170190_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7" descr="Описание: base_1_170190_729"/>
                    <pic:cNvPicPr>
                      <a:picLocks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водонапорной насосной станции хозяйственно-питьевого и противопожарного водоснабжения;</w:t>
      </w:r>
    </w:p>
    <w:p w14:paraId="11C7FCB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DECEB11" wp14:editId="7502B846">
            <wp:extent cx="342900" cy="243840"/>
            <wp:effectExtent l="0" t="0" r="0" b="3810"/>
            <wp:docPr id="189" name="Рисунок 189" descr="Описание: base_1_170190_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8" descr="Описание: base_1_170190_730"/>
                    <pic:cNvPicPr>
                      <a:picLocks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водонапорной насосной станции пожаротушения;</w:t>
      </w:r>
    </w:p>
    <w:p w14:paraId="403796C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464521D" wp14:editId="17AEDF9B">
            <wp:extent cx="297180" cy="243840"/>
            <wp:effectExtent l="0" t="0" r="7620" b="3810"/>
            <wp:docPr id="188" name="Рисунок 188" descr="Описание: base_1_170190_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9" descr="Описание: base_1_170190_731"/>
                    <pic:cNvPicPr>
                      <a:picLocks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индивидуального теплового пункта, в том числе на</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подготовку отопительной системы к зимнему сезону;</w:t>
      </w:r>
    </w:p>
    <w:p w14:paraId="2FA0525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AC4F236" wp14:editId="608CBE3C">
            <wp:extent cx="251460" cy="243840"/>
            <wp:effectExtent l="0" t="0" r="0" b="3810"/>
            <wp:docPr id="187" name="Рисунок 187" descr="Описание: base_1_170190_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0" descr="Описание: base_1_170190_732"/>
                    <pic:cNvPicPr>
                      <a:picLocks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14:paraId="3484C69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lastRenderedPageBreak/>
        <w:t>Такие затраты не подлежат отдельному расчету, если они включены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общую стоимость комплексных услуг управляющей компании.</w:t>
      </w:r>
    </w:p>
    <w:p w14:paraId="64C2DAD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58. Затраты на закупку услуг управляющей компании (</w:t>
      </w:r>
      <w:r w:rsidRPr="008F243A">
        <w:rPr>
          <w:rFonts w:ascii="Times New Roman" w:eastAsia="Times New Roman" w:hAnsi="Times New Roman" w:cs="Times New Roman"/>
          <w:noProof/>
          <w:position w:val="-14"/>
          <w:sz w:val="28"/>
          <w:szCs w:val="28"/>
          <w:lang w:eastAsia="ru-RU"/>
        </w:rPr>
        <w:drawing>
          <wp:inline distT="0" distB="0" distL="0" distR="0" wp14:anchorId="126ADB9E" wp14:editId="2877EB61">
            <wp:extent cx="236220" cy="251460"/>
            <wp:effectExtent l="0" t="0" r="0" b="0"/>
            <wp:docPr id="186" name="Рисунок 186" descr="Описание: base_1_170190_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1" descr="Описание: base_1_170190_733"/>
                    <pic:cNvPicPr>
                      <a:picLocks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p>
    <w:p w14:paraId="2252DB27"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1B8DBDCF" wp14:editId="27B77250">
            <wp:extent cx="1889760" cy="480060"/>
            <wp:effectExtent l="0" t="0" r="0" b="0"/>
            <wp:docPr id="185" name="Рисунок 185" descr="Описание: base_1_170190_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2" descr="Описание: base_1_170190_734"/>
                    <pic:cNvPicPr>
                      <a:picLocks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88976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FAE279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3732473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43A91ECF" wp14:editId="4A0FCA6F">
            <wp:extent cx="312420" cy="251460"/>
            <wp:effectExtent l="0" t="0" r="0" b="0"/>
            <wp:docPr id="184" name="Рисунок 184" descr="Описание: base_1_170190_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3" descr="Описание: base_1_170190_735"/>
                    <pic:cNvPicPr>
                      <a:picLocks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объем i-й услуги управляющей компании;</w:t>
      </w:r>
    </w:p>
    <w:p w14:paraId="1EE3D88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AD5D8FE" wp14:editId="58F26BDA">
            <wp:extent cx="274320" cy="251460"/>
            <wp:effectExtent l="0" t="0" r="0" b="0"/>
            <wp:docPr id="183" name="Рисунок 183" descr="Описание: base_1_170190_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4" descr="Описание: base_1_170190_736"/>
                    <pic:cNvPicPr>
                      <a:picLocks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i-й услуги управляющей компании в месяц;</w:t>
      </w:r>
    </w:p>
    <w:p w14:paraId="25F5DBE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67207364" wp14:editId="62F7C46E">
            <wp:extent cx="342900" cy="251460"/>
            <wp:effectExtent l="0" t="0" r="0" b="0"/>
            <wp:docPr id="182" name="Рисунок 182" descr="Описание: base_1_170190_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5" descr="Описание: base_1_170190_737"/>
                    <pic:cNvPicPr>
                      <a:picLocks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количество месяцев использования i-й услуги управляющей компании.</w:t>
      </w:r>
    </w:p>
    <w:p w14:paraId="6401FD3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59. В формулах для расчета затрат, указанных в </w:t>
      </w:r>
      <w:hyperlink r:id="rId279" w:anchor="P598" w:history="1">
        <w:r w:rsidRPr="008F243A">
          <w:rPr>
            <w:rFonts w:ascii="Times New Roman" w:eastAsia="Times New Roman" w:hAnsi="Times New Roman" w:cs="Times New Roman"/>
            <w:sz w:val="28"/>
            <w:szCs w:val="28"/>
            <w:u w:val="single"/>
            <w:lang w:eastAsia="ru-RU"/>
          </w:rPr>
          <w:t>пунктах 61</w:t>
        </w:r>
      </w:hyperlink>
      <w:r w:rsidRPr="008F243A">
        <w:rPr>
          <w:rFonts w:ascii="Times New Roman" w:eastAsia="Times New Roman" w:hAnsi="Times New Roman" w:cs="Times New Roman"/>
          <w:sz w:val="28"/>
          <w:szCs w:val="28"/>
          <w:lang w:eastAsia="ru-RU"/>
        </w:rPr>
        <w:t>,</w:t>
      </w:r>
      <w:r w:rsidRPr="008F243A">
        <w:rPr>
          <w:rFonts w:ascii="Times New Roman" w:eastAsia="Times New Roman" w:hAnsi="Times New Roman" w:cs="Times New Roman"/>
          <w:sz w:val="28"/>
          <w:szCs w:val="28"/>
          <w:lang w:val="en-US" w:eastAsia="ru-RU"/>
        </w:rPr>
        <w:t> </w:t>
      </w:r>
      <w:hyperlink r:id="rId280" w:anchor="P613" w:history="1">
        <w:r w:rsidRPr="008F243A">
          <w:rPr>
            <w:rFonts w:ascii="Times New Roman" w:eastAsia="Times New Roman" w:hAnsi="Times New Roman" w:cs="Times New Roman"/>
            <w:sz w:val="28"/>
            <w:szCs w:val="28"/>
            <w:u w:val="single"/>
            <w:lang w:eastAsia="ru-RU"/>
          </w:rPr>
          <w:t>63</w:t>
        </w:r>
      </w:hyperlink>
      <w:r w:rsidRPr="008F243A">
        <w:rPr>
          <w:rFonts w:ascii="Times New Roman" w:eastAsia="Times New Roman" w:hAnsi="Times New Roman" w:cs="Times New Roman"/>
          <w:sz w:val="28"/>
          <w:szCs w:val="28"/>
          <w:lang w:eastAsia="ru-RU"/>
        </w:rPr>
        <w:t xml:space="preserve"> и </w:t>
      </w:r>
      <w:hyperlink r:id="rId281" w:anchor="P635" w:history="1">
        <w:r w:rsidRPr="008F243A">
          <w:rPr>
            <w:rFonts w:ascii="Times New Roman" w:eastAsia="Times New Roman" w:hAnsi="Times New Roman" w:cs="Times New Roman"/>
            <w:sz w:val="28"/>
            <w:szCs w:val="28"/>
            <w:u w:val="single"/>
            <w:lang w:eastAsia="ru-RU"/>
          </w:rPr>
          <w:t>66</w:t>
        </w:r>
      </w:hyperlink>
      <w:r w:rsidRPr="008F243A">
        <w:rPr>
          <w:rFonts w:ascii="Times New Roman" w:eastAsia="Times New Roman" w:hAnsi="Times New Roman" w:cs="Times New Roman"/>
          <w:sz w:val="28"/>
          <w:szCs w:val="28"/>
          <w:lang w:eastAsia="ru-RU"/>
        </w:rPr>
        <w:t>-</w:t>
      </w:r>
      <w:hyperlink r:id="rId282" w:anchor="P649" w:history="1">
        <w:r w:rsidRPr="008F243A">
          <w:rPr>
            <w:rFonts w:ascii="Times New Roman" w:eastAsia="Times New Roman" w:hAnsi="Times New Roman" w:cs="Times New Roman"/>
            <w:sz w:val="28"/>
            <w:szCs w:val="28"/>
            <w:u w:val="single"/>
            <w:lang w:eastAsia="ru-RU"/>
          </w:rPr>
          <w:t>68</w:t>
        </w:r>
      </w:hyperlink>
      <w:r w:rsidRPr="008F243A">
        <w:rPr>
          <w:rFonts w:ascii="Times New Roman" w:eastAsia="Times New Roman" w:hAnsi="Times New Roman" w:cs="Times New Roman"/>
          <w:sz w:val="28"/>
          <w:szCs w:val="28"/>
          <w:lang w:eastAsia="ru-RU"/>
        </w:rPr>
        <w:t xml:space="preserve"> настоящих Требований, значение показателя площади помещений должно находиться в пределах нормативов площадей, установленных Реестром муниципальной собственности органа местного самоуправления Северного района Новосибирской области.</w:t>
      </w:r>
    </w:p>
    <w:p w14:paraId="3B5D029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60.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 охранно-тревожной сигнализации (</w:t>
      </w:r>
      <w:r w:rsidRPr="008F243A">
        <w:rPr>
          <w:rFonts w:ascii="Times New Roman" w:eastAsia="Times New Roman" w:hAnsi="Times New Roman" w:cs="Times New Roman"/>
          <w:noProof/>
          <w:position w:val="-12"/>
          <w:sz w:val="28"/>
          <w:szCs w:val="28"/>
          <w:lang w:eastAsia="ru-RU"/>
        </w:rPr>
        <w:drawing>
          <wp:inline distT="0" distB="0" distL="0" distR="0" wp14:anchorId="56378886" wp14:editId="2B7D7158">
            <wp:extent cx="236220" cy="243840"/>
            <wp:effectExtent l="0" t="0" r="0" b="3810"/>
            <wp:docPr id="181" name="Рисунок 181" descr="Описание: base_1_170190_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6" descr="Описание: base_1_170190_738"/>
                    <pic:cNvPicPr>
                      <a:picLocks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7A388D14"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06720FB2" wp14:editId="60D0C128">
            <wp:extent cx="1371600" cy="480060"/>
            <wp:effectExtent l="0" t="0" r="0" b="0"/>
            <wp:docPr id="180" name="Рисунок 180" descr="Описание: base_1_170190_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7" descr="Описание: base_1_170190_739"/>
                    <pic:cNvPicPr>
                      <a:picLocks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37160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668923A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3629094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38EFCCA" wp14:editId="5F84A261">
            <wp:extent cx="312420" cy="243840"/>
            <wp:effectExtent l="0" t="0" r="0" b="3810"/>
            <wp:docPr id="179" name="Рисунок 179" descr="Описание: base_1_170190_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8" descr="Описание: base_1_170190_740"/>
                    <pic:cNvPicPr>
                      <a:picLocks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i-х обслуживаемых устройств в составе системы охранно-тревожной сигнализации;</w:t>
      </w:r>
    </w:p>
    <w:p w14:paraId="5F565D5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E564AA3" wp14:editId="4F7A4287">
            <wp:extent cx="274320" cy="243840"/>
            <wp:effectExtent l="0" t="0" r="0" b="3810"/>
            <wp:docPr id="178" name="Рисунок 178" descr="Описание: base_1_170190_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9" descr="Описание: base_1_170190_741"/>
                    <pic:cNvPicPr>
                      <a:picLocks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обслуживания 1 i-го устройства.</w:t>
      </w:r>
    </w:p>
    <w:p w14:paraId="0F48677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98"/>
      <w:bookmarkEnd w:id="13"/>
      <w:r w:rsidRPr="008F243A">
        <w:rPr>
          <w:rFonts w:ascii="Times New Roman" w:eastAsia="Times New Roman" w:hAnsi="Times New Roman" w:cs="Times New Roman"/>
          <w:sz w:val="28"/>
          <w:szCs w:val="28"/>
          <w:lang w:eastAsia="ru-RU"/>
        </w:rPr>
        <w:t>61.</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проведение текущего ремонта помещения (</w:t>
      </w:r>
      <w:r w:rsidRPr="008F243A">
        <w:rPr>
          <w:rFonts w:ascii="Times New Roman" w:eastAsia="Times New Roman" w:hAnsi="Times New Roman" w:cs="Times New Roman"/>
          <w:noProof/>
          <w:position w:val="-14"/>
          <w:sz w:val="28"/>
          <w:szCs w:val="28"/>
          <w:lang w:eastAsia="ru-RU"/>
        </w:rPr>
        <w:drawing>
          <wp:inline distT="0" distB="0" distL="0" distR="0" wp14:anchorId="205723DD" wp14:editId="4A07A190">
            <wp:extent cx="236220" cy="251460"/>
            <wp:effectExtent l="0" t="0" r="0" b="0"/>
            <wp:docPr id="177" name="Рисунок 177" descr="Описание: base_1_170190_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0" descr="Описание: base_1_170190_742"/>
                    <pic:cNvPicPr>
                      <a:picLocks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определяются исходя из установленной государственным органом нормы проведения ремонта, но не реже 1 раза в 3 года, с учетом требований </w:t>
      </w:r>
      <w:hyperlink r:id="rId288" w:history="1">
        <w:r w:rsidRPr="008F243A">
          <w:rPr>
            <w:rFonts w:ascii="Times New Roman" w:eastAsia="Times New Roman" w:hAnsi="Times New Roman" w:cs="Times New Roman"/>
            <w:sz w:val="28"/>
            <w:szCs w:val="28"/>
            <w:u w:val="single"/>
            <w:lang w:eastAsia="ru-RU"/>
          </w:rPr>
          <w:t>Положения</w:t>
        </w:r>
      </w:hyperlink>
      <w:r w:rsidRPr="008F243A">
        <w:rPr>
          <w:rFonts w:ascii="Times New Roman" w:eastAsia="Times New Roman" w:hAnsi="Times New Roman" w:cs="Times New Roman"/>
          <w:sz w:val="28"/>
          <w:szCs w:val="28"/>
          <w:lang w:eastAsia="ru-RU"/>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23.11.1988 №</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312,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p>
    <w:p w14:paraId="67B6204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21CDE7B5" wp14:editId="733ECEC9">
            <wp:extent cx="1333500" cy="480060"/>
            <wp:effectExtent l="0" t="0" r="0" b="0"/>
            <wp:docPr id="176" name="Рисунок 176" descr="Описание: base_1_170190_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1" descr="Описание: base_1_170190_743"/>
                    <pic:cNvPicPr>
                      <a:picLocks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33350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1018B7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4350A3E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4B8FF286" wp14:editId="6C57E21B">
            <wp:extent cx="274320" cy="251460"/>
            <wp:effectExtent l="0" t="0" r="0" b="0"/>
            <wp:docPr id="175" name="Рисунок 175" descr="Описание: base_1_170190_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2" descr="Описание: base_1_170190_744"/>
                    <pic:cNvPicPr>
                      <a:picLocks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площадь i-го здания, планируемая к проведению текущего ремонта;</w:t>
      </w:r>
    </w:p>
    <w:p w14:paraId="07ADCEC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028A2770" wp14:editId="0917B075">
            <wp:extent cx="274320" cy="251460"/>
            <wp:effectExtent l="0" t="0" r="0" b="0"/>
            <wp:docPr id="174" name="Рисунок 174" descr="Описание: base_1_170190_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3" descr="Описание: base_1_170190_745"/>
                    <pic:cNvPicPr>
                      <a:picLocks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текущего ремонта 1 кв. метра площади i-го здания.</w:t>
      </w:r>
    </w:p>
    <w:p w14:paraId="31E2A90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62. Затраты на содержание прилегающей территории (</w:t>
      </w:r>
      <w:r w:rsidRPr="008F243A">
        <w:rPr>
          <w:rFonts w:ascii="Times New Roman" w:eastAsia="Times New Roman" w:hAnsi="Times New Roman" w:cs="Times New Roman"/>
          <w:noProof/>
          <w:position w:val="-12"/>
          <w:sz w:val="28"/>
          <w:szCs w:val="28"/>
          <w:lang w:eastAsia="ru-RU"/>
        </w:rPr>
        <w:drawing>
          <wp:inline distT="0" distB="0" distL="0" distR="0" wp14:anchorId="6CD937E5" wp14:editId="64423049">
            <wp:extent cx="220980" cy="243840"/>
            <wp:effectExtent l="0" t="0" r="7620" b="3810"/>
            <wp:docPr id="173" name="Рисунок 173" descr="Описание: base_1_170190_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4" descr="Описание: base_1_170190_746"/>
                    <pic:cNvPicPr>
                      <a:picLocks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p>
    <w:p w14:paraId="5F7B00E7"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lastRenderedPageBreak/>
        <w:drawing>
          <wp:inline distT="0" distB="0" distL="0" distR="0" wp14:anchorId="5A4344FF" wp14:editId="61BADABA">
            <wp:extent cx="1798320" cy="480060"/>
            <wp:effectExtent l="0" t="0" r="0" b="0"/>
            <wp:docPr id="172" name="Рисунок 172" descr="Описание: base_1_170190_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5" descr="Описание: base_1_170190_747"/>
                    <pic:cNvPicPr>
                      <a:picLocks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7983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0CDE80D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4F00EF8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8660795" wp14:editId="5D3DBC30">
            <wp:extent cx="251460" cy="243840"/>
            <wp:effectExtent l="0" t="0" r="0" b="3810"/>
            <wp:docPr id="171" name="Рисунок 171" descr="Описание: base_1_170190_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6" descr="Описание: base_1_170190_748"/>
                    <pic:cNvPicPr>
                      <a:picLocks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площадь закрепленной i-й прилегающей территории;</w:t>
      </w:r>
    </w:p>
    <w:p w14:paraId="71F0DAF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4696E35" wp14:editId="7BB5A8E3">
            <wp:extent cx="251460" cy="243840"/>
            <wp:effectExtent l="0" t="0" r="0" b="3810"/>
            <wp:docPr id="170" name="Рисунок 170" descr="Описание: base_1_170190_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7" descr="Описание: base_1_170190_749"/>
                    <pic:cNvPicPr>
                      <a:picLocks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содержания i-й прилегающей территории в месяц в расчете на 1 кв. метр площади;</w:t>
      </w:r>
    </w:p>
    <w:p w14:paraId="400D0AE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31D112B" wp14:editId="0D28461D">
            <wp:extent cx="312420" cy="243840"/>
            <wp:effectExtent l="0" t="0" r="0" b="3810"/>
            <wp:docPr id="169" name="Рисунок 169" descr="Описание: base_1_170190_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8" descr="Описание: base_1_170190_750"/>
                    <pic:cNvPicPr>
                      <a:picLocks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количество месяцев содержания i-й прилегающей территории в очередном финансовом году.</w:t>
      </w:r>
    </w:p>
    <w:p w14:paraId="4F68EDC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613"/>
      <w:bookmarkEnd w:id="14"/>
      <w:r w:rsidRPr="008F243A">
        <w:rPr>
          <w:rFonts w:ascii="Times New Roman" w:eastAsia="Times New Roman" w:hAnsi="Times New Roman" w:cs="Times New Roman"/>
          <w:sz w:val="28"/>
          <w:szCs w:val="28"/>
          <w:lang w:eastAsia="ru-RU"/>
        </w:rPr>
        <w:t>63. Затраты на оплату услуг по обслуживанию и уборке помещения (</w:t>
      </w:r>
      <w:r w:rsidRPr="008F243A">
        <w:rPr>
          <w:rFonts w:ascii="Times New Roman" w:eastAsia="Times New Roman" w:hAnsi="Times New Roman" w:cs="Times New Roman"/>
          <w:noProof/>
          <w:position w:val="-14"/>
          <w:sz w:val="28"/>
          <w:szCs w:val="28"/>
          <w:lang w:eastAsia="ru-RU"/>
        </w:rPr>
        <w:drawing>
          <wp:inline distT="0" distB="0" distL="0" distR="0" wp14:anchorId="5D166F72" wp14:editId="40BE5FFE">
            <wp:extent cx="312420" cy="251460"/>
            <wp:effectExtent l="0" t="0" r="0" b="0"/>
            <wp:docPr id="168" name="Рисунок 168" descr="Описание: base_1_170190_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9" descr="Описание: base_1_170190_751"/>
                    <pic:cNvPicPr>
                      <a:picLocks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0777CB2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627559EE" wp14:editId="4B07E450">
            <wp:extent cx="2164080" cy="480060"/>
            <wp:effectExtent l="0" t="0" r="7620" b="0"/>
            <wp:docPr id="167" name="Рисунок 167" descr="Описание: base_1_170190_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0" descr="Описание: base_1_170190_752"/>
                    <pic:cNvPicPr>
                      <a:picLocks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1640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19B996C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FD9EA3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08CEBDA3" wp14:editId="7E4DD141">
            <wp:extent cx="373380" cy="251460"/>
            <wp:effectExtent l="0" t="0" r="7620" b="0"/>
            <wp:docPr id="166" name="Рисунок 166" descr="Описание: base_1_170190_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1" descr="Описание: base_1_170190_753"/>
                    <pic:cNvPicPr>
                      <a:picLocks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площадь в i-м помещении, в отношении которой планируется заключение договора (контракта) на обслуживание и уборку;</w:t>
      </w:r>
    </w:p>
    <w:p w14:paraId="65FB3A5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0A61AFEA" wp14:editId="60A65CE0">
            <wp:extent cx="350520" cy="251460"/>
            <wp:effectExtent l="0" t="0" r="0" b="0"/>
            <wp:docPr id="165" name="Рисунок 165" descr="Описание: base_1_170190_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2" descr="Описание: base_1_170190_754"/>
                    <pic:cNvPicPr>
                      <a:picLocks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услуги по обслуживанию и уборке i-го помещения в месяц;</w:t>
      </w:r>
    </w:p>
    <w:p w14:paraId="71F9E6E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6945F868" wp14:editId="3C57915D">
            <wp:extent cx="419100" cy="251460"/>
            <wp:effectExtent l="0" t="0" r="0" b="0"/>
            <wp:docPr id="164" name="Рисунок 164" descr="Описание: base_1_170190_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3" descr="Описание: base_1_170190_755"/>
                    <pic:cNvPicPr>
                      <a:picLocks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месяцев использования услуги по обслуживанию и уборке i-го помещения в месяц.</w:t>
      </w:r>
    </w:p>
    <w:p w14:paraId="1B1C412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64. Затраты на вывоз твердых бытовых отходов (</w:t>
      </w:r>
      <w:r w:rsidRPr="008F243A">
        <w:rPr>
          <w:rFonts w:ascii="Times New Roman" w:eastAsia="Times New Roman" w:hAnsi="Times New Roman" w:cs="Times New Roman"/>
          <w:noProof/>
          <w:position w:val="-12"/>
          <w:sz w:val="28"/>
          <w:szCs w:val="28"/>
          <w:lang w:eastAsia="ru-RU"/>
        </w:rPr>
        <w:drawing>
          <wp:inline distT="0" distB="0" distL="0" distR="0" wp14:anchorId="06705FA0" wp14:editId="20113181">
            <wp:extent cx="297180" cy="243840"/>
            <wp:effectExtent l="0" t="0" r="7620" b="3810"/>
            <wp:docPr id="163" name="Рисунок 163" descr="Описание: base_1_170190_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4" descr="Описание: base_1_170190_756"/>
                    <pic:cNvPicPr>
                      <a:picLocks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p>
    <w:p w14:paraId="25FD2E98"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EA4D411" wp14:editId="24685E7A">
            <wp:extent cx="1219200" cy="243840"/>
            <wp:effectExtent l="0" t="0" r="0" b="3810"/>
            <wp:docPr id="162" name="Рисунок 162" descr="Описание: base_1_170190_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5" descr="Описание: base_1_170190_757"/>
                    <pic:cNvPicPr>
                      <a:picLocks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2192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7CF14F7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5083592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2FD410A" wp14:editId="58B50ADA">
            <wp:extent cx="312420" cy="243840"/>
            <wp:effectExtent l="0" t="0" r="0" b="3810"/>
            <wp:docPr id="161" name="Рисунок 161" descr="Описание: base_1_170190_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6" descr="Описание: base_1_170190_758"/>
                    <pic:cNvPicPr>
                      <a:picLocks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куб. метров твердых бытовых отходов в год;</w:t>
      </w:r>
    </w:p>
    <w:p w14:paraId="5A0133C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46E2E74" wp14:editId="01F8E924">
            <wp:extent cx="297180" cy="243840"/>
            <wp:effectExtent l="0" t="0" r="7620" b="3810"/>
            <wp:docPr id="160" name="Рисунок 160" descr="Описание: base_1_170190_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7" descr="Описание: base_1_170190_759"/>
                    <pic:cNvPicPr>
                      <a:picLocks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вывоза 1 куб. метра твердых бытовых отходов.</w:t>
      </w:r>
    </w:p>
    <w:p w14:paraId="7B2BE24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635"/>
      <w:bookmarkEnd w:id="15"/>
      <w:r w:rsidRPr="008F243A">
        <w:rPr>
          <w:rFonts w:ascii="Times New Roman" w:eastAsia="Times New Roman" w:hAnsi="Times New Roman" w:cs="Times New Roman"/>
          <w:sz w:val="28"/>
          <w:szCs w:val="28"/>
          <w:lang w:eastAsia="ru-RU"/>
        </w:rPr>
        <w:t xml:space="preserve">65.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водонапорной насосной станции хозяйственно-питьевого и противопожарного водоснабжения (</w:t>
      </w:r>
      <w:r w:rsidRPr="008F243A">
        <w:rPr>
          <w:rFonts w:ascii="Times New Roman" w:eastAsia="Times New Roman" w:hAnsi="Times New Roman" w:cs="Times New Roman"/>
          <w:noProof/>
          <w:position w:val="-12"/>
          <w:sz w:val="28"/>
          <w:szCs w:val="28"/>
          <w:lang w:eastAsia="ru-RU"/>
        </w:rPr>
        <w:drawing>
          <wp:inline distT="0" distB="0" distL="0" distR="0" wp14:anchorId="4514CB1E" wp14:editId="49C10ADA">
            <wp:extent cx="312420" cy="243840"/>
            <wp:effectExtent l="0" t="0" r="0" b="3810"/>
            <wp:docPr id="159" name="Рисунок 159" descr="Описание: base_1_170190_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2" descr="Описание: base_1_170190_764"/>
                    <pic:cNvPicPr>
                      <a:picLocks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5D94DC91"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DCA2C95" wp14:editId="201D0C60">
            <wp:extent cx="1333500" cy="243840"/>
            <wp:effectExtent l="0" t="0" r="0" b="3810"/>
            <wp:docPr id="158" name="Рисунок 158" descr="Описание: base_1_170190_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3" descr="Описание: base_1_170190_765"/>
                    <pic:cNvPicPr>
                      <a:picLocks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335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2DE7C9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1C5FA05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57073DA" wp14:editId="161935C9">
            <wp:extent cx="312420" cy="243840"/>
            <wp:effectExtent l="0" t="0" r="0" b="3810"/>
            <wp:docPr id="157" name="Рисунок 157" descr="Описание: base_1_170190_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4" descr="Описание: base_1_170190_766"/>
                    <pic:cNvPicPr>
                      <a:picLocks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14:paraId="1B97663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0310D59" wp14:editId="54DA0B6A">
            <wp:extent cx="342900" cy="243840"/>
            <wp:effectExtent l="0" t="0" r="0" b="3810"/>
            <wp:docPr id="156" name="Рисунок 156" descr="Описание: base_1_170190_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5" descr="Описание: base_1_170190_767"/>
                    <pic:cNvPicPr>
                      <a:picLocks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расчете на 1 кв. метр площади соответствующего административного помещения.</w:t>
      </w:r>
    </w:p>
    <w:p w14:paraId="1A3893A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66.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водонапорной насосной станции пожаротушения (</w:t>
      </w:r>
      <w:r w:rsidRPr="008F243A">
        <w:rPr>
          <w:rFonts w:ascii="Times New Roman" w:eastAsia="Times New Roman" w:hAnsi="Times New Roman" w:cs="Times New Roman"/>
          <w:noProof/>
          <w:position w:val="-12"/>
          <w:sz w:val="28"/>
          <w:szCs w:val="28"/>
          <w:lang w:eastAsia="ru-RU"/>
        </w:rPr>
        <w:drawing>
          <wp:inline distT="0" distB="0" distL="0" distR="0" wp14:anchorId="4BF4B38E" wp14:editId="05992475">
            <wp:extent cx="342900" cy="243840"/>
            <wp:effectExtent l="0" t="0" r="0" b="3810"/>
            <wp:docPr id="155" name="Рисунок 155" descr="Описание: base_1_170190_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6" descr="Описание: base_1_170190_768"/>
                    <pic:cNvPicPr>
                      <a:picLocks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p>
    <w:p w14:paraId="07849748"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F18561F" wp14:editId="43ACD740">
            <wp:extent cx="1348740" cy="243840"/>
            <wp:effectExtent l="0" t="0" r="3810" b="3810"/>
            <wp:docPr id="154" name="Рисунок 154" descr="Описание: base_1_170190_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7" descr="Описание: base_1_170190_769"/>
                    <pic:cNvPicPr>
                      <a:picLocks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3487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04AC481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lastRenderedPageBreak/>
        <w:t>где:</w:t>
      </w:r>
    </w:p>
    <w:p w14:paraId="6055CD1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8CA92FB" wp14:editId="6E759420">
            <wp:extent cx="342900" cy="243840"/>
            <wp:effectExtent l="0" t="0" r="0" b="3810"/>
            <wp:docPr id="153" name="Рисунок 153" descr="Описание: base_1_170190_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8" descr="Описание: base_1_170190_770"/>
                    <pic:cNvPicPr>
                      <a:picLocks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площадь административных помещений, для обслуживания которых предназначена водонапорная насосная станция пожаротушения;</w:t>
      </w:r>
    </w:p>
    <w:p w14:paraId="56AA543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FC093E0" wp14:editId="09F5C2C8">
            <wp:extent cx="350520" cy="243840"/>
            <wp:effectExtent l="0" t="0" r="0" b="3810"/>
            <wp:docPr id="152" name="Рисунок 152" descr="Описание: base_1_170190_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9" descr="Описание: base_1_170190_771"/>
                    <pic:cNvPicPr>
                      <a:picLocks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14:paraId="5F6E49F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649"/>
      <w:bookmarkEnd w:id="16"/>
      <w:r w:rsidRPr="008F243A">
        <w:rPr>
          <w:rFonts w:ascii="Times New Roman" w:eastAsia="Times New Roman" w:hAnsi="Times New Roman" w:cs="Times New Roman"/>
          <w:sz w:val="28"/>
          <w:szCs w:val="28"/>
          <w:lang w:eastAsia="ru-RU"/>
        </w:rPr>
        <w:t xml:space="preserve">67.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индивидуального теплового пункта, в том числе на подготовку отопительной системы к зимнему сезону (</w:t>
      </w:r>
      <w:r w:rsidRPr="008F243A">
        <w:rPr>
          <w:rFonts w:ascii="Times New Roman" w:eastAsia="Times New Roman" w:hAnsi="Times New Roman" w:cs="Times New Roman"/>
          <w:noProof/>
          <w:position w:val="-12"/>
          <w:sz w:val="28"/>
          <w:szCs w:val="28"/>
          <w:lang w:eastAsia="ru-RU"/>
        </w:rPr>
        <w:drawing>
          <wp:inline distT="0" distB="0" distL="0" distR="0" wp14:anchorId="343E344B" wp14:editId="5168FF94">
            <wp:extent cx="297180" cy="243840"/>
            <wp:effectExtent l="0" t="0" r="7620" b="3810"/>
            <wp:docPr id="151" name="Рисунок 151" descr="Описание: base_1_170190_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0" descr="Описание: base_1_170190_772"/>
                    <pic:cNvPicPr>
                      <a:picLocks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2517EC6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421C4E8" wp14:editId="5E8BC096">
            <wp:extent cx="1203960" cy="243840"/>
            <wp:effectExtent l="0" t="0" r="0" b="3810"/>
            <wp:docPr id="150" name="Рисунок 150" descr="Описание: base_1_170190_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1" descr="Описание: base_1_170190_773"/>
                    <pic:cNvPicPr>
                      <a:picLocks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2039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21D538A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BEB6DE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2681F32" wp14:editId="5F819FCC">
            <wp:extent cx="274320" cy="243840"/>
            <wp:effectExtent l="0" t="0" r="0" b="3810"/>
            <wp:docPr id="149" name="Рисунок 149" descr="Описание: base_1_170190_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2" descr="Описание: base_1_170190_774"/>
                    <pic:cNvPicPr>
                      <a:picLocks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площадь административных помещений, для отопления которых используется индивидуальный тепловой пункт;</w:t>
      </w:r>
    </w:p>
    <w:p w14:paraId="61E528B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ADC3EC3" wp14:editId="3E6076A9">
            <wp:extent cx="304800" cy="243840"/>
            <wp:effectExtent l="0" t="0" r="0" b="3810"/>
            <wp:docPr id="148" name="Рисунок 148" descr="Описание: base_1_170190_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3" descr="Описание: base_1_170190_775"/>
                    <pic:cNvPicPr>
                      <a:picLocks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14:paraId="2F56D0F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68.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Pr="008F243A">
        <w:rPr>
          <w:rFonts w:ascii="Times New Roman" w:eastAsia="Times New Roman" w:hAnsi="Times New Roman" w:cs="Times New Roman"/>
          <w:noProof/>
          <w:position w:val="-12"/>
          <w:sz w:val="28"/>
          <w:szCs w:val="28"/>
          <w:lang w:eastAsia="ru-RU"/>
        </w:rPr>
        <w:drawing>
          <wp:inline distT="0" distB="0" distL="0" distR="0" wp14:anchorId="15B5179A" wp14:editId="5F571921">
            <wp:extent cx="251460" cy="243840"/>
            <wp:effectExtent l="0" t="0" r="0" b="3810"/>
            <wp:docPr id="147" name="Рисунок 147" descr="Описание: base_1_170190_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4" descr="Описание: base_1_170190_776"/>
                    <pic:cNvPicPr>
                      <a:picLocks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309C46B7"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2B6BEAF2" wp14:editId="6621053A">
            <wp:extent cx="1455420" cy="480060"/>
            <wp:effectExtent l="0" t="0" r="0" b="0"/>
            <wp:docPr id="146" name="Рисунок 146" descr="Описание: base_1_170190_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5" descr="Описание: base_1_170190_777"/>
                    <pic:cNvPicPr>
                      <a:picLocks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4554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765194E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32CB15A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BD26E92" wp14:editId="72E88B1D">
            <wp:extent cx="312420" cy="243840"/>
            <wp:effectExtent l="0" t="0" r="0" b="3810"/>
            <wp:docPr id="145" name="Рисунок 145" descr="Описание: base_1_170190_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6" descr="Описание: base_1_170190_778"/>
                    <pic:cNvPicPr>
                      <a:picLocks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14:paraId="340A5B2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E2DBA97" wp14:editId="1B5C11CB">
            <wp:extent cx="350520" cy="243840"/>
            <wp:effectExtent l="0" t="0" r="0" b="3810"/>
            <wp:docPr id="144" name="Рисунок 144" descr="Описание: base_1_170190_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7" descr="Описание: base_1_170190_779"/>
                    <pic:cNvPicPr>
                      <a:picLocks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i-го оборудования.</w:t>
      </w:r>
    </w:p>
    <w:p w14:paraId="0C576C1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69. Затраты на техническое обслуживание и ремонт транспортных средств определяются по фактическим затратам в отчетном финансовом году.</w:t>
      </w:r>
    </w:p>
    <w:p w14:paraId="10DB6DE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70.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бытового оборудования определяются по фактическим затратам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отчетном финансовом году.</w:t>
      </w:r>
    </w:p>
    <w:p w14:paraId="4D14EB5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71.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8F243A">
        <w:rPr>
          <w:rFonts w:ascii="Times New Roman" w:eastAsia="Times New Roman" w:hAnsi="Times New Roman" w:cs="Times New Roman"/>
          <w:noProof/>
          <w:position w:val="-12"/>
          <w:sz w:val="28"/>
          <w:szCs w:val="28"/>
          <w:lang w:eastAsia="ru-RU"/>
        </w:rPr>
        <w:drawing>
          <wp:inline distT="0" distB="0" distL="0" distR="0" wp14:anchorId="3623518B" wp14:editId="03FC0F33">
            <wp:extent cx="236220" cy="243840"/>
            <wp:effectExtent l="0" t="0" r="0" b="3810"/>
            <wp:docPr id="143" name="Рисунок 143" descr="Описание: base_1_170190_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8" descr="Описание: base_1_170190_780"/>
                    <pic:cNvPicPr>
                      <a:picLocks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p>
    <w:p w14:paraId="36949AE8"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77DFD8DD" wp14:editId="618F7F1C">
            <wp:extent cx="3345180" cy="266700"/>
            <wp:effectExtent l="0" t="0" r="7620" b="0"/>
            <wp:docPr id="142" name="Рисунок 142" descr="Описание: base_1_170190_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9" descr="Описание: base_1_170190_781"/>
                    <pic:cNvPicPr>
                      <a:picLocks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345180" cy="26670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7E07824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11CFED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90C3381" wp14:editId="4420D001">
            <wp:extent cx="274320" cy="251460"/>
            <wp:effectExtent l="0" t="0" r="0" b="0"/>
            <wp:docPr id="141" name="Рисунок 141" descr="Описание: base_1_170190_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0" descr="Описание: base_1_170190_782"/>
                    <pic:cNvPicPr>
                      <a:picLocks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w:t>
      </w:r>
      <w:r w:rsidRPr="008F243A">
        <w:rPr>
          <w:rFonts w:ascii="Times New Roman" w:eastAsia="Times New Roman" w:hAnsi="Times New Roman" w:cs="Times New Roman"/>
          <w:sz w:val="28"/>
          <w:szCs w:val="28"/>
          <w:lang w:eastAsia="ru-RU"/>
        </w:rPr>
        <w:lastRenderedPageBreak/>
        <w:t>профилактический ремонт дизельных генераторных установок;</w:t>
      </w:r>
    </w:p>
    <w:p w14:paraId="506A128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9D87EAB" wp14:editId="41804AD3">
            <wp:extent cx="274320" cy="243840"/>
            <wp:effectExtent l="0" t="0" r="0" b="3810"/>
            <wp:docPr id="140" name="Рисунок 140" descr="Описание: base_1_170190_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1" descr="Описание: base_1_170190_783"/>
                    <pic:cNvPicPr>
                      <a:picLocks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системы газового пожаротушения;</w:t>
      </w:r>
    </w:p>
    <w:p w14:paraId="10552E9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1C35F49" wp14:editId="6F2B5D2A">
            <wp:extent cx="342900" cy="243840"/>
            <wp:effectExtent l="0" t="0" r="0" b="3810"/>
            <wp:docPr id="139" name="Рисунок 139" descr="Описание: base_1_170190_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2" descr="Описание: base_1_170190_784"/>
                    <pic:cNvPicPr>
                      <a:picLocks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 кондиционирования и вентиляции;</w:t>
      </w:r>
    </w:p>
    <w:p w14:paraId="2EE8431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DA218F4" wp14:editId="7EA43CDA">
            <wp:extent cx="274320" cy="243840"/>
            <wp:effectExtent l="0" t="0" r="0" b="3810"/>
            <wp:docPr id="138" name="Рисунок 138" descr="Описание: base_1_170190_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3" descr="Описание: base_1_170190_785"/>
                    <pic:cNvPicPr>
                      <a:picLocks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 пожарной сигнализации;</w:t>
      </w:r>
    </w:p>
    <w:p w14:paraId="1F62E86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7DBF6CE7" wp14:editId="33C1E7E8">
            <wp:extent cx="312420" cy="251460"/>
            <wp:effectExtent l="0" t="0" r="0" b="0"/>
            <wp:docPr id="137" name="Рисунок 137" descr="Описание: base_1_170190_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4" descr="Описание: base_1_170190_786"/>
                    <pic:cNvPicPr>
                      <a:picLocks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 контроля и управления доступом;</w:t>
      </w:r>
    </w:p>
    <w:p w14:paraId="307B8F5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30EA9137" wp14:editId="31D1ADF8">
            <wp:extent cx="312420" cy="251460"/>
            <wp:effectExtent l="0" t="0" r="0" b="0"/>
            <wp:docPr id="136" name="Рисунок 136" descr="Описание: base_1_170190_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5" descr="Описание: base_1_170190_787"/>
                    <pic:cNvPicPr>
                      <a:picLocks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 автоматического диспетчерского управления;</w:t>
      </w:r>
    </w:p>
    <w:p w14:paraId="0F36CC1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40BC568" wp14:editId="62A0F71A">
            <wp:extent cx="274320" cy="243840"/>
            <wp:effectExtent l="0" t="0" r="0" b="3810"/>
            <wp:docPr id="135" name="Рисунок 135" descr="Описание: base_1_170190_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6" descr="Описание: base_1_170190_788"/>
                    <pic:cNvPicPr>
                      <a:picLocks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 видеонаблюдения.</w:t>
      </w:r>
    </w:p>
    <w:p w14:paraId="4440F6E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72.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дизельных генераторных установок (</w:t>
      </w:r>
      <w:r w:rsidRPr="008F243A">
        <w:rPr>
          <w:rFonts w:ascii="Times New Roman" w:eastAsia="Times New Roman" w:hAnsi="Times New Roman" w:cs="Times New Roman"/>
          <w:noProof/>
          <w:position w:val="-14"/>
          <w:sz w:val="28"/>
          <w:szCs w:val="28"/>
          <w:lang w:eastAsia="ru-RU"/>
        </w:rPr>
        <w:drawing>
          <wp:inline distT="0" distB="0" distL="0" distR="0" wp14:anchorId="543495DB" wp14:editId="0065E49B">
            <wp:extent cx="274320" cy="251460"/>
            <wp:effectExtent l="0" t="0" r="0" b="0"/>
            <wp:docPr id="134" name="Рисунок 134" descr="Описание: base_1_170190_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7" descr="Описание: base_1_170190_789"/>
                    <pic:cNvPicPr>
                      <a:picLocks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0B4E017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5FFFACF4" wp14:editId="6E9AF1A5">
            <wp:extent cx="1531620" cy="480060"/>
            <wp:effectExtent l="0" t="0" r="0" b="0"/>
            <wp:docPr id="133" name="Рисунок 133" descr="Описание: base_1_170190_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8" descr="Описание: base_1_170190_790"/>
                    <pic:cNvPicPr>
                      <a:picLocks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5316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4A9B3FD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40ED26D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49352979" wp14:editId="1784DB67">
            <wp:extent cx="350520" cy="251460"/>
            <wp:effectExtent l="0" t="0" r="0" b="0"/>
            <wp:docPr id="132" name="Рисунок 132" descr="Описание: base_1_170190_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9" descr="Описание: base_1_170190_791"/>
                    <pic:cNvPicPr>
                      <a:picLocks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i-х дизельных генераторных установок;</w:t>
      </w:r>
    </w:p>
    <w:p w14:paraId="64F8237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EE1CD17" wp14:editId="1785E0EC">
            <wp:extent cx="350520" cy="251460"/>
            <wp:effectExtent l="0" t="0" r="0" b="0"/>
            <wp:docPr id="131" name="Рисунок 131" descr="Описание: base_1_170190_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0" descr="Описание: base_1_170190_792"/>
                    <pic:cNvPicPr>
                      <a:picLocks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-профилактического ремонта 1 i-й дизельной генераторной установки в год.</w:t>
      </w:r>
    </w:p>
    <w:p w14:paraId="1E75041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73.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системы газового пожаротушения (</w:t>
      </w:r>
      <w:r w:rsidRPr="008F243A">
        <w:rPr>
          <w:rFonts w:ascii="Times New Roman" w:eastAsia="Times New Roman" w:hAnsi="Times New Roman" w:cs="Times New Roman"/>
          <w:noProof/>
          <w:position w:val="-12"/>
          <w:sz w:val="28"/>
          <w:szCs w:val="28"/>
          <w:lang w:eastAsia="ru-RU"/>
        </w:rPr>
        <w:drawing>
          <wp:inline distT="0" distB="0" distL="0" distR="0" wp14:anchorId="061270FD" wp14:editId="0C8556AE">
            <wp:extent cx="274320" cy="243840"/>
            <wp:effectExtent l="0" t="0" r="0" b="3810"/>
            <wp:docPr id="130" name="Рисунок 130" descr="Описание: base_1_170190_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1" descr="Описание: base_1_170190_793"/>
                    <pic:cNvPicPr>
                      <a:picLocks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0A29BB5F"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725B1099" wp14:editId="2A98B10C">
            <wp:extent cx="1516380" cy="480060"/>
            <wp:effectExtent l="0" t="0" r="0" b="0"/>
            <wp:docPr id="129" name="Рисунок 129" descr="Описание: base_1_170190_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2" descr="Описание: base_1_170190_794"/>
                    <pic:cNvPicPr>
                      <a:picLocks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5163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7E05F20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452280B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ECCEFC1" wp14:editId="57168326">
            <wp:extent cx="350520" cy="243840"/>
            <wp:effectExtent l="0" t="0" r="0" b="3810"/>
            <wp:docPr id="128" name="Рисунок 128" descr="Описание: base_1_170190_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3" descr="Описание: base_1_170190_795"/>
                    <pic:cNvPicPr>
                      <a:picLocks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i-х датчиков системы газового пожаротушения;</w:t>
      </w:r>
    </w:p>
    <w:p w14:paraId="57B17AB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5B21FF3" wp14:editId="6D806A44">
            <wp:extent cx="342900" cy="243840"/>
            <wp:effectExtent l="0" t="0" r="0" b="3810"/>
            <wp:docPr id="127" name="Рисунок 127" descr="Описание: base_1_170190_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4" descr="Описание: base_1_170190_796"/>
                    <pic:cNvPicPr>
                      <a:picLocks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-профилактического ремонта 1 i-го датчика системы газового пожаротушения в год.</w:t>
      </w:r>
    </w:p>
    <w:p w14:paraId="4EBED20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74.</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 xml:space="preserve">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 кондиционирования и вентиляции (</w:t>
      </w:r>
      <w:r w:rsidRPr="008F243A">
        <w:rPr>
          <w:rFonts w:ascii="Times New Roman" w:eastAsia="Times New Roman" w:hAnsi="Times New Roman" w:cs="Times New Roman"/>
          <w:noProof/>
          <w:position w:val="-12"/>
          <w:sz w:val="28"/>
          <w:szCs w:val="28"/>
          <w:lang w:eastAsia="ru-RU"/>
        </w:rPr>
        <w:drawing>
          <wp:inline distT="0" distB="0" distL="0" distR="0" wp14:anchorId="7279AD5C" wp14:editId="40FC8999">
            <wp:extent cx="342900" cy="243840"/>
            <wp:effectExtent l="0" t="0" r="0" b="3810"/>
            <wp:docPr id="126" name="Рисунок 126" descr="Описание: base_1_170190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5" descr="Описание: base_1_170190_797"/>
                    <pic:cNvPicPr>
                      <a:picLocks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p>
    <w:p w14:paraId="098CD5FA"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33379111" wp14:editId="75C514E3">
            <wp:extent cx="1668780" cy="480060"/>
            <wp:effectExtent l="0" t="0" r="7620" b="0"/>
            <wp:docPr id="125" name="Рисунок 125" descr="Описание: base_1_170190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6" descr="Описание: base_1_170190_798"/>
                    <pic:cNvPicPr>
                      <a:picLocks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6687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7AF9937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539B062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4BF2EE5" wp14:editId="5576C65B">
            <wp:extent cx="419100" cy="243840"/>
            <wp:effectExtent l="0" t="0" r="0" b="3810"/>
            <wp:docPr id="124" name="Рисунок 124" descr="Описание: base_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7" descr="Описание: base_1_170190_799"/>
                    <pic:cNvPicPr>
                      <a:picLocks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4191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i-х установок кондиционирования и элементов систем вентиляции;</w:t>
      </w:r>
    </w:p>
    <w:p w14:paraId="7D491DB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lastRenderedPageBreak/>
        <w:drawing>
          <wp:inline distT="0" distB="0" distL="0" distR="0" wp14:anchorId="48A46F9E" wp14:editId="675AE314">
            <wp:extent cx="396240" cy="243840"/>
            <wp:effectExtent l="0" t="0" r="3810" b="3810"/>
            <wp:docPr id="123" name="Рисунок 123" descr="Описание: base_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8" descr="Описание: base_1_170190_800"/>
                    <pic:cNvPicPr>
                      <a:picLocks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-профилактического ремонта 1 i-й установки кондиционирования и элементов вентиляции.</w:t>
      </w:r>
    </w:p>
    <w:p w14:paraId="79055A0E"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75.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 пожарной сигнализации (</w:t>
      </w:r>
      <w:r w:rsidRPr="008F243A">
        <w:rPr>
          <w:rFonts w:ascii="Times New Roman" w:eastAsia="Times New Roman" w:hAnsi="Times New Roman" w:cs="Times New Roman"/>
          <w:noProof/>
          <w:position w:val="-12"/>
          <w:sz w:val="28"/>
          <w:szCs w:val="28"/>
          <w:lang w:eastAsia="ru-RU"/>
        </w:rPr>
        <w:drawing>
          <wp:inline distT="0" distB="0" distL="0" distR="0" wp14:anchorId="24C65893" wp14:editId="6840BEDD">
            <wp:extent cx="274320" cy="243840"/>
            <wp:effectExtent l="0" t="0" r="0" b="3810"/>
            <wp:docPr id="122" name="Рисунок 122" descr="Описание: base_1_170190_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9" descr="Описание: base_1_170190_801"/>
                    <pic:cNvPicPr>
                      <a:picLocks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определяются по формуле: </w:t>
      </w:r>
      <w:r w:rsidRPr="008F243A">
        <w:rPr>
          <w:rFonts w:ascii="Times New Roman" w:eastAsia="Times New Roman" w:hAnsi="Times New Roman" w:cs="Times New Roman"/>
          <w:noProof/>
          <w:position w:val="-28"/>
          <w:sz w:val="28"/>
          <w:szCs w:val="28"/>
          <w:lang w:eastAsia="ru-RU"/>
        </w:rPr>
        <w:t xml:space="preserve"> </w:t>
      </w:r>
      <w:r w:rsidRPr="008F243A">
        <w:rPr>
          <w:rFonts w:ascii="Times New Roman" w:eastAsia="Times New Roman" w:hAnsi="Times New Roman" w:cs="Times New Roman"/>
          <w:noProof/>
          <w:position w:val="-28"/>
          <w:sz w:val="28"/>
          <w:szCs w:val="28"/>
          <w:lang w:eastAsia="ru-RU"/>
        </w:rPr>
        <w:drawing>
          <wp:inline distT="0" distB="0" distL="0" distR="0" wp14:anchorId="16E71EB9" wp14:editId="3B924B0A">
            <wp:extent cx="1516380" cy="480060"/>
            <wp:effectExtent l="0" t="0" r="7620" b="0"/>
            <wp:docPr id="121" name="Рисунок 121" descr="Описание: base_1_170190_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0" descr="Описание: base_1_170190_802"/>
                    <pic:cNvPicPr>
                      <a:picLocks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516380" cy="480060"/>
                    </a:xfrm>
                    <a:prstGeom prst="rect">
                      <a:avLst/>
                    </a:prstGeom>
                    <a:noFill/>
                    <a:ln>
                      <a:noFill/>
                    </a:ln>
                  </pic:spPr>
                </pic:pic>
              </a:graphicData>
            </a:graphic>
          </wp:inline>
        </w:drawing>
      </w:r>
    </w:p>
    <w:p w14:paraId="5D5CB90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4932472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655A26F" wp14:editId="4E457A6E">
            <wp:extent cx="350520" cy="243840"/>
            <wp:effectExtent l="0" t="0" r="0" b="3810"/>
            <wp:docPr id="120" name="Рисунок 120" descr="Описание: base_1_170190_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1" descr="Описание: base_1_170190_803"/>
                    <pic:cNvPicPr>
                      <a:picLocks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i-х извещателей пожарной сигнализации;</w:t>
      </w:r>
    </w:p>
    <w:p w14:paraId="28E1BE8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A769C69" wp14:editId="135B48CE">
            <wp:extent cx="342900" cy="243840"/>
            <wp:effectExtent l="0" t="0" r="0" b="3810"/>
            <wp:docPr id="119" name="Рисунок 119" descr="Описание: base_1_170190_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2" descr="Описание: base_1_170190_804"/>
                    <pic:cNvPicPr>
                      <a:picLocks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-профилактического ремонта 1 i-го извещателя в год.</w:t>
      </w:r>
    </w:p>
    <w:p w14:paraId="7756FC7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76.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 контроля и управления доступом (</w:t>
      </w:r>
      <w:r w:rsidRPr="008F243A">
        <w:rPr>
          <w:rFonts w:ascii="Times New Roman" w:eastAsia="Times New Roman" w:hAnsi="Times New Roman" w:cs="Times New Roman"/>
          <w:noProof/>
          <w:position w:val="-14"/>
          <w:sz w:val="28"/>
          <w:szCs w:val="28"/>
          <w:lang w:eastAsia="ru-RU"/>
        </w:rPr>
        <w:drawing>
          <wp:inline distT="0" distB="0" distL="0" distR="0" wp14:anchorId="3004C674" wp14:editId="423E0BC9">
            <wp:extent cx="312420" cy="251460"/>
            <wp:effectExtent l="0" t="0" r="0" b="0"/>
            <wp:docPr id="118" name="Рисунок 118" descr="Описание: base_1_170190_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3" descr="Описание: base_1_170190_805"/>
                    <pic:cNvPicPr>
                      <a:picLocks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определяются по формуле: </w:t>
      </w:r>
      <w:r w:rsidRPr="008F243A">
        <w:rPr>
          <w:rFonts w:ascii="Times New Roman" w:eastAsia="Times New Roman" w:hAnsi="Times New Roman" w:cs="Times New Roman"/>
          <w:noProof/>
          <w:position w:val="-28"/>
          <w:sz w:val="28"/>
          <w:szCs w:val="28"/>
          <w:lang w:eastAsia="ru-RU"/>
        </w:rPr>
        <w:drawing>
          <wp:inline distT="0" distB="0" distL="0" distR="0" wp14:anchorId="6156E7F9" wp14:editId="5E0E2002">
            <wp:extent cx="1668780" cy="480060"/>
            <wp:effectExtent l="0" t="0" r="0" b="0"/>
            <wp:docPr id="117" name="Рисунок 117" descr="Описание: base_1_170190_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4" descr="Описание: base_1_170190_806"/>
                    <pic:cNvPicPr>
                      <a:picLocks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6687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F20164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6D0392B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EEEE3C9" wp14:editId="0DA587EA">
            <wp:extent cx="419100" cy="251460"/>
            <wp:effectExtent l="0" t="0" r="0" b="0"/>
            <wp:docPr id="116" name="Рисунок 116" descr="Описание: base_1_170190_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5" descr="Описание: base_1_170190_807"/>
                    <pic:cNvPicPr>
                      <a:picLocks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i-х устройств в составе систем контроля и управления доступом;</w:t>
      </w:r>
    </w:p>
    <w:p w14:paraId="3D201FB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225BD315" wp14:editId="37BD9383">
            <wp:extent cx="396240" cy="251460"/>
            <wp:effectExtent l="0" t="0" r="3810" b="0"/>
            <wp:docPr id="115" name="Рисунок 115" descr="Описание: base_1_170190_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6" descr="Описание: base_1_170190_808"/>
                    <pic:cNvPicPr>
                      <a:picLocks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9624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текущего ремонта 1 i-го устройства в составе систем контроля и управления доступом в год.</w:t>
      </w:r>
    </w:p>
    <w:p w14:paraId="146C9F8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77. 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 автоматического диспетчерского управления (</w:t>
      </w:r>
      <w:r w:rsidRPr="008F243A">
        <w:rPr>
          <w:rFonts w:ascii="Times New Roman" w:eastAsia="Times New Roman" w:hAnsi="Times New Roman" w:cs="Times New Roman"/>
          <w:noProof/>
          <w:position w:val="-14"/>
          <w:sz w:val="28"/>
          <w:szCs w:val="28"/>
          <w:lang w:eastAsia="ru-RU"/>
        </w:rPr>
        <w:drawing>
          <wp:inline distT="0" distB="0" distL="0" distR="0" wp14:anchorId="7ED0DBFB" wp14:editId="2D9432C2">
            <wp:extent cx="312420" cy="251460"/>
            <wp:effectExtent l="0" t="0" r="0" b="0"/>
            <wp:docPr id="114" name="Рисунок 114" descr="Описание: base_1_170190_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7" descr="Описание: base_1_170190_809"/>
                    <pic:cNvPicPr>
                      <a:picLocks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263173F6"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296BF8A5" wp14:editId="2E2EA650">
            <wp:extent cx="1653540" cy="480060"/>
            <wp:effectExtent l="0" t="0" r="3810" b="0"/>
            <wp:docPr id="113" name="Рисунок 113" descr="Описание: base_1_170190_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8" descr="Описание: base_1_170190_810"/>
                    <pic:cNvPicPr>
                      <a:picLocks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65354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23A5D6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241D819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4EAF12C5" wp14:editId="2D6FE2E3">
            <wp:extent cx="419100" cy="251460"/>
            <wp:effectExtent l="0" t="0" r="0" b="0"/>
            <wp:docPr id="112" name="Рисунок 112" descr="Описание: base_1_170190_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9" descr="Описание: base_1_170190_811"/>
                    <pic:cNvPicPr>
                      <a:picLocks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обслуживаемых i-х устройств в составе систем автоматического диспетчерского управления;</w:t>
      </w:r>
    </w:p>
    <w:p w14:paraId="1B00996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385FF7B5" wp14:editId="54AE9B0B">
            <wp:extent cx="396240" cy="251460"/>
            <wp:effectExtent l="0" t="0" r="3810" b="0"/>
            <wp:docPr id="111" name="Рисунок 111" descr="Описание: base_1_170190_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0" descr="Описание: base_1_170190_812"/>
                    <pic:cNvPicPr>
                      <a:picLocks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9624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-профилактического ремонта 1 i-го устройства в составе систем автоматического диспетчерского управления в год.</w:t>
      </w:r>
    </w:p>
    <w:p w14:paraId="0108E1D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78.</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 xml:space="preserve">Затраты на техническое обслуживание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-профилактический ремонт систем видеонаблюдения (</w:t>
      </w:r>
      <w:r w:rsidRPr="008F243A">
        <w:rPr>
          <w:rFonts w:ascii="Times New Roman" w:eastAsia="Times New Roman" w:hAnsi="Times New Roman" w:cs="Times New Roman"/>
          <w:noProof/>
          <w:position w:val="-12"/>
          <w:sz w:val="28"/>
          <w:szCs w:val="28"/>
          <w:lang w:eastAsia="ru-RU"/>
        </w:rPr>
        <w:drawing>
          <wp:inline distT="0" distB="0" distL="0" distR="0" wp14:anchorId="497EC8FE" wp14:editId="1FF18381">
            <wp:extent cx="274320" cy="243840"/>
            <wp:effectExtent l="0" t="0" r="0" b="3810"/>
            <wp:docPr id="110" name="Рисунок 110" descr="Описание: base_1_170190_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1" descr="Описание: base_1_170190_813"/>
                    <pic:cNvPicPr>
                      <a:picLocks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4CCC2F5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0F4EAD6E" wp14:editId="586005F6">
            <wp:extent cx="1531620" cy="480060"/>
            <wp:effectExtent l="0" t="0" r="0" b="0"/>
            <wp:docPr id="109" name="Рисунок 109" descr="Описание: base_1_170190_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2" descr="Описание: base_1_170190_814"/>
                    <pic:cNvPicPr>
                      <a:picLocks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5316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0413F0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21CB33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6D1A6A0" wp14:editId="63F2366B">
            <wp:extent cx="350520" cy="243840"/>
            <wp:effectExtent l="0" t="0" r="0" b="3810"/>
            <wp:docPr id="108" name="Рисунок 108" descr="Описание: base_1_170190_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3" descr="Описание: base_1_170190_815"/>
                    <pic:cNvPicPr>
                      <a:picLocks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обслуживаемых i-х устройств в составе систем видеонаблюдения;</w:t>
      </w:r>
    </w:p>
    <w:p w14:paraId="5214D2A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E1E8F18" wp14:editId="55647EF5">
            <wp:extent cx="350520" cy="243840"/>
            <wp:effectExtent l="0" t="0" r="0" b="3810"/>
            <wp:docPr id="107" name="Рисунок 107" descr="Описание: base_1_170190_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4" descr="Описание: base_1_170190_816"/>
                    <pic:cNvPicPr>
                      <a:picLocks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технического обслуживания и </w:t>
      </w:r>
      <w:proofErr w:type="spellStart"/>
      <w:r w:rsidRPr="008F243A">
        <w:rPr>
          <w:rFonts w:ascii="Times New Roman" w:eastAsia="Times New Roman" w:hAnsi="Times New Roman" w:cs="Times New Roman"/>
          <w:sz w:val="28"/>
          <w:szCs w:val="28"/>
          <w:lang w:eastAsia="ru-RU"/>
        </w:rPr>
        <w:t>регламентно</w:t>
      </w:r>
      <w:proofErr w:type="spellEnd"/>
      <w:r w:rsidRPr="008F243A">
        <w:rPr>
          <w:rFonts w:ascii="Times New Roman" w:eastAsia="Times New Roman" w:hAnsi="Times New Roman" w:cs="Times New Roman"/>
          <w:sz w:val="28"/>
          <w:szCs w:val="28"/>
          <w:lang w:eastAsia="ru-RU"/>
        </w:rPr>
        <w:t>-</w:t>
      </w:r>
      <w:r w:rsidRPr="008F243A">
        <w:rPr>
          <w:rFonts w:ascii="Times New Roman" w:eastAsia="Times New Roman" w:hAnsi="Times New Roman" w:cs="Times New Roman"/>
          <w:sz w:val="28"/>
          <w:szCs w:val="28"/>
          <w:lang w:eastAsia="ru-RU"/>
        </w:rPr>
        <w:lastRenderedPageBreak/>
        <w:t>профилактического ремонта 1 i-го устройства в составе систем видеонаблюдения в год.</w:t>
      </w:r>
    </w:p>
    <w:p w14:paraId="03E1F9A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79. Затраты на оплату услуг внештатных сотрудников (</w:t>
      </w:r>
      <w:r w:rsidRPr="008F243A">
        <w:rPr>
          <w:rFonts w:ascii="Times New Roman" w:eastAsia="Times New Roman" w:hAnsi="Times New Roman" w:cs="Times New Roman"/>
          <w:noProof/>
          <w:position w:val="-12"/>
          <w:sz w:val="28"/>
          <w:szCs w:val="28"/>
          <w:lang w:eastAsia="ru-RU"/>
        </w:rPr>
        <w:drawing>
          <wp:inline distT="0" distB="0" distL="0" distR="0" wp14:anchorId="0B6764C8" wp14:editId="18921617">
            <wp:extent cx="342900" cy="243840"/>
            <wp:effectExtent l="0" t="0" r="0" b="3810"/>
            <wp:docPr id="106" name="Рисунок 106" descr="Описание: base_1_170190_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5" descr="Описание: base_1_170190_817"/>
                    <pic:cNvPicPr>
                      <a:picLocks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0F33633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30"/>
          <w:sz w:val="28"/>
          <w:szCs w:val="28"/>
          <w:lang w:eastAsia="ru-RU"/>
        </w:rPr>
        <w:drawing>
          <wp:inline distT="0" distB="0" distL="0" distR="0" wp14:anchorId="37662422" wp14:editId="6484F388">
            <wp:extent cx="2735580" cy="487680"/>
            <wp:effectExtent l="0" t="0" r="7620" b="7620"/>
            <wp:docPr id="105" name="Рисунок 105" descr="Описание: base_1_170190_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6" descr="Описание: base_1_170190_818"/>
                    <pic:cNvPicPr>
                      <a:picLocks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735580" cy="48768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4172363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55975BE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B7F97AC" wp14:editId="48EA9792">
            <wp:extent cx="480060" cy="251460"/>
            <wp:effectExtent l="0" t="0" r="0" b="0"/>
            <wp:docPr id="104" name="Рисунок 104" descr="Описание: base_1_170190_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7" descr="Описание: base_1_170190_819"/>
                    <pic:cNvPicPr>
                      <a:picLocks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48006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количество месяцев работы внештатного сотрудника в g-й должности;</w:t>
      </w:r>
    </w:p>
    <w:p w14:paraId="2AAECC3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6AC5A011" wp14:editId="3A9A98D3">
            <wp:extent cx="419100" cy="251460"/>
            <wp:effectExtent l="0" t="0" r="0" b="0"/>
            <wp:docPr id="103" name="Рисунок 103" descr="Описание: base_1_170190_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8" descr="Описание: base_1_170190_820"/>
                    <pic:cNvPicPr>
                      <a:picLocks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стоимость 1 месяца работы внештатного сотрудника в g-й должности;</w:t>
      </w:r>
    </w:p>
    <w:p w14:paraId="0EDE605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7E598D0" wp14:editId="1E244C51">
            <wp:extent cx="373380" cy="251460"/>
            <wp:effectExtent l="0" t="0" r="7620" b="0"/>
            <wp:docPr id="102" name="Рисунок 102" descr="Описание: base_1_170190_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9" descr="Описание: base_1_170190_821"/>
                    <pic:cNvPicPr>
                      <a:picLocks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процентная ставка страховых взносов в государственные внебюджетные фонды.</w:t>
      </w:r>
    </w:p>
    <w:p w14:paraId="04236A3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14:paraId="5DAF5E3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14:paraId="2BBDEC00" w14:textId="77777777" w:rsidR="008F243A" w:rsidRPr="008F243A" w:rsidRDefault="008F243A" w:rsidP="008F243A">
      <w:pPr>
        <w:spacing w:after="0" w:line="240" w:lineRule="auto"/>
        <w:ind w:firstLine="709"/>
        <w:jc w:val="center"/>
        <w:rPr>
          <w:rFonts w:ascii="Times New Roman" w:eastAsia="Times New Roman" w:hAnsi="Times New Roman" w:cs="Times New Roman"/>
          <w:sz w:val="28"/>
          <w:szCs w:val="28"/>
          <w:lang w:eastAsia="ru-RU"/>
        </w:rPr>
      </w:pPr>
    </w:p>
    <w:p w14:paraId="30138030" w14:textId="77777777" w:rsidR="008F243A" w:rsidRPr="008F243A" w:rsidRDefault="008F243A" w:rsidP="008F243A">
      <w:pPr>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14:paraId="77297026" w14:textId="77777777" w:rsidR="008F243A" w:rsidRPr="008F243A" w:rsidRDefault="008F243A" w:rsidP="008F243A">
      <w:pPr>
        <w:spacing w:after="0" w:line="240" w:lineRule="auto"/>
        <w:ind w:firstLine="709"/>
        <w:jc w:val="center"/>
        <w:rPr>
          <w:rFonts w:ascii="Times New Roman" w:eastAsia="Times New Roman" w:hAnsi="Times New Roman" w:cs="Times New Roman"/>
          <w:sz w:val="28"/>
          <w:szCs w:val="28"/>
          <w:lang w:eastAsia="ru-RU"/>
        </w:rPr>
      </w:pPr>
    </w:p>
    <w:p w14:paraId="0BC06349" w14:textId="77777777" w:rsidR="008F243A" w:rsidRPr="008F243A" w:rsidRDefault="008F243A" w:rsidP="008F243A">
      <w:pPr>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80.</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оплату типографских работ и услуг, включая приобретение периодических печатных изданий (</w:t>
      </w:r>
      <w:r w:rsidRPr="008F243A">
        <w:rPr>
          <w:rFonts w:ascii="Times New Roman" w:eastAsia="Times New Roman" w:hAnsi="Times New Roman" w:cs="Times New Roman"/>
          <w:noProof/>
          <w:position w:val="-12"/>
          <w:sz w:val="28"/>
          <w:szCs w:val="28"/>
          <w:lang w:eastAsia="ru-RU"/>
        </w:rPr>
        <w:drawing>
          <wp:inline distT="0" distB="0" distL="0" distR="0" wp14:anchorId="7190705A" wp14:editId="4D331DFD">
            <wp:extent cx="198120" cy="243840"/>
            <wp:effectExtent l="0" t="0" r="0" b="3810"/>
            <wp:docPr id="101" name="Рисунок 101" descr="Описание: base_1_170190_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0" descr="Описание: base_1_170190_822"/>
                    <pic:cNvPicPr>
                      <a:picLocks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981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6EAD9633" w14:textId="77777777" w:rsidR="008F243A" w:rsidRPr="008F243A" w:rsidRDefault="008F243A" w:rsidP="008F243A">
      <w:pPr>
        <w:spacing w:after="0" w:line="240" w:lineRule="auto"/>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3D123EF6" wp14:editId="00064B39">
            <wp:extent cx="922020" cy="251460"/>
            <wp:effectExtent l="0" t="0" r="0" b="0"/>
            <wp:docPr id="100" name="Рисунок 100" descr="Описание: base_1_170190_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1" descr="Описание: base_1_170190_823"/>
                    <pic:cNvPicPr>
                      <a:picLocks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14680297" w14:textId="77777777" w:rsidR="008F243A" w:rsidRPr="008F243A" w:rsidRDefault="008F243A" w:rsidP="008F243A">
      <w:pPr>
        <w:spacing w:after="0" w:line="240" w:lineRule="auto"/>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538093C" w14:textId="77777777" w:rsidR="008F243A" w:rsidRPr="008F243A" w:rsidRDefault="008F243A" w:rsidP="008F243A">
      <w:pPr>
        <w:spacing w:after="0" w:line="240" w:lineRule="auto"/>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C8073BF" wp14:editId="36E5160B">
            <wp:extent cx="213360" cy="243840"/>
            <wp:effectExtent l="0" t="0" r="0" b="3810"/>
            <wp:docPr id="99" name="Рисунок 99" descr="Описание: base_1_170190_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2" descr="Описание: base_1_170190_824"/>
                    <pic:cNvPicPr>
                      <a:picLocks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133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w:t>
      </w:r>
      <w:proofErr w:type="spellStart"/>
      <w:r w:rsidRPr="008F243A">
        <w:rPr>
          <w:rFonts w:ascii="Times New Roman" w:eastAsia="Times New Roman" w:hAnsi="Times New Roman" w:cs="Times New Roman"/>
          <w:sz w:val="28"/>
          <w:szCs w:val="28"/>
          <w:lang w:eastAsia="ru-RU"/>
        </w:rPr>
        <w:t>спецжурналов</w:t>
      </w:r>
      <w:proofErr w:type="spellEnd"/>
      <w:r w:rsidRPr="008F243A">
        <w:rPr>
          <w:rFonts w:ascii="Times New Roman" w:eastAsia="Times New Roman" w:hAnsi="Times New Roman" w:cs="Times New Roman"/>
          <w:sz w:val="28"/>
          <w:szCs w:val="28"/>
          <w:lang w:eastAsia="ru-RU"/>
        </w:rPr>
        <w:t>;</w:t>
      </w:r>
    </w:p>
    <w:p w14:paraId="01C72D59" w14:textId="77777777" w:rsidR="008F243A" w:rsidRPr="008F243A" w:rsidRDefault="008F243A" w:rsidP="008F243A">
      <w:pPr>
        <w:spacing w:after="0" w:line="240" w:lineRule="auto"/>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0D8B7936" wp14:editId="3AB5CC62">
            <wp:extent cx="236220" cy="251460"/>
            <wp:effectExtent l="0" t="0" r="0" b="0"/>
            <wp:docPr id="98" name="Рисунок 98" descr="Описание: base_1_170190_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3" descr="Описание: base_1_170190_825"/>
                    <pic:cNvPicPr>
                      <a:picLocks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14:paraId="51236E3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81. Затраты на приобретение </w:t>
      </w:r>
      <w:proofErr w:type="spellStart"/>
      <w:r w:rsidRPr="008F243A">
        <w:rPr>
          <w:rFonts w:ascii="Times New Roman" w:eastAsia="Times New Roman" w:hAnsi="Times New Roman" w:cs="Times New Roman"/>
          <w:sz w:val="28"/>
          <w:szCs w:val="28"/>
          <w:lang w:eastAsia="ru-RU"/>
        </w:rPr>
        <w:t>спецжурналов</w:t>
      </w:r>
      <w:proofErr w:type="spellEnd"/>
      <w:r w:rsidRPr="008F243A">
        <w:rPr>
          <w:rFonts w:ascii="Times New Roman" w:eastAsia="Times New Roman" w:hAnsi="Times New Roman" w:cs="Times New Roman"/>
          <w:sz w:val="28"/>
          <w:szCs w:val="28"/>
          <w:lang w:eastAsia="ru-RU"/>
        </w:rPr>
        <w:t xml:space="preserve"> (</w:t>
      </w:r>
      <w:r w:rsidRPr="008F243A">
        <w:rPr>
          <w:rFonts w:ascii="Times New Roman" w:eastAsia="Times New Roman" w:hAnsi="Times New Roman" w:cs="Times New Roman"/>
          <w:noProof/>
          <w:position w:val="-12"/>
          <w:sz w:val="28"/>
          <w:szCs w:val="28"/>
          <w:lang w:eastAsia="ru-RU"/>
        </w:rPr>
        <w:drawing>
          <wp:inline distT="0" distB="0" distL="0" distR="0" wp14:anchorId="6B6E952E" wp14:editId="0C5DEDCA">
            <wp:extent cx="213360" cy="243840"/>
            <wp:effectExtent l="0" t="0" r="0" b="3810"/>
            <wp:docPr id="97" name="Рисунок 97" descr="Описание: base_1_170190_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4" descr="Описание: base_1_170190_826"/>
                    <pic:cNvPicPr>
                      <a:picLocks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133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57475D37"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0A781D67" wp14:editId="3D0CA2AE">
            <wp:extent cx="1287780" cy="480060"/>
            <wp:effectExtent l="0" t="0" r="7620" b="0"/>
            <wp:docPr id="96" name="Рисунок 96" descr="Описание: base_1_170190_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5" descr="Описание: base_1_170190_827"/>
                    <pic:cNvPicPr>
                      <a:picLocks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2877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67CFEAC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lastRenderedPageBreak/>
        <w:t>где:</w:t>
      </w:r>
    </w:p>
    <w:p w14:paraId="2E6EF8C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8C9B1C6" wp14:editId="5CB5B41F">
            <wp:extent cx="297180" cy="243840"/>
            <wp:effectExtent l="0" t="0" r="7620" b="3810"/>
            <wp:docPr id="95" name="Рисунок 95" descr="Описание: base_1_170190_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6" descr="Описание: base_1_170190_828"/>
                    <pic:cNvPicPr>
                      <a:picLocks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приобретаемых i-х </w:t>
      </w:r>
      <w:proofErr w:type="spellStart"/>
      <w:r w:rsidRPr="008F243A">
        <w:rPr>
          <w:rFonts w:ascii="Times New Roman" w:eastAsia="Times New Roman" w:hAnsi="Times New Roman" w:cs="Times New Roman"/>
          <w:sz w:val="28"/>
          <w:szCs w:val="28"/>
          <w:lang w:eastAsia="ru-RU"/>
        </w:rPr>
        <w:t>спецжурналов</w:t>
      </w:r>
      <w:proofErr w:type="spellEnd"/>
      <w:r w:rsidRPr="008F243A">
        <w:rPr>
          <w:rFonts w:ascii="Times New Roman" w:eastAsia="Times New Roman" w:hAnsi="Times New Roman" w:cs="Times New Roman"/>
          <w:sz w:val="28"/>
          <w:szCs w:val="28"/>
          <w:lang w:eastAsia="ru-RU"/>
        </w:rPr>
        <w:t>;</w:t>
      </w:r>
    </w:p>
    <w:p w14:paraId="724A1F3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41CBF622" wp14:editId="48AE4D45">
            <wp:extent cx="289560" cy="251460"/>
            <wp:effectExtent l="0" t="0" r="0" b="0"/>
            <wp:docPr id="94" name="Рисунок 94" descr="Описание: base_1_170190_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7" descr="Описание: base_1_170190_829"/>
                    <pic:cNvPicPr>
                      <a:picLocks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8956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i-го </w:t>
      </w:r>
      <w:proofErr w:type="spellStart"/>
      <w:r w:rsidRPr="008F243A">
        <w:rPr>
          <w:rFonts w:ascii="Times New Roman" w:eastAsia="Times New Roman" w:hAnsi="Times New Roman" w:cs="Times New Roman"/>
          <w:sz w:val="28"/>
          <w:szCs w:val="28"/>
          <w:lang w:eastAsia="ru-RU"/>
        </w:rPr>
        <w:t>спецжурнала</w:t>
      </w:r>
      <w:proofErr w:type="spellEnd"/>
      <w:r w:rsidRPr="008F243A">
        <w:rPr>
          <w:rFonts w:ascii="Times New Roman" w:eastAsia="Times New Roman" w:hAnsi="Times New Roman" w:cs="Times New Roman"/>
          <w:sz w:val="28"/>
          <w:szCs w:val="28"/>
          <w:lang w:eastAsia="ru-RU"/>
        </w:rPr>
        <w:t>.</w:t>
      </w:r>
    </w:p>
    <w:p w14:paraId="209C5AA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82.</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приобретение информационных услуг, которые включают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себя затраты на приобретение периодических печатных изданий, справочной литературы, а также подачу объявлений в печатные издания (</w:t>
      </w:r>
      <w:r w:rsidRPr="008F243A">
        <w:rPr>
          <w:rFonts w:ascii="Times New Roman" w:eastAsia="Times New Roman" w:hAnsi="Times New Roman" w:cs="Times New Roman"/>
          <w:noProof/>
          <w:position w:val="-14"/>
          <w:sz w:val="28"/>
          <w:szCs w:val="28"/>
          <w:lang w:eastAsia="ru-RU"/>
        </w:rPr>
        <w:drawing>
          <wp:inline distT="0" distB="0" distL="0" distR="0" wp14:anchorId="61D71E84" wp14:editId="14BA8E9D">
            <wp:extent cx="236220" cy="251460"/>
            <wp:effectExtent l="0" t="0" r="0" b="0"/>
            <wp:docPr id="93" name="Рисунок 93" descr="Описание: base_1_170190_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8" descr="Описание: base_1_170190_830"/>
                    <pic:cNvPicPr>
                      <a:picLocks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фактическим затратам в отчетном финансовом году.</w:t>
      </w:r>
    </w:p>
    <w:p w14:paraId="294F3C4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83.</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оплату услуг внештатных сотрудников (</w:t>
      </w:r>
      <w:r w:rsidRPr="008F243A">
        <w:rPr>
          <w:rFonts w:ascii="Times New Roman" w:eastAsia="Times New Roman" w:hAnsi="Times New Roman" w:cs="Times New Roman"/>
          <w:noProof/>
          <w:position w:val="-12"/>
          <w:sz w:val="28"/>
          <w:szCs w:val="28"/>
          <w:lang w:eastAsia="ru-RU"/>
        </w:rPr>
        <w:drawing>
          <wp:inline distT="0" distB="0" distL="0" distR="0" wp14:anchorId="53FDDCA6" wp14:editId="4D06AE4F">
            <wp:extent cx="342900" cy="243840"/>
            <wp:effectExtent l="0" t="0" r="0" b="3810"/>
            <wp:docPr id="92" name="Рисунок 92" descr="Описание: base_1_170190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9" descr="Описание: base_1_170190_831"/>
                    <pic:cNvPicPr>
                      <a:picLocks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5FC8F1D8"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30"/>
          <w:sz w:val="28"/>
          <w:szCs w:val="28"/>
          <w:lang w:eastAsia="ru-RU"/>
        </w:rPr>
        <w:drawing>
          <wp:inline distT="0" distB="0" distL="0" distR="0" wp14:anchorId="1459FD05" wp14:editId="5B4C6701">
            <wp:extent cx="2705100" cy="487680"/>
            <wp:effectExtent l="0" t="0" r="0" b="7620"/>
            <wp:docPr id="91" name="Рисунок 91" descr="Описание: base_1_170190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0" descr="Описание: base_1_170190_832"/>
                    <pic:cNvPicPr>
                      <a:picLocks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705100" cy="48768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AF2DB3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11CF939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1D18886D" wp14:editId="51368920">
            <wp:extent cx="472440" cy="251460"/>
            <wp:effectExtent l="0" t="0" r="3810" b="0"/>
            <wp:docPr id="90" name="Рисунок 90" descr="Описание: base_1_170190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1" descr="Описание: base_1_170190_833"/>
                    <pic:cNvPicPr>
                      <a:picLocks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47244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количество месяцев работы внештатного сотрудника в j-й должности;</w:t>
      </w:r>
    </w:p>
    <w:p w14:paraId="635E92F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34376E10" wp14:editId="4D8622B2">
            <wp:extent cx="403860" cy="251460"/>
            <wp:effectExtent l="0" t="0" r="0" b="0"/>
            <wp:docPr id="89" name="Рисунок 89" descr="Описание: base_1_170190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2" descr="Описание: base_1_170190_834"/>
                    <pic:cNvPicPr>
                      <a:picLocks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месяца работы внештатного сотрудника в j-й должности;</w:t>
      </w:r>
    </w:p>
    <w:p w14:paraId="3E39495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2DEDDA10" wp14:editId="18D351A9">
            <wp:extent cx="350520" cy="251460"/>
            <wp:effectExtent l="0" t="0" r="0" b="0"/>
            <wp:docPr id="88" name="Рисунок 88" descr="Описание: base_1_170190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3" descr="Описание: base_1_170190_835"/>
                    <pic:cNvPicPr>
                      <a:picLocks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процентная ставка страховых взносов в государственные внебюджетные фонды.</w:t>
      </w:r>
    </w:p>
    <w:p w14:paraId="36BFD4F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14:paraId="7858F3D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содержанием имущества.</w:t>
      </w:r>
    </w:p>
    <w:p w14:paraId="078EAA1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84. Затраты на проведение предрейсового и послерейсового осмотра водителей транспортных средств (</w:t>
      </w:r>
      <w:r w:rsidRPr="008F243A">
        <w:rPr>
          <w:rFonts w:ascii="Times New Roman" w:eastAsia="Times New Roman" w:hAnsi="Times New Roman" w:cs="Times New Roman"/>
          <w:noProof/>
          <w:position w:val="-12"/>
          <w:sz w:val="28"/>
          <w:szCs w:val="28"/>
          <w:lang w:eastAsia="ru-RU"/>
        </w:rPr>
        <w:drawing>
          <wp:inline distT="0" distB="0" distL="0" distR="0" wp14:anchorId="7DF07C8F" wp14:editId="0DE774AF">
            <wp:extent cx="297180" cy="243840"/>
            <wp:effectExtent l="0" t="0" r="7620" b="3810"/>
            <wp:docPr id="87" name="Рисунок 87" descr="Описание: base_1_170190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4" descr="Описание: base_1_170190_836"/>
                    <pic:cNvPicPr>
                      <a:picLocks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071EFB83"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0374256F" wp14:editId="19CCCE38">
            <wp:extent cx="1851660" cy="480060"/>
            <wp:effectExtent l="0" t="0" r="0" b="0"/>
            <wp:docPr id="86" name="Рисунок 86" descr="Описание: base_1_170190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5" descr="Описание: base_1_170190_837"/>
                    <pic:cNvPicPr>
                      <a:picLocks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85166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4AA37FF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D7038F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1100B57" wp14:editId="3F8FF002">
            <wp:extent cx="312420" cy="243840"/>
            <wp:effectExtent l="0" t="0" r="0" b="3810"/>
            <wp:docPr id="85" name="Рисунок 85" descr="Описание: base_1_170190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6" descr="Описание: base_1_170190_838"/>
                    <pic:cNvPicPr>
                      <a:picLocks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водителей;</w:t>
      </w:r>
    </w:p>
    <w:p w14:paraId="55460B3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FF749AE" wp14:editId="1CD26098">
            <wp:extent cx="297180" cy="243840"/>
            <wp:effectExtent l="0" t="0" r="7620" b="3810"/>
            <wp:docPr id="84" name="Рисунок 84" descr="Описание: base_1_170190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7" descr="Описание: base_1_170190_839"/>
                    <pic:cNvPicPr>
                      <a:picLocks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проведения 1 предрейсового и послерейсового осмотра;</w:t>
      </w:r>
    </w:p>
    <w:p w14:paraId="7B29DCE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DD06C87" wp14:editId="4FE0518E">
            <wp:extent cx="342900" cy="243840"/>
            <wp:effectExtent l="0" t="0" r="0" b="3810"/>
            <wp:docPr id="83" name="Рисунок 83" descr="Описание: base_1_170190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8" descr="Описание: base_1_170190_840"/>
                    <pic:cNvPicPr>
                      <a:picLocks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рабочих дней в году;</w:t>
      </w:r>
    </w:p>
    <w:p w14:paraId="100D720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1,2 – поправочный коэффициент, учитывающий неявки на работу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причинам, установленным трудовым законодательством Российской Федерации (отпуск, больничный лист).</w:t>
      </w:r>
    </w:p>
    <w:p w14:paraId="6EDC28D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85.</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аттестацию специальных помещений (</w:t>
      </w:r>
      <w:r w:rsidRPr="008F243A">
        <w:rPr>
          <w:rFonts w:ascii="Times New Roman" w:eastAsia="Times New Roman" w:hAnsi="Times New Roman" w:cs="Times New Roman"/>
          <w:noProof/>
          <w:position w:val="-12"/>
          <w:sz w:val="28"/>
          <w:szCs w:val="28"/>
          <w:lang w:eastAsia="ru-RU"/>
        </w:rPr>
        <w:drawing>
          <wp:inline distT="0" distB="0" distL="0" distR="0" wp14:anchorId="6BA59E9B" wp14:editId="4BC2A156">
            <wp:extent cx="251460" cy="243840"/>
            <wp:effectExtent l="0" t="0" r="0" b="3810"/>
            <wp:docPr id="82" name="Рисунок 82" descr="Описание: base_1_170190_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9" descr="Описание: base_1_170190_841"/>
                    <pic:cNvPicPr>
                      <a:picLocks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 xml:space="preserve">формуле: </w:t>
      </w:r>
      <w:r w:rsidRPr="008F243A">
        <w:rPr>
          <w:rFonts w:ascii="Times New Roman" w:eastAsia="Times New Roman" w:hAnsi="Times New Roman" w:cs="Times New Roman"/>
          <w:noProof/>
          <w:position w:val="-28"/>
          <w:sz w:val="28"/>
          <w:szCs w:val="28"/>
          <w:lang w:eastAsia="ru-RU"/>
        </w:rPr>
        <w:drawing>
          <wp:inline distT="0" distB="0" distL="0" distR="0" wp14:anchorId="04B431FE" wp14:editId="0FEE9745">
            <wp:extent cx="1516380" cy="480060"/>
            <wp:effectExtent l="0" t="0" r="7620" b="0"/>
            <wp:docPr id="81" name="Рисунок 81" descr="Описание: base_1_170190_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0" descr="Описание: base_1_170190_842"/>
                    <pic:cNvPicPr>
                      <a:picLocks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5163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0F16D59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A0B9DB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F2DFC2B" wp14:editId="322FF01D">
            <wp:extent cx="350520" cy="243840"/>
            <wp:effectExtent l="0" t="0" r="0" b="3810"/>
            <wp:docPr id="80" name="Рисунок 80" descr="Описание: base_1_170190_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1" descr="Описание: base_1_170190_843"/>
                    <pic:cNvPicPr>
                      <a:picLocks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i-х специальных помещений, подлежащих аттестации;</w:t>
      </w:r>
    </w:p>
    <w:p w14:paraId="2AADB23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lastRenderedPageBreak/>
        <w:drawing>
          <wp:inline distT="0" distB="0" distL="0" distR="0" wp14:anchorId="741B50FD" wp14:editId="56FEEC8D">
            <wp:extent cx="342900" cy="243840"/>
            <wp:effectExtent l="0" t="0" r="0" b="3810"/>
            <wp:docPr id="263" name="Рисунок 79" descr="Описание: base_1_170190_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2" descr="Описание: base_1_170190_844"/>
                    <pic:cNvPicPr>
                      <a:picLocks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проведения аттестации 1 i-го специального помещения.</w:t>
      </w:r>
    </w:p>
    <w:p w14:paraId="6499FDC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86. Затраты на проведение диспансеризации работников (</w:t>
      </w:r>
      <w:r w:rsidRPr="008F243A">
        <w:rPr>
          <w:rFonts w:ascii="Times New Roman" w:eastAsia="Times New Roman" w:hAnsi="Times New Roman" w:cs="Times New Roman"/>
          <w:noProof/>
          <w:position w:val="-12"/>
          <w:sz w:val="28"/>
          <w:szCs w:val="28"/>
          <w:lang w:eastAsia="ru-RU"/>
        </w:rPr>
        <w:drawing>
          <wp:inline distT="0" distB="0" distL="0" distR="0" wp14:anchorId="0CC5B3C5" wp14:editId="178E382D">
            <wp:extent cx="342900" cy="243840"/>
            <wp:effectExtent l="0" t="0" r="0" b="3810"/>
            <wp:docPr id="447" name="Рисунок 78" descr="Описание: base_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3" descr="Описание: base_1_170190_845"/>
                    <pic:cNvPicPr>
                      <a:picLocks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02AAB948"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60DE53F" wp14:editId="1E2085FE">
            <wp:extent cx="1386840" cy="259080"/>
            <wp:effectExtent l="0" t="0" r="3810" b="7620"/>
            <wp:docPr id="448" name="Рисунок 77" descr="Описание: base_1_170190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4" descr="Описание: base_1_170190_846"/>
                    <pic:cNvPicPr>
                      <a:picLocks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386840" cy="25908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6A92B2C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18E1824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0C12E86" wp14:editId="6E22AEEE">
            <wp:extent cx="373380" cy="243840"/>
            <wp:effectExtent l="0" t="0" r="0" b="3810"/>
            <wp:docPr id="449" name="Рисунок 76" descr="Описание: base_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5" descr="Описание: base_1_170190_847"/>
                    <pic:cNvPicPr>
                      <a:picLocks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3733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численность работников, подлежащих диспансеризации;</w:t>
      </w:r>
    </w:p>
    <w:p w14:paraId="1E4F52D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39DE203" wp14:editId="1AF4692E">
            <wp:extent cx="350520" cy="243840"/>
            <wp:effectExtent l="0" t="0" r="0" b="3810"/>
            <wp:docPr id="450" name="Рисунок 75" descr="Описание: base_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6" descr="Описание: base_1_170190_848"/>
                    <pic:cNvPicPr>
                      <a:picLocks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проведения диспансеризации в расчете на 1 работника.</w:t>
      </w:r>
    </w:p>
    <w:p w14:paraId="642A617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87.</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оплату работ по монтажу (установке), дооборудованию и наладке оборудования (</w:t>
      </w:r>
      <w:r w:rsidRPr="008F243A">
        <w:rPr>
          <w:rFonts w:ascii="Times New Roman" w:eastAsia="Times New Roman" w:hAnsi="Times New Roman" w:cs="Times New Roman"/>
          <w:noProof/>
          <w:position w:val="-12"/>
          <w:sz w:val="28"/>
          <w:szCs w:val="28"/>
          <w:lang w:eastAsia="ru-RU"/>
        </w:rPr>
        <w:drawing>
          <wp:inline distT="0" distB="0" distL="0" distR="0" wp14:anchorId="2D73C641" wp14:editId="4D897C76">
            <wp:extent cx="304800" cy="243840"/>
            <wp:effectExtent l="0" t="0" r="0" b="3810"/>
            <wp:docPr id="451" name="Рисунок 74" descr="Описание: base_1_170190_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7" descr="Описание: base_1_170190_849"/>
                    <pic:cNvPicPr>
                      <a:picLocks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48E9FE21"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30"/>
          <w:sz w:val="28"/>
          <w:szCs w:val="28"/>
          <w:lang w:eastAsia="ru-RU"/>
        </w:rPr>
        <w:drawing>
          <wp:inline distT="0" distB="0" distL="0" distR="0" wp14:anchorId="2E789455" wp14:editId="62DF5612">
            <wp:extent cx="1623060" cy="495300"/>
            <wp:effectExtent l="0" t="0" r="0" b="0"/>
            <wp:docPr id="452" name="Рисунок 73" descr="Описание: base_1_170190_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8" descr="Описание: base_1_170190_850"/>
                    <pic:cNvPicPr>
                      <a:picLocks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623060" cy="49530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3C7010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147FE0A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2CF5DE89" wp14:editId="6F66FA1E">
            <wp:extent cx="419100" cy="251460"/>
            <wp:effectExtent l="0" t="0" r="0" b="0"/>
            <wp:docPr id="453" name="Рисунок 72" descr="Описание: base_1_170190_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9" descr="Описание: base_1_170190_851"/>
                    <pic:cNvPicPr>
                      <a:picLocks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g-го оборудования, подлежащего монтажу (установке), дооборудованию и наладке;</w:t>
      </w:r>
    </w:p>
    <w:p w14:paraId="08DA68D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C96549F" wp14:editId="0E393E31">
            <wp:extent cx="396240" cy="251460"/>
            <wp:effectExtent l="0" t="0" r="3810" b="0"/>
            <wp:docPr id="454" name="Рисунок 71" descr="Описание: base_1_170190_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0" descr="Описание: base_1_170190_852"/>
                    <pic:cNvPicPr>
                      <a:picLocks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9624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монтажа (установки), дооборудования и наладки g-го оборудования.</w:t>
      </w:r>
    </w:p>
    <w:p w14:paraId="3DF4075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88.</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оплату услуг вневедомственной охраны определяются по фактическим затратам в отчетном финансовом году.</w:t>
      </w:r>
    </w:p>
    <w:p w14:paraId="55C9B61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89. Затраты на приобретение полисов обязательного страхования гражданской ответственности владельцев транспортных средств (</w:t>
      </w:r>
      <w:r w:rsidRPr="008F243A">
        <w:rPr>
          <w:rFonts w:ascii="Times New Roman" w:eastAsia="Times New Roman" w:hAnsi="Times New Roman" w:cs="Times New Roman"/>
          <w:noProof/>
          <w:position w:val="-12"/>
          <w:sz w:val="28"/>
          <w:szCs w:val="28"/>
          <w:lang w:eastAsia="ru-RU"/>
        </w:rPr>
        <w:drawing>
          <wp:inline distT="0" distB="0" distL="0" distR="0" wp14:anchorId="45139CE4" wp14:editId="1C76AE6C">
            <wp:extent cx="350520" cy="243840"/>
            <wp:effectExtent l="0" t="0" r="0" b="3810"/>
            <wp:docPr id="455" name="Рисунок 70" descr="Описание: base_1_170190_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1" descr="Описание: base_1_170190_853"/>
                    <pic:cNvPicPr>
                      <a:picLocks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определяются в соответствии с базовыми ставками страховых тарифов и коэффициентами страховых тарифов, установленными </w:t>
      </w:r>
      <w:hyperlink r:id="rId395" w:history="1">
        <w:r w:rsidRPr="008F243A">
          <w:rPr>
            <w:rFonts w:ascii="Times New Roman" w:eastAsia="Times New Roman" w:hAnsi="Times New Roman" w:cs="Times New Roman"/>
            <w:color w:val="0000FF"/>
            <w:sz w:val="28"/>
            <w:szCs w:val="28"/>
            <w:u w:val="single"/>
            <w:lang w:eastAsia="ru-RU"/>
          </w:rPr>
          <w:t>указанием</w:t>
        </w:r>
      </w:hyperlink>
      <w:r w:rsidRPr="008F243A">
        <w:rPr>
          <w:rFonts w:ascii="Times New Roman" w:eastAsia="Times New Roman" w:hAnsi="Times New Roman" w:cs="Times New Roman"/>
          <w:sz w:val="28"/>
          <w:szCs w:val="28"/>
          <w:lang w:eastAsia="ru-RU"/>
        </w:rPr>
        <w:t xml:space="preserve">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14:paraId="365C9B3A"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100E25AD" wp14:editId="09C8196B">
            <wp:extent cx="4785360" cy="480060"/>
            <wp:effectExtent l="0" t="0" r="0" b="0"/>
            <wp:docPr id="456" name="Рисунок 69" descr="Описание: base_1_170190_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2" descr="Описание: base_1_170190_854"/>
                    <pic:cNvPicPr>
                      <a:picLocks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78536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19BBE35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580DC10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C83E0DB" wp14:editId="4A561A3C">
            <wp:extent cx="274320" cy="243840"/>
            <wp:effectExtent l="0" t="0" r="0" b="3810"/>
            <wp:docPr id="457" name="Рисунок 68" descr="Описание: base_1_170190_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3" descr="Описание: base_1_170190_855"/>
                    <pic:cNvPicPr>
                      <a:picLocks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предельный размер базовой ставки страхового тарифа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транспортному средству;</w:t>
      </w:r>
    </w:p>
    <w:p w14:paraId="22B2C80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439401E" wp14:editId="035DB451">
            <wp:extent cx="304800" cy="243840"/>
            <wp:effectExtent l="0" t="0" r="0" b="3810"/>
            <wp:docPr id="458" name="Рисунок 67" descr="Описание: base_1_170190_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4" descr="Описание: base_1_170190_856"/>
                    <pic:cNvPicPr>
                      <a:picLocks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коэффициент страховых тарифов в зависимости от территории преимущественного использования i-го транспортного средства;</w:t>
      </w:r>
    </w:p>
    <w:p w14:paraId="3FB0FEB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CDB2CBE" wp14:editId="3F503A08">
            <wp:extent cx="449580" cy="243840"/>
            <wp:effectExtent l="0" t="0" r="7620" b="3810"/>
            <wp:docPr id="459" name="Рисунок 66" descr="Описание: base_1_170190_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5" descr="Описание: base_1_170190_857"/>
                    <pic:cNvPicPr>
                      <a:picLocks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4495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транспортному средству;</w:t>
      </w:r>
    </w:p>
    <w:p w14:paraId="0427F56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3CF29EA" wp14:editId="3D87A3CA">
            <wp:extent cx="312420" cy="243840"/>
            <wp:effectExtent l="0" t="0" r="0" b="3810"/>
            <wp:docPr id="460" name="Рисунок 65" descr="Описание: base_1_170190_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6" descr="Описание: base_1_170190_858"/>
                    <pic:cNvPicPr>
                      <a:picLocks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коэффициент страховых тарифов в зависимости от наличия сведений о количестве лиц, допущенных к управлению i-м транспортным </w:t>
      </w:r>
      <w:r w:rsidRPr="008F243A">
        <w:rPr>
          <w:rFonts w:ascii="Times New Roman" w:eastAsia="Times New Roman" w:hAnsi="Times New Roman" w:cs="Times New Roman"/>
          <w:sz w:val="28"/>
          <w:szCs w:val="28"/>
          <w:lang w:eastAsia="ru-RU"/>
        </w:rPr>
        <w:lastRenderedPageBreak/>
        <w:t>средством;</w:t>
      </w:r>
    </w:p>
    <w:p w14:paraId="0BFEBBE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7A3558D" wp14:editId="7015BB8A">
            <wp:extent cx="350520" cy="243840"/>
            <wp:effectExtent l="0" t="0" r="0" b="3810"/>
            <wp:docPr id="461" name="Рисунок 64" descr="Описание: base_1_170190_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7" descr="Описание: base_1_170190_859"/>
                    <pic:cNvPicPr>
                      <a:picLocks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коэффициент страховых тарифов в зависимости от технических характеристик i-го транспортного средства;</w:t>
      </w:r>
    </w:p>
    <w:p w14:paraId="467C337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CC89B9D" wp14:editId="0706A0E4">
            <wp:extent cx="304800" cy="243840"/>
            <wp:effectExtent l="0" t="0" r="0" b="3810"/>
            <wp:docPr id="462" name="Рисунок 63" descr="Описание: base_1_170190_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8" descr="Описание: base_1_170190_860"/>
                    <pic:cNvPicPr>
                      <a:picLocks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коэффициент страховых тарифов в зависимости от периода использования i-го транспортного средства;</w:t>
      </w:r>
    </w:p>
    <w:p w14:paraId="25CF10D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4570FEA" wp14:editId="3B0A499E">
            <wp:extent cx="312420" cy="243840"/>
            <wp:effectExtent l="0" t="0" r="0" b="3810"/>
            <wp:docPr id="463" name="Рисунок 62" descr="Описание: base_1_170190_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9" descr="Описание: base_1_170190_861"/>
                    <pic:cNvPicPr>
                      <a:picLocks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124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коэффициент страховых тарифов в зависимости от наличия нарушений, предусмотренных </w:t>
      </w:r>
      <w:hyperlink r:id="rId404" w:history="1">
        <w:r w:rsidRPr="008F243A">
          <w:rPr>
            <w:rFonts w:ascii="Times New Roman" w:eastAsia="Times New Roman" w:hAnsi="Times New Roman" w:cs="Times New Roman"/>
            <w:color w:val="0000FF"/>
            <w:sz w:val="28"/>
            <w:szCs w:val="28"/>
            <w:u w:val="single"/>
            <w:lang w:eastAsia="ru-RU"/>
          </w:rPr>
          <w:t>пунктом 3 статьи 9</w:t>
        </w:r>
      </w:hyperlink>
      <w:r w:rsidRPr="008F243A">
        <w:rPr>
          <w:rFonts w:ascii="Times New Roman" w:eastAsia="Times New Roman" w:hAnsi="Times New Roman" w:cs="Times New Roman"/>
          <w:sz w:val="28"/>
          <w:szCs w:val="28"/>
          <w:lang w:eastAsia="ru-RU"/>
        </w:rPr>
        <w:t xml:space="preserve"> Федерального закона от 25 апреля 2002 г № 40-ФЗ «Об</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обязательном страховании гражданской ответственности владельцев транспортных средств»;</w:t>
      </w:r>
    </w:p>
    <w:p w14:paraId="13C5827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14B7026D" wp14:editId="4BE4C2C6">
            <wp:extent cx="373380" cy="251460"/>
            <wp:effectExtent l="0" t="0" r="7620" b="0"/>
            <wp:docPr id="464" name="Рисунок 61" descr="Описание: base_1_170190_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0" descr="Описание: base_1_170190_862"/>
                    <pic:cNvPicPr>
                      <a:picLocks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коэффициент страховых тарифов в зависимости от наличия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договоре обязательного страхования условия, предусматривающего возможность управления i-м транспортным средством с прицепом к нему.</w:t>
      </w:r>
    </w:p>
    <w:p w14:paraId="1B2BB75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243A">
        <w:rPr>
          <w:rFonts w:ascii="Times New Roman" w:eastAsia="Times New Roman" w:hAnsi="Times New Roman" w:cs="Times New Roman"/>
          <w:color w:val="000000"/>
          <w:sz w:val="28"/>
          <w:szCs w:val="28"/>
          <w:lang w:eastAsia="ru-RU"/>
        </w:rPr>
        <w:t>90.</w:t>
      </w:r>
      <w:r w:rsidRPr="008F243A">
        <w:rPr>
          <w:rFonts w:ascii="Times New Roman" w:eastAsia="Times New Roman" w:hAnsi="Times New Roman" w:cs="Times New Roman"/>
          <w:color w:val="000000"/>
          <w:sz w:val="28"/>
          <w:szCs w:val="28"/>
          <w:lang w:val="en-US" w:eastAsia="ru-RU"/>
        </w:rPr>
        <w:t> </w:t>
      </w:r>
      <w:r w:rsidRPr="008F243A">
        <w:rPr>
          <w:rFonts w:ascii="Times New Roman" w:eastAsia="Times New Roman" w:hAnsi="Times New Roman" w:cs="Times New Roman"/>
          <w:color w:val="000000"/>
          <w:sz w:val="28"/>
          <w:szCs w:val="28"/>
          <w:lang w:eastAsia="ru-RU"/>
        </w:rPr>
        <w:t>Затраты на оплату труда независимых экспертов (</w:t>
      </w:r>
      <w:r w:rsidRPr="008F243A">
        <w:rPr>
          <w:rFonts w:ascii="Times New Roman" w:eastAsia="Times New Roman" w:hAnsi="Times New Roman" w:cs="Times New Roman"/>
          <w:noProof/>
          <w:color w:val="000000"/>
          <w:position w:val="-12"/>
          <w:sz w:val="28"/>
          <w:szCs w:val="28"/>
          <w:lang w:eastAsia="ru-RU"/>
        </w:rPr>
        <w:drawing>
          <wp:inline distT="0" distB="0" distL="0" distR="0" wp14:anchorId="22110218" wp14:editId="018A163C">
            <wp:extent cx="236220" cy="243840"/>
            <wp:effectExtent l="0" t="0" r="0" b="3810"/>
            <wp:docPr id="465" name="Рисунок 60" descr="Описание: base_1_170190_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1" descr="Описание: base_1_170190_863"/>
                    <pic:cNvPicPr>
                      <a:picLocks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color w:val="000000"/>
          <w:sz w:val="28"/>
          <w:szCs w:val="28"/>
          <w:lang w:eastAsia="ru-RU"/>
        </w:rPr>
        <w:t>) определяются по формуле:</w:t>
      </w:r>
    </w:p>
    <w:p w14:paraId="7725A52C"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r w:rsidRPr="008F243A">
        <w:rPr>
          <w:rFonts w:ascii="Times New Roman" w:eastAsia="Times New Roman" w:hAnsi="Times New Roman" w:cs="Times New Roman"/>
          <w:noProof/>
          <w:color w:val="000000"/>
          <w:position w:val="-16"/>
          <w:sz w:val="28"/>
          <w:szCs w:val="28"/>
          <w:lang w:eastAsia="ru-RU"/>
        </w:rPr>
        <w:drawing>
          <wp:inline distT="0" distB="0" distL="0" distR="0" wp14:anchorId="2983A229" wp14:editId="39F0D8BC">
            <wp:extent cx="2689860" cy="312420"/>
            <wp:effectExtent l="0" t="0" r="0" b="0"/>
            <wp:docPr id="466" name="Рисунок 59" descr="Описание: base_1_170190_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2" descr="Описание: base_1_170190_864"/>
                    <pic:cNvPicPr>
                      <a:picLocks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689860" cy="312420"/>
                    </a:xfrm>
                    <a:prstGeom prst="rect">
                      <a:avLst/>
                    </a:prstGeom>
                    <a:noFill/>
                    <a:ln>
                      <a:noFill/>
                    </a:ln>
                  </pic:spPr>
                </pic:pic>
              </a:graphicData>
            </a:graphic>
          </wp:inline>
        </w:drawing>
      </w:r>
      <w:r w:rsidRPr="008F243A">
        <w:rPr>
          <w:rFonts w:ascii="Times New Roman" w:eastAsia="Times New Roman" w:hAnsi="Times New Roman" w:cs="Times New Roman"/>
          <w:color w:val="000000"/>
          <w:sz w:val="28"/>
          <w:szCs w:val="28"/>
          <w:lang w:eastAsia="ru-RU"/>
        </w:rPr>
        <w:t>,</w:t>
      </w:r>
    </w:p>
    <w:p w14:paraId="7A3E930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243A">
        <w:rPr>
          <w:rFonts w:ascii="Times New Roman" w:eastAsia="Times New Roman" w:hAnsi="Times New Roman" w:cs="Times New Roman"/>
          <w:color w:val="000000"/>
          <w:sz w:val="28"/>
          <w:szCs w:val="28"/>
          <w:lang w:eastAsia="ru-RU"/>
        </w:rPr>
        <w:t>где:</w:t>
      </w:r>
    </w:p>
    <w:p w14:paraId="4D9A575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243A">
        <w:rPr>
          <w:rFonts w:ascii="Times New Roman" w:eastAsia="Times New Roman" w:hAnsi="Times New Roman" w:cs="Times New Roman"/>
          <w:noProof/>
          <w:color w:val="000000"/>
          <w:position w:val="-12"/>
          <w:sz w:val="28"/>
          <w:szCs w:val="28"/>
          <w:lang w:eastAsia="ru-RU"/>
        </w:rPr>
        <w:drawing>
          <wp:inline distT="0" distB="0" distL="0" distR="0" wp14:anchorId="67B78178" wp14:editId="05EEC099">
            <wp:extent cx="220980" cy="243840"/>
            <wp:effectExtent l="0" t="0" r="7620" b="3810"/>
            <wp:docPr id="467" name="Рисунок 58" descr="Описание: base_1_170190_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3" descr="Описание: base_1_170190_865"/>
                    <pic:cNvPicPr>
                      <a:picLocks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pic:spPr>
                </pic:pic>
              </a:graphicData>
            </a:graphic>
          </wp:inline>
        </w:drawing>
      </w:r>
      <w:r w:rsidRPr="008F243A">
        <w:rPr>
          <w:rFonts w:ascii="Times New Roman" w:eastAsia="Times New Roman" w:hAnsi="Times New Roman" w:cs="Times New Roman"/>
          <w:color w:val="000000"/>
          <w:sz w:val="28"/>
          <w:szCs w:val="28"/>
          <w:lang w:eastAsia="ru-RU"/>
        </w:rPr>
        <w:t xml:space="preserve"> – планируемое в очередном финансовом году количество аттестационных и конкурсных комиссий, комиссий по соблюдению требований к</w:t>
      </w:r>
      <w:r w:rsidRPr="008F243A">
        <w:rPr>
          <w:rFonts w:ascii="Times New Roman" w:eastAsia="Times New Roman" w:hAnsi="Times New Roman" w:cs="Times New Roman"/>
          <w:color w:val="000000"/>
          <w:sz w:val="28"/>
          <w:szCs w:val="28"/>
          <w:lang w:val="en-US" w:eastAsia="ru-RU"/>
        </w:rPr>
        <w:t> </w:t>
      </w:r>
      <w:r w:rsidRPr="008F243A">
        <w:rPr>
          <w:rFonts w:ascii="Times New Roman" w:eastAsia="Times New Roman" w:hAnsi="Times New Roman" w:cs="Times New Roman"/>
          <w:color w:val="000000"/>
          <w:sz w:val="28"/>
          <w:szCs w:val="28"/>
          <w:lang w:eastAsia="ru-RU"/>
        </w:rPr>
        <w:t>служебному поведению муниципальных служащих и урегулированию конфликта интересов;</w:t>
      </w:r>
    </w:p>
    <w:p w14:paraId="3514A30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243A">
        <w:rPr>
          <w:rFonts w:ascii="Times New Roman" w:eastAsia="Times New Roman" w:hAnsi="Times New Roman" w:cs="Times New Roman"/>
          <w:noProof/>
          <w:color w:val="000000"/>
          <w:position w:val="-12"/>
          <w:sz w:val="28"/>
          <w:szCs w:val="28"/>
          <w:lang w:eastAsia="ru-RU"/>
        </w:rPr>
        <w:drawing>
          <wp:inline distT="0" distB="0" distL="0" distR="0" wp14:anchorId="335F658E" wp14:editId="6DC7C65C">
            <wp:extent cx="251460" cy="243840"/>
            <wp:effectExtent l="0" t="0" r="0" b="3810"/>
            <wp:docPr id="468" name="Рисунок 57" descr="Описание: base_1_170190_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4" descr="Описание: base_1_170190_866"/>
                    <pic:cNvPicPr>
                      <a:picLocks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rsidRPr="008F243A">
        <w:rPr>
          <w:rFonts w:ascii="Times New Roman" w:eastAsia="Times New Roman" w:hAnsi="Times New Roman" w:cs="Times New Roman"/>
          <w:color w:val="000000"/>
          <w:sz w:val="28"/>
          <w:szCs w:val="28"/>
          <w:lang w:eastAsia="ru-RU"/>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14:paraId="73C027C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243A">
        <w:rPr>
          <w:rFonts w:ascii="Times New Roman" w:eastAsia="Times New Roman" w:hAnsi="Times New Roman" w:cs="Times New Roman"/>
          <w:noProof/>
          <w:color w:val="000000"/>
          <w:position w:val="-12"/>
          <w:sz w:val="28"/>
          <w:szCs w:val="28"/>
          <w:lang w:eastAsia="ru-RU"/>
        </w:rPr>
        <w:drawing>
          <wp:inline distT="0" distB="0" distL="0" distR="0" wp14:anchorId="2411A618" wp14:editId="541DA522">
            <wp:extent cx="251460" cy="243840"/>
            <wp:effectExtent l="0" t="0" r="0" b="3810"/>
            <wp:docPr id="469" name="Рисунок 56" descr="Описание: base_1_170190_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5" descr="Описание: base_1_170190_867"/>
                    <pic:cNvPicPr>
                      <a:picLocks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rsidRPr="008F243A">
        <w:rPr>
          <w:rFonts w:ascii="Times New Roman" w:eastAsia="Times New Roman" w:hAnsi="Times New Roman" w:cs="Times New Roman"/>
          <w:color w:val="000000"/>
          <w:sz w:val="28"/>
          <w:szCs w:val="28"/>
          <w:lang w:eastAsia="ru-RU"/>
        </w:rPr>
        <w:t xml:space="preserve"> – планируемое количество независимых экспертов, включенных в</w:t>
      </w:r>
      <w:r w:rsidRPr="008F243A">
        <w:rPr>
          <w:rFonts w:ascii="Times New Roman" w:eastAsia="Times New Roman" w:hAnsi="Times New Roman" w:cs="Times New Roman"/>
          <w:color w:val="000000"/>
          <w:sz w:val="28"/>
          <w:szCs w:val="28"/>
          <w:lang w:val="en-US" w:eastAsia="ru-RU"/>
        </w:rPr>
        <w:t> </w:t>
      </w:r>
      <w:r w:rsidRPr="008F243A">
        <w:rPr>
          <w:rFonts w:ascii="Times New Roman" w:eastAsia="Times New Roman" w:hAnsi="Times New Roman" w:cs="Times New Roman"/>
          <w:color w:val="000000"/>
          <w:sz w:val="28"/>
          <w:szCs w:val="28"/>
          <w:lang w:eastAsia="ru-RU"/>
        </w:rPr>
        <w:t>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14:paraId="2DC1DE8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243A">
        <w:rPr>
          <w:rFonts w:ascii="Times New Roman" w:eastAsia="Times New Roman" w:hAnsi="Times New Roman" w:cs="Times New Roman"/>
          <w:noProof/>
          <w:color w:val="000000"/>
          <w:position w:val="-12"/>
          <w:sz w:val="28"/>
          <w:szCs w:val="28"/>
          <w:lang w:eastAsia="ru-RU"/>
        </w:rPr>
        <w:drawing>
          <wp:inline distT="0" distB="0" distL="0" distR="0" wp14:anchorId="1054EEF5" wp14:editId="255FEC2C">
            <wp:extent cx="236220" cy="243840"/>
            <wp:effectExtent l="0" t="0" r="0" b="3810"/>
            <wp:docPr id="470" name="Рисунок 55" descr="Описание: base_1_170190_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6" descr="Описание: base_1_170190_868"/>
                    <pic:cNvPicPr>
                      <a:picLocks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color w:val="000000"/>
          <w:sz w:val="28"/>
          <w:szCs w:val="28"/>
          <w:lang w:eastAsia="ru-RU"/>
        </w:rPr>
        <w:t xml:space="preserve"> – ставка почасовой оплаты труда независимых экспертов.</w:t>
      </w:r>
    </w:p>
    <w:p w14:paraId="0182723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F243A">
        <w:rPr>
          <w:rFonts w:ascii="Times New Roman" w:eastAsia="Times New Roman" w:hAnsi="Times New Roman" w:cs="Times New Roman"/>
          <w:noProof/>
          <w:color w:val="000000"/>
          <w:position w:val="-14"/>
          <w:sz w:val="28"/>
          <w:szCs w:val="28"/>
          <w:lang w:eastAsia="ru-RU"/>
        </w:rPr>
        <w:drawing>
          <wp:inline distT="0" distB="0" distL="0" distR="0" wp14:anchorId="6BF40C2E" wp14:editId="0C842365">
            <wp:extent cx="274320" cy="251460"/>
            <wp:effectExtent l="0" t="0" r="0" b="0"/>
            <wp:docPr id="471" name="Рисунок 54" descr="Описание: base_1_170190_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7" descr="Описание: base_1_170190_869"/>
                    <pic:cNvPicPr>
                      <a:picLocks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8F243A">
        <w:rPr>
          <w:rFonts w:ascii="Times New Roman" w:eastAsia="Times New Roman" w:hAnsi="Times New Roman" w:cs="Times New Roman"/>
          <w:color w:val="000000"/>
          <w:sz w:val="28"/>
          <w:szCs w:val="28"/>
          <w:lang w:eastAsia="ru-RU"/>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14:paraId="0463FF3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w:t>
      </w:r>
    </w:p>
    <w:p w14:paraId="0B42E86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91.</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8F243A">
        <w:rPr>
          <w:rFonts w:ascii="Times New Roman" w:eastAsia="Times New Roman" w:hAnsi="Times New Roman" w:cs="Times New Roman"/>
          <w:noProof/>
          <w:position w:val="-12"/>
          <w:sz w:val="28"/>
          <w:szCs w:val="28"/>
          <w:lang w:eastAsia="ru-RU"/>
        </w:rPr>
        <w:drawing>
          <wp:inline distT="0" distB="0" distL="0" distR="0" wp14:anchorId="444E95B6" wp14:editId="15D22D8D">
            <wp:extent cx="251460" cy="251460"/>
            <wp:effectExtent l="0" t="0" r="0" b="0"/>
            <wp:docPr id="472" name="Рисунок 53" descr="Описание: base_1_170190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8" descr="Описание: base_1_170190_870"/>
                    <pic:cNvPicPr>
                      <a:picLocks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20D998D4"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B2A4A2C" wp14:editId="606C4C8E">
            <wp:extent cx="1455420" cy="266700"/>
            <wp:effectExtent l="0" t="0" r="0" b="0"/>
            <wp:docPr id="473" name="Рисунок 52" descr="Описание: base_1_170190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9" descr="Описание: base_1_170190_871"/>
                    <pic:cNvPicPr>
                      <a:picLocks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455420" cy="26670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56C8D17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117B29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5C1C3DF" wp14:editId="65840525">
            <wp:extent cx="243840" cy="243840"/>
            <wp:effectExtent l="0" t="0" r="3810" b="3810"/>
            <wp:docPr id="474" name="Рисунок 51" descr="Описание: base_1_170190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0" descr="Описание: base_1_170190_872"/>
                    <pic:cNvPicPr>
                      <a:picLocks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транспортных средств;</w:t>
      </w:r>
    </w:p>
    <w:p w14:paraId="352B433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lastRenderedPageBreak/>
        <w:drawing>
          <wp:inline distT="0" distB="0" distL="0" distR="0" wp14:anchorId="14C6530E" wp14:editId="176D082B">
            <wp:extent cx="350520" cy="243840"/>
            <wp:effectExtent l="0" t="0" r="0" b="3810"/>
            <wp:docPr id="475" name="Рисунок 50" descr="Описание: base_1_170190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1" descr="Описание: base_1_170190_873"/>
                    <pic:cNvPicPr>
                      <a:picLocks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мебели;</w:t>
      </w:r>
    </w:p>
    <w:p w14:paraId="57BD7DD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CDF296B" wp14:editId="2844D8DF">
            <wp:extent cx="236220" cy="243840"/>
            <wp:effectExtent l="0" t="0" r="0" b="3810"/>
            <wp:docPr id="476" name="Рисунок 49" descr="Описание: base_1_170190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2" descr="Описание: base_1_170190_874"/>
                    <pic:cNvPicPr>
                      <a:picLocks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систем кондиционирования.</w:t>
      </w:r>
    </w:p>
    <w:p w14:paraId="1B91DFE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840"/>
      <w:bookmarkEnd w:id="17"/>
      <w:r w:rsidRPr="008F243A">
        <w:rPr>
          <w:rFonts w:ascii="Times New Roman" w:eastAsia="Times New Roman" w:hAnsi="Times New Roman" w:cs="Times New Roman"/>
          <w:sz w:val="28"/>
          <w:szCs w:val="28"/>
          <w:lang w:eastAsia="ru-RU"/>
        </w:rPr>
        <w:t>92. Затраты на приобретение транспортных средств (</w:t>
      </w:r>
      <w:r w:rsidRPr="008F243A">
        <w:rPr>
          <w:rFonts w:ascii="Times New Roman" w:eastAsia="Times New Roman" w:hAnsi="Times New Roman" w:cs="Times New Roman"/>
          <w:noProof/>
          <w:position w:val="-12"/>
          <w:sz w:val="28"/>
          <w:szCs w:val="28"/>
          <w:lang w:eastAsia="ru-RU"/>
        </w:rPr>
        <w:drawing>
          <wp:inline distT="0" distB="0" distL="0" distR="0" wp14:anchorId="7440A52C" wp14:editId="6F0D71BB">
            <wp:extent cx="243840" cy="243840"/>
            <wp:effectExtent l="0" t="0" r="3810" b="3810"/>
            <wp:docPr id="477" name="Рисунок 48" descr="Описание: base_1_170190_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3" descr="Описание: base_1_170190_875"/>
                    <pic:cNvPicPr>
                      <a:picLocks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формуле:</w:t>
      </w:r>
      <w:r w:rsidRPr="008F243A">
        <w:rPr>
          <w:rFonts w:ascii="Times New Roman" w:eastAsia="Times New Roman" w:hAnsi="Times New Roman" w:cs="Times New Roman"/>
          <w:noProof/>
          <w:position w:val="-24"/>
          <w:sz w:val="28"/>
          <w:szCs w:val="28"/>
          <w:lang w:eastAsia="ru-RU"/>
        </w:rPr>
        <w:drawing>
          <wp:inline distT="0" distB="0" distL="0" distR="0" wp14:anchorId="71D110BC" wp14:editId="7C7BFB99">
            <wp:extent cx="1417320" cy="472440"/>
            <wp:effectExtent l="0" t="0" r="0" b="3810"/>
            <wp:docPr id="478" name="Рисунок 47" descr="Описание: base_1_170190_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4" descr="Описание: base_1_170190_876"/>
                    <pic:cNvPicPr>
                      <a:picLocks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417320" cy="4724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4646596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13DFE99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B700DCD" wp14:editId="54CE36A1">
            <wp:extent cx="342900" cy="243840"/>
            <wp:effectExtent l="0" t="0" r="0" b="3810"/>
            <wp:docPr id="479" name="Рисунок 46" descr="Описание: base_1_170190_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5" descr="Описание: base_1_170190_877"/>
                    <pic:cNvPicPr>
                      <a:picLocks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i-х транспортных средств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w:t>
      </w:r>
    </w:p>
    <w:p w14:paraId="1011B37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612B16F" wp14:editId="162D94DE">
            <wp:extent cx="304800" cy="243840"/>
            <wp:effectExtent l="0" t="0" r="0" b="3810"/>
            <wp:docPr id="480" name="Рисунок 45" descr="Описание: base_1_170190_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6" descr="Описание: base_1_170190_878"/>
                    <pic:cNvPicPr>
                      <a:picLocks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приобретения i-го транспортного средства в соответствии с</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w:t>
      </w:r>
    </w:p>
    <w:p w14:paraId="121E424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847"/>
      <w:bookmarkEnd w:id="18"/>
      <w:r w:rsidRPr="008F243A">
        <w:rPr>
          <w:rFonts w:ascii="Times New Roman" w:eastAsia="Times New Roman" w:hAnsi="Times New Roman" w:cs="Times New Roman"/>
          <w:sz w:val="28"/>
          <w:szCs w:val="28"/>
          <w:lang w:eastAsia="ru-RU"/>
        </w:rPr>
        <w:t>93.</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приобретение мебели (</w:t>
      </w:r>
      <w:r w:rsidRPr="008F243A">
        <w:rPr>
          <w:rFonts w:ascii="Times New Roman" w:eastAsia="Times New Roman" w:hAnsi="Times New Roman" w:cs="Times New Roman"/>
          <w:noProof/>
          <w:position w:val="-12"/>
          <w:sz w:val="28"/>
          <w:szCs w:val="28"/>
          <w:lang w:eastAsia="ru-RU"/>
        </w:rPr>
        <w:drawing>
          <wp:inline distT="0" distB="0" distL="0" distR="0" wp14:anchorId="6DB4BC32" wp14:editId="49A4C92B">
            <wp:extent cx="350520" cy="243840"/>
            <wp:effectExtent l="0" t="0" r="0" b="3810"/>
            <wp:docPr id="481" name="Рисунок 44" descr="Описание: base_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7" descr="Описание: base_1_170190_879"/>
                    <pic:cNvPicPr>
                      <a:picLocks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2DE28A05"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51C64BF7" wp14:editId="3F5D184D">
            <wp:extent cx="1722120" cy="480060"/>
            <wp:effectExtent l="0" t="0" r="0" b="0"/>
            <wp:docPr id="482" name="Рисунок 43" descr="Описание: base_1_170190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8" descr="Описание: base_1_170190_880"/>
                    <pic:cNvPicPr>
                      <a:picLocks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7221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66D5B9E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304AD0A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17A0614" wp14:editId="714831BC">
            <wp:extent cx="426720" cy="243840"/>
            <wp:effectExtent l="0" t="0" r="0" b="3810"/>
            <wp:docPr id="483" name="Рисунок 42" descr="Описание: base_1_170190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9" descr="Описание: base_1_170190_881"/>
                    <pic:cNvPicPr>
                      <a:picLocks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4267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i-х предметов мебели в</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соответствии с нормативами муниципальных органов;</w:t>
      </w:r>
    </w:p>
    <w:p w14:paraId="4134684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9A8FEE4" wp14:editId="63476BEF">
            <wp:extent cx="403860" cy="243840"/>
            <wp:effectExtent l="0" t="0" r="0" b="3810"/>
            <wp:docPr id="484" name="Рисунок 41" descr="Описание: base_1_170190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0" descr="Описание: base_1_170190_882"/>
                    <pic:cNvPicPr>
                      <a:picLocks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i-го предмета мебели в соответствии с нормативами муниципальных органов.</w:t>
      </w:r>
    </w:p>
    <w:p w14:paraId="1291F13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94.</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приобретение систем кондиционирования (</w:t>
      </w:r>
      <w:r w:rsidRPr="008F243A">
        <w:rPr>
          <w:rFonts w:ascii="Times New Roman" w:eastAsia="Times New Roman" w:hAnsi="Times New Roman" w:cs="Times New Roman"/>
          <w:noProof/>
          <w:position w:val="-12"/>
          <w:sz w:val="28"/>
          <w:szCs w:val="28"/>
          <w:lang w:eastAsia="ru-RU"/>
        </w:rPr>
        <w:drawing>
          <wp:inline distT="0" distB="0" distL="0" distR="0" wp14:anchorId="46049A72" wp14:editId="39A5F376">
            <wp:extent cx="236220" cy="243840"/>
            <wp:effectExtent l="0" t="0" r="0" b="3810"/>
            <wp:docPr id="485" name="Рисунок 40" descr="Описание: base_1_170190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1" descr="Описание: base_1_170190_883"/>
                    <pic:cNvPicPr>
                      <a:picLocks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03DFC15F"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2E79CCDC" wp14:editId="11B4E958">
            <wp:extent cx="1287780" cy="480060"/>
            <wp:effectExtent l="0" t="0" r="7620" b="0"/>
            <wp:docPr id="486" name="Рисунок 39" descr="Описание: base_1_170190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2" descr="Описание: base_1_170190_884"/>
                    <pic:cNvPicPr>
                      <a:picLocks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2877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A0A0CB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2E95981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4688B24" wp14:editId="19AECA6F">
            <wp:extent cx="251460" cy="243840"/>
            <wp:effectExtent l="0" t="0" r="0" b="3810"/>
            <wp:docPr id="487" name="Рисунок 38" descr="Описание: base_1_170190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3" descr="Описание: base_1_170190_885"/>
                    <pic:cNvPicPr>
                      <a:picLocks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i-х систем кондиционирования;</w:t>
      </w:r>
    </w:p>
    <w:p w14:paraId="3BF8E0F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198BC72" wp14:editId="3B823D20">
            <wp:extent cx="243840" cy="243840"/>
            <wp:effectExtent l="0" t="0" r="3810" b="3810"/>
            <wp:docPr id="488" name="Рисунок 37" descr="Описание: base_1_170190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4" descr="Описание: base_1_170190_886"/>
                    <pic:cNvPicPr>
                      <a:picLocks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1-й системы кондиционирования.</w:t>
      </w:r>
    </w:p>
    <w:p w14:paraId="55DAE3BB"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Затраты на приобретение материальных запасов, не отнесенные</w:t>
      </w:r>
    </w:p>
    <w:p w14:paraId="495F56C6"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к затратам на приобретение материальных запасов в рамках</w:t>
      </w:r>
    </w:p>
    <w:p w14:paraId="6990BB9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затрат на информационно-коммуникационные технологии</w:t>
      </w:r>
    </w:p>
    <w:p w14:paraId="7079DC5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95.</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приобретение материальных запасов, не отнесенные к</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затратам на приобретение материальных запасов в рамках затрат на информационно-коммуникационные технологии (</w:t>
      </w:r>
      <w:r w:rsidRPr="008F243A">
        <w:rPr>
          <w:rFonts w:ascii="Times New Roman" w:eastAsia="Times New Roman" w:hAnsi="Times New Roman" w:cs="Times New Roman"/>
          <w:noProof/>
          <w:position w:val="-12"/>
          <w:sz w:val="28"/>
          <w:szCs w:val="28"/>
          <w:lang w:eastAsia="ru-RU"/>
        </w:rPr>
        <w:drawing>
          <wp:inline distT="0" distB="0" distL="0" distR="0" wp14:anchorId="0E6FDB0E" wp14:editId="7433672C">
            <wp:extent cx="251460" cy="251460"/>
            <wp:effectExtent l="0" t="0" r="0" b="0"/>
            <wp:docPr id="489" name="Рисунок 36" descr="Описание: base_1_170190_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5" descr="Описание: base_1_170190_887"/>
                    <pic:cNvPicPr>
                      <a:picLocks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p>
    <w:p w14:paraId="0E069D78"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30A00F0" wp14:editId="61D2DE10">
            <wp:extent cx="2674620" cy="266700"/>
            <wp:effectExtent l="0" t="0" r="0" b="0"/>
            <wp:docPr id="490" name="Рисунок 35" descr="Описание: base_1_170190_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6" descr="Описание: base_1_170190_888"/>
                    <pic:cNvPicPr>
                      <a:picLocks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674620" cy="26670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2ED3D059"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EECB25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lastRenderedPageBreak/>
        <w:drawing>
          <wp:inline distT="0" distB="0" distL="0" distR="0" wp14:anchorId="719DF4C9" wp14:editId="53C4AF37">
            <wp:extent cx="236220" cy="243840"/>
            <wp:effectExtent l="0" t="0" r="0" b="3810"/>
            <wp:docPr id="491" name="Рисунок 34" descr="Описание: base_1_170190_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7" descr="Описание: base_1_170190_889"/>
                    <pic:cNvPicPr>
                      <a:picLocks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бланочной продукции;</w:t>
      </w:r>
    </w:p>
    <w:p w14:paraId="2981619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B82B5E9" wp14:editId="208978D3">
            <wp:extent cx="342900" cy="243840"/>
            <wp:effectExtent l="0" t="0" r="0" b="3810"/>
            <wp:docPr id="492" name="Рисунок 33" descr="Описание: base_1_170190_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8" descr="Описание: base_1_170190_890"/>
                    <pic:cNvPicPr>
                      <a:picLocks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канцелярских принадлежностей;</w:t>
      </w:r>
    </w:p>
    <w:p w14:paraId="638965A5"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4ECED93" wp14:editId="2062FFB7">
            <wp:extent cx="243840" cy="243840"/>
            <wp:effectExtent l="0" t="0" r="3810" b="3810"/>
            <wp:docPr id="493" name="Рисунок 32" descr="Описание: base_1_170190_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9" descr="Описание: base_1_170190_891"/>
                    <pic:cNvPicPr>
                      <a:picLocks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хозяйственных товаров и принадлежностей;</w:t>
      </w:r>
    </w:p>
    <w:p w14:paraId="290D66F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10F8C4C2" wp14:editId="32A0FF93">
            <wp:extent cx="297180" cy="243840"/>
            <wp:effectExtent l="0" t="0" r="7620" b="3810"/>
            <wp:docPr id="494" name="Рисунок 31" descr="Описание: base_1_170190_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0" descr="Описание: base_1_170190_892"/>
                    <pic:cNvPicPr>
                      <a:picLocks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горюче-смазочных материалов;</w:t>
      </w:r>
    </w:p>
    <w:p w14:paraId="0233435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5796D9C" wp14:editId="7E6EF740">
            <wp:extent cx="274320" cy="243840"/>
            <wp:effectExtent l="0" t="0" r="0" b="3810"/>
            <wp:docPr id="495" name="Рисунок 30" descr="Описание: base_1_170190_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1" descr="Описание: base_1_170190_893"/>
                    <pic:cNvPicPr>
                      <a:picLocks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запасных частей для транспортных средств;</w:t>
      </w:r>
    </w:p>
    <w:p w14:paraId="03ABD40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2103C94" wp14:editId="43F0A3A7">
            <wp:extent cx="342900" cy="243840"/>
            <wp:effectExtent l="0" t="0" r="0" b="3810"/>
            <wp:docPr id="496" name="Рисунок 29" descr="Описание: base_1_170190_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2" descr="Описание: base_1_170190_894"/>
                    <pic:cNvPicPr>
                      <a:picLocks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затраты на приобретение материальных запасов для нужд гражданской обороны.</w:t>
      </w:r>
    </w:p>
    <w:p w14:paraId="71F2AFF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96. Затраты на приобретение бланочной продукции (</w:t>
      </w:r>
      <w:r w:rsidRPr="008F243A">
        <w:rPr>
          <w:rFonts w:ascii="Times New Roman" w:eastAsia="Times New Roman" w:hAnsi="Times New Roman" w:cs="Times New Roman"/>
          <w:noProof/>
          <w:position w:val="-12"/>
          <w:sz w:val="28"/>
          <w:szCs w:val="28"/>
          <w:lang w:eastAsia="ru-RU"/>
        </w:rPr>
        <w:drawing>
          <wp:inline distT="0" distB="0" distL="0" distR="0" wp14:anchorId="01C305C1" wp14:editId="31C07D8E">
            <wp:extent cx="236220" cy="243840"/>
            <wp:effectExtent l="0" t="0" r="0" b="3810"/>
            <wp:docPr id="497" name="Рисунок 28" descr="Описание: base_1_170190_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3" descr="Описание: base_1_170190_895"/>
                    <pic:cNvPicPr>
                      <a:picLocks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определяются по формуле: </w:t>
      </w:r>
      <w:r w:rsidRPr="008F243A">
        <w:rPr>
          <w:rFonts w:ascii="Times New Roman" w:eastAsia="Times New Roman" w:hAnsi="Times New Roman" w:cs="Times New Roman"/>
          <w:noProof/>
          <w:position w:val="-25"/>
          <w:sz w:val="28"/>
          <w:szCs w:val="28"/>
          <w:lang w:eastAsia="ru-RU"/>
        </w:rPr>
        <w:drawing>
          <wp:inline distT="0" distB="0" distL="0" distR="0" wp14:anchorId="409D6C28" wp14:editId="724B1484">
            <wp:extent cx="2476500" cy="502920"/>
            <wp:effectExtent l="0" t="0" r="0" b="0"/>
            <wp:docPr id="498" name="Рисунок 27" descr="Описание: base_1_170190_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4" descr="Описание: base_1_170190_896"/>
                    <pic:cNvPicPr>
                      <a:picLocks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476500" cy="50292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0655A53D"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1EB0CBE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55F11ED" wp14:editId="6B3F823E">
            <wp:extent cx="274320" cy="243840"/>
            <wp:effectExtent l="0" t="0" r="0" b="3810"/>
            <wp:docPr id="499" name="Рисунок 26" descr="Описание: base_1_170190_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5" descr="Описание: base_1_170190_897"/>
                    <pic:cNvPicPr>
                      <a:picLocks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бланочной продукции;</w:t>
      </w:r>
    </w:p>
    <w:p w14:paraId="7F8C613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7E7479DC" wp14:editId="5573D825">
            <wp:extent cx="243840" cy="243840"/>
            <wp:effectExtent l="0" t="0" r="3810" b="3810"/>
            <wp:docPr id="500" name="Рисунок 25" descr="Описание: base_1_170190_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6" descr="Описание: base_1_170190_898"/>
                    <pic:cNvPicPr>
                      <a:picLocks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бланка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тиражу;</w:t>
      </w:r>
    </w:p>
    <w:p w14:paraId="47799F0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837DA95" wp14:editId="71C9697B">
            <wp:extent cx="350520" cy="251460"/>
            <wp:effectExtent l="0" t="0" r="0" b="0"/>
            <wp:docPr id="501" name="Рисунок 24" descr="Описание: base_1_170190_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7" descr="Описание: base_1_170190_899"/>
                    <pic:cNvPicPr>
                      <a:picLocks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3505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 приобретению количество прочей продукции, изготовляемой типографией;</w:t>
      </w:r>
    </w:p>
    <w:p w14:paraId="1FD747C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4"/>
          <w:sz w:val="28"/>
          <w:szCs w:val="28"/>
          <w:lang w:eastAsia="ru-RU"/>
        </w:rPr>
        <w:drawing>
          <wp:inline distT="0" distB="0" distL="0" distR="0" wp14:anchorId="56E08E57" wp14:editId="7FC186C7">
            <wp:extent cx="312420" cy="251460"/>
            <wp:effectExtent l="0" t="0" r="0" b="0"/>
            <wp:docPr id="502" name="Рисунок 23" descr="Описание: base_1_170190_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8" descr="Описание: base_1_170190_900"/>
                    <pic:cNvPicPr>
                      <a:picLocks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312420" cy="2514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единицы прочей продукции, изготовляемой типографией, по j-</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тиражу.</w:t>
      </w:r>
    </w:p>
    <w:p w14:paraId="20E994E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97.</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приобретение канцелярских принадлежностей (</w:t>
      </w:r>
      <w:r w:rsidRPr="008F243A">
        <w:rPr>
          <w:rFonts w:ascii="Times New Roman" w:eastAsia="Times New Roman" w:hAnsi="Times New Roman" w:cs="Times New Roman"/>
          <w:noProof/>
          <w:position w:val="-12"/>
          <w:sz w:val="28"/>
          <w:szCs w:val="28"/>
          <w:lang w:eastAsia="ru-RU"/>
        </w:rPr>
        <w:drawing>
          <wp:inline distT="0" distB="0" distL="0" distR="0" wp14:anchorId="3E5C8511" wp14:editId="7E69B1EB">
            <wp:extent cx="342900" cy="243840"/>
            <wp:effectExtent l="0" t="0" r="0" b="3810"/>
            <wp:docPr id="503" name="Рисунок 22" descr="Описание: base_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9" descr="Описание: base_1_170190_901"/>
                    <pic:cNvPicPr>
                      <a:picLocks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определяются по формуле: </w:t>
      </w:r>
      <w:r w:rsidRPr="008F243A">
        <w:rPr>
          <w:rFonts w:ascii="Times New Roman" w:eastAsia="Times New Roman" w:hAnsi="Times New Roman" w:cs="Times New Roman"/>
          <w:noProof/>
          <w:position w:val="-28"/>
          <w:sz w:val="28"/>
          <w:szCs w:val="28"/>
          <w:lang w:eastAsia="ru-RU"/>
        </w:rPr>
        <w:drawing>
          <wp:inline distT="0" distB="0" distL="0" distR="0" wp14:anchorId="37DB6EEC" wp14:editId="783B1299">
            <wp:extent cx="2164080" cy="480060"/>
            <wp:effectExtent l="0" t="0" r="0" b="0"/>
            <wp:docPr id="504" name="Рисунок 21" descr="Описание: base_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0" descr="Описание: base_1_170190_902"/>
                    <pic:cNvPicPr>
                      <a:picLocks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1640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C0151A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19A7672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D4560A3" wp14:editId="3998F3CE">
            <wp:extent cx="426720" cy="243840"/>
            <wp:effectExtent l="0" t="0" r="0" b="3810"/>
            <wp:docPr id="505" name="Рисунок 20" descr="Описание: base_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1" descr="Описание: base_1_170190_903"/>
                    <pic:cNvPicPr>
                      <a:picLocks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4267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i-го предмета канцелярских принадлежностей в соответствии с нормативами муниципальных органов в расчете на основного работника;</w:t>
      </w:r>
    </w:p>
    <w:p w14:paraId="462D7FC3"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BCDEE38" wp14:editId="66389FA7">
            <wp:extent cx="274320" cy="243840"/>
            <wp:effectExtent l="0" t="0" r="0" b="3810"/>
            <wp:docPr id="506" name="Рисунок 19" descr="Описание: base_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2" descr="Описание: base_1_170190_904"/>
                    <pic:cNvPicPr>
                      <a:picLocks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расчетная численность основных работников, определяемая в соответствии с </w:t>
      </w:r>
      <w:hyperlink r:id="rId446" w:history="1">
        <w:r w:rsidRPr="008F243A">
          <w:rPr>
            <w:rFonts w:ascii="Times New Roman" w:eastAsia="Times New Roman" w:hAnsi="Times New Roman" w:cs="Times New Roman"/>
            <w:sz w:val="28"/>
            <w:szCs w:val="28"/>
            <w:u w:val="single"/>
            <w:lang w:eastAsia="ru-RU"/>
          </w:rPr>
          <w:t>пунктами 17</w:t>
        </w:r>
      </w:hyperlink>
      <w:r w:rsidRPr="008F243A">
        <w:rPr>
          <w:rFonts w:ascii="Times New Roman" w:eastAsia="Times New Roman" w:hAnsi="Times New Roman" w:cs="Times New Roman"/>
          <w:sz w:val="28"/>
          <w:szCs w:val="28"/>
          <w:lang w:eastAsia="ru-RU"/>
        </w:rPr>
        <w:t xml:space="preserve"> - </w:t>
      </w:r>
      <w:hyperlink r:id="rId447" w:history="1">
        <w:r w:rsidRPr="008F243A">
          <w:rPr>
            <w:rFonts w:ascii="Times New Roman" w:eastAsia="Times New Roman" w:hAnsi="Times New Roman" w:cs="Times New Roman"/>
            <w:sz w:val="28"/>
            <w:szCs w:val="28"/>
            <w:u w:val="single"/>
            <w:lang w:eastAsia="ru-RU"/>
          </w:rPr>
          <w:t>22</w:t>
        </w:r>
      </w:hyperlink>
      <w:r w:rsidRPr="008F243A">
        <w:rPr>
          <w:rFonts w:ascii="Times New Roman" w:eastAsia="Times New Roman" w:hAnsi="Times New Roman" w:cs="Times New Roman"/>
          <w:sz w:val="28"/>
          <w:szCs w:val="28"/>
          <w:lang w:eastAsia="ru-RU"/>
        </w:rPr>
        <w:t xml:space="preserve"> правил расчета нормативных затрат;</w:t>
      </w:r>
    </w:p>
    <w:p w14:paraId="5A8B3CF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551A42F" wp14:editId="481462BC">
            <wp:extent cx="396240" cy="243840"/>
            <wp:effectExtent l="0" t="0" r="3810" b="3810"/>
            <wp:docPr id="507" name="Рисунок 18" descr="Описание: base_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3" descr="Описание: base_1_170190_905"/>
                    <pic:cNvPicPr>
                      <a:picLocks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i-го предмета канцелярских принадлежностей в соответствии с нормативами муниципальных органов.</w:t>
      </w:r>
    </w:p>
    <w:p w14:paraId="2AADF95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98.</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 xml:space="preserve">Затраты на приобретение хозяйственных товаров и принадлежностей    </w:t>
      </w:r>
      <w:proofErr w:type="gramStart"/>
      <w:r w:rsidRPr="008F243A">
        <w:rPr>
          <w:rFonts w:ascii="Times New Roman" w:eastAsia="Times New Roman" w:hAnsi="Times New Roman" w:cs="Times New Roman"/>
          <w:sz w:val="28"/>
          <w:szCs w:val="28"/>
          <w:lang w:eastAsia="ru-RU"/>
        </w:rPr>
        <w:t xml:space="preserve">   (</w:t>
      </w:r>
      <w:proofErr w:type="gramEnd"/>
      <w:r w:rsidRPr="008F243A">
        <w:rPr>
          <w:rFonts w:ascii="Times New Roman" w:eastAsia="Times New Roman" w:hAnsi="Times New Roman" w:cs="Times New Roman"/>
          <w:noProof/>
          <w:position w:val="-12"/>
          <w:sz w:val="28"/>
          <w:szCs w:val="28"/>
          <w:lang w:eastAsia="ru-RU"/>
        </w:rPr>
        <w:drawing>
          <wp:inline distT="0" distB="0" distL="0" distR="0" wp14:anchorId="511CA0F6" wp14:editId="5257CEF7">
            <wp:extent cx="243840" cy="243840"/>
            <wp:effectExtent l="0" t="0" r="3810" b="3810"/>
            <wp:docPr id="508" name="Рисунок 17" descr="Описание: base_1_170190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4" descr="Описание: base_1_170190_906"/>
                    <pic:cNvPicPr>
                      <a:picLocks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определяются по формуле: </w:t>
      </w:r>
      <w:r w:rsidRPr="008F243A">
        <w:rPr>
          <w:rFonts w:ascii="Times New Roman" w:eastAsia="Times New Roman" w:hAnsi="Times New Roman" w:cs="Times New Roman"/>
          <w:noProof/>
          <w:position w:val="-28"/>
          <w:sz w:val="28"/>
          <w:szCs w:val="28"/>
          <w:lang w:eastAsia="ru-RU"/>
        </w:rPr>
        <w:drawing>
          <wp:inline distT="0" distB="0" distL="0" distR="0" wp14:anchorId="0DABAC28" wp14:editId="0DF82684">
            <wp:extent cx="1402080" cy="480060"/>
            <wp:effectExtent l="0" t="0" r="7620" b="0"/>
            <wp:docPr id="509" name="Рисунок 16" descr="Описание: base_1_170190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5" descr="Описание: base_1_170190_907"/>
                    <pic:cNvPicPr>
                      <a:picLocks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4020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6F4347E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03299BA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03EA6156" wp14:editId="51A4C961">
            <wp:extent cx="304800" cy="243840"/>
            <wp:effectExtent l="0" t="0" r="0" b="3810"/>
            <wp:docPr id="510" name="Рисунок 15" descr="Описание: base_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6" descr="Описание: base_1_170190_908"/>
                    <pic:cNvPicPr>
                      <a:picLocks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i-й единицы хозяйственных товаров и принадлежностей в соответствии с нормативами муниципальных органов;</w:t>
      </w:r>
    </w:p>
    <w:p w14:paraId="6E45BE9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9CE5D5D" wp14:editId="3CE08B6E">
            <wp:extent cx="342900" cy="243840"/>
            <wp:effectExtent l="0" t="0" r="0" b="3810"/>
            <wp:docPr id="511" name="Рисунок 14" descr="Описание: base_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7" descr="Описание: base_1_170190_909"/>
                    <pic:cNvPicPr>
                      <a:picLocks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i-го хозяйственного товара и принадлежности в соответствии с нормативами муниципальных органов.</w:t>
      </w:r>
    </w:p>
    <w:p w14:paraId="04AEA8E4"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99.</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приобретение горюче-смазочных материалов (</w:t>
      </w:r>
      <w:r w:rsidRPr="008F243A">
        <w:rPr>
          <w:rFonts w:ascii="Times New Roman" w:eastAsia="Times New Roman" w:hAnsi="Times New Roman" w:cs="Times New Roman"/>
          <w:noProof/>
          <w:position w:val="-12"/>
          <w:sz w:val="28"/>
          <w:szCs w:val="28"/>
          <w:lang w:eastAsia="ru-RU"/>
        </w:rPr>
        <w:drawing>
          <wp:inline distT="0" distB="0" distL="0" distR="0" wp14:anchorId="0D51E237" wp14:editId="196016FF">
            <wp:extent cx="297180" cy="243840"/>
            <wp:effectExtent l="0" t="0" r="7620" b="3810"/>
            <wp:docPr id="512" name="Рисунок 13" descr="Описание: base_1_170190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8" descr="Описание: base_1_170190_910"/>
                    <pic:cNvPicPr>
                      <a:picLocks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определяются по формуле: </w:t>
      </w:r>
      <w:r w:rsidRPr="008F243A">
        <w:rPr>
          <w:rFonts w:ascii="Times New Roman" w:eastAsia="Times New Roman" w:hAnsi="Times New Roman" w:cs="Times New Roman"/>
          <w:noProof/>
          <w:position w:val="-28"/>
          <w:sz w:val="28"/>
          <w:szCs w:val="28"/>
          <w:lang w:eastAsia="ru-RU"/>
        </w:rPr>
        <w:drawing>
          <wp:inline distT="0" distB="0" distL="0" distR="0" wp14:anchorId="165F0543" wp14:editId="56599FE6">
            <wp:extent cx="2103120" cy="480060"/>
            <wp:effectExtent l="0" t="0" r="0" b="0"/>
            <wp:docPr id="513" name="Рисунок 12" descr="Описание: base_1_170190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9" descr="Описание: base_1_170190_911"/>
                    <pic:cNvPicPr>
                      <a:picLocks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210312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B91F630"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lastRenderedPageBreak/>
        <w:t>где:</w:t>
      </w:r>
    </w:p>
    <w:p w14:paraId="699E7497"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7581C1C" wp14:editId="1A3B4B0C">
            <wp:extent cx="373380" cy="243840"/>
            <wp:effectExtent l="0" t="0" r="7620" b="3810"/>
            <wp:docPr id="514" name="Рисунок 11" descr="Описание: base_1_170190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0" descr="Описание: base_1_170190_912"/>
                    <pic:cNvPicPr>
                      <a:picLocks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3733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норма расхода топлива на 100 километров пробега i-го транспортного средства согласно </w:t>
      </w:r>
      <w:hyperlink r:id="rId456" w:history="1">
        <w:r w:rsidRPr="008F243A">
          <w:rPr>
            <w:rFonts w:ascii="Times New Roman" w:eastAsia="Times New Roman" w:hAnsi="Times New Roman" w:cs="Times New Roman"/>
            <w:color w:val="0000FF"/>
            <w:sz w:val="28"/>
            <w:szCs w:val="28"/>
            <w:u w:val="single"/>
            <w:lang w:eastAsia="ru-RU"/>
          </w:rPr>
          <w:t>методическим рекомендациям</w:t>
        </w:r>
      </w:hyperlink>
      <w:r w:rsidRPr="008F243A">
        <w:rPr>
          <w:rFonts w:ascii="Times New Roman" w:eastAsia="Times New Roman" w:hAnsi="Times New Roman" w:cs="Times New Roman"/>
          <w:sz w:val="28"/>
          <w:szCs w:val="28"/>
          <w:lang w:eastAsia="ru-RU"/>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14:paraId="7EEBA6EF"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6FBABBE9" wp14:editId="69C7CE75">
            <wp:extent cx="350520" cy="243840"/>
            <wp:effectExtent l="0" t="0" r="0" b="3810"/>
            <wp:docPr id="515" name="Рисунок 10" descr="Описание: base_1_170190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1" descr="Описание: base_1_170190_913"/>
                    <pic:cNvPicPr>
                      <a:picLocks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1 литра горюче-смазочного материала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транспортному средству;</w:t>
      </w:r>
    </w:p>
    <w:p w14:paraId="3170161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1483F3D" wp14:editId="3BAECDBE">
            <wp:extent cx="373380" cy="243840"/>
            <wp:effectExtent l="0" t="0" r="7620" b="3810"/>
            <wp:docPr id="516" name="Рисунок 9" descr="Описание: base_1_170190_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2" descr="Описание: base_1_170190_914"/>
                    <pic:cNvPicPr>
                      <a:picLocks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3733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планируемое количество рабочих дней использования i-го транспортного средства в очередном финансовом году.</w:t>
      </w:r>
    </w:p>
    <w:p w14:paraId="340D109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100.</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w:t>
      </w:r>
    </w:p>
    <w:p w14:paraId="7442DB6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101.</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приобретение материальных запасов для нужд гражданской обороны (</w:t>
      </w:r>
      <w:r w:rsidRPr="008F243A">
        <w:rPr>
          <w:rFonts w:ascii="Times New Roman" w:eastAsia="Times New Roman" w:hAnsi="Times New Roman" w:cs="Times New Roman"/>
          <w:noProof/>
          <w:position w:val="-12"/>
          <w:sz w:val="28"/>
          <w:szCs w:val="28"/>
          <w:lang w:eastAsia="ru-RU"/>
        </w:rPr>
        <w:drawing>
          <wp:inline distT="0" distB="0" distL="0" distR="0" wp14:anchorId="3C17CFE9" wp14:editId="788FE7F8">
            <wp:extent cx="342900" cy="243840"/>
            <wp:effectExtent l="0" t="0" r="0" b="3810"/>
            <wp:docPr id="517" name="Рисунок 8" descr="Описание: base_1_170190_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3" descr="Описание: base_1_170190_915"/>
                    <pic:cNvPicPr>
                      <a:picLocks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определяются по формуле:</w:t>
      </w:r>
      <w:r w:rsidRPr="008F243A">
        <w:rPr>
          <w:rFonts w:ascii="Times New Roman" w:eastAsia="Times New Roman" w:hAnsi="Times New Roman" w:cs="Times New Roman"/>
          <w:noProof/>
          <w:position w:val="-28"/>
          <w:sz w:val="28"/>
          <w:szCs w:val="28"/>
          <w:lang w:eastAsia="ru-RU"/>
        </w:rPr>
        <w:drawing>
          <wp:inline distT="0" distB="0" distL="0" distR="0" wp14:anchorId="43C31C7D" wp14:editId="2F28C9F1">
            <wp:extent cx="2133600" cy="480060"/>
            <wp:effectExtent l="0" t="0" r="0" b="0"/>
            <wp:docPr id="518" name="Рисунок 7" descr="Описание: base_1_170190_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4" descr="Описание: base_1_170190_916"/>
                    <pic:cNvPicPr>
                      <a:picLocks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13360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43E7069C"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10F55795" w14:textId="77777777" w:rsidR="008F243A" w:rsidRPr="008F243A" w:rsidRDefault="008F243A" w:rsidP="008F243A">
      <w:pPr>
        <w:widowControl w:val="0"/>
        <w:numPr>
          <w:ilvl w:val="0"/>
          <w:numId w:val="29"/>
        </w:numPr>
        <w:tabs>
          <w:tab w:val="num"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цена i-й единицы материальных запасов для нужд гражданской обороны в соответствии с нормативами муниципальных органов;</w:t>
      </w:r>
    </w:p>
    <w:p w14:paraId="2F2D987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4AD7F6EB" wp14:editId="5A288371">
            <wp:extent cx="426720" cy="243840"/>
            <wp:effectExtent l="0" t="0" r="0" b="3810"/>
            <wp:docPr id="519" name="Рисунок 6" descr="Описание: base_1_170190_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5" descr="Описание: base_1_170190_918"/>
                    <pic:cNvPicPr>
                      <a:picLocks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4267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14:paraId="033FD772"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5F47595F" wp14:editId="4F3C6AC0">
            <wp:extent cx="274320" cy="243840"/>
            <wp:effectExtent l="0" t="0" r="0" b="3810"/>
            <wp:docPr id="520" name="Рисунок 5" descr="Описание: base_1_170190_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6" descr="Описание: base_1_170190_919"/>
                    <pic:cNvPicPr>
                      <a:picLocks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743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расчетная численность основных работников, определяемая в соответствии с </w:t>
      </w:r>
      <w:hyperlink r:id="rId463" w:history="1">
        <w:r w:rsidRPr="008F243A">
          <w:rPr>
            <w:rFonts w:ascii="Times New Roman" w:eastAsia="Times New Roman" w:hAnsi="Times New Roman" w:cs="Times New Roman"/>
            <w:sz w:val="28"/>
            <w:szCs w:val="28"/>
            <w:u w:val="single"/>
            <w:lang w:eastAsia="ru-RU"/>
          </w:rPr>
          <w:t>пунктами 17</w:t>
        </w:r>
      </w:hyperlink>
      <w:r w:rsidRPr="008F243A">
        <w:rPr>
          <w:rFonts w:ascii="Times New Roman" w:eastAsia="Times New Roman" w:hAnsi="Times New Roman" w:cs="Times New Roman"/>
          <w:sz w:val="28"/>
          <w:szCs w:val="28"/>
          <w:lang w:eastAsia="ru-RU"/>
        </w:rPr>
        <w:t>-</w:t>
      </w:r>
      <w:hyperlink r:id="rId464" w:history="1">
        <w:r w:rsidRPr="008F243A">
          <w:rPr>
            <w:rFonts w:ascii="Times New Roman" w:eastAsia="Times New Roman" w:hAnsi="Times New Roman" w:cs="Times New Roman"/>
            <w:sz w:val="28"/>
            <w:szCs w:val="28"/>
            <w:u w:val="single"/>
            <w:lang w:eastAsia="ru-RU"/>
          </w:rPr>
          <w:t>22</w:t>
        </w:r>
      </w:hyperlink>
      <w:r w:rsidRPr="008F243A">
        <w:rPr>
          <w:rFonts w:ascii="Times New Roman" w:eastAsia="Times New Roman" w:hAnsi="Times New Roman" w:cs="Times New Roman"/>
          <w:sz w:val="28"/>
          <w:szCs w:val="28"/>
          <w:lang w:eastAsia="ru-RU"/>
        </w:rPr>
        <w:t xml:space="preserve"> общих требований к определению нормативных затрат.</w:t>
      </w:r>
    </w:p>
    <w:p w14:paraId="4338D055"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III.</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капитальный ремонт муниципального имущества</w:t>
      </w:r>
    </w:p>
    <w:p w14:paraId="759D3541"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2B10F06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102.</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14:paraId="43E4828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103.</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06F60D6"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104.</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 xml:space="preserve">Затраты на разработку проектной документации определяются </w:t>
      </w:r>
      <w:r w:rsidRPr="008F243A">
        <w:rPr>
          <w:rFonts w:ascii="Times New Roman" w:eastAsia="Times New Roman" w:hAnsi="Times New Roman" w:cs="Times New Roman"/>
          <w:sz w:val="28"/>
          <w:szCs w:val="28"/>
          <w:lang w:eastAsia="ru-RU"/>
        </w:rPr>
        <w:lastRenderedPageBreak/>
        <w:t xml:space="preserve">в соответствии со </w:t>
      </w:r>
      <w:hyperlink r:id="rId465" w:history="1">
        <w:r w:rsidRPr="008F243A">
          <w:rPr>
            <w:rFonts w:ascii="Times New Roman" w:eastAsia="Times New Roman" w:hAnsi="Times New Roman" w:cs="Times New Roman"/>
            <w:color w:val="0000FF"/>
            <w:sz w:val="28"/>
            <w:szCs w:val="28"/>
            <w:u w:val="single"/>
            <w:lang w:eastAsia="ru-RU"/>
          </w:rPr>
          <w:t>статьей 22</w:t>
        </w:r>
      </w:hyperlink>
      <w:r w:rsidRPr="008F243A">
        <w:rPr>
          <w:rFonts w:ascii="Times New Roman" w:eastAsia="Times New Roman" w:hAnsi="Times New Roman" w:cs="Times New Roman"/>
          <w:sz w:val="28"/>
          <w:szCs w:val="28"/>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и с законодательством Российской Федерации о градостроительной деятельности.</w:t>
      </w:r>
    </w:p>
    <w:p w14:paraId="3BE2C0A4"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050537B0"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IV.</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финансовое обеспечение строительства, реконструкции (в том числе с элементами реставрации), технического перевооружения объектов</w:t>
      </w:r>
    </w:p>
    <w:p w14:paraId="343601D4"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капитального строительства</w:t>
      </w:r>
    </w:p>
    <w:p w14:paraId="16F0DFE9"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31CAA27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 xml:space="preserve">105.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66" w:history="1">
        <w:r w:rsidRPr="008F243A">
          <w:rPr>
            <w:rFonts w:ascii="Times New Roman" w:eastAsia="Times New Roman" w:hAnsi="Times New Roman" w:cs="Times New Roman"/>
            <w:color w:val="0000FF"/>
            <w:sz w:val="28"/>
            <w:szCs w:val="28"/>
            <w:u w:val="single"/>
            <w:lang w:eastAsia="ru-RU"/>
          </w:rPr>
          <w:t>статьей 22</w:t>
        </w:r>
      </w:hyperlink>
      <w:r w:rsidRPr="008F243A">
        <w:rPr>
          <w:rFonts w:ascii="Times New Roman" w:eastAsia="Times New Roman" w:hAnsi="Times New Roman" w:cs="Times New Roman"/>
          <w:sz w:val="28"/>
          <w:szCs w:val="28"/>
          <w:lang w:eastAsia="ru-RU"/>
        </w:rPr>
        <w:t xml:space="preserve"> Закона о контрактной системе и с законодательством Российской Федерации о градостроительной деятельности.</w:t>
      </w:r>
    </w:p>
    <w:p w14:paraId="45C7B19B"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106.</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 xml:space="preserve">Затраты на приобретение объектов недвижимого имущества определяются в соответствии со </w:t>
      </w:r>
      <w:hyperlink r:id="rId467" w:history="1">
        <w:r w:rsidRPr="008F243A">
          <w:rPr>
            <w:rFonts w:ascii="Times New Roman" w:eastAsia="Times New Roman" w:hAnsi="Times New Roman" w:cs="Times New Roman"/>
            <w:color w:val="0000FF"/>
            <w:sz w:val="28"/>
            <w:szCs w:val="28"/>
            <w:u w:val="single"/>
            <w:lang w:eastAsia="ru-RU"/>
          </w:rPr>
          <w:t>статьей 22</w:t>
        </w:r>
      </w:hyperlink>
      <w:r w:rsidRPr="008F243A">
        <w:rPr>
          <w:rFonts w:ascii="Times New Roman" w:eastAsia="Times New Roman" w:hAnsi="Times New Roman" w:cs="Times New Roman"/>
          <w:sz w:val="28"/>
          <w:szCs w:val="28"/>
          <w:lang w:eastAsia="ru-RU"/>
        </w:rPr>
        <w:t xml:space="preserve"> Закона о контрактной системе и с законодательством Российской Федерации, регулирующим оценочную деятельность в Российской Федерации.</w:t>
      </w:r>
    </w:p>
    <w:p w14:paraId="18F56340"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18ED3CDC"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V. Затраты на дополнительное профессиональное образование</w:t>
      </w:r>
    </w:p>
    <w:p w14:paraId="604476A6" w14:textId="77777777" w:rsidR="008F243A" w:rsidRPr="008F243A" w:rsidRDefault="008F243A" w:rsidP="008F243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3D889705" w14:textId="77777777" w:rsidR="008F243A" w:rsidRPr="008F243A" w:rsidRDefault="008F243A" w:rsidP="008F243A">
      <w:pPr>
        <w:spacing w:after="0" w:line="240" w:lineRule="auto"/>
        <w:ind w:firstLine="540"/>
        <w:jc w:val="center"/>
        <w:rPr>
          <w:rFonts w:ascii="Times New Roman" w:eastAsia="Times New Roman" w:hAnsi="Times New Roman" w:cs="Times New Roman"/>
          <w:color w:val="000000"/>
          <w:sz w:val="28"/>
          <w:szCs w:val="28"/>
          <w:lang w:eastAsia="ru-RU"/>
        </w:rPr>
      </w:pPr>
      <w:r w:rsidRPr="008F243A">
        <w:rPr>
          <w:rFonts w:ascii="Times New Roman" w:eastAsia="Times New Roman" w:hAnsi="Times New Roman" w:cs="Times New Roman"/>
          <w:sz w:val="28"/>
          <w:szCs w:val="28"/>
          <w:lang w:eastAsia="ru-RU"/>
        </w:rPr>
        <w:t>107.</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приобретение образовательных услуг по профессиональной переподготовке и повышению квалификации (</w:t>
      </w:r>
      <w:r w:rsidRPr="008F243A">
        <w:rPr>
          <w:rFonts w:ascii="Times New Roman" w:eastAsia="Times New Roman" w:hAnsi="Times New Roman" w:cs="Times New Roman"/>
          <w:noProof/>
          <w:position w:val="-12"/>
          <w:sz w:val="28"/>
          <w:szCs w:val="28"/>
          <w:lang w:eastAsia="ru-RU"/>
        </w:rPr>
        <w:drawing>
          <wp:inline distT="0" distB="0" distL="0" distR="0" wp14:anchorId="5BD82E66" wp14:editId="0F78F96A">
            <wp:extent cx="297180" cy="243840"/>
            <wp:effectExtent l="0" t="0" r="7620" b="3810"/>
            <wp:docPr id="521" name="Рисунок 4" descr="Описание: base_1_170190_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7" descr="Описание: base_1_170190_920"/>
                    <pic:cNvPicPr>
                      <a:picLocks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971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определяются по формуле: </w:t>
      </w:r>
      <w:r w:rsidRPr="008F243A">
        <w:rPr>
          <w:rFonts w:ascii="Times New Roman" w:eastAsia="Times New Roman" w:hAnsi="Times New Roman" w:cs="Times New Roman"/>
          <w:bCs/>
          <w:color w:val="000000"/>
          <w:sz w:val="28"/>
          <w:szCs w:val="28"/>
          <w:lang w:eastAsia="ru-RU"/>
        </w:rPr>
        <w:t>Правила</w:t>
      </w:r>
    </w:p>
    <w:p w14:paraId="3C16770E" w14:textId="77777777" w:rsidR="008F243A" w:rsidRPr="008F243A" w:rsidRDefault="008F243A" w:rsidP="008F243A">
      <w:pPr>
        <w:spacing w:after="0" w:line="240" w:lineRule="auto"/>
        <w:ind w:firstLine="540"/>
        <w:jc w:val="center"/>
        <w:rPr>
          <w:rFonts w:ascii="Times New Roman" w:eastAsia="Times New Roman" w:hAnsi="Times New Roman" w:cs="Times New Roman"/>
          <w:color w:val="000000"/>
          <w:sz w:val="28"/>
          <w:szCs w:val="28"/>
          <w:lang w:eastAsia="ru-RU"/>
        </w:rPr>
      </w:pPr>
      <w:r w:rsidRPr="008F243A">
        <w:rPr>
          <w:rFonts w:ascii="Times New Roman" w:eastAsia="Times New Roman" w:hAnsi="Times New Roman" w:cs="Times New Roman"/>
          <w:bCs/>
          <w:color w:val="000000"/>
          <w:sz w:val="28"/>
          <w:szCs w:val="28"/>
          <w:lang w:eastAsia="ru-RU"/>
        </w:rPr>
        <w:t>определения требований к закупаемым органами местного самоуправления Северного района Новосибирской области, </w:t>
      </w:r>
      <w:r w:rsidRPr="008F243A">
        <w:rPr>
          <w:rFonts w:ascii="Times New Roman" w:eastAsia="Times New Roman" w:hAnsi="Times New Roman" w:cs="Times New Roman"/>
          <w:color w:val="000000"/>
          <w:sz w:val="28"/>
          <w:szCs w:val="28"/>
          <w:lang w:eastAsia="ru-RU"/>
        </w:rPr>
        <w:t xml:space="preserve">подведомственными муниципальными казенными учреждениями Северного района Новосибирской области, </w:t>
      </w:r>
      <w:proofErr w:type="gramStart"/>
      <w:r w:rsidRPr="008F243A">
        <w:rPr>
          <w:rFonts w:ascii="Times New Roman" w:eastAsia="Times New Roman" w:hAnsi="Times New Roman" w:cs="Times New Roman"/>
          <w:color w:val="000000"/>
          <w:sz w:val="28"/>
          <w:szCs w:val="28"/>
          <w:lang w:eastAsia="ru-RU"/>
        </w:rPr>
        <w:t>бюджетными  учреждениями</w:t>
      </w:r>
      <w:proofErr w:type="gramEnd"/>
      <w:r w:rsidRPr="008F243A">
        <w:rPr>
          <w:rFonts w:ascii="Times New Roman" w:eastAsia="Times New Roman" w:hAnsi="Times New Roman" w:cs="Times New Roman"/>
          <w:color w:val="000000"/>
          <w:sz w:val="28"/>
          <w:szCs w:val="28"/>
          <w:lang w:eastAsia="ru-RU"/>
        </w:rPr>
        <w:t xml:space="preserve"> Северного района Новосибирской области, муниципальными унитарными предприятиями Северного района</w:t>
      </w:r>
      <w:r w:rsidRPr="008F243A">
        <w:rPr>
          <w:rFonts w:ascii="Times New Roman" w:eastAsia="Times New Roman" w:hAnsi="Times New Roman" w:cs="Times New Roman"/>
          <w:bCs/>
          <w:color w:val="000000"/>
          <w:sz w:val="28"/>
          <w:szCs w:val="28"/>
          <w:lang w:eastAsia="ru-RU"/>
        </w:rPr>
        <w:t xml:space="preserve"> Новосибирской области отдельным видам товаров, работ, услуг (в том числе предельных цен товаров, работ, услуг)</w:t>
      </w:r>
    </w:p>
    <w:p w14:paraId="44E21E91"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28"/>
          <w:sz w:val="28"/>
          <w:szCs w:val="28"/>
          <w:lang w:eastAsia="ru-RU"/>
        </w:rPr>
        <w:drawing>
          <wp:inline distT="0" distB="0" distL="0" distR="0" wp14:anchorId="2F0522BD" wp14:editId="73126E38">
            <wp:extent cx="1554480" cy="480060"/>
            <wp:effectExtent l="0" t="0" r="7620" b="0"/>
            <wp:docPr id="522" name="Рисунок 3" descr="Описание: base_1_170190_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8" descr="Описание: base_1_170190_921"/>
                    <pic:cNvPicPr>
                      <a:picLocks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554480" cy="48006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w:t>
      </w:r>
    </w:p>
    <w:p w14:paraId="31BB6948"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где:</w:t>
      </w:r>
    </w:p>
    <w:p w14:paraId="7DC2C95E"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251B5813" wp14:editId="250EA2F3">
            <wp:extent cx="373380" cy="243840"/>
            <wp:effectExtent l="0" t="0" r="7620" b="3810"/>
            <wp:docPr id="523" name="Рисунок 2" descr="Описание: base_1_170190_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9" descr="Описание: base_1_170190_922"/>
                    <pic:cNvPicPr>
                      <a:picLocks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37338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количество работников, направляемых на i-й вид дополнительного профессионального образования;</w:t>
      </w:r>
    </w:p>
    <w:p w14:paraId="34B40FAA" w14:textId="77777777" w:rsidR="008F243A" w:rsidRPr="008F243A" w:rsidRDefault="008F243A" w:rsidP="008F24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noProof/>
          <w:position w:val="-12"/>
          <w:sz w:val="28"/>
          <w:szCs w:val="28"/>
          <w:lang w:eastAsia="ru-RU"/>
        </w:rPr>
        <w:drawing>
          <wp:inline distT="0" distB="0" distL="0" distR="0" wp14:anchorId="3D8E1A25" wp14:editId="0F8DDD6E">
            <wp:extent cx="350520" cy="243840"/>
            <wp:effectExtent l="0" t="0" r="0" b="3810"/>
            <wp:docPr id="524" name="Рисунок 1" descr="Описание: base_1_170190_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0" descr="Описание: base_1_170190_923"/>
                    <pic:cNvPicPr>
                      <a:picLocks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8F243A">
        <w:rPr>
          <w:rFonts w:ascii="Times New Roman" w:eastAsia="Times New Roman" w:hAnsi="Times New Roman" w:cs="Times New Roman"/>
          <w:sz w:val="28"/>
          <w:szCs w:val="28"/>
          <w:lang w:eastAsia="ru-RU"/>
        </w:rPr>
        <w:t xml:space="preserve"> – цена обучения одного работника по i-</w:t>
      </w:r>
      <w:proofErr w:type="spellStart"/>
      <w:r w:rsidRPr="008F243A">
        <w:rPr>
          <w:rFonts w:ascii="Times New Roman" w:eastAsia="Times New Roman" w:hAnsi="Times New Roman" w:cs="Times New Roman"/>
          <w:sz w:val="28"/>
          <w:szCs w:val="28"/>
          <w:lang w:eastAsia="ru-RU"/>
        </w:rPr>
        <w:t>му</w:t>
      </w:r>
      <w:proofErr w:type="spellEnd"/>
      <w:r w:rsidRPr="008F243A">
        <w:rPr>
          <w:rFonts w:ascii="Times New Roman" w:eastAsia="Times New Roman" w:hAnsi="Times New Roman" w:cs="Times New Roman"/>
          <w:sz w:val="28"/>
          <w:szCs w:val="28"/>
          <w:lang w:eastAsia="ru-RU"/>
        </w:rPr>
        <w:t xml:space="preserve"> виду дополнительного профессионального образования.</w:t>
      </w:r>
    </w:p>
    <w:p w14:paraId="7AC9B19D" w14:textId="77777777" w:rsidR="008F243A" w:rsidRPr="008F243A" w:rsidRDefault="008F243A" w:rsidP="008F24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43A">
        <w:rPr>
          <w:rFonts w:ascii="Times New Roman" w:eastAsia="Times New Roman" w:hAnsi="Times New Roman" w:cs="Times New Roman"/>
          <w:sz w:val="28"/>
          <w:szCs w:val="28"/>
          <w:lang w:eastAsia="ru-RU"/>
        </w:rPr>
        <w:t>108.</w:t>
      </w:r>
      <w:r w:rsidRPr="008F243A">
        <w:rPr>
          <w:rFonts w:ascii="Times New Roman" w:eastAsia="Times New Roman" w:hAnsi="Times New Roman" w:cs="Times New Roman"/>
          <w:sz w:val="28"/>
          <w:szCs w:val="28"/>
          <w:lang w:val="en-US" w:eastAsia="ru-RU"/>
        </w:rPr>
        <w:t> </w:t>
      </w:r>
      <w:r w:rsidRPr="008F243A">
        <w:rPr>
          <w:rFonts w:ascii="Times New Roman" w:eastAsia="Times New Roman" w:hAnsi="Times New Roman" w:cs="Times New Roman"/>
          <w:sz w:val="28"/>
          <w:szCs w:val="28"/>
          <w:lang w:eastAsia="ru-RU"/>
        </w:rPr>
        <w:t>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472" w:history="1">
        <w:r w:rsidRPr="008F243A">
          <w:rPr>
            <w:rFonts w:ascii="Times New Roman" w:eastAsia="Times New Roman" w:hAnsi="Times New Roman" w:cs="Times New Roman"/>
            <w:color w:val="0000FF"/>
            <w:sz w:val="28"/>
            <w:szCs w:val="28"/>
            <w:u w:val="single"/>
            <w:lang w:eastAsia="ru-RU"/>
          </w:rPr>
          <w:t>статьей 22</w:t>
        </w:r>
      </w:hyperlink>
      <w:r w:rsidRPr="008F243A">
        <w:rPr>
          <w:rFonts w:ascii="Times New Roman" w:eastAsia="Times New Roman" w:hAnsi="Times New Roman" w:cs="Times New Roman"/>
          <w:sz w:val="28"/>
          <w:szCs w:val="28"/>
          <w:lang w:eastAsia="ru-RU"/>
        </w:rPr>
        <w:t xml:space="preserve"> Закона о контрактной системе.</w:t>
      </w:r>
    </w:p>
    <w:p w14:paraId="26AFD178" w14:textId="77777777" w:rsidR="008F243A" w:rsidRPr="008F243A" w:rsidRDefault="008F243A" w:rsidP="008F243A">
      <w:pPr>
        <w:rPr>
          <w:rFonts w:ascii="Times New Roman" w:eastAsia="Times New Roman" w:hAnsi="Times New Roman" w:cs="Times New Roman"/>
          <w:sz w:val="28"/>
          <w:szCs w:val="28"/>
          <w:lang w:eastAsia="ru-RU"/>
        </w:rPr>
      </w:pPr>
    </w:p>
    <w:p w14:paraId="64673D0E" w14:textId="77777777" w:rsidR="008F243A" w:rsidRDefault="008F243A" w:rsidP="008F243A">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sectPr w:rsidR="008F243A" w:rsidSect="008B45DF">
          <w:headerReference w:type="even" r:id="rId473"/>
          <w:headerReference w:type="default" r:id="rId474"/>
          <w:pgSz w:w="11906" w:h="16838"/>
          <w:pgMar w:top="1134" w:right="707" w:bottom="1134" w:left="1418" w:header="709" w:footer="709" w:gutter="0"/>
          <w:cols w:space="708"/>
          <w:docGrid w:linePitch="360"/>
        </w:sectPr>
      </w:pPr>
    </w:p>
    <w:p w14:paraId="052708CA" w14:textId="77777777" w:rsidR="008F243A" w:rsidRPr="008F243A" w:rsidRDefault="008F243A" w:rsidP="008F243A">
      <w:pPr>
        <w:spacing w:after="0" w:line="240" w:lineRule="auto"/>
        <w:jc w:val="right"/>
        <w:rPr>
          <w:rFonts w:ascii="Times New Roman" w:eastAsia="Calibri" w:hAnsi="Times New Roman" w:cs="Times New Roman"/>
          <w:sz w:val="28"/>
          <w:szCs w:val="28"/>
        </w:rPr>
      </w:pPr>
      <w:r w:rsidRPr="008F243A">
        <w:rPr>
          <w:rFonts w:ascii="Times New Roman" w:eastAsia="Calibri" w:hAnsi="Times New Roman" w:cs="Times New Roman"/>
          <w:sz w:val="28"/>
          <w:szCs w:val="28"/>
        </w:rPr>
        <w:lastRenderedPageBreak/>
        <w:t>Утверждены</w:t>
      </w:r>
    </w:p>
    <w:p w14:paraId="4588E0B5" w14:textId="77777777" w:rsidR="008F243A" w:rsidRPr="008F243A" w:rsidRDefault="008F243A" w:rsidP="008F243A">
      <w:pPr>
        <w:spacing w:after="0" w:line="240" w:lineRule="auto"/>
        <w:jc w:val="right"/>
        <w:rPr>
          <w:rFonts w:ascii="Times New Roman" w:eastAsia="Calibri" w:hAnsi="Times New Roman" w:cs="Times New Roman"/>
          <w:sz w:val="28"/>
          <w:szCs w:val="28"/>
        </w:rPr>
      </w:pPr>
      <w:r w:rsidRPr="008F243A">
        <w:rPr>
          <w:rFonts w:ascii="Times New Roman" w:eastAsia="Calibri" w:hAnsi="Times New Roman" w:cs="Times New Roman"/>
          <w:sz w:val="28"/>
          <w:szCs w:val="28"/>
        </w:rPr>
        <w:t>постановлением администрации</w:t>
      </w:r>
    </w:p>
    <w:p w14:paraId="2F2169DB" w14:textId="77777777" w:rsidR="008F243A" w:rsidRPr="008F243A" w:rsidRDefault="008F243A" w:rsidP="008F243A">
      <w:pPr>
        <w:spacing w:after="0" w:line="240" w:lineRule="auto"/>
        <w:jc w:val="right"/>
        <w:rPr>
          <w:rFonts w:ascii="Times New Roman" w:eastAsia="Calibri" w:hAnsi="Times New Roman" w:cs="Times New Roman"/>
          <w:sz w:val="28"/>
          <w:szCs w:val="28"/>
        </w:rPr>
      </w:pPr>
      <w:r w:rsidRPr="008F243A">
        <w:rPr>
          <w:rFonts w:ascii="Times New Roman" w:eastAsia="Calibri" w:hAnsi="Times New Roman" w:cs="Times New Roman"/>
          <w:sz w:val="28"/>
          <w:szCs w:val="28"/>
        </w:rPr>
        <w:t>Северного района</w:t>
      </w:r>
    </w:p>
    <w:p w14:paraId="2FE6B1D4" w14:textId="77777777" w:rsidR="008F243A" w:rsidRPr="008F243A" w:rsidRDefault="008F243A" w:rsidP="008F243A">
      <w:pPr>
        <w:spacing w:after="0" w:line="240" w:lineRule="auto"/>
        <w:jc w:val="right"/>
        <w:rPr>
          <w:rFonts w:ascii="Times New Roman" w:eastAsia="Calibri" w:hAnsi="Times New Roman" w:cs="Times New Roman"/>
          <w:sz w:val="28"/>
          <w:szCs w:val="28"/>
        </w:rPr>
      </w:pPr>
      <w:r w:rsidRPr="008F243A">
        <w:rPr>
          <w:rFonts w:ascii="Times New Roman" w:eastAsia="Calibri" w:hAnsi="Times New Roman" w:cs="Times New Roman"/>
          <w:sz w:val="28"/>
          <w:szCs w:val="28"/>
        </w:rPr>
        <w:t>Новосибирской области</w:t>
      </w:r>
    </w:p>
    <w:p w14:paraId="1BFC8245" w14:textId="14C4860B" w:rsidR="00BF46F0" w:rsidRDefault="00BF46F0" w:rsidP="00BF46F0">
      <w:pPr>
        <w:spacing w:after="0" w:line="240" w:lineRule="auto"/>
        <w:ind w:firstLine="54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от 04.10.2023 № 583</w:t>
      </w:r>
    </w:p>
    <w:p w14:paraId="13CAB792" w14:textId="77777777" w:rsidR="008F243A" w:rsidRPr="008F243A" w:rsidRDefault="008F243A" w:rsidP="008F243A">
      <w:pPr>
        <w:spacing w:after="0" w:line="240" w:lineRule="auto"/>
        <w:jc w:val="right"/>
        <w:rPr>
          <w:rFonts w:ascii="Times New Roman" w:eastAsia="Calibri" w:hAnsi="Times New Roman" w:cs="Times New Roman"/>
          <w:sz w:val="28"/>
          <w:szCs w:val="28"/>
        </w:rPr>
      </w:pPr>
    </w:p>
    <w:p w14:paraId="62F12ADD" w14:textId="77777777" w:rsidR="008F243A" w:rsidRPr="008F243A" w:rsidRDefault="008F243A" w:rsidP="008F243A">
      <w:pPr>
        <w:spacing w:after="0" w:line="240" w:lineRule="auto"/>
        <w:jc w:val="right"/>
        <w:rPr>
          <w:rFonts w:ascii="Times New Roman" w:eastAsia="Calibri" w:hAnsi="Times New Roman" w:cs="Times New Roman"/>
          <w:sz w:val="28"/>
          <w:szCs w:val="28"/>
        </w:rPr>
      </w:pPr>
    </w:p>
    <w:p w14:paraId="59063D6B" w14:textId="77777777" w:rsidR="008F243A" w:rsidRPr="008F243A" w:rsidRDefault="008F243A" w:rsidP="008F243A">
      <w:pPr>
        <w:spacing w:after="0" w:line="240" w:lineRule="auto"/>
        <w:jc w:val="center"/>
        <w:rPr>
          <w:rFonts w:ascii="Times New Roman" w:eastAsia="Calibri" w:hAnsi="Times New Roman" w:cs="Times New Roman"/>
          <w:sz w:val="28"/>
          <w:szCs w:val="28"/>
        </w:rPr>
      </w:pPr>
      <w:bookmarkStart w:id="19" w:name="_Hlk146877853"/>
      <w:r w:rsidRPr="008F243A">
        <w:rPr>
          <w:rFonts w:ascii="Times New Roman" w:eastAsia="Calibri" w:hAnsi="Times New Roman" w:cs="Times New Roman"/>
          <w:sz w:val="28"/>
          <w:szCs w:val="28"/>
        </w:rPr>
        <w:t>Общие требования к порядку разработки и принятия правовых актов о нормировании в сфере закупок товаров, работ, услуг, содержанию указанных актов и обеспечению их исполнения</w:t>
      </w:r>
    </w:p>
    <w:bookmarkEnd w:id="19"/>
    <w:p w14:paraId="5F6F299B" w14:textId="77777777" w:rsidR="008F243A" w:rsidRPr="008F243A" w:rsidRDefault="008F243A" w:rsidP="008F243A">
      <w:pPr>
        <w:spacing w:after="0" w:line="240" w:lineRule="auto"/>
        <w:jc w:val="both"/>
        <w:rPr>
          <w:rFonts w:ascii="Times New Roman" w:eastAsia="Calibri" w:hAnsi="Times New Roman" w:cs="Times New Roman"/>
          <w:sz w:val="28"/>
          <w:szCs w:val="28"/>
        </w:rPr>
      </w:pPr>
    </w:p>
    <w:p w14:paraId="469C0330" w14:textId="77777777" w:rsidR="008F243A" w:rsidRPr="008F243A" w:rsidRDefault="008F243A" w:rsidP="008F243A">
      <w:pPr>
        <w:spacing w:after="0" w:line="240" w:lineRule="auto"/>
        <w:ind w:firstLine="851"/>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1.</w:t>
      </w:r>
      <w:r w:rsidRPr="008F243A">
        <w:rPr>
          <w:rFonts w:ascii="Times New Roman" w:eastAsia="Calibri" w:hAnsi="Times New Roman" w:cs="Times New Roman"/>
          <w:sz w:val="28"/>
          <w:szCs w:val="28"/>
        </w:rPr>
        <w:tab/>
        <w:t>Разработку и принятие правовых актов о нормировании в сфере закупок товаров, работ, услуг для обеспечения муниципальных нужд осуществляет администрация Северного района Новосибирской области.</w:t>
      </w:r>
    </w:p>
    <w:p w14:paraId="6A332725" w14:textId="77777777" w:rsidR="008F243A" w:rsidRPr="008F243A" w:rsidRDefault="008F243A" w:rsidP="008F243A">
      <w:pPr>
        <w:spacing w:after="0" w:line="240" w:lineRule="auto"/>
        <w:ind w:firstLine="851"/>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2.</w:t>
      </w:r>
      <w:r w:rsidRPr="008F243A">
        <w:rPr>
          <w:rFonts w:ascii="Times New Roman" w:eastAsia="Calibri" w:hAnsi="Times New Roman" w:cs="Times New Roman"/>
          <w:sz w:val="28"/>
          <w:szCs w:val="28"/>
        </w:rPr>
        <w:tab/>
        <w:t>Администрация Северного района Новосибирской области утверждает Правила нормирования в сфере закупок товаров, работ и услуг для обеспечения муниципальных нужд, в том числе:</w:t>
      </w:r>
    </w:p>
    <w:p w14:paraId="4771A70F" w14:textId="77777777" w:rsidR="008F243A" w:rsidRPr="008F243A" w:rsidRDefault="008F243A" w:rsidP="008F243A">
      <w:pPr>
        <w:spacing w:after="0" w:line="240" w:lineRule="auto"/>
        <w:ind w:firstLine="851"/>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требования к порядку разработки и принятия муниципальных правовых актов о нормировании в сфере закупок, содержанию указанных актов и обеспечению их исполнения;</w:t>
      </w:r>
    </w:p>
    <w:p w14:paraId="6E22C483" w14:textId="77777777" w:rsidR="008F243A" w:rsidRPr="008F243A" w:rsidRDefault="008F243A" w:rsidP="008F243A">
      <w:pPr>
        <w:spacing w:after="0" w:line="240" w:lineRule="auto"/>
        <w:ind w:firstLine="851"/>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перечень товаров, работ, услуг для обеспечения муниципальных нужд, подлежащих обязательному нормированию;</w:t>
      </w:r>
    </w:p>
    <w:p w14:paraId="46D9BC2B" w14:textId="77777777" w:rsidR="008F243A" w:rsidRPr="008F243A" w:rsidRDefault="008F243A" w:rsidP="008F243A">
      <w:pPr>
        <w:spacing w:after="0" w:line="240" w:lineRule="auto"/>
        <w:ind w:firstLine="851"/>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w:t>
      </w:r>
    </w:p>
    <w:p w14:paraId="2A148AB9" w14:textId="77777777" w:rsidR="008F243A" w:rsidRPr="008F243A" w:rsidRDefault="008F243A" w:rsidP="008F243A">
      <w:pPr>
        <w:spacing w:after="0" w:line="240" w:lineRule="auto"/>
        <w:ind w:firstLine="851"/>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3.</w:t>
      </w:r>
      <w:r w:rsidRPr="008F243A">
        <w:rPr>
          <w:rFonts w:ascii="Times New Roman" w:eastAsia="Calibri" w:hAnsi="Times New Roman" w:cs="Times New Roman"/>
          <w:sz w:val="28"/>
          <w:szCs w:val="28"/>
        </w:rPr>
        <w:tab/>
        <w:t>Муниципальные органы, являющиеся в соответствии с бюджетным законодательством Российской Федерации главными распорядителями бюджетных средств, на основании правил нормирования, установленных в соответствии с частями 2, 4, 5 настоящих Требований, утверждают:</w:t>
      </w:r>
    </w:p>
    <w:p w14:paraId="711AB186"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требования к закупаемым ими, их территориальными органами (подразделениями) и подведомственными указанным органам, бюджетными учреждениями и муниципальными унитарными предприятиями, на которые распространяются положения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w:t>
      </w:r>
    </w:p>
    <w:p w14:paraId="2819451C"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4.</w:t>
      </w:r>
      <w:r w:rsidRPr="008F243A">
        <w:rPr>
          <w:rFonts w:ascii="Times New Roman" w:eastAsia="Calibri" w:hAnsi="Times New Roman" w:cs="Times New Roman"/>
          <w:sz w:val="28"/>
          <w:szCs w:val="28"/>
        </w:rPr>
        <w:tab/>
        <w:t>Муниципальные органы, являющиеся в соответствии с бюджетным законодательством Российской Федерации главными распорядителями бюджетных средств, на основании правил нормирования, установленных в соответствии с частями 2, 4, 5 настоящих Требований, вправе утвердить:</w:t>
      </w:r>
    </w:p>
    <w:p w14:paraId="6C7D1E82"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ведомственные перечни товаров, работ, услуг, подлежащих обязательному нормированию, приобретаемых заказчиками, находящимися в ведении указанных органов, указанной корпорации (далее - ведомственные перечни товаров, работ, услуг, подлежащих обязательному нормированию).</w:t>
      </w:r>
    </w:p>
    <w:p w14:paraId="17084B2E"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 xml:space="preserve">Ведомственными перечнями товаров, работ, услуг, подлежащих обязательному. нормированию, определяются товары, работы, услуги, </w:t>
      </w:r>
      <w:r w:rsidRPr="008F243A">
        <w:rPr>
          <w:rFonts w:ascii="Times New Roman" w:eastAsia="Calibri" w:hAnsi="Times New Roman" w:cs="Times New Roman"/>
          <w:sz w:val="28"/>
          <w:szCs w:val="28"/>
        </w:rPr>
        <w:lastRenderedPageBreak/>
        <w:t>подлежащие обязательному нормированию, помимо установленных перечнями товаров, работ, услуг для обеспечения муниципальных нужд, подлежащих обязательному нормированию.</w:t>
      </w:r>
    </w:p>
    <w:p w14:paraId="3438D132"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5.</w:t>
      </w:r>
      <w:r w:rsidRPr="008F243A">
        <w:rPr>
          <w:rFonts w:ascii="Times New Roman" w:eastAsia="Calibri" w:hAnsi="Times New Roman" w:cs="Times New Roman"/>
          <w:sz w:val="28"/>
          <w:szCs w:val="28"/>
        </w:rPr>
        <w:tab/>
        <w:t>Проекты правовых актов и утвержденные правовые акты о нормировании в сфере закупок товаров, работ и услуг для обеспечения муниципальных нужд, указанные в пунктах 2-7 настоящих Требований, подлежат размещению в единой информационной системе.</w:t>
      </w:r>
    </w:p>
    <w:p w14:paraId="02BE2876"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6.</w:t>
      </w:r>
      <w:r w:rsidRPr="008F243A">
        <w:rPr>
          <w:rFonts w:ascii="Times New Roman" w:eastAsia="Calibri" w:hAnsi="Times New Roman" w:cs="Times New Roman"/>
          <w:sz w:val="28"/>
          <w:szCs w:val="28"/>
        </w:rPr>
        <w:tab/>
        <w:t>Правила нормирования в сфере закупок товаров, работ, услуг для обеспечения муниципальных нужд должны содержать:</w:t>
      </w:r>
    </w:p>
    <w:p w14:paraId="5422DA4F"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описание объектов и предметов нормирования;</w:t>
      </w:r>
    </w:p>
    <w:p w14:paraId="581DDF51"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 xml:space="preserve">описание порядка анализа нужд муниципального заказчика с целью формирования требований к приобретаемым муниципальными заказчиками товарам, работам, услугам; </w:t>
      </w:r>
    </w:p>
    <w:p w14:paraId="0D0D165F"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форму описания требований к приобретаемым муниципальными заказчиками товарам, работам, услугам;</w:t>
      </w:r>
    </w:p>
    <w:p w14:paraId="4A1FFC39"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определение методов установления требований к приобретаемым муниципальными заказчиками товарам, работам, услугам;</w:t>
      </w:r>
    </w:p>
    <w:p w14:paraId="481BFC03"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порядок разработки и утверждения правовых муниципальных правовых актов о нормировании в сфере закупок товаров, работ, услуг;</w:t>
      </w:r>
    </w:p>
    <w:p w14:paraId="749FC8BE"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порядок пересмотра утвержденных требований к товарам, работам, услугам; требования по размещению проектов правовых актов о нормировании в сфере закупок товаров, работ, услуг, утвержденных правовых актов в единой информационной системе.</w:t>
      </w:r>
    </w:p>
    <w:p w14:paraId="30E51012"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7.</w:t>
      </w:r>
      <w:r w:rsidRPr="008F243A">
        <w:rPr>
          <w:rFonts w:ascii="Times New Roman" w:eastAsia="Calibri" w:hAnsi="Times New Roman" w:cs="Times New Roman"/>
          <w:sz w:val="28"/>
          <w:szCs w:val="28"/>
        </w:rPr>
        <w:tab/>
        <w:t>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 должны содержать:</w:t>
      </w:r>
    </w:p>
    <w:p w14:paraId="5EA63D82"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наименование товаров, работ, услуг, подлежащих нормированию;</w:t>
      </w:r>
    </w:p>
    <w:p w14:paraId="2A927C32"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функциональное назначение товаров, работ, услуг, подлежащих нормированию;</w:t>
      </w:r>
    </w:p>
    <w:p w14:paraId="50B34714"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14:paraId="08BABDF5"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единицы измерения параметров,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14:paraId="7F1624DC"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конкретные числовые значения, или качественные характеристики потребительских свойств (функциональных особенностей) товаров, работ, услуг, по которым устанавливается требование к приобретаемым товарам, работам, услугам.</w:t>
      </w:r>
    </w:p>
    <w:p w14:paraId="0F91095B"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8.</w:t>
      </w:r>
      <w:r w:rsidRPr="008F243A">
        <w:rPr>
          <w:rFonts w:ascii="Times New Roman" w:eastAsia="Calibri" w:hAnsi="Times New Roman" w:cs="Times New Roman"/>
          <w:sz w:val="28"/>
          <w:szCs w:val="28"/>
        </w:rPr>
        <w:tab/>
        <w:t xml:space="preserve">Требования к товарам, работам, услугам, приобретаемым для обеспечения </w:t>
      </w:r>
      <w:proofErr w:type="gramStart"/>
      <w:r w:rsidRPr="008F243A">
        <w:rPr>
          <w:rFonts w:ascii="Times New Roman" w:eastAsia="Calibri" w:hAnsi="Times New Roman" w:cs="Times New Roman"/>
          <w:sz w:val="28"/>
          <w:szCs w:val="28"/>
        </w:rPr>
        <w:t>муниципальных нужд</w:t>
      </w:r>
      <w:proofErr w:type="gramEnd"/>
      <w:r w:rsidRPr="008F243A">
        <w:rPr>
          <w:rFonts w:ascii="Times New Roman" w:eastAsia="Calibri" w:hAnsi="Times New Roman" w:cs="Times New Roman"/>
          <w:sz w:val="28"/>
          <w:szCs w:val="28"/>
        </w:rPr>
        <w:t xml:space="preserve"> должны устанавливаться с учетом мероприятий по оптимизации деятельности заказчиков, программ (мероприятий)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w:t>
      </w:r>
    </w:p>
    <w:p w14:paraId="4A209E3B" w14:textId="77777777" w:rsidR="008F243A" w:rsidRPr="008F243A" w:rsidRDefault="008F243A" w:rsidP="008F243A">
      <w:pPr>
        <w:spacing w:after="0" w:line="240" w:lineRule="auto"/>
        <w:ind w:firstLine="709"/>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lastRenderedPageBreak/>
        <w:t>9.</w:t>
      </w:r>
      <w:r w:rsidRPr="008F243A">
        <w:rPr>
          <w:rFonts w:ascii="Times New Roman" w:eastAsia="Calibri" w:hAnsi="Times New Roman" w:cs="Times New Roman"/>
          <w:sz w:val="28"/>
          <w:szCs w:val="28"/>
        </w:rPr>
        <w:tab/>
        <w:t>При утверждении требований к товарам, работам и услугам, приобретаемым муниципальными учреждениями, должны учитываться утвержденные нормативные затраты на оказание муниципальными учреждениями, соответственно, муниципальных услуг (выполнение работ) и нормативные затраты на содержание имущества муниципальных учреждений.</w:t>
      </w:r>
    </w:p>
    <w:p w14:paraId="606323C9" w14:textId="77777777" w:rsidR="008F243A" w:rsidRPr="008F243A" w:rsidRDefault="008F243A" w:rsidP="008F243A">
      <w:pPr>
        <w:spacing w:after="0" w:line="240" w:lineRule="auto"/>
        <w:ind w:firstLine="851"/>
        <w:jc w:val="both"/>
        <w:rPr>
          <w:rFonts w:ascii="Times New Roman" w:eastAsia="Calibri" w:hAnsi="Times New Roman" w:cs="Times New Roman"/>
          <w:sz w:val="28"/>
          <w:szCs w:val="28"/>
        </w:rPr>
      </w:pPr>
      <w:r w:rsidRPr="008F243A">
        <w:rPr>
          <w:rFonts w:ascii="Times New Roman" w:eastAsia="Calibri" w:hAnsi="Times New Roman" w:cs="Times New Roman"/>
          <w:sz w:val="28"/>
          <w:szCs w:val="28"/>
        </w:rPr>
        <w:t>Утвержденные органами местного самоуправления, осуществляющими функции и полномочия учредителя, соответственно, муниципальных учреждений, нормативные затраты на оказание муниципальными учреждениями муниципальных услуг (выполнение работ), и нормативные затраты на содержание имущества муниципальных учреждений, подлежат пересмотру с учетом утвержденных требований к отдельным видам товаров, работ, услуг (в том числе предельных цен товаров, работ, услуг) и (или) нормативных затрат на обеспечение функций заказчиков.</w:t>
      </w:r>
    </w:p>
    <w:p w14:paraId="5660B481" w14:textId="77777777" w:rsidR="008F243A" w:rsidRPr="008F243A" w:rsidRDefault="008F243A" w:rsidP="008F243A">
      <w:pPr>
        <w:spacing w:after="0" w:line="240" w:lineRule="auto"/>
        <w:jc w:val="both"/>
        <w:rPr>
          <w:rFonts w:ascii="Times New Roman" w:eastAsia="Calibri" w:hAnsi="Times New Roman" w:cs="Times New Roman"/>
          <w:sz w:val="28"/>
          <w:szCs w:val="28"/>
        </w:rPr>
      </w:pPr>
    </w:p>
    <w:p w14:paraId="56F99493" w14:textId="77777777" w:rsidR="008F243A" w:rsidRPr="008F243A" w:rsidRDefault="008F243A" w:rsidP="008F243A">
      <w:pPr>
        <w:spacing w:after="0" w:line="240" w:lineRule="auto"/>
        <w:jc w:val="both"/>
        <w:rPr>
          <w:rFonts w:ascii="Times New Roman" w:eastAsia="Calibri" w:hAnsi="Times New Roman" w:cs="Times New Roman"/>
          <w:sz w:val="28"/>
          <w:szCs w:val="28"/>
        </w:rPr>
      </w:pPr>
    </w:p>
    <w:p w14:paraId="3FC5B1D4" w14:textId="77777777" w:rsidR="008F243A" w:rsidRPr="008F243A" w:rsidRDefault="008F243A" w:rsidP="008F243A">
      <w:pPr>
        <w:spacing w:after="0" w:line="240" w:lineRule="auto"/>
        <w:jc w:val="both"/>
        <w:rPr>
          <w:rFonts w:ascii="Times New Roman" w:eastAsia="Calibri" w:hAnsi="Times New Roman" w:cs="Times New Roman"/>
          <w:sz w:val="28"/>
          <w:szCs w:val="28"/>
        </w:rPr>
      </w:pPr>
    </w:p>
    <w:p w14:paraId="1E43F779" w14:textId="77777777" w:rsidR="008F243A" w:rsidRPr="008F243A" w:rsidRDefault="008F243A" w:rsidP="008F243A">
      <w:pPr>
        <w:spacing w:after="0" w:line="240" w:lineRule="auto"/>
        <w:jc w:val="both"/>
        <w:rPr>
          <w:rFonts w:ascii="Times New Roman" w:eastAsia="Calibri" w:hAnsi="Times New Roman" w:cs="Times New Roman"/>
          <w:sz w:val="28"/>
          <w:szCs w:val="28"/>
        </w:rPr>
      </w:pPr>
    </w:p>
    <w:p w14:paraId="42039EC4" w14:textId="392F3DEB" w:rsidR="008F243A" w:rsidRPr="008F243A" w:rsidRDefault="008F243A" w:rsidP="008F243A">
      <w:pPr>
        <w:widowControl w:val="0"/>
        <w:autoSpaceDE w:val="0"/>
        <w:autoSpaceDN w:val="0"/>
        <w:spacing w:after="0" w:line="240" w:lineRule="auto"/>
        <w:jc w:val="both"/>
        <w:outlineLvl w:val="2"/>
        <w:rPr>
          <w:rFonts w:ascii="Times New Roman" w:eastAsia="Times New Roman" w:hAnsi="Times New Roman" w:cs="Times New Roman"/>
          <w:b/>
          <w:sz w:val="28"/>
          <w:szCs w:val="28"/>
          <w:lang w:eastAsia="ru-RU"/>
        </w:rPr>
      </w:pPr>
    </w:p>
    <w:p w14:paraId="1FEEAB8F" w14:textId="77777777" w:rsidR="008F243A" w:rsidRPr="008F243A" w:rsidRDefault="008F243A" w:rsidP="008F243A">
      <w:pPr>
        <w:widowControl w:val="0"/>
        <w:autoSpaceDE w:val="0"/>
        <w:autoSpaceDN w:val="0"/>
        <w:spacing w:after="0" w:line="240" w:lineRule="auto"/>
        <w:ind w:firstLine="720"/>
        <w:rPr>
          <w:rFonts w:ascii="Times New Roman" w:eastAsia="Times New Roman" w:hAnsi="Times New Roman" w:cs="Times New Roman"/>
          <w:sz w:val="28"/>
          <w:szCs w:val="28"/>
          <w:lang w:eastAsia="ru-RU"/>
        </w:rPr>
      </w:pPr>
    </w:p>
    <w:p w14:paraId="7350B9D2" w14:textId="25048645" w:rsidR="00EC17E9" w:rsidRPr="00F9614F" w:rsidRDefault="00EC17E9" w:rsidP="009307E2">
      <w:pPr>
        <w:spacing w:after="0" w:line="240" w:lineRule="auto"/>
        <w:ind w:right="-31" w:firstLine="567"/>
        <w:jc w:val="right"/>
        <w:rPr>
          <w:rFonts w:ascii="Times New Roman" w:hAnsi="Times New Roman" w:cs="Times New Roman"/>
          <w:sz w:val="28"/>
          <w:szCs w:val="28"/>
        </w:rPr>
      </w:pPr>
    </w:p>
    <w:sectPr w:rsidR="00EC17E9" w:rsidRPr="00F9614F" w:rsidSect="008B45DF">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650F" w14:textId="77777777" w:rsidR="00035E01" w:rsidRDefault="00035E01">
      <w:pPr>
        <w:spacing w:after="0" w:line="240" w:lineRule="auto"/>
      </w:pPr>
      <w:r>
        <w:separator/>
      </w:r>
    </w:p>
  </w:endnote>
  <w:endnote w:type="continuationSeparator" w:id="0">
    <w:p w14:paraId="39C89326" w14:textId="77777777" w:rsidR="00035E01" w:rsidRDefault="0003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144E" w14:textId="77777777" w:rsidR="00035E01" w:rsidRDefault="00035E01">
      <w:pPr>
        <w:spacing w:after="0" w:line="240" w:lineRule="auto"/>
      </w:pPr>
      <w:r>
        <w:separator/>
      </w:r>
    </w:p>
  </w:footnote>
  <w:footnote w:type="continuationSeparator" w:id="0">
    <w:p w14:paraId="6E003C77" w14:textId="77777777" w:rsidR="00035E01" w:rsidRDefault="00035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6C39" w14:textId="77777777" w:rsidR="00EE2BA4" w:rsidRDefault="002E4E4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1D68A771" w14:textId="77777777" w:rsidR="00EE2BA4" w:rsidRDefault="00035E0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04BC" w14:textId="77777777" w:rsidR="00EE2BA4" w:rsidRDefault="00035E01" w:rsidP="00A039BB">
    <w:pPr>
      <w:pStyle w:val="aa"/>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v:imagedata r:id="rId1" o:title="clip_image003"/>
      </v:shape>
    </w:pict>
  </w:numPicBullet>
  <w:numPicBullet w:numPicBulletId="1">
    <w:pict>
      <v:shape id="_x0000_i1072" type="#_x0000_t75" style="width:3in;height:3in" o:bullet="t">
        <v:imagedata r:id="rId2" o:title="clip_image001"/>
      </v:shape>
    </w:pict>
  </w:numPicBullet>
  <w:numPicBullet w:numPicBulletId="2">
    <w:pict>
      <v:shape id="_x0000_i1073" type="#_x0000_t75" alt="Описание: base_1_170190_656" style="width:3in;height:3in;visibility:visible;mso-wrap-style:square" o:bullet="t">
        <v:imagedata r:id="rId3" o:title=" base_1_170190_656"/>
        <o:lock v:ext="edit" aspectratio="f"/>
      </v:shape>
    </w:pict>
  </w:numPicBullet>
  <w:abstractNum w:abstractNumId="0" w15:restartNumberingAfterBreak="0">
    <w:nsid w:val="16335C7F"/>
    <w:multiLevelType w:val="multilevel"/>
    <w:tmpl w:val="E526992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 w15:restartNumberingAfterBreak="0">
    <w:nsid w:val="1BA77B91"/>
    <w:multiLevelType w:val="multilevel"/>
    <w:tmpl w:val="E526992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2" w15:restartNumberingAfterBreak="0">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3" w15:restartNumberingAfterBreak="0">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4" w15:restartNumberingAfterBreak="0">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5" w15:restartNumberingAfterBreak="0">
    <w:nsid w:val="31FF4B29"/>
    <w:multiLevelType w:val="hybridMultilevel"/>
    <w:tmpl w:val="06F41380"/>
    <w:lvl w:ilvl="0" w:tplc="2D4C2D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B1B4421"/>
    <w:multiLevelType w:val="hybridMultilevel"/>
    <w:tmpl w:val="C5246AAE"/>
    <w:lvl w:ilvl="0" w:tplc="F2AA17AC">
      <w:start w:val="1"/>
      <w:numFmt w:val="bullet"/>
      <w:lvlText w:val=""/>
      <w:lvlPicBulletId w:val="0"/>
      <w:lvlJc w:val="left"/>
      <w:pPr>
        <w:tabs>
          <w:tab w:val="num" w:pos="720"/>
        </w:tabs>
        <w:ind w:left="720" w:hanging="360"/>
      </w:pPr>
      <w:rPr>
        <w:rFonts w:ascii="Symbol" w:hAnsi="Symbol" w:hint="default"/>
      </w:rPr>
    </w:lvl>
    <w:lvl w:ilvl="1" w:tplc="A0044A12">
      <w:start w:val="1"/>
      <w:numFmt w:val="bullet"/>
      <w:lvlText w:val=""/>
      <w:lvlJc w:val="left"/>
      <w:pPr>
        <w:tabs>
          <w:tab w:val="num" w:pos="1440"/>
        </w:tabs>
        <w:ind w:left="1440" w:hanging="360"/>
      </w:pPr>
      <w:rPr>
        <w:rFonts w:ascii="Symbol" w:hAnsi="Symbol" w:hint="default"/>
      </w:rPr>
    </w:lvl>
    <w:lvl w:ilvl="2" w:tplc="FA82F8A4">
      <w:start w:val="1"/>
      <w:numFmt w:val="bullet"/>
      <w:lvlText w:val=""/>
      <w:lvlJc w:val="left"/>
      <w:pPr>
        <w:tabs>
          <w:tab w:val="num" w:pos="2160"/>
        </w:tabs>
        <w:ind w:left="2160" w:hanging="360"/>
      </w:pPr>
      <w:rPr>
        <w:rFonts w:ascii="Symbol" w:hAnsi="Symbol" w:hint="default"/>
      </w:rPr>
    </w:lvl>
    <w:lvl w:ilvl="3" w:tplc="4572A53A">
      <w:start w:val="1"/>
      <w:numFmt w:val="bullet"/>
      <w:lvlText w:val=""/>
      <w:lvlJc w:val="left"/>
      <w:pPr>
        <w:tabs>
          <w:tab w:val="num" w:pos="2880"/>
        </w:tabs>
        <w:ind w:left="2880" w:hanging="360"/>
      </w:pPr>
      <w:rPr>
        <w:rFonts w:ascii="Symbol" w:hAnsi="Symbol" w:hint="default"/>
      </w:rPr>
    </w:lvl>
    <w:lvl w:ilvl="4" w:tplc="39640152">
      <w:start w:val="1"/>
      <w:numFmt w:val="bullet"/>
      <w:lvlText w:val=""/>
      <w:lvlJc w:val="left"/>
      <w:pPr>
        <w:tabs>
          <w:tab w:val="num" w:pos="3600"/>
        </w:tabs>
        <w:ind w:left="3600" w:hanging="360"/>
      </w:pPr>
      <w:rPr>
        <w:rFonts w:ascii="Symbol" w:hAnsi="Symbol" w:hint="default"/>
      </w:rPr>
    </w:lvl>
    <w:lvl w:ilvl="5" w:tplc="E612C01E">
      <w:start w:val="1"/>
      <w:numFmt w:val="bullet"/>
      <w:lvlText w:val=""/>
      <w:lvlJc w:val="left"/>
      <w:pPr>
        <w:tabs>
          <w:tab w:val="num" w:pos="4320"/>
        </w:tabs>
        <w:ind w:left="4320" w:hanging="360"/>
      </w:pPr>
      <w:rPr>
        <w:rFonts w:ascii="Symbol" w:hAnsi="Symbol" w:hint="default"/>
      </w:rPr>
    </w:lvl>
    <w:lvl w:ilvl="6" w:tplc="C4D0EC0E">
      <w:start w:val="1"/>
      <w:numFmt w:val="bullet"/>
      <w:lvlText w:val=""/>
      <w:lvlJc w:val="left"/>
      <w:pPr>
        <w:tabs>
          <w:tab w:val="num" w:pos="5040"/>
        </w:tabs>
        <w:ind w:left="5040" w:hanging="360"/>
      </w:pPr>
      <w:rPr>
        <w:rFonts w:ascii="Symbol" w:hAnsi="Symbol" w:hint="default"/>
      </w:rPr>
    </w:lvl>
    <w:lvl w:ilvl="7" w:tplc="89DC4608">
      <w:start w:val="1"/>
      <w:numFmt w:val="bullet"/>
      <w:lvlText w:val=""/>
      <w:lvlJc w:val="left"/>
      <w:pPr>
        <w:tabs>
          <w:tab w:val="num" w:pos="5760"/>
        </w:tabs>
        <w:ind w:left="5760" w:hanging="360"/>
      </w:pPr>
      <w:rPr>
        <w:rFonts w:ascii="Symbol" w:hAnsi="Symbol" w:hint="default"/>
      </w:rPr>
    </w:lvl>
    <w:lvl w:ilvl="8" w:tplc="207C7F12">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D9D0D64"/>
    <w:multiLevelType w:val="hybridMultilevel"/>
    <w:tmpl w:val="75223778"/>
    <w:lvl w:ilvl="0" w:tplc="641E526E">
      <w:start w:val="3"/>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653E40C6"/>
    <w:multiLevelType w:val="hybridMultilevel"/>
    <w:tmpl w:val="467C58E6"/>
    <w:lvl w:ilvl="0" w:tplc="EE56F1C0">
      <w:start w:val="1"/>
      <w:numFmt w:val="bullet"/>
      <w:lvlText w:val=""/>
      <w:lvlPicBulletId w:val="2"/>
      <w:lvlJc w:val="left"/>
      <w:pPr>
        <w:tabs>
          <w:tab w:val="num" w:pos="720"/>
        </w:tabs>
        <w:ind w:left="720" w:hanging="360"/>
      </w:pPr>
      <w:rPr>
        <w:rFonts w:ascii="Symbol" w:hAnsi="Symbol" w:hint="default"/>
      </w:rPr>
    </w:lvl>
    <w:lvl w:ilvl="1" w:tplc="15FCB1C2" w:tentative="1">
      <w:start w:val="1"/>
      <w:numFmt w:val="bullet"/>
      <w:lvlText w:val=""/>
      <w:lvlJc w:val="left"/>
      <w:pPr>
        <w:tabs>
          <w:tab w:val="num" w:pos="1440"/>
        </w:tabs>
        <w:ind w:left="1440" w:hanging="360"/>
      </w:pPr>
      <w:rPr>
        <w:rFonts w:ascii="Symbol" w:hAnsi="Symbol" w:hint="default"/>
      </w:rPr>
    </w:lvl>
    <w:lvl w:ilvl="2" w:tplc="E15C02A2" w:tentative="1">
      <w:start w:val="1"/>
      <w:numFmt w:val="bullet"/>
      <w:lvlText w:val=""/>
      <w:lvlJc w:val="left"/>
      <w:pPr>
        <w:tabs>
          <w:tab w:val="num" w:pos="2160"/>
        </w:tabs>
        <w:ind w:left="2160" w:hanging="360"/>
      </w:pPr>
      <w:rPr>
        <w:rFonts w:ascii="Symbol" w:hAnsi="Symbol" w:hint="default"/>
      </w:rPr>
    </w:lvl>
    <w:lvl w:ilvl="3" w:tplc="8422929C" w:tentative="1">
      <w:start w:val="1"/>
      <w:numFmt w:val="bullet"/>
      <w:lvlText w:val=""/>
      <w:lvlJc w:val="left"/>
      <w:pPr>
        <w:tabs>
          <w:tab w:val="num" w:pos="2880"/>
        </w:tabs>
        <w:ind w:left="2880" w:hanging="360"/>
      </w:pPr>
      <w:rPr>
        <w:rFonts w:ascii="Symbol" w:hAnsi="Symbol" w:hint="default"/>
      </w:rPr>
    </w:lvl>
    <w:lvl w:ilvl="4" w:tplc="10284328" w:tentative="1">
      <w:start w:val="1"/>
      <w:numFmt w:val="bullet"/>
      <w:lvlText w:val=""/>
      <w:lvlJc w:val="left"/>
      <w:pPr>
        <w:tabs>
          <w:tab w:val="num" w:pos="3600"/>
        </w:tabs>
        <w:ind w:left="3600" w:hanging="360"/>
      </w:pPr>
      <w:rPr>
        <w:rFonts w:ascii="Symbol" w:hAnsi="Symbol" w:hint="default"/>
      </w:rPr>
    </w:lvl>
    <w:lvl w:ilvl="5" w:tplc="DD6AB87E" w:tentative="1">
      <w:start w:val="1"/>
      <w:numFmt w:val="bullet"/>
      <w:lvlText w:val=""/>
      <w:lvlJc w:val="left"/>
      <w:pPr>
        <w:tabs>
          <w:tab w:val="num" w:pos="4320"/>
        </w:tabs>
        <w:ind w:left="4320" w:hanging="360"/>
      </w:pPr>
      <w:rPr>
        <w:rFonts w:ascii="Symbol" w:hAnsi="Symbol" w:hint="default"/>
      </w:rPr>
    </w:lvl>
    <w:lvl w:ilvl="6" w:tplc="41864654" w:tentative="1">
      <w:start w:val="1"/>
      <w:numFmt w:val="bullet"/>
      <w:lvlText w:val=""/>
      <w:lvlJc w:val="left"/>
      <w:pPr>
        <w:tabs>
          <w:tab w:val="num" w:pos="5040"/>
        </w:tabs>
        <w:ind w:left="5040" w:hanging="360"/>
      </w:pPr>
      <w:rPr>
        <w:rFonts w:ascii="Symbol" w:hAnsi="Symbol" w:hint="default"/>
      </w:rPr>
    </w:lvl>
    <w:lvl w:ilvl="7" w:tplc="7C82E478" w:tentative="1">
      <w:start w:val="1"/>
      <w:numFmt w:val="bullet"/>
      <w:lvlText w:val=""/>
      <w:lvlJc w:val="left"/>
      <w:pPr>
        <w:tabs>
          <w:tab w:val="num" w:pos="5760"/>
        </w:tabs>
        <w:ind w:left="5760" w:hanging="360"/>
      </w:pPr>
      <w:rPr>
        <w:rFonts w:ascii="Symbol" w:hAnsi="Symbol" w:hint="default"/>
      </w:rPr>
    </w:lvl>
    <w:lvl w:ilvl="8" w:tplc="60D2B10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86116D1"/>
    <w:multiLevelType w:val="hybridMultilevel"/>
    <w:tmpl w:val="189EBE30"/>
    <w:lvl w:ilvl="0" w:tplc="AA1A1D50">
      <w:start w:val="1"/>
      <w:numFmt w:val="bullet"/>
      <w:lvlText w:val=""/>
      <w:lvlPicBulletId w:val="1"/>
      <w:lvlJc w:val="left"/>
      <w:pPr>
        <w:tabs>
          <w:tab w:val="num" w:pos="720"/>
        </w:tabs>
        <w:ind w:left="720" w:hanging="360"/>
      </w:pPr>
      <w:rPr>
        <w:rFonts w:ascii="Symbol" w:hAnsi="Symbol" w:hint="default"/>
      </w:rPr>
    </w:lvl>
    <w:lvl w:ilvl="1" w:tplc="00447A86">
      <w:start w:val="1"/>
      <w:numFmt w:val="bullet"/>
      <w:lvlText w:val=""/>
      <w:lvlJc w:val="left"/>
      <w:pPr>
        <w:tabs>
          <w:tab w:val="num" w:pos="1440"/>
        </w:tabs>
        <w:ind w:left="1440" w:hanging="360"/>
      </w:pPr>
      <w:rPr>
        <w:rFonts w:ascii="Symbol" w:hAnsi="Symbol" w:hint="default"/>
      </w:rPr>
    </w:lvl>
    <w:lvl w:ilvl="2" w:tplc="ECCAC94C">
      <w:start w:val="1"/>
      <w:numFmt w:val="bullet"/>
      <w:lvlText w:val=""/>
      <w:lvlJc w:val="left"/>
      <w:pPr>
        <w:tabs>
          <w:tab w:val="num" w:pos="2160"/>
        </w:tabs>
        <w:ind w:left="2160" w:hanging="360"/>
      </w:pPr>
      <w:rPr>
        <w:rFonts w:ascii="Symbol" w:hAnsi="Symbol" w:hint="default"/>
      </w:rPr>
    </w:lvl>
    <w:lvl w:ilvl="3" w:tplc="1924BA56">
      <w:start w:val="1"/>
      <w:numFmt w:val="bullet"/>
      <w:lvlText w:val=""/>
      <w:lvlJc w:val="left"/>
      <w:pPr>
        <w:tabs>
          <w:tab w:val="num" w:pos="2880"/>
        </w:tabs>
        <w:ind w:left="2880" w:hanging="360"/>
      </w:pPr>
      <w:rPr>
        <w:rFonts w:ascii="Symbol" w:hAnsi="Symbol" w:hint="default"/>
      </w:rPr>
    </w:lvl>
    <w:lvl w:ilvl="4" w:tplc="FCCA6FF2">
      <w:start w:val="1"/>
      <w:numFmt w:val="bullet"/>
      <w:lvlText w:val=""/>
      <w:lvlJc w:val="left"/>
      <w:pPr>
        <w:tabs>
          <w:tab w:val="num" w:pos="3600"/>
        </w:tabs>
        <w:ind w:left="3600" w:hanging="360"/>
      </w:pPr>
      <w:rPr>
        <w:rFonts w:ascii="Symbol" w:hAnsi="Symbol" w:hint="default"/>
      </w:rPr>
    </w:lvl>
    <w:lvl w:ilvl="5" w:tplc="2DD0CFE8">
      <w:start w:val="1"/>
      <w:numFmt w:val="bullet"/>
      <w:lvlText w:val=""/>
      <w:lvlJc w:val="left"/>
      <w:pPr>
        <w:tabs>
          <w:tab w:val="num" w:pos="4320"/>
        </w:tabs>
        <w:ind w:left="4320" w:hanging="360"/>
      </w:pPr>
      <w:rPr>
        <w:rFonts w:ascii="Symbol" w:hAnsi="Symbol" w:hint="default"/>
      </w:rPr>
    </w:lvl>
    <w:lvl w:ilvl="6" w:tplc="915626DA">
      <w:start w:val="1"/>
      <w:numFmt w:val="bullet"/>
      <w:lvlText w:val=""/>
      <w:lvlJc w:val="left"/>
      <w:pPr>
        <w:tabs>
          <w:tab w:val="num" w:pos="5040"/>
        </w:tabs>
        <w:ind w:left="5040" w:hanging="360"/>
      </w:pPr>
      <w:rPr>
        <w:rFonts w:ascii="Symbol" w:hAnsi="Symbol" w:hint="default"/>
      </w:rPr>
    </w:lvl>
    <w:lvl w:ilvl="7" w:tplc="00725A42">
      <w:start w:val="1"/>
      <w:numFmt w:val="bullet"/>
      <w:lvlText w:val=""/>
      <w:lvlJc w:val="left"/>
      <w:pPr>
        <w:tabs>
          <w:tab w:val="num" w:pos="5760"/>
        </w:tabs>
        <w:ind w:left="5760" w:hanging="360"/>
      </w:pPr>
      <w:rPr>
        <w:rFonts w:ascii="Symbol" w:hAnsi="Symbol" w:hint="default"/>
      </w:rPr>
    </w:lvl>
    <w:lvl w:ilvl="8" w:tplc="21D44CF0">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CD16C22"/>
    <w:multiLevelType w:val="multilevel"/>
    <w:tmpl w:val="E526992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1" w15:restartNumberingAfterBreak="0">
    <w:nsid w:val="6EC97116"/>
    <w:multiLevelType w:val="hybridMultilevel"/>
    <w:tmpl w:val="429014FE"/>
    <w:lvl w:ilvl="0" w:tplc="252C5E5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5"/>
  </w:num>
  <w:num w:numId="2">
    <w:abstractNumId w:val="1"/>
  </w:num>
  <w:num w:numId="3">
    <w:abstractNumId w:val="3"/>
  </w:num>
  <w:num w:numId="4">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8">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4"/>
  </w:num>
  <w:num w:numId="10">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2">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2"/>
  </w:num>
  <w:num w:numId="1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6"/>
  </w:num>
  <w:num w:numId="29">
    <w:abstractNumId w:val="9"/>
  </w:num>
  <w:num w:numId="30">
    <w:abstractNumId w:val="8"/>
  </w:num>
  <w:num w:numId="31">
    <w:abstractNumId w:val="1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8C3"/>
    <w:rsid w:val="00006975"/>
    <w:rsid w:val="00035E01"/>
    <w:rsid w:val="00091D4F"/>
    <w:rsid w:val="000D32F5"/>
    <w:rsid w:val="00100881"/>
    <w:rsid w:val="00164E67"/>
    <w:rsid w:val="0018316A"/>
    <w:rsid w:val="001C395D"/>
    <w:rsid w:val="0023108A"/>
    <w:rsid w:val="002D7E86"/>
    <w:rsid w:val="002E4E44"/>
    <w:rsid w:val="003428ED"/>
    <w:rsid w:val="004955A8"/>
    <w:rsid w:val="004B7337"/>
    <w:rsid w:val="00556D96"/>
    <w:rsid w:val="00591CA2"/>
    <w:rsid w:val="005B78CA"/>
    <w:rsid w:val="005E5845"/>
    <w:rsid w:val="005E7971"/>
    <w:rsid w:val="00622263"/>
    <w:rsid w:val="00741964"/>
    <w:rsid w:val="00742493"/>
    <w:rsid w:val="007B3AA7"/>
    <w:rsid w:val="007F3D87"/>
    <w:rsid w:val="00811D46"/>
    <w:rsid w:val="00831AD8"/>
    <w:rsid w:val="008559EB"/>
    <w:rsid w:val="00862675"/>
    <w:rsid w:val="0087317F"/>
    <w:rsid w:val="00884A5F"/>
    <w:rsid w:val="008F243A"/>
    <w:rsid w:val="009307E2"/>
    <w:rsid w:val="00943E56"/>
    <w:rsid w:val="00945977"/>
    <w:rsid w:val="00A50CC2"/>
    <w:rsid w:val="00A840F0"/>
    <w:rsid w:val="00A92B8B"/>
    <w:rsid w:val="00AC1FED"/>
    <w:rsid w:val="00BF46F0"/>
    <w:rsid w:val="00C75858"/>
    <w:rsid w:val="00C942C2"/>
    <w:rsid w:val="00CB0EF6"/>
    <w:rsid w:val="00D5666C"/>
    <w:rsid w:val="00D74CA6"/>
    <w:rsid w:val="00D83545"/>
    <w:rsid w:val="00DA4E2B"/>
    <w:rsid w:val="00EC17E9"/>
    <w:rsid w:val="00F1563F"/>
    <w:rsid w:val="00F568C3"/>
    <w:rsid w:val="00F9614F"/>
    <w:rsid w:val="00FB0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CDE6"/>
  <w15:docId w15:val="{0D210CAD-8A41-490F-A9F0-E4B34E96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43A"/>
  </w:style>
  <w:style w:type="paragraph" w:styleId="1">
    <w:name w:val="heading 1"/>
    <w:basedOn w:val="a"/>
    <w:next w:val="a"/>
    <w:link w:val="10"/>
    <w:uiPriority w:val="9"/>
    <w:qFormat/>
    <w:rsid w:val="008F243A"/>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8F243A"/>
    <w:pPr>
      <w:keepNext/>
      <w:spacing w:after="0" w:line="240" w:lineRule="auto"/>
      <w:jc w:val="center"/>
      <w:outlineLvl w:val="1"/>
    </w:pPr>
    <w:rPr>
      <w:rFonts w:ascii="Times New Roman" w:eastAsia="Times New Roman" w:hAnsi="Times New Roman" w:cs="Times New Roman"/>
      <w:b/>
      <w:szCs w:val="20"/>
      <w:lang w:eastAsia="ru-RU"/>
    </w:rPr>
  </w:style>
  <w:style w:type="paragraph" w:styleId="3">
    <w:name w:val="heading 3"/>
    <w:basedOn w:val="a"/>
    <w:link w:val="30"/>
    <w:uiPriority w:val="9"/>
    <w:semiHidden/>
    <w:unhideWhenUsed/>
    <w:qFormat/>
    <w:rsid w:val="008F243A"/>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paragraph" w:styleId="4">
    <w:name w:val="heading 4"/>
    <w:basedOn w:val="a"/>
    <w:next w:val="a"/>
    <w:link w:val="40"/>
    <w:uiPriority w:val="9"/>
    <w:semiHidden/>
    <w:unhideWhenUsed/>
    <w:qFormat/>
    <w:rsid w:val="008F243A"/>
    <w:pPr>
      <w:keepNext/>
      <w:keepLines/>
      <w:spacing w:before="40" w:after="0"/>
      <w:outlineLvl w:val="3"/>
    </w:pPr>
    <w:rPr>
      <w:rFonts w:ascii="Cambria" w:eastAsia="Times New Roman" w:hAnsi="Cambria" w:cs="Times New Roman"/>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F56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568C3"/>
    <w:rPr>
      <w:color w:val="0000FF"/>
      <w:u w:val="single"/>
    </w:rPr>
  </w:style>
  <w:style w:type="character" w:customStyle="1" w:styleId="11">
    <w:name w:val="Гиперссылка1"/>
    <w:basedOn w:val="a0"/>
    <w:rsid w:val="00F568C3"/>
  </w:style>
  <w:style w:type="paragraph" w:customStyle="1" w:styleId="consplustitle">
    <w:name w:val="consplustitle"/>
    <w:basedOn w:val="a"/>
    <w:rsid w:val="00F56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nhideWhenUsed/>
    <w:rsid w:val="00F56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B3AA7"/>
    <w:pPr>
      <w:ind w:left="720"/>
      <w:contextualSpacing/>
    </w:pPr>
  </w:style>
  <w:style w:type="paragraph" w:styleId="a6">
    <w:name w:val="Balloon Text"/>
    <w:basedOn w:val="a"/>
    <w:link w:val="a7"/>
    <w:uiPriority w:val="99"/>
    <w:semiHidden/>
    <w:unhideWhenUsed/>
    <w:rsid w:val="001C3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95D"/>
    <w:rPr>
      <w:rFonts w:ascii="Tahoma" w:hAnsi="Tahoma" w:cs="Tahoma"/>
      <w:sz w:val="16"/>
      <w:szCs w:val="16"/>
    </w:rPr>
  </w:style>
  <w:style w:type="character" w:customStyle="1" w:styleId="10">
    <w:name w:val="Заголовок 1 Знак"/>
    <w:basedOn w:val="a0"/>
    <w:link w:val="1"/>
    <w:uiPriority w:val="9"/>
    <w:rsid w:val="008F243A"/>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8F243A"/>
    <w:rPr>
      <w:rFonts w:ascii="Times New Roman" w:eastAsia="Times New Roman" w:hAnsi="Times New Roman" w:cs="Times New Roman"/>
      <w:b/>
      <w:szCs w:val="20"/>
      <w:lang w:eastAsia="ru-RU"/>
    </w:rPr>
  </w:style>
  <w:style w:type="character" w:customStyle="1" w:styleId="30">
    <w:name w:val="Заголовок 3 Знак"/>
    <w:basedOn w:val="a0"/>
    <w:link w:val="3"/>
    <w:uiPriority w:val="9"/>
    <w:semiHidden/>
    <w:rsid w:val="008F243A"/>
    <w:rPr>
      <w:rFonts w:ascii="Times New Roman" w:eastAsia="Times New Roman" w:hAnsi="Times New Roman" w:cs="Times New Roman"/>
      <w:b/>
      <w:bCs/>
      <w:sz w:val="32"/>
      <w:szCs w:val="32"/>
      <w:lang w:eastAsia="ru-RU"/>
    </w:rPr>
  </w:style>
  <w:style w:type="paragraph" w:customStyle="1" w:styleId="41">
    <w:name w:val="Заголовок 41"/>
    <w:basedOn w:val="a"/>
    <w:next w:val="a"/>
    <w:uiPriority w:val="9"/>
    <w:semiHidden/>
    <w:unhideWhenUsed/>
    <w:qFormat/>
    <w:rsid w:val="008F243A"/>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2">
    <w:name w:val="Нет списка1"/>
    <w:next w:val="a2"/>
    <w:uiPriority w:val="99"/>
    <w:semiHidden/>
    <w:unhideWhenUsed/>
    <w:rsid w:val="008F243A"/>
  </w:style>
  <w:style w:type="character" w:customStyle="1" w:styleId="40">
    <w:name w:val="Заголовок 4 Знак"/>
    <w:basedOn w:val="a0"/>
    <w:link w:val="4"/>
    <w:uiPriority w:val="9"/>
    <w:semiHidden/>
    <w:rsid w:val="008F243A"/>
    <w:rPr>
      <w:rFonts w:ascii="Cambria" w:eastAsia="Times New Roman" w:hAnsi="Cambria" w:cs="Times New Roman"/>
      <w:b/>
      <w:bCs/>
      <w:i/>
      <w:iCs/>
      <w:color w:val="4F81BD"/>
      <w:sz w:val="24"/>
      <w:szCs w:val="24"/>
    </w:rPr>
  </w:style>
  <w:style w:type="paragraph" w:styleId="a8">
    <w:name w:val="Body Text"/>
    <w:basedOn w:val="a"/>
    <w:link w:val="a9"/>
    <w:uiPriority w:val="99"/>
    <w:rsid w:val="008F243A"/>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uiPriority w:val="99"/>
    <w:rsid w:val="008F243A"/>
    <w:rPr>
      <w:rFonts w:ascii="Times New Roman" w:eastAsia="Times New Roman" w:hAnsi="Times New Roman" w:cs="Times New Roman"/>
      <w:sz w:val="24"/>
      <w:szCs w:val="20"/>
      <w:lang w:eastAsia="ru-RU"/>
    </w:rPr>
  </w:style>
  <w:style w:type="paragraph" w:styleId="aa">
    <w:name w:val="header"/>
    <w:aliases w:val="Знак"/>
    <w:basedOn w:val="a"/>
    <w:link w:val="ab"/>
    <w:rsid w:val="008F243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aliases w:val="Знак Знак"/>
    <w:basedOn w:val="a0"/>
    <w:link w:val="aa"/>
    <w:rsid w:val="008F243A"/>
    <w:rPr>
      <w:rFonts w:ascii="Times New Roman" w:eastAsia="Times New Roman" w:hAnsi="Times New Roman" w:cs="Times New Roman"/>
      <w:sz w:val="20"/>
      <w:szCs w:val="20"/>
      <w:lang w:eastAsia="ru-RU"/>
    </w:rPr>
  </w:style>
  <w:style w:type="character" w:styleId="ac">
    <w:name w:val="page number"/>
    <w:basedOn w:val="a0"/>
    <w:rsid w:val="008F243A"/>
  </w:style>
  <w:style w:type="paragraph" w:styleId="ad">
    <w:name w:val="footer"/>
    <w:basedOn w:val="a"/>
    <w:link w:val="ae"/>
    <w:uiPriority w:val="99"/>
    <w:rsid w:val="008F243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8F243A"/>
    <w:rPr>
      <w:rFonts w:ascii="Times New Roman" w:eastAsia="Times New Roman" w:hAnsi="Times New Roman" w:cs="Times New Roman"/>
      <w:sz w:val="20"/>
      <w:szCs w:val="20"/>
      <w:lang w:eastAsia="ru-RU"/>
    </w:rPr>
  </w:style>
  <w:style w:type="paragraph" w:customStyle="1" w:styleId="Default">
    <w:name w:val="Default"/>
    <w:rsid w:val="008F24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0">
    <w:name w:val="ConsPlusNormal"/>
    <w:link w:val="ConsPlusNormal1"/>
    <w:uiPriority w:val="99"/>
    <w:rsid w:val="008F243A"/>
    <w:pPr>
      <w:widowControl w:val="0"/>
      <w:autoSpaceDE w:val="0"/>
      <w:autoSpaceDN w:val="0"/>
      <w:spacing w:after="0" w:line="240" w:lineRule="auto"/>
    </w:pPr>
    <w:rPr>
      <w:rFonts w:ascii="Calibri" w:eastAsia="Times New Roman" w:hAnsi="Calibri" w:cs="Calibri"/>
      <w:szCs w:val="20"/>
      <w:lang w:eastAsia="ru-RU"/>
    </w:rPr>
  </w:style>
  <w:style w:type="paragraph" w:customStyle="1" w:styleId="13">
    <w:name w:val="Абзац списка1"/>
    <w:basedOn w:val="a"/>
    <w:rsid w:val="008F243A"/>
    <w:pPr>
      <w:spacing w:after="0" w:line="240" w:lineRule="auto"/>
      <w:ind w:left="720"/>
    </w:pPr>
    <w:rPr>
      <w:rFonts w:ascii="Times New Roman" w:eastAsia="Times New Roman" w:hAnsi="Times New Roman" w:cs="Times New Roman"/>
      <w:sz w:val="28"/>
      <w:szCs w:val="20"/>
      <w:lang w:eastAsia="ru-RU"/>
    </w:rPr>
  </w:style>
  <w:style w:type="character" w:customStyle="1" w:styleId="14">
    <w:name w:val="Текст выноски Знак1"/>
    <w:basedOn w:val="a0"/>
    <w:uiPriority w:val="99"/>
    <w:semiHidden/>
    <w:rsid w:val="008F243A"/>
    <w:rPr>
      <w:rFonts w:ascii="Segoe UI" w:hAnsi="Segoe UI" w:cs="Segoe UI"/>
      <w:sz w:val="18"/>
      <w:szCs w:val="18"/>
    </w:rPr>
  </w:style>
  <w:style w:type="paragraph" w:customStyle="1" w:styleId="ConsPlusTitle0">
    <w:name w:val="ConsPlusTitle"/>
    <w:uiPriority w:val="99"/>
    <w:rsid w:val="008F243A"/>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8F243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8F243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rsid w:val="008F243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8F243A"/>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8F243A"/>
    <w:pPr>
      <w:autoSpaceDE w:val="0"/>
      <w:autoSpaceDN w:val="0"/>
      <w:adjustRightInd w:val="0"/>
      <w:spacing w:after="0" w:line="240" w:lineRule="auto"/>
    </w:pPr>
    <w:rPr>
      <w:rFonts w:ascii="Tahoma" w:eastAsia="Times New Roman" w:hAnsi="Tahoma" w:cs="Tahoma"/>
    </w:rPr>
  </w:style>
  <w:style w:type="paragraph" w:customStyle="1" w:styleId="21">
    <w:name w:val="Абзац списка2"/>
    <w:basedOn w:val="a"/>
    <w:qFormat/>
    <w:rsid w:val="008F243A"/>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PlusNormal1">
    <w:name w:val="ConsPlusNormal Знак"/>
    <w:link w:val="ConsPlusNormal0"/>
    <w:uiPriority w:val="99"/>
    <w:locked/>
    <w:rsid w:val="008F243A"/>
    <w:rPr>
      <w:rFonts w:ascii="Calibri" w:eastAsia="Times New Roman" w:hAnsi="Calibri" w:cs="Calibri"/>
      <w:szCs w:val="20"/>
      <w:lang w:eastAsia="ru-RU"/>
    </w:rPr>
  </w:style>
  <w:style w:type="character" w:styleId="af">
    <w:name w:val="FollowedHyperlink"/>
    <w:basedOn w:val="a0"/>
    <w:uiPriority w:val="99"/>
    <w:semiHidden/>
    <w:unhideWhenUsed/>
    <w:rsid w:val="008F243A"/>
    <w:rPr>
      <w:color w:val="800080"/>
      <w:u w:val="single"/>
    </w:rPr>
  </w:style>
  <w:style w:type="paragraph" w:styleId="HTML">
    <w:name w:val="HTML Preformatted"/>
    <w:basedOn w:val="a"/>
    <w:link w:val="HTML0"/>
    <w:uiPriority w:val="99"/>
    <w:semiHidden/>
    <w:unhideWhenUsed/>
    <w:rsid w:val="008F2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semiHidden/>
    <w:rsid w:val="008F243A"/>
    <w:rPr>
      <w:rFonts w:ascii="Times New Roman" w:eastAsia="Times New Roman" w:hAnsi="Times New Roman" w:cs="Times New Roman"/>
      <w:lang w:eastAsia="ru-RU"/>
    </w:rPr>
  </w:style>
  <w:style w:type="paragraph" w:styleId="af0">
    <w:name w:val="footnote text"/>
    <w:basedOn w:val="a"/>
    <w:link w:val="af1"/>
    <w:semiHidden/>
    <w:unhideWhenUsed/>
    <w:rsid w:val="008F243A"/>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8F243A"/>
    <w:rPr>
      <w:rFonts w:ascii="Times New Roman" w:eastAsia="Times New Roman" w:hAnsi="Times New Roman" w:cs="Times New Roman"/>
      <w:sz w:val="20"/>
      <w:szCs w:val="20"/>
      <w:lang w:eastAsia="ru-RU"/>
    </w:rPr>
  </w:style>
  <w:style w:type="paragraph" w:styleId="af2">
    <w:name w:val="annotation text"/>
    <w:basedOn w:val="a"/>
    <w:link w:val="af3"/>
    <w:uiPriority w:val="99"/>
    <w:semiHidden/>
    <w:unhideWhenUsed/>
    <w:rsid w:val="008F243A"/>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8F243A"/>
    <w:rPr>
      <w:rFonts w:ascii="Times New Roman" w:eastAsia="Times New Roman" w:hAnsi="Times New Roman" w:cs="Times New Roman"/>
      <w:sz w:val="20"/>
      <w:szCs w:val="20"/>
      <w:lang w:eastAsia="ru-RU"/>
    </w:rPr>
  </w:style>
  <w:style w:type="character" w:customStyle="1" w:styleId="15">
    <w:name w:val="Верхний колонтитул Знак1"/>
    <w:aliases w:val="Знак Знак1"/>
    <w:basedOn w:val="a0"/>
    <w:uiPriority w:val="99"/>
    <w:semiHidden/>
    <w:rsid w:val="008F243A"/>
    <w:rPr>
      <w:rFonts w:ascii="Times New Roman" w:eastAsia="Times New Roman" w:hAnsi="Times New Roman" w:cs="Times New Roman"/>
      <w:sz w:val="24"/>
      <w:szCs w:val="24"/>
      <w:lang w:eastAsia="ru-RU"/>
    </w:rPr>
  </w:style>
  <w:style w:type="paragraph" w:styleId="af4">
    <w:name w:val="caption"/>
    <w:basedOn w:val="a"/>
    <w:next w:val="a"/>
    <w:semiHidden/>
    <w:unhideWhenUsed/>
    <w:qFormat/>
    <w:rsid w:val="008F243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character" w:customStyle="1" w:styleId="af5">
    <w:name w:val="Заголовок Знак"/>
    <w:aliases w:val="Знак3 Знак Знак Знак Знак Знак,Знак3 Знак,Знак3 Знак Знак Знак Знак1,Знак13 Знак Знак1,Название Знак Знак Знак,Знак13 Знак Знак Знак,Знак13 Знак1 Знак"/>
    <w:basedOn w:val="a0"/>
    <w:link w:val="af6"/>
    <w:locked/>
    <w:rsid w:val="008F243A"/>
    <w:rPr>
      <w:rFonts w:ascii="Times New Roman" w:eastAsia="Times New Roman" w:hAnsi="Times New Roman" w:cs="Times New Roman"/>
      <w:b/>
      <w:bCs/>
      <w:sz w:val="28"/>
      <w:szCs w:val="24"/>
    </w:rPr>
  </w:style>
  <w:style w:type="paragraph" w:styleId="af6">
    <w:name w:val="Title"/>
    <w:aliases w:val="Знак3 Знак Знак Знак Знак,Знак3,Знак3 Знак Знак Знак,Знак13 Знак,Название Знак Знак,Знак13 Знак Знак,Знак13 Знак1"/>
    <w:basedOn w:val="a"/>
    <w:link w:val="af5"/>
    <w:qFormat/>
    <w:rsid w:val="008F243A"/>
    <w:pPr>
      <w:jc w:val="center"/>
    </w:pPr>
    <w:rPr>
      <w:rFonts w:ascii="Times New Roman" w:eastAsia="Times New Roman" w:hAnsi="Times New Roman" w:cs="Times New Roman"/>
      <w:b/>
      <w:bCs/>
      <w:sz w:val="28"/>
      <w:szCs w:val="24"/>
    </w:rPr>
  </w:style>
  <w:style w:type="character" w:customStyle="1" w:styleId="16">
    <w:name w:val="Заголовок Знак1"/>
    <w:basedOn w:val="a0"/>
    <w:uiPriority w:val="10"/>
    <w:rsid w:val="008F243A"/>
    <w:rPr>
      <w:rFonts w:asciiTheme="majorHAnsi" w:eastAsiaTheme="majorEastAsia" w:hAnsiTheme="majorHAnsi" w:cstheme="majorBidi"/>
      <w:spacing w:val="-10"/>
      <w:kern w:val="28"/>
      <w:sz w:val="56"/>
      <w:szCs w:val="56"/>
    </w:rPr>
  </w:style>
  <w:style w:type="character" w:customStyle="1" w:styleId="17">
    <w:name w:val="Название Знак1"/>
    <w:aliases w:val="Знак3 Знак Знак Знак Знак Знак1,Знак3 Знак1,Знак3 Знак Знак Знак Знак2,Знак13 Знак Знак2,Название Знак Знак Знак1,Знак13 Знак Знак Знак1,Знак13 Знак1 Знак1"/>
    <w:basedOn w:val="a0"/>
    <w:uiPriority w:val="10"/>
    <w:rsid w:val="008F243A"/>
    <w:rPr>
      <w:rFonts w:ascii="Cambria" w:eastAsia="Times New Roman" w:hAnsi="Cambria" w:cs="Times New Roman"/>
      <w:color w:val="17365D"/>
      <w:spacing w:val="5"/>
      <w:kern w:val="28"/>
      <w:sz w:val="52"/>
      <w:szCs w:val="52"/>
    </w:rPr>
  </w:style>
  <w:style w:type="paragraph" w:styleId="af7">
    <w:name w:val="Body Text Indent"/>
    <w:basedOn w:val="a"/>
    <w:link w:val="af8"/>
    <w:semiHidden/>
    <w:unhideWhenUsed/>
    <w:rsid w:val="008F243A"/>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semiHidden/>
    <w:rsid w:val="008F243A"/>
    <w:rPr>
      <w:rFonts w:ascii="Times New Roman" w:eastAsia="Times New Roman" w:hAnsi="Times New Roman" w:cs="Times New Roman"/>
      <w:sz w:val="24"/>
      <w:szCs w:val="24"/>
      <w:lang w:eastAsia="ru-RU"/>
    </w:rPr>
  </w:style>
  <w:style w:type="character" w:customStyle="1" w:styleId="af9">
    <w:name w:val="Подзаголовок Знак"/>
    <w:basedOn w:val="a0"/>
    <w:link w:val="afa"/>
    <w:locked/>
    <w:rsid w:val="008F243A"/>
    <w:rPr>
      <w:b/>
      <w:sz w:val="28"/>
    </w:rPr>
  </w:style>
  <w:style w:type="paragraph" w:customStyle="1" w:styleId="410">
    <w:name w:val="Знак4 Знак1"/>
    <w:basedOn w:val="a"/>
    <w:next w:val="afa"/>
    <w:qFormat/>
    <w:rsid w:val="008F243A"/>
    <w:pPr>
      <w:spacing w:after="0" w:line="240" w:lineRule="auto"/>
      <w:jc w:val="center"/>
    </w:pPr>
    <w:rPr>
      <w:rFonts w:eastAsia="Times New Roman"/>
      <w:b/>
      <w:sz w:val="28"/>
      <w:lang w:eastAsia="ru-RU"/>
    </w:rPr>
  </w:style>
  <w:style w:type="character" w:customStyle="1" w:styleId="18">
    <w:name w:val="Подзаголовок Знак1"/>
    <w:aliases w:val="Знак4 Знак Знак Знак1,Знак4 Знак Знак2"/>
    <w:basedOn w:val="a0"/>
    <w:uiPriority w:val="11"/>
    <w:rsid w:val="008F243A"/>
    <w:rPr>
      <w:color w:val="5A5A5A"/>
      <w:spacing w:val="15"/>
    </w:rPr>
  </w:style>
  <w:style w:type="paragraph" w:styleId="22">
    <w:name w:val="Body Text First Indent 2"/>
    <w:basedOn w:val="af7"/>
    <w:link w:val="23"/>
    <w:uiPriority w:val="99"/>
    <w:semiHidden/>
    <w:unhideWhenUsed/>
    <w:rsid w:val="008F243A"/>
    <w:pPr>
      <w:spacing w:after="200" w:line="276" w:lineRule="auto"/>
      <w:ind w:left="360" w:firstLine="360"/>
    </w:pPr>
  </w:style>
  <w:style w:type="character" w:customStyle="1" w:styleId="23">
    <w:name w:val="Красная строка 2 Знак"/>
    <w:basedOn w:val="af8"/>
    <w:link w:val="22"/>
    <w:uiPriority w:val="99"/>
    <w:semiHidden/>
    <w:rsid w:val="008F243A"/>
    <w:rPr>
      <w:rFonts w:ascii="Times New Roman" w:eastAsia="Times New Roman" w:hAnsi="Times New Roman" w:cs="Times New Roman"/>
      <w:sz w:val="24"/>
      <w:szCs w:val="24"/>
      <w:lang w:eastAsia="ru-RU"/>
    </w:rPr>
  </w:style>
  <w:style w:type="paragraph" w:styleId="24">
    <w:name w:val="Body Text 2"/>
    <w:basedOn w:val="a"/>
    <w:link w:val="25"/>
    <w:semiHidden/>
    <w:unhideWhenUsed/>
    <w:rsid w:val="008F243A"/>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semiHidden/>
    <w:rsid w:val="008F243A"/>
    <w:rPr>
      <w:rFonts w:ascii="Arial" w:eastAsia="Times New Roman" w:hAnsi="Arial" w:cs="Arial"/>
      <w:sz w:val="20"/>
      <w:szCs w:val="20"/>
      <w:lang w:eastAsia="ru-RU"/>
    </w:rPr>
  </w:style>
  <w:style w:type="paragraph" w:styleId="26">
    <w:name w:val="Body Text Indent 2"/>
    <w:basedOn w:val="a"/>
    <w:link w:val="27"/>
    <w:semiHidden/>
    <w:unhideWhenUsed/>
    <w:rsid w:val="008F243A"/>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semiHidden/>
    <w:rsid w:val="008F243A"/>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8F243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8F243A"/>
    <w:rPr>
      <w:rFonts w:ascii="Times New Roman" w:eastAsia="Times New Roman" w:hAnsi="Times New Roman" w:cs="Times New Roman"/>
      <w:sz w:val="16"/>
      <w:szCs w:val="16"/>
      <w:lang w:eastAsia="ru-RU"/>
    </w:rPr>
  </w:style>
  <w:style w:type="paragraph" w:styleId="afb">
    <w:name w:val="Document Map"/>
    <w:basedOn w:val="a"/>
    <w:link w:val="afc"/>
    <w:uiPriority w:val="99"/>
    <w:semiHidden/>
    <w:unhideWhenUsed/>
    <w:rsid w:val="008F243A"/>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0"/>
    <w:link w:val="afb"/>
    <w:uiPriority w:val="99"/>
    <w:semiHidden/>
    <w:rsid w:val="008F243A"/>
    <w:rPr>
      <w:rFonts w:ascii="Tahoma" w:eastAsia="Times New Roman" w:hAnsi="Tahoma" w:cs="Tahoma"/>
      <w:sz w:val="20"/>
      <w:szCs w:val="20"/>
      <w:shd w:val="clear" w:color="auto" w:fill="000080"/>
      <w:lang w:eastAsia="ru-RU"/>
    </w:rPr>
  </w:style>
  <w:style w:type="paragraph" w:styleId="afd">
    <w:name w:val="Plain Text"/>
    <w:basedOn w:val="a"/>
    <w:link w:val="afe"/>
    <w:semiHidden/>
    <w:unhideWhenUsed/>
    <w:rsid w:val="008F243A"/>
    <w:pPr>
      <w:spacing w:after="0" w:line="240" w:lineRule="auto"/>
    </w:pPr>
    <w:rPr>
      <w:rFonts w:ascii="Courier New" w:eastAsia="Times New Roman" w:hAnsi="Courier New" w:cs="Times New Roman"/>
      <w:sz w:val="24"/>
      <w:szCs w:val="20"/>
      <w:lang w:eastAsia="ru-RU"/>
    </w:rPr>
  </w:style>
  <w:style w:type="character" w:customStyle="1" w:styleId="afe">
    <w:name w:val="Текст Знак"/>
    <w:basedOn w:val="a0"/>
    <w:link w:val="afd"/>
    <w:semiHidden/>
    <w:rsid w:val="008F243A"/>
    <w:rPr>
      <w:rFonts w:ascii="Courier New" w:eastAsia="Times New Roman" w:hAnsi="Courier New" w:cs="Times New Roman"/>
      <w:sz w:val="24"/>
      <w:szCs w:val="20"/>
      <w:lang w:eastAsia="ru-RU"/>
    </w:rPr>
  </w:style>
  <w:style w:type="paragraph" w:styleId="aff">
    <w:name w:val="annotation subject"/>
    <w:basedOn w:val="af2"/>
    <w:next w:val="af2"/>
    <w:link w:val="aff0"/>
    <w:uiPriority w:val="99"/>
    <w:semiHidden/>
    <w:unhideWhenUsed/>
    <w:rsid w:val="008F243A"/>
    <w:rPr>
      <w:b/>
      <w:bCs/>
    </w:rPr>
  </w:style>
  <w:style w:type="character" w:customStyle="1" w:styleId="aff0">
    <w:name w:val="Тема примечания Знак"/>
    <w:basedOn w:val="af3"/>
    <w:link w:val="aff"/>
    <w:uiPriority w:val="99"/>
    <w:semiHidden/>
    <w:rsid w:val="008F243A"/>
    <w:rPr>
      <w:rFonts w:ascii="Times New Roman" w:eastAsia="Times New Roman" w:hAnsi="Times New Roman" w:cs="Times New Roman"/>
      <w:b/>
      <w:bCs/>
      <w:sz w:val="20"/>
      <w:szCs w:val="20"/>
      <w:lang w:eastAsia="ru-RU"/>
    </w:rPr>
  </w:style>
  <w:style w:type="character" w:customStyle="1" w:styleId="aff1">
    <w:name w:val="Без интервала Знак"/>
    <w:link w:val="aff2"/>
    <w:uiPriority w:val="99"/>
    <w:locked/>
    <w:rsid w:val="008F243A"/>
    <w:rPr>
      <w:rFonts w:ascii="Times New Roman" w:eastAsia="Times New Roman" w:hAnsi="Times New Roman" w:cs="Times New Roman"/>
      <w:sz w:val="20"/>
      <w:szCs w:val="20"/>
    </w:rPr>
  </w:style>
  <w:style w:type="paragraph" w:styleId="aff2">
    <w:name w:val="No Spacing"/>
    <w:link w:val="aff1"/>
    <w:uiPriority w:val="99"/>
    <w:qFormat/>
    <w:rsid w:val="008F243A"/>
    <w:pPr>
      <w:spacing w:after="0" w:line="240" w:lineRule="auto"/>
    </w:pPr>
    <w:rPr>
      <w:rFonts w:ascii="Times New Roman" w:eastAsia="Times New Roman" w:hAnsi="Times New Roman" w:cs="Times New Roman"/>
      <w:sz w:val="20"/>
      <w:szCs w:val="20"/>
    </w:rPr>
  </w:style>
  <w:style w:type="paragraph" w:styleId="aff3">
    <w:name w:val="Revision"/>
    <w:uiPriority w:val="99"/>
    <w:semiHidden/>
    <w:rsid w:val="008F243A"/>
    <w:pPr>
      <w:spacing w:after="0" w:line="240" w:lineRule="auto"/>
    </w:pPr>
    <w:rPr>
      <w:rFonts w:ascii="Times New Roman" w:eastAsia="Times New Roman" w:hAnsi="Times New Roman" w:cs="Times New Roman"/>
      <w:sz w:val="28"/>
      <w:szCs w:val="28"/>
      <w:lang w:eastAsia="ru-RU"/>
    </w:rPr>
  </w:style>
  <w:style w:type="paragraph" w:customStyle="1" w:styleId="19">
    <w:name w:val="Без интервала1"/>
    <w:next w:val="aff2"/>
    <w:qFormat/>
    <w:rsid w:val="008F243A"/>
    <w:pPr>
      <w:spacing w:after="0" w:line="240" w:lineRule="auto"/>
    </w:pPr>
    <w:rPr>
      <w:rFonts w:ascii="Calibri" w:eastAsia="Times New Roman" w:hAnsi="Calibri" w:cs="Times New Roman"/>
      <w:lang w:eastAsia="ru-RU"/>
    </w:rPr>
  </w:style>
  <w:style w:type="paragraph" w:customStyle="1" w:styleId="Noparagraphstyle">
    <w:name w:val="[No paragraph style]"/>
    <w:rsid w:val="008F243A"/>
    <w:pPr>
      <w:suppressAutoHyphens/>
      <w:autoSpaceDE w:val="0"/>
      <w:spacing w:after="0" w:line="288" w:lineRule="auto"/>
    </w:pPr>
    <w:rPr>
      <w:rFonts w:ascii="Times New Roman" w:eastAsia="Arial" w:hAnsi="Times New Roman" w:cs="Times New Roman"/>
      <w:color w:val="000000"/>
      <w:sz w:val="24"/>
      <w:szCs w:val="24"/>
      <w:lang w:eastAsia="ar-SA"/>
    </w:rPr>
  </w:style>
  <w:style w:type="paragraph" w:customStyle="1" w:styleId="yrsh">
    <w:name w:val="yrsh"/>
    <w:basedOn w:val="a"/>
    <w:uiPriority w:val="99"/>
    <w:rsid w:val="008F243A"/>
    <w:pPr>
      <w:shd w:val="clear" w:color="auto" w:fill="92D050"/>
      <w:spacing w:before="100" w:beforeAutospacing="1" w:after="100" w:afterAutospacing="1" w:line="240" w:lineRule="auto"/>
    </w:pPr>
    <w:rPr>
      <w:rFonts w:ascii="Times New Roman" w:eastAsia="Times New Roman" w:hAnsi="Times New Roman" w:cs="Times New Roman"/>
      <w:lang w:eastAsia="ru-RU"/>
    </w:rPr>
  </w:style>
  <w:style w:type="paragraph" w:customStyle="1" w:styleId="tabtitle">
    <w:name w:val="tabtitle"/>
    <w:basedOn w:val="a"/>
    <w:uiPriority w:val="99"/>
    <w:rsid w:val="008F243A"/>
    <w:pPr>
      <w:shd w:val="clear" w:color="auto" w:fill="28A0C8"/>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listtarget">
    <w:name w:val="header-listtarget"/>
    <w:basedOn w:val="a"/>
    <w:uiPriority w:val="99"/>
    <w:rsid w:val="008F243A"/>
    <w:pPr>
      <w:shd w:val="clear" w:color="auto" w:fill="E66E5A"/>
      <w:spacing w:before="100" w:beforeAutospacing="1" w:after="100" w:afterAutospacing="1" w:line="240" w:lineRule="auto"/>
    </w:pPr>
    <w:rPr>
      <w:rFonts w:ascii="Times New Roman" w:eastAsia="Times New Roman" w:hAnsi="Times New Roman" w:cs="Times New Roman"/>
      <w:lang w:eastAsia="ru-RU"/>
    </w:rPr>
  </w:style>
  <w:style w:type="paragraph" w:customStyle="1" w:styleId="bdall">
    <w:name w:val="bdall"/>
    <w:basedOn w:val="a"/>
    <w:uiPriority w:val="99"/>
    <w:rsid w:val="008F243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top">
    <w:name w:val="bdtop"/>
    <w:basedOn w:val="a"/>
    <w:uiPriority w:val="99"/>
    <w:rsid w:val="008F243A"/>
    <w:pPr>
      <w:pBdr>
        <w:top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left">
    <w:name w:val="bdleft"/>
    <w:basedOn w:val="a"/>
    <w:uiPriority w:val="99"/>
    <w:rsid w:val="008F243A"/>
    <w:pPr>
      <w:pBdr>
        <w:lef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right">
    <w:name w:val="bdright"/>
    <w:basedOn w:val="a"/>
    <w:uiPriority w:val="99"/>
    <w:rsid w:val="008F243A"/>
    <w:pPr>
      <w:pBdr>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bottom">
    <w:name w:val="bdbottom"/>
    <w:basedOn w:val="a"/>
    <w:uiPriority w:val="99"/>
    <w:rsid w:val="008F243A"/>
    <w:pPr>
      <w:pBdr>
        <w:bottom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cell">
    <w:name w:val="headercell"/>
    <w:basedOn w:val="a"/>
    <w:uiPriority w:val="99"/>
    <w:rsid w:val="008F243A"/>
    <w:pPr>
      <w:pBdr>
        <w:bottom w:val="double" w:sz="6"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
    <w:rsid w:val="008F243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66">
    <w:name w:val="xl66"/>
    <w:basedOn w:val="a"/>
    <w:rsid w:val="008F243A"/>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67">
    <w:name w:val="xl67"/>
    <w:basedOn w:val="a"/>
    <w:rsid w:val="008F243A"/>
    <w:pPr>
      <w:spacing w:before="100" w:beforeAutospacing="1" w:after="100" w:afterAutospacing="1" w:line="240" w:lineRule="auto"/>
      <w:jc w:val="both"/>
    </w:pPr>
    <w:rPr>
      <w:rFonts w:ascii="Tahoma" w:eastAsia="Times New Roman" w:hAnsi="Tahoma" w:cs="Tahoma"/>
      <w:sz w:val="16"/>
      <w:szCs w:val="16"/>
      <w:lang w:eastAsia="ru-RU"/>
    </w:rPr>
  </w:style>
  <w:style w:type="paragraph" w:customStyle="1" w:styleId="xl68">
    <w:name w:val="xl68"/>
    <w:basedOn w:val="a"/>
    <w:rsid w:val="008F2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8F243A"/>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0">
    <w:name w:val="xl70"/>
    <w:basedOn w:val="a"/>
    <w:rsid w:val="008F2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
    <w:rsid w:val="008F243A"/>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72">
    <w:name w:val="xl72"/>
    <w:basedOn w:val="a"/>
    <w:rsid w:val="008F243A"/>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3">
    <w:name w:val="xl73"/>
    <w:basedOn w:val="a"/>
    <w:rsid w:val="008F243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4">
    <w:name w:val="xl74"/>
    <w:basedOn w:val="a"/>
    <w:rsid w:val="008F243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5">
    <w:name w:val="xl75"/>
    <w:basedOn w:val="a"/>
    <w:rsid w:val="008F243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6">
    <w:name w:val="xl76"/>
    <w:basedOn w:val="a"/>
    <w:rsid w:val="008F2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8F2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8">
    <w:name w:val="xl78"/>
    <w:basedOn w:val="a"/>
    <w:rsid w:val="008F2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9">
    <w:name w:val="xl79"/>
    <w:basedOn w:val="a"/>
    <w:rsid w:val="008F243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0">
    <w:name w:val="xl80"/>
    <w:basedOn w:val="a"/>
    <w:rsid w:val="008F2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1">
    <w:name w:val="xl81"/>
    <w:basedOn w:val="a"/>
    <w:rsid w:val="008F243A"/>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2">
    <w:name w:val="xl82"/>
    <w:basedOn w:val="a"/>
    <w:rsid w:val="008F243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8F243A"/>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
    <w:name w:val="xl84"/>
    <w:basedOn w:val="a"/>
    <w:rsid w:val="008F243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5">
    <w:name w:val="xl85"/>
    <w:basedOn w:val="a"/>
    <w:rsid w:val="008F243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6">
    <w:name w:val="xl86"/>
    <w:basedOn w:val="a"/>
    <w:rsid w:val="008F243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7">
    <w:name w:val="xl87"/>
    <w:basedOn w:val="a"/>
    <w:rsid w:val="008F243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28">
    <w:name w:val="Без интервала2"/>
    <w:rsid w:val="008F243A"/>
    <w:pPr>
      <w:spacing w:after="0" w:line="240" w:lineRule="auto"/>
    </w:pPr>
    <w:rPr>
      <w:rFonts w:ascii="Calibri" w:eastAsia="Times New Roman" w:hAnsi="Calibri" w:cs="Times New Roman"/>
    </w:rPr>
  </w:style>
  <w:style w:type="paragraph" w:customStyle="1" w:styleId="Style1">
    <w:name w:val="Style1"/>
    <w:basedOn w:val="a"/>
    <w:rsid w:val="008F243A"/>
    <w:pPr>
      <w:widowControl w:val="0"/>
      <w:suppressAutoHyphens/>
      <w:spacing w:after="0" w:line="322" w:lineRule="exact"/>
      <w:ind w:firstLine="710"/>
      <w:jc w:val="both"/>
    </w:pPr>
    <w:rPr>
      <w:rFonts w:ascii="Times New Roman" w:eastAsia="Times New Roman" w:hAnsi="Times New Roman" w:cs="Times New Roman"/>
      <w:kern w:val="2"/>
      <w:sz w:val="24"/>
      <w:szCs w:val="24"/>
      <w:lang w:eastAsia="ar-SA"/>
    </w:rPr>
  </w:style>
  <w:style w:type="paragraph" w:customStyle="1" w:styleId="Style2">
    <w:name w:val="Style2"/>
    <w:basedOn w:val="a"/>
    <w:rsid w:val="008F243A"/>
    <w:pPr>
      <w:widowControl w:val="0"/>
      <w:suppressAutoHyphens/>
      <w:spacing w:after="0" w:line="319" w:lineRule="exact"/>
      <w:ind w:firstLine="701"/>
      <w:jc w:val="both"/>
    </w:pPr>
    <w:rPr>
      <w:rFonts w:ascii="Times New Roman" w:eastAsia="Times New Roman" w:hAnsi="Times New Roman" w:cs="Times New Roman"/>
      <w:kern w:val="2"/>
      <w:sz w:val="24"/>
      <w:szCs w:val="24"/>
      <w:lang w:eastAsia="ar-SA"/>
    </w:rPr>
  </w:style>
  <w:style w:type="paragraph" w:customStyle="1" w:styleId="ConsPlusNormal2">
    <w:name w:val="ConsPlusNormal Знак Знак Знак Знак Знак"/>
    <w:rsid w:val="008F243A"/>
    <w:pPr>
      <w:suppressAutoHyphens/>
      <w:autoSpaceDE w:val="0"/>
      <w:spacing w:after="0" w:line="240" w:lineRule="auto"/>
      <w:ind w:firstLine="720"/>
    </w:pPr>
    <w:rPr>
      <w:rFonts w:ascii="Arial" w:eastAsia="SimSun" w:hAnsi="Arial" w:cs="Arial"/>
      <w:sz w:val="24"/>
      <w:szCs w:val="24"/>
      <w:lang w:eastAsia="ar-SA"/>
    </w:rPr>
  </w:style>
  <w:style w:type="paragraph" w:customStyle="1" w:styleId="ConsPlusNormal3">
    <w:name w:val="ConsPlusNormal Знак Знак Знак Знак"/>
    <w:rsid w:val="008F243A"/>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msonormalcxspmiddlecxsplast">
    <w:name w:val="msonormalcxspmiddlecxsplast"/>
    <w:basedOn w:val="a"/>
    <w:rsid w:val="008F243A"/>
    <w:pPr>
      <w:spacing w:after="0" w:line="240" w:lineRule="auto"/>
    </w:pPr>
    <w:rPr>
      <w:rFonts w:ascii="Times New Roman" w:eastAsia="Times New Roman" w:hAnsi="Times New Roman" w:cs="Times New Roman"/>
      <w:sz w:val="24"/>
      <w:szCs w:val="24"/>
      <w:lang w:eastAsia="ru-RU"/>
    </w:rPr>
  </w:style>
  <w:style w:type="paragraph" w:customStyle="1" w:styleId="33">
    <w:name w:val="Без интервала3"/>
    <w:rsid w:val="008F243A"/>
    <w:pPr>
      <w:spacing w:after="0" w:line="240" w:lineRule="auto"/>
    </w:pPr>
    <w:rPr>
      <w:rFonts w:ascii="Times New Roman" w:eastAsia="Calibri" w:hAnsi="Times New Roman" w:cs="Times New Roman"/>
      <w:sz w:val="28"/>
      <w:szCs w:val="20"/>
      <w:lang w:eastAsia="ru-RU"/>
    </w:rPr>
  </w:style>
  <w:style w:type="paragraph" w:customStyle="1" w:styleId="s1">
    <w:name w:val="s_1"/>
    <w:basedOn w:val="a"/>
    <w:rsid w:val="008F2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8F24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uiPriority w:val="99"/>
    <w:rsid w:val="008F2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Стиль1 Знак Знак"/>
    <w:link w:val="1b"/>
    <w:locked/>
    <w:rsid w:val="008F243A"/>
    <w:rPr>
      <w:sz w:val="28"/>
      <w:szCs w:val="28"/>
    </w:rPr>
  </w:style>
  <w:style w:type="paragraph" w:customStyle="1" w:styleId="1b">
    <w:name w:val="Стиль1 Знак"/>
    <w:basedOn w:val="a"/>
    <w:link w:val="1a"/>
    <w:rsid w:val="008F243A"/>
    <w:pPr>
      <w:autoSpaceDE w:val="0"/>
      <w:autoSpaceDN w:val="0"/>
      <w:adjustRightInd w:val="0"/>
      <w:spacing w:after="0" w:line="240" w:lineRule="auto"/>
      <w:ind w:firstLine="540"/>
      <w:jc w:val="both"/>
    </w:pPr>
    <w:rPr>
      <w:sz w:val="28"/>
      <w:szCs w:val="28"/>
    </w:rPr>
  </w:style>
  <w:style w:type="paragraph" w:customStyle="1" w:styleId="BodyText211BodyTextIndent">
    <w:name w:val="Body Text 2.Мой Заголовок 1.Основной текст 1.Нумерованный список !!.Надин стиль.Body Text Indent"/>
    <w:basedOn w:val="a"/>
    <w:rsid w:val="008F243A"/>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aff4">
    <w:name w:val="Стих"/>
    <w:basedOn w:val="a"/>
    <w:rsid w:val="008F243A"/>
    <w:pPr>
      <w:spacing w:after="0" w:line="240" w:lineRule="auto"/>
    </w:pPr>
    <w:rPr>
      <w:rFonts w:ascii="Times New Roman" w:eastAsia="Times New Roman" w:hAnsi="Times New Roman" w:cs="Times New Roman"/>
      <w:sz w:val="24"/>
      <w:szCs w:val="24"/>
      <w:lang w:eastAsia="ru-RU"/>
    </w:rPr>
  </w:style>
  <w:style w:type="paragraph" w:customStyle="1" w:styleId="aff5">
    <w:name w:val="для проектов"/>
    <w:basedOn w:val="a"/>
    <w:semiHidden/>
    <w:rsid w:val="008F243A"/>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f6">
    <w:name w:val="ОТСТУП"/>
    <w:basedOn w:val="a"/>
    <w:rsid w:val="008F243A"/>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aff7">
    <w:name w:val="Внимание: недобросовестность!"/>
    <w:basedOn w:val="a"/>
    <w:next w:val="a"/>
    <w:uiPriority w:val="99"/>
    <w:rsid w:val="008F243A"/>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8">
    <w:name w:val="Официальный"/>
    <w:basedOn w:val="a"/>
    <w:qFormat/>
    <w:rsid w:val="008F243A"/>
    <w:pPr>
      <w:spacing w:after="0" w:line="240" w:lineRule="auto"/>
      <w:ind w:firstLine="709"/>
    </w:pPr>
    <w:rPr>
      <w:rFonts w:ascii="Times New Roman" w:eastAsia="Calibri" w:hAnsi="Times New Roman" w:cs="Times New Roman"/>
      <w:sz w:val="28"/>
    </w:rPr>
  </w:style>
  <w:style w:type="paragraph" w:customStyle="1" w:styleId="Standard">
    <w:name w:val="Standard"/>
    <w:rsid w:val="008F243A"/>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aff9">
    <w:name w:val="Обычный + Черный"/>
    <w:aliases w:val="уплотненный на  0,2 пт + 11 пт,разреженный на  0,05 пт + 11 ...,5пт + 11 пт"/>
    <w:basedOn w:val="a"/>
    <w:rsid w:val="008F243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styleId="affa">
    <w:name w:val="footnote reference"/>
    <w:uiPriority w:val="99"/>
    <w:semiHidden/>
    <w:unhideWhenUsed/>
    <w:rsid w:val="008F243A"/>
    <w:rPr>
      <w:vertAlign w:val="superscript"/>
    </w:rPr>
  </w:style>
  <w:style w:type="character" w:styleId="affb">
    <w:name w:val="annotation reference"/>
    <w:basedOn w:val="a0"/>
    <w:uiPriority w:val="99"/>
    <w:semiHidden/>
    <w:unhideWhenUsed/>
    <w:rsid w:val="008F243A"/>
    <w:rPr>
      <w:sz w:val="16"/>
      <w:szCs w:val="16"/>
    </w:rPr>
  </w:style>
  <w:style w:type="character" w:customStyle="1" w:styleId="FontStyle11">
    <w:name w:val="Font Style11"/>
    <w:rsid w:val="008F243A"/>
    <w:rPr>
      <w:rFonts w:ascii="Times New Roman" w:hAnsi="Times New Roman" w:cs="Times New Roman" w:hint="default"/>
      <w:sz w:val="26"/>
      <w:szCs w:val="26"/>
    </w:rPr>
  </w:style>
  <w:style w:type="character" w:customStyle="1" w:styleId="affc">
    <w:name w:val="Гипертекстовая ссылка"/>
    <w:basedOn w:val="a0"/>
    <w:uiPriority w:val="99"/>
    <w:rsid w:val="008F243A"/>
    <w:rPr>
      <w:color w:val="106BBE"/>
    </w:rPr>
  </w:style>
  <w:style w:type="character" w:customStyle="1" w:styleId="apple-converted-space">
    <w:name w:val="apple-converted-space"/>
    <w:basedOn w:val="a0"/>
    <w:rsid w:val="008F243A"/>
  </w:style>
  <w:style w:type="character" w:customStyle="1" w:styleId="fill">
    <w:name w:val="fill"/>
    <w:basedOn w:val="a0"/>
    <w:rsid w:val="008F243A"/>
    <w:rPr>
      <w:b/>
      <w:bCs/>
      <w:i/>
      <w:iCs/>
      <w:color w:val="FF0000"/>
    </w:rPr>
  </w:style>
  <w:style w:type="character" w:customStyle="1" w:styleId="lspace">
    <w:name w:val="lspace"/>
    <w:basedOn w:val="a0"/>
    <w:rsid w:val="008F243A"/>
    <w:rPr>
      <w:color w:val="FF9900"/>
    </w:rPr>
  </w:style>
  <w:style w:type="character" w:customStyle="1" w:styleId="small">
    <w:name w:val="small"/>
    <w:basedOn w:val="a0"/>
    <w:rsid w:val="008F243A"/>
    <w:rPr>
      <w:sz w:val="16"/>
      <w:szCs w:val="16"/>
    </w:rPr>
  </w:style>
  <w:style w:type="character" w:customStyle="1" w:styleId="maggd">
    <w:name w:val="maggd"/>
    <w:basedOn w:val="a0"/>
    <w:rsid w:val="008F243A"/>
    <w:rPr>
      <w:color w:val="006400"/>
    </w:rPr>
  </w:style>
  <w:style w:type="character" w:customStyle="1" w:styleId="magusn">
    <w:name w:val="magusn"/>
    <w:basedOn w:val="a0"/>
    <w:rsid w:val="008F243A"/>
    <w:rPr>
      <w:color w:val="006666"/>
    </w:rPr>
  </w:style>
  <w:style w:type="character" w:customStyle="1" w:styleId="enp">
    <w:name w:val="enp"/>
    <w:basedOn w:val="a0"/>
    <w:rsid w:val="008F243A"/>
    <w:rPr>
      <w:color w:val="3C7828"/>
    </w:rPr>
  </w:style>
  <w:style w:type="character" w:customStyle="1" w:styleId="kdkss">
    <w:name w:val="kdkss"/>
    <w:basedOn w:val="a0"/>
    <w:rsid w:val="008F243A"/>
    <w:rPr>
      <w:color w:val="BE780A"/>
    </w:rPr>
  </w:style>
  <w:style w:type="character" w:customStyle="1" w:styleId="actel">
    <w:name w:val="actel"/>
    <w:basedOn w:val="a0"/>
    <w:rsid w:val="008F243A"/>
    <w:rPr>
      <w:color w:val="E36C0A"/>
    </w:rPr>
  </w:style>
  <w:style w:type="character" w:customStyle="1" w:styleId="apple-style-span">
    <w:name w:val="apple-style-span"/>
    <w:basedOn w:val="a0"/>
    <w:rsid w:val="008F243A"/>
    <w:rPr>
      <w:rFonts w:ascii="Times New Roman" w:hAnsi="Times New Roman" w:cs="Times New Roman" w:hint="default"/>
    </w:rPr>
  </w:style>
  <w:style w:type="character" w:customStyle="1" w:styleId="1c">
    <w:name w:val="Текст примечания Знак1"/>
    <w:basedOn w:val="a0"/>
    <w:uiPriority w:val="99"/>
    <w:semiHidden/>
    <w:rsid w:val="008F243A"/>
    <w:rPr>
      <w:rFonts w:ascii="Times New Roman" w:eastAsia="Times New Roman" w:hAnsi="Times New Roman" w:cs="Times New Roman" w:hint="default"/>
      <w:sz w:val="20"/>
      <w:szCs w:val="20"/>
      <w:lang w:eastAsia="ru-RU"/>
    </w:rPr>
  </w:style>
  <w:style w:type="character" w:customStyle="1" w:styleId="1d">
    <w:name w:val="Схема документа Знак1"/>
    <w:basedOn w:val="a0"/>
    <w:uiPriority w:val="99"/>
    <w:semiHidden/>
    <w:rsid w:val="008F243A"/>
    <w:rPr>
      <w:rFonts w:ascii="Tahoma" w:eastAsia="Times New Roman" w:hAnsi="Tahoma" w:cs="Tahoma" w:hint="default"/>
      <w:sz w:val="16"/>
      <w:szCs w:val="16"/>
      <w:lang w:eastAsia="ru-RU"/>
    </w:rPr>
  </w:style>
  <w:style w:type="character" w:customStyle="1" w:styleId="1e">
    <w:name w:val="Тема примечания Знак1"/>
    <w:basedOn w:val="1c"/>
    <w:uiPriority w:val="99"/>
    <w:semiHidden/>
    <w:rsid w:val="008F243A"/>
    <w:rPr>
      <w:rFonts w:ascii="Times New Roman" w:eastAsia="Times New Roman" w:hAnsi="Times New Roman" w:cs="Times New Roman" w:hint="default"/>
      <w:b/>
      <w:bCs/>
      <w:sz w:val="20"/>
      <w:szCs w:val="20"/>
      <w:lang w:eastAsia="ru-RU"/>
    </w:rPr>
  </w:style>
  <w:style w:type="character" w:customStyle="1" w:styleId="s10">
    <w:name w:val="s_10"/>
    <w:basedOn w:val="a0"/>
    <w:rsid w:val="008F243A"/>
  </w:style>
  <w:style w:type="character" w:customStyle="1" w:styleId="FontStyle34">
    <w:name w:val="Font Style34"/>
    <w:rsid w:val="008F243A"/>
    <w:rPr>
      <w:rFonts w:ascii="Times New Roman" w:hAnsi="Times New Roman" w:cs="Times New Roman" w:hint="default"/>
      <w:sz w:val="24"/>
      <w:szCs w:val="24"/>
    </w:rPr>
  </w:style>
  <w:style w:type="table" w:customStyle="1" w:styleId="1f">
    <w:name w:val="Сетка таблицы1"/>
    <w:basedOn w:val="a1"/>
    <w:next w:val="affd"/>
    <w:rsid w:val="008F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1">
    <w:name w:val="Заголовок 4 Знак1"/>
    <w:basedOn w:val="a0"/>
    <w:uiPriority w:val="9"/>
    <w:semiHidden/>
    <w:rsid w:val="008F243A"/>
    <w:rPr>
      <w:rFonts w:asciiTheme="majorHAnsi" w:eastAsiaTheme="majorEastAsia" w:hAnsiTheme="majorHAnsi" w:cstheme="majorBidi"/>
      <w:i/>
      <w:iCs/>
      <w:color w:val="365F91" w:themeColor="accent1" w:themeShade="BF"/>
    </w:rPr>
  </w:style>
  <w:style w:type="paragraph" w:styleId="afa">
    <w:name w:val="Subtitle"/>
    <w:basedOn w:val="a"/>
    <w:next w:val="a"/>
    <w:link w:val="af9"/>
    <w:qFormat/>
    <w:rsid w:val="008F243A"/>
    <w:pPr>
      <w:numPr>
        <w:ilvl w:val="1"/>
      </w:numPr>
      <w:spacing w:after="160"/>
    </w:pPr>
    <w:rPr>
      <w:b/>
      <w:sz w:val="28"/>
    </w:rPr>
  </w:style>
  <w:style w:type="character" w:customStyle="1" w:styleId="29">
    <w:name w:val="Подзаголовок Знак2"/>
    <w:basedOn w:val="a0"/>
    <w:uiPriority w:val="11"/>
    <w:rsid w:val="008F243A"/>
    <w:rPr>
      <w:rFonts w:eastAsiaTheme="minorEastAsia"/>
      <w:color w:val="5A5A5A" w:themeColor="text1" w:themeTint="A5"/>
      <w:spacing w:val="15"/>
    </w:rPr>
  </w:style>
  <w:style w:type="table" w:styleId="affd">
    <w:name w:val="Table Grid"/>
    <w:basedOn w:val="a1"/>
    <w:uiPriority w:val="59"/>
    <w:semiHidden/>
    <w:unhideWhenUsed/>
    <w:rsid w:val="008F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72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299" Type="http://schemas.openxmlformats.org/officeDocument/2006/relationships/image" Target="media/image275.wmf"/><Relationship Id="rId21" Type="http://schemas.openxmlformats.org/officeDocument/2006/relationships/image" Target="media/image9.wmf"/><Relationship Id="rId63" Type="http://schemas.openxmlformats.org/officeDocument/2006/relationships/image" Target="media/image48.wmf"/><Relationship Id="rId159" Type="http://schemas.openxmlformats.org/officeDocument/2006/relationships/image" Target="media/image140.wmf"/><Relationship Id="rId324" Type="http://schemas.openxmlformats.org/officeDocument/2006/relationships/image" Target="media/image300.wmf"/><Relationship Id="rId366" Type="http://schemas.openxmlformats.org/officeDocument/2006/relationships/image" Target="media/image342.wmf"/><Relationship Id="rId170" Type="http://schemas.openxmlformats.org/officeDocument/2006/relationships/image" Target="media/image151.wmf"/><Relationship Id="rId226" Type="http://schemas.openxmlformats.org/officeDocument/2006/relationships/image" Target="media/image207.wmf"/><Relationship Id="rId433" Type="http://schemas.openxmlformats.org/officeDocument/2006/relationships/image" Target="media/image407.wmf"/><Relationship Id="rId268" Type="http://schemas.openxmlformats.org/officeDocument/2006/relationships/image" Target="media/image249.wmf"/><Relationship Id="rId475" Type="http://schemas.openxmlformats.org/officeDocument/2006/relationships/fontTable" Target="fontTable.xml"/><Relationship Id="rId32" Type="http://schemas.openxmlformats.org/officeDocument/2006/relationships/image" Target="media/image20.wmf"/><Relationship Id="rId74" Type="http://schemas.openxmlformats.org/officeDocument/2006/relationships/image" Target="media/image57.wmf"/><Relationship Id="rId128" Type="http://schemas.openxmlformats.org/officeDocument/2006/relationships/image" Target="media/image109.wmf"/><Relationship Id="rId335" Type="http://schemas.openxmlformats.org/officeDocument/2006/relationships/image" Target="media/image311.wmf"/><Relationship Id="rId377" Type="http://schemas.openxmlformats.org/officeDocument/2006/relationships/image" Target="media/image353.wmf"/><Relationship Id="rId5" Type="http://schemas.openxmlformats.org/officeDocument/2006/relationships/webSettings" Target="webSettings.xml"/><Relationship Id="rId181" Type="http://schemas.openxmlformats.org/officeDocument/2006/relationships/image" Target="media/image162.wmf"/><Relationship Id="rId237" Type="http://schemas.openxmlformats.org/officeDocument/2006/relationships/image" Target="media/image218.wmf"/><Relationship Id="rId402" Type="http://schemas.openxmlformats.org/officeDocument/2006/relationships/image" Target="media/image377.wmf"/><Relationship Id="rId279" Type="http://schemas.openxmlformats.org/officeDocument/2006/relationships/hyperlink" Target="file:///C:\Users\user\Documents\&#1055;&#1086;&#1089;&#1090;&#1072;&#1085;&#1086;&#1074;&#1083;&#1077;&#1085;&#1080;&#1103;\&#1087;&#1086;&#1089;&#1090;&#1072;&#1085;&#1086;&#1074;&#1083;&#1077;&#1085;&#1080;&#1077;%202016&#1075;..docx" TargetMode="External"/><Relationship Id="rId444" Type="http://schemas.openxmlformats.org/officeDocument/2006/relationships/image" Target="media/image418.wmf"/><Relationship Id="rId43" Type="http://schemas.openxmlformats.org/officeDocument/2006/relationships/image" Target="media/image30.wmf"/><Relationship Id="rId139" Type="http://schemas.openxmlformats.org/officeDocument/2006/relationships/image" Target="media/image120.wmf"/><Relationship Id="rId290" Type="http://schemas.openxmlformats.org/officeDocument/2006/relationships/image" Target="media/image266.wmf"/><Relationship Id="rId304" Type="http://schemas.openxmlformats.org/officeDocument/2006/relationships/image" Target="media/image280.wmf"/><Relationship Id="rId346" Type="http://schemas.openxmlformats.org/officeDocument/2006/relationships/image" Target="media/image322.wmf"/><Relationship Id="rId388" Type="http://schemas.openxmlformats.org/officeDocument/2006/relationships/image" Target="media/image364.wmf"/><Relationship Id="rId85" Type="http://schemas.openxmlformats.org/officeDocument/2006/relationships/image" Target="media/image68.wmf"/><Relationship Id="rId150" Type="http://schemas.openxmlformats.org/officeDocument/2006/relationships/image" Target="media/image131.wmf"/><Relationship Id="rId192" Type="http://schemas.openxmlformats.org/officeDocument/2006/relationships/image" Target="media/image173.wmf"/><Relationship Id="rId206" Type="http://schemas.openxmlformats.org/officeDocument/2006/relationships/image" Target="media/image187.wmf"/><Relationship Id="rId413" Type="http://schemas.openxmlformats.org/officeDocument/2006/relationships/image" Target="media/image387.wmf"/><Relationship Id="rId248" Type="http://schemas.openxmlformats.org/officeDocument/2006/relationships/image" Target="media/image229.wmf"/><Relationship Id="rId455" Type="http://schemas.openxmlformats.org/officeDocument/2006/relationships/image" Target="media/image427.wmf"/><Relationship Id="rId12" Type="http://schemas.openxmlformats.org/officeDocument/2006/relationships/hyperlink" Target="http://pravo.minjust.ru/" TargetMode="External"/><Relationship Id="rId108" Type="http://schemas.openxmlformats.org/officeDocument/2006/relationships/image" Target="media/image91.wmf"/><Relationship Id="rId315" Type="http://schemas.openxmlformats.org/officeDocument/2006/relationships/image" Target="media/image291.wmf"/><Relationship Id="rId357" Type="http://schemas.openxmlformats.org/officeDocument/2006/relationships/image" Target="media/image333.wmf"/><Relationship Id="rId54" Type="http://schemas.openxmlformats.org/officeDocument/2006/relationships/image" Target="media/image41.wmf"/><Relationship Id="rId96" Type="http://schemas.openxmlformats.org/officeDocument/2006/relationships/image" Target="media/image79.wmf"/><Relationship Id="rId161" Type="http://schemas.openxmlformats.org/officeDocument/2006/relationships/image" Target="media/image142.wmf"/><Relationship Id="rId217" Type="http://schemas.openxmlformats.org/officeDocument/2006/relationships/image" Target="media/image198.wmf"/><Relationship Id="rId399" Type="http://schemas.openxmlformats.org/officeDocument/2006/relationships/image" Target="media/image374.wmf"/><Relationship Id="rId259" Type="http://schemas.openxmlformats.org/officeDocument/2006/relationships/image" Target="media/image240.wmf"/><Relationship Id="rId424" Type="http://schemas.openxmlformats.org/officeDocument/2006/relationships/image" Target="media/image398.wmf"/><Relationship Id="rId466" Type="http://schemas.openxmlformats.org/officeDocument/2006/relationships/hyperlink" Target="consultantplus://offline/ref=6E040E4B8B19682497813DA06EA77BCE3E7358A3C1AE7AF4FAC341FBEC6DB40175731CDDB416C907fCPDD" TargetMode="External"/><Relationship Id="rId23" Type="http://schemas.openxmlformats.org/officeDocument/2006/relationships/image" Target="media/image11.wmf"/><Relationship Id="rId119" Type="http://schemas.openxmlformats.org/officeDocument/2006/relationships/image" Target="media/image102.wmf"/><Relationship Id="rId270" Type="http://schemas.openxmlformats.org/officeDocument/2006/relationships/image" Target="media/image251.wmf"/><Relationship Id="rId326" Type="http://schemas.openxmlformats.org/officeDocument/2006/relationships/image" Target="media/image302.wmf"/><Relationship Id="rId65" Type="http://schemas.openxmlformats.org/officeDocument/2006/relationships/image" Target="media/image50.wmf"/><Relationship Id="rId130" Type="http://schemas.openxmlformats.org/officeDocument/2006/relationships/image" Target="media/image111.wmf"/><Relationship Id="rId368" Type="http://schemas.openxmlformats.org/officeDocument/2006/relationships/image" Target="media/image344.wmf"/><Relationship Id="rId172" Type="http://schemas.openxmlformats.org/officeDocument/2006/relationships/image" Target="media/image153.wmf"/><Relationship Id="rId228" Type="http://schemas.openxmlformats.org/officeDocument/2006/relationships/image" Target="media/image209.wmf"/><Relationship Id="rId435" Type="http://schemas.openxmlformats.org/officeDocument/2006/relationships/image" Target="media/image409.wmf"/><Relationship Id="rId281" Type="http://schemas.openxmlformats.org/officeDocument/2006/relationships/hyperlink" Target="file:///C:\Users\user\Documents\&#1055;&#1086;&#1089;&#1090;&#1072;&#1085;&#1086;&#1074;&#1083;&#1077;&#1085;&#1080;&#1103;\&#1087;&#1086;&#1089;&#1090;&#1072;&#1085;&#1086;&#1074;&#1083;&#1077;&#1085;&#1080;&#1077;%202016&#1075;..docx" TargetMode="External"/><Relationship Id="rId337" Type="http://schemas.openxmlformats.org/officeDocument/2006/relationships/image" Target="media/image313.wmf"/><Relationship Id="rId34" Type="http://schemas.openxmlformats.org/officeDocument/2006/relationships/image" Target="media/image22.wmf"/><Relationship Id="rId76" Type="http://schemas.openxmlformats.org/officeDocument/2006/relationships/image" Target="media/image59.wmf"/><Relationship Id="rId141" Type="http://schemas.openxmlformats.org/officeDocument/2006/relationships/image" Target="media/image122.wmf"/><Relationship Id="rId379" Type="http://schemas.openxmlformats.org/officeDocument/2006/relationships/image" Target="media/image355.wmf"/><Relationship Id="rId7" Type="http://schemas.openxmlformats.org/officeDocument/2006/relationships/endnotes" Target="endnotes.xml"/><Relationship Id="rId183" Type="http://schemas.openxmlformats.org/officeDocument/2006/relationships/image" Target="media/image164.wmf"/><Relationship Id="rId239" Type="http://schemas.openxmlformats.org/officeDocument/2006/relationships/image" Target="media/image220.wmf"/><Relationship Id="rId390" Type="http://schemas.openxmlformats.org/officeDocument/2006/relationships/image" Target="media/image366.wmf"/><Relationship Id="rId404" Type="http://schemas.openxmlformats.org/officeDocument/2006/relationships/hyperlink" Target="consultantplus://offline/ref=6E040E4B8B19682497813DA06EA77BCE3E735DAEC7AB7AF4FAC341FBEC6DB40175731CDDB416CB0EfCP2D" TargetMode="External"/><Relationship Id="rId446" Type="http://schemas.openxmlformats.org/officeDocument/2006/relationships/hyperlink" Target="consultantplus://offline/ref=6E040E4B8B19682497813DA06EA77BCE3E7257AFC0A27AF4FAC341FBEC6DB40175731CDDB416CA0EfCP2D" TargetMode="External"/><Relationship Id="rId250" Type="http://schemas.openxmlformats.org/officeDocument/2006/relationships/image" Target="media/image231.wmf"/><Relationship Id="rId292" Type="http://schemas.openxmlformats.org/officeDocument/2006/relationships/image" Target="media/image268.wmf"/><Relationship Id="rId306" Type="http://schemas.openxmlformats.org/officeDocument/2006/relationships/image" Target="media/image282.wmf"/><Relationship Id="rId45" Type="http://schemas.openxmlformats.org/officeDocument/2006/relationships/image" Target="media/image32.wmf"/><Relationship Id="rId87" Type="http://schemas.openxmlformats.org/officeDocument/2006/relationships/image" Target="media/image70.wmf"/><Relationship Id="rId110" Type="http://schemas.openxmlformats.org/officeDocument/2006/relationships/image" Target="media/image93.wmf"/><Relationship Id="rId348" Type="http://schemas.openxmlformats.org/officeDocument/2006/relationships/image" Target="media/image324.wmf"/><Relationship Id="rId152" Type="http://schemas.openxmlformats.org/officeDocument/2006/relationships/image" Target="media/image133.wmf"/><Relationship Id="rId194" Type="http://schemas.openxmlformats.org/officeDocument/2006/relationships/image" Target="media/image175.wmf"/><Relationship Id="rId208" Type="http://schemas.openxmlformats.org/officeDocument/2006/relationships/image" Target="media/image189.wmf"/><Relationship Id="rId415" Type="http://schemas.openxmlformats.org/officeDocument/2006/relationships/image" Target="media/image389.wmf"/><Relationship Id="rId457" Type="http://schemas.openxmlformats.org/officeDocument/2006/relationships/image" Target="media/image428.wmf"/><Relationship Id="rId261" Type="http://schemas.openxmlformats.org/officeDocument/2006/relationships/image" Target="media/image242.wmf"/><Relationship Id="rId14" Type="http://schemas.openxmlformats.org/officeDocument/2006/relationships/hyperlink" Target="http://pravo.minjust.ru/" TargetMode="External"/><Relationship Id="rId56" Type="http://schemas.openxmlformats.org/officeDocument/2006/relationships/image" Target="media/image43.wmf"/><Relationship Id="rId317" Type="http://schemas.openxmlformats.org/officeDocument/2006/relationships/image" Target="media/image293.wmf"/><Relationship Id="rId359" Type="http://schemas.openxmlformats.org/officeDocument/2006/relationships/image" Target="media/image335.wmf"/><Relationship Id="rId98" Type="http://schemas.openxmlformats.org/officeDocument/2006/relationships/image" Target="media/image81.wmf"/><Relationship Id="rId121" Type="http://schemas.openxmlformats.org/officeDocument/2006/relationships/image" Target="media/image104.wmf"/><Relationship Id="rId163" Type="http://schemas.openxmlformats.org/officeDocument/2006/relationships/image" Target="media/image144.wmf"/><Relationship Id="rId219" Type="http://schemas.openxmlformats.org/officeDocument/2006/relationships/image" Target="media/image200.wmf"/><Relationship Id="rId370" Type="http://schemas.openxmlformats.org/officeDocument/2006/relationships/image" Target="media/image346.wmf"/><Relationship Id="rId426" Type="http://schemas.openxmlformats.org/officeDocument/2006/relationships/image" Target="media/image400.wmf"/><Relationship Id="rId230" Type="http://schemas.openxmlformats.org/officeDocument/2006/relationships/image" Target="media/image211.wmf"/><Relationship Id="rId468" Type="http://schemas.openxmlformats.org/officeDocument/2006/relationships/image" Target="media/image434.wmf"/><Relationship Id="rId25" Type="http://schemas.openxmlformats.org/officeDocument/2006/relationships/image" Target="media/image13.wmf"/><Relationship Id="rId67" Type="http://schemas.openxmlformats.org/officeDocument/2006/relationships/image" Target="media/image52.wmf"/><Relationship Id="rId272" Type="http://schemas.openxmlformats.org/officeDocument/2006/relationships/image" Target="media/image253.wmf"/><Relationship Id="rId328" Type="http://schemas.openxmlformats.org/officeDocument/2006/relationships/image" Target="media/image304.wmf"/><Relationship Id="rId132" Type="http://schemas.openxmlformats.org/officeDocument/2006/relationships/image" Target="media/image113.wmf"/><Relationship Id="rId174" Type="http://schemas.openxmlformats.org/officeDocument/2006/relationships/image" Target="media/image155.wmf"/><Relationship Id="rId381" Type="http://schemas.openxmlformats.org/officeDocument/2006/relationships/image" Target="media/image357.wmf"/><Relationship Id="rId241" Type="http://schemas.openxmlformats.org/officeDocument/2006/relationships/image" Target="media/image222.wmf"/><Relationship Id="rId437" Type="http://schemas.openxmlformats.org/officeDocument/2006/relationships/image" Target="media/image411.wmf"/><Relationship Id="rId36" Type="http://schemas.openxmlformats.org/officeDocument/2006/relationships/image" Target="media/image24.wmf"/><Relationship Id="rId283" Type="http://schemas.openxmlformats.org/officeDocument/2006/relationships/image" Target="media/image260.wmf"/><Relationship Id="rId339" Type="http://schemas.openxmlformats.org/officeDocument/2006/relationships/image" Target="media/image315.wmf"/><Relationship Id="rId78" Type="http://schemas.openxmlformats.org/officeDocument/2006/relationships/image" Target="media/image61.wmf"/><Relationship Id="rId101" Type="http://schemas.openxmlformats.org/officeDocument/2006/relationships/image" Target="media/image84.wmf"/><Relationship Id="rId143" Type="http://schemas.openxmlformats.org/officeDocument/2006/relationships/image" Target="media/image124.wmf"/><Relationship Id="rId185" Type="http://schemas.openxmlformats.org/officeDocument/2006/relationships/image" Target="media/image166.wmf"/><Relationship Id="rId350" Type="http://schemas.openxmlformats.org/officeDocument/2006/relationships/image" Target="media/image326.wmf"/><Relationship Id="rId406" Type="http://schemas.openxmlformats.org/officeDocument/2006/relationships/image" Target="media/image380.wmf"/><Relationship Id="rId9" Type="http://schemas.openxmlformats.org/officeDocument/2006/relationships/hyperlink" Target="https://pravo-search.minjust.ru/bigs/showDocument.html?id=E3582471-B8B8-4D69-B4C4-3DF3F904EEA0" TargetMode="External"/><Relationship Id="rId210" Type="http://schemas.openxmlformats.org/officeDocument/2006/relationships/image" Target="media/image191.wmf"/><Relationship Id="rId392" Type="http://schemas.openxmlformats.org/officeDocument/2006/relationships/image" Target="media/image368.wmf"/><Relationship Id="rId448" Type="http://schemas.openxmlformats.org/officeDocument/2006/relationships/image" Target="media/image420.wmf"/><Relationship Id="rId252" Type="http://schemas.openxmlformats.org/officeDocument/2006/relationships/image" Target="media/image233.wmf"/><Relationship Id="rId294" Type="http://schemas.openxmlformats.org/officeDocument/2006/relationships/image" Target="media/image270.wmf"/><Relationship Id="rId308" Type="http://schemas.openxmlformats.org/officeDocument/2006/relationships/image" Target="media/image284.wmf"/><Relationship Id="rId47" Type="http://schemas.openxmlformats.org/officeDocument/2006/relationships/image" Target="media/image34.wmf"/><Relationship Id="rId89" Type="http://schemas.openxmlformats.org/officeDocument/2006/relationships/image" Target="media/image72.wmf"/><Relationship Id="rId112" Type="http://schemas.openxmlformats.org/officeDocument/2006/relationships/image" Target="media/image95.wmf"/><Relationship Id="rId154" Type="http://schemas.openxmlformats.org/officeDocument/2006/relationships/image" Target="media/image135.wmf"/><Relationship Id="rId361" Type="http://schemas.openxmlformats.org/officeDocument/2006/relationships/image" Target="media/image337.wmf"/><Relationship Id="rId196" Type="http://schemas.openxmlformats.org/officeDocument/2006/relationships/image" Target="media/image177.wmf"/><Relationship Id="rId417" Type="http://schemas.openxmlformats.org/officeDocument/2006/relationships/image" Target="media/image391.wmf"/><Relationship Id="rId459" Type="http://schemas.openxmlformats.org/officeDocument/2006/relationships/image" Target="media/image430.wmf"/><Relationship Id="rId16" Type="http://schemas.openxmlformats.org/officeDocument/2006/relationships/hyperlink" Target="https://pravo-search.minjust.ru/bigs/portal.html" TargetMode="External"/><Relationship Id="rId221" Type="http://schemas.openxmlformats.org/officeDocument/2006/relationships/image" Target="media/image202.wmf"/><Relationship Id="rId263" Type="http://schemas.openxmlformats.org/officeDocument/2006/relationships/image" Target="media/image244.wmf"/><Relationship Id="rId319" Type="http://schemas.openxmlformats.org/officeDocument/2006/relationships/image" Target="media/image295.wmf"/><Relationship Id="rId470" Type="http://schemas.openxmlformats.org/officeDocument/2006/relationships/image" Target="media/image436.wmf"/><Relationship Id="rId58" Type="http://schemas.openxmlformats.org/officeDocument/2006/relationships/image" Target="media/image45.wmf"/><Relationship Id="rId123" Type="http://schemas.openxmlformats.org/officeDocument/2006/relationships/image" Target="media/image106.wmf"/><Relationship Id="rId330" Type="http://schemas.openxmlformats.org/officeDocument/2006/relationships/image" Target="media/image306.wmf"/><Relationship Id="rId165" Type="http://schemas.openxmlformats.org/officeDocument/2006/relationships/image" Target="media/image146.wmf"/><Relationship Id="rId372" Type="http://schemas.openxmlformats.org/officeDocument/2006/relationships/image" Target="media/image348.wmf"/><Relationship Id="rId428" Type="http://schemas.openxmlformats.org/officeDocument/2006/relationships/image" Target="media/image402.wmf"/><Relationship Id="rId232" Type="http://schemas.openxmlformats.org/officeDocument/2006/relationships/image" Target="media/image213.wmf"/><Relationship Id="rId274" Type="http://schemas.openxmlformats.org/officeDocument/2006/relationships/image" Target="media/image255.wmf"/><Relationship Id="rId27" Type="http://schemas.openxmlformats.org/officeDocument/2006/relationships/image" Target="media/image15.wmf"/><Relationship Id="rId69" Type="http://schemas.openxmlformats.org/officeDocument/2006/relationships/hyperlink" Target="consultantplus://offline/ref=6E040E4B8B19682497813DA06EA77BCE3E7257AFC0A27AF4FAC341FBEC6DB40175731CDDB416CA0EfCP2D" TargetMode="External"/><Relationship Id="rId134" Type="http://schemas.openxmlformats.org/officeDocument/2006/relationships/image" Target="media/image115.wmf"/><Relationship Id="rId80" Type="http://schemas.openxmlformats.org/officeDocument/2006/relationships/image" Target="media/image63.wmf"/><Relationship Id="rId176" Type="http://schemas.openxmlformats.org/officeDocument/2006/relationships/image" Target="media/image157.wmf"/><Relationship Id="rId341" Type="http://schemas.openxmlformats.org/officeDocument/2006/relationships/image" Target="media/image317.wmf"/><Relationship Id="rId383" Type="http://schemas.openxmlformats.org/officeDocument/2006/relationships/image" Target="media/image359.wmf"/><Relationship Id="rId439" Type="http://schemas.openxmlformats.org/officeDocument/2006/relationships/image" Target="media/image413.wmf"/><Relationship Id="rId201" Type="http://schemas.openxmlformats.org/officeDocument/2006/relationships/image" Target="media/image182.wmf"/><Relationship Id="rId243" Type="http://schemas.openxmlformats.org/officeDocument/2006/relationships/image" Target="media/image224.wmf"/><Relationship Id="rId285" Type="http://schemas.openxmlformats.org/officeDocument/2006/relationships/image" Target="media/image262.wmf"/><Relationship Id="rId450" Type="http://schemas.openxmlformats.org/officeDocument/2006/relationships/image" Target="media/image422.wmf"/><Relationship Id="rId38" Type="http://schemas.openxmlformats.org/officeDocument/2006/relationships/image" Target="media/image26.wmf"/><Relationship Id="rId103" Type="http://schemas.openxmlformats.org/officeDocument/2006/relationships/image" Target="media/image86.wmf"/><Relationship Id="rId310" Type="http://schemas.openxmlformats.org/officeDocument/2006/relationships/image" Target="media/image286.wmf"/><Relationship Id="rId91" Type="http://schemas.openxmlformats.org/officeDocument/2006/relationships/image" Target="media/image74.wmf"/><Relationship Id="rId145" Type="http://schemas.openxmlformats.org/officeDocument/2006/relationships/image" Target="media/image126.wmf"/><Relationship Id="rId187" Type="http://schemas.openxmlformats.org/officeDocument/2006/relationships/image" Target="media/image168.wmf"/><Relationship Id="rId352" Type="http://schemas.openxmlformats.org/officeDocument/2006/relationships/image" Target="media/image328.wmf"/><Relationship Id="rId394" Type="http://schemas.openxmlformats.org/officeDocument/2006/relationships/image" Target="media/image370.wmf"/><Relationship Id="rId408" Type="http://schemas.openxmlformats.org/officeDocument/2006/relationships/image" Target="media/image382.wmf"/><Relationship Id="rId212" Type="http://schemas.openxmlformats.org/officeDocument/2006/relationships/image" Target="media/image193.wmf"/><Relationship Id="rId254" Type="http://schemas.openxmlformats.org/officeDocument/2006/relationships/image" Target="media/image235.wmf"/><Relationship Id="rId49" Type="http://schemas.openxmlformats.org/officeDocument/2006/relationships/image" Target="media/image36.wmf"/><Relationship Id="rId114" Type="http://schemas.openxmlformats.org/officeDocument/2006/relationships/image" Target="media/image97.wmf"/><Relationship Id="rId296" Type="http://schemas.openxmlformats.org/officeDocument/2006/relationships/image" Target="media/image272.wmf"/><Relationship Id="rId461" Type="http://schemas.openxmlformats.org/officeDocument/2006/relationships/image" Target="media/image432.wmf"/><Relationship Id="rId60" Type="http://schemas.openxmlformats.org/officeDocument/2006/relationships/hyperlink" Target="file:///C:\Users\user\Documents\&#1055;&#1086;&#1089;&#1090;&#1072;&#1085;&#1086;&#1074;&#1083;&#1077;&#1085;&#1080;&#1103;\&#1087;&#1086;&#1089;&#1090;&#1072;&#1085;&#1086;&#1074;&#1083;&#1077;&#1085;&#1080;&#1077;%202016&#1075;..docx" TargetMode="External"/><Relationship Id="rId156" Type="http://schemas.openxmlformats.org/officeDocument/2006/relationships/image" Target="media/image137.wmf"/><Relationship Id="rId198" Type="http://schemas.openxmlformats.org/officeDocument/2006/relationships/image" Target="media/image179.wmf"/><Relationship Id="rId321" Type="http://schemas.openxmlformats.org/officeDocument/2006/relationships/image" Target="media/image297.wmf"/><Relationship Id="rId363" Type="http://schemas.openxmlformats.org/officeDocument/2006/relationships/image" Target="media/image339.wmf"/><Relationship Id="rId419" Type="http://schemas.openxmlformats.org/officeDocument/2006/relationships/image" Target="media/image393.wmf"/><Relationship Id="rId223" Type="http://schemas.openxmlformats.org/officeDocument/2006/relationships/image" Target="media/image204.wmf"/><Relationship Id="rId430" Type="http://schemas.openxmlformats.org/officeDocument/2006/relationships/image" Target="media/image404.wmf"/><Relationship Id="rId18" Type="http://schemas.openxmlformats.org/officeDocument/2006/relationships/image" Target="media/image6.wmf"/><Relationship Id="rId265" Type="http://schemas.openxmlformats.org/officeDocument/2006/relationships/image" Target="media/image246.wmf"/><Relationship Id="rId472" Type="http://schemas.openxmlformats.org/officeDocument/2006/relationships/hyperlink" Target="consultantplus://offline/ref=6E040E4B8B19682497813DA06EA77BCE3E7358A3C1AE7AF4FAC341FBEC6DB40175731CDDB416C907fCPDD" TargetMode="External"/><Relationship Id="rId125" Type="http://schemas.openxmlformats.org/officeDocument/2006/relationships/hyperlink" Target="consultantplus://offline/ref=6E040E4B8B19682497813DA06EA77BCE3E7257AFC0A27AF4FAC341FBEC6DB40175731CDDB416CA0EfCP2D" TargetMode="External"/><Relationship Id="rId167" Type="http://schemas.openxmlformats.org/officeDocument/2006/relationships/image" Target="media/image148.wmf"/><Relationship Id="rId332" Type="http://schemas.openxmlformats.org/officeDocument/2006/relationships/image" Target="media/image308.wmf"/><Relationship Id="rId374" Type="http://schemas.openxmlformats.org/officeDocument/2006/relationships/image" Target="media/image350.wmf"/><Relationship Id="rId71" Type="http://schemas.openxmlformats.org/officeDocument/2006/relationships/image" Target="media/image54.wmf"/><Relationship Id="rId234" Type="http://schemas.openxmlformats.org/officeDocument/2006/relationships/image" Target="media/image215.wmf"/><Relationship Id="rId2" Type="http://schemas.openxmlformats.org/officeDocument/2006/relationships/numbering" Target="numbering.xml"/><Relationship Id="rId29" Type="http://schemas.openxmlformats.org/officeDocument/2006/relationships/image" Target="media/image17.wmf"/><Relationship Id="rId276" Type="http://schemas.openxmlformats.org/officeDocument/2006/relationships/image" Target="media/image257.wmf"/><Relationship Id="rId441" Type="http://schemas.openxmlformats.org/officeDocument/2006/relationships/image" Target="media/image415.wmf"/><Relationship Id="rId40" Type="http://schemas.openxmlformats.org/officeDocument/2006/relationships/image" Target="media/image27.wmf"/><Relationship Id="rId136" Type="http://schemas.openxmlformats.org/officeDocument/2006/relationships/image" Target="media/image117.wmf"/><Relationship Id="rId178" Type="http://schemas.openxmlformats.org/officeDocument/2006/relationships/image" Target="media/image159.wmf"/><Relationship Id="rId301" Type="http://schemas.openxmlformats.org/officeDocument/2006/relationships/image" Target="media/image277.wmf"/><Relationship Id="rId343" Type="http://schemas.openxmlformats.org/officeDocument/2006/relationships/image" Target="media/image319.wmf"/><Relationship Id="rId82" Type="http://schemas.openxmlformats.org/officeDocument/2006/relationships/image" Target="media/image65.wmf"/><Relationship Id="rId203" Type="http://schemas.openxmlformats.org/officeDocument/2006/relationships/image" Target="media/image184.wmf"/><Relationship Id="rId385" Type="http://schemas.openxmlformats.org/officeDocument/2006/relationships/image" Target="media/image361.wmf"/><Relationship Id="rId245" Type="http://schemas.openxmlformats.org/officeDocument/2006/relationships/image" Target="media/image226.wmf"/><Relationship Id="rId287" Type="http://schemas.openxmlformats.org/officeDocument/2006/relationships/image" Target="media/image264.wmf"/><Relationship Id="rId410" Type="http://schemas.openxmlformats.org/officeDocument/2006/relationships/image" Target="media/image384.wmf"/><Relationship Id="rId452" Type="http://schemas.openxmlformats.org/officeDocument/2006/relationships/image" Target="media/image424.wmf"/><Relationship Id="rId30" Type="http://schemas.openxmlformats.org/officeDocument/2006/relationships/image" Target="media/image18.wmf"/><Relationship Id="rId105" Type="http://schemas.openxmlformats.org/officeDocument/2006/relationships/image" Target="media/image88.wmf"/><Relationship Id="rId126" Type="http://schemas.openxmlformats.org/officeDocument/2006/relationships/hyperlink" Target="consultantplus://offline/ref=6E040E4B8B19682497813DA06EA77BCE3E7257AFC0A27AF4FAC341FBEC6DB40175731CDDB416C906fCP0D" TargetMode="External"/><Relationship Id="rId147" Type="http://schemas.openxmlformats.org/officeDocument/2006/relationships/image" Target="media/image128.wmf"/><Relationship Id="rId168" Type="http://schemas.openxmlformats.org/officeDocument/2006/relationships/image" Target="media/image149.wmf"/><Relationship Id="rId312" Type="http://schemas.openxmlformats.org/officeDocument/2006/relationships/image" Target="media/image288.wmf"/><Relationship Id="rId333" Type="http://schemas.openxmlformats.org/officeDocument/2006/relationships/image" Target="media/image309.wmf"/><Relationship Id="rId354" Type="http://schemas.openxmlformats.org/officeDocument/2006/relationships/image" Target="media/image330.wmf"/><Relationship Id="rId51" Type="http://schemas.openxmlformats.org/officeDocument/2006/relationships/image" Target="media/image38.wmf"/><Relationship Id="rId72" Type="http://schemas.openxmlformats.org/officeDocument/2006/relationships/image" Target="media/image55.wmf"/><Relationship Id="rId93" Type="http://schemas.openxmlformats.org/officeDocument/2006/relationships/image" Target="media/image76.wmf"/><Relationship Id="rId189" Type="http://schemas.openxmlformats.org/officeDocument/2006/relationships/image" Target="media/image170.wmf"/><Relationship Id="rId375" Type="http://schemas.openxmlformats.org/officeDocument/2006/relationships/image" Target="media/image351.wmf"/><Relationship Id="rId396" Type="http://schemas.openxmlformats.org/officeDocument/2006/relationships/image" Target="media/image371.wmf"/><Relationship Id="rId3" Type="http://schemas.openxmlformats.org/officeDocument/2006/relationships/styles" Target="styles.xml"/><Relationship Id="rId214" Type="http://schemas.openxmlformats.org/officeDocument/2006/relationships/image" Target="media/image195.wmf"/><Relationship Id="rId235" Type="http://schemas.openxmlformats.org/officeDocument/2006/relationships/image" Target="media/image216.wmf"/><Relationship Id="rId256" Type="http://schemas.openxmlformats.org/officeDocument/2006/relationships/image" Target="media/image237.wmf"/><Relationship Id="rId277" Type="http://schemas.openxmlformats.org/officeDocument/2006/relationships/image" Target="media/image258.wmf"/><Relationship Id="rId298" Type="http://schemas.openxmlformats.org/officeDocument/2006/relationships/image" Target="media/image274.wmf"/><Relationship Id="rId400" Type="http://schemas.openxmlformats.org/officeDocument/2006/relationships/image" Target="media/image375.wmf"/><Relationship Id="rId421" Type="http://schemas.openxmlformats.org/officeDocument/2006/relationships/image" Target="media/image395.wmf"/><Relationship Id="rId442" Type="http://schemas.openxmlformats.org/officeDocument/2006/relationships/image" Target="media/image416.wmf"/><Relationship Id="rId463" Type="http://schemas.openxmlformats.org/officeDocument/2006/relationships/hyperlink" Target="consultantplus://offline/ref=6E040E4B8B19682497813DA06EA77BCE3E7257AFC0A27AF4FAC341FBEC6DB40175731CDDB416CA0EfCP2D" TargetMode="External"/><Relationship Id="rId116" Type="http://schemas.openxmlformats.org/officeDocument/2006/relationships/image" Target="media/image99.wmf"/><Relationship Id="rId137" Type="http://schemas.openxmlformats.org/officeDocument/2006/relationships/image" Target="media/image118.wmf"/><Relationship Id="rId158" Type="http://schemas.openxmlformats.org/officeDocument/2006/relationships/image" Target="media/image139.wmf"/><Relationship Id="rId302" Type="http://schemas.openxmlformats.org/officeDocument/2006/relationships/image" Target="media/image278.wmf"/><Relationship Id="rId323" Type="http://schemas.openxmlformats.org/officeDocument/2006/relationships/image" Target="media/image299.wmf"/><Relationship Id="rId344" Type="http://schemas.openxmlformats.org/officeDocument/2006/relationships/image" Target="media/image320.wmf"/><Relationship Id="rId20" Type="http://schemas.openxmlformats.org/officeDocument/2006/relationships/image" Target="media/image8.wmf"/><Relationship Id="rId41" Type="http://schemas.openxmlformats.org/officeDocument/2006/relationships/image" Target="media/image28.wmf"/><Relationship Id="rId62" Type="http://schemas.openxmlformats.org/officeDocument/2006/relationships/image" Target="media/image47.wmf"/><Relationship Id="rId83" Type="http://schemas.openxmlformats.org/officeDocument/2006/relationships/image" Target="media/image66.wmf"/><Relationship Id="rId179" Type="http://schemas.openxmlformats.org/officeDocument/2006/relationships/image" Target="media/image160.wmf"/><Relationship Id="rId365" Type="http://schemas.openxmlformats.org/officeDocument/2006/relationships/image" Target="media/image341.wmf"/><Relationship Id="rId386" Type="http://schemas.openxmlformats.org/officeDocument/2006/relationships/image" Target="media/image362.wmf"/><Relationship Id="rId190" Type="http://schemas.openxmlformats.org/officeDocument/2006/relationships/image" Target="media/image171.wmf"/><Relationship Id="rId204" Type="http://schemas.openxmlformats.org/officeDocument/2006/relationships/image" Target="media/image185.wmf"/><Relationship Id="rId225" Type="http://schemas.openxmlformats.org/officeDocument/2006/relationships/image" Target="media/image206.wmf"/><Relationship Id="rId246" Type="http://schemas.openxmlformats.org/officeDocument/2006/relationships/image" Target="media/image227.wmf"/><Relationship Id="rId267" Type="http://schemas.openxmlformats.org/officeDocument/2006/relationships/image" Target="media/image248.wmf"/><Relationship Id="rId288" Type="http://schemas.openxmlformats.org/officeDocument/2006/relationships/hyperlink" Target="consultantplus://offline/ref=6E040E4B8B19682497813DA06EA77BCE377158A4C7A127FEF29A4DF9EB62EB16723A10DCB416CAf0P2D" TargetMode="External"/><Relationship Id="rId411" Type="http://schemas.openxmlformats.org/officeDocument/2006/relationships/image" Target="media/image385.wmf"/><Relationship Id="rId432" Type="http://schemas.openxmlformats.org/officeDocument/2006/relationships/image" Target="media/image406.wmf"/><Relationship Id="rId453" Type="http://schemas.openxmlformats.org/officeDocument/2006/relationships/image" Target="media/image425.wmf"/><Relationship Id="rId474" Type="http://schemas.openxmlformats.org/officeDocument/2006/relationships/header" Target="header2.xml"/><Relationship Id="rId106" Type="http://schemas.openxmlformats.org/officeDocument/2006/relationships/image" Target="media/image89.wmf"/><Relationship Id="rId127" Type="http://schemas.openxmlformats.org/officeDocument/2006/relationships/image" Target="media/image108.wmf"/><Relationship Id="rId313" Type="http://schemas.openxmlformats.org/officeDocument/2006/relationships/image" Target="media/image289.wmf"/><Relationship Id="rId10" Type="http://schemas.openxmlformats.org/officeDocument/2006/relationships/hyperlink" Target="https://pravo-search.minjust.ru/bigs/showDocument.html?id=E3582471-B8B8-4D69-B4C4-3DF3F904EEA0" TargetMode="External"/><Relationship Id="rId31" Type="http://schemas.openxmlformats.org/officeDocument/2006/relationships/image" Target="media/image19.wmf"/><Relationship Id="rId52" Type="http://schemas.openxmlformats.org/officeDocument/2006/relationships/image" Target="media/image39.wmf"/><Relationship Id="rId73" Type="http://schemas.openxmlformats.org/officeDocument/2006/relationships/image" Target="media/image56.wmf"/><Relationship Id="rId94" Type="http://schemas.openxmlformats.org/officeDocument/2006/relationships/image" Target="media/image77.wmf"/><Relationship Id="rId148" Type="http://schemas.openxmlformats.org/officeDocument/2006/relationships/image" Target="media/image129.wmf"/><Relationship Id="rId169" Type="http://schemas.openxmlformats.org/officeDocument/2006/relationships/image" Target="media/image150.wmf"/><Relationship Id="rId334" Type="http://schemas.openxmlformats.org/officeDocument/2006/relationships/image" Target="media/image310.wmf"/><Relationship Id="rId355" Type="http://schemas.openxmlformats.org/officeDocument/2006/relationships/image" Target="media/image331.wmf"/><Relationship Id="rId376" Type="http://schemas.openxmlformats.org/officeDocument/2006/relationships/image" Target="media/image352.wmf"/><Relationship Id="rId397" Type="http://schemas.openxmlformats.org/officeDocument/2006/relationships/image" Target="media/image372.wmf"/><Relationship Id="rId4" Type="http://schemas.openxmlformats.org/officeDocument/2006/relationships/settings" Target="settings.xml"/><Relationship Id="rId180" Type="http://schemas.openxmlformats.org/officeDocument/2006/relationships/image" Target="media/image161.wmf"/><Relationship Id="rId215" Type="http://schemas.openxmlformats.org/officeDocument/2006/relationships/image" Target="media/image196.wmf"/><Relationship Id="rId236" Type="http://schemas.openxmlformats.org/officeDocument/2006/relationships/image" Target="media/image217.wmf"/><Relationship Id="rId257" Type="http://schemas.openxmlformats.org/officeDocument/2006/relationships/image" Target="media/image238.wmf"/><Relationship Id="rId278" Type="http://schemas.openxmlformats.org/officeDocument/2006/relationships/image" Target="media/image259.wmf"/><Relationship Id="rId401" Type="http://schemas.openxmlformats.org/officeDocument/2006/relationships/image" Target="media/image376.wmf"/><Relationship Id="rId422" Type="http://schemas.openxmlformats.org/officeDocument/2006/relationships/image" Target="media/image396.wmf"/><Relationship Id="rId443" Type="http://schemas.openxmlformats.org/officeDocument/2006/relationships/image" Target="media/image417.wmf"/><Relationship Id="rId464" Type="http://schemas.openxmlformats.org/officeDocument/2006/relationships/hyperlink" Target="consultantplus://offline/ref=6E040E4B8B19682497813DA06EA77BCE3E7257AFC0A27AF4FAC341FBEC6DB40175731CDDB416C906fCP0D" TargetMode="External"/><Relationship Id="rId303" Type="http://schemas.openxmlformats.org/officeDocument/2006/relationships/image" Target="media/image279.wmf"/><Relationship Id="rId42" Type="http://schemas.openxmlformats.org/officeDocument/2006/relationships/image" Target="media/image29.wmf"/><Relationship Id="rId84" Type="http://schemas.openxmlformats.org/officeDocument/2006/relationships/image" Target="media/image67.wmf"/><Relationship Id="rId138" Type="http://schemas.openxmlformats.org/officeDocument/2006/relationships/image" Target="media/image119.wmf"/><Relationship Id="rId345" Type="http://schemas.openxmlformats.org/officeDocument/2006/relationships/image" Target="media/image321.wmf"/><Relationship Id="rId387" Type="http://schemas.openxmlformats.org/officeDocument/2006/relationships/image" Target="media/image363.wmf"/><Relationship Id="rId191" Type="http://schemas.openxmlformats.org/officeDocument/2006/relationships/image" Target="media/image172.wmf"/><Relationship Id="rId205" Type="http://schemas.openxmlformats.org/officeDocument/2006/relationships/image" Target="media/image186.wmf"/><Relationship Id="rId247" Type="http://schemas.openxmlformats.org/officeDocument/2006/relationships/image" Target="media/image228.wmf"/><Relationship Id="rId412" Type="http://schemas.openxmlformats.org/officeDocument/2006/relationships/image" Target="media/image386.wmf"/><Relationship Id="rId107" Type="http://schemas.openxmlformats.org/officeDocument/2006/relationships/image" Target="media/image90.wmf"/><Relationship Id="rId289" Type="http://schemas.openxmlformats.org/officeDocument/2006/relationships/image" Target="media/image265.wmf"/><Relationship Id="rId454" Type="http://schemas.openxmlformats.org/officeDocument/2006/relationships/image" Target="media/image426.wmf"/><Relationship Id="rId11" Type="http://schemas.openxmlformats.org/officeDocument/2006/relationships/hyperlink" Target="https://pravo-search.minjust.ru/bigs/showDocument.html?id=E3582471-B8B8-4D69-B4C4-3DF3F904EEA0" TargetMode="External"/><Relationship Id="rId53" Type="http://schemas.openxmlformats.org/officeDocument/2006/relationships/image" Target="media/image40.wmf"/><Relationship Id="rId149" Type="http://schemas.openxmlformats.org/officeDocument/2006/relationships/image" Target="media/image130.wmf"/><Relationship Id="rId314" Type="http://schemas.openxmlformats.org/officeDocument/2006/relationships/image" Target="media/image290.wmf"/><Relationship Id="rId356" Type="http://schemas.openxmlformats.org/officeDocument/2006/relationships/image" Target="media/image332.wmf"/><Relationship Id="rId398" Type="http://schemas.openxmlformats.org/officeDocument/2006/relationships/image" Target="media/image373.wmf"/><Relationship Id="rId95" Type="http://schemas.openxmlformats.org/officeDocument/2006/relationships/image" Target="media/image78.wmf"/><Relationship Id="rId160" Type="http://schemas.openxmlformats.org/officeDocument/2006/relationships/image" Target="media/image141.wmf"/><Relationship Id="rId216" Type="http://schemas.openxmlformats.org/officeDocument/2006/relationships/image" Target="media/image197.wmf"/><Relationship Id="rId423" Type="http://schemas.openxmlformats.org/officeDocument/2006/relationships/image" Target="media/image397.wmf"/><Relationship Id="rId258" Type="http://schemas.openxmlformats.org/officeDocument/2006/relationships/image" Target="media/image239.wmf"/><Relationship Id="rId465" Type="http://schemas.openxmlformats.org/officeDocument/2006/relationships/hyperlink" Target="consultantplus://offline/ref=6E040E4B8B19682497813DA06EA77BCE3E7358A3C1AE7AF4FAC341FBEC6DB40175731CDDB416C907fCPDD" TargetMode="External"/><Relationship Id="rId22" Type="http://schemas.openxmlformats.org/officeDocument/2006/relationships/image" Target="media/image10.wmf"/><Relationship Id="rId64" Type="http://schemas.openxmlformats.org/officeDocument/2006/relationships/image" Target="media/image49.wmf"/><Relationship Id="rId118" Type="http://schemas.openxmlformats.org/officeDocument/2006/relationships/image" Target="media/image101.wmf"/><Relationship Id="rId325" Type="http://schemas.openxmlformats.org/officeDocument/2006/relationships/image" Target="media/image301.wmf"/><Relationship Id="rId367" Type="http://schemas.openxmlformats.org/officeDocument/2006/relationships/image" Target="media/image343.wmf"/><Relationship Id="rId171" Type="http://schemas.openxmlformats.org/officeDocument/2006/relationships/image" Target="media/image152.wmf"/><Relationship Id="rId227" Type="http://schemas.openxmlformats.org/officeDocument/2006/relationships/image" Target="media/image208.wmf"/><Relationship Id="rId269" Type="http://schemas.openxmlformats.org/officeDocument/2006/relationships/image" Target="media/image250.wmf"/><Relationship Id="rId434" Type="http://schemas.openxmlformats.org/officeDocument/2006/relationships/image" Target="media/image408.wmf"/><Relationship Id="rId476" Type="http://schemas.openxmlformats.org/officeDocument/2006/relationships/theme" Target="theme/theme1.xml"/><Relationship Id="rId33" Type="http://schemas.openxmlformats.org/officeDocument/2006/relationships/image" Target="media/image21.wmf"/><Relationship Id="rId129" Type="http://schemas.openxmlformats.org/officeDocument/2006/relationships/image" Target="media/image110.wmf"/><Relationship Id="rId280" Type="http://schemas.openxmlformats.org/officeDocument/2006/relationships/hyperlink" Target="file:///C:\Users\user\Documents\&#1055;&#1086;&#1089;&#1090;&#1072;&#1085;&#1086;&#1074;&#1083;&#1077;&#1085;&#1080;&#1103;\&#1087;&#1086;&#1089;&#1090;&#1072;&#1085;&#1086;&#1074;&#1083;&#1077;&#1085;&#1080;&#1077;%202016&#1075;..docx" TargetMode="External"/><Relationship Id="rId336" Type="http://schemas.openxmlformats.org/officeDocument/2006/relationships/image" Target="media/image312.wmf"/><Relationship Id="rId75" Type="http://schemas.openxmlformats.org/officeDocument/2006/relationships/image" Target="media/image58.wmf"/><Relationship Id="rId140" Type="http://schemas.openxmlformats.org/officeDocument/2006/relationships/image" Target="media/image121.wmf"/><Relationship Id="rId182" Type="http://schemas.openxmlformats.org/officeDocument/2006/relationships/image" Target="media/image163.wmf"/><Relationship Id="rId378" Type="http://schemas.openxmlformats.org/officeDocument/2006/relationships/image" Target="media/image354.wmf"/><Relationship Id="rId403" Type="http://schemas.openxmlformats.org/officeDocument/2006/relationships/image" Target="media/image378.wmf"/><Relationship Id="rId6" Type="http://schemas.openxmlformats.org/officeDocument/2006/relationships/footnotes" Target="footnotes.xml"/><Relationship Id="rId238" Type="http://schemas.openxmlformats.org/officeDocument/2006/relationships/image" Target="media/image219.wmf"/><Relationship Id="rId445" Type="http://schemas.openxmlformats.org/officeDocument/2006/relationships/image" Target="media/image419.wmf"/><Relationship Id="rId291" Type="http://schemas.openxmlformats.org/officeDocument/2006/relationships/image" Target="media/image267.wmf"/><Relationship Id="rId305" Type="http://schemas.openxmlformats.org/officeDocument/2006/relationships/image" Target="media/image281.wmf"/><Relationship Id="rId347" Type="http://schemas.openxmlformats.org/officeDocument/2006/relationships/image" Target="media/image323.wmf"/><Relationship Id="rId44" Type="http://schemas.openxmlformats.org/officeDocument/2006/relationships/image" Target="media/image31.wmf"/><Relationship Id="rId86" Type="http://schemas.openxmlformats.org/officeDocument/2006/relationships/image" Target="media/image69.wmf"/><Relationship Id="rId151" Type="http://schemas.openxmlformats.org/officeDocument/2006/relationships/image" Target="media/image132.wmf"/><Relationship Id="rId389" Type="http://schemas.openxmlformats.org/officeDocument/2006/relationships/image" Target="media/image365.wmf"/><Relationship Id="rId193" Type="http://schemas.openxmlformats.org/officeDocument/2006/relationships/image" Target="media/image174.wmf"/><Relationship Id="rId207" Type="http://schemas.openxmlformats.org/officeDocument/2006/relationships/image" Target="media/image188.wmf"/><Relationship Id="rId249" Type="http://schemas.openxmlformats.org/officeDocument/2006/relationships/image" Target="media/image230.wmf"/><Relationship Id="rId414" Type="http://schemas.openxmlformats.org/officeDocument/2006/relationships/image" Target="media/image388.wmf"/><Relationship Id="rId456" Type="http://schemas.openxmlformats.org/officeDocument/2006/relationships/hyperlink" Target="consultantplus://offline/ref=6E040E4B8B19682497813DA06EA77BCE3E7C5AA5CCAA7AF4FAC341FBEC6DB40175731CDDB416CB06fCPDD" TargetMode="External"/><Relationship Id="rId13" Type="http://schemas.openxmlformats.org/officeDocument/2006/relationships/hyperlink" Target="https://pravo-search.minjust.ru/bigs/portal.html" TargetMode="External"/><Relationship Id="rId109" Type="http://schemas.openxmlformats.org/officeDocument/2006/relationships/image" Target="media/image92.wmf"/><Relationship Id="rId260" Type="http://schemas.openxmlformats.org/officeDocument/2006/relationships/image" Target="media/image241.wmf"/><Relationship Id="rId316" Type="http://schemas.openxmlformats.org/officeDocument/2006/relationships/image" Target="media/image292.wmf"/><Relationship Id="rId55" Type="http://schemas.openxmlformats.org/officeDocument/2006/relationships/image" Target="media/image42.wmf"/><Relationship Id="rId97" Type="http://schemas.openxmlformats.org/officeDocument/2006/relationships/image" Target="media/image80.wmf"/><Relationship Id="rId120" Type="http://schemas.openxmlformats.org/officeDocument/2006/relationships/image" Target="media/image103.wmf"/><Relationship Id="rId358" Type="http://schemas.openxmlformats.org/officeDocument/2006/relationships/image" Target="media/image334.wmf"/><Relationship Id="rId162" Type="http://schemas.openxmlformats.org/officeDocument/2006/relationships/image" Target="media/image143.wmf"/><Relationship Id="rId218" Type="http://schemas.openxmlformats.org/officeDocument/2006/relationships/image" Target="media/image199.wmf"/><Relationship Id="rId425" Type="http://schemas.openxmlformats.org/officeDocument/2006/relationships/image" Target="media/image399.wmf"/><Relationship Id="rId467" Type="http://schemas.openxmlformats.org/officeDocument/2006/relationships/hyperlink" Target="consultantplus://offline/ref=6E040E4B8B19682497813DA06EA77BCE3E7358A3C1AE7AF4FAC341FBEC6DB40175731CDDB416C907fCPDD" TargetMode="External"/><Relationship Id="rId271" Type="http://schemas.openxmlformats.org/officeDocument/2006/relationships/image" Target="media/image252.wmf"/><Relationship Id="rId24" Type="http://schemas.openxmlformats.org/officeDocument/2006/relationships/image" Target="media/image12.wmf"/><Relationship Id="rId66" Type="http://schemas.openxmlformats.org/officeDocument/2006/relationships/image" Target="media/image51.wmf"/><Relationship Id="rId131" Type="http://schemas.openxmlformats.org/officeDocument/2006/relationships/image" Target="media/image112.wmf"/><Relationship Id="rId327" Type="http://schemas.openxmlformats.org/officeDocument/2006/relationships/image" Target="media/image303.wmf"/><Relationship Id="rId369" Type="http://schemas.openxmlformats.org/officeDocument/2006/relationships/image" Target="media/image345.wmf"/><Relationship Id="rId173" Type="http://schemas.openxmlformats.org/officeDocument/2006/relationships/image" Target="media/image154.wmf"/><Relationship Id="rId229" Type="http://schemas.openxmlformats.org/officeDocument/2006/relationships/image" Target="media/image210.wmf"/><Relationship Id="rId380" Type="http://schemas.openxmlformats.org/officeDocument/2006/relationships/image" Target="media/image356.wmf"/><Relationship Id="rId436" Type="http://schemas.openxmlformats.org/officeDocument/2006/relationships/image" Target="media/image410.wmf"/><Relationship Id="rId240" Type="http://schemas.openxmlformats.org/officeDocument/2006/relationships/image" Target="media/image221.wmf"/><Relationship Id="rId35" Type="http://schemas.openxmlformats.org/officeDocument/2006/relationships/image" Target="media/image23.wmf"/><Relationship Id="rId77" Type="http://schemas.openxmlformats.org/officeDocument/2006/relationships/image" Target="media/image60.wmf"/><Relationship Id="rId100" Type="http://schemas.openxmlformats.org/officeDocument/2006/relationships/image" Target="media/image83.wmf"/><Relationship Id="rId282" Type="http://schemas.openxmlformats.org/officeDocument/2006/relationships/hyperlink" Target="file:///C:\Users\user\Documents\&#1055;&#1086;&#1089;&#1090;&#1072;&#1085;&#1086;&#1074;&#1083;&#1077;&#1085;&#1080;&#1103;\&#1087;&#1086;&#1089;&#1090;&#1072;&#1085;&#1086;&#1074;&#1083;&#1077;&#1085;&#1080;&#1077;%202016&#1075;..docx" TargetMode="External"/><Relationship Id="rId338" Type="http://schemas.openxmlformats.org/officeDocument/2006/relationships/image" Target="media/image314.wmf"/><Relationship Id="rId8" Type="http://schemas.openxmlformats.org/officeDocument/2006/relationships/image" Target="media/image4.jpeg"/><Relationship Id="rId142" Type="http://schemas.openxmlformats.org/officeDocument/2006/relationships/image" Target="media/image123.wmf"/><Relationship Id="rId184" Type="http://schemas.openxmlformats.org/officeDocument/2006/relationships/image" Target="media/image165.wmf"/><Relationship Id="rId391" Type="http://schemas.openxmlformats.org/officeDocument/2006/relationships/image" Target="media/image367.wmf"/><Relationship Id="rId405" Type="http://schemas.openxmlformats.org/officeDocument/2006/relationships/image" Target="media/image379.wmf"/><Relationship Id="rId447" Type="http://schemas.openxmlformats.org/officeDocument/2006/relationships/hyperlink" Target="consultantplus://offline/ref=6E040E4B8B19682497813DA06EA77BCE3E7257AFC0A27AF4FAC341FBEC6DB40175731CDDB416C906fCP0D" TargetMode="External"/><Relationship Id="rId251" Type="http://schemas.openxmlformats.org/officeDocument/2006/relationships/image" Target="media/image232.wmf"/><Relationship Id="rId46" Type="http://schemas.openxmlformats.org/officeDocument/2006/relationships/image" Target="media/image33.wmf"/><Relationship Id="rId293" Type="http://schemas.openxmlformats.org/officeDocument/2006/relationships/image" Target="media/image269.wmf"/><Relationship Id="rId307" Type="http://schemas.openxmlformats.org/officeDocument/2006/relationships/image" Target="media/image283.wmf"/><Relationship Id="rId349" Type="http://schemas.openxmlformats.org/officeDocument/2006/relationships/image" Target="media/image325.wmf"/><Relationship Id="rId88" Type="http://schemas.openxmlformats.org/officeDocument/2006/relationships/image" Target="media/image71.wmf"/><Relationship Id="rId111" Type="http://schemas.openxmlformats.org/officeDocument/2006/relationships/image" Target="media/image94.wmf"/><Relationship Id="rId153" Type="http://schemas.openxmlformats.org/officeDocument/2006/relationships/image" Target="media/image134.wmf"/><Relationship Id="rId195" Type="http://schemas.openxmlformats.org/officeDocument/2006/relationships/image" Target="media/image176.wmf"/><Relationship Id="rId209" Type="http://schemas.openxmlformats.org/officeDocument/2006/relationships/image" Target="media/image190.wmf"/><Relationship Id="rId360" Type="http://schemas.openxmlformats.org/officeDocument/2006/relationships/image" Target="media/image336.wmf"/><Relationship Id="rId416" Type="http://schemas.openxmlformats.org/officeDocument/2006/relationships/image" Target="media/image390.wmf"/><Relationship Id="rId220" Type="http://schemas.openxmlformats.org/officeDocument/2006/relationships/image" Target="media/image201.wmf"/><Relationship Id="rId458" Type="http://schemas.openxmlformats.org/officeDocument/2006/relationships/image" Target="media/image429.wmf"/><Relationship Id="rId15" Type="http://schemas.openxmlformats.org/officeDocument/2006/relationships/hyperlink" Target="https://pravo-search.minjust.ru/bigs/portal.html" TargetMode="External"/><Relationship Id="rId57" Type="http://schemas.openxmlformats.org/officeDocument/2006/relationships/image" Target="media/image44.wmf"/><Relationship Id="rId262" Type="http://schemas.openxmlformats.org/officeDocument/2006/relationships/image" Target="media/image243.wmf"/><Relationship Id="rId318" Type="http://schemas.openxmlformats.org/officeDocument/2006/relationships/image" Target="media/image294.wmf"/><Relationship Id="rId99" Type="http://schemas.openxmlformats.org/officeDocument/2006/relationships/image" Target="media/image82.wmf"/><Relationship Id="rId122" Type="http://schemas.openxmlformats.org/officeDocument/2006/relationships/image" Target="media/image105.wmf"/><Relationship Id="rId164" Type="http://schemas.openxmlformats.org/officeDocument/2006/relationships/image" Target="media/image145.wmf"/><Relationship Id="rId371" Type="http://schemas.openxmlformats.org/officeDocument/2006/relationships/image" Target="media/image347.wmf"/><Relationship Id="rId427" Type="http://schemas.openxmlformats.org/officeDocument/2006/relationships/image" Target="media/image401.wmf"/><Relationship Id="rId469" Type="http://schemas.openxmlformats.org/officeDocument/2006/relationships/image" Target="media/image435.wmf"/><Relationship Id="rId26" Type="http://schemas.openxmlformats.org/officeDocument/2006/relationships/image" Target="media/image14.wmf"/><Relationship Id="rId231" Type="http://schemas.openxmlformats.org/officeDocument/2006/relationships/image" Target="media/image212.wmf"/><Relationship Id="rId273" Type="http://schemas.openxmlformats.org/officeDocument/2006/relationships/image" Target="media/image254.wmf"/><Relationship Id="rId329" Type="http://schemas.openxmlformats.org/officeDocument/2006/relationships/image" Target="media/image305.wmf"/><Relationship Id="rId68" Type="http://schemas.openxmlformats.org/officeDocument/2006/relationships/image" Target="media/image53.wmf"/><Relationship Id="rId133" Type="http://schemas.openxmlformats.org/officeDocument/2006/relationships/image" Target="media/image114.wmf"/><Relationship Id="rId175" Type="http://schemas.openxmlformats.org/officeDocument/2006/relationships/image" Target="media/image156.wmf"/><Relationship Id="rId340" Type="http://schemas.openxmlformats.org/officeDocument/2006/relationships/image" Target="media/image316.wmf"/><Relationship Id="rId200" Type="http://schemas.openxmlformats.org/officeDocument/2006/relationships/image" Target="media/image181.wmf"/><Relationship Id="rId382" Type="http://schemas.openxmlformats.org/officeDocument/2006/relationships/image" Target="media/image358.wmf"/><Relationship Id="rId438" Type="http://schemas.openxmlformats.org/officeDocument/2006/relationships/image" Target="media/image412.wmf"/><Relationship Id="rId242" Type="http://schemas.openxmlformats.org/officeDocument/2006/relationships/image" Target="media/image223.wmf"/><Relationship Id="rId284" Type="http://schemas.openxmlformats.org/officeDocument/2006/relationships/image" Target="media/image261.wmf"/><Relationship Id="rId37" Type="http://schemas.openxmlformats.org/officeDocument/2006/relationships/image" Target="media/image25.wmf"/><Relationship Id="rId79" Type="http://schemas.openxmlformats.org/officeDocument/2006/relationships/image" Target="media/image62.wmf"/><Relationship Id="rId102" Type="http://schemas.openxmlformats.org/officeDocument/2006/relationships/image" Target="media/image85.wmf"/><Relationship Id="rId144" Type="http://schemas.openxmlformats.org/officeDocument/2006/relationships/image" Target="media/image125.wmf"/><Relationship Id="rId90" Type="http://schemas.openxmlformats.org/officeDocument/2006/relationships/image" Target="media/image73.wmf"/><Relationship Id="rId186" Type="http://schemas.openxmlformats.org/officeDocument/2006/relationships/image" Target="media/image167.wmf"/><Relationship Id="rId351" Type="http://schemas.openxmlformats.org/officeDocument/2006/relationships/image" Target="media/image327.wmf"/><Relationship Id="rId393" Type="http://schemas.openxmlformats.org/officeDocument/2006/relationships/image" Target="media/image369.wmf"/><Relationship Id="rId407" Type="http://schemas.openxmlformats.org/officeDocument/2006/relationships/image" Target="media/image381.wmf"/><Relationship Id="rId449" Type="http://schemas.openxmlformats.org/officeDocument/2006/relationships/image" Target="media/image421.wmf"/><Relationship Id="rId211" Type="http://schemas.openxmlformats.org/officeDocument/2006/relationships/image" Target="media/image192.wmf"/><Relationship Id="rId253" Type="http://schemas.openxmlformats.org/officeDocument/2006/relationships/image" Target="media/image234.wmf"/><Relationship Id="rId295" Type="http://schemas.openxmlformats.org/officeDocument/2006/relationships/image" Target="media/image271.wmf"/><Relationship Id="rId309" Type="http://schemas.openxmlformats.org/officeDocument/2006/relationships/image" Target="media/image285.wmf"/><Relationship Id="rId460" Type="http://schemas.openxmlformats.org/officeDocument/2006/relationships/image" Target="media/image431.wmf"/><Relationship Id="rId48" Type="http://schemas.openxmlformats.org/officeDocument/2006/relationships/image" Target="media/image35.wmf"/><Relationship Id="rId113" Type="http://schemas.openxmlformats.org/officeDocument/2006/relationships/image" Target="media/image96.wmf"/><Relationship Id="rId320" Type="http://schemas.openxmlformats.org/officeDocument/2006/relationships/image" Target="media/image296.wmf"/><Relationship Id="rId155" Type="http://schemas.openxmlformats.org/officeDocument/2006/relationships/image" Target="media/image136.wmf"/><Relationship Id="rId197" Type="http://schemas.openxmlformats.org/officeDocument/2006/relationships/image" Target="media/image178.wmf"/><Relationship Id="rId362" Type="http://schemas.openxmlformats.org/officeDocument/2006/relationships/image" Target="media/image338.wmf"/><Relationship Id="rId418" Type="http://schemas.openxmlformats.org/officeDocument/2006/relationships/image" Target="media/image392.wmf"/><Relationship Id="rId222" Type="http://schemas.openxmlformats.org/officeDocument/2006/relationships/image" Target="media/image203.wmf"/><Relationship Id="rId264" Type="http://schemas.openxmlformats.org/officeDocument/2006/relationships/image" Target="media/image245.wmf"/><Relationship Id="rId471" Type="http://schemas.openxmlformats.org/officeDocument/2006/relationships/image" Target="media/image437.wmf"/><Relationship Id="rId17" Type="http://schemas.openxmlformats.org/officeDocument/2006/relationships/image" Target="media/image5.wmf"/><Relationship Id="rId59" Type="http://schemas.openxmlformats.org/officeDocument/2006/relationships/image" Target="media/image46.wmf"/><Relationship Id="rId124" Type="http://schemas.openxmlformats.org/officeDocument/2006/relationships/image" Target="media/image107.wmf"/><Relationship Id="rId70" Type="http://schemas.openxmlformats.org/officeDocument/2006/relationships/hyperlink" Target="consultantplus://offline/ref=6E040E4B8B19682497813DA06EA77BCE3E7257AFC0A27AF4FAC341FBEC6DB40175731CDDB416C906fCP0D" TargetMode="External"/><Relationship Id="rId166" Type="http://schemas.openxmlformats.org/officeDocument/2006/relationships/image" Target="media/image147.wmf"/><Relationship Id="rId331" Type="http://schemas.openxmlformats.org/officeDocument/2006/relationships/image" Target="media/image307.wmf"/><Relationship Id="rId373" Type="http://schemas.openxmlformats.org/officeDocument/2006/relationships/image" Target="media/image349.wmf"/><Relationship Id="rId429" Type="http://schemas.openxmlformats.org/officeDocument/2006/relationships/image" Target="media/image403.wmf"/><Relationship Id="rId1" Type="http://schemas.openxmlformats.org/officeDocument/2006/relationships/customXml" Target="../customXml/item1.xml"/><Relationship Id="rId233" Type="http://schemas.openxmlformats.org/officeDocument/2006/relationships/image" Target="media/image214.wmf"/><Relationship Id="rId440" Type="http://schemas.openxmlformats.org/officeDocument/2006/relationships/image" Target="media/image414.wmf"/><Relationship Id="rId28" Type="http://schemas.openxmlformats.org/officeDocument/2006/relationships/image" Target="media/image16.wmf"/><Relationship Id="rId275" Type="http://schemas.openxmlformats.org/officeDocument/2006/relationships/image" Target="media/image256.wmf"/><Relationship Id="rId300" Type="http://schemas.openxmlformats.org/officeDocument/2006/relationships/image" Target="media/image276.wmf"/><Relationship Id="rId81" Type="http://schemas.openxmlformats.org/officeDocument/2006/relationships/image" Target="media/image64.wmf"/><Relationship Id="rId135" Type="http://schemas.openxmlformats.org/officeDocument/2006/relationships/image" Target="media/image116.wmf"/><Relationship Id="rId177" Type="http://schemas.openxmlformats.org/officeDocument/2006/relationships/image" Target="media/image158.wmf"/><Relationship Id="rId342" Type="http://schemas.openxmlformats.org/officeDocument/2006/relationships/image" Target="media/image318.wmf"/><Relationship Id="rId384" Type="http://schemas.openxmlformats.org/officeDocument/2006/relationships/image" Target="media/image360.wmf"/><Relationship Id="rId202" Type="http://schemas.openxmlformats.org/officeDocument/2006/relationships/image" Target="media/image183.wmf"/><Relationship Id="rId244" Type="http://schemas.openxmlformats.org/officeDocument/2006/relationships/image" Target="media/image225.wmf"/><Relationship Id="rId39" Type="http://schemas.openxmlformats.org/officeDocument/2006/relationships/hyperlink" Target="file:///C:\Users\user\Documents\&#1055;&#1086;&#1089;&#1090;&#1072;&#1085;&#1086;&#1074;&#1083;&#1077;&#1085;&#1080;&#1103;\&#1087;&#1086;&#1089;&#1090;&#1072;&#1085;&#1086;&#1074;&#1083;&#1077;&#1085;&#1080;&#1077;%202016&#1075;..docx" TargetMode="External"/><Relationship Id="rId286" Type="http://schemas.openxmlformats.org/officeDocument/2006/relationships/image" Target="media/image263.wmf"/><Relationship Id="rId451" Type="http://schemas.openxmlformats.org/officeDocument/2006/relationships/image" Target="media/image423.wmf"/><Relationship Id="rId50" Type="http://schemas.openxmlformats.org/officeDocument/2006/relationships/image" Target="media/image37.wmf"/><Relationship Id="rId104" Type="http://schemas.openxmlformats.org/officeDocument/2006/relationships/image" Target="media/image87.wmf"/><Relationship Id="rId146" Type="http://schemas.openxmlformats.org/officeDocument/2006/relationships/image" Target="media/image127.wmf"/><Relationship Id="rId188" Type="http://schemas.openxmlformats.org/officeDocument/2006/relationships/image" Target="media/image169.wmf"/><Relationship Id="rId311" Type="http://schemas.openxmlformats.org/officeDocument/2006/relationships/image" Target="media/image287.wmf"/><Relationship Id="rId353" Type="http://schemas.openxmlformats.org/officeDocument/2006/relationships/image" Target="media/image329.wmf"/><Relationship Id="rId395" Type="http://schemas.openxmlformats.org/officeDocument/2006/relationships/hyperlink" Target="consultantplus://offline/ref=6E040E4B8B19682497813DA06EA77BCE3E7359A6C6AB7AF4FAC341FBECf6PDD" TargetMode="External"/><Relationship Id="rId409" Type="http://schemas.openxmlformats.org/officeDocument/2006/relationships/image" Target="media/image383.wmf"/><Relationship Id="rId92" Type="http://schemas.openxmlformats.org/officeDocument/2006/relationships/image" Target="media/image75.wmf"/><Relationship Id="rId213" Type="http://schemas.openxmlformats.org/officeDocument/2006/relationships/image" Target="media/image194.wmf"/><Relationship Id="rId420" Type="http://schemas.openxmlformats.org/officeDocument/2006/relationships/image" Target="media/image394.wmf"/><Relationship Id="rId255" Type="http://schemas.openxmlformats.org/officeDocument/2006/relationships/image" Target="media/image236.wmf"/><Relationship Id="rId297" Type="http://schemas.openxmlformats.org/officeDocument/2006/relationships/image" Target="media/image273.wmf"/><Relationship Id="rId462" Type="http://schemas.openxmlformats.org/officeDocument/2006/relationships/image" Target="media/image433.wmf"/><Relationship Id="rId115" Type="http://schemas.openxmlformats.org/officeDocument/2006/relationships/image" Target="media/image98.wmf"/><Relationship Id="rId157" Type="http://schemas.openxmlformats.org/officeDocument/2006/relationships/image" Target="media/image138.wmf"/><Relationship Id="rId322" Type="http://schemas.openxmlformats.org/officeDocument/2006/relationships/image" Target="media/image298.wmf"/><Relationship Id="rId364" Type="http://schemas.openxmlformats.org/officeDocument/2006/relationships/image" Target="media/image340.wmf"/><Relationship Id="rId61" Type="http://schemas.openxmlformats.org/officeDocument/2006/relationships/hyperlink" Target="file:///C:\Users\user\Documents\&#1055;&#1086;&#1089;&#1090;&#1072;&#1085;&#1086;&#1074;&#1083;&#1077;&#1085;&#1080;&#1103;\&#1087;&#1086;&#1089;&#1090;&#1072;&#1085;&#1086;&#1074;&#1083;&#1077;&#1085;&#1080;&#1077;%202016&#1075;..docx" TargetMode="External"/><Relationship Id="rId199" Type="http://schemas.openxmlformats.org/officeDocument/2006/relationships/image" Target="media/image180.wmf"/><Relationship Id="rId19" Type="http://schemas.openxmlformats.org/officeDocument/2006/relationships/image" Target="media/image7.wmf"/><Relationship Id="rId224" Type="http://schemas.openxmlformats.org/officeDocument/2006/relationships/image" Target="media/image205.wmf"/><Relationship Id="rId266" Type="http://schemas.openxmlformats.org/officeDocument/2006/relationships/image" Target="media/image247.wmf"/><Relationship Id="rId431" Type="http://schemas.openxmlformats.org/officeDocument/2006/relationships/image" Target="media/image405.wmf"/><Relationship Id="rId473"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97720-1B55-4852-8659-01E4501B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13657</Words>
  <Characters>77848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Михонин</dc:creator>
  <cp:lastModifiedBy>User</cp:lastModifiedBy>
  <cp:revision>12</cp:revision>
  <cp:lastPrinted>2023-09-29T04:24:00Z</cp:lastPrinted>
  <dcterms:created xsi:type="dcterms:W3CDTF">2022-12-07T07:57:00Z</dcterms:created>
  <dcterms:modified xsi:type="dcterms:W3CDTF">2023-10-10T01:43:00Z</dcterms:modified>
</cp:coreProperties>
</file>