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Pr="003F1A78" w:rsidRDefault="0088698A" w:rsidP="00726696">
      <w:pPr>
        <w:pBdr>
          <w:bottom w:val="single" w:sz="4" w:space="1" w:color="000000"/>
        </w:pBdr>
        <w:jc w:val="both"/>
        <w:rPr>
          <w:sz w:val="16"/>
          <w:szCs w:val="16"/>
        </w:rPr>
      </w:pPr>
      <w:r>
        <w:rPr>
          <w:b/>
          <w:bCs/>
        </w:rPr>
        <w:t>1</w:t>
      </w:r>
      <w:r w:rsidR="00726696">
        <w:rPr>
          <w:b/>
          <w:bCs/>
        </w:rPr>
        <w:t>5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D6412"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</w:p>
    <w:p w:rsidR="00E65633" w:rsidRPr="003F1A78" w:rsidRDefault="00E65633" w:rsidP="00573800">
      <w:pPr>
        <w:ind w:firstLine="567"/>
        <w:jc w:val="both"/>
        <w:outlineLvl w:val="0"/>
        <w:rPr>
          <w:b/>
          <w:sz w:val="16"/>
          <w:szCs w:val="16"/>
        </w:rPr>
      </w:pPr>
    </w:p>
    <w:p w:rsidR="00535CEE" w:rsidRDefault="001055DF" w:rsidP="00FC2DF7">
      <w:pPr>
        <w:ind w:firstLine="567"/>
        <w:jc w:val="both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Около 8 тысяч новосибирцев подали заявление о распоряжении средствами </w:t>
      </w:r>
      <w:proofErr w:type="gramStart"/>
      <w:r>
        <w:rPr>
          <w:b/>
          <w:sz w:val="26"/>
          <w:szCs w:val="26"/>
        </w:rPr>
        <w:t>МСК</w:t>
      </w:r>
      <w:proofErr w:type="gramEnd"/>
      <w:r>
        <w:rPr>
          <w:b/>
          <w:sz w:val="26"/>
          <w:szCs w:val="26"/>
        </w:rPr>
        <w:t xml:space="preserve"> на улучшение жилищных условий через банки </w:t>
      </w:r>
    </w:p>
    <w:bookmarkEnd w:id="0"/>
    <w:p w:rsidR="001055DF" w:rsidRPr="00FC2DF7" w:rsidRDefault="001055DF" w:rsidP="00FC2DF7">
      <w:pPr>
        <w:ind w:firstLine="567"/>
        <w:jc w:val="both"/>
        <w:rPr>
          <w:b/>
          <w:sz w:val="12"/>
          <w:szCs w:val="12"/>
        </w:rPr>
      </w:pPr>
    </w:p>
    <w:p w:rsidR="00BF2E20" w:rsidRDefault="002E05E2" w:rsidP="00BF2E20">
      <w:pPr>
        <w:pStyle w:val="af6"/>
        <w:ind w:firstLine="426"/>
        <w:jc w:val="both"/>
        <w:rPr>
          <w:sz w:val="26"/>
          <w:szCs w:val="26"/>
        </w:rPr>
      </w:pPr>
      <w:r>
        <w:rPr>
          <w:spacing w:val="6"/>
          <w:sz w:val="26"/>
          <w:szCs w:val="26"/>
        </w:rPr>
        <w:t xml:space="preserve">С 2020 года у новосибирцев, которые решили улучшить свои жилищные условия  при помощи материнского (семейного) капитала с использованием </w:t>
      </w:r>
      <w:r w:rsidRPr="00580E0C">
        <w:rPr>
          <w:sz w:val="26"/>
          <w:szCs w:val="26"/>
        </w:rPr>
        <w:t>жилищных (ипотечных) кредитов</w:t>
      </w:r>
      <w:r>
        <w:rPr>
          <w:sz w:val="26"/>
          <w:szCs w:val="26"/>
        </w:rPr>
        <w:t>, появилась возможность подать заявление  на данное направление распоряжения средствами капитала, непосредственно через банк. Такой возможностью уже воспользовались около 8 тысяч жителей нашего региона.</w:t>
      </w:r>
    </w:p>
    <w:p w:rsidR="002E05E2" w:rsidRDefault="002E05E2" w:rsidP="00BF2E20">
      <w:pPr>
        <w:pStyle w:val="af6"/>
        <w:ind w:firstLine="426"/>
        <w:jc w:val="both"/>
        <w:rPr>
          <w:spacing w:val="6"/>
          <w:sz w:val="26"/>
          <w:szCs w:val="26"/>
        </w:rPr>
      </w:pPr>
      <w:r>
        <w:rPr>
          <w:sz w:val="26"/>
          <w:szCs w:val="26"/>
        </w:rPr>
        <w:t xml:space="preserve">Это очень удобно для граждан и ускоряет процесс  распоряжения средствами </w:t>
      </w:r>
      <w:proofErr w:type="gramStart"/>
      <w:r>
        <w:rPr>
          <w:sz w:val="26"/>
          <w:szCs w:val="26"/>
        </w:rPr>
        <w:t>МСК</w:t>
      </w:r>
      <w:proofErr w:type="gramEnd"/>
      <w:r>
        <w:rPr>
          <w:sz w:val="26"/>
          <w:szCs w:val="26"/>
        </w:rPr>
        <w:t xml:space="preserve">, так как </w:t>
      </w:r>
      <w:r w:rsidRPr="00580E0C">
        <w:rPr>
          <w:sz w:val="26"/>
          <w:szCs w:val="26"/>
        </w:rPr>
        <w:t xml:space="preserve">вместо двух обращений – в банк и Пенсионный фонд – семье достаточно обратиться только в банк, с которым заключено соответствующее соглашение, где одновременно оформляется кредит и подается заявление на погашение кредита или уплату первого взноса. </w:t>
      </w:r>
      <w:r w:rsidR="002A547B">
        <w:rPr>
          <w:sz w:val="26"/>
          <w:szCs w:val="26"/>
        </w:rPr>
        <w:t>Б</w:t>
      </w:r>
      <w:r w:rsidRPr="00580E0C">
        <w:rPr>
          <w:sz w:val="26"/>
          <w:szCs w:val="26"/>
        </w:rPr>
        <w:t xml:space="preserve">анк </w:t>
      </w:r>
      <w:r w:rsidR="002A547B">
        <w:rPr>
          <w:sz w:val="26"/>
          <w:szCs w:val="26"/>
        </w:rPr>
        <w:t xml:space="preserve">самостоятельно </w:t>
      </w:r>
      <w:r w:rsidRPr="00580E0C">
        <w:rPr>
          <w:sz w:val="26"/>
          <w:szCs w:val="26"/>
        </w:rPr>
        <w:t xml:space="preserve">направляет заявление с необходимыми документами в ПФР для принятия решения. </w:t>
      </w:r>
      <w:r>
        <w:rPr>
          <w:sz w:val="26"/>
          <w:szCs w:val="26"/>
        </w:rPr>
        <w:t xml:space="preserve">Перечень документов можно найти на сайте Пенсионного фонда России в разделе «Получателям </w:t>
      </w:r>
      <w:proofErr w:type="gramStart"/>
      <w:r>
        <w:rPr>
          <w:sz w:val="26"/>
          <w:szCs w:val="26"/>
        </w:rPr>
        <w:t>МСК</w:t>
      </w:r>
      <w:proofErr w:type="gramEnd"/>
      <w:r>
        <w:rPr>
          <w:sz w:val="26"/>
          <w:szCs w:val="26"/>
        </w:rPr>
        <w:t>».</w:t>
      </w:r>
    </w:p>
    <w:p w:rsidR="002E05E2" w:rsidRDefault="002E05E2" w:rsidP="002E05E2">
      <w:pPr>
        <w:pStyle w:val="af6"/>
        <w:ind w:firstLine="567"/>
        <w:jc w:val="both"/>
        <w:rPr>
          <w:sz w:val="26"/>
          <w:szCs w:val="26"/>
        </w:rPr>
      </w:pPr>
      <w:r w:rsidRPr="00580E0C">
        <w:rPr>
          <w:sz w:val="26"/>
          <w:szCs w:val="26"/>
        </w:rPr>
        <w:t xml:space="preserve">На сегодняшний день соглашения Отделением ПФР по Новосибирской области заключены </w:t>
      </w:r>
      <w:r>
        <w:rPr>
          <w:sz w:val="26"/>
          <w:szCs w:val="26"/>
        </w:rPr>
        <w:t>уже с 2</w:t>
      </w:r>
      <w:r w:rsidRPr="00580E0C">
        <w:rPr>
          <w:sz w:val="26"/>
          <w:szCs w:val="26"/>
        </w:rPr>
        <w:t xml:space="preserve">2 банками региона. </w:t>
      </w:r>
      <w:r w:rsidR="002A547B">
        <w:rPr>
          <w:sz w:val="26"/>
          <w:szCs w:val="26"/>
        </w:rPr>
        <w:t>С</w:t>
      </w:r>
      <w:r>
        <w:rPr>
          <w:sz w:val="26"/>
          <w:szCs w:val="26"/>
        </w:rPr>
        <w:t xml:space="preserve">писок банков, с которыми заключены такие соглашения, можно найти на сайте ПФР в разделе «Информация для жителей региона». </w:t>
      </w:r>
    </w:p>
    <w:p w:rsidR="002E05E2" w:rsidRPr="00294255" w:rsidRDefault="002A547B" w:rsidP="002E05E2">
      <w:pPr>
        <w:pStyle w:val="af6"/>
        <w:ind w:firstLine="567"/>
        <w:jc w:val="both"/>
        <w:rPr>
          <w:color w:val="000000"/>
          <w:sz w:val="16"/>
          <w:szCs w:val="16"/>
        </w:rPr>
      </w:pPr>
      <w:r>
        <w:rPr>
          <w:sz w:val="26"/>
          <w:szCs w:val="26"/>
        </w:rPr>
        <w:t xml:space="preserve">Напомним, что распорядиться средствами материнского капитала на улучшение жилищных условий на погашение ипотечного кредита или на первый взнос по кредиту при покупке (строительстве) жилья можно, не дожидаясь, когда ребенку исполнится 3 года. </w:t>
      </w:r>
    </w:p>
    <w:p w:rsidR="002E05E2" w:rsidRDefault="002E05E2" w:rsidP="002E05E2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</w:p>
    <w:p w:rsidR="00BF2E20" w:rsidRPr="000831E5" w:rsidRDefault="00BF2E20" w:rsidP="00BF2E20">
      <w:pPr>
        <w:ind w:firstLine="567"/>
        <w:jc w:val="both"/>
        <w:rPr>
          <w:sz w:val="26"/>
          <w:szCs w:val="2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215A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4"/>
  </w:num>
  <w:num w:numId="5">
    <w:abstractNumId w:val="35"/>
  </w:num>
  <w:num w:numId="6">
    <w:abstractNumId w:val="1"/>
  </w:num>
  <w:num w:numId="7">
    <w:abstractNumId w:val="33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6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7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 w:numId="38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696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66458-E04F-41C1-B69E-639B9270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14</cp:revision>
  <cp:lastPrinted>2022-06-29T07:11:00Z</cp:lastPrinted>
  <dcterms:created xsi:type="dcterms:W3CDTF">2022-09-05T07:45:00Z</dcterms:created>
  <dcterms:modified xsi:type="dcterms:W3CDTF">2022-09-15T03:49:00Z</dcterms:modified>
</cp:coreProperties>
</file>