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C52C0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727513" w:rsidRPr="006E5F37">
        <w:rPr>
          <w:b/>
          <w:bCs/>
        </w:rPr>
        <w:t>7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705298"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16A8A" w:rsidRPr="00E16A8A" w:rsidRDefault="00C52C04" w:rsidP="00E16A8A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95 миллиардов рублей направлено </w:t>
      </w:r>
      <w:r w:rsidR="00EF3E6A">
        <w:rPr>
          <w:b/>
          <w:sz w:val="26"/>
          <w:szCs w:val="26"/>
        </w:rPr>
        <w:t xml:space="preserve">в первом полугодии </w:t>
      </w:r>
      <w:r>
        <w:rPr>
          <w:b/>
          <w:sz w:val="26"/>
          <w:szCs w:val="26"/>
        </w:rPr>
        <w:t>на выплаты жителям региона по линии ПФР</w:t>
      </w:r>
    </w:p>
    <w:p w:rsidR="00E16A8A" w:rsidRPr="007849C5" w:rsidRDefault="00E16A8A" w:rsidP="00E16A8A">
      <w:pPr>
        <w:pStyle w:val="af6"/>
        <w:ind w:firstLine="567"/>
        <w:jc w:val="both"/>
        <w:rPr>
          <w:sz w:val="16"/>
          <w:szCs w:val="16"/>
        </w:rPr>
      </w:pPr>
    </w:p>
    <w:p w:rsidR="00C52C04" w:rsidRPr="005B091E" w:rsidRDefault="00C52C04" w:rsidP="00C52C04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Около 95 миллиардов рублей уже направлено органами ПФР по Новосибирской области на выплату пенсий и иных выплат, в том числе семьям с детьми,  в первом полугодии текущего года.</w:t>
      </w:r>
    </w:p>
    <w:p w:rsidR="00C52C04" w:rsidRPr="00C52C04" w:rsidRDefault="00C52C04" w:rsidP="00E16A8A">
      <w:pPr>
        <w:pStyle w:val="af6"/>
        <w:ind w:firstLine="567"/>
        <w:jc w:val="both"/>
        <w:rPr>
          <w:sz w:val="16"/>
          <w:szCs w:val="16"/>
        </w:rPr>
      </w:pPr>
    </w:p>
    <w:p w:rsidR="00C52C04" w:rsidRDefault="00C52C04" w:rsidP="00C52C04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первого полугодия 2022 года органами ПФР по Новосибирской области направлено около 95 миллиардов рублей на выплату пенсий и иных выплат  жителям региона, в том числе семьям с детьми, по линии Пенсионного фонда России. Увеличение выплат по сравнению с аналогичным периодом прошлого года составило </w:t>
      </w:r>
      <w:r w:rsidR="00C0500C">
        <w:rPr>
          <w:sz w:val="26"/>
          <w:szCs w:val="26"/>
        </w:rPr>
        <w:t xml:space="preserve">12 </w:t>
      </w:r>
      <w:r>
        <w:rPr>
          <w:sz w:val="26"/>
          <w:szCs w:val="26"/>
        </w:rPr>
        <w:t xml:space="preserve"> миллиардов рублей.</w:t>
      </w:r>
    </w:p>
    <w:p w:rsidR="00C52C04" w:rsidRDefault="00C52C04" w:rsidP="00C52C04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 увеличение связано, прежде всего, </w:t>
      </w:r>
      <w:r w:rsidR="00C0500C">
        <w:rPr>
          <w:sz w:val="26"/>
          <w:szCs w:val="26"/>
        </w:rPr>
        <w:t>как с ростом размера самих выплат, так и с тем, что в текущем году общее количество выплат, осуществляемых органами ПФР жителям региона, значительно увеличилось.</w:t>
      </w:r>
      <w:r>
        <w:rPr>
          <w:sz w:val="26"/>
          <w:szCs w:val="26"/>
        </w:rPr>
        <w:t xml:space="preserve"> Напомним, что помимо выплаты пенсий органами ПФР </w:t>
      </w:r>
      <w:r w:rsidR="00C0500C">
        <w:rPr>
          <w:sz w:val="26"/>
          <w:szCs w:val="26"/>
        </w:rPr>
        <w:t>сегодня осуществляется еще 50</w:t>
      </w:r>
      <w:r>
        <w:rPr>
          <w:sz w:val="26"/>
          <w:szCs w:val="26"/>
        </w:rPr>
        <w:t xml:space="preserve"> видов выплат.</w:t>
      </w:r>
      <w:r w:rsidR="00C0500C">
        <w:rPr>
          <w:sz w:val="26"/>
          <w:szCs w:val="26"/>
        </w:rPr>
        <w:t xml:space="preserve"> </w:t>
      </w:r>
      <w:proofErr w:type="gramStart"/>
      <w:r w:rsidR="00C0500C" w:rsidRPr="00C0500C">
        <w:rPr>
          <w:sz w:val="26"/>
          <w:szCs w:val="26"/>
        </w:rPr>
        <w:t xml:space="preserve">К их числу относятся выплаты федеральным льготникам, выплаты по уходу за нетрудоспособными, выплаты семьям с детьми, </w:t>
      </w:r>
      <w:r w:rsidR="00C0500C">
        <w:rPr>
          <w:sz w:val="26"/>
          <w:szCs w:val="26"/>
        </w:rPr>
        <w:t xml:space="preserve">ветеранам, </w:t>
      </w:r>
      <w:r w:rsidR="00C0500C" w:rsidRPr="00C0500C">
        <w:rPr>
          <w:sz w:val="26"/>
          <w:szCs w:val="26"/>
        </w:rPr>
        <w:t>лицам, пострадавшим от радиационных и техногенных катастроф, летчикам и шахтерам.</w:t>
      </w:r>
      <w:proofErr w:type="gramEnd"/>
      <w:r w:rsidR="00C0500C">
        <w:rPr>
          <w:sz w:val="26"/>
          <w:szCs w:val="26"/>
        </w:rPr>
        <w:t xml:space="preserve"> Часть мер </w:t>
      </w:r>
      <w:proofErr w:type="spellStart"/>
      <w:r w:rsidR="00C0500C">
        <w:rPr>
          <w:sz w:val="26"/>
          <w:szCs w:val="26"/>
        </w:rPr>
        <w:t>соцподдержки</w:t>
      </w:r>
      <w:proofErr w:type="spellEnd"/>
      <w:r w:rsidR="00C0500C">
        <w:rPr>
          <w:sz w:val="26"/>
          <w:szCs w:val="26"/>
        </w:rPr>
        <w:t xml:space="preserve">, которые сегодня обеспечивает Пенсионный фонд, перешли в ПФР от органов соцзащиты с 1 января текущего года. </w:t>
      </w:r>
    </w:p>
    <w:p w:rsidR="00C0500C" w:rsidRDefault="00C0500C" w:rsidP="00C52C04">
      <w:pPr>
        <w:pStyle w:val="ae"/>
        <w:spacing w:before="0" w:after="0"/>
        <w:ind w:firstLine="426"/>
        <w:jc w:val="both"/>
        <w:rPr>
          <w:color w:val="000000"/>
          <w:sz w:val="26"/>
          <w:szCs w:val="26"/>
        </w:rPr>
      </w:pPr>
      <w:r w:rsidRPr="00C0500C">
        <w:rPr>
          <w:color w:val="000000"/>
          <w:sz w:val="26"/>
          <w:szCs w:val="26"/>
        </w:rPr>
        <w:t xml:space="preserve">При увеличении </w:t>
      </w:r>
      <w:r>
        <w:rPr>
          <w:color w:val="000000"/>
          <w:sz w:val="26"/>
          <w:szCs w:val="26"/>
        </w:rPr>
        <w:t xml:space="preserve"> их </w:t>
      </w:r>
      <w:r w:rsidRPr="00C0500C">
        <w:rPr>
          <w:color w:val="000000"/>
          <w:sz w:val="26"/>
          <w:szCs w:val="26"/>
        </w:rPr>
        <w:t>количества все выплаты осуществляются в полном объеме и в установленные сроки.</w:t>
      </w:r>
    </w:p>
    <w:p w:rsidR="00AA1E53" w:rsidRDefault="00AA1E53" w:rsidP="00C52C04">
      <w:pPr>
        <w:pStyle w:val="ae"/>
        <w:spacing w:before="0" w:after="0"/>
        <w:ind w:firstLine="426"/>
        <w:jc w:val="both"/>
        <w:rPr>
          <w:color w:val="000000"/>
          <w:sz w:val="26"/>
          <w:szCs w:val="26"/>
        </w:rPr>
      </w:pPr>
      <w:r w:rsidRPr="00AA1E53">
        <w:rPr>
          <w:color w:val="000000"/>
          <w:sz w:val="26"/>
          <w:szCs w:val="26"/>
        </w:rPr>
        <w:t xml:space="preserve">Все граждане, которые имеют право на различные меры поддержки, которые им установлены, могут найти информацию о себе в ЕГИССО – Единой государственной информационной системе социального обеспечения. Там указаны не только вид меры </w:t>
      </w:r>
      <w:proofErr w:type="spellStart"/>
      <w:r w:rsidRPr="00AA1E53">
        <w:rPr>
          <w:color w:val="000000"/>
          <w:sz w:val="26"/>
          <w:szCs w:val="26"/>
        </w:rPr>
        <w:t>соцподдержки</w:t>
      </w:r>
      <w:proofErr w:type="spellEnd"/>
      <w:r w:rsidRPr="00AA1E53">
        <w:rPr>
          <w:color w:val="000000"/>
          <w:sz w:val="26"/>
          <w:szCs w:val="26"/>
        </w:rPr>
        <w:t>, но также размер выплаты и срок, на который она установлена. Получатели пенсии всю информацию об установленных выплатах могут получить через личный кабинет на сайте ПФР.</w:t>
      </w:r>
    </w:p>
    <w:p w:rsidR="00AA1E53" w:rsidRDefault="00AA1E53" w:rsidP="00AA1E5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</w:t>
      </w:r>
      <w:proofErr w:type="spellStart"/>
      <w:r>
        <w:rPr>
          <w:sz w:val="26"/>
          <w:szCs w:val="26"/>
        </w:rPr>
        <w:t>бОл</w:t>
      </w:r>
      <w:r w:rsidR="006E5F37">
        <w:rPr>
          <w:sz w:val="26"/>
          <w:szCs w:val="26"/>
        </w:rPr>
        <w:t>ь</w:t>
      </w:r>
      <w:r>
        <w:rPr>
          <w:sz w:val="26"/>
          <w:szCs w:val="26"/>
        </w:rPr>
        <w:t>шую</w:t>
      </w:r>
      <w:proofErr w:type="spellEnd"/>
      <w:r>
        <w:rPr>
          <w:sz w:val="26"/>
          <w:szCs w:val="26"/>
        </w:rPr>
        <w:t xml:space="preserve"> часть выплат по линии ПФР можно </w:t>
      </w:r>
      <w:r w:rsidRPr="00B96131">
        <w:rPr>
          <w:sz w:val="26"/>
          <w:szCs w:val="26"/>
        </w:rPr>
        <w:t xml:space="preserve">установить дистанционно, подав заявление в электронном виде (через портал </w:t>
      </w:r>
      <w:proofErr w:type="spellStart"/>
      <w:r w:rsidRPr="00B96131">
        <w:rPr>
          <w:sz w:val="26"/>
          <w:szCs w:val="26"/>
        </w:rPr>
        <w:t>госуслуг</w:t>
      </w:r>
      <w:proofErr w:type="spellEnd"/>
      <w:r w:rsidRPr="00B96131">
        <w:rPr>
          <w:sz w:val="26"/>
          <w:szCs w:val="26"/>
        </w:rPr>
        <w:t xml:space="preserve"> или личный кабинет на сайте ПФР).</w:t>
      </w:r>
      <w:r>
        <w:rPr>
          <w:sz w:val="26"/>
          <w:szCs w:val="26"/>
        </w:rPr>
        <w:t xml:space="preserve"> Ряд выплат специалистами ПФР вообще устанавливаются (продлеваются)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режиме, то есть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порядке. Так без заявлений граждан устанавливаются и продлеваются пенсии по инвалидности, ежемесячные выплаты лицам с ограниченными возможностями здоровья, устанавливается в повышенном размере фиксированная выплата (аналог базовой части пенсии) гражданам, достигшим 80-летнего возраста, и т.д. </w:t>
      </w:r>
    </w:p>
    <w:p w:rsidR="00C52C04" w:rsidRPr="00E36EF4" w:rsidRDefault="00C52C04" w:rsidP="00C52C04">
      <w:pPr>
        <w:pStyle w:val="ae"/>
        <w:spacing w:before="0" w:after="0"/>
        <w:ind w:firstLine="426"/>
        <w:jc w:val="both"/>
        <w:rPr>
          <w:sz w:val="12"/>
          <w:szCs w:val="12"/>
        </w:rPr>
      </w:pPr>
    </w:p>
    <w:p w:rsidR="00C52C04" w:rsidRPr="00E36EF4" w:rsidRDefault="00C52C04" w:rsidP="00C52C04">
      <w:pPr>
        <w:pStyle w:val="ae"/>
        <w:spacing w:before="0" w:after="0"/>
        <w:ind w:firstLine="426"/>
        <w:jc w:val="both"/>
        <w:rPr>
          <w:i/>
          <w:sz w:val="26"/>
          <w:szCs w:val="26"/>
        </w:rPr>
      </w:pPr>
      <w:r w:rsidRPr="00E36EF4">
        <w:rPr>
          <w:i/>
          <w:sz w:val="26"/>
          <w:szCs w:val="26"/>
        </w:rPr>
        <w:t xml:space="preserve">В целом органами ПФР  региона ежемесячно на все виды пенсий и иных выплат направляется </w:t>
      </w:r>
      <w:r>
        <w:rPr>
          <w:i/>
          <w:sz w:val="26"/>
          <w:szCs w:val="26"/>
        </w:rPr>
        <w:t>более 15 с половиной</w:t>
      </w:r>
      <w:r w:rsidRPr="00E36EF4">
        <w:rPr>
          <w:i/>
          <w:sz w:val="26"/>
          <w:szCs w:val="26"/>
        </w:rPr>
        <w:t xml:space="preserve"> миллиардов рублей. </w:t>
      </w:r>
    </w:p>
    <w:p w:rsidR="00DB61D2" w:rsidRDefault="00DB61D2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52C0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5F37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5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453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9A6AD-937B-4F01-96E6-D0964BDA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22</cp:revision>
  <cp:lastPrinted>2022-06-29T07:11:00Z</cp:lastPrinted>
  <dcterms:created xsi:type="dcterms:W3CDTF">2022-06-27T09:39:00Z</dcterms:created>
  <dcterms:modified xsi:type="dcterms:W3CDTF">2022-07-07T02:51:00Z</dcterms:modified>
</cp:coreProperties>
</file>