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bCs/>
        </w:rPr>
        <w:t xml:space="preserve">                                                 </w:t>
      </w:r>
    </w:p>
    <w:p w:rsidR="005E165F" w:rsidRPr="00871C77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7A4E94" w:rsidRDefault="000E4DB3" w:rsidP="00445908">
      <w:pPr>
        <w:ind w:firstLine="567"/>
        <w:jc w:val="both"/>
        <w:rPr>
          <w:b/>
          <w:sz w:val="26"/>
          <w:szCs w:val="26"/>
        </w:rPr>
      </w:pPr>
      <w:r w:rsidRPr="000E4DB3">
        <w:rPr>
          <w:b/>
          <w:sz w:val="26"/>
          <w:szCs w:val="26"/>
        </w:rPr>
        <w:t>О выплате пенсии за 11 сентября через банки</w:t>
      </w:r>
    </w:p>
    <w:p w:rsidR="000E4DB3" w:rsidRPr="0012207F" w:rsidRDefault="000E4DB3" w:rsidP="00445908">
      <w:pPr>
        <w:ind w:firstLine="567"/>
        <w:jc w:val="both"/>
        <w:rPr>
          <w:b/>
          <w:sz w:val="16"/>
          <w:szCs w:val="16"/>
        </w:rPr>
      </w:pPr>
    </w:p>
    <w:p w:rsidR="0002499A" w:rsidRDefault="00E13F08" w:rsidP="0002499A">
      <w:pPr>
        <w:pStyle w:val="af7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Отделение С</w:t>
      </w:r>
      <w:r w:rsidRPr="00E13F08">
        <w:rPr>
          <w:sz w:val="26"/>
          <w:szCs w:val="26"/>
          <w:lang w:eastAsia="ru-RU"/>
        </w:rPr>
        <w:t xml:space="preserve">ФР по Новосибирской области информирует о том, что </w:t>
      </w:r>
      <w:r>
        <w:rPr>
          <w:sz w:val="26"/>
          <w:szCs w:val="26"/>
          <w:lang w:eastAsia="ru-RU"/>
        </w:rPr>
        <w:t>перечисление  денежных средств на выплату пенсий</w:t>
      </w:r>
      <w:r w:rsidR="00B546ED">
        <w:rPr>
          <w:sz w:val="26"/>
          <w:szCs w:val="26"/>
          <w:lang w:eastAsia="ru-RU"/>
        </w:rPr>
        <w:t xml:space="preserve"> в банки</w:t>
      </w:r>
      <w:r>
        <w:rPr>
          <w:sz w:val="26"/>
          <w:szCs w:val="26"/>
          <w:lang w:eastAsia="ru-RU"/>
        </w:rPr>
        <w:t xml:space="preserve"> тем </w:t>
      </w:r>
      <w:r w:rsidR="00B546ED">
        <w:rPr>
          <w:sz w:val="26"/>
          <w:szCs w:val="26"/>
          <w:lang w:eastAsia="ru-RU"/>
        </w:rPr>
        <w:t>пенсионерам</w:t>
      </w:r>
      <w:r>
        <w:rPr>
          <w:sz w:val="26"/>
          <w:szCs w:val="26"/>
          <w:lang w:eastAsia="ru-RU"/>
        </w:rPr>
        <w:t xml:space="preserve">, которые </w:t>
      </w:r>
      <w:r w:rsidR="00B546ED" w:rsidRPr="00B546ED">
        <w:rPr>
          <w:sz w:val="26"/>
          <w:szCs w:val="26"/>
          <w:lang w:eastAsia="ru-RU"/>
        </w:rPr>
        <w:t xml:space="preserve">обычно получают </w:t>
      </w:r>
      <w:r w:rsidR="00B546ED">
        <w:rPr>
          <w:sz w:val="26"/>
          <w:szCs w:val="26"/>
          <w:lang w:eastAsia="ru-RU"/>
        </w:rPr>
        <w:t xml:space="preserve">пенсии </w:t>
      </w:r>
      <w:r w:rsidR="00B546ED" w:rsidRPr="00B546ED">
        <w:rPr>
          <w:sz w:val="26"/>
          <w:szCs w:val="26"/>
          <w:lang w:eastAsia="ru-RU"/>
        </w:rPr>
        <w:t>11</w:t>
      </w:r>
      <w:r w:rsidR="00B546ED">
        <w:rPr>
          <w:sz w:val="26"/>
          <w:szCs w:val="26"/>
          <w:lang w:eastAsia="ru-RU"/>
        </w:rPr>
        <w:t xml:space="preserve"> </w:t>
      </w:r>
      <w:r w:rsidR="00B546ED" w:rsidRPr="00B546ED">
        <w:rPr>
          <w:sz w:val="26"/>
          <w:szCs w:val="26"/>
          <w:lang w:eastAsia="ru-RU"/>
        </w:rPr>
        <w:t>числа</w:t>
      </w:r>
      <w:r w:rsidR="00B546ED"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t xml:space="preserve">произведено досрочно – 8 сентября. Это связано с  </w:t>
      </w:r>
      <w:r w:rsidR="00B546ED">
        <w:rPr>
          <w:sz w:val="26"/>
          <w:szCs w:val="26"/>
          <w:lang w:eastAsia="ru-RU"/>
        </w:rPr>
        <w:t>модернизацией</w:t>
      </w:r>
      <w:r>
        <w:rPr>
          <w:sz w:val="26"/>
          <w:szCs w:val="26"/>
          <w:lang w:eastAsia="ru-RU"/>
        </w:rPr>
        <w:t xml:space="preserve"> </w:t>
      </w:r>
      <w:r w:rsidR="000C1785">
        <w:rPr>
          <w:sz w:val="26"/>
          <w:szCs w:val="26"/>
          <w:lang w:eastAsia="ru-RU"/>
        </w:rPr>
        <w:t xml:space="preserve">в Отделении СФР </w:t>
      </w:r>
      <w:r>
        <w:rPr>
          <w:sz w:val="26"/>
          <w:szCs w:val="26"/>
          <w:lang w:eastAsia="ru-RU"/>
        </w:rPr>
        <w:t>серв</w:t>
      </w:r>
      <w:r w:rsidR="00B546ED">
        <w:rPr>
          <w:sz w:val="26"/>
          <w:szCs w:val="26"/>
          <w:lang w:eastAsia="ru-RU"/>
        </w:rPr>
        <w:t>ерного оборудования, работы по которой запланированы</w:t>
      </w:r>
      <w:r w:rsidR="000C1785">
        <w:rPr>
          <w:sz w:val="26"/>
          <w:szCs w:val="26"/>
          <w:lang w:eastAsia="ru-RU"/>
        </w:rPr>
        <w:t xml:space="preserve"> </w:t>
      </w:r>
      <w:r w:rsidR="00B546ED">
        <w:rPr>
          <w:sz w:val="26"/>
          <w:szCs w:val="26"/>
          <w:lang w:eastAsia="ru-RU"/>
        </w:rPr>
        <w:t>на конец текущей недели</w:t>
      </w:r>
      <w:r w:rsidR="000C1785">
        <w:rPr>
          <w:sz w:val="26"/>
          <w:szCs w:val="26"/>
          <w:lang w:eastAsia="ru-RU"/>
        </w:rPr>
        <w:t xml:space="preserve">. </w:t>
      </w:r>
    </w:p>
    <w:p w:rsidR="000C1785" w:rsidRDefault="000C1785" w:rsidP="007A4E94">
      <w:pPr>
        <w:pStyle w:val="af4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Напоминаем, что з</w:t>
      </w:r>
      <w:r w:rsidRPr="000C1785">
        <w:rPr>
          <w:rFonts w:ascii="Times New Roman" w:hAnsi="Times New Roman"/>
          <w:sz w:val="26"/>
          <w:szCs w:val="26"/>
          <w:lang w:eastAsia="ru-RU"/>
        </w:rPr>
        <w:t>ачисление средств на счет пенсионера  требует некоторого времени и происходит не позднее следующего дня после того, как СФР перечислит деньги в банк. По вопросам сроков зачисления средств на счета пенсионеров необходимо обращаться в</w:t>
      </w:r>
      <w:r>
        <w:rPr>
          <w:rFonts w:ascii="Times New Roman" w:hAnsi="Times New Roman"/>
          <w:sz w:val="26"/>
          <w:szCs w:val="26"/>
          <w:lang w:eastAsia="ru-RU"/>
        </w:rPr>
        <w:t xml:space="preserve"> «свой»</w:t>
      </w:r>
      <w:r w:rsidRPr="000C1785">
        <w:rPr>
          <w:rFonts w:ascii="Times New Roman" w:hAnsi="Times New Roman"/>
          <w:sz w:val="26"/>
          <w:szCs w:val="26"/>
          <w:lang w:eastAsia="ru-RU"/>
        </w:rPr>
        <w:t xml:space="preserve"> банк.</w:t>
      </w:r>
    </w:p>
    <w:p w:rsidR="007A4E94" w:rsidRPr="007A4E94" w:rsidRDefault="007A4E94" w:rsidP="007A4E94">
      <w:pPr>
        <w:pStyle w:val="af4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A4E94">
        <w:rPr>
          <w:rFonts w:ascii="Times New Roman" w:hAnsi="Times New Roman"/>
          <w:sz w:val="26"/>
          <w:szCs w:val="26"/>
          <w:lang w:eastAsia="ru-RU"/>
        </w:rPr>
        <w:t xml:space="preserve">Доставка пенсии осуществляется по выбору пенсионера: через «Почту России» или через </w:t>
      </w:r>
      <w:r w:rsidR="00981631">
        <w:rPr>
          <w:rFonts w:ascii="Times New Roman" w:hAnsi="Times New Roman"/>
          <w:sz w:val="26"/>
          <w:szCs w:val="26"/>
          <w:lang w:eastAsia="ru-RU"/>
        </w:rPr>
        <w:t>банки</w:t>
      </w:r>
      <w:r w:rsidRPr="007A4E94">
        <w:rPr>
          <w:rFonts w:ascii="Times New Roman" w:hAnsi="Times New Roman"/>
          <w:sz w:val="26"/>
          <w:szCs w:val="26"/>
          <w:lang w:eastAsia="ru-RU"/>
        </w:rPr>
        <w:t xml:space="preserve"> (на счет по вкладу или на счет банковской карты). На сегодняшний день Отделение СФР по Новосибирской области сотрудничает по вопросам выплаты пенсий с 25 </w:t>
      </w:r>
      <w:r w:rsidR="00981631">
        <w:rPr>
          <w:rFonts w:ascii="Times New Roman" w:hAnsi="Times New Roman"/>
          <w:sz w:val="26"/>
          <w:szCs w:val="26"/>
          <w:lang w:eastAsia="ru-RU"/>
        </w:rPr>
        <w:t>банками</w:t>
      </w:r>
      <w:r w:rsidRPr="007A4E94">
        <w:rPr>
          <w:rFonts w:ascii="Times New Roman" w:hAnsi="Times New Roman"/>
          <w:sz w:val="26"/>
          <w:szCs w:val="26"/>
          <w:lang w:eastAsia="ru-RU"/>
        </w:rPr>
        <w:t xml:space="preserve">. Пенсионер сам выбирает </w:t>
      </w:r>
      <w:r w:rsidR="00981631">
        <w:rPr>
          <w:rFonts w:ascii="Times New Roman" w:hAnsi="Times New Roman"/>
          <w:sz w:val="26"/>
          <w:szCs w:val="26"/>
          <w:lang w:eastAsia="ru-RU"/>
        </w:rPr>
        <w:t>банк</w:t>
      </w:r>
      <w:r w:rsidRPr="007A4E94">
        <w:rPr>
          <w:rFonts w:ascii="Times New Roman" w:hAnsi="Times New Roman"/>
          <w:sz w:val="26"/>
          <w:szCs w:val="26"/>
          <w:lang w:eastAsia="ru-RU"/>
        </w:rPr>
        <w:t>, через котор</w:t>
      </w:r>
      <w:r w:rsidR="00981631">
        <w:rPr>
          <w:rFonts w:ascii="Times New Roman" w:hAnsi="Times New Roman"/>
          <w:sz w:val="26"/>
          <w:szCs w:val="26"/>
          <w:lang w:eastAsia="ru-RU"/>
        </w:rPr>
        <w:t>ый</w:t>
      </w:r>
      <w:r w:rsidRPr="007A4E94">
        <w:rPr>
          <w:rFonts w:ascii="Times New Roman" w:hAnsi="Times New Roman"/>
          <w:sz w:val="26"/>
          <w:szCs w:val="26"/>
          <w:lang w:eastAsia="ru-RU"/>
        </w:rPr>
        <w:t xml:space="preserve"> ему удобно получать выплаты. </w:t>
      </w:r>
    </w:p>
    <w:p w:rsidR="007A4E94" w:rsidRDefault="007A4E94" w:rsidP="007A4E94">
      <w:pPr>
        <w:pStyle w:val="af4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A4E94">
        <w:rPr>
          <w:rFonts w:ascii="Times New Roman" w:hAnsi="Times New Roman"/>
          <w:sz w:val="26"/>
          <w:szCs w:val="26"/>
          <w:lang w:eastAsia="ru-RU"/>
        </w:rPr>
        <w:t>Доставка через почтовые отделения осуществляется по графику, установленному Почтой России.</w:t>
      </w:r>
    </w:p>
    <w:p w:rsidR="007A4E94" w:rsidRDefault="007A4E94" w:rsidP="00B11062">
      <w:pPr>
        <w:pStyle w:val="af7"/>
      </w:pPr>
    </w:p>
    <w:p w:rsidR="007A4E94" w:rsidRDefault="007A4E94" w:rsidP="00B11062">
      <w:pPr>
        <w:pStyle w:val="af7"/>
      </w:pPr>
    </w:p>
    <w:p w:rsidR="0002499A" w:rsidRDefault="0002499A" w:rsidP="00B85DD8">
      <w:pPr>
        <w:pStyle w:val="af7"/>
        <w:ind w:firstLine="567"/>
        <w:jc w:val="right"/>
      </w:pPr>
    </w:p>
    <w:p w:rsidR="00B85DD8" w:rsidRDefault="00146C1A" w:rsidP="00B85DD8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162903">
        <w:t>Отделения</w:t>
      </w:r>
      <w:r w:rsidR="007A4E94">
        <w:t xml:space="preserve"> </w:t>
      </w:r>
      <w:proofErr w:type="gramStart"/>
      <w:r w:rsidR="00162903">
        <w:rPr>
          <w:lang w:val="en-US"/>
        </w:rPr>
        <w:t>C</w:t>
      </w:r>
      <w:proofErr w:type="gramEnd"/>
      <w:r>
        <w:t>ФР</w:t>
      </w:r>
      <w:r w:rsidRPr="00CB4749">
        <w:t xml:space="preserve"> </w:t>
      </w:r>
      <w:r>
        <w:t xml:space="preserve"> </w:t>
      </w:r>
    </w:p>
    <w:sectPr w:rsidR="00B85DD8" w:rsidSect="00B02ADC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785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34B3"/>
    <w:rsid w:val="000D4618"/>
    <w:rsid w:val="000D4E53"/>
    <w:rsid w:val="000D4FE4"/>
    <w:rsid w:val="000D5D0D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4DB3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501713"/>
    <w:rsid w:val="00502A11"/>
    <w:rsid w:val="00502B0A"/>
    <w:rsid w:val="00502BE4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1987"/>
    <w:rsid w:val="005A20A1"/>
    <w:rsid w:val="005A22AE"/>
    <w:rsid w:val="005A26B7"/>
    <w:rsid w:val="005A28D1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8F8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55A"/>
    <w:rsid w:val="007A4951"/>
    <w:rsid w:val="007A4E63"/>
    <w:rsid w:val="007A4E6C"/>
    <w:rsid w:val="007A4E84"/>
    <w:rsid w:val="007A4E9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47C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1C77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1631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D7B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6ED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3F08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3E886-5351-4E35-98F5-005860BB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60</cp:revision>
  <cp:lastPrinted>2022-11-15T06:36:00Z</cp:lastPrinted>
  <dcterms:created xsi:type="dcterms:W3CDTF">2023-07-27T07:08:00Z</dcterms:created>
  <dcterms:modified xsi:type="dcterms:W3CDTF">2023-09-08T05:03:00Z</dcterms:modified>
</cp:coreProperties>
</file>