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2D53ED">
        <w:rPr>
          <w:b/>
          <w:bCs/>
        </w:rPr>
        <w:t>2</w:t>
      </w:r>
      <w:r w:rsidR="00354271" w:rsidRPr="00644159">
        <w:rPr>
          <w:b/>
          <w:bCs/>
        </w:rPr>
        <w:t>7</w:t>
      </w:r>
      <w:r w:rsidR="00B125BE">
        <w:rPr>
          <w:b/>
          <w:bCs/>
        </w:rPr>
        <w:t>.1</w:t>
      </w:r>
      <w:r w:rsidR="00B125BE" w:rsidRPr="00B125BE">
        <w:rPr>
          <w:b/>
          <w:bCs/>
        </w:rPr>
        <w:t>1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5157E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2D53ED" w:rsidRPr="00A53261" w:rsidRDefault="00A53261" w:rsidP="002D53E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Свыше 111 тысяч семей региона, которые еще не использовали материнский капитал, получат индексацию на 7,5%</w:t>
      </w:r>
    </w:p>
    <w:p w:rsidR="002D53ED" w:rsidRPr="00AF41AC" w:rsidRDefault="002D53ED" w:rsidP="002D53ED">
      <w:pPr>
        <w:ind w:firstLine="567"/>
        <w:jc w:val="both"/>
        <w:rPr>
          <w:b/>
          <w:i/>
          <w:sz w:val="16"/>
          <w:szCs w:val="16"/>
        </w:rPr>
      </w:pPr>
    </w:p>
    <w:p w:rsidR="00A53261" w:rsidRDefault="00A53261" w:rsidP="00A53261">
      <w:pPr>
        <w:pStyle w:val="af7"/>
        <w:ind w:firstLine="567"/>
        <w:jc w:val="both"/>
        <w:rPr>
          <w:sz w:val="26"/>
          <w:szCs w:val="26"/>
        </w:rPr>
      </w:pPr>
      <w:r w:rsidRPr="0098670D">
        <w:rPr>
          <w:sz w:val="26"/>
          <w:szCs w:val="26"/>
        </w:rPr>
        <w:t xml:space="preserve">1 февраля Социальный фонд повысит сумму материнского капитала всем семьям, которые пока не воспользовались им. Индексацию на 7,5% также получат родители, </w:t>
      </w:r>
      <w:r>
        <w:rPr>
          <w:sz w:val="26"/>
          <w:szCs w:val="26"/>
        </w:rPr>
        <w:t>которые воспользовались не полной суммой капитала, а только его частью</w:t>
      </w:r>
      <w:r w:rsidRPr="0098670D">
        <w:rPr>
          <w:sz w:val="26"/>
          <w:szCs w:val="26"/>
        </w:rPr>
        <w:t xml:space="preserve">. </w:t>
      </w:r>
      <w:r>
        <w:rPr>
          <w:sz w:val="26"/>
          <w:szCs w:val="26"/>
        </w:rPr>
        <w:t>Например, семья часть средств направила на детский сад, и остаток ка</w:t>
      </w:r>
      <w:r w:rsidR="00590BB7">
        <w:rPr>
          <w:sz w:val="26"/>
          <w:szCs w:val="26"/>
        </w:rPr>
        <w:t>питала составил 375 тыс. рублей, то</w:t>
      </w:r>
      <w:r w:rsidRPr="0098670D">
        <w:rPr>
          <w:sz w:val="26"/>
          <w:szCs w:val="26"/>
        </w:rPr>
        <w:t xml:space="preserve"> именно эта сумма и будет увеличена в феврале на 7,5%. В результате семья</w:t>
      </w:r>
      <w:r>
        <w:rPr>
          <w:sz w:val="26"/>
          <w:szCs w:val="26"/>
        </w:rPr>
        <w:t xml:space="preserve"> в 2024-м году</w:t>
      </w:r>
      <w:r w:rsidRPr="0098670D">
        <w:rPr>
          <w:sz w:val="26"/>
          <w:szCs w:val="26"/>
        </w:rPr>
        <w:t xml:space="preserve"> сможет распорядиться </w:t>
      </w:r>
      <w:r>
        <w:rPr>
          <w:sz w:val="26"/>
          <w:szCs w:val="26"/>
        </w:rPr>
        <w:t>суммой</w:t>
      </w:r>
      <w:r w:rsidRPr="0098670D">
        <w:rPr>
          <w:sz w:val="26"/>
          <w:szCs w:val="26"/>
        </w:rPr>
        <w:t xml:space="preserve"> в размере 403 тыс. рублей.</w:t>
      </w:r>
    </w:p>
    <w:p w:rsidR="00CD4F0F" w:rsidRDefault="00CD4F0F" w:rsidP="00A53261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по ряду направлений средства капитала можно использовать сразу после получения сертификата (улучшение жилищных условий с использованием ипотечных средств, дошкольное образование, оформление ежемесячной выплаты из средств капитала, оплата услуг для социальной адаптации детей с инвалидностью)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По отдельным направлениям средства капитала можно использовать только когда ребенку, в связи с появлением которого возникло право на капитал, исполнится 3 года. К числу таких направлений относятся покупка готового жилья без использования ипотечных (кредитных) средств, строительство жилья, оплата обучения в вузе или </w:t>
      </w:r>
      <w:proofErr w:type="spellStart"/>
      <w:r>
        <w:rPr>
          <w:sz w:val="26"/>
          <w:szCs w:val="26"/>
        </w:rPr>
        <w:t>ссузе</w:t>
      </w:r>
      <w:proofErr w:type="spellEnd"/>
      <w:r>
        <w:rPr>
          <w:sz w:val="26"/>
          <w:szCs w:val="26"/>
        </w:rPr>
        <w:t xml:space="preserve">,  формирование накопительной пенсии мамы. </w:t>
      </w:r>
    </w:p>
    <w:p w:rsidR="00CD4F0F" w:rsidRDefault="00CD4F0F" w:rsidP="00CD4F0F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Новосибирской области </w:t>
      </w:r>
      <w:r w:rsidRPr="00644159">
        <w:rPr>
          <w:sz w:val="26"/>
          <w:szCs w:val="26"/>
        </w:rPr>
        <w:t>159</w:t>
      </w:r>
      <w:r w:rsidR="005449E7">
        <w:rPr>
          <w:sz w:val="26"/>
          <w:szCs w:val="26"/>
        </w:rPr>
        <w:t xml:space="preserve"> 190</w:t>
      </w:r>
      <w:r w:rsidRPr="006441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семей уже успешно использовали </w:t>
      </w:r>
      <w:proofErr w:type="spellStart"/>
      <w:r>
        <w:rPr>
          <w:sz w:val="26"/>
          <w:szCs w:val="26"/>
        </w:rPr>
        <w:t>маткапитал</w:t>
      </w:r>
      <w:proofErr w:type="spellEnd"/>
      <w:r>
        <w:rPr>
          <w:sz w:val="26"/>
          <w:szCs w:val="26"/>
        </w:rPr>
        <w:t xml:space="preserve"> на нужды семьи (наиболее популярное направление – улучшение жилищных условий), а 111 080 семей еще не использовали средства материнского капитала полностью (либо использовали часть средств, либо пока отложили использование капитала)</w:t>
      </w:r>
      <w:proofErr w:type="gramStart"/>
      <w:r w:rsidR="005449E7">
        <w:rPr>
          <w:sz w:val="26"/>
          <w:szCs w:val="26"/>
        </w:rPr>
        <w:t>.</w:t>
      </w:r>
      <w:proofErr w:type="gramEnd"/>
      <w:r w:rsidR="005449E7">
        <w:rPr>
          <w:sz w:val="26"/>
          <w:szCs w:val="26"/>
        </w:rPr>
        <w:t xml:space="preserve"> Т</w:t>
      </w:r>
      <w:r>
        <w:rPr>
          <w:sz w:val="26"/>
          <w:szCs w:val="26"/>
        </w:rPr>
        <w:t xml:space="preserve">аким образом, </w:t>
      </w:r>
      <w:r w:rsidR="005449E7">
        <w:rPr>
          <w:sz w:val="26"/>
          <w:szCs w:val="26"/>
        </w:rPr>
        <w:t>те семьи, у которых еще не использован капитал (или использован частично)</w:t>
      </w:r>
      <w:r>
        <w:rPr>
          <w:sz w:val="26"/>
          <w:szCs w:val="26"/>
        </w:rPr>
        <w:t xml:space="preserve"> с февраля следующего года смогут распорядиться уже проиндексированной суммой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 xml:space="preserve">. </w:t>
      </w:r>
    </w:p>
    <w:p w:rsidR="00A53261" w:rsidRPr="0098670D" w:rsidRDefault="00A53261" w:rsidP="00A53261">
      <w:pPr>
        <w:pStyle w:val="af7"/>
        <w:ind w:firstLine="567"/>
        <w:jc w:val="both"/>
        <w:rPr>
          <w:sz w:val="26"/>
          <w:szCs w:val="26"/>
        </w:rPr>
      </w:pPr>
      <w:r w:rsidRPr="0098670D">
        <w:rPr>
          <w:sz w:val="26"/>
          <w:szCs w:val="26"/>
        </w:rPr>
        <w:t xml:space="preserve">Информация о сумме материнского капитала </w:t>
      </w:r>
      <w:r w:rsidR="00590BB7">
        <w:rPr>
          <w:sz w:val="26"/>
          <w:szCs w:val="26"/>
        </w:rPr>
        <w:t xml:space="preserve">(либо остатке средств) </w:t>
      </w:r>
      <w:r w:rsidRPr="0098670D">
        <w:rPr>
          <w:sz w:val="26"/>
          <w:szCs w:val="26"/>
        </w:rPr>
        <w:t xml:space="preserve">доступна </w:t>
      </w:r>
      <w:bookmarkStart w:id="0" w:name="_GoBack"/>
      <w:bookmarkEnd w:id="0"/>
      <w:r w:rsidRPr="0098670D">
        <w:rPr>
          <w:sz w:val="26"/>
          <w:szCs w:val="26"/>
        </w:rPr>
        <w:t xml:space="preserve">родителям на портале </w:t>
      </w:r>
      <w:proofErr w:type="spellStart"/>
      <w:r w:rsidRPr="0098670D">
        <w:rPr>
          <w:sz w:val="26"/>
          <w:szCs w:val="26"/>
        </w:rPr>
        <w:t>госуслуг</w:t>
      </w:r>
      <w:proofErr w:type="spellEnd"/>
      <w:r w:rsidRPr="0098670D">
        <w:rPr>
          <w:sz w:val="26"/>
          <w:szCs w:val="26"/>
        </w:rPr>
        <w:t xml:space="preserve">. Соответствующий </w:t>
      </w:r>
      <w:hyperlink r:id="rId9" w:tgtFrame="_blank" w:history="1">
        <w:r w:rsidRPr="00A53261">
          <w:rPr>
            <w:rStyle w:val="a3"/>
            <w:color w:val="auto"/>
            <w:sz w:val="26"/>
            <w:szCs w:val="26"/>
            <w:u w:val="none"/>
          </w:rPr>
          <w:t>сервис</w:t>
        </w:r>
      </w:hyperlink>
      <w:r w:rsidRPr="0098670D">
        <w:rPr>
          <w:sz w:val="26"/>
          <w:szCs w:val="26"/>
        </w:rPr>
        <w:t xml:space="preserve"> Социального фонда позволяет всегда иметь под рукой актуальные данные о средствах, которые семья может </w:t>
      </w:r>
      <w:r w:rsidR="00590BB7">
        <w:rPr>
          <w:sz w:val="26"/>
          <w:szCs w:val="26"/>
        </w:rPr>
        <w:t>использовать на существующие направления П</w:t>
      </w:r>
      <w:r w:rsidRPr="0098670D">
        <w:rPr>
          <w:sz w:val="26"/>
          <w:szCs w:val="26"/>
        </w:rPr>
        <w:t>рограммы.</w:t>
      </w:r>
    </w:p>
    <w:p w:rsidR="00A53261" w:rsidRPr="0098670D" w:rsidRDefault="00A53261" w:rsidP="00A53261">
      <w:pPr>
        <w:pStyle w:val="af7"/>
        <w:ind w:firstLine="567"/>
        <w:jc w:val="both"/>
        <w:rPr>
          <w:sz w:val="26"/>
          <w:szCs w:val="26"/>
        </w:rPr>
      </w:pPr>
      <w:r w:rsidRPr="0098670D">
        <w:rPr>
          <w:sz w:val="26"/>
          <w:szCs w:val="26"/>
        </w:rPr>
        <w:t xml:space="preserve">Напомним, что по ее условиям материнский капитал подлежит индексации на уровень фактической инфляции. Согласно прогнозу Минэкономразвития, она составит 7,5% к концу </w:t>
      </w:r>
      <w:r w:rsidR="00590BB7">
        <w:rPr>
          <w:sz w:val="26"/>
          <w:szCs w:val="26"/>
        </w:rPr>
        <w:t>текущего</w:t>
      </w:r>
      <w:r w:rsidRPr="0098670D">
        <w:rPr>
          <w:sz w:val="26"/>
          <w:szCs w:val="26"/>
        </w:rPr>
        <w:t xml:space="preserve"> года. </w:t>
      </w:r>
      <w:r w:rsidR="00590BB7" w:rsidRPr="00F57DE6">
        <w:rPr>
          <w:sz w:val="26"/>
          <w:szCs w:val="26"/>
        </w:rPr>
        <w:t xml:space="preserve">В 2023 году </w:t>
      </w:r>
      <w:proofErr w:type="spellStart"/>
      <w:r w:rsidR="00590BB7" w:rsidRPr="00F57DE6">
        <w:rPr>
          <w:sz w:val="26"/>
          <w:szCs w:val="26"/>
        </w:rPr>
        <w:t>маткапитал</w:t>
      </w:r>
      <w:proofErr w:type="spellEnd"/>
      <w:r w:rsidR="00590BB7" w:rsidRPr="00F57DE6">
        <w:rPr>
          <w:sz w:val="26"/>
          <w:szCs w:val="26"/>
        </w:rPr>
        <w:t xml:space="preserve"> составляет 587 тыс. рублей на первого ребенка. Если в семье двое и больше детей, родившихся или усыновленных с 2020 года, и ранее капитал не выдавался, родители получают 775,6 тыс. рублей. </w:t>
      </w:r>
      <w:r w:rsidRPr="0098670D">
        <w:rPr>
          <w:sz w:val="26"/>
          <w:szCs w:val="26"/>
        </w:rPr>
        <w:t xml:space="preserve">С 1 февраля размер </w:t>
      </w:r>
      <w:proofErr w:type="spellStart"/>
      <w:r w:rsidRPr="0098670D">
        <w:rPr>
          <w:sz w:val="26"/>
          <w:szCs w:val="26"/>
        </w:rPr>
        <w:t>маткапитала</w:t>
      </w:r>
      <w:proofErr w:type="spellEnd"/>
      <w:r w:rsidRPr="0098670D">
        <w:rPr>
          <w:sz w:val="26"/>
          <w:szCs w:val="26"/>
        </w:rPr>
        <w:t xml:space="preserve"> на первого ребенка вырастет почти до 631 тыс. рублей. Повышенный материнский капитал на второго ребенка вырастет до 833,8 тыс. рублей.</w:t>
      </w:r>
    </w:p>
    <w:p w:rsidR="00873C50" w:rsidRPr="00AC44B5" w:rsidRDefault="00873C50" w:rsidP="00B532ED">
      <w:pPr>
        <w:ind w:firstLine="567"/>
        <w:jc w:val="both"/>
      </w:pPr>
    </w:p>
    <w:p w:rsidR="00B532ED" w:rsidRDefault="00B532ED" w:rsidP="00D0107C">
      <w:pPr>
        <w:ind w:firstLine="567"/>
        <w:jc w:val="both"/>
        <w:rPr>
          <w:sz w:val="26"/>
          <w:szCs w:val="26"/>
        </w:rPr>
      </w:pPr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A53261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271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9E7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159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4F0F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600122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F96B4-BC10-485D-B8CC-DF2432E7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167</cp:revision>
  <cp:lastPrinted>2022-11-15T06:36:00Z</cp:lastPrinted>
  <dcterms:created xsi:type="dcterms:W3CDTF">2023-07-27T07:08:00Z</dcterms:created>
  <dcterms:modified xsi:type="dcterms:W3CDTF">2023-11-27T04:03:00Z</dcterms:modified>
</cp:coreProperties>
</file>