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937ED">
        <w:rPr>
          <w:b/>
          <w:bCs/>
        </w:rPr>
        <w:t>2</w:t>
      </w:r>
      <w:r w:rsidR="00942E63">
        <w:rPr>
          <w:b/>
          <w:bCs/>
        </w:rPr>
        <w:t>9</w:t>
      </w:r>
      <w:r>
        <w:rPr>
          <w:b/>
          <w:bCs/>
        </w:rPr>
        <w:t>.0</w:t>
      </w:r>
      <w:r w:rsidR="00565A3C">
        <w:rPr>
          <w:b/>
          <w:bCs/>
        </w:rPr>
        <w:t>9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AC3334" w:rsidRDefault="001062A9" w:rsidP="00AF41A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«Для поддержки особых категорий граждан по линии СФР работает целый комплекс выплат и льгот…»</w:t>
      </w:r>
    </w:p>
    <w:p w:rsidR="006A4F56" w:rsidRPr="00385DDC" w:rsidRDefault="006A4F56" w:rsidP="00AF41AC">
      <w:pPr>
        <w:ind w:firstLine="567"/>
        <w:jc w:val="both"/>
        <w:rPr>
          <w:b/>
          <w:i/>
          <w:sz w:val="12"/>
          <w:szCs w:val="12"/>
        </w:rPr>
      </w:pPr>
    </w:p>
    <w:p w:rsidR="00976B97" w:rsidRDefault="00942E63" w:rsidP="00942E6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 выплатах жителям региона по линии Социального фонда рассказал новосибирцам управляющий Отделением СФР по Новосиби</w:t>
      </w:r>
      <w:r w:rsidR="00385DDC">
        <w:rPr>
          <w:sz w:val="26"/>
          <w:szCs w:val="26"/>
          <w:lang w:eastAsia="ru-RU"/>
        </w:rPr>
        <w:t xml:space="preserve">рской области Александр </w:t>
      </w:r>
      <w:proofErr w:type="spellStart"/>
      <w:r w:rsidR="00385DDC">
        <w:rPr>
          <w:sz w:val="26"/>
          <w:szCs w:val="26"/>
          <w:lang w:eastAsia="ru-RU"/>
        </w:rPr>
        <w:t>Терепа</w:t>
      </w:r>
      <w:proofErr w:type="spellEnd"/>
      <w:r w:rsidR="00385DDC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 xml:space="preserve">Отдельно управляющий Отделением остановился на выплатах и пособиях по линии </w:t>
      </w:r>
      <w:r w:rsidRPr="001550F8">
        <w:rPr>
          <w:sz w:val="26"/>
          <w:szCs w:val="26"/>
          <w:lang w:eastAsia="ru-RU"/>
        </w:rPr>
        <w:t>СФР для особых категорий граждан.</w:t>
      </w:r>
      <w:r>
        <w:rPr>
          <w:sz w:val="26"/>
          <w:szCs w:val="26"/>
          <w:lang w:eastAsia="ru-RU"/>
        </w:rPr>
        <w:t xml:space="preserve"> </w:t>
      </w:r>
      <w:r w:rsidRPr="001550F8">
        <w:rPr>
          <w:sz w:val="26"/>
          <w:szCs w:val="26"/>
          <w:lang w:eastAsia="ru-RU"/>
        </w:rPr>
        <w:t xml:space="preserve">«Для поддержки особых категорий граждан, к которым можно отнести многодетные семьи, граждан с инвалидностью, детей, потерявших кормильца, </w:t>
      </w:r>
      <w:r w:rsidRPr="001550F8">
        <w:rPr>
          <w:sz w:val="26"/>
          <w:szCs w:val="26"/>
        </w:rPr>
        <w:t>существует целый комплекс льгот, выплат и пособий, как по линии региональных органов, так и по линии Социального фонда России</w:t>
      </w:r>
      <w:r>
        <w:rPr>
          <w:sz w:val="26"/>
          <w:szCs w:val="26"/>
        </w:rPr>
        <w:t xml:space="preserve">», - отметил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>.</w:t>
      </w:r>
    </w:p>
    <w:p w:rsidR="00942E63" w:rsidRPr="00385DDC" w:rsidRDefault="00942E63" w:rsidP="00942E63">
      <w:pPr>
        <w:pStyle w:val="af7"/>
        <w:ind w:firstLine="567"/>
        <w:jc w:val="both"/>
        <w:rPr>
          <w:i/>
          <w:sz w:val="12"/>
          <w:szCs w:val="12"/>
        </w:rPr>
      </w:pPr>
    </w:p>
    <w:p w:rsidR="00942E63" w:rsidRPr="00942E63" w:rsidRDefault="00942E63" w:rsidP="00942E63">
      <w:pPr>
        <w:pStyle w:val="af7"/>
        <w:ind w:firstLine="567"/>
        <w:jc w:val="both"/>
        <w:rPr>
          <w:b/>
          <w:i/>
          <w:sz w:val="26"/>
          <w:szCs w:val="26"/>
        </w:rPr>
      </w:pPr>
      <w:r w:rsidRPr="00942E63">
        <w:rPr>
          <w:b/>
          <w:i/>
          <w:sz w:val="26"/>
          <w:szCs w:val="26"/>
        </w:rPr>
        <w:t xml:space="preserve">- Для поддержки данных категорий граждан на территории региона действует ряд региональных Программ, однако и по линии Социального фонда предоставляются для «особых» категорий граждан меры </w:t>
      </w:r>
      <w:proofErr w:type="spellStart"/>
      <w:r w:rsidRPr="00942E63">
        <w:rPr>
          <w:b/>
          <w:i/>
          <w:sz w:val="26"/>
          <w:szCs w:val="26"/>
        </w:rPr>
        <w:t>соцподдержки</w:t>
      </w:r>
      <w:proofErr w:type="spellEnd"/>
      <w:r w:rsidRPr="00942E63">
        <w:rPr>
          <w:b/>
          <w:i/>
          <w:sz w:val="26"/>
          <w:szCs w:val="26"/>
        </w:rPr>
        <w:t>. Начнем с многодетных семей…</w:t>
      </w:r>
    </w:p>
    <w:p w:rsidR="00942E63" w:rsidRPr="00385DDC" w:rsidRDefault="00942E63" w:rsidP="00942E63">
      <w:pPr>
        <w:pStyle w:val="af7"/>
        <w:ind w:firstLine="567"/>
        <w:jc w:val="both"/>
        <w:rPr>
          <w:b/>
          <w:sz w:val="12"/>
          <w:szCs w:val="12"/>
        </w:rPr>
      </w:pPr>
    </w:p>
    <w:p w:rsidR="00942E63" w:rsidRPr="003560B1" w:rsidRDefault="00942E63" w:rsidP="00942E63">
      <w:pPr>
        <w:pStyle w:val="af7"/>
        <w:ind w:firstLine="567"/>
        <w:jc w:val="both"/>
        <w:rPr>
          <w:sz w:val="26"/>
          <w:szCs w:val="26"/>
        </w:rPr>
      </w:pPr>
      <w:r w:rsidRPr="003560B1">
        <w:rPr>
          <w:sz w:val="26"/>
          <w:szCs w:val="26"/>
        </w:rPr>
        <w:t>По линии Социального фонда для многодетных семей действует ряд льгот при установлении выплат. Так, например, для многодетных семей есть ряд особенностей при установлении Единого пособия, где при оценке нуждаемости учитыв</w:t>
      </w:r>
      <w:r w:rsidR="008B166F">
        <w:rPr>
          <w:sz w:val="26"/>
          <w:szCs w:val="26"/>
        </w:rPr>
        <w:t xml:space="preserve">аются доходы и имущество семьи. </w:t>
      </w:r>
      <w:r w:rsidRPr="003560B1">
        <w:rPr>
          <w:sz w:val="26"/>
          <w:szCs w:val="26"/>
        </w:rPr>
        <w:t xml:space="preserve">На сегодняшний день в Новосибирской области 18 с половиной тысяч семей, получающих Единое пособие, являются многодетными. </w:t>
      </w:r>
    </w:p>
    <w:p w:rsidR="00942E63" w:rsidRPr="003560B1" w:rsidRDefault="00942E63" w:rsidP="00942E63">
      <w:pPr>
        <w:pStyle w:val="af7"/>
        <w:ind w:firstLine="567"/>
        <w:jc w:val="both"/>
        <w:rPr>
          <w:sz w:val="26"/>
          <w:szCs w:val="26"/>
        </w:rPr>
      </w:pPr>
      <w:r w:rsidRPr="003560B1">
        <w:rPr>
          <w:sz w:val="26"/>
          <w:szCs w:val="26"/>
        </w:rPr>
        <w:t>Еще одна льгота по линии Социального фонда – льгота для многодетных мам при установлении страховой пенсии по старости. Мамы, воспитавшие трех и более детей, могут обратиться за назначением пенсии ранее общеустановленного пенсионного возраста. При этом возраст досрочного выхода на пенсию для многодетных мам зависит от количества детей. Так, если у женщины трое детей, то она может обратиться за назначением досрочной пенсии по старости в 57 лет, четверо – в 56, пять и более детей -  в 50 лет.</w:t>
      </w:r>
      <w:r w:rsidR="00385DDC">
        <w:rPr>
          <w:sz w:val="26"/>
          <w:szCs w:val="26"/>
        </w:rPr>
        <w:t xml:space="preserve"> </w:t>
      </w:r>
      <w:r w:rsidRPr="003560B1">
        <w:rPr>
          <w:sz w:val="26"/>
          <w:szCs w:val="26"/>
        </w:rPr>
        <w:t>Помимо достижения указанных возрастов для установления досрочной пенсии необходимо соблюдение еще нескольких условий: воспитание ребенка до возраста не менее 8 лет, наличие 15 лет страхового стажа и необходимого колич</w:t>
      </w:r>
      <w:r w:rsidR="008B166F">
        <w:rPr>
          <w:sz w:val="26"/>
          <w:szCs w:val="26"/>
        </w:rPr>
        <w:t xml:space="preserve">ества пенсионных коэффициентов. </w:t>
      </w:r>
      <w:r w:rsidRPr="003560B1">
        <w:rPr>
          <w:sz w:val="26"/>
          <w:szCs w:val="26"/>
        </w:rPr>
        <w:t xml:space="preserve">Обращу внимание, что в страховой стаж входит не только трудовая деятельность, но и так называемые </w:t>
      </w:r>
      <w:proofErr w:type="spellStart"/>
      <w:r w:rsidRPr="003560B1">
        <w:rPr>
          <w:sz w:val="26"/>
          <w:szCs w:val="26"/>
        </w:rPr>
        <w:t>нестраховые</w:t>
      </w:r>
      <w:proofErr w:type="spellEnd"/>
      <w:r w:rsidRPr="003560B1">
        <w:rPr>
          <w:sz w:val="26"/>
          <w:szCs w:val="26"/>
        </w:rPr>
        <w:t xml:space="preserve"> периоды, в число которых входят и периоды ухода за детьми до полутора лет</w:t>
      </w:r>
      <w:r w:rsidR="008B166F">
        <w:rPr>
          <w:sz w:val="26"/>
          <w:szCs w:val="26"/>
        </w:rPr>
        <w:t xml:space="preserve">. </w:t>
      </w:r>
    </w:p>
    <w:p w:rsidR="00942E63" w:rsidRPr="003560B1" w:rsidRDefault="00942E63" w:rsidP="00942E63">
      <w:pPr>
        <w:pStyle w:val="af7"/>
        <w:ind w:firstLine="567"/>
        <w:jc w:val="both"/>
        <w:rPr>
          <w:sz w:val="26"/>
          <w:szCs w:val="26"/>
        </w:rPr>
      </w:pPr>
      <w:r w:rsidRPr="003560B1">
        <w:rPr>
          <w:sz w:val="26"/>
          <w:szCs w:val="26"/>
        </w:rPr>
        <w:t>Правом досрочного выхода на пенсию могут воспользоваться многодетные матери, воспитывающие не только своих, но и приемных детей, а точнее усыновленных. На опекунов данная льгота не распространяется. В Новосибирской области свыше 8 тысяч многодетных мам являются получателями досрочной пенсии по старости.</w:t>
      </w:r>
    </w:p>
    <w:p w:rsidR="00942E63" w:rsidRPr="00385DDC" w:rsidRDefault="00942E63" w:rsidP="00942E63">
      <w:pPr>
        <w:pStyle w:val="af7"/>
        <w:ind w:firstLine="567"/>
        <w:jc w:val="both"/>
        <w:rPr>
          <w:b/>
          <w:sz w:val="12"/>
          <w:szCs w:val="12"/>
        </w:rPr>
      </w:pPr>
    </w:p>
    <w:p w:rsidR="00440EE0" w:rsidRPr="00440EE0" w:rsidRDefault="00440EE0" w:rsidP="00942E63">
      <w:pPr>
        <w:pStyle w:val="af7"/>
        <w:ind w:firstLine="567"/>
        <w:jc w:val="both"/>
        <w:rPr>
          <w:b/>
          <w:i/>
          <w:sz w:val="26"/>
          <w:szCs w:val="26"/>
        </w:rPr>
      </w:pPr>
      <w:r w:rsidRPr="00440EE0">
        <w:rPr>
          <w:b/>
          <w:i/>
          <w:sz w:val="26"/>
          <w:szCs w:val="26"/>
        </w:rPr>
        <w:t>- Есть ли какие-то особенности установления выплат и пособий для граждан с инвалидностью?</w:t>
      </w:r>
    </w:p>
    <w:p w:rsidR="00440EE0" w:rsidRPr="00385DDC" w:rsidRDefault="00440EE0" w:rsidP="00942E63">
      <w:pPr>
        <w:pStyle w:val="af7"/>
        <w:ind w:firstLine="567"/>
        <w:jc w:val="both"/>
        <w:rPr>
          <w:b/>
          <w:sz w:val="12"/>
          <w:szCs w:val="12"/>
        </w:rPr>
      </w:pPr>
    </w:p>
    <w:p w:rsidR="00440EE0" w:rsidRDefault="00440EE0" w:rsidP="00440EE0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Большую часть выплат и пособий для граждан с инвалидностью Фонд назначает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то есть гражданам даже не нужно подавать на эти выплаты и пособия заявления: специалисты Фонда назначат пособия самостоятельно по данным Федерального реестра инвалидов. </w:t>
      </w:r>
      <w:r w:rsidRPr="0082026B">
        <w:rPr>
          <w:sz w:val="26"/>
          <w:szCs w:val="26"/>
        </w:rPr>
        <w:t xml:space="preserve">Так мы сегодня устанавливаем страховые и социальные пенсии по инвалидности, в том числе детям-инвалидам, ежемесячные денежные выплаты. Решение о назначении принимается в течение 5 рабочих дней после появления во ФРИ информации об инвалидности. Уведомление направляется в личный кабинет на портале </w:t>
      </w:r>
      <w:proofErr w:type="spellStart"/>
      <w:r w:rsidRPr="0082026B">
        <w:rPr>
          <w:sz w:val="26"/>
          <w:szCs w:val="26"/>
        </w:rPr>
        <w:t>госуслуг</w:t>
      </w:r>
      <w:proofErr w:type="spellEnd"/>
      <w:r w:rsidRPr="0082026B">
        <w:rPr>
          <w:sz w:val="26"/>
          <w:szCs w:val="26"/>
        </w:rPr>
        <w:t xml:space="preserve"> либо по поч</w:t>
      </w:r>
      <w:r>
        <w:rPr>
          <w:sz w:val="26"/>
          <w:szCs w:val="26"/>
        </w:rPr>
        <w:t>те</w:t>
      </w:r>
      <w:r w:rsidRPr="0082026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7A4D">
        <w:rPr>
          <w:rFonts w:eastAsia="Arial"/>
          <w:color w:val="000000"/>
          <w:sz w:val="26"/>
          <w:szCs w:val="26"/>
        </w:rPr>
        <w:t xml:space="preserve">Также Отделение Фонда осуществляет обеспечение </w:t>
      </w:r>
      <w:r w:rsidRPr="00EA7A4D">
        <w:rPr>
          <w:rFonts w:eastAsia="Arial"/>
          <w:color w:val="000000"/>
          <w:sz w:val="26"/>
          <w:szCs w:val="26"/>
        </w:rPr>
        <w:lastRenderedPageBreak/>
        <w:t>граждан с инвалидностью техническими средствами реабилитации и про</w:t>
      </w:r>
      <w:r>
        <w:rPr>
          <w:rFonts w:eastAsia="Arial"/>
          <w:color w:val="000000"/>
          <w:sz w:val="26"/>
          <w:szCs w:val="26"/>
        </w:rPr>
        <w:t>тезно-ортопедическими изделиям</w:t>
      </w:r>
      <w:proofErr w:type="gramStart"/>
      <w:r>
        <w:rPr>
          <w:rFonts w:eastAsia="Arial"/>
          <w:color w:val="000000"/>
          <w:sz w:val="26"/>
          <w:szCs w:val="26"/>
        </w:rPr>
        <w:t>и</w:t>
      </w:r>
      <w:r w:rsidRPr="00EA7A4D">
        <w:rPr>
          <w:rFonts w:eastAsia="Arial"/>
          <w:color w:val="000000"/>
          <w:sz w:val="26"/>
          <w:szCs w:val="26"/>
        </w:rPr>
        <w:t>(</w:t>
      </w:r>
      <w:proofErr w:type="gramEnd"/>
      <w:r w:rsidRPr="00EA7A4D">
        <w:rPr>
          <w:rFonts w:eastAsia="Arial"/>
          <w:color w:val="000000"/>
          <w:sz w:val="26"/>
          <w:szCs w:val="26"/>
        </w:rPr>
        <w:t xml:space="preserve">на основе рекомендаций </w:t>
      </w:r>
      <w:r>
        <w:rPr>
          <w:rFonts w:eastAsia="Arial"/>
          <w:color w:val="000000"/>
          <w:sz w:val="26"/>
          <w:szCs w:val="26"/>
        </w:rPr>
        <w:t>МСЭ</w:t>
      </w:r>
      <w:r w:rsidRPr="00B11062">
        <w:rPr>
          <w:rFonts w:eastAsia="Arial"/>
          <w:color w:val="000000"/>
          <w:sz w:val="26"/>
          <w:szCs w:val="26"/>
        </w:rPr>
        <w:t xml:space="preserve">. </w:t>
      </w:r>
      <w:r w:rsidRPr="00B11062">
        <w:rPr>
          <w:sz w:val="26"/>
          <w:szCs w:val="26"/>
        </w:rPr>
        <w:t>Семьи, у которых есть сертификат материнского капитала, могут использовать его для социальной адаптации и реабилитации детей-инвалидов.</w:t>
      </w:r>
      <w:r>
        <w:rPr>
          <w:sz w:val="26"/>
          <w:szCs w:val="26"/>
        </w:rPr>
        <w:t xml:space="preserve"> </w:t>
      </w:r>
    </w:p>
    <w:p w:rsidR="00440EE0" w:rsidRDefault="00440EE0" w:rsidP="00440EE0">
      <w:pPr>
        <w:pStyle w:val="af7"/>
        <w:ind w:firstLine="567"/>
        <w:jc w:val="both"/>
        <w:rPr>
          <w:sz w:val="26"/>
          <w:szCs w:val="26"/>
        </w:rPr>
      </w:pPr>
      <w:r w:rsidRPr="00B11062">
        <w:rPr>
          <w:sz w:val="26"/>
          <w:szCs w:val="26"/>
        </w:rPr>
        <w:t xml:space="preserve">С  января 2023 года оформление мер поддержки для людей с ограниченными возможностями здоровья стало еще более удобным благодаря объединению ПФР и ФСС в единый Фонд. При этом Социальный фонд продолжает развивать систему </w:t>
      </w:r>
      <w:proofErr w:type="spellStart"/>
      <w:r w:rsidRPr="00B11062">
        <w:rPr>
          <w:sz w:val="26"/>
          <w:szCs w:val="26"/>
        </w:rPr>
        <w:t>проактивного</w:t>
      </w:r>
      <w:proofErr w:type="spellEnd"/>
      <w:r w:rsidRPr="00B11062">
        <w:rPr>
          <w:sz w:val="26"/>
          <w:szCs w:val="26"/>
        </w:rPr>
        <w:t xml:space="preserve"> назначения выплат и электронные сервисы, что особенно важно и удобно для людей с инвалидностью. </w:t>
      </w:r>
    </w:p>
    <w:p w:rsidR="00440EE0" w:rsidRPr="00385DDC" w:rsidRDefault="00440EE0" w:rsidP="00440EE0">
      <w:pPr>
        <w:pStyle w:val="af7"/>
        <w:ind w:firstLine="567"/>
        <w:jc w:val="both"/>
        <w:rPr>
          <w:sz w:val="12"/>
          <w:szCs w:val="12"/>
        </w:rPr>
      </w:pPr>
    </w:p>
    <w:p w:rsidR="00486D97" w:rsidRPr="00486D97" w:rsidRDefault="00486D97" w:rsidP="00486D97">
      <w:pPr>
        <w:pStyle w:val="af7"/>
        <w:ind w:firstLine="567"/>
        <w:jc w:val="both"/>
        <w:rPr>
          <w:b/>
          <w:i/>
          <w:sz w:val="26"/>
          <w:szCs w:val="26"/>
        </w:rPr>
      </w:pPr>
      <w:r w:rsidRPr="00486D97">
        <w:rPr>
          <w:b/>
          <w:i/>
        </w:rPr>
        <w:t xml:space="preserve">- </w:t>
      </w:r>
      <w:r w:rsidRPr="00486D97">
        <w:rPr>
          <w:b/>
          <w:i/>
          <w:sz w:val="26"/>
          <w:szCs w:val="26"/>
        </w:rPr>
        <w:t>С 1 января 2024 года в порядке установления пенсий по случаю потери кормильца, в том числе для детей, потерявших родителей, произойдут изменения. Что это за изменения, и как они коснуться жителей нашего региона?</w:t>
      </w:r>
    </w:p>
    <w:p w:rsidR="00486D97" w:rsidRPr="00385DDC" w:rsidRDefault="00486D97" w:rsidP="00486D97">
      <w:pPr>
        <w:pStyle w:val="af7"/>
        <w:jc w:val="both"/>
        <w:rPr>
          <w:sz w:val="12"/>
          <w:szCs w:val="12"/>
        </w:rPr>
      </w:pPr>
    </w:p>
    <w:p w:rsidR="00486D97" w:rsidRDefault="00486D97" w:rsidP="00486D97">
      <w:pPr>
        <w:pStyle w:val="af7"/>
        <w:ind w:firstLine="567"/>
        <w:jc w:val="both"/>
        <w:rPr>
          <w:sz w:val="26"/>
          <w:szCs w:val="26"/>
        </w:rPr>
      </w:pPr>
      <w:r w:rsidRPr="00486D97">
        <w:rPr>
          <w:sz w:val="26"/>
          <w:szCs w:val="26"/>
        </w:rPr>
        <w:t xml:space="preserve">Как я уже сказал, Фонд продолжает работу по расширению услуг, которые граждане могут получить в </w:t>
      </w:r>
      <w:proofErr w:type="spellStart"/>
      <w:r w:rsidRPr="00486D97">
        <w:rPr>
          <w:sz w:val="26"/>
          <w:szCs w:val="26"/>
        </w:rPr>
        <w:t>проактивном</w:t>
      </w:r>
      <w:proofErr w:type="spellEnd"/>
      <w:r w:rsidRPr="00486D97">
        <w:rPr>
          <w:sz w:val="26"/>
          <w:szCs w:val="26"/>
        </w:rPr>
        <w:t xml:space="preserve"> режиме, то есть без подачи заявления, когда специалисты Социального фонда устанавливают выплату самостоятельно. Сегодня в </w:t>
      </w:r>
      <w:proofErr w:type="spellStart"/>
      <w:r w:rsidRPr="00486D97">
        <w:rPr>
          <w:sz w:val="26"/>
          <w:szCs w:val="26"/>
        </w:rPr>
        <w:t>проактивном</w:t>
      </w:r>
      <w:proofErr w:type="spellEnd"/>
      <w:r w:rsidRPr="00486D97">
        <w:rPr>
          <w:sz w:val="26"/>
          <w:szCs w:val="26"/>
        </w:rPr>
        <w:t xml:space="preserve"> режиме </w:t>
      </w:r>
      <w:proofErr w:type="spellStart"/>
      <w:r w:rsidRPr="00486D97">
        <w:rPr>
          <w:sz w:val="26"/>
          <w:szCs w:val="26"/>
        </w:rPr>
        <w:t>Соцфонд</w:t>
      </w:r>
      <w:proofErr w:type="spellEnd"/>
      <w:r w:rsidRPr="00486D97">
        <w:rPr>
          <w:sz w:val="26"/>
          <w:szCs w:val="26"/>
        </w:rPr>
        <w:t xml:space="preserve"> оформляет СНИЛС на новорожденных детей, выдает сертификат на материнский капитал, устанавливает выплаты гражданам с инвалидностью по данным Федерального реестра инвалидов, делает перерасчет гражданам, достигшим 80-летнего возраста и т.д. С 1 января 2024 года в </w:t>
      </w:r>
      <w:proofErr w:type="spellStart"/>
      <w:r w:rsidRPr="00486D97">
        <w:rPr>
          <w:sz w:val="26"/>
          <w:szCs w:val="26"/>
        </w:rPr>
        <w:t>проактивном</w:t>
      </w:r>
      <w:proofErr w:type="spellEnd"/>
      <w:r w:rsidRPr="00486D97">
        <w:rPr>
          <w:sz w:val="26"/>
          <w:szCs w:val="26"/>
        </w:rPr>
        <w:t xml:space="preserve"> режиме Фонд будет устанавливать пенсии по случаю потери кормильца, в том числе детям, потерявшим родителей. Уже сегодня наше Отделение в «пилотном» режиме отрабатывает этот проект. Основная цель – в течение 5 рабочих дней после поступления в Фонд сведений о смерти кормильца, подготовить решение об установлении пенсии по СПК без истребования заявления членов семьи. Для принятия решения Фонд </w:t>
      </w:r>
      <w:r w:rsidR="00BC695D">
        <w:rPr>
          <w:sz w:val="26"/>
          <w:szCs w:val="26"/>
        </w:rPr>
        <w:t>использует данные ЕГР ЗАГС, свою</w:t>
      </w:r>
      <w:r w:rsidRPr="00486D97">
        <w:rPr>
          <w:sz w:val="26"/>
          <w:szCs w:val="26"/>
        </w:rPr>
        <w:t xml:space="preserve"> информационную систему персонифицированного учета. Определяет у умершего кормильца по ним наличие детей в возрасте до 18 лет из социального профиля гражданина в ЕГИССО. </w:t>
      </w:r>
    </w:p>
    <w:p w:rsidR="00385DDC" w:rsidRPr="00385DDC" w:rsidRDefault="00385DDC" w:rsidP="00486D97">
      <w:pPr>
        <w:pStyle w:val="af7"/>
        <w:ind w:firstLine="567"/>
        <w:jc w:val="both"/>
        <w:rPr>
          <w:sz w:val="12"/>
          <w:szCs w:val="12"/>
        </w:rPr>
      </w:pPr>
    </w:p>
    <w:p w:rsidR="00385DDC" w:rsidRDefault="00385DDC" w:rsidP="00486D97">
      <w:pPr>
        <w:pStyle w:val="af7"/>
        <w:ind w:firstLine="567"/>
        <w:jc w:val="both"/>
        <w:rPr>
          <w:b/>
          <w:i/>
          <w:sz w:val="26"/>
          <w:szCs w:val="26"/>
        </w:rPr>
      </w:pPr>
      <w:r w:rsidRPr="00385DDC">
        <w:rPr>
          <w:b/>
          <w:i/>
          <w:sz w:val="26"/>
          <w:szCs w:val="26"/>
        </w:rPr>
        <w:t>- Есть ли какие-то дополнительные выплаты по линии Фонда для возрастных пенсионеров старше 80-ти лет?</w:t>
      </w:r>
    </w:p>
    <w:p w:rsidR="00385DDC" w:rsidRPr="00385DDC" w:rsidRDefault="00385DDC" w:rsidP="00486D97">
      <w:pPr>
        <w:pStyle w:val="af7"/>
        <w:ind w:firstLine="567"/>
        <w:jc w:val="both"/>
        <w:rPr>
          <w:b/>
          <w:i/>
          <w:sz w:val="12"/>
          <w:szCs w:val="12"/>
        </w:rPr>
      </w:pPr>
    </w:p>
    <w:p w:rsidR="00385DDC" w:rsidRPr="00385DDC" w:rsidRDefault="00385DDC" w:rsidP="00385DDC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85DDC">
        <w:rPr>
          <w:sz w:val="26"/>
          <w:szCs w:val="26"/>
          <w:lang w:eastAsia="ru-RU"/>
        </w:rPr>
        <w:t xml:space="preserve">Гражданам, достигшим 80-летнего возраста, фиксированная выплата – аналог базовой части пенсии -  устанавливается в повышенном размере, увеличиваясь вдвое. В настоящее время общеустановленный размер базовой части  составляет 7 567 рублей 33 копейки. Для граждан, достигших 80-летнего возраста и являющихся получателями страховой пенсии по старости, размер фиксированной выплаты составляет 15 134 рубля 66 копеек. В текущем году уже более 4-х тысяч 80-летних жителей региона получили такую прибавку к пенсии. </w:t>
      </w:r>
      <w:r w:rsidR="000541CA">
        <w:rPr>
          <w:sz w:val="26"/>
          <w:szCs w:val="26"/>
          <w:lang w:eastAsia="ru-RU"/>
        </w:rPr>
        <w:t xml:space="preserve">Всего же порядка 100 тысяч пенсионеров нашего региона получают через </w:t>
      </w:r>
      <w:proofErr w:type="spellStart"/>
      <w:r w:rsidR="000541CA">
        <w:rPr>
          <w:sz w:val="26"/>
          <w:szCs w:val="26"/>
          <w:lang w:eastAsia="ru-RU"/>
        </w:rPr>
        <w:t>Соцфонд</w:t>
      </w:r>
      <w:proofErr w:type="spellEnd"/>
      <w:r w:rsidR="000541CA">
        <w:rPr>
          <w:sz w:val="26"/>
          <w:szCs w:val="26"/>
          <w:lang w:eastAsia="ru-RU"/>
        </w:rPr>
        <w:t xml:space="preserve"> такую прибавку. </w:t>
      </w:r>
      <w:r w:rsidRPr="00385DDC">
        <w:rPr>
          <w:sz w:val="26"/>
          <w:szCs w:val="26"/>
          <w:lang w:eastAsia="ru-RU"/>
        </w:rPr>
        <w:t xml:space="preserve">Важно то, что </w:t>
      </w:r>
      <w:r>
        <w:rPr>
          <w:sz w:val="26"/>
          <w:szCs w:val="26"/>
          <w:lang w:eastAsia="ru-RU"/>
        </w:rPr>
        <w:t>о</w:t>
      </w:r>
      <w:r w:rsidRPr="00385DDC">
        <w:rPr>
          <w:sz w:val="26"/>
          <w:szCs w:val="26"/>
          <w:lang w:eastAsia="ru-RU"/>
        </w:rPr>
        <w:t xml:space="preserve">бращаться </w:t>
      </w:r>
      <w:r>
        <w:rPr>
          <w:sz w:val="26"/>
          <w:szCs w:val="26"/>
          <w:lang w:eastAsia="ru-RU"/>
        </w:rPr>
        <w:t xml:space="preserve">этим гражданам </w:t>
      </w:r>
      <w:r w:rsidRPr="00385DDC">
        <w:rPr>
          <w:sz w:val="26"/>
          <w:szCs w:val="26"/>
          <w:lang w:eastAsia="ru-RU"/>
        </w:rPr>
        <w:t xml:space="preserve">за перерасчетом не нужно: перерасчет производится </w:t>
      </w:r>
      <w:r>
        <w:rPr>
          <w:sz w:val="26"/>
          <w:szCs w:val="26"/>
          <w:lang w:eastAsia="ru-RU"/>
        </w:rPr>
        <w:t xml:space="preserve">специалистами </w:t>
      </w:r>
      <w:r w:rsidRPr="00385DDC">
        <w:rPr>
          <w:sz w:val="26"/>
          <w:szCs w:val="26"/>
          <w:lang w:eastAsia="ru-RU"/>
        </w:rPr>
        <w:t xml:space="preserve">СФР в </w:t>
      </w:r>
      <w:proofErr w:type="spellStart"/>
      <w:r w:rsidRPr="00385DDC">
        <w:rPr>
          <w:sz w:val="26"/>
          <w:szCs w:val="26"/>
          <w:lang w:eastAsia="ru-RU"/>
        </w:rPr>
        <w:t>проактивном</w:t>
      </w:r>
      <w:proofErr w:type="spellEnd"/>
      <w:r w:rsidRPr="00385DDC">
        <w:rPr>
          <w:sz w:val="26"/>
          <w:szCs w:val="26"/>
          <w:lang w:eastAsia="ru-RU"/>
        </w:rPr>
        <w:t xml:space="preserve"> режиме, т.е. в </w:t>
      </w:r>
      <w:proofErr w:type="spellStart"/>
      <w:r w:rsidRPr="00385DDC">
        <w:rPr>
          <w:sz w:val="26"/>
          <w:szCs w:val="26"/>
          <w:lang w:eastAsia="ru-RU"/>
        </w:rPr>
        <w:t>беззаявительном</w:t>
      </w:r>
      <w:proofErr w:type="spellEnd"/>
      <w:r w:rsidRPr="00385DDC">
        <w:rPr>
          <w:sz w:val="26"/>
          <w:szCs w:val="26"/>
          <w:lang w:eastAsia="ru-RU"/>
        </w:rPr>
        <w:t xml:space="preserve"> порядке. Пенсия в новом размере выплачивается с месяца, следующего за месяцем, в котором исполнилось 80 лет.</w:t>
      </w:r>
    </w:p>
    <w:p w:rsidR="00486D97" w:rsidRPr="00385DDC" w:rsidRDefault="00486D97" w:rsidP="00486D97">
      <w:pPr>
        <w:pStyle w:val="af7"/>
        <w:ind w:firstLine="567"/>
        <w:jc w:val="both"/>
        <w:rPr>
          <w:sz w:val="12"/>
          <w:szCs w:val="12"/>
        </w:rPr>
      </w:pPr>
    </w:p>
    <w:p w:rsidR="00BC695D" w:rsidRPr="00BC695D" w:rsidRDefault="00BC695D" w:rsidP="00486D97">
      <w:pPr>
        <w:pStyle w:val="af7"/>
        <w:ind w:firstLine="567"/>
        <w:jc w:val="both"/>
        <w:rPr>
          <w:i/>
          <w:sz w:val="26"/>
          <w:szCs w:val="26"/>
        </w:rPr>
      </w:pPr>
      <w:r w:rsidRPr="00BC695D">
        <w:rPr>
          <w:b/>
          <w:i/>
          <w:sz w:val="26"/>
          <w:szCs w:val="26"/>
        </w:rPr>
        <w:t>- Куда необходимо обращаться гражданам, если у них возникнут вопросы по установлению выплат и пособий по линии Фонда?</w:t>
      </w:r>
      <w:bookmarkStart w:id="0" w:name="_GoBack"/>
      <w:bookmarkEnd w:id="0"/>
    </w:p>
    <w:p w:rsidR="00440EE0" w:rsidRPr="00385DDC" w:rsidRDefault="00440EE0" w:rsidP="00440EE0">
      <w:pPr>
        <w:pStyle w:val="af7"/>
        <w:ind w:firstLine="567"/>
        <w:jc w:val="both"/>
        <w:rPr>
          <w:sz w:val="12"/>
          <w:szCs w:val="12"/>
        </w:rPr>
      </w:pPr>
    </w:p>
    <w:p w:rsidR="00BC695D" w:rsidRPr="00BC695D" w:rsidRDefault="00BC695D" w:rsidP="00BC695D">
      <w:pPr>
        <w:pStyle w:val="af7"/>
        <w:ind w:firstLine="567"/>
        <w:jc w:val="both"/>
        <w:rPr>
          <w:sz w:val="26"/>
          <w:szCs w:val="26"/>
        </w:rPr>
      </w:pPr>
      <w:proofErr w:type="spellStart"/>
      <w:r w:rsidRPr="00BC695D">
        <w:rPr>
          <w:sz w:val="26"/>
          <w:szCs w:val="26"/>
        </w:rPr>
        <w:t>БОльшу</w:t>
      </w:r>
      <w:proofErr w:type="spellEnd"/>
      <w:r w:rsidRPr="00BC695D">
        <w:rPr>
          <w:sz w:val="26"/>
          <w:szCs w:val="26"/>
        </w:rPr>
        <w:t xml:space="preserve"> часть услуг Фонда, напомню, можно получить дистанционно, через портал </w:t>
      </w:r>
      <w:proofErr w:type="spellStart"/>
      <w:r w:rsidRPr="00BC695D">
        <w:rPr>
          <w:sz w:val="26"/>
          <w:szCs w:val="26"/>
        </w:rPr>
        <w:t>госуслуг</w:t>
      </w:r>
      <w:proofErr w:type="spellEnd"/>
      <w:r w:rsidRPr="00BC695D">
        <w:rPr>
          <w:sz w:val="26"/>
          <w:szCs w:val="26"/>
        </w:rPr>
        <w:t xml:space="preserve">. При возникновении вопросов можно обратиться в региональный контакт-центр  по тел. </w:t>
      </w:r>
      <w:r w:rsidRPr="00BC695D">
        <w:rPr>
          <w:b/>
          <w:sz w:val="26"/>
          <w:szCs w:val="26"/>
        </w:rPr>
        <w:t>8 800 200 0502,</w:t>
      </w:r>
      <w:r>
        <w:rPr>
          <w:sz w:val="26"/>
          <w:szCs w:val="26"/>
        </w:rPr>
        <w:t xml:space="preserve"> в любую клиентскую службу СФР - </w:t>
      </w:r>
      <w:r w:rsidRPr="00BC695D">
        <w:rPr>
          <w:sz w:val="26"/>
          <w:szCs w:val="26"/>
        </w:rPr>
        <w:t xml:space="preserve">услуги в основном предоставляются </w:t>
      </w:r>
      <w:r>
        <w:rPr>
          <w:sz w:val="26"/>
          <w:szCs w:val="26"/>
        </w:rPr>
        <w:t>по экстерриториальному принципу</w:t>
      </w:r>
      <w:r w:rsidRPr="00BC695D">
        <w:rPr>
          <w:sz w:val="26"/>
          <w:szCs w:val="26"/>
        </w:rPr>
        <w:t xml:space="preserve">. Можно также направить обращение через онлайн приемную на сайте СФР или через официальные страницы Отделения СФР по Новосибирской области. </w:t>
      </w: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385DDC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1CA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2A9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DDC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0EE0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6D97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66F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2E63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695D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139E-ADAE-43A4-9B89-802CFF4D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100</cp:revision>
  <cp:lastPrinted>2022-11-15T06:36:00Z</cp:lastPrinted>
  <dcterms:created xsi:type="dcterms:W3CDTF">2023-07-27T07:08:00Z</dcterms:created>
  <dcterms:modified xsi:type="dcterms:W3CDTF">2023-09-28T08:17:00Z</dcterms:modified>
</cp:coreProperties>
</file>