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A9609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12635A" w:rsidRPr="00FD5420">
        <w:rPr>
          <w:b/>
          <w:bCs/>
        </w:rPr>
        <w:t>6</w:t>
      </w:r>
      <w:r w:rsidR="007C2BE4">
        <w:rPr>
          <w:b/>
          <w:bCs/>
        </w:rPr>
        <w:t>.</w:t>
      </w:r>
      <w:r w:rsidR="000F0AF4"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FD5420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D0876" w:rsidRPr="00A16B90" w:rsidRDefault="0012635A" w:rsidP="008D087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Услуги ПФР и ФСС с 1 января будет предоставлять Социальный фонд России</w:t>
      </w:r>
    </w:p>
    <w:p w:rsidR="008D0876" w:rsidRPr="00D865F4" w:rsidRDefault="008D0876" w:rsidP="008D0876">
      <w:pPr>
        <w:pStyle w:val="af6"/>
        <w:ind w:firstLine="567"/>
        <w:jc w:val="both"/>
        <w:rPr>
          <w:b/>
          <w:sz w:val="12"/>
          <w:szCs w:val="12"/>
        </w:rPr>
      </w:pPr>
    </w:p>
    <w:p w:rsidR="008D0876" w:rsidRPr="0012635A" w:rsidRDefault="0012635A" w:rsidP="008D0876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2023 году услуги ПФР и ФСС будут оказываться в единых офисах клиентского обслуживания. </w:t>
      </w:r>
    </w:p>
    <w:p w:rsidR="008D0876" w:rsidRPr="00820704" w:rsidRDefault="008D0876" w:rsidP="008D0876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2F7DA6" w:rsidRDefault="00FD5420" w:rsidP="0012635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 функции и полномочия, возложенные сегодня на Пенсионный фонд РФ (ПФР) </w:t>
      </w:r>
      <w:r w:rsidR="00C36A6B">
        <w:rPr>
          <w:sz w:val="26"/>
          <w:szCs w:val="26"/>
        </w:rPr>
        <w:t xml:space="preserve"> и </w:t>
      </w:r>
      <w:r w:rsidR="0012635A" w:rsidRPr="0012635A">
        <w:rPr>
          <w:sz w:val="26"/>
          <w:szCs w:val="26"/>
        </w:rPr>
        <w:t xml:space="preserve">Фонд социального страхования </w:t>
      </w:r>
      <w:r>
        <w:rPr>
          <w:sz w:val="26"/>
          <w:szCs w:val="26"/>
        </w:rPr>
        <w:t xml:space="preserve">РФ (ФСС) будет осуществлять социальный фонд России (СФР)*, </w:t>
      </w:r>
      <w:r w:rsidR="0012635A" w:rsidRPr="0012635A">
        <w:rPr>
          <w:sz w:val="26"/>
          <w:szCs w:val="26"/>
        </w:rPr>
        <w:t>объединяю</w:t>
      </w:r>
      <w:r>
        <w:rPr>
          <w:sz w:val="26"/>
          <w:szCs w:val="26"/>
        </w:rPr>
        <w:t>щий</w:t>
      </w:r>
      <w:r w:rsidR="0012635A" w:rsidRPr="001263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действующие сегодня Фонды. </w:t>
      </w:r>
    </w:p>
    <w:p w:rsidR="0012635A" w:rsidRPr="0012635A" w:rsidRDefault="002F7DA6" w:rsidP="0012635A">
      <w:pPr>
        <w:pStyle w:val="af6"/>
        <w:ind w:firstLine="567"/>
        <w:jc w:val="both"/>
        <w:rPr>
          <w:sz w:val="26"/>
          <w:szCs w:val="26"/>
        </w:rPr>
      </w:pPr>
      <w:r w:rsidRPr="002F7DA6">
        <w:rPr>
          <w:i/>
          <w:sz w:val="26"/>
          <w:szCs w:val="26"/>
        </w:rPr>
        <w:t>«</w:t>
      </w:r>
      <w:r w:rsidRPr="002F7DA6">
        <w:rPr>
          <w:bCs/>
          <w:i/>
          <w:sz w:val="26"/>
          <w:szCs w:val="26"/>
          <w:lang w:eastAsia="ru-RU"/>
        </w:rPr>
        <w:t>Пенсионный фонд России за 32 года работы пережил трансформацию из структуры, осуществляющей только выплату пенсий и пособий, в организацию, которая предоставляет услуги гражданину в течение всей жизни — от рождения и до старости. Закономерным следующим шагом этих изменений стало объединение двух фондов - Пенсионного фонда и Фонда социального страхования – в единый Социальный фонд России»</w:t>
      </w:r>
      <w:r>
        <w:rPr>
          <w:bCs/>
          <w:sz w:val="26"/>
          <w:szCs w:val="26"/>
          <w:lang w:eastAsia="ru-RU"/>
        </w:rPr>
        <w:t xml:space="preserve"> - отмечает управляющий отделением ПФР по Новосибирской области Александр </w:t>
      </w:r>
      <w:proofErr w:type="spellStart"/>
      <w:r>
        <w:rPr>
          <w:bCs/>
          <w:sz w:val="26"/>
          <w:szCs w:val="26"/>
          <w:lang w:eastAsia="ru-RU"/>
        </w:rPr>
        <w:t>Терепа</w:t>
      </w:r>
      <w:proofErr w:type="spellEnd"/>
      <w:r>
        <w:rPr>
          <w:bCs/>
          <w:sz w:val="26"/>
          <w:szCs w:val="26"/>
          <w:lang w:eastAsia="ru-RU"/>
        </w:rPr>
        <w:t xml:space="preserve">. </w:t>
      </w:r>
      <w:r w:rsidRPr="009331E6">
        <w:rPr>
          <w:bCs/>
          <w:sz w:val="26"/>
          <w:szCs w:val="26"/>
          <w:lang w:eastAsia="ru-RU"/>
        </w:rPr>
        <w:t xml:space="preserve"> </w:t>
      </w:r>
      <w:r w:rsidR="0012635A" w:rsidRPr="0012635A">
        <w:rPr>
          <w:sz w:val="26"/>
          <w:szCs w:val="26"/>
        </w:rPr>
        <w:t xml:space="preserve">   </w:t>
      </w:r>
    </w:p>
    <w:p w:rsidR="0012635A" w:rsidRDefault="00FD5420" w:rsidP="0012635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2635A">
        <w:rPr>
          <w:sz w:val="26"/>
          <w:szCs w:val="26"/>
        </w:rPr>
        <w:t xml:space="preserve"> Новосибирской области </w:t>
      </w:r>
      <w:r w:rsidR="0012635A" w:rsidRPr="0012635A">
        <w:rPr>
          <w:sz w:val="26"/>
          <w:szCs w:val="26"/>
        </w:rPr>
        <w:t xml:space="preserve">государственные услуги в области социального обеспечения, возложенные ранее на </w:t>
      </w:r>
      <w:r>
        <w:rPr>
          <w:sz w:val="26"/>
          <w:szCs w:val="26"/>
        </w:rPr>
        <w:t>ПФР</w:t>
      </w:r>
      <w:r w:rsidR="0012635A">
        <w:rPr>
          <w:sz w:val="26"/>
          <w:szCs w:val="26"/>
        </w:rPr>
        <w:t xml:space="preserve"> </w:t>
      </w:r>
      <w:r w:rsidR="0012635A" w:rsidRPr="0012635A">
        <w:rPr>
          <w:sz w:val="26"/>
          <w:szCs w:val="26"/>
        </w:rPr>
        <w:t xml:space="preserve">и </w:t>
      </w:r>
      <w:r>
        <w:rPr>
          <w:sz w:val="26"/>
          <w:szCs w:val="26"/>
        </w:rPr>
        <w:t>ФСС</w:t>
      </w:r>
      <w:r w:rsidR="0012635A" w:rsidRPr="0012635A">
        <w:rPr>
          <w:sz w:val="26"/>
          <w:szCs w:val="26"/>
        </w:rPr>
        <w:t>, будут  оказываться в объединенных офисах клиентского обслуживания</w:t>
      </w:r>
      <w:r w:rsidR="0012635A">
        <w:rPr>
          <w:sz w:val="26"/>
          <w:szCs w:val="26"/>
        </w:rPr>
        <w:t>, которые находятся по действующим адресам клиентских служб ПФР</w:t>
      </w:r>
      <w:r>
        <w:rPr>
          <w:sz w:val="26"/>
          <w:szCs w:val="26"/>
        </w:rPr>
        <w:t xml:space="preserve"> в каждом районе города и области</w:t>
      </w:r>
      <w:r w:rsidR="0012635A">
        <w:rPr>
          <w:sz w:val="26"/>
          <w:szCs w:val="26"/>
        </w:rPr>
        <w:t xml:space="preserve">. </w:t>
      </w:r>
    </w:p>
    <w:p w:rsidR="00546891" w:rsidRPr="00546891" w:rsidRDefault="00546891" w:rsidP="00546891">
      <w:pPr>
        <w:pStyle w:val="af6"/>
        <w:ind w:firstLine="426"/>
        <w:jc w:val="both"/>
        <w:rPr>
          <w:i/>
          <w:sz w:val="26"/>
          <w:szCs w:val="26"/>
          <w:lang w:eastAsia="ru-RU"/>
        </w:rPr>
      </w:pPr>
      <w:r w:rsidRPr="00546891">
        <w:rPr>
          <w:i/>
          <w:sz w:val="26"/>
          <w:szCs w:val="26"/>
        </w:rPr>
        <w:t xml:space="preserve">«Уже сегодня клиентские службы ПФР </w:t>
      </w:r>
      <w:r w:rsidRPr="00546891">
        <w:rPr>
          <w:i/>
          <w:sz w:val="26"/>
          <w:szCs w:val="26"/>
          <w:lang w:eastAsia="ru-RU"/>
        </w:rPr>
        <w:t>оснащены всем необходимым для обслуживания клиентов, включая зоны ожидания</w:t>
      </w:r>
      <w:r w:rsidR="00B644B4">
        <w:rPr>
          <w:i/>
          <w:sz w:val="26"/>
          <w:szCs w:val="26"/>
          <w:lang w:eastAsia="ru-RU"/>
        </w:rPr>
        <w:t xml:space="preserve"> с электронной очередью</w:t>
      </w:r>
      <w:r w:rsidRPr="00546891">
        <w:rPr>
          <w:i/>
          <w:sz w:val="26"/>
          <w:szCs w:val="26"/>
          <w:lang w:eastAsia="ru-RU"/>
        </w:rPr>
        <w:t xml:space="preserve">, приема, а также цифровую зону с терминалом самообслуживания, - </w:t>
      </w:r>
      <w:r w:rsidRPr="00B644B4">
        <w:rPr>
          <w:sz w:val="26"/>
          <w:szCs w:val="26"/>
          <w:lang w:eastAsia="ru-RU"/>
        </w:rPr>
        <w:t xml:space="preserve">подчеркнул А.Г. </w:t>
      </w:r>
      <w:proofErr w:type="spellStart"/>
      <w:r w:rsidRPr="00B644B4">
        <w:rPr>
          <w:sz w:val="26"/>
          <w:szCs w:val="26"/>
          <w:lang w:eastAsia="ru-RU"/>
        </w:rPr>
        <w:t>Терепа</w:t>
      </w:r>
      <w:proofErr w:type="spellEnd"/>
      <w:r w:rsidRPr="00B644B4">
        <w:rPr>
          <w:sz w:val="26"/>
          <w:szCs w:val="26"/>
          <w:lang w:eastAsia="ru-RU"/>
        </w:rPr>
        <w:t>,</w:t>
      </w:r>
      <w:r w:rsidRPr="00546891">
        <w:rPr>
          <w:i/>
          <w:sz w:val="26"/>
          <w:szCs w:val="26"/>
          <w:lang w:eastAsia="ru-RU"/>
        </w:rPr>
        <w:t xml:space="preserve"> - Все практики обслуживания, наработанные </w:t>
      </w:r>
      <w:r w:rsidR="00B644B4">
        <w:rPr>
          <w:i/>
          <w:sz w:val="26"/>
          <w:szCs w:val="26"/>
          <w:lang w:eastAsia="ru-RU"/>
        </w:rPr>
        <w:t>ранее</w:t>
      </w:r>
      <w:r w:rsidRPr="00546891">
        <w:rPr>
          <w:i/>
          <w:sz w:val="26"/>
          <w:szCs w:val="26"/>
          <w:lang w:eastAsia="ru-RU"/>
        </w:rPr>
        <w:t xml:space="preserve">, сохранятся в будущих единых </w:t>
      </w:r>
      <w:r w:rsidR="00B644B4">
        <w:rPr>
          <w:i/>
          <w:sz w:val="26"/>
          <w:szCs w:val="26"/>
          <w:lang w:eastAsia="ru-RU"/>
        </w:rPr>
        <w:t xml:space="preserve">клиентских </w:t>
      </w:r>
      <w:r w:rsidRPr="00546891">
        <w:rPr>
          <w:i/>
          <w:sz w:val="26"/>
          <w:szCs w:val="26"/>
          <w:lang w:eastAsia="ru-RU"/>
        </w:rPr>
        <w:t xml:space="preserve">службах, равно как и </w:t>
      </w:r>
      <w:proofErr w:type="gramStart"/>
      <w:r w:rsidRPr="00546891">
        <w:rPr>
          <w:i/>
          <w:sz w:val="26"/>
          <w:szCs w:val="26"/>
          <w:lang w:eastAsia="ru-RU"/>
        </w:rPr>
        <w:t>точки</w:t>
      </w:r>
      <w:proofErr w:type="gramEnd"/>
      <w:r w:rsidRPr="00546891">
        <w:rPr>
          <w:i/>
          <w:sz w:val="26"/>
          <w:szCs w:val="26"/>
          <w:lang w:eastAsia="ru-RU"/>
        </w:rPr>
        <w:t xml:space="preserve"> их присутствия. Граждане смогут обращаться по </w:t>
      </w:r>
      <w:proofErr w:type="gramStart"/>
      <w:r w:rsidRPr="00546891">
        <w:rPr>
          <w:i/>
          <w:sz w:val="26"/>
          <w:szCs w:val="26"/>
          <w:lang w:eastAsia="ru-RU"/>
        </w:rPr>
        <w:t>привычным адресам</w:t>
      </w:r>
      <w:proofErr w:type="gramEnd"/>
      <w:r w:rsidRPr="00546891">
        <w:rPr>
          <w:i/>
          <w:sz w:val="26"/>
          <w:szCs w:val="26"/>
          <w:lang w:eastAsia="ru-RU"/>
        </w:rPr>
        <w:t xml:space="preserve"> клиентских служб ПФР». </w:t>
      </w:r>
    </w:p>
    <w:p w:rsidR="0012635A" w:rsidRDefault="0012635A" w:rsidP="0012635A">
      <w:pPr>
        <w:pStyle w:val="af6"/>
        <w:ind w:firstLine="567"/>
        <w:jc w:val="both"/>
        <w:rPr>
          <w:sz w:val="26"/>
          <w:szCs w:val="26"/>
        </w:rPr>
      </w:pPr>
      <w:r w:rsidRPr="0012635A">
        <w:rPr>
          <w:sz w:val="26"/>
          <w:szCs w:val="26"/>
        </w:rPr>
        <w:t xml:space="preserve">Также граждане </w:t>
      </w:r>
      <w:r>
        <w:rPr>
          <w:sz w:val="26"/>
          <w:szCs w:val="26"/>
        </w:rPr>
        <w:t xml:space="preserve">за услугами </w:t>
      </w:r>
      <w:r w:rsidRPr="0012635A">
        <w:rPr>
          <w:sz w:val="26"/>
          <w:szCs w:val="26"/>
        </w:rPr>
        <w:t xml:space="preserve">могут обратиться в Фонд в электронном виде через портал </w:t>
      </w:r>
      <w:proofErr w:type="spellStart"/>
      <w:r w:rsidRPr="0012635A">
        <w:rPr>
          <w:sz w:val="26"/>
          <w:szCs w:val="26"/>
        </w:rPr>
        <w:t>Госуслуг</w:t>
      </w:r>
      <w:proofErr w:type="spellEnd"/>
      <w:r w:rsidRPr="0012635A">
        <w:rPr>
          <w:sz w:val="26"/>
          <w:szCs w:val="26"/>
        </w:rPr>
        <w:t xml:space="preserve"> или лично через МФЦ.  </w:t>
      </w:r>
    </w:p>
    <w:p w:rsidR="00546891" w:rsidRPr="00546891" w:rsidRDefault="00546891" w:rsidP="0012635A">
      <w:pPr>
        <w:pStyle w:val="af6"/>
        <w:ind w:firstLine="567"/>
        <w:jc w:val="both"/>
        <w:rPr>
          <w:i/>
          <w:sz w:val="26"/>
          <w:szCs w:val="26"/>
        </w:rPr>
      </w:pPr>
      <w:r w:rsidRPr="00546891">
        <w:rPr>
          <w:i/>
          <w:sz w:val="26"/>
          <w:szCs w:val="26"/>
        </w:rPr>
        <w:t>«</w:t>
      </w:r>
      <w:r w:rsidRPr="00546891">
        <w:rPr>
          <w:i/>
          <w:sz w:val="26"/>
          <w:szCs w:val="26"/>
          <w:lang w:eastAsia="ru-RU"/>
        </w:rPr>
        <w:t xml:space="preserve">Мы достаточно давно развиваем дистанционное обслуживание и электронные сервисы, - </w:t>
      </w:r>
      <w:r w:rsidRPr="00B644B4">
        <w:rPr>
          <w:sz w:val="26"/>
          <w:szCs w:val="26"/>
          <w:lang w:eastAsia="ru-RU"/>
        </w:rPr>
        <w:t>отметил управляющий отделением,</w:t>
      </w:r>
      <w:r w:rsidRPr="00546891">
        <w:rPr>
          <w:i/>
          <w:sz w:val="26"/>
          <w:szCs w:val="26"/>
          <w:lang w:eastAsia="ru-RU"/>
        </w:rPr>
        <w:t xml:space="preserve"> - В результате практически за всеми основными выплатами и услугами Фонда сегодня можно обратиться удаленно. Сегодня более 70% клиентов ПФР пользуются именно электронными сервисами. В то же время мы не ограничиваем личные обращения граждан. Кому удобно — пользуется электронными сервисами, кто хочет прийти — приходит лично, предварительно записавшись на прием. И мы стараемся сделать такой визит быстрым и комфортным».</w:t>
      </w:r>
    </w:p>
    <w:p w:rsidR="00A9609B" w:rsidRDefault="009D0DB6" w:rsidP="00F7439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Работа по переводу клиентских служб в формат «одного окна» уже начата. </w:t>
      </w:r>
      <w:r w:rsidRPr="009331E6">
        <w:rPr>
          <w:sz w:val="26"/>
          <w:szCs w:val="26"/>
          <w:lang w:eastAsia="ru-RU"/>
        </w:rPr>
        <w:t xml:space="preserve">С июня </w:t>
      </w:r>
      <w:r>
        <w:rPr>
          <w:sz w:val="26"/>
          <w:szCs w:val="26"/>
          <w:lang w:eastAsia="ru-RU"/>
        </w:rPr>
        <w:t xml:space="preserve">текущего года </w:t>
      </w:r>
      <w:r w:rsidRPr="009331E6">
        <w:rPr>
          <w:sz w:val="26"/>
          <w:szCs w:val="26"/>
          <w:lang w:eastAsia="ru-RU"/>
        </w:rPr>
        <w:t>практически во всех офисах ПФР и ФСС можно пол</w:t>
      </w:r>
      <w:r>
        <w:rPr>
          <w:sz w:val="26"/>
          <w:szCs w:val="26"/>
          <w:lang w:eastAsia="ru-RU"/>
        </w:rPr>
        <w:t>учить четыре общие услуги двух Фондов: о</w:t>
      </w:r>
      <w:r w:rsidRPr="009331E6">
        <w:rPr>
          <w:sz w:val="26"/>
          <w:szCs w:val="26"/>
          <w:lang w:eastAsia="ru-RU"/>
        </w:rPr>
        <w:t xml:space="preserve">формить технические средства реабилитации для инвалидов, оформить путевку в санаторий, выбрать или изменить способ получения пенсии, а также заказать справку о праве на </w:t>
      </w:r>
      <w:proofErr w:type="spellStart"/>
      <w:r w:rsidRPr="009331E6">
        <w:rPr>
          <w:sz w:val="26"/>
          <w:szCs w:val="26"/>
          <w:lang w:eastAsia="ru-RU"/>
        </w:rPr>
        <w:t>предпенсионные</w:t>
      </w:r>
      <w:proofErr w:type="spellEnd"/>
      <w:r w:rsidRPr="009331E6">
        <w:rPr>
          <w:sz w:val="26"/>
          <w:szCs w:val="26"/>
          <w:lang w:eastAsia="ru-RU"/>
        </w:rPr>
        <w:t xml:space="preserve"> льготы.</w:t>
      </w:r>
    </w:p>
    <w:p w:rsidR="009D0DB6" w:rsidRPr="009D0DB6" w:rsidRDefault="009D0DB6" w:rsidP="00F7439F">
      <w:pPr>
        <w:pStyle w:val="af6"/>
        <w:ind w:firstLine="567"/>
        <w:jc w:val="both"/>
        <w:rPr>
          <w:sz w:val="16"/>
          <w:szCs w:val="16"/>
        </w:rPr>
      </w:pPr>
    </w:p>
    <w:p w:rsidR="0012635A" w:rsidRPr="0012635A" w:rsidRDefault="0012635A" w:rsidP="00F7439F">
      <w:pPr>
        <w:pStyle w:val="af6"/>
        <w:ind w:firstLine="567"/>
        <w:jc w:val="both"/>
        <w:rPr>
          <w:i/>
          <w:sz w:val="26"/>
          <w:szCs w:val="26"/>
        </w:rPr>
      </w:pPr>
      <w:r w:rsidRPr="0012635A">
        <w:rPr>
          <w:i/>
          <w:sz w:val="26"/>
          <w:szCs w:val="26"/>
        </w:rPr>
        <w:t>*Федеральный закон от 14.07.2022г. №236-ФЗ «</w:t>
      </w:r>
      <w:r>
        <w:rPr>
          <w:i/>
          <w:sz w:val="26"/>
          <w:szCs w:val="26"/>
        </w:rPr>
        <w:t>О Фонде п</w:t>
      </w:r>
      <w:r w:rsidRPr="0012635A">
        <w:rPr>
          <w:i/>
          <w:sz w:val="26"/>
          <w:szCs w:val="26"/>
        </w:rPr>
        <w:t xml:space="preserve">енсионного и социального страхования». </w:t>
      </w:r>
    </w:p>
    <w:p w:rsidR="00514176" w:rsidRPr="006436D1" w:rsidRDefault="00514176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6436D1" w:rsidRPr="006436D1" w:rsidRDefault="006436D1" w:rsidP="00A255CD">
      <w:pPr>
        <w:pStyle w:val="af6"/>
        <w:ind w:firstLine="567"/>
        <w:jc w:val="both"/>
        <w:rPr>
          <w:b/>
          <w:sz w:val="10"/>
          <w:szCs w:val="10"/>
          <w:lang w:eastAsia="ru-RU"/>
        </w:rPr>
      </w:pPr>
    </w:p>
    <w:p w:rsidR="001B3BAF" w:rsidRDefault="003C1FF2" w:rsidP="006436D1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12635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2F7DA6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689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395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DB6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44B4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6A6B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1AA8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420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3460-7695-4C93-AE67-5925A7AB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81</cp:revision>
  <cp:lastPrinted>2022-06-29T07:11:00Z</cp:lastPrinted>
  <dcterms:created xsi:type="dcterms:W3CDTF">2022-09-05T07:45:00Z</dcterms:created>
  <dcterms:modified xsi:type="dcterms:W3CDTF">2022-10-26T05:38:00Z</dcterms:modified>
</cp:coreProperties>
</file>