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A5132">
        <w:rPr>
          <w:b/>
          <w:bCs/>
        </w:rPr>
        <w:t>1</w:t>
      </w:r>
      <w:r w:rsidR="005D4B3E">
        <w:rPr>
          <w:b/>
          <w:bCs/>
        </w:rPr>
        <w:t>7</w:t>
      </w:r>
      <w:r w:rsidR="00706B90">
        <w:rPr>
          <w:b/>
          <w:bCs/>
        </w:rPr>
        <w:t>.</w:t>
      </w:r>
      <w:r w:rsidR="00706B90" w:rsidRPr="00706B90">
        <w:rPr>
          <w:b/>
          <w:bCs/>
        </w:rPr>
        <w:t>01</w:t>
      </w:r>
      <w:r w:rsidR="00706B90">
        <w:rPr>
          <w:b/>
          <w:bCs/>
        </w:rPr>
        <w:t>.202</w:t>
      </w:r>
      <w:r w:rsidR="00706B90" w:rsidRPr="00706B90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75BB3" w:rsidRPr="00AA5132" w:rsidRDefault="005D4B3E" w:rsidP="00D75B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Свыше 8 тысяч пенсий по инвалидности установлено по итогам </w:t>
      </w:r>
      <w:r w:rsidR="004F2115">
        <w:rPr>
          <w:b/>
          <w:sz w:val="26"/>
          <w:szCs w:val="26"/>
        </w:rPr>
        <w:t xml:space="preserve">2023 </w:t>
      </w:r>
      <w:r>
        <w:rPr>
          <w:b/>
          <w:sz w:val="26"/>
          <w:szCs w:val="26"/>
        </w:rPr>
        <w:t xml:space="preserve">года Отделением СФР по Новосибирской области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F638C4" w:rsidRPr="00115606" w:rsidRDefault="00F638C4" w:rsidP="00F638C4">
      <w:pPr>
        <w:ind w:firstLine="567"/>
        <w:jc w:val="both"/>
        <w:rPr>
          <w:sz w:val="12"/>
          <w:szCs w:val="12"/>
        </w:rPr>
      </w:pPr>
    </w:p>
    <w:p w:rsidR="005D4B3E" w:rsidRPr="005374B8" w:rsidRDefault="005D4B3E" w:rsidP="005D4B3E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2023 год</w:t>
      </w:r>
      <w:r w:rsidRPr="005374B8">
        <w:rPr>
          <w:sz w:val="26"/>
          <w:szCs w:val="26"/>
        </w:rPr>
        <w:t xml:space="preserve"> специалистами Отделения </w:t>
      </w:r>
      <w:r>
        <w:rPr>
          <w:sz w:val="26"/>
          <w:szCs w:val="26"/>
        </w:rPr>
        <w:t>СФР</w:t>
      </w:r>
      <w:r w:rsidRPr="005374B8">
        <w:rPr>
          <w:sz w:val="26"/>
          <w:szCs w:val="26"/>
        </w:rPr>
        <w:t xml:space="preserve"> по Новосибирской области назначено</w:t>
      </w:r>
      <w:r w:rsidR="00E16802">
        <w:rPr>
          <w:sz w:val="26"/>
          <w:szCs w:val="26"/>
        </w:rPr>
        <w:t xml:space="preserve"> 8,1</w:t>
      </w:r>
      <w:r>
        <w:rPr>
          <w:sz w:val="26"/>
          <w:szCs w:val="26"/>
        </w:rPr>
        <w:t xml:space="preserve"> тысяч </w:t>
      </w:r>
      <w:r w:rsidRPr="005374B8">
        <w:rPr>
          <w:sz w:val="26"/>
          <w:szCs w:val="26"/>
        </w:rPr>
        <w:t xml:space="preserve">страховых и социальных пенсий по инвалидности гражданам, которые ранее не являлись получателями пенсии. Выплаты оформлены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режиме, то есть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  </w:t>
      </w:r>
      <w:r w:rsidRPr="005374B8">
        <w:rPr>
          <w:sz w:val="26"/>
          <w:szCs w:val="26"/>
        </w:rPr>
        <w:t>на основ</w:t>
      </w:r>
      <w:r>
        <w:rPr>
          <w:sz w:val="26"/>
          <w:szCs w:val="26"/>
        </w:rPr>
        <w:t>ании</w:t>
      </w:r>
      <w:r w:rsidRPr="005374B8">
        <w:rPr>
          <w:sz w:val="26"/>
          <w:szCs w:val="26"/>
        </w:rPr>
        <w:t xml:space="preserve"> сведений, поступающих из Федерального реестра инвалидов (ФРИ).</w:t>
      </w:r>
    </w:p>
    <w:p w:rsidR="005D4B3E" w:rsidRPr="005374B8" w:rsidRDefault="005D4B3E" w:rsidP="005D4B3E">
      <w:pPr>
        <w:pStyle w:val="af7"/>
        <w:ind w:firstLine="567"/>
        <w:jc w:val="both"/>
        <w:rPr>
          <w:sz w:val="26"/>
          <w:szCs w:val="26"/>
        </w:rPr>
      </w:pPr>
      <w:r w:rsidRPr="005374B8">
        <w:rPr>
          <w:sz w:val="26"/>
          <w:szCs w:val="26"/>
        </w:rPr>
        <w:t xml:space="preserve">Решение о назначении пенсии в </w:t>
      </w:r>
      <w:proofErr w:type="spellStart"/>
      <w:r w:rsidRPr="005374B8">
        <w:rPr>
          <w:sz w:val="26"/>
          <w:szCs w:val="26"/>
        </w:rPr>
        <w:t>беззаявительном</w:t>
      </w:r>
      <w:proofErr w:type="spellEnd"/>
      <w:r w:rsidRPr="005374B8">
        <w:rPr>
          <w:sz w:val="26"/>
          <w:szCs w:val="26"/>
        </w:rPr>
        <w:t xml:space="preserve"> формате Фонд принимает по данным бюро </w:t>
      </w:r>
      <w:proofErr w:type="gramStart"/>
      <w:r w:rsidRPr="005374B8">
        <w:rPr>
          <w:sz w:val="26"/>
          <w:szCs w:val="26"/>
        </w:rPr>
        <w:t>медико-социальной</w:t>
      </w:r>
      <w:proofErr w:type="gramEnd"/>
      <w:r w:rsidRPr="005374B8">
        <w:rPr>
          <w:sz w:val="26"/>
          <w:szCs w:val="26"/>
        </w:rPr>
        <w:t xml:space="preserve"> экспертизы (МСЭ). Информация об установленной инвалидности направляется органами МСЭ в реестр инвалидов, после чего Социальный фонд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5374B8">
        <w:rPr>
          <w:sz w:val="26"/>
          <w:szCs w:val="26"/>
        </w:rPr>
        <w:t>госуслуг</w:t>
      </w:r>
      <w:proofErr w:type="spellEnd"/>
      <w:r w:rsidRPr="005374B8">
        <w:rPr>
          <w:sz w:val="26"/>
          <w:szCs w:val="26"/>
        </w:rPr>
        <w:t xml:space="preserve"> либо по почте.</w:t>
      </w:r>
    </w:p>
    <w:p w:rsidR="005D4B3E" w:rsidRPr="005374B8" w:rsidRDefault="005D4B3E" w:rsidP="005D4B3E">
      <w:pPr>
        <w:pStyle w:val="af7"/>
        <w:ind w:firstLine="567"/>
        <w:jc w:val="both"/>
        <w:rPr>
          <w:sz w:val="26"/>
          <w:szCs w:val="26"/>
        </w:rPr>
      </w:pPr>
      <w:r w:rsidRPr="005374B8">
        <w:rPr>
          <w:sz w:val="26"/>
          <w:szCs w:val="26"/>
        </w:rPr>
        <w:t xml:space="preserve">Доставка пенсии происходит тем же способом, что и ранее назначенные Социальным фондом выплаты. Если по линии Фонда ранее никаких выплат не было, гражданину необходимо выбрать способ доставки пенсии через личный кабинет на </w:t>
      </w:r>
      <w:bookmarkStart w:id="0" w:name="_GoBack"/>
      <w:bookmarkEnd w:id="0"/>
      <w:r w:rsidRPr="005374B8">
        <w:rPr>
          <w:sz w:val="26"/>
          <w:szCs w:val="26"/>
        </w:rPr>
        <w:t xml:space="preserve">портале </w:t>
      </w:r>
      <w:proofErr w:type="spellStart"/>
      <w:r w:rsidRPr="005374B8">
        <w:rPr>
          <w:sz w:val="26"/>
          <w:szCs w:val="26"/>
        </w:rPr>
        <w:t>госуслуг</w:t>
      </w:r>
      <w:proofErr w:type="spellEnd"/>
      <w:r w:rsidRPr="005374B8">
        <w:rPr>
          <w:sz w:val="26"/>
          <w:szCs w:val="26"/>
        </w:rPr>
        <w:t xml:space="preserve"> либо в клиентской службе </w:t>
      </w:r>
      <w:r>
        <w:rPr>
          <w:sz w:val="26"/>
          <w:szCs w:val="26"/>
        </w:rPr>
        <w:t>СФР</w:t>
      </w:r>
      <w:r w:rsidRPr="005374B8">
        <w:rPr>
          <w:sz w:val="26"/>
          <w:szCs w:val="26"/>
        </w:rPr>
        <w:t>, а также МФЦ. Сделать это можно лично либо через законного представителя.</w:t>
      </w:r>
    </w:p>
    <w:p w:rsidR="005D4B3E" w:rsidRPr="005D4B3E" w:rsidRDefault="005D4B3E" w:rsidP="005D4B3E">
      <w:pPr>
        <w:pStyle w:val="af7"/>
        <w:ind w:firstLine="567"/>
        <w:jc w:val="both"/>
        <w:rPr>
          <w:sz w:val="26"/>
          <w:szCs w:val="26"/>
        </w:rPr>
      </w:pPr>
      <w:r w:rsidRPr="005374B8">
        <w:rPr>
          <w:sz w:val="26"/>
          <w:szCs w:val="26"/>
        </w:rPr>
        <w:t xml:space="preserve">Помимо назначения пенсии по инвалидности, Социальный фонд в </w:t>
      </w:r>
      <w:proofErr w:type="spellStart"/>
      <w:r w:rsidRPr="005374B8">
        <w:rPr>
          <w:sz w:val="26"/>
          <w:szCs w:val="26"/>
        </w:rPr>
        <w:t>проактивном</w:t>
      </w:r>
      <w:proofErr w:type="spellEnd"/>
      <w:r w:rsidRPr="005374B8">
        <w:rPr>
          <w:sz w:val="26"/>
          <w:szCs w:val="26"/>
        </w:rPr>
        <w:t xml:space="preserve"> формате осуществляет перерасчет выплат гражданам с инвалидностью и устанавливает им социальные пособия - ежемесячную денежную выплату и набор социальных услуг</w:t>
      </w:r>
      <w:r>
        <w:rPr>
          <w:sz w:val="26"/>
          <w:szCs w:val="26"/>
        </w:rPr>
        <w:t xml:space="preserve">. В набор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входят </w:t>
      </w:r>
      <w:r w:rsidRPr="005374B8">
        <w:rPr>
          <w:sz w:val="26"/>
          <w:szCs w:val="26"/>
        </w:rPr>
        <w:t>бесплатные лекарства и медицинские изделия, путевк</w:t>
      </w:r>
      <w:r>
        <w:rPr>
          <w:sz w:val="26"/>
          <w:szCs w:val="26"/>
        </w:rPr>
        <w:t>и</w:t>
      </w:r>
      <w:r w:rsidRPr="005374B8">
        <w:rPr>
          <w:sz w:val="26"/>
          <w:szCs w:val="26"/>
        </w:rPr>
        <w:t xml:space="preserve"> на санаторно-курортное лечение, бесплатный проезд на пригородном </w:t>
      </w:r>
      <w:r>
        <w:rPr>
          <w:sz w:val="26"/>
          <w:szCs w:val="26"/>
        </w:rPr>
        <w:t xml:space="preserve">железнодорожном </w:t>
      </w:r>
      <w:r w:rsidRPr="005374B8">
        <w:rPr>
          <w:sz w:val="26"/>
          <w:szCs w:val="26"/>
        </w:rPr>
        <w:t xml:space="preserve"> </w:t>
      </w:r>
      <w:r w:rsidRPr="005D4B3E">
        <w:rPr>
          <w:sz w:val="26"/>
          <w:szCs w:val="26"/>
        </w:rPr>
        <w:t>транспорте, а также к месту лечения и обратно.</w:t>
      </w:r>
    </w:p>
    <w:p w:rsidR="005D4B3E" w:rsidRPr="005D4B3E" w:rsidRDefault="005D4B3E" w:rsidP="005D4B3E">
      <w:pPr>
        <w:pStyle w:val="af7"/>
        <w:tabs>
          <w:tab w:val="left" w:pos="0"/>
        </w:tabs>
        <w:ind w:firstLine="567"/>
        <w:jc w:val="both"/>
        <w:rPr>
          <w:sz w:val="26"/>
          <w:szCs w:val="26"/>
        </w:rPr>
      </w:pPr>
      <w:r w:rsidRPr="005D4B3E">
        <w:rPr>
          <w:sz w:val="26"/>
          <w:szCs w:val="26"/>
        </w:rPr>
        <w:t xml:space="preserve">С 1 января </w:t>
      </w:r>
      <w:r w:rsidR="004F2115">
        <w:rPr>
          <w:sz w:val="26"/>
          <w:szCs w:val="26"/>
        </w:rPr>
        <w:t xml:space="preserve">2024 года </w:t>
      </w:r>
      <w:r>
        <w:rPr>
          <w:sz w:val="26"/>
          <w:szCs w:val="26"/>
        </w:rPr>
        <w:t>Отделение СФР по Новосибирской области перешло</w:t>
      </w:r>
      <w:r w:rsidRPr="005D4B3E">
        <w:rPr>
          <w:sz w:val="26"/>
          <w:szCs w:val="26"/>
        </w:rPr>
        <w:t xml:space="preserve"> к оформлению в </w:t>
      </w:r>
      <w:proofErr w:type="spellStart"/>
      <w:r w:rsidRPr="005D4B3E">
        <w:rPr>
          <w:sz w:val="26"/>
          <w:szCs w:val="26"/>
        </w:rPr>
        <w:t>беззаявительном</w:t>
      </w:r>
      <w:proofErr w:type="spellEnd"/>
      <w:r w:rsidRPr="005D4B3E">
        <w:rPr>
          <w:sz w:val="26"/>
          <w:szCs w:val="26"/>
        </w:rPr>
        <w:t xml:space="preserve"> порядке </w:t>
      </w:r>
      <w:r>
        <w:rPr>
          <w:sz w:val="26"/>
          <w:szCs w:val="26"/>
        </w:rPr>
        <w:t xml:space="preserve">также </w:t>
      </w:r>
      <w:r w:rsidRPr="005D4B3E">
        <w:rPr>
          <w:sz w:val="26"/>
          <w:szCs w:val="26"/>
        </w:rPr>
        <w:t xml:space="preserve">социальных и страховых пенсий по случаю потери кормильца. Фонд будет назначать выплаты в течение 5 рабочих дней с момента получения сведений о потере кормильца. Данные поступают из органов ЗАГС. Для принятия решения </w:t>
      </w:r>
      <w:r>
        <w:rPr>
          <w:sz w:val="26"/>
          <w:szCs w:val="26"/>
        </w:rPr>
        <w:t>Отделение СФР</w:t>
      </w:r>
      <w:r w:rsidRPr="005D4B3E">
        <w:rPr>
          <w:sz w:val="26"/>
          <w:szCs w:val="26"/>
        </w:rPr>
        <w:t xml:space="preserve"> также использует и свою информационную систему персонифицированного учета. </w:t>
      </w:r>
    </w:p>
    <w:p w:rsidR="005D4B3E" w:rsidRPr="005374B8" w:rsidRDefault="005D4B3E" w:rsidP="005D4B3E">
      <w:pPr>
        <w:pStyle w:val="af7"/>
        <w:ind w:firstLine="567"/>
        <w:jc w:val="both"/>
        <w:rPr>
          <w:sz w:val="26"/>
          <w:szCs w:val="26"/>
        </w:rPr>
      </w:pPr>
    </w:p>
    <w:p w:rsidR="009E1BDA" w:rsidRDefault="009E1BDA" w:rsidP="009E1BDA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</w:p>
    <w:p w:rsidR="009E1BDA" w:rsidRPr="009E1BDA" w:rsidRDefault="009E1BDA" w:rsidP="009E1BDA">
      <w:pPr>
        <w:pStyle w:val="af7"/>
        <w:tabs>
          <w:tab w:val="left" w:pos="0"/>
        </w:tabs>
        <w:ind w:firstLine="426"/>
        <w:jc w:val="both"/>
        <w:rPr>
          <w:sz w:val="8"/>
          <w:szCs w:val="8"/>
        </w:rPr>
      </w:pPr>
    </w:p>
    <w:p w:rsidR="005D4B3E" w:rsidRDefault="005D4B3E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4F2115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5EAD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2A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2AA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3CB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06E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6E47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F7A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11E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10C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115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DA9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3E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2A27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4E3A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6F0A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6B90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4479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A782F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C92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1BDA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132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08C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171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A0F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925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024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99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5DC7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C3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802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74CD7-B43D-4AC1-B220-8FAA9F27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234</cp:revision>
  <cp:lastPrinted>2022-11-15T06:36:00Z</cp:lastPrinted>
  <dcterms:created xsi:type="dcterms:W3CDTF">2023-07-27T07:08:00Z</dcterms:created>
  <dcterms:modified xsi:type="dcterms:W3CDTF">2024-01-17T02:53:00Z</dcterms:modified>
</cp:coreProperties>
</file>