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548A7" w:rsidRPr="006548A7">
        <w:rPr>
          <w:b/>
          <w:bCs/>
        </w:rPr>
        <w:t>21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6548A7">
        <w:rPr>
          <w:b/>
          <w:bCs/>
        </w:rPr>
        <w:t xml:space="preserve">г.                                                                                                                          </w:t>
      </w:r>
      <w:bookmarkStart w:id="0" w:name="_GoBack"/>
      <w:bookmarkEnd w:id="0"/>
    </w:p>
    <w:p w:rsidR="005E165F" w:rsidRPr="00BC0CA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03C06" w:rsidRDefault="006548A7" w:rsidP="00502A11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Социальный фонд России – ответы на актуальные вопросы</w:t>
      </w:r>
    </w:p>
    <w:p w:rsidR="002A5E62" w:rsidRDefault="002A5E62" w:rsidP="00502A11">
      <w:pPr>
        <w:pStyle w:val="af6"/>
        <w:ind w:firstLine="567"/>
        <w:jc w:val="both"/>
        <w:rPr>
          <w:sz w:val="16"/>
          <w:szCs w:val="16"/>
        </w:rPr>
      </w:pPr>
    </w:p>
    <w:p w:rsidR="006548A7" w:rsidRPr="006548A7" w:rsidRDefault="006548A7" w:rsidP="006548A7">
      <w:pPr>
        <w:pStyle w:val="af6"/>
        <w:ind w:firstLine="567"/>
        <w:jc w:val="both"/>
        <w:rPr>
          <w:i/>
          <w:sz w:val="26"/>
          <w:szCs w:val="26"/>
        </w:rPr>
      </w:pPr>
      <w:r w:rsidRPr="006548A7">
        <w:rPr>
          <w:i/>
          <w:sz w:val="26"/>
          <w:szCs w:val="26"/>
        </w:rPr>
        <w:t>С 1 января 2023 года функции и полномочия, возложенные сегодня на Пенсионный фонд РФ (ПФР)  и Фонд социального страхования РФ (ФСС) будет осуществлять социальный фон</w:t>
      </w:r>
      <w:r>
        <w:rPr>
          <w:i/>
          <w:sz w:val="26"/>
          <w:szCs w:val="26"/>
        </w:rPr>
        <w:t>д России (СФР)</w:t>
      </w:r>
      <w:r w:rsidRPr="006548A7">
        <w:rPr>
          <w:i/>
          <w:sz w:val="26"/>
          <w:szCs w:val="26"/>
        </w:rPr>
        <w:t xml:space="preserve">, объединяющий действующие сегодня Фонды. </w:t>
      </w:r>
    </w:p>
    <w:p w:rsidR="006548A7" w:rsidRPr="006548A7" w:rsidRDefault="006548A7" w:rsidP="006548A7">
      <w:pPr>
        <w:pStyle w:val="af6"/>
        <w:ind w:firstLine="567"/>
        <w:jc w:val="both"/>
        <w:rPr>
          <w:sz w:val="16"/>
          <w:szCs w:val="16"/>
        </w:rPr>
      </w:pPr>
    </w:p>
    <w:p w:rsidR="006548A7" w:rsidRDefault="006548A7" w:rsidP="006548A7">
      <w:pPr>
        <w:pStyle w:val="af6"/>
        <w:ind w:firstLine="567"/>
        <w:jc w:val="both"/>
        <w:rPr>
          <w:b/>
          <w:i/>
          <w:sz w:val="26"/>
          <w:szCs w:val="26"/>
        </w:rPr>
      </w:pPr>
      <w:r w:rsidRPr="006548A7">
        <w:rPr>
          <w:b/>
          <w:i/>
          <w:sz w:val="26"/>
          <w:szCs w:val="26"/>
        </w:rPr>
        <w:t>- Повлияет ли объединение фондов на даты выплат пособий и пенсий?</w:t>
      </w:r>
    </w:p>
    <w:p w:rsidR="006548A7" w:rsidRPr="006548A7" w:rsidRDefault="006548A7" w:rsidP="006548A7">
      <w:pPr>
        <w:pStyle w:val="af6"/>
        <w:ind w:firstLine="567"/>
        <w:jc w:val="both"/>
        <w:rPr>
          <w:b/>
          <w:i/>
          <w:sz w:val="12"/>
          <w:szCs w:val="12"/>
        </w:rPr>
      </w:pPr>
    </w:p>
    <w:p w:rsidR="006548A7" w:rsidRPr="00180BF8" w:rsidRDefault="006548A7" w:rsidP="006548A7">
      <w:pPr>
        <w:pStyle w:val="af6"/>
        <w:ind w:firstLine="567"/>
        <w:jc w:val="both"/>
        <w:rPr>
          <w:sz w:val="26"/>
          <w:szCs w:val="26"/>
        </w:rPr>
      </w:pPr>
      <w:r w:rsidRPr="00180BF8">
        <w:rPr>
          <w:sz w:val="26"/>
          <w:szCs w:val="26"/>
        </w:rPr>
        <w:t>Нет, объединение фондов на установленные даты выплат не повлияет. После объединения граждане будут получать положенные им пенсии, пособия и другие выплаты в прежние даты</w:t>
      </w:r>
      <w:r>
        <w:rPr>
          <w:sz w:val="26"/>
          <w:szCs w:val="26"/>
        </w:rPr>
        <w:t>, если не примут решение о смене способа доставки</w:t>
      </w:r>
      <w:r w:rsidRPr="00180BF8">
        <w:rPr>
          <w:sz w:val="26"/>
          <w:szCs w:val="26"/>
        </w:rPr>
        <w:t>.</w:t>
      </w:r>
    </w:p>
    <w:p w:rsidR="006548A7" w:rsidRPr="006548A7" w:rsidRDefault="006548A7" w:rsidP="006548A7">
      <w:pPr>
        <w:pStyle w:val="af6"/>
        <w:ind w:firstLine="567"/>
        <w:jc w:val="both"/>
        <w:rPr>
          <w:sz w:val="16"/>
          <w:szCs w:val="16"/>
        </w:rPr>
      </w:pPr>
    </w:p>
    <w:p w:rsidR="006548A7" w:rsidRDefault="006548A7" w:rsidP="006548A7">
      <w:pPr>
        <w:pStyle w:val="af6"/>
        <w:ind w:firstLine="567"/>
        <w:jc w:val="both"/>
        <w:rPr>
          <w:b/>
          <w:i/>
          <w:sz w:val="26"/>
          <w:szCs w:val="26"/>
        </w:rPr>
      </w:pPr>
      <w:r w:rsidRPr="006548A7">
        <w:rPr>
          <w:b/>
          <w:i/>
          <w:sz w:val="26"/>
          <w:szCs w:val="26"/>
        </w:rPr>
        <w:t>- Сохранится ли перечень предоставляемых услуг?</w:t>
      </w:r>
    </w:p>
    <w:p w:rsidR="006548A7" w:rsidRPr="006548A7" w:rsidRDefault="006548A7" w:rsidP="006548A7">
      <w:pPr>
        <w:pStyle w:val="af6"/>
        <w:ind w:firstLine="567"/>
        <w:jc w:val="both"/>
        <w:rPr>
          <w:b/>
          <w:i/>
          <w:sz w:val="12"/>
          <w:szCs w:val="12"/>
        </w:rPr>
      </w:pPr>
    </w:p>
    <w:p w:rsidR="006548A7" w:rsidRDefault="006548A7" w:rsidP="006548A7">
      <w:pPr>
        <w:pStyle w:val="af6"/>
        <w:ind w:firstLine="567"/>
        <w:jc w:val="both"/>
        <w:rPr>
          <w:sz w:val="26"/>
          <w:szCs w:val="26"/>
        </w:rPr>
      </w:pPr>
      <w:r w:rsidRPr="00180BF8">
        <w:rPr>
          <w:sz w:val="26"/>
          <w:szCs w:val="26"/>
        </w:rPr>
        <w:t>Да, объединение Пенсионного фонда и Фонда социального страхования предусматривает полную преемственность всех выплат, услуг и обязательств. Но получать эти услуги будет удобнее. Не нужно будет обращаться в разные инстанции, а оформление выплат ускорится за счет того, что не потребуется делать межведомственные запросы.</w:t>
      </w:r>
      <w:r>
        <w:rPr>
          <w:sz w:val="26"/>
          <w:szCs w:val="26"/>
        </w:rPr>
        <w:t xml:space="preserve"> </w:t>
      </w:r>
    </w:p>
    <w:p w:rsidR="006548A7" w:rsidRDefault="006548A7" w:rsidP="006548A7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Работа по переводу клиентских служб в формат «одного окна» уже начата. </w:t>
      </w:r>
      <w:r w:rsidRPr="009331E6">
        <w:rPr>
          <w:sz w:val="26"/>
          <w:szCs w:val="26"/>
          <w:lang w:eastAsia="ru-RU"/>
        </w:rPr>
        <w:t xml:space="preserve">С июня </w:t>
      </w:r>
      <w:r>
        <w:rPr>
          <w:sz w:val="26"/>
          <w:szCs w:val="26"/>
          <w:lang w:eastAsia="ru-RU"/>
        </w:rPr>
        <w:t xml:space="preserve">текущего года </w:t>
      </w:r>
      <w:r w:rsidRPr="009331E6">
        <w:rPr>
          <w:sz w:val="26"/>
          <w:szCs w:val="26"/>
          <w:lang w:eastAsia="ru-RU"/>
        </w:rPr>
        <w:t>практически во всех офисах ПФР и ФСС можно пол</w:t>
      </w:r>
      <w:r>
        <w:rPr>
          <w:sz w:val="26"/>
          <w:szCs w:val="26"/>
          <w:lang w:eastAsia="ru-RU"/>
        </w:rPr>
        <w:t>учить четыре общие услуги двух Фондов: о</w:t>
      </w:r>
      <w:r w:rsidRPr="009331E6">
        <w:rPr>
          <w:sz w:val="26"/>
          <w:szCs w:val="26"/>
          <w:lang w:eastAsia="ru-RU"/>
        </w:rPr>
        <w:t xml:space="preserve">формить технические средства реабилитации для инвалидов, оформить путевку в санаторий, выбрать или изменить способ получения пенсии, а также заказать справку о праве на </w:t>
      </w:r>
      <w:proofErr w:type="spellStart"/>
      <w:r w:rsidRPr="009331E6">
        <w:rPr>
          <w:sz w:val="26"/>
          <w:szCs w:val="26"/>
          <w:lang w:eastAsia="ru-RU"/>
        </w:rPr>
        <w:t>предпенсионные</w:t>
      </w:r>
      <w:proofErr w:type="spellEnd"/>
      <w:r w:rsidRPr="009331E6">
        <w:rPr>
          <w:sz w:val="26"/>
          <w:szCs w:val="26"/>
          <w:lang w:eastAsia="ru-RU"/>
        </w:rPr>
        <w:t xml:space="preserve"> льготы.</w:t>
      </w:r>
    </w:p>
    <w:p w:rsidR="006548A7" w:rsidRPr="006548A7" w:rsidRDefault="006548A7" w:rsidP="006548A7">
      <w:pPr>
        <w:pStyle w:val="af6"/>
        <w:ind w:firstLine="567"/>
        <w:jc w:val="both"/>
        <w:rPr>
          <w:sz w:val="16"/>
          <w:szCs w:val="16"/>
        </w:rPr>
      </w:pPr>
    </w:p>
    <w:p w:rsidR="006548A7" w:rsidRDefault="006548A7" w:rsidP="006548A7">
      <w:pPr>
        <w:pStyle w:val="af6"/>
        <w:ind w:firstLine="567"/>
        <w:jc w:val="both"/>
        <w:rPr>
          <w:b/>
          <w:i/>
          <w:sz w:val="26"/>
          <w:szCs w:val="26"/>
        </w:rPr>
      </w:pPr>
      <w:r w:rsidRPr="006548A7">
        <w:rPr>
          <w:b/>
          <w:i/>
          <w:sz w:val="26"/>
          <w:szCs w:val="26"/>
        </w:rPr>
        <w:t>- Где будут храниться сведения о трудовом стаже, СНИЛС и другие личные данные граждан?</w:t>
      </w:r>
    </w:p>
    <w:p w:rsidR="006548A7" w:rsidRPr="006548A7" w:rsidRDefault="006548A7" w:rsidP="006548A7">
      <w:pPr>
        <w:pStyle w:val="af6"/>
        <w:ind w:firstLine="567"/>
        <w:jc w:val="both"/>
        <w:rPr>
          <w:sz w:val="12"/>
          <w:szCs w:val="12"/>
        </w:rPr>
      </w:pPr>
    </w:p>
    <w:p w:rsidR="006548A7" w:rsidRPr="00180BF8" w:rsidRDefault="006548A7" w:rsidP="006548A7">
      <w:pPr>
        <w:pStyle w:val="af6"/>
        <w:ind w:firstLine="567"/>
        <w:jc w:val="both"/>
        <w:rPr>
          <w:sz w:val="26"/>
          <w:szCs w:val="26"/>
        </w:rPr>
      </w:pPr>
      <w:r w:rsidRPr="00180BF8">
        <w:rPr>
          <w:sz w:val="26"/>
          <w:szCs w:val="26"/>
        </w:rPr>
        <w:t>Все эти данные уже хранятся в цифровом формате и надежно защищены. Никаких изменений в эту информационную систему в связи с объединением Пенсионного фонда и Фонда социального Страхования вноситься не будет. Все бумажные архивы останутся на своих местах.</w:t>
      </w:r>
    </w:p>
    <w:p w:rsidR="006548A7" w:rsidRPr="006548A7" w:rsidRDefault="006548A7" w:rsidP="006548A7">
      <w:pPr>
        <w:pStyle w:val="af6"/>
        <w:ind w:firstLine="567"/>
        <w:jc w:val="both"/>
        <w:rPr>
          <w:sz w:val="16"/>
          <w:szCs w:val="16"/>
        </w:rPr>
      </w:pPr>
    </w:p>
    <w:p w:rsidR="006548A7" w:rsidRPr="006548A7" w:rsidRDefault="006548A7" w:rsidP="006548A7">
      <w:pPr>
        <w:pStyle w:val="af6"/>
        <w:ind w:firstLine="567"/>
        <w:jc w:val="both"/>
        <w:rPr>
          <w:b/>
          <w:i/>
          <w:sz w:val="26"/>
          <w:szCs w:val="26"/>
        </w:rPr>
      </w:pPr>
      <w:r w:rsidRPr="006548A7">
        <w:rPr>
          <w:b/>
          <w:i/>
          <w:sz w:val="26"/>
          <w:szCs w:val="26"/>
        </w:rPr>
        <w:t>- Где будет вестись личный прием граждан?</w:t>
      </w:r>
    </w:p>
    <w:p w:rsidR="006548A7" w:rsidRPr="006548A7" w:rsidRDefault="006548A7" w:rsidP="006548A7">
      <w:pPr>
        <w:pStyle w:val="af6"/>
        <w:ind w:firstLine="567"/>
        <w:jc w:val="both"/>
        <w:rPr>
          <w:sz w:val="12"/>
          <w:szCs w:val="12"/>
        </w:rPr>
      </w:pPr>
    </w:p>
    <w:p w:rsidR="006548A7" w:rsidRDefault="006548A7" w:rsidP="006548A7">
      <w:pPr>
        <w:pStyle w:val="af6"/>
        <w:ind w:firstLine="567"/>
        <w:jc w:val="both"/>
        <w:rPr>
          <w:sz w:val="26"/>
          <w:szCs w:val="26"/>
        </w:rPr>
      </w:pPr>
      <w:r w:rsidRPr="006548A7">
        <w:rPr>
          <w:sz w:val="26"/>
          <w:szCs w:val="26"/>
        </w:rPr>
        <w:t xml:space="preserve">В Новосибирской области государственные услуги в области социального обеспечения, возложенные ранее на ПФР и ФСС, будут  оказываться в объединенных офисах клиентского обслуживания, которые находятся по действующим адресам клиентских служб ПФР в каждом районе города и области. Все федеральные меры социальной поддержки можно будет оформить в режиме «одного окна». </w:t>
      </w:r>
    </w:p>
    <w:p w:rsidR="00F64A2F" w:rsidRPr="00F64A2F" w:rsidRDefault="00F64A2F" w:rsidP="006548A7">
      <w:pPr>
        <w:pStyle w:val="af6"/>
        <w:ind w:firstLine="567"/>
        <w:jc w:val="both"/>
        <w:rPr>
          <w:sz w:val="16"/>
          <w:szCs w:val="16"/>
        </w:rPr>
      </w:pPr>
    </w:p>
    <w:p w:rsidR="00F64A2F" w:rsidRPr="00F64A2F" w:rsidRDefault="00F64A2F" w:rsidP="006548A7">
      <w:pPr>
        <w:pStyle w:val="af6"/>
        <w:ind w:firstLine="567"/>
        <w:jc w:val="both"/>
        <w:rPr>
          <w:b/>
          <w:i/>
          <w:sz w:val="26"/>
          <w:szCs w:val="26"/>
        </w:rPr>
      </w:pPr>
      <w:r w:rsidRPr="00F64A2F">
        <w:rPr>
          <w:b/>
          <w:i/>
          <w:sz w:val="26"/>
          <w:szCs w:val="26"/>
        </w:rPr>
        <w:t xml:space="preserve">- А можно ли будет получить услуги </w:t>
      </w:r>
      <w:r>
        <w:rPr>
          <w:b/>
          <w:i/>
          <w:sz w:val="26"/>
          <w:szCs w:val="26"/>
        </w:rPr>
        <w:t xml:space="preserve">СФР </w:t>
      </w:r>
      <w:r w:rsidRPr="00F64A2F">
        <w:rPr>
          <w:b/>
          <w:i/>
          <w:sz w:val="26"/>
          <w:szCs w:val="26"/>
        </w:rPr>
        <w:t>дистанционно?</w:t>
      </w:r>
    </w:p>
    <w:p w:rsidR="00F64A2F" w:rsidRPr="00F64A2F" w:rsidRDefault="00F64A2F" w:rsidP="006548A7">
      <w:pPr>
        <w:pStyle w:val="af6"/>
        <w:ind w:firstLine="567"/>
        <w:jc w:val="both"/>
        <w:rPr>
          <w:sz w:val="12"/>
          <w:szCs w:val="12"/>
        </w:rPr>
      </w:pPr>
    </w:p>
    <w:p w:rsidR="00F64A2F" w:rsidRPr="006548A7" w:rsidRDefault="00F64A2F" w:rsidP="006548A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180BF8">
        <w:rPr>
          <w:sz w:val="26"/>
          <w:szCs w:val="26"/>
        </w:rPr>
        <w:t>перативно оформить услуги СФР можно будет</w:t>
      </w:r>
      <w:r>
        <w:rPr>
          <w:sz w:val="26"/>
          <w:szCs w:val="26"/>
        </w:rPr>
        <w:t xml:space="preserve"> и </w:t>
      </w:r>
      <w:r w:rsidRPr="00180BF8">
        <w:rPr>
          <w:sz w:val="26"/>
          <w:szCs w:val="26"/>
        </w:rPr>
        <w:t xml:space="preserve"> онлайн на портале </w:t>
      </w:r>
      <w:proofErr w:type="spellStart"/>
      <w:r w:rsidRPr="00180BF8">
        <w:rPr>
          <w:sz w:val="26"/>
          <w:szCs w:val="26"/>
        </w:rPr>
        <w:t>Госуслуг</w:t>
      </w:r>
      <w:proofErr w:type="spellEnd"/>
      <w:r w:rsidRPr="00180BF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П</w:t>
      </w:r>
      <w:r w:rsidRPr="00F64A2F">
        <w:rPr>
          <w:sz w:val="26"/>
          <w:szCs w:val="26"/>
          <w:lang w:eastAsia="ru-RU"/>
        </w:rPr>
        <w:t>рактически за всеми основными выплатами</w:t>
      </w:r>
      <w:r>
        <w:rPr>
          <w:sz w:val="26"/>
          <w:szCs w:val="26"/>
          <w:lang w:eastAsia="ru-RU"/>
        </w:rPr>
        <w:t xml:space="preserve"> и услугами Фондов</w:t>
      </w:r>
      <w:r w:rsidRPr="00F64A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уже </w:t>
      </w:r>
      <w:r w:rsidRPr="00F64A2F">
        <w:rPr>
          <w:sz w:val="26"/>
          <w:szCs w:val="26"/>
          <w:lang w:eastAsia="ru-RU"/>
        </w:rPr>
        <w:t>сегодня можно обратиться удаленно.</w:t>
      </w:r>
      <w:r>
        <w:rPr>
          <w:sz w:val="26"/>
          <w:szCs w:val="26"/>
          <w:lang w:eastAsia="ru-RU"/>
        </w:rPr>
        <w:t xml:space="preserve"> Все практики, наработанные ранее в сфере предоставления услуг клиентам Фондов, будут не только сохранены, но и будут совершенствоваться. </w:t>
      </w:r>
    </w:p>
    <w:p w:rsidR="004960B4" w:rsidRPr="00962089" w:rsidRDefault="004960B4" w:rsidP="00962089">
      <w:pPr>
        <w:pStyle w:val="af6"/>
        <w:ind w:firstLine="426"/>
        <w:jc w:val="both"/>
        <w:rPr>
          <w:sz w:val="26"/>
          <w:szCs w:val="26"/>
          <w:shd w:val="clear" w:color="auto" w:fill="FFFFFF"/>
        </w:rPr>
      </w:pPr>
    </w:p>
    <w:p w:rsidR="00962089" w:rsidRPr="00707C74" w:rsidRDefault="00962089" w:rsidP="00502A11">
      <w:pPr>
        <w:pStyle w:val="af6"/>
        <w:ind w:firstLine="567"/>
        <w:jc w:val="both"/>
        <w:rPr>
          <w:sz w:val="16"/>
          <w:szCs w:val="16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96208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7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6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 w:numId="48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5DAC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2CBE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0B4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A7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57A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CA7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5153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8F0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A2F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81F7-52DC-41EE-B003-B459B63B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15</cp:revision>
  <cp:lastPrinted>2022-11-15T06:36:00Z</cp:lastPrinted>
  <dcterms:created xsi:type="dcterms:W3CDTF">2022-11-15T06:54:00Z</dcterms:created>
  <dcterms:modified xsi:type="dcterms:W3CDTF">2022-11-21T03:55:00Z</dcterms:modified>
</cp:coreProperties>
</file>