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787F72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C52C0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</w:t>
      </w:r>
      <w:r w:rsidR="008A0CCB" w:rsidRPr="00FA325A">
        <w:rPr>
          <w:b/>
          <w:bCs/>
        </w:rPr>
        <w:t>8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705298">
        <w:rPr>
          <w:b/>
          <w:bCs/>
        </w:rPr>
        <w:t>7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5E165F">
        <w:rPr>
          <w:b/>
          <w:bCs/>
        </w:rPr>
        <w:t xml:space="preserve">     </w:t>
      </w:r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E16A8A" w:rsidRPr="008A0CCB" w:rsidRDefault="008A0CCB" w:rsidP="00E16A8A">
      <w:pPr>
        <w:pStyle w:val="af6"/>
        <w:ind w:firstLine="567"/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Треть жителей региона получают пенсию через Почту России, две трети – через банки</w:t>
      </w:r>
    </w:p>
    <w:p w:rsidR="008A0CCB" w:rsidRDefault="00C961A2" w:rsidP="008A0CCB">
      <w:pPr>
        <w:pStyle w:val="ConsNormal"/>
        <w:tabs>
          <w:tab w:val="num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500F84">
        <w:rPr>
          <w:sz w:val="26"/>
          <w:szCs w:val="26"/>
        </w:rPr>
        <w:br/>
      </w:r>
      <w:r>
        <w:rPr>
          <w:sz w:val="26"/>
          <w:szCs w:val="26"/>
        </w:rPr>
        <w:t xml:space="preserve">         </w:t>
      </w:r>
      <w:r w:rsidR="008A0CCB" w:rsidRPr="00B80263">
        <w:rPr>
          <w:rFonts w:ascii="Times New Roman" w:hAnsi="Times New Roman"/>
          <w:sz w:val="26"/>
          <w:szCs w:val="26"/>
        </w:rPr>
        <w:t xml:space="preserve">Каждый получатель вправе выбрать по своему усмотрению организацию, осуществляющую доставку пенсии и уведомить об этом территориальный орган ПФР. Это можно сделать как в момент </w:t>
      </w:r>
      <w:r w:rsidR="008A0CCB">
        <w:rPr>
          <w:rFonts w:ascii="Times New Roman" w:hAnsi="Times New Roman"/>
          <w:sz w:val="26"/>
          <w:szCs w:val="26"/>
        </w:rPr>
        <w:t>установления</w:t>
      </w:r>
      <w:r w:rsidR="008A0CCB" w:rsidRPr="00B80263">
        <w:rPr>
          <w:rFonts w:ascii="Times New Roman" w:hAnsi="Times New Roman"/>
          <w:sz w:val="26"/>
          <w:szCs w:val="26"/>
        </w:rPr>
        <w:t xml:space="preserve"> пенсии, так и в любое время, если гражданин поменял свое решение. </w:t>
      </w:r>
      <w:r w:rsidR="008A0CCB">
        <w:rPr>
          <w:rFonts w:ascii="Times New Roman" w:hAnsi="Times New Roman"/>
          <w:sz w:val="26"/>
          <w:szCs w:val="26"/>
        </w:rPr>
        <w:t xml:space="preserve">Удобнее всего сегодня это сделать дистанционно – в электронном виде через портал </w:t>
      </w:r>
      <w:proofErr w:type="spellStart"/>
      <w:r w:rsidR="008A0CCB">
        <w:rPr>
          <w:rFonts w:ascii="Times New Roman" w:hAnsi="Times New Roman"/>
          <w:sz w:val="26"/>
          <w:szCs w:val="26"/>
        </w:rPr>
        <w:t>госуслуг</w:t>
      </w:r>
      <w:proofErr w:type="spellEnd"/>
      <w:r w:rsidR="008A0CCB">
        <w:rPr>
          <w:rFonts w:ascii="Times New Roman" w:hAnsi="Times New Roman"/>
          <w:sz w:val="26"/>
          <w:szCs w:val="26"/>
        </w:rPr>
        <w:t xml:space="preserve"> или личный кабинет на сайте ПФР. </w:t>
      </w:r>
    </w:p>
    <w:p w:rsidR="008A0CCB" w:rsidRDefault="008A0CCB" w:rsidP="008A0CCB">
      <w:pPr>
        <w:pStyle w:val="ConsNormal"/>
        <w:tabs>
          <w:tab w:val="num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B80263">
        <w:rPr>
          <w:rFonts w:ascii="Times New Roman" w:hAnsi="Times New Roman"/>
          <w:sz w:val="26"/>
          <w:szCs w:val="26"/>
        </w:rPr>
        <w:t xml:space="preserve">На сегодняшний день пенсии доставляются организациями федеральной почтовой связи и кредитными организациями (банками), с которыми Пенсионным фондом </w:t>
      </w:r>
      <w:r>
        <w:rPr>
          <w:rFonts w:ascii="Times New Roman" w:hAnsi="Times New Roman"/>
          <w:sz w:val="26"/>
          <w:szCs w:val="26"/>
        </w:rPr>
        <w:t>РФ</w:t>
      </w:r>
      <w:r w:rsidRPr="00B80263">
        <w:rPr>
          <w:rFonts w:ascii="Times New Roman" w:hAnsi="Times New Roman"/>
          <w:sz w:val="26"/>
          <w:szCs w:val="26"/>
        </w:rPr>
        <w:t xml:space="preserve"> заключены соответствующие договоры о доставке. </w:t>
      </w:r>
    </w:p>
    <w:p w:rsidR="005A476D" w:rsidRDefault="008A0CCB" w:rsidP="008A0CCB">
      <w:pPr>
        <w:pStyle w:val="af6"/>
        <w:ind w:firstLine="567"/>
        <w:jc w:val="both"/>
        <w:rPr>
          <w:sz w:val="26"/>
          <w:szCs w:val="26"/>
        </w:rPr>
      </w:pPr>
      <w:r w:rsidRPr="009229EB">
        <w:rPr>
          <w:sz w:val="26"/>
          <w:szCs w:val="26"/>
        </w:rPr>
        <w:t xml:space="preserve">На сегодняшний день </w:t>
      </w:r>
      <w:r>
        <w:rPr>
          <w:sz w:val="26"/>
          <w:szCs w:val="26"/>
        </w:rPr>
        <w:t>7</w:t>
      </w:r>
      <w:r w:rsidRPr="009229EB">
        <w:rPr>
          <w:sz w:val="26"/>
          <w:szCs w:val="26"/>
        </w:rPr>
        <w:t xml:space="preserve">0% </w:t>
      </w:r>
      <w:r>
        <w:rPr>
          <w:sz w:val="26"/>
          <w:szCs w:val="26"/>
        </w:rPr>
        <w:t xml:space="preserve">жителей региона </w:t>
      </w:r>
      <w:r w:rsidRPr="009229EB">
        <w:rPr>
          <w:sz w:val="26"/>
          <w:szCs w:val="26"/>
        </w:rPr>
        <w:t xml:space="preserve">получают пенсии через кредитные учреждения (на карту или на счет) и </w:t>
      </w:r>
      <w:r>
        <w:rPr>
          <w:sz w:val="26"/>
          <w:szCs w:val="26"/>
        </w:rPr>
        <w:t>3</w:t>
      </w:r>
      <w:r w:rsidRPr="009229EB">
        <w:rPr>
          <w:sz w:val="26"/>
          <w:szCs w:val="26"/>
        </w:rPr>
        <w:t>0% получают пенсию через организации почтовой связи (на дому или через кассу в зависимости от выбора самого гражданина).</w:t>
      </w:r>
    </w:p>
    <w:p w:rsidR="00280D6D" w:rsidRDefault="00280D6D" w:rsidP="00280D6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Денежные средства на выплату пенсий и иных социальных выплат по линии ПФР  в соответствии с заключенным в нашем регионе Соглашением перечисляются каждый месяц 11 и 21 числа. Доставка же через Почту России осуществляется по установленному Почтой </w:t>
      </w:r>
      <w:r w:rsidRPr="000B51AA">
        <w:rPr>
          <w:sz w:val="26"/>
          <w:szCs w:val="26"/>
        </w:rPr>
        <w:t>графику. В каждой почтовой организации составляется график выдачи пенсии по участкам. Такой график составляется для удобства обслуживания пенсионеров с таким расчетом, чтобы все пенсии за текущий месяц были выданы в течение доставочного периода.</w:t>
      </w:r>
      <w:r>
        <w:rPr>
          <w:sz w:val="28"/>
        </w:rPr>
        <w:t xml:space="preserve"> </w:t>
      </w:r>
      <w:r>
        <w:rPr>
          <w:sz w:val="26"/>
          <w:szCs w:val="26"/>
        </w:rPr>
        <w:t xml:space="preserve">Выплатной период в нашем регионе начинается 3 числа каждого месяца по 22-е число. </w:t>
      </w:r>
    </w:p>
    <w:p w:rsidR="008A0CCB" w:rsidRPr="00280D6D" w:rsidRDefault="008A0CCB" w:rsidP="008A0CCB">
      <w:pPr>
        <w:pStyle w:val="af6"/>
        <w:ind w:firstLine="567"/>
        <w:jc w:val="both"/>
        <w:rPr>
          <w:sz w:val="16"/>
          <w:szCs w:val="16"/>
        </w:rPr>
      </w:pPr>
    </w:p>
    <w:p w:rsidR="008A0CCB" w:rsidRPr="008A0CCB" w:rsidRDefault="008A0CCB" w:rsidP="008A0CCB">
      <w:pPr>
        <w:pStyle w:val="af6"/>
        <w:ind w:firstLine="567"/>
        <w:jc w:val="both"/>
        <w:rPr>
          <w:i/>
          <w:sz w:val="26"/>
          <w:szCs w:val="26"/>
        </w:rPr>
      </w:pPr>
      <w:r w:rsidRPr="008A0CCB">
        <w:rPr>
          <w:i/>
          <w:sz w:val="26"/>
          <w:szCs w:val="26"/>
        </w:rPr>
        <w:t>10 июля – в стране отмечается День Почты России. Отделение ПФР по Новосибирской области поздравляет своих социальных партнеров с профессиональным праздником!</w:t>
      </w:r>
    </w:p>
    <w:p w:rsidR="00DB61D2" w:rsidRDefault="00DB61D2" w:rsidP="00A656FC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C52C04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186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476D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25A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99740-E08C-40CE-B395-F73C476B0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23</cp:revision>
  <cp:lastPrinted>2022-06-29T07:11:00Z</cp:lastPrinted>
  <dcterms:created xsi:type="dcterms:W3CDTF">2022-06-27T09:39:00Z</dcterms:created>
  <dcterms:modified xsi:type="dcterms:W3CDTF">2022-07-08T09:31:00Z</dcterms:modified>
</cp:coreProperties>
</file>