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64C73">
        <w:rPr>
          <w:b/>
          <w:bCs/>
        </w:rPr>
        <w:t>1</w:t>
      </w:r>
      <w:r w:rsidR="00AB3F95" w:rsidRPr="00AB3F95">
        <w:rPr>
          <w:b/>
          <w:bCs/>
        </w:rPr>
        <w:t>3</w:t>
      </w:r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24513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094CF1" w:rsidRPr="00AB3F95" w:rsidRDefault="00AB3F95" w:rsidP="00094CF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Как учитывается банковский вклад при оформлении Единого пособия</w:t>
      </w:r>
    </w:p>
    <w:p w:rsidR="00094CF1" w:rsidRPr="00245132" w:rsidRDefault="00094CF1" w:rsidP="00094CF1">
      <w:pPr>
        <w:pStyle w:val="af7"/>
        <w:ind w:firstLine="567"/>
        <w:jc w:val="both"/>
        <w:rPr>
          <w:b/>
          <w:sz w:val="12"/>
          <w:szCs w:val="12"/>
        </w:rPr>
      </w:pP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 введено ежемесячное пособие в связи с рождением и воспитанием ребенка (Единое пособие). 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для оформления Единого пособия дети и родители должны быть российскими гражданами и постоянно проживать в России. При назначении выплаты применяется комплексная оценка доходов и имущества семьи, то есть среднедушевой доход в семье в Новосибирской области не должен превышать </w:t>
      </w:r>
      <w:r>
        <w:rPr>
          <w:b/>
          <w:sz w:val="26"/>
          <w:szCs w:val="26"/>
        </w:rPr>
        <w:t>14 728 рублей</w:t>
      </w:r>
      <w:r>
        <w:rPr>
          <w:sz w:val="26"/>
          <w:szCs w:val="26"/>
        </w:rPr>
        <w:t xml:space="preserve"> на каждого члена семьи, а имущество должно соответствовать установленным требованиям, закрепленным постановлением Правительства РФ.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доходы семьи входят, в том числе и проценты по вкладам (счетам) в банке. Обращаем внимание граждан, что если они имеют вклады и счета в банках, то Единое пособие будет установлено при условии, что доход от процентов по ним не превышает региональный прожиточный минимум.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учете банковских вкладов: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учитываются вклады всех членов семьи;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расчет происходит за 12 месяцев;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если доход от вклада за 12 мес. выше прожиточного минимума, то право на Единое пособие не возникает;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если доход от вклада больше прожиточного минимума, но вклад закрыт за 6 месяцев </w:t>
      </w:r>
      <w:r w:rsidRPr="003022E4">
        <w:rPr>
          <w:sz w:val="26"/>
          <w:szCs w:val="26"/>
        </w:rPr>
        <w:t>до месяца обращения</w:t>
      </w:r>
      <w:r>
        <w:rPr>
          <w:sz w:val="26"/>
          <w:szCs w:val="26"/>
        </w:rPr>
        <w:t xml:space="preserve">, то он не является основанием для отказа. </w:t>
      </w:r>
    </w:p>
    <w:p w:rsidR="003022E4" w:rsidRDefault="003022E4" w:rsidP="003022E4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Для исключения из имущественного критерия нуждаемости семьи доходов в виде процентов, полученных по вкладам (остаткам на счетах) при установлении Единого пособия, заявление может быть подано не ранее, чем по истечении 6 месяцев с месяца  закрытия счета.</w:t>
      </w:r>
      <w:r>
        <w:rPr>
          <w:sz w:val="26"/>
          <w:szCs w:val="26"/>
        </w:rPr>
        <w:t xml:space="preserve"> Например, счет в банке закрыт в феврале 2023 года. В этом случае, для исключения дохода по вкладу заявление </w:t>
      </w:r>
      <w:r>
        <w:rPr>
          <w:rFonts w:eastAsia="Calibri"/>
          <w:color w:val="000000"/>
          <w:sz w:val="26"/>
          <w:szCs w:val="26"/>
          <w:lang w:eastAsia="en-US"/>
        </w:rPr>
        <w:t>может быть подано не ранее сентября текущего года.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данный доход не превышает величину регионального прожиточного минимума, то он учитывается при расчете среднедушевого дохода семьи как 1/12 суммы дохода, полученного в течение налогового периода, </w:t>
      </w:r>
      <w:proofErr w:type="gramStart"/>
      <w:r>
        <w:rPr>
          <w:sz w:val="26"/>
          <w:szCs w:val="26"/>
        </w:rPr>
        <w:t>умноженная</w:t>
      </w:r>
      <w:proofErr w:type="gramEnd"/>
      <w:r>
        <w:rPr>
          <w:sz w:val="26"/>
          <w:szCs w:val="26"/>
        </w:rPr>
        <w:t xml:space="preserve"> на количество месяцев, вошедших в расчетный период. Например</w:t>
      </w:r>
      <w:r w:rsidRPr="003022E4">
        <w:rPr>
          <w:sz w:val="26"/>
          <w:szCs w:val="26"/>
        </w:rPr>
        <w:t xml:space="preserve">: заявление подано в сентябре, </w:t>
      </w:r>
      <w:r>
        <w:rPr>
          <w:sz w:val="26"/>
          <w:szCs w:val="26"/>
        </w:rPr>
        <w:t xml:space="preserve">счет закрыт в феврале, доход по вкладу </w:t>
      </w:r>
      <w:r w:rsidRPr="003022E4">
        <w:rPr>
          <w:sz w:val="26"/>
          <w:szCs w:val="26"/>
        </w:rPr>
        <w:t xml:space="preserve">за 2022 год </w:t>
      </w:r>
      <w:r>
        <w:rPr>
          <w:sz w:val="26"/>
          <w:szCs w:val="26"/>
        </w:rPr>
        <w:t>составил 26 тысяч. В этом случае указанная сумма делится на 12 и умножается на число месяце</w:t>
      </w:r>
      <w:r>
        <w:rPr>
          <w:sz w:val="26"/>
          <w:szCs w:val="26"/>
        </w:rPr>
        <w:t>в, входящих в расч</w:t>
      </w:r>
      <w:bookmarkStart w:id="0" w:name="_GoBack"/>
      <w:bookmarkEnd w:id="0"/>
      <w:r>
        <w:rPr>
          <w:sz w:val="26"/>
          <w:szCs w:val="26"/>
        </w:rPr>
        <w:t>етный период</w:t>
      </w:r>
      <w:r w:rsidRPr="003022E4">
        <w:rPr>
          <w:sz w:val="26"/>
          <w:szCs w:val="26"/>
        </w:rPr>
        <w:t xml:space="preserve"> </w:t>
      </w:r>
      <w:r w:rsidRPr="003022E4">
        <w:rPr>
          <w:sz w:val="26"/>
          <w:szCs w:val="26"/>
        </w:rPr>
        <w:t xml:space="preserve">(расчетный период с августа 2022 по июль 2023). </w:t>
      </w:r>
    </w:p>
    <w:p w:rsidR="003022E4" w:rsidRDefault="003022E4" w:rsidP="003022E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доходах по вкладам в банках поступает в Социальный фонд в рамках межведомственного взаимодействия из УФНС по Новосибирской области. В случае закрытия вкладов (счетов) в банке, граждане имеют право самостоятельно предоставлять данную информацию в СФР.</w:t>
      </w:r>
    </w:p>
    <w:p w:rsidR="00AB3F95" w:rsidRPr="0043630E" w:rsidRDefault="00AB3F95" w:rsidP="00AB3F95">
      <w:pPr>
        <w:pStyle w:val="af7"/>
        <w:ind w:firstLine="567"/>
        <w:jc w:val="both"/>
        <w:rPr>
          <w:sz w:val="26"/>
          <w:szCs w:val="26"/>
        </w:rPr>
      </w:pPr>
    </w:p>
    <w:p w:rsidR="0043630E" w:rsidRDefault="0043630E" w:rsidP="0043630E"/>
    <w:p w:rsidR="00B85DD8" w:rsidRDefault="00146C1A" w:rsidP="00CD3DA9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43630E">
      <w:pgSz w:w="11906" w:h="16838"/>
      <w:pgMar w:top="907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3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2E4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30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37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24AA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80E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33D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3F95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7B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5760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3DA9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EDE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50E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592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4BF3-358C-4CD3-B641-7C098340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111</cp:revision>
  <cp:lastPrinted>2022-11-15T06:36:00Z</cp:lastPrinted>
  <dcterms:created xsi:type="dcterms:W3CDTF">2023-07-27T07:08:00Z</dcterms:created>
  <dcterms:modified xsi:type="dcterms:W3CDTF">2023-10-13T09:21:00Z</dcterms:modified>
</cp:coreProperties>
</file>