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2C583D">
        <w:rPr>
          <w:b/>
          <w:bCs/>
        </w:rPr>
        <w:t>0</w:t>
      </w:r>
      <w:r w:rsidR="002C583D" w:rsidRPr="008A422C">
        <w:rPr>
          <w:b/>
          <w:bCs/>
        </w:rPr>
        <w:t>8</w:t>
      </w:r>
      <w:r w:rsidR="007C2BE4">
        <w:rPr>
          <w:b/>
          <w:bCs/>
        </w:rPr>
        <w:t>.</w:t>
      </w:r>
      <w:r w:rsidR="002C583D">
        <w:rPr>
          <w:b/>
          <w:bCs/>
        </w:rPr>
        <w:t>1</w:t>
      </w:r>
      <w:r w:rsidR="002C583D" w:rsidRPr="008A422C">
        <w:rPr>
          <w:b/>
          <w:bCs/>
        </w:rPr>
        <w:t>2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</w:t>
      </w:r>
      <w:r w:rsidR="00273693">
        <w:rPr>
          <w:b/>
          <w:bCs/>
        </w:rPr>
        <w:t xml:space="preserve">              </w:t>
      </w:r>
      <w:r w:rsidR="005E165F">
        <w:rPr>
          <w:b/>
          <w:bCs/>
        </w:rPr>
        <w:t xml:space="preserve">        </w:t>
      </w:r>
      <w:bookmarkStart w:id="0" w:name="_GoBack"/>
      <w:bookmarkEnd w:id="0"/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5E165F" w:rsidRPr="00B80FE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A6075" w:rsidRPr="002C583D" w:rsidRDefault="002C583D" w:rsidP="00BA6075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Какие услуги с 1 января 2023 года будет предоставлять Социальный фонд России</w:t>
      </w:r>
    </w:p>
    <w:p w:rsidR="002C583D" w:rsidRDefault="002C583D" w:rsidP="002C583D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 января 2023 года функции и полномочия, возложенные сегодня на Пенсионный фонд РФ (ПФР)  и </w:t>
      </w:r>
      <w:r w:rsidRPr="0012635A">
        <w:rPr>
          <w:sz w:val="26"/>
          <w:szCs w:val="26"/>
        </w:rPr>
        <w:t xml:space="preserve">Фонд социального страхования </w:t>
      </w:r>
      <w:r>
        <w:rPr>
          <w:sz w:val="26"/>
          <w:szCs w:val="26"/>
        </w:rPr>
        <w:t xml:space="preserve">РФ (ФСС) будет осуществлять социальный фонд России (СФР), </w:t>
      </w:r>
      <w:r w:rsidRPr="0012635A">
        <w:rPr>
          <w:sz w:val="26"/>
          <w:szCs w:val="26"/>
        </w:rPr>
        <w:t>объединяю</w:t>
      </w:r>
      <w:r>
        <w:rPr>
          <w:sz w:val="26"/>
          <w:szCs w:val="26"/>
        </w:rPr>
        <w:t>щий</w:t>
      </w:r>
      <w:r w:rsidRPr="001263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действующие сегодня Фонды. </w:t>
      </w:r>
    </w:p>
    <w:p w:rsidR="002C583D" w:rsidRPr="002C583D" w:rsidRDefault="002C583D" w:rsidP="002C583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 xml:space="preserve">Социальный фонд России будет предоставлять все те услуги, которые предоставляют ПФР и ФСС, а </w:t>
      </w:r>
      <w:r>
        <w:rPr>
          <w:sz w:val="26"/>
          <w:szCs w:val="26"/>
          <w:lang w:eastAsia="ru-RU"/>
        </w:rPr>
        <w:t xml:space="preserve">так же ряд </w:t>
      </w:r>
      <w:proofErr w:type="gramStart"/>
      <w:r>
        <w:rPr>
          <w:sz w:val="26"/>
          <w:szCs w:val="26"/>
          <w:lang w:eastAsia="ru-RU"/>
        </w:rPr>
        <w:t>новых</w:t>
      </w:r>
      <w:proofErr w:type="gramEnd"/>
      <w:r w:rsidRPr="002C583D">
        <w:rPr>
          <w:sz w:val="26"/>
          <w:szCs w:val="26"/>
          <w:lang w:eastAsia="ru-RU"/>
        </w:rPr>
        <w:t>: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страховые пенсии по старости, по инвалидности, по потере кормильца;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proofErr w:type="gramStart"/>
      <w:r w:rsidRPr="002C583D">
        <w:rPr>
          <w:sz w:val="26"/>
          <w:szCs w:val="26"/>
          <w:lang w:eastAsia="ru-RU"/>
        </w:rPr>
        <w:t>государственное пенсионное обеспечение (социальные пенсии по старости, по инвалидности, по потере кормильца, пенсии военнослужащим, ветеранам войны, госслужащим, чернобыльцам, летчикам, космонавтам и т.д.);</w:t>
      </w:r>
      <w:proofErr w:type="gramEnd"/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выплата средств пенсионных накоплений, </w:t>
      </w:r>
      <w:r w:rsidRPr="002C583D">
        <w:rPr>
          <w:sz w:val="26"/>
          <w:szCs w:val="26"/>
          <w:lang w:eastAsia="ru-RU"/>
        </w:rPr>
        <w:t>формирование и инвестирование;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социальные выплаты ветеранам, инвалидам и другим гражданам, имеющим право на федеральные социальные льготы;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средства материнского капитала – оформление сертификата и направление средств на выбранные цели;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b/>
          <w:bCs/>
          <w:sz w:val="26"/>
          <w:szCs w:val="26"/>
          <w:lang w:eastAsia="ru-RU"/>
        </w:rPr>
        <w:t>новое!</w:t>
      </w:r>
      <w:r w:rsidRPr="002C583D">
        <w:rPr>
          <w:sz w:val="26"/>
          <w:szCs w:val="26"/>
          <w:lang w:eastAsia="ru-RU"/>
        </w:rPr>
        <w:t> единое пособие на детей и беременных женщин;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выплаты военнослужащим и членам их семей;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меры поддержки пострадавшим от радиации;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компенсаци</w:t>
      </w:r>
      <w:r>
        <w:rPr>
          <w:sz w:val="26"/>
          <w:szCs w:val="26"/>
          <w:lang w:eastAsia="ru-RU"/>
        </w:rPr>
        <w:t>я</w:t>
      </w:r>
      <w:r w:rsidRPr="002C583D">
        <w:rPr>
          <w:sz w:val="26"/>
          <w:szCs w:val="26"/>
          <w:lang w:eastAsia="ru-RU"/>
        </w:rPr>
        <w:t xml:space="preserve"> переезда из районов Крайнего Севера для пенсионеров-северян;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компенсаци</w:t>
      </w:r>
      <w:r>
        <w:rPr>
          <w:sz w:val="26"/>
          <w:szCs w:val="26"/>
          <w:lang w:eastAsia="ru-RU"/>
        </w:rPr>
        <w:t>я</w:t>
      </w:r>
      <w:r w:rsidRPr="002C583D">
        <w:rPr>
          <w:sz w:val="26"/>
          <w:szCs w:val="26"/>
          <w:lang w:eastAsia="ru-RU"/>
        </w:rPr>
        <w:t xml:space="preserve"> инвалидам стоимости полиса ОСАГО;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меры поддержки реабилитированным жертвам политических репрессий;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пособия по временной нетрудоспособности (больничные);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пособия по беременности и родам;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пособия по уходу за ребенком до 1,5 лет для работающих граждан;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пособие по уходу за ребенком до 1,5 лет для неработающих гражд</w:t>
      </w:r>
      <w:r>
        <w:rPr>
          <w:sz w:val="26"/>
          <w:szCs w:val="26"/>
          <w:lang w:eastAsia="ru-RU"/>
        </w:rPr>
        <w:t>а</w:t>
      </w:r>
      <w:r w:rsidRPr="002C583D">
        <w:rPr>
          <w:sz w:val="26"/>
          <w:szCs w:val="26"/>
          <w:lang w:eastAsia="ru-RU"/>
        </w:rPr>
        <w:t>н;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единовременные и регулярные выплаты пострадавшим на производстве и членам их семей;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родовые сертификаты;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технические средства реабилитации;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путевки на курортно-санаторное лечение для льготных категорий граждан;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оплачиваемый проезд к месту лечения и обратно;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выплаты за работу с пациентами с COVID-19 медицинским работникам;</w:t>
      </w:r>
    </w:p>
    <w:p w:rsidR="002C583D" w:rsidRPr="002C583D" w:rsidRDefault="002C583D" w:rsidP="002C583D">
      <w:pPr>
        <w:pStyle w:val="af6"/>
        <w:numPr>
          <w:ilvl w:val="0"/>
          <w:numId w:val="49"/>
        </w:numPr>
        <w:ind w:left="0" w:firstLine="851"/>
        <w:jc w:val="both"/>
        <w:rPr>
          <w:sz w:val="26"/>
          <w:szCs w:val="26"/>
          <w:lang w:eastAsia="ru-RU"/>
        </w:rPr>
      </w:pPr>
      <w:r w:rsidRPr="002C583D">
        <w:rPr>
          <w:sz w:val="26"/>
          <w:szCs w:val="26"/>
          <w:lang w:eastAsia="ru-RU"/>
        </w:rPr>
        <w:t>выплаты за работы в сменном режиме работникам социальных учреждений стационарного типа.</w:t>
      </w:r>
    </w:p>
    <w:p w:rsidR="002C583D" w:rsidRPr="002C583D" w:rsidRDefault="00B80FE9" w:rsidP="002C583D">
      <w:pPr>
        <w:pStyle w:val="af6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Объединение услуг Ф</w:t>
      </w:r>
      <w:r w:rsidR="002C583D" w:rsidRPr="002C583D">
        <w:rPr>
          <w:sz w:val="26"/>
          <w:szCs w:val="26"/>
          <w:shd w:val="clear" w:color="auto" w:fill="FFFFFF"/>
        </w:rPr>
        <w:t>ондов – это возможность быстрее и удобнее обращаться сразу за несколькими мерами поддержки в единый офис клиентского обслуживания. Все необходимые меры поддержки можно будет оформить в рамках «одного окна».</w:t>
      </w:r>
    </w:p>
    <w:p w:rsidR="002C583D" w:rsidRDefault="002C583D" w:rsidP="002C583D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12635A">
        <w:rPr>
          <w:sz w:val="26"/>
          <w:szCs w:val="26"/>
        </w:rPr>
        <w:t xml:space="preserve">осударственные услуги в области социального обеспечения, возложенные ранее на </w:t>
      </w:r>
      <w:r>
        <w:rPr>
          <w:sz w:val="26"/>
          <w:szCs w:val="26"/>
        </w:rPr>
        <w:t xml:space="preserve">ПФР </w:t>
      </w:r>
      <w:r w:rsidRPr="0012635A">
        <w:rPr>
          <w:sz w:val="26"/>
          <w:szCs w:val="26"/>
        </w:rPr>
        <w:t xml:space="preserve">и </w:t>
      </w:r>
      <w:r>
        <w:rPr>
          <w:sz w:val="26"/>
          <w:szCs w:val="26"/>
        </w:rPr>
        <w:t>ФСС</w:t>
      </w:r>
      <w:r w:rsidRPr="0012635A">
        <w:rPr>
          <w:sz w:val="26"/>
          <w:szCs w:val="26"/>
        </w:rPr>
        <w:t>, будут  оказываться в офисах клиентского обслуживания</w:t>
      </w:r>
      <w:r>
        <w:rPr>
          <w:sz w:val="26"/>
          <w:szCs w:val="26"/>
        </w:rPr>
        <w:t xml:space="preserve"> СФР, которые будут находиться по действующим адресам клиентских служб ПФР в каждом районе города и области.</w:t>
      </w:r>
    </w:p>
    <w:p w:rsidR="00B80FE9" w:rsidRPr="00B80FE9" w:rsidRDefault="00B80FE9" w:rsidP="002C583D">
      <w:pPr>
        <w:pStyle w:val="af6"/>
        <w:ind w:firstLine="567"/>
        <w:jc w:val="both"/>
        <w:rPr>
          <w:sz w:val="26"/>
          <w:szCs w:val="26"/>
        </w:rPr>
      </w:pPr>
      <w:r w:rsidRPr="00B80FE9">
        <w:rPr>
          <w:color w:val="212121"/>
          <w:sz w:val="26"/>
          <w:szCs w:val="26"/>
          <w:shd w:val="clear" w:color="auto" w:fill="FFFFFF"/>
        </w:rPr>
        <w:t xml:space="preserve">Все данные о страховом стаже граждан уже хранятся в единой системе индивидуального персонифицированного учета и надежно защищены. Все пенсии и социальные выплаты, предусмотренные законодательством, будут предоставляться в установленные сроки. </w:t>
      </w: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B80FE9">
      <w:pgSz w:w="11906" w:h="16838"/>
      <w:pgMar w:top="851" w:right="851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B550E0"/>
    <w:multiLevelType w:val="hybridMultilevel"/>
    <w:tmpl w:val="E444A3FA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>
    <w:nsid w:val="7ED50FB5"/>
    <w:multiLevelType w:val="multilevel"/>
    <w:tmpl w:val="706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2"/>
  </w:num>
  <w:num w:numId="5">
    <w:abstractNumId w:val="43"/>
  </w:num>
  <w:num w:numId="6">
    <w:abstractNumId w:val="1"/>
  </w:num>
  <w:num w:numId="7">
    <w:abstractNumId w:val="41"/>
  </w:num>
  <w:num w:numId="8">
    <w:abstractNumId w:val="3"/>
  </w:num>
  <w:num w:numId="9">
    <w:abstractNumId w:val="33"/>
  </w:num>
  <w:num w:numId="10">
    <w:abstractNumId w:val="37"/>
  </w:num>
  <w:num w:numId="11">
    <w:abstractNumId w:val="23"/>
  </w:num>
  <w:num w:numId="12">
    <w:abstractNumId w:val="25"/>
  </w:num>
  <w:num w:numId="13">
    <w:abstractNumId w:val="26"/>
  </w:num>
  <w:num w:numId="14">
    <w:abstractNumId w:val="44"/>
  </w:num>
  <w:num w:numId="15">
    <w:abstractNumId w:val="35"/>
  </w:num>
  <w:num w:numId="16">
    <w:abstractNumId w:val="28"/>
  </w:num>
  <w:num w:numId="17">
    <w:abstractNumId w:val="24"/>
  </w:num>
  <w:num w:numId="18">
    <w:abstractNumId w:val="31"/>
  </w:num>
  <w:num w:numId="19">
    <w:abstractNumId w:val="5"/>
  </w:num>
  <w:num w:numId="20">
    <w:abstractNumId w:val="30"/>
  </w:num>
  <w:num w:numId="21">
    <w:abstractNumId w:val="8"/>
  </w:num>
  <w:num w:numId="22">
    <w:abstractNumId w:val="38"/>
  </w:num>
  <w:num w:numId="23">
    <w:abstractNumId w:val="22"/>
  </w:num>
  <w:num w:numId="24">
    <w:abstractNumId w:val="14"/>
  </w:num>
  <w:num w:numId="25">
    <w:abstractNumId w:val="6"/>
  </w:num>
  <w:num w:numId="26">
    <w:abstractNumId w:val="21"/>
  </w:num>
  <w:num w:numId="27">
    <w:abstractNumId w:val="13"/>
  </w:num>
  <w:num w:numId="28">
    <w:abstractNumId w:val="27"/>
  </w:num>
  <w:num w:numId="29">
    <w:abstractNumId w:val="20"/>
  </w:num>
  <w:num w:numId="30">
    <w:abstractNumId w:val="47"/>
  </w:num>
  <w:num w:numId="31">
    <w:abstractNumId w:val="29"/>
  </w:num>
  <w:num w:numId="32">
    <w:abstractNumId w:val="15"/>
  </w:num>
  <w:num w:numId="33">
    <w:abstractNumId w:val="32"/>
  </w:num>
  <w:num w:numId="34">
    <w:abstractNumId w:val="12"/>
  </w:num>
  <w:num w:numId="35">
    <w:abstractNumId w:val="2"/>
  </w:num>
  <w:num w:numId="36">
    <w:abstractNumId w:val="18"/>
  </w:num>
  <w:num w:numId="37">
    <w:abstractNumId w:val="4"/>
  </w:num>
  <w:num w:numId="38">
    <w:abstractNumId w:val="40"/>
  </w:num>
  <w:num w:numId="39">
    <w:abstractNumId w:val="17"/>
  </w:num>
  <w:num w:numId="40">
    <w:abstractNumId w:val="39"/>
  </w:num>
  <w:num w:numId="41">
    <w:abstractNumId w:val="11"/>
  </w:num>
  <w:num w:numId="42">
    <w:abstractNumId w:val="46"/>
  </w:num>
  <w:num w:numId="43">
    <w:abstractNumId w:val="34"/>
  </w:num>
  <w:num w:numId="44">
    <w:abstractNumId w:val="9"/>
  </w:num>
  <w:num w:numId="45">
    <w:abstractNumId w:val="16"/>
  </w:num>
  <w:num w:numId="46">
    <w:abstractNumId w:val="45"/>
  </w:num>
  <w:num w:numId="47">
    <w:abstractNumId w:val="19"/>
  </w:num>
  <w:num w:numId="48">
    <w:abstractNumId w:val="48"/>
  </w:num>
  <w:num w:numId="4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11F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3693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AF5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3D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0D65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810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0E0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486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22C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5FA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DFF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0FE9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55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2F4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6B4A8-3792-4787-B73F-A9054751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10</cp:revision>
  <cp:lastPrinted>2022-06-29T07:11:00Z</cp:lastPrinted>
  <dcterms:created xsi:type="dcterms:W3CDTF">2022-12-01T04:17:00Z</dcterms:created>
  <dcterms:modified xsi:type="dcterms:W3CDTF">2022-12-08T05:03:00Z</dcterms:modified>
</cp:coreProperties>
</file>