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5831AF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56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AD0" w:rsidRDefault="009A5AD0" w:rsidP="009A5AD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AD0" w:rsidRPr="009A5AD0" w:rsidRDefault="009A5AD0" w:rsidP="009A5AD0">
      <w:pPr>
        <w:tabs>
          <w:tab w:val="left" w:pos="9921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AD0">
        <w:rPr>
          <w:rFonts w:ascii="Times New Roman" w:eastAsia="Times New Roman" w:hAnsi="Times New Roman" w:cs="Times New Roman"/>
          <w:sz w:val="28"/>
          <w:szCs w:val="28"/>
        </w:rPr>
        <w:t>Об утве</w:t>
      </w:r>
      <w:r w:rsidR="00A63DA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86C74">
        <w:rPr>
          <w:rFonts w:ascii="Times New Roman" w:eastAsia="Times New Roman" w:hAnsi="Times New Roman" w:cs="Times New Roman"/>
          <w:sz w:val="28"/>
          <w:szCs w:val="28"/>
        </w:rPr>
        <w:t>ждении плана мероприятий на 2022-2023</w:t>
      </w:r>
      <w:bookmarkStart w:id="0" w:name="_GoBack"/>
      <w:bookmarkEnd w:id="0"/>
      <w:r w:rsidRPr="009A5AD0">
        <w:rPr>
          <w:rFonts w:ascii="Times New Roman" w:eastAsia="Times New Roman" w:hAnsi="Times New Roman" w:cs="Times New Roman"/>
          <w:sz w:val="28"/>
          <w:szCs w:val="28"/>
        </w:rPr>
        <w:t xml:space="preserve"> годы, направленных на развитие правовой грамотности и правосознания граждан </w:t>
      </w:r>
    </w:p>
    <w:p w:rsidR="009A5AD0" w:rsidRDefault="009A5AD0" w:rsidP="009A5AD0">
      <w:pPr>
        <w:tabs>
          <w:tab w:val="left" w:pos="9921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AD0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A5AD0" w:rsidRPr="009A5AD0" w:rsidRDefault="009A5AD0" w:rsidP="009A5AD0">
      <w:pPr>
        <w:tabs>
          <w:tab w:val="left" w:pos="9921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AD0" w:rsidRDefault="009A5AD0" w:rsidP="009A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AD0">
        <w:rPr>
          <w:rFonts w:ascii="Times New Roman" w:eastAsia="Times New Roman" w:hAnsi="Times New Roman" w:cs="Times New Roman"/>
          <w:sz w:val="28"/>
          <w:szCs w:val="28"/>
        </w:rPr>
        <w:t>В соответствии с «Основами государственной политики Российской Федерации в сфере развития правовой грамотности и правосознания граждан», утвержденными  Президентом Российской Федерации 28.04.2011 № Пр-1168 и на основании постановления Губернатора Новосибирской области от 06.06.2011                   № 139 «О мерах по реализации областными исполнительными органами государственной власти Новосибирской области государственной политики Российской Федерации в сфере развития правовой грамотности и правосознания граждан»,  администрация Северного района Новосибирской области</w:t>
      </w:r>
      <w:proofErr w:type="gramEnd"/>
    </w:p>
    <w:p w:rsidR="009A5AD0" w:rsidRDefault="009A5AD0" w:rsidP="009A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D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A5AD0" w:rsidRDefault="009A5AD0" w:rsidP="009A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D0">
        <w:rPr>
          <w:rFonts w:ascii="Times New Roman" w:eastAsia="Times New Roman" w:hAnsi="Times New Roman" w:cs="Times New Roman"/>
          <w:sz w:val="28"/>
          <w:szCs w:val="28"/>
        </w:rPr>
        <w:t>1.Утвердить прила</w:t>
      </w:r>
      <w:r w:rsidR="003E5847">
        <w:rPr>
          <w:rFonts w:ascii="Times New Roman" w:eastAsia="Times New Roman" w:hAnsi="Times New Roman" w:cs="Times New Roman"/>
          <w:sz w:val="28"/>
          <w:szCs w:val="28"/>
        </w:rPr>
        <w:t>гаемый  план мероприятий на 2022</w:t>
      </w:r>
      <w:r w:rsidRPr="009A5AD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E58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5AD0">
        <w:rPr>
          <w:rFonts w:ascii="Times New Roman" w:eastAsia="Times New Roman" w:hAnsi="Times New Roman" w:cs="Times New Roman"/>
          <w:sz w:val="28"/>
          <w:szCs w:val="28"/>
        </w:rPr>
        <w:t xml:space="preserve"> годы, направленный на развитие правовой грамотности и правосознания граждан Северного района Новосибирской области (далее - план мероприятий).</w:t>
      </w:r>
    </w:p>
    <w:p w:rsidR="009A5AD0" w:rsidRDefault="009A5AD0" w:rsidP="009A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D0">
        <w:rPr>
          <w:rFonts w:ascii="Times New Roman" w:eastAsia="Times New Roman" w:hAnsi="Times New Roman" w:cs="Times New Roman"/>
          <w:sz w:val="28"/>
          <w:szCs w:val="28"/>
        </w:rPr>
        <w:t>2.Заместителям главы администрации, руководителям структурных подразделений администрации Северного района Новосибирской области, руководителям муниципальных казенных учреждений Северного района Новосибирской области обеспечить исполнение плана мероприятий.</w:t>
      </w:r>
    </w:p>
    <w:p w:rsidR="009A5AD0" w:rsidRPr="009A5AD0" w:rsidRDefault="009A5AD0" w:rsidP="009A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AD0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9A5A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A5A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A5AD0" w:rsidRDefault="009A5AD0" w:rsidP="009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AD0" w:rsidRPr="009A5AD0" w:rsidRDefault="009A5AD0" w:rsidP="009A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AD0" w:rsidRPr="009A5AD0" w:rsidRDefault="00F03F2C" w:rsidP="009A5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A5AD0" w:rsidRPr="009A5AD0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</w:t>
      </w:r>
    </w:p>
    <w:p w:rsidR="009A5AD0" w:rsidRPr="009A5AD0" w:rsidRDefault="009A5AD0" w:rsidP="009A5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A5AD0" w:rsidRPr="009A5AD0" w:rsidSect="00A6784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A5AD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A5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3F2C">
        <w:rPr>
          <w:rFonts w:ascii="Times New Roman" w:eastAsia="Times New Roman" w:hAnsi="Times New Roman" w:cs="Times New Roman"/>
          <w:sz w:val="28"/>
          <w:szCs w:val="28"/>
        </w:rPr>
        <w:t>С.В.Коростелев</w:t>
      </w:r>
      <w:proofErr w:type="spellEnd"/>
    </w:p>
    <w:p w:rsidR="009A5AD0" w:rsidRPr="009A5AD0" w:rsidRDefault="009A5AD0" w:rsidP="009A5AD0">
      <w:pPr>
        <w:spacing w:after="0" w:line="120" w:lineRule="atLeast"/>
        <w:ind w:firstLine="1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AD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9A5AD0" w:rsidRPr="009A5AD0" w:rsidRDefault="009A5AD0" w:rsidP="009A5AD0">
      <w:pPr>
        <w:spacing w:after="0" w:line="120" w:lineRule="atLeast"/>
        <w:ind w:firstLine="1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AD0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A5AD0" w:rsidRPr="009A5AD0" w:rsidRDefault="009A5AD0" w:rsidP="009A5AD0">
      <w:pPr>
        <w:spacing w:after="0" w:line="120" w:lineRule="atLeast"/>
        <w:ind w:firstLine="1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AD0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</w:p>
    <w:p w:rsidR="009A5AD0" w:rsidRPr="009A5AD0" w:rsidRDefault="009A5AD0" w:rsidP="009A5AD0">
      <w:pPr>
        <w:spacing w:after="0" w:line="120" w:lineRule="atLeast"/>
        <w:ind w:firstLine="1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AD0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9A5AD0" w:rsidRPr="009A5AD0" w:rsidRDefault="009A5AD0" w:rsidP="009A5AD0">
      <w:pPr>
        <w:spacing w:after="0" w:line="120" w:lineRule="atLeast"/>
        <w:ind w:firstLine="11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AD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404E0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</w:p>
    <w:p w:rsidR="009A5AD0" w:rsidRPr="009A5AD0" w:rsidRDefault="009A5AD0" w:rsidP="009A5AD0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AD0" w:rsidRPr="009A5AD0" w:rsidRDefault="009A5AD0" w:rsidP="009A5AD0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AD0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9A5AD0" w:rsidRPr="009A5AD0" w:rsidRDefault="009A5AD0" w:rsidP="009A5AD0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5AD0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</w:t>
      </w:r>
      <w:r w:rsidR="00C404E0">
        <w:rPr>
          <w:rFonts w:ascii="Times New Roman" w:eastAsia="Times New Roman" w:hAnsi="Times New Roman" w:cs="Times New Roman"/>
          <w:b/>
          <w:sz w:val="28"/>
          <w:szCs w:val="28"/>
        </w:rPr>
        <w:t>оприятий на 2022</w:t>
      </w:r>
      <w:r w:rsidRPr="009A5AD0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404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A5AD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годы,  </w:t>
      </w:r>
      <w:proofErr w:type="gramStart"/>
      <w:r w:rsidRPr="009A5AD0">
        <w:rPr>
          <w:rFonts w:ascii="Times New Roman" w:eastAsia="Times New Roman" w:hAnsi="Times New Roman" w:cs="Times New Roman"/>
          <w:b/>
          <w:sz w:val="28"/>
          <w:szCs w:val="28"/>
        </w:rPr>
        <w:t>направленный</w:t>
      </w:r>
      <w:proofErr w:type="gramEnd"/>
      <w:r w:rsidRPr="009A5A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развитие правовой грамотности и правосознания граждан Северного района Новосибирской области</w:t>
      </w:r>
    </w:p>
    <w:tbl>
      <w:tblPr>
        <w:tblW w:w="15671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3543"/>
        <w:gridCol w:w="1985"/>
        <w:gridCol w:w="4755"/>
      </w:tblGrid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A5AD0" w:rsidRPr="009A5AD0" w:rsidTr="00FA7015">
        <w:tc>
          <w:tcPr>
            <w:tcW w:w="15671" w:type="dxa"/>
            <w:gridSpan w:val="5"/>
          </w:tcPr>
          <w:p w:rsidR="009A5AD0" w:rsidRPr="009A5AD0" w:rsidRDefault="009A5AD0" w:rsidP="009A5AD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нормативной базы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качества правовых актов в органах местного самоуправления и муниципальных учреждениях Северного района Новосибирской области (далее-района)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 администрации Северного района Новосибирской области (далее – администрация)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недостатков, пробелов и противоречий в правовых актах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семинаров, круглых столов с участием должностных лиц органов местного самоуправления Северного района и муниципальных учреждений района по вопросам подготовки правовых актов и проведения правовой экспертизы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 администрации,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экономического развития, труда и имущества  администрации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знаний процесса нормотворчества,  повышение качества правовых актов 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и методическая помощь  главам и специалистам администраций сельсоветов,  руководителям муниципальных учреждений по осуществлению полномочий и прав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работы в органах местного самоуправления и муниципальных казенных учреждениях Северного района Новосибирской области</w:t>
            </w:r>
          </w:p>
        </w:tc>
      </w:tr>
      <w:tr w:rsidR="009A5AD0" w:rsidRPr="009A5AD0" w:rsidTr="00FA7015">
        <w:tc>
          <w:tcPr>
            <w:tcW w:w="15671" w:type="dxa"/>
            <w:gridSpan w:val="5"/>
          </w:tcPr>
          <w:p w:rsidR="009A5AD0" w:rsidRPr="009A5AD0" w:rsidRDefault="009A5AD0" w:rsidP="009A5AD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5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Повышение уровня правовой культуры лиц, замещающих муниципальные </w:t>
            </w:r>
            <w:proofErr w:type="gramEnd"/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должности и муниципальных служащих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информационного часа по вопросам подготовки и развития муниципальных служащих с участием представителей сельсоветов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и специалисты сельсоветов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правовой грамотности, вовлечение в правовое просвещение лиц, замещающих муниципальные должности, муниципальных служащих, обмен 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информацией по полученным знаниям и навыкам, необходимым для применения в деятельности органов местного самоуправления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направленных на соблюдение муниципальными служащими кодекса этики и требований к служебному поведению муниципальных служащих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выполнения муниципальными служащими своих должностных обязанностей, противодействие проявлениям коррупции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приобретению и совершенствованию знаний в области права в рамках </w:t>
            </w:r>
            <w:proofErr w:type="gramStart"/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переподготовки и повышения квалификации лиц, замещающих муниципальные должности и муниципальных служащих, направленное на совершенствование правовой культуры 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управлений и отделов администрации,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муниципальных служащих в профессиональной подготовке и переподготовке кадров в области права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AD0" w:rsidRPr="009A5AD0" w:rsidTr="00FA7015">
        <w:tc>
          <w:tcPr>
            <w:tcW w:w="15671" w:type="dxa"/>
            <w:gridSpan w:val="5"/>
          </w:tcPr>
          <w:p w:rsidR="009A5AD0" w:rsidRPr="009A5AD0" w:rsidRDefault="009A5AD0" w:rsidP="009A5AD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Построение эффективной системы взаимодействия с </w:t>
            </w:r>
            <w:proofErr w:type="gramStart"/>
            <w:r w:rsidRPr="009A5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различными</w:t>
            </w:r>
            <w:proofErr w:type="gramEnd"/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ind w:left="10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категориями граждан (социальное партнерство)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конференций, совещаний для муниципальных учреждений, граждан, общественных организаций по вопросам повышения правовой грамотности в сфере социальных, экономических, трудовых и иных отношений 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  <w:p w:rsidR="009A5AD0" w:rsidRPr="009A5AD0" w:rsidRDefault="009A5AD0" w:rsidP="009A5AD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 центр поддержки общественных инициатив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9A5AD0" w:rsidRPr="009A5AD0" w:rsidRDefault="009A5AD0" w:rsidP="009A5AD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района</w:t>
            </w:r>
          </w:p>
          <w:p w:rsidR="009A5AD0" w:rsidRPr="009A5AD0" w:rsidRDefault="009A5AD0" w:rsidP="009A5AD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общественностью в целях формирования (повышения) уровня правовой</w:t>
            </w:r>
            <w:r w:rsidR="00CE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населения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граждан, о порядке предоставления муниципальных услуг в администрации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правового механизма 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 и понятности оказываемых муниципальных услуг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мероприятий (лекций, бесед) направленных на повышение правовой грамотности и правосознания граждан с </w:t>
            </w:r>
            <w:proofErr w:type="gramStart"/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 учреждений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казенные 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учреждения Северного района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Качественный уровень воспитания и обучения в образовательных учреждениях, закрепление и развитие у обучающихся 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 правосознания, развитие правового образования и воспитания подрастающего поколения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hAnsi="Times New Roman" w:cs="Calibri"/>
                <w:sz w:val="24"/>
                <w:szCs w:val="24"/>
              </w:rPr>
              <w:t>Проведение  тематических мероприятий - семинаров, лекций, бесед и иных мероприятий по проблемам  наркомании, токсикомании, алкоголизма и профилактики                 правонарушений с детьми и молодежью, в том числе для детей и подростков, находящихся в трудной жизненной ситуации, несовершеннолетних правонарушителей, оказание им консультативной помощи по юридическим вопросам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«ЦБС», МКУК «КДЦ»,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«КЦСОН Северного района»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администрации, отдел культуры, молодежи и спорта администрации,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НСО «</w:t>
            </w:r>
            <w:proofErr w:type="gramStart"/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ОП «Северное» МО МВД России «Куйбышевский»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казенные образовательные учреждения Северного района, 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администрации, главный специалист по делам несовершеннолетних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общепринятым нормам и правилам, укрепление общественных морально-нравственных ориентиров среди молодежи</w:t>
            </w:r>
          </w:p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мероприятий (лекции, семинары, тренинги) с участием молодежи района по повышению статуса и престижа семьи в обществе, защиты прав детей, в том числе в неблагополучных семьях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молодежи и спорта администрации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Северного района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«КЦСОН Северного района»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института семьи, поддержание престижа материнства и отцовства, развитие и сохранение семейных ценностей, </w:t>
            </w:r>
            <w:r w:rsidRPr="009A5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установки у молодого поколения на создание полноценной семьи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гражданам и социально ориентированным некоммерческим организациям в получении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 грантов, оформлении и 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представлении проектных заявок на районные, областные и федеральные конкурсы социально значимых проектов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общественно-политических связей управления делами администрации 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граждан в решение социальных проблем через  реализацию социально значимых проектов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для граждан и общественных организаций по вопросам повышения правовой грамотности в сфере государственной поддержки социально ориентированных некоммерческих организаций и приоритетных направлениях деятельности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«ЦБС»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, Ресурсный центр общественных инициатив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отдел общественно-политических связей управления делами администрации 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нормативно-правовых актов при планировании и регулировании деятельности. Повышение правосознания и профессионализма лидеров общественного мнения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гражданам по правам на получение социальных льгот и пособий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социально ориентированных некоммерческих организаций Северного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граждан в получении консультативной помощи по правам на получение социальных льгот и пособий</w:t>
            </w:r>
          </w:p>
        </w:tc>
      </w:tr>
      <w:tr w:rsidR="009A5AD0" w:rsidRPr="009A5AD0" w:rsidTr="00FA7015">
        <w:tc>
          <w:tcPr>
            <w:tcW w:w="15671" w:type="dxa"/>
            <w:gridSpan w:val="5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Развитие системы правового информирования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администрации, о предоставлении муниципальных услуг на официальном сайте администрации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обеспечения Северного района»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правового механизма доступности информации о деятельности</w:t>
            </w:r>
            <w:r w:rsidRPr="009A5A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 об оказываемых муниципальных услугах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обновлением информации о деятельности администрации Северного района Новосибирской области на официальном сайте администрации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 деятельности органов местного самоуправления, развитие системы правового просвещения и информирования граждан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и в периодическом печатном издании </w:t>
            </w:r>
            <w:r w:rsidRPr="009A5AD0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органов местного самоуправления Северного района Новосибирской области</w:t>
            </w:r>
            <w:r w:rsidRPr="00BC166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«Северный Вестник» нормативных правовых актов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Открытость и доступность информации о деятельности администрации Северного района </w:t>
            </w:r>
          </w:p>
        </w:tc>
      </w:tr>
      <w:tr w:rsidR="009A5AD0" w:rsidRPr="009A5AD0" w:rsidTr="00FA7015">
        <w:tc>
          <w:tcPr>
            <w:tcW w:w="15671" w:type="dxa"/>
            <w:gridSpan w:val="5"/>
          </w:tcPr>
          <w:p w:rsidR="009A5AD0" w:rsidRPr="009A5AD0" w:rsidRDefault="009A5AD0" w:rsidP="009A5AD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деятельности в области оказания бесплатной юридической помощи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граждан в устной форме  по правовым вопросам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конституционных прав граждан на доступность получения бесплатной 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юридической помощи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бесплатных юридических консультаций для населения посредством онлайн-связи со специалистами РОО «Молодежный союз юристов Новосибирской области»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«ЦБС»</w:t>
            </w:r>
            <w:r w:rsidR="001F3100"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 центр общественных инициатив</w:t>
            </w: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правовой информацией население района</w:t>
            </w:r>
          </w:p>
        </w:tc>
      </w:tr>
      <w:tr w:rsidR="009A5AD0" w:rsidRPr="009A5AD0" w:rsidTr="00FA7015">
        <w:tc>
          <w:tcPr>
            <w:tcW w:w="70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679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подбору правовой информации</w:t>
            </w:r>
          </w:p>
        </w:tc>
        <w:tc>
          <w:tcPr>
            <w:tcW w:w="3543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«ЦБС»</w:t>
            </w:r>
            <w:r w:rsidR="001F3100"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 Новосибирской области</w:t>
            </w: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755" w:type="dxa"/>
          </w:tcPr>
          <w:p w:rsidR="009A5AD0" w:rsidRPr="009A5AD0" w:rsidRDefault="009A5AD0" w:rsidP="009A5AD0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D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правовой информацией население района</w:t>
            </w:r>
          </w:p>
        </w:tc>
      </w:tr>
    </w:tbl>
    <w:p w:rsidR="009A5AD0" w:rsidRPr="009A5AD0" w:rsidRDefault="009A5AD0" w:rsidP="009A5AD0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AD0" w:rsidRPr="009A5AD0" w:rsidRDefault="009A5AD0" w:rsidP="009A5AD0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AD0" w:rsidRPr="009A5AD0" w:rsidRDefault="009A5AD0" w:rsidP="009A5AD0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5AD0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1F3F0F" w:rsidRDefault="001F3F0F" w:rsidP="001F3F0F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sectPr w:rsidR="001F3F0F" w:rsidSect="009A5AD0">
      <w:pgSz w:w="16838" w:h="11906" w:orient="landscape"/>
      <w:pgMar w:top="1418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E8" w:rsidRDefault="001A31E8" w:rsidP="008729EC">
      <w:pPr>
        <w:spacing w:after="0" w:line="240" w:lineRule="auto"/>
      </w:pPr>
      <w:r>
        <w:separator/>
      </w:r>
    </w:p>
  </w:endnote>
  <w:endnote w:type="continuationSeparator" w:id="0">
    <w:p w:rsidR="001A31E8" w:rsidRDefault="001A31E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E8" w:rsidRDefault="001A31E8" w:rsidP="008729EC">
      <w:pPr>
        <w:spacing w:after="0" w:line="240" w:lineRule="auto"/>
      </w:pPr>
      <w:r>
        <w:separator/>
      </w:r>
    </w:p>
  </w:footnote>
  <w:footnote w:type="continuationSeparator" w:id="0">
    <w:p w:rsidR="001A31E8" w:rsidRDefault="001A31E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44020"/>
    <w:multiLevelType w:val="hybridMultilevel"/>
    <w:tmpl w:val="0066BAA2"/>
    <w:lvl w:ilvl="0" w:tplc="6E40F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327112"/>
    <w:multiLevelType w:val="hybridMultilevel"/>
    <w:tmpl w:val="F5E6219C"/>
    <w:lvl w:ilvl="0" w:tplc="4E6AB87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225B"/>
    <w:rsid w:val="0005730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6C44"/>
    <w:rsid w:val="00086C4D"/>
    <w:rsid w:val="00087A2D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31E8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1F3100"/>
    <w:rsid w:val="001F3F0F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2919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C6A7A"/>
    <w:rsid w:val="003D442C"/>
    <w:rsid w:val="003D5973"/>
    <w:rsid w:val="003D6959"/>
    <w:rsid w:val="003D7062"/>
    <w:rsid w:val="003E03F3"/>
    <w:rsid w:val="003E3828"/>
    <w:rsid w:val="003E49A1"/>
    <w:rsid w:val="003E5847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42D9"/>
    <w:rsid w:val="005678FC"/>
    <w:rsid w:val="0057483E"/>
    <w:rsid w:val="005831AF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E52DD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54EC"/>
    <w:rsid w:val="0075678F"/>
    <w:rsid w:val="00760243"/>
    <w:rsid w:val="00762D6E"/>
    <w:rsid w:val="00770206"/>
    <w:rsid w:val="0077056C"/>
    <w:rsid w:val="00770A86"/>
    <w:rsid w:val="0077380A"/>
    <w:rsid w:val="00774363"/>
    <w:rsid w:val="00776F18"/>
    <w:rsid w:val="00786C74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0117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A5AD0"/>
    <w:rsid w:val="009A61A2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7A4A"/>
    <w:rsid w:val="00A63416"/>
    <w:rsid w:val="00A63DA5"/>
    <w:rsid w:val="00A6408A"/>
    <w:rsid w:val="00A77587"/>
    <w:rsid w:val="00A813E9"/>
    <w:rsid w:val="00A81C32"/>
    <w:rsid w:val="00A82254"/>
    <w:rsid w:val="00A85FB4"/>
    <w:rsid w:val="00A87E59"/>
    <w:rsid w:val="00A94F51"/>
    <w:rsid w:val="00A965F3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374C7"/>
    <w:rsid w:val="00B4465B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CDE"/>
    <w:rsid w:val="00C22A5C"/>
    <w:rsid w:val="00C36149"/>
    <w:rsid w:val="00C404E0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01D7"/>
    <w:rsid w:val="00C91616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CE48F5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190B"/>
    <w:rsid w:val="00D52DED"/>
    <w:rsid w:val="00D55833"/>
    <w:rsid w:val="00D56EF4"/>
    <w:rsid w:val="00D56FA5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DF7CEE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3F2C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F780-86EF-437F-8D9F-86239FD7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Михонин</cp:lastModifiedBy>
  <cp:revision>154</cp:revision>
  <cp:lastPrinted>2022-01-13T07:44:00Z</cp:lastPrinted>
  <dcterms:created xsi:type="dcterms:W3CDTF">2019-07-01T09:51:00Z</dcterms:created>
  <dcterms:modified xsi:type="dcterms:W3CDTF">2022-01-13T07:44:00Z</dcterms:modified>
</cp:coreProperties>
</file>