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36B1" w:rsidRDefault="00311876" w:rsidP="00BE6C9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4F04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67EC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0E4E5B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567EC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3120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4F04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E4E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00E0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E6C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18D">
        <w:rPr>
          <w:rFonts w:ascii="Times New Roman" w:eastAsia="Times New Roman" w:hAnsi="Times New Roman" w:cs="Times New Roman"/>
          <w:sz w:val="28"/>
          <w:szCs w:val="28"/>
          <w:lang w:eastAsia="ru-RU"/>
        </w:rPr>
        <w:t>647</w:t>
      </w:r>
      <w:r w:rsidR="004F041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6C95" w:rsidRPr="004F0411" w:rsidRDefault="00BE6C95" w:rsidP="00BE6C9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0E03" w:rsidRPr="00900E03" w:rsidRDefault="00900E03" w:rsidP="00900E03">
      <w:pPr>
        <w:spacing w:after="0" w:line="240" w:lineRule="auto"/>
        <w:ind w:left="426" w:right="-2" w:hanging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Обзора правоприменительной практики контрольно-надзорной деятельности администрации Северного района Новосибирской области</w:t>
      </w:r>
      <w:r w:rsidR="003118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2022</w:t>
      </w:r>
      <w:r w:rsidR="0056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:rsidR="00567EC4" w:rsidRPr="00900E03" w:rsidRDefault="00900E03" w:rsidP="00D107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1482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соответствии </w:t>
      </w:r>
      <w:r w:rsidR="00E1482D" w:rsidRPr="00E1482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</w:t>
      </w:r>
      <w:r w:rsidR="00E1482D" w:rsidRPr="00E1482D">
        <w:rPr>
          <w:rFonts w:ascii="Times New Roman" w:hAnsi="Times New Roman" w:cs="Times New Roman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 российской Федерации</w:t>
      </w:r>
      <w:r w:rsidR="00E1482D" w:rsidRPr="00D1077E">
        <w:rPr>
          <w:rFonts w:ascii="Times New Roman" w:hAnsi="Times New Roman" w:cs="Times New Roman"/>
          <w:sz w:val="28"/>
          <w:szCs w:val="28"/>
        </w:rPr>
        <w:t>»</w:t>
      </w:r>
      <w:r w:rsidRPr="00D1077E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567EC4" w:rsidRPr="00D1077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постановления администрации Северного района Новосибирской области от 23.05.2017  № 322 «Об утверждении Порядка организации работы по обобщению и анализу правоприменительной практики контрольно-надзорной деятельности администрации Северного района Новосибирской области»,</w:t>
      </w:r>
      <w:r w:rsidR="00567EC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администрация Северного района Новосибирской области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ПОСТАНОВЛЯЕТ: </w:t>
      </w:r>
      <w:bookmarkStart w:id="0" w:name="_Hlk492378168"/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>1.Утвердить Обзор правоприменительной практики контрольно-надзорной деятельности администрации Северного района Новосибирской области за 20</w:t>
      </w:r>
      <w:r w:rsidR="00567EC4"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 w:rsidR="00311876"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год.</w:t>
      </w:r>
      <w:bookmarkEnd w:id="0"/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>2.Опубликовать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>3.</w:t>
      </w:r>
      <w:proofErr w:type="gramStart"/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администрации по сельскому хозяйству и экономическому развитию </w:t>
      </w:r>
      <w:r w:rsidR="00567EC4">
        <w:rPr>
          <w:rFonts w:ascii="Times New Roman" w:eastAsia="Calibri" w:hAnsi="Times New Roman" w:cs="Times New Roman"/>
          <w:color w:val="000000"/>
          <w:sz w:val="28"/>
          <w:szCs w:val="28"/>
        </w:rPr>
        <w:t>Воробьева И.Г</w:t>
      </w:r>
      <w:r w:rsidRPr="00900E03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900E03" w:rsidRPr="00900E03" w:rsidRDefault="00900E03" w:rsidP="00900E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0E03" w:rsidRPr="00900E03" w:rsidRDefault="00900E03" w:rsidP="00900E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0E03" w:rsidRPr="00900E03" w:rsidRDefault="00900E03" w:rsidP="00900E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0E03" w:rsidRPr="00900E03" w:rsidRDefault="00311876" w:rsidP="00900E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00E03" w:rsidRPr="00900E0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900E03" w:rsidRPr="00900E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</w:t>
      </w:r>
    </w:p>
    <w:p w:rsidR="00900E03" w:rsidRPr="00900E03" w:rsidRDefault="00900E03" w:rsidP="00900E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11876">
        <w:rPr>
          <w:rFonts w:ascii="Times New Roman" w:eastAsia="Times New Roman" w:hAnsi="Times New Roman" w:cs="Times New Roman"/>
          <w:sz w:val="28"/>
          <w:szCs w:val="28"/>
          <w:lang w:eastAsia="ru-RU"/>
        </w:rPr>
        <w:t>И.Г. Воробьев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0E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</w:t>
      </w:r>
    </w:p>
    <w:p w:rsidR="00900E03" w:rsidRPr="00900E03" w:rsidRDefault="00900E03" w:rsidP="00900E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00E03" w:rsidRPr="00900E03" w:rsidRDefault="00900E03" w:rsidP="00900E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E03" w:rsidRPr="00900E03" w:rsidRDefault="00900E03" w:rsidP="00900E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E03" w:rsidRPr="00900E03" w:rsidRDefault="00900E03" w:rsidP="00900E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77E" w:rsidRDefault="00D1077E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1077E" w:rsidRDefault="00D1077E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1077E" w:rsidRDefault="00D1077E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1077E" w:rsidRDefault="00D1077E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0E03" w:rsidRP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УТВЕРЖДЕН</w:t>
      </w:r>
    </w:p>
    <w:p w:rsidR="00900E03" w:rsidRP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постановлением администрации</w:t>
      </w:r>
    </w:p>
    <w:p w:rsidR="00900E03" w:rsidRP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t>Северного района</w:t>
      </w:r>
    </w:p>
    <w:p w:rsidR="00900E03" w:rsidRP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</w:t>
      </w:r>
    </w:p>
    <w:p w:rsid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 </w:t>
      </w:r>
      <w:r w:rsidR="00311876">
        <w:rPr>
          <w:rFonts w:ascii="Times New Roman" w:eastAsia="Times New Roman" w:hAnsi="Times New Roman" w:cs="Times New Roman"/>
          <w:sz w:val="28"/>
          <w:szCs w:val="24"/>
          <w:lang w:eastAsia="ru-RU"/>
        </w:rPr>
        <w:t>01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567EC4">
        <w:rPr>
          <w:rFonts w:ascii="Times New Roman" w:eastAsia="Times New Roman" w:hAnsi="Times New Roman" w:cs="Times New Roman"/>
          <w:sz w:val="28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2.20</w:t>
      </w:r>
      <w:r w:rsidR="00567EC4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311876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900E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5318D">
        <w:rPr>
          <w:rFonts w:ascii="Times New Roman" w:eastAsia="Times New Roman" w:hAnsi="Times New Roman" w:cs="Times New Roman"/>
          <w:sz w:val="28"/>
          <w:szCs w:val="24"/>
          <w:lang w:eastAsia="ru-RU"/>
        </w:rPr>
        <w:t>647</w:t>
      </w:r>
    </w:p>
    <w:p w:rsidR="00900E03" w:rsidRPr="00900E03" w:rsidRDefault="00900E03" w:rsidP="00900E03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C6DC6" w:rsidRPr="006B6FEA" w:rsidRDefault="007D3B71" w:rsidP="004C6DC6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3"/>
      <w:bookmarkEnd w:id="1"/>
      <w:r>
        <w:rPr>
          <w:rFonts w:ascii="Times New Roman" w:hAnsi="Times New Roman" w:cs="Times New Roman"/>
          <w:sz w:val="28"/>
          <w:szCs w:val="28"/>
        </w:rPr>
        <w:t>Обзор</w:t>
      </w:r>
    </w:p>
    <w:p w:rsidR="004C6DC6" w:rsidRPr="006B6FEA" w:rsidRDefault="004C6DC6" w:rsidP="004C6DC6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4C6DC6" w:rsidRPr="006B6FEA" w:rsidRDefault="004C6DC6" w:rsidP="004C6DC6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надзорной деятельности администрации Северного района </w:t>
      </w:r>
    </w:p>
    <w:p w:rsidR="004C6DC6" w:rsidRPr="006B6FEA" w:rsidRDefault="004C6DC6" w:rsidP="004C6DC6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Новосибирской области за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11876">
        <w:rPr>
          <w:rFonts w:ascii="Times New Roman" w:hAnsi="Times New Roman" w:cs="Times New Roman"/>
          <w:sz w:val="28"/>
          <w:szCs w:val="28"/>
        </w:rPr>
        <w:t>2</w:t>
      </w:r>
      <w:r w:rsidRPr="006B6FE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4C6DC6" w:rsidRPr="006B6FEA" w:rsidRDefault="004C6DC6" w:rsidP="004C6D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1482D" w:rsidRPr="00597DD5" w:rsidRDefault="00E1482D" w:rsidP="00E1482D">
      <w:pPr>
        <w:pStyle w:val="1"/>
        <w:shd w:val="clear" w:color="auto" w:fill="FFFFFF"/>
        <w:spacing w:before="161" w:beforeAutospacing="0" w:after="161" w:afterAutospacing="0"/>
        <w:ind w:firstLine="709"/>
        <w:jc w:val="both"/>
        <w:rPr>
          <w:b w:val="0"/>
          <w:sz w:val="28"/>
          <w:szCs w:val="28"/>
        </w:rPr>
      </w:pPr>
      <w:r w:rsidRPr="00597DD5">
        <w:rPr>
          <w:b w:val="0"/>
          <w:sz w:val="28"/>
          <w:szCs w:val="28"/>
        </w:rPr>
        <w:t>Администрацией Северного района Новосибирской области в 2021, 2022 годах проводилась работа по реализации Федерального закона от 31.07.2020 № 248-ФЗ «О государственном контроле (надзоре) и муниципальном контроле в российской Федерации» исполнения муниципальной функции по осуществлению муниципального контроля.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В настоящее время нормативные правовые акты, утвержденные на территории Северного района и устанавливающие организационную основу, и порядок осуществления администрацией района муниципального контроля, отвечают требованиям действующих федеральных нормативных правовых актов для исполнения указанной муниципальной функции в полном объеме.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Нормативные правовые акты, относящиеся к указанной сфере деятельности, размещаются в свободном доступе в информационно-телекоммуникационной сети «Интернет» (далее - сеть «Интернет») на официальном сайте администрации по ад</w:t>
      </w:r>
      <w:r w:rsidRPr="00CD5F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ресу: </w:t>
      </w:r>
      <w:hyperlink r:id="rId10" w:history="1">
        <w:r w:rsidRPr="00CD5FF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http://www.</w:t>
        </w:r>
        <w:proofErr w:type="spellStart"/>
        <w:r w:rsidRPr="00CD5FF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severnoe</w:t>
        </w:r>
        <w:proofErr w:type="spellEnd"/>
        <w:r w:rsidRPr="00CD5FF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.nso.ru/</w:t>
        </w:r>
      </w:hyperlink>
      <w:bookmarkStart w:id="2" w:name="_GoBack"/>
      <w:bookmarkEnd w:id="2"/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К полномочиям администрации Северного района Новосибирской области относится осуществление муниципального контроля по следующим направлениям:</w:t>
      </w:r>
    </w:p>
    <w:p w:rsidR="00E1482D" w:rsidRPr="00597DD5" w:rsidRDefault="00E1482D" w:rsidP="00E1482D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- земельный контроль.</w:t>
      </w:r>
    </w:p>
    <w:p w:rsidR="00E1482D" w:rsidRPr="00597DD5" w:rsidRDefault="00E1482D" w:rsidP="00E1482D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При исполнении муниципальной функции контроля осуществляется:</w:t>
      </w:r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 Северного района, в том числе с органами прокуратуры  Северного района Новосибирской области);</w:t>
      </w:r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принятие решения о проведении проверки (издание постановления администрации о проведении проверки);</w:t>
      </w:r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7DD5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  <w:proofErr w:type="gramEnd"/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E1482D" w:rsidRPr="00597DD5" w:rsidRDefault="00E1482D" w:rsidP="00E1482D">
      <w:pPr>
        <w:pStyle w:val="ConsPlusNormal"/>
        <w:numPr>
          <w:ilvl w:val="0"/>
          <w:numId w:val="17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утверждение ежеквартального плана проведения плановых проверок в </w:t>
      </w:r>
      <w:r w:rsidRPr="00597DD5">
        <w:rPr>
          <w:rFonts w:ascii="Times New Roman" w:hAnsi="Times New Roman" w:cs="Times New Roman"/>
          <w:sz w:val="28"/>
          <w:szCs w:val="28"/>
        </w:rPr>
        <w:lastRenderedPageBreak/>
        <w:t>отношении граждан.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Исполнение муниципального контроля на территории Северного района Новосибирской области осуществляется администрацией в соответствии со следующими нормативными правовыми актами: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</w:t>
      </w:r>
      <w:hyperlink r:id="rId11" w:history="1">
        <w:r w:rsidRPr="00597DD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Земельным кодексом Российской Федерации; 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Федеральными законами от 06.10.2003 </w:t>
      </w:r>
      <w:hyperlink r:id="rId12" w:history="1">
        <w:r w:rsidRPr="00597DD5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от 31.07.2020 </w:t>
      </w:r>
      <w:hyperlink r:id="rId13" w:history="1">
        <w:r w:rsidRPr="00597DD5">
          <w:rPr>
            <w:rFonts w:ascii="Times New Roman" w:hAnsi="Times New Roman" w:cs="Times New Roman"/>
            <w:sz w:val="28"/>
            <w:szCs w:val="28"/>
          </w:rPr>
          <w:t>№ 248-ФЗ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«О государственном контроле (надзоре) и муниципальном контроле в российской Федерации»;</w:t>
      </w:r>
    </w:p>
    <w:p w:rsidR="00E1482D" w:rsidRPr="00597DD5" w:rsidRDefault="00E1482D" w:rsidP="00E1482D">
      <w:pPr>
        <w:pStyle w:val="rtejustify"/>
        <w:shd w:val="clear" w:color="auto" w:fill="FFFFFF"/>
        <w:spacing w:before="0" w:beforeAutospacing="0" w:after="315" w:afterAutospacing="0"/>
        <w:ind w:left="225"/>
        <w:jc w:val="both"/>
        <w:rPr>
          <w:sz w:val="28"/>
          <w:szCs w:val="28"/>
        </w:rPr>
      </w:pPr>
      <w:proofErr w:type="gramStart"/>
      <w:r w:rsidRPr="00597DD5">
        <w:rPr>
          <w:sz w:val="28"/>
          <w:szCs w:val="28"/>
        </w:rPr>
        <w:t xml:space="preserve">- Постановлениями Правительства Российской Федерации от 16.07.2009 </w:t>
      </w:r>
      <w:hyperlink r:id="rId14" w:history="1">
        <w:r w:rsidRPr="00597DD5">
          <w:rPr>
            <w:sz w:val="28"/>
            <w:szCs w:val="28"/>
          </w:rPr>
          <w:t>№</w:t>
        </w:r>
      </w:hyperlink>
      <w:r w:rsidRPr="00597DD5">
        <w:rPr>
          <w:sz w:val="28"/>
          <w:szCs w:val="28"/>
        </w:rPr>
        <w:t xml:space="preserve"> 584 «Об уведомительном порядке начала осуществления отдельных видов предпринимательской деятельности», от 30.06.2010 </w:t>
      </w:r>
      <w:hyperlink r:id="rId15" w:history="1">
        <w:r w:rsidRPr="00597DD5">
          <w:rPr>
            <w:sz w:val="28"/>
            <w:szCs w:val="28"/>
          </w:rPr>
          <w:t>№</w:t>
        </w:r>
      </w:hyperlink>
      <w:r w:rsidRPr="00597DD5">
        <w:rPr>
          <w:sz w:val="28"/>
          <w:szCs w:val="28"/>
        </w:rPr>
        <w:t xml:space="preserve">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от 05.04.2010 </w:t>
      </w:r>
      <w:hyperlink r:id="rId16" w:history="1">
        <w:r w:rsidRPr="00597DD5">
          <w:rPr>
            <w:sz w:val="28"/>
            <w:szCs w:val="28"/>
          </w:rPr>
          <w:t>№</w:t>
        </w:r>
      </w:hyperlink>
      <w:r w:rsidRPr="00597DD5">
        <w:rPr>
          <w:sz w:val="28"/>
          <w:szCs w:val="28"/>
        </w:rPr>
        <w:t xml:space="preserve">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</w:t>
      </w:r>
      <w:proofErr w:type="gramEnd"/>
      <w:r w:rsidRPr="00597DD5">
        <w:rPr>
          <w:sz w:val="28"/>
          <w:szCs w:val="28"/>
        </w:rPr>
        <w:t xml:space="preserve"> и об эффективности такого контроля (надзора)»;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597DD5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№ 93 «О реализации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</w:t>
      </w:r>
      <w:hyperlink r:id="rId18" w:history="1">
        <w:r w:rsidRPr="00597DD5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- </w:t>
      </w:r>
      <w:hyperlink r:id="rId19" w:history="1">
        <w:r w:rsidRPr="00597DD5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597DD5">
        <w:rPr>
          <w:rFonts w:ascii="Times New Roman" w:hAnsi="Times New Roman" w:cs="Times New Roman"/>
          <w:sz w:val="28"/>
          <w:szCs w:val="28"/>
        </w:rPr>
        <w:t xml:space="preserve">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контроля».</w:t>
      </w:r>
    </w:p>
    <w:p w:rsidR="00E1482D" w:rsidRPr="00E1482D" w:rsidRDefault="00E1482D" w:rsidP="00E1482D">
      <w:pPr>
        <w:pStyle w:val="af0"/>
        <w:spacing w:before="0" w:beforeAutospacing="0" w:after="315" w:afterAutospacing="0"/>
        <w:ind w:firstLine="709"/>
        <w:jc w:val="both"/>
        <w:rPr>
          <w:sz w:val="28"/>
          <w:szCs w:val="28"/>
        </w:rPr>
      </w:pPr>
      <w:r w:rsidRPr="00E1482D">
        <w:rPr>
          <w:sz w:val="28"/>
          <w:szCs w:val="28"/>
        </w:rPr>
        <w:t>-</w:t>
      </w:r>
      <w:hyperlink r:id="rId20" w:history="1">
        <w:r w:rsidRPr="00E1482D">
          <w:rPr>
            <w:rStyle w:val="af"/>
            <w:color w:val="auto"/>
            <w:sz w:val="28"/>
            <w:szCs w:val="28"/>
            <w:u w:val="none"/>
          </w:rPr>
          <w:t>Решением Совета депутатов Северного района Новосибирской области от 29.09.2021 № 1 «Об утверждении Положения о видах муниципального контроля на территории Северного района Новосибирской области</w:t>
        </w:r>
      </w:hyperlink>
      <w:r w:rsidRPr="00E1482D">
        <w:rPr>
          <w:sz w:val="28"/>
          <w:szCs w:val="28"/>
        </w:rPr>
        <w:t>»;</w:t>
      </w:r>
    </w:p>
    <w:p w:rsidR="00E1482D" w:rsidRPr="00E1482D" w:rsidRDefault="00E1482D" w:rsidP="00E1482D">
      <w:pPr>
        <w:pStyle w:val="af0"/>
        <w:spacing w:before="0" w:beforeAutospacing="0" w:after="315" w:afterAutospacing="0"/>
        <w:ind w:firstLine="709"/>
        <w:jc w:val="both"/>
        <w:rPr>
          <w:sz w:val="28"/>
          <w:szCs w:val="28"/>
        </w:rPr>
      </w:pPr>
      <w:r w:rsidRPr="00E1482D">
        <w:rPr>
          <w:sz w:val="28"/>
          <w:szCs w:val="28"/>
        </w:rPr>
        <w:t xml:space="preserve">- </w:t>
      </w:r>
      <w:hyperlink r:id="rId21" w:history="1">
        <w:r w:rsidRPr="00E1482D">
          <w:rPr>
            <w:sz w:val="28"/>
            <w:szCs w:val="28"/>
          </w:rPr>
          <w:t xml:space="preserve"> </w:t>
        </w:r>
        <w:r w:rsidRPr="00E1482D">
          <w:rPr>
            <w:rStyle w:val="af"/>
            <w:color w:val="auto"/>
            <w:sz w:val="28"/>
            <w:szCs w:val="28"/>
            <w:u w:val="none"/>
          </w:rPr>
          <w:t>Решением Совета депутатов Северного района Новосибирской области от 29.09.2021 № 2 «Об утверждении Положения о муниципальном земельном контроле на территории Северного района Новосибирской области</w:t>
        </w:r>
      </w:hyperlink>
      <w:r w:rsidRPr="00E1482D">
        <w:rPr>
          <w:sz w:val="28"/>
          <w:szCs w:val="28"/>
        </w:rPr>
        <w:t>»;</w:t>
      </w:r>
    </w:p>
    <w:p w:rsidR="00E1482D" w:rsidRPr="00E1482D" w:rsidRDefault="00E1482D" w:rsidP="00E1482D">
      <w:pPr>
        <w:pStyle w:val="af0"/>
        <w:spacing w:before="0" w:beforeAutospacing="0" w:after="315" w:afterAutospacing="0"/>
        <w:ind w:firstLine="709"/>
        <w:jc w:val="both"/>
        <w:rPr>
          <w:sz w:val="28"/>
          <w:szCs w:val="28"/>
        </w:rPr>
      </w:pPr>
      <w:r w:rsidRPr="00E1482D">
        <w:rPr>
          <w:sz w:val="28"/>
          <w:szCs w:val="28"/>
        </w:rPr>
        <w:t xml:space="preserve">- </w:t>
      </w:r>
      <w:hyperlink r:id="rId22" w:history="1">
        <w:r w:rsidRPr="00E1482D">
          <w:rPr>
            <w:sz w:val="28"/>
            <w:szCs w:val="28"/>
          </w:rPr>
          <w:t xml:space="preserve"> </w:t>
        </w:r>
        <w:r w:rsidRPr="00E1482D">
          <w:rPr>
            <w:rStyle w:val="af"/>
            <w:color w:val="auto"/>
            <w:sz w:val="28"/>
            <w:szCs w:val="28"/>
            <w:u w:val="none"/>
          </w:rPr>
          <w:t xml:space="preserve">Решением Совета депутатов Северного района Новосибирской области от 29.09.2021 № 3 «Об утверждении </w:t>
        </w:r>
        <w:proofErr w:type="gramStart"/>
        <w:r w:rsidRPr="00E1482D">
          <w:rPr>
            <w:rStyle w:val="af"/>
            <w:color w:val="auto"/>
            <w:sz w:val="28"/>
            <w:szCs w:val="28"/>
            <w:u w:val="none"/>
          </w:rPr>
          <w:t>перечня индикаторов  риска нарушения обязательных требований</w:t>
        </w:r>
        <w:proofErr w:type="gramEnd"/>
        <w:r w:rsidRPr="00E1482D">
          <w:rPr>
            <w:rStyle w:val="af"/>
            <w:color w:val="auto"/>
            <w:sz w:val="28"/>
            <w:szCs w:val="28"/>
            <w:u w:val="none"/>
          </w:rPr>
          <w:t xml:space="preserve"> при  осуществлении муниципального земельного контроля на территории Северного района Новосибирской области</w:t>
        </w:r>
      </w:hyperlink>
      <w:r w:rsidRPr="00E1482D">
        <w:rPr>
          <w:sz w:val="28"/>
          <w:szCs w:val="28"/>
        </w:rPr>
        <w:t>»;</w:t>
      </w:r>
    </w:p>
    <w:p w:rsidR="00E1482D" w:rsidRPr="00E1482D" w:rsidRDefault="00E1482D" w:rsidP="00E1482D">
      <w:pPr>
        <w:pStyle w:val="af0"/>
        <w:spacing w:before="0" w:beforeAutospacing="0" w:after="315" w:afterAutospacing="0"/>
        <w:ind w:firstLine="709"/>
        <w:jc w:val="both"/>
        <w:rPr>
          <w:sz w:val="28"/>
          <w:szCs w:val="28"/>
        </w:rPr>
      </w:pPr>
      <w:r w:rsidRPr="00E1482D">
        <w:rPr>
          <w:sz w:val="28"/>
          <w:szCs w:val="28"/>
        </w:rPr>
        <w:t xml:space="preserve">- </w:t>
      </w:r>
      <w:hyperlink r:id="rId23" w:history="1">
        <w:r w:rsidRPr="00E1482D">
          <w:rPr>
            <w:sz w:val="28"/>
            <w:szCs w:val="28"/>
          </w:rPr>
          <w:t xml:space="preserve"> </w:t>
        </w:r>
        <w:r w:rsidRPr="00E1482D">
          <w:rPr>
            <w:rStyle w:val="af"/>
            <w:color w:val="auto"/>
            <w:sz w:val="28"/>
            <w:szCs w:val="28"/>
            <w:u w:val="none"/>
          </w:rPr>
          <w:t xml:space="preserve">Решением Совета депутатов Северного района Новосибирской области от 29.09.2021 № 4 «Об утверждении  ключевых показателей по осуществлению </w:t>
        </w:r>
        <w:r w:rsidRPr="00E1482D">
          <w:rPr>
            <w:rStyle w:val="af"/>
            <w:color w:val="auto"/>
            <w:sz w:val="28"/>
            <w:szCs w:val="28"/>
            <w:u w:val="none"/>
          </w:rPr>
          <w:lastRenderedPageBreak/>
          <w:t>земельного контроля и их целевых значений, а также индикативных показателей на территории Северного района Новосибирской области</w:t>
        </w:r>
      </w:hyperlink>
      <w:r w:rsidRPr="00E1482D">
        <w:rPr>
          <w:sz w:val="28"/>
          <w:szCs w:val="28"/>
        </w:rPr>
        <w:t>»;</w:t>
      </w:r>
    </w:p>
    <w:p w:rsidR="00E1482D" w:rsidRPr="00E1482D" w:rsidRDefault="00E1482D" w:rsidP="00E1482D">
      <w:pPr>
        <w:pStyle w:val="rtejustify"/>
        <w:shd w:val="clear" w:color="auto" w:fill="FFFFFF"/>
        <w:spacing w:before="0" w:beforeAutospacing="0" w:after="315" w:afterAutospacing="0"/>
        <w:ind w:left="225"/>
        <w:jc w:val="both"/>
        <w:rPr>
          <w:sz w:val="28"/>
          <w:szCs w:val="28"/>
        </w:rPr>
      </w:pPr>
      <w:r w:rsidRPr="00E1482D">
        <w:rPr>
          <w:sz w:val="28"/>
          <w:szCs w:val="28"/>
        </w:rPr>
        <w:t xml:space="preserve">- </w:t>
      </w:r>
      <w:hyperlink r:id="rId24" w:history="1">
        <w:r w:rsidRPr="00E1482D">
          <w:rPr>
            <w:sz w:val="28"/>
            <w:szCs w:val="28"/>
          </w:rPr>
          <w:t xml:space="preserve"> </w:t>
        </w:r>
        <w:r w:rsidRPr="00E1482D">
          <w:rPr>
            <w:rStyle w:val="af"/>
            <w:color w:val="auto"/>
            <w:sz w:val="28"/>
            <w:szCs w:val="28"/>
            <w:u w:val="none"/>
          </w:rPr>
          <w:t>Решением Совета депутатов Северного района Новосибирской области от 24.08.2022 № 1 «О принятии Порядка  установления и оценки применения обязательных требований, содержащихся в муниципальных нормативных правовых актах Северного района Новосибирской области</w:t>
        </w:r>
      </w:hyperlink>
      <w:r w:rsidRPr="00E1482D">
        <w:rPr>
          <w:sz w:val="28"/>
          <w:szCs w:val="28"/>
        </w:rPr>
        <w:t>»;</w:t>
      </w:r>
    </w:p>
    <w:p w:rsidR="00E1482D" w:rsidRPr="00597DD5" w:rsidRDefault="00E1482D" w:rsidP="00E1482D">
      <w:pPr>
        <w:pStyle w:val="af0"/>
        <w:spacing w:before="0" w:beforeAutospacing="0" w:after="315" w:afterAutospacing="0"/>
        <w:ind w:firstLine="709"/>
        <w:jc w:val="both"/>
        <w:rPr>
          <w:sz w:val="28"/>
          <w:szCs w:val="28"/>
        </w:rPr>
      </w:pPr>
      <w:r w:rsidRPr="00597DD5">
        <w:rPr>
          <w:sz w:val="28"/>
          <w:szCs w:val="28"/>
        </w:rPr>
        <w:t>- Постановлением администрации Северного района Новосибирской области от 08.11.2021 № 624 «</w:t>
      </w:r>
      <w:r w:rsidRPr="00597DD5">
        <w:rPr>
          <w:bCs/>
          <w:sz w:val="28"/>
          <w:szCs w:val="28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земельному контролю на территории северного района новосибирской области</w:t>
      </w:r>
      <w:r w:rsidRPr="00597DD5">
        <w:rPr>
          <w:sz w:val="28"/>
          <w:szCs w:val="28"/>
        </w:rPr>
        <w:t>».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 Северного района Новосибирской области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Северного района Новосибирской области).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Администрацией Северного района Новосибирской области направлен на согласование  на 2023 год проект плана проверок юридических лиц и индивидуальных предпринимателей по муниципальному земельному контролю. </w:t>
      </w:r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7DD5">
        <w:rPr>
          <w:rFonts w:ascii="Times New Roman" w:hAnsi="Times New Roman" w:cs="Times New Roman"/>
          <w:sz w:val="28"/>
          <w:szCs w:val="28"/>
        </w:rPr>
        <w:t>В соответствии с Постановление Правительства РФ от 03.04.2020 N 438 "Об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 документарная проверка не проводилась.</w:t>
      </w:r>
      <w:proofErr w:type="gramEnd"/>
    </w:p>
    <w:p w:rsidR="00E1482D" w:rsidRPr="00597DD5" w:rsidRDefault="00E1482D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 xml:space="preserve">Обращения в администрацию Северного района Новосибирской области о фактах, на основании которых </w:t>
      </w:r>
      <w:proofErr w:type="gramStart"/>
      <w:r w:rsidRPr="00597DD5">
        <w:rPr>
          <w:rFonts w:ascii="Times New Roman" w:hAnsi="Times New Roman" w:cs="Times New Roman"/>
          <w:sz w:val="28"/>
          <w:szCs w:val="28"/>
        </w:rPr>
        <w:t>можно было бы провести внеплановую проверку муниципального земельного контроля не поступали</w:t>
      </w:r>
      <w:proofErr w:type="gramEnd"/>
      <w:r w:rsidRPr="00597DD5">
        <w:rPr>
          <w:rFonts w:ascii="Times New Roman" w:hAnsi="Times New Roman" w:cs="Times New Roman"/>
          <w:sz w:val="28"/>
          <w:szCs w:val="28"/>
        </w:rPr>
        <w:t>.</w:t>
      </w:r>
    </w:p>
    <w:p w:rsidR="00E1482D" w:rsidRPr="00597DD5" w:rsidRDefault="00E1482D" w:rsidP="00E1482D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eastAsia="Calibri" w:hAnsi="Times New Roman" w:cs="Times New Roman"/>
          <w:sz w:val="28"/>
          <w:szCs w:val="28"/>
        </w:rPr>
        <w:t>К проблемным вопросам по функции осуществления муниципального контроля необходимо отнести большую загруженность специалистов администраций муниципальных образований района, так как, кроме вопросов организации муниципального контроля, они занимаются исполнением других должностных обязанностей.</w:t>
      </w:r>
    </w:p>
    <w:p w:rsidR="00E1482D" w:rsidRPr="00597DD5" w:rsidRDefault="00E1482D" w:rsidP="00E1482D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D5">
        <w:rPr>
          <w:rFonts w:ascii="Times New Roman" w:hAnsi="Times New Roman" w:cs="Times New Roman"/>
          <w:sz w:val="28"/>
          <w:szCs w:val="28"/>
        </w:rPr>
        <w:t>В целях повышения эффективности муниципального контроля требуется консультационная и информационная поддержка со стороны органов государственного контроля (надзора) путем разработки методических рекомендаций по механизму осуществления контроля, проведения различного рода обучающих семинаров.</w:t>
      </w:r>
    </w:p>
    <w:p w:rsidR="00E1482D" w:rsidRPr="006B6FEA" w:rsidRDefault="00E1482D" w:rsidP="00E1482D"/>
    <w:p w:rsidR="00900E03" w:rsidRPr="00900E03" w:rsidRDefault="00900E03" w:rsidP="00E148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00E03" w:rsidRPr="00900E03" w:rsidSect="00D25878">
      <w:pgSz w:w="11906" w:h="16838"/>
      <w:pgMar w:top="567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280" w:rsidRDefault="00CD5280" w:rsidP="008729EC">
      <w:pPr>
        <w:spacing w:after="0" w:line="240" w:lineRule="auto"/>
      </w:pPr>
      <w:r>
        <w:separator/>
      </w:r>
    </w:p>
  </w:endnote>
  <w:endnote w:type="continuationSeparator" w:id="0">
    <w:p w:rsidR="00CD5280" w:rsidRDefault="00CD5280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280" w:rsidRDefault="00CD5280" w:rsidP="008729EC">
      <w:pPr>
        <w:spacing w:after="0" w:line="240" w:lineRule="auto"/>
      </w:pPr>
      <w:r>
        <w:separator/>
      </w:r>
    </w:p>
  </w:footnote>
  <w:footnote w:type="continuationSeparator" w:id="0">
    <w:p w:rsidR="00CD5280" w:rsidRDefault="00CD5280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2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9"/>
  </w:num>
  <w:num w:numId="2">
    <w:abstractNumId w:val="1"/>
  </w:num>
  <w:num w:numId="3">
    <w:abstractNumId w:val="6"/>
  </w:num>
  <w:num w:numId="4">
    <w:abstractNumId w:val="3"/>
  </w:num>
  <w:num w:numId="5">
    <w:abstractNumId w:val="16"/>
  </w:num>
  <w:num w:numId="6">
    <w:abstractNumId w:val="0"/>
  </w:num>
  <w:num w:numId="7">
    <w:abstractNumId w:val="11"/>
  </w:num>
  <w:num w:numId="8">
    <w:abstractNumId w:val="12"/>
  </w:num>
  <w:num w:numId="9">
    <w:abstractNumId w:val="10"/>
  </w:num>
  <w:num w:numId="10">
    <w:abstractNumId w:val="5"/>
  </w:num>
  <w:num w:numId="11">
    <w:abstractNumId w:val="8"/>
  </w:num>
  <w:num w:numId="12">
    <w:abstractNumId w:val="2"/>
  </w:num>
  <w:num w:numId="13">
    <w:abstractNumId w:val="14"/>
  </w:num>
  <w:num w:numId="14">
    <w:abstractNumId w:val="7"/>
  </w:num>
  <w:num w:numId="15">
    <w:abstractNumId w:val="4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11625"/>
    <w:rsid w:val="000246DF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7F9F"/>
    <w:rsid w:val="000D309B"/>
    <w:rsid w:val="000E4091"/>
    <w:rsid w:val="000E4E5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85BDE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236B1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52C7"/>
    <w:rsid w:val="002E6E0F"/>
    <w:rsid w:val="002F06C3"/>
    <w:rsid w:val="002F0990"/>
    <w:rsid w:val="002F229C"/>
    <w:rsid w:val="002F2AB5"/>
    <w:rsid w:val="00307297"/>
    <w:rsid w:val="00310C6F"/>
    <w:rsid w:val="00311876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3A98"/>
    <w:rsid w:val="00364F58"/>
    <w:rsid w:val="00370083"/>
    <w:rsid w:val="00386692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4301"/>
    <w:rsid w:val="00466499"/>
    <w:rsid w:val="00470612"/>
    <w:rsid w:val="004723A1"/>
    <w:rsid w:val="00495775"/>
    <w:rsid w:val="004A0C80"/>
    <w:rsid w:val="004A186D"/>
    <w:rsid w:val="004A658E"/>
    <w:rsid w:val="004C6DC6"/>
    <w:rsid w:val="004D0174"/>
    <w:rsid w:val="004D2790"/>
    <w:rsid w:val="004E06E8"/>
    <w:rsid w:val="004F0411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67EC4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104B3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E4999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6523"/>
    <w:rsid w:val="007D3B71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B14EB"/>
    <w:rsid w:val="008B1C34"/>
    <w:rsid w:val="008E135A"/>
    <w:rsid w:val="008F29CB"/>
    <w:rsid w:val="008F2B62"/>
    <w:rsid w:val="008F3363"/>
    <w:rsid w:val="008F6582"/>
    <w:rsid w:val="00900D47"/>
    <w:rsid w:val="00900E03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4525A"/>
    <w:rsid w:val="0095318D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C7D6A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CD8"/>
    <w:rsid w:val="00AB7E66"/>
    <w:rsid w:val="00AC032B"/>
    <w:rsid w:val="00AC2264"/>
    <w:rsid w:val="00AC3D01"/>
    <w:rsid w:val="00AD1532"/>
    <w:rsid w:val="00AD1540"/>
    <w:rsid w:val="00AD2E6A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5DDF"/>
    <w:rsid w:val="00B31EC0"/>
    <w:rsid w:val="00B34D02"/>
    <w:rsid w:val="00B44A00"/>
    <w:rsid w:val="00B45A91"/>
    <w:rsid w:val="00B506E0"/>
    <w:rsid w:val="00B53FC4"/>
    <w:rsid w:val="00B661BD"/>
    <w:rsid w:val="00B66A65"/>
    <w:rsid w:val="00B67ECA"/>
    <w:rsid w:val="00B73F92"/>
    <w:rsid w:val="00B7634D"/>
    <w:rsid w:val="00B818B8"/>
    <w:rsid w:val="00B9615A"/>
    <w:rsid w:val="00BA3E66"/>
    <w:rsid w:val="00BA6ADC"/>
    <w:rsid w:val="00BB5BBF"/>
    <w:rsid w:val="00BC082F"/>
    <w:rsid w:val="00BC4405"/>
    <w:rsid w:val="00BE6C95"/>
    <w:rsid w:val="00BE77A6"/>
    <w:rsid w:val="00BF4C55"/>
    <w:rsid w:val="00BF4E7E"/>
    <w:rsid w:val="00C05F85"/>
    <w:rsid w:val="00C137E8"/>
    <w:rsid w:val="00C16691"/>
    <w:rsid w:val="00C16CDE"/>
    <w:rsid w:val="00C22A5C"/>
    <w:rsid w:val="00C34697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5280"/>
    <w:rsid w:val="00CD5FFF"/>
    <w:rsid w:val="00CD6356"/>
    <w:rsid w:val="00CD7B47"/>
    <w:rsid w:val="00CE3CB5"/>
    <w:rsid w:val="00D0519F"/>
    <w:rsid w:val="00D06911"/>
    <w:rsid w:val="00D1077E"/>
    <w:rsid w:val="00D179E2"/>
    <w:rsid w:val="00D20F74"/>
    <w:rsid w:val="00D25878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1482D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431C2"/>
    <w:rsid w:val="00F50D80"/>
    <w:rsid w:val="00F52D3D"/>
    <w:rsid w:val="00F54838"/>
    <w:rsid w:val="00F561B8"/>
    <w:rsid w:val="00F64BC5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paragraph" w:styleId="1">
    <w:name w:val="heading 1"/>
    <w:basedOn w:val="a"/>
    <w:link w:val="10"/>
    <w:uiPriority w:val="9"/>
    <w:qFormat/>
    <w:rsid w:val="00E148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D2587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iPriority w:val="99"/>
    <w:unhideWhenUsed/>
    <w:rsid w:val="004C6DC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148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E148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E148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C2ABC2890E62CAE40BD7F8FAACB715907EE3A11FB5F4608EFB45BA233927G6C" TargetMode="External"/><Relationship Id="rId18" Type="http://schemas.openxmlformats.org/officeDocument/2006/relationships/hyperlink" Target="consultantplus://offline/ref=C2ABC2890E62CAE40BD7F8FAACB715907EE3A21FB2F0608EFB45BA233927G6C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severnoe.nso.ru/sites/severnoe.nso.ru/wodby_files/files/page_339/reshenie_2_ob_utverzhdenii_polozheniya_o_municipalnom_zemelnom_kontrole_na_ter._severnogo_rayona_nso.docx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2ABC2890E62CAE40BD7F8FAACB715907EE2A41CB5FA608EFB45BA233927G6C" TargetMode="External"/><Relationship Id="rId17" Type="http://schemas.openxmlformats.org/officeDocument/2006/relationships/hyperlink" Target="consultantplus://offline/ref=C2ABC2890E62CAE40BD7F8FAACB715907DEBA714B0F5608EFB45BA233927G6C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2ABC2890E62CAE40BD7F8FAACB715907DEBAC1EB9F5608EFB45BA233927G6C" TargetMode="External"/><Relationship Id="rId20" Type="http://schemas.openxmlformats.org/officeDocument/2006/relationships/hyperlink" Target="https://severnoe.nso.ru/sites/severnoe.nso.ru/wodby_files/files/page_339/reshenie_1_ob_utverzhdenii_polozheniya_o_vidah_municipalnogo_kontrolya_na_territorii_severnogo_rayona_nso.docx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2ABC2890E62CAE40BD7F8FAACB715907EE2A014B4F5608EFB45BA233927G6C" TargetMode="External"/><Relationship Id="rId24" Type="http://schemas.openxmlformats.org/officeDocument/2006/relationships/hyperlink" Target="https://severnoe.nso.ru/sites/severnoe.nso.ru/wodby_files/files/page_339/reshenie_1_o_prinyatii_poryadka_ustanovleniya_i_ocenki_primeneniya_obyazatelnyh_trebovaniy_soderzhashchihsya_v_mnpa_severnogo_rayona_nso.docx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2ABC2890E62CAE40BD7F8FAACB715907EE3A019B7F7608EFB45BA233927G6C" TargetMode="External"/><Relationship Id="rId23" Type="http://schemas.openxmlformats.org/officeDocument/2006/relationships/hyperlink" Target="https://severnoe.nso.ru/sites/severnoe.nso.ru/wodby_files/files/page_339/reshenie_4_ob_utverzhdenii_klyuchevyh_pokazateley_po_osushchestvleniyu_zemelnogo_kontrolya.docx" TargetMode="External"/><Relationship Id="rId10" Type="http://schemas.openxmlformats.org/officeDocument/2006/relationships/hyperlink" Target="http://www.vengerovo.nso.ru/" TargetMode="External"/><Relationship Id="rId19" Type="http://schemas.openxmlformats.org/officeDocument/2006/relationships/hyperlink" Target="consultantplus://offline/ref=C2ABC2890E62CAE40BD7F8FAACB715907DEAA51CB6FB608EFB45BA233927G6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C2ABC2890E62CAE40BD7F8FAACB715907EE2A714B3F2608EFB45BA233927G6C" TargetMode="External"/><Relationship Id="rId22" Type="http://schemas.openxmlformats.org/officeDocument/2006/relationships/hyperlink" Target="https://severnoe.nso.ru/sites/severnoe.nso.ru/wodby_files/files/page_339/reshenie_3_ob_utverzhdenii_perechnya_indikatorov_riska_narusheniya_obyazatelnyh_trebovaniy_pri_osushchestvlenii_mun.kontrolya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F904A-0D5F-448D-906B-981A6BDF8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2066</TotalTime>
  <Pages>1</Pages>
  <Words>1627</Words>
  <Characters>9277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Zahavailo</cp:lastModifiedBy>
  <cp:revision>203</cp:revision>
  <cp:lastPrinted>2022-12-01T09:01:00Z</cp:lastPrinted>
  <dcterms:created xsi:type="dcterms:W3CDTF">2016-12-16T02:38:00Z</dcterms:created>
  <dcterms:modified xsi:type="dcterms:W3CDTF">2022-12-01T09:02:00Z</dcterms:modified>
</cp:coreProperties>
</file>