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E1" w:rsidRDefault="00203099" w:rsidP="00D84B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25" w:line="283" w:lineRule="exact"/>
        <w:ind w:firstLine="708"/>
        <w:jc w:val="center"/>
        <w:rPr>
          <w:rFonts w:ascii="Arial" w:eastAsia="Arial" w:hAnsi="Arial" w:cs="Arial"/>
          <w:color w:val="3B4256"/>
          <w:sz w:val="26"/>
        </w:rPr>
      </w:pPr>
      <w:r>
        <w:rPr>
          <w:rFonts w:ascii="Arial" w:eastAsia="Arial" w:hAnsi="Arial" w:cs="Arial"/>
          <w:color w:val="3B4256"/>
          <w:sz w:val="26"/>
        </w:rPr>
        <w:t>Уважаемые жители и гости района!</w:t>
      </w:r>
    </w:p>
    <w:p w:rsidR="00C134B9" w:rsidRDefault="002030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25" w:line="283" w:lineRule="exact"/>
        <w:ind w:firstLine="708"/>
        <w:jc w:val="both"/>
        <w:rPr>
          <w:rFonts w:ascii="Arial" w:eastAsia="Arial" w:hAnsi="Arial" w:cs="Arial"/>
          <w:color w:val="3B4256"/>
          <w:sz w:val="26"/>
          <w:szCs w:val="26"/>
        </w:rPr>
      </w:pPr>
      <w:r>
        <w:rPr>
          <w:rFonts w:ascii="Arial" w:eastAsia="Arial" w:hAnsi="Arial" w:cs="Arial"/>
          <w:color w:val="3B4256"/>
          <w:sz w:val="26"/>
        </w:rPr>
        <w:t>Инфо</w:t>
      </w:r>
      <w:r w:rsidR="0073389E">
        <w:rPr>
          <w:rFonts w:ascii="Arial" w:eastAsia="Arial" w:hAnsi="Arial" w:cs="Arial"/>
          <w:color w:val="3B4256"/>
          <w:sz w:val="26"/>
        </w:rPr>
        <w:t>рмируем Вас об установлении с 1</w:t>
      </w:r>
      <w:r w:rsidR="0073389E" w:rsidRPr="0073389E">
        <w:rPr>
          <w:rFonts w:ascii="Arial" w:eastAsia="Arial" w:hAnsi="Arial" w:cs="Arial"/>
          <w:color w:val="3B4256"/>
          <w:sz w:val="26"/>
        </w:rPr>
        <w:t>6</w:t>
      </w:r>
      <w:r>
        <w:rPr>
          <w:rFonts w:ascii="Arial" w:eastAsia="Arial" w:hAnsi="Arial" w:cs="Arial"/>
          <w:color w:val="3B4256"/>
          <w:sz w:val="26"/>
        </w:rPr>
        <w:t xml:space="preserve"> апреля 2025 года на территории </w:t>
      </w:r>
      <w:r w:rsidR="0073389E">
        <w:rPr>
          <w:rFonts w:ascii="Arial" w:eastAsia="Arial" w:hAnsi="Arial" w:cs="Arial"/>
          <w:b/>
          <w:color w:val="3B4256"/>
          <w:sz w:val="26"/>
        </w:rPr>
        <w:t>Северного  района</w:t>
      </w:r>
      <w:r>
        <w:rPr>
          <w:rFonts w:ascii="Arial" w:eastAsia="Arial" w:hAnsi="Arial" w:cs="Arial"/>
          <w:color w:val="3B4256"/>
          <w:sz w:val="26"/>
        </w:rPr>
        <w:t xml:space="preserve"> Новосибирской области пожароопасного сезона.</w:t>
      </w:r>
    </w:p>
    <w:p w:rsidR="00C134B9" w:rsidRDefault="002030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25" w:line="283" w:lineRule="exact"/>
        <w:ind w:firstLine="708"/>
        <w:jc w:val="both"/>
        <w:rPr>
          <w:rFonts w:ascii="Arial" w:eastAsia="Arial" w:hAnsi="Arial" w:cs="Arial"/>
          <w:color w:val="3B4256"/>
          <w:sz w:val="26"/>
          <w:szCs w:val="26"/>
        </w:rPr>
      </w:pPr>
      <w:r>
        <w:rPr>
          <w:rFonts w:ascii="Arial" w:eastAsia="Arial" w:hAnsi="Arial" w:cs="Arial"/>
          <w:color w:val="3B4256"/>
          <w:sz w:val="26"/>
        </w:rPr>
        <w:t xml:space="preserve">Предупреждаем граждан и юридических лиц района о неукоснительном соблюдении требований пожарной безопасности в лесах и Правил противопожарного режима в РФ. </w:t>
      </w:r>
    </w:p>
    <w:p w:rsidR="00C134B9" w:rsidRDefault="002030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25" w:line="283" w:lineRule="exact"/>
        <w:ind w:firstLine="708"/>
        <w:jc w:val="both"/>
        <w:rPr>
          <w:rFonts w:ascii="Arial" w:eastAsia="Arial" w:hAnsi="Arial" w:cs="Arial"/>
          <w:color w:val="3B4256"/>
          <w:sz w:val="26"/>
          <w:szCs w:val="26"/>
        </w:rPr>
      </w:pPr>
      <w:r>
        <w:rPr>
          <w:rFonts w:ascii="Arial" w:eastAsia="Arial" w:hAnsi="Arial" w:cs="Arial"/>
          <w:color w:val="3B4256"/>
          <w:sz w:val="26"/>
        </w:rPr>
        <w:t xml:space="preserve">Отдел лесных отношений по </w:t>
      </w:r>
      <w:r w:rsidR="0073389E">
        <w:rPr>
          <w:rFonts w:ascii="Arial" w:eastAsia="Arial" w:hAnsi="Arial" w:cs="Arial"/>
          <w:b/>
          <w:bCs/>
          <w:color w:val="3B4256"/>
          <w:sz w:val="26"/>
        </w:rPr>
        <w:t>Северному</w:t>
      </w:r>
      <w:r>
        <w:rPr>
          <w:rFonts w:ascii="Arial" w:eastAsia="Arial" w:hAnsi="Arial" w:cs="Arial"/>
          <w:color w:val="3B4256"/>
          <w:sz w:val="26"/>
        </w:rPr>
        <w:t xml:space="preserve"> лесничеству министерства природных ресурсов и экологии Новосибирской области усилит патрулирование с целью </w:t>
      </w:r>
      <w:proofErr w:type="gramStart"/>
      <w:r>
        <w:rPr>
          <w:rFonts w:ascii="Arial" w:eastAsia="Arial" w:hAnsi="Arial" w:cs="Arial"/>
          <w:color w:val="3B4256"/>
          <w:sz w:val="26"/>
        </w:rPr>
        <w:t>контроля за</w:t>
      </w:r>
      <w:proofErr w:type="gramEnd"/>
      <w:r>
        <w:rPr>
          <w:rFonts w:ascii="Arial" w:eastAsia="Arial" w:hAnsi="Arial" w:cs="Arial"/>
          <w:color w:val="3B4256"/>
          <w:sz w:val="26"/>
        </w:rPr>
        <w:t xml:space="preserve"> соблюдением обязательных требований пожарной безопасности в лесах гражданами и юридическими лицами.</w:t>
      </w:r>
    </w:p>
    <w:p w:rsidR="00C134B9" w:rsidRDefault="002030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25" w:line="283" w:lineRule="exact"/>
        <w:ind w:firstLine="708"/>
        <w:jc w:val="both"/>
        <w:rPr>
          <w:b/>
          <w:bCs/>
        </w:rPr>
      </w:pPr>
      <w:r>
        <w:rPr>
          <w:rFonts w:ascii="Arial" w:eastAsia="Arial" w:hAnsi="Arial" w:cs="Arial"/>
          <w:b/>
          <w:bCs/>
          <w:color w:val="3B4256"/>
          <w:sz w:val="26"/>
        </w:rPr>
        <w:t>Обязанность лиц, находящихся в лесу – исключить возникновение внешних источников зажигания.</w:t>
      </w:r>
    </w:p>
    <w:p w:rsidR="00C134B9" w:rsidRDefault="002030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eastAsia="Arial" w:hAnsi="Arial" w:cs="Arial"/>
          <w:color w:val="3B4256"/>
          <w:sz w:val="26"/>
          <w:szCs w:val="26"/>
        </w:rPr>
      </w:pPr>
      <w:r>
        <w:rPr>
          <w:rFonts w:ascii="Arial" w:eastAsia="Arial" w:hAnsi="Arial" w:cs="Arial"/>
          <w:color w:val="3B4256"/>
          <w:sz w:val="26"/>
        </w:rPr>
        <w:t>До установления устойчивой дождливой осенней погоды или образования снежного</w:t>
      </w:r>
      <w:bookmarkStart w:id="0" w:name="_GoBack"/>
      <w:bookmarkEnd w:id="0"/>
      <w:r>
        <w:rPr>
          <w:rFonts w:ascii="Arial" w:eastAsia="Arial" w:hAnsi="Arial" w:cs="Arial"/>
          <w:color w:val="3B4256"/>
          <w:sz w:val="26"/>
        </w:rPr>
        <w:t xml:space="preserve"> покрова в лесах запрещается:</w:t>
      </w:r>
    </w:p>
    <w:p w:rsidR="00C134B9" w:rsidRDefault="002030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exact"/>
        <w:ind w:firstLine="708"/>
        <w:jc w:val="both"/>
        <w:rPr>
          <w:rFonts w:ascii="Arial" w:eastAsia="Arial" w:hAnsi="Arial" w:cs="Arial"/>
          <w:color w:val="3B4256"/>
          <w:sz w:val="26"/>
          <w:szCs w:val="26"/>
        </w:rPr>
      </w:pPr>
      <w:r>
        <w:rPr>
          <w:rFonts w:ascii="Arial" w:eastAsia="Arial" w:hAnsi="Arial" w:cs="Arial"/>
          <w:color w:val="3B4256"/>
          <w:sz w:val="26"/>
        </w:rPr>
        <w:t xml:space="preserve">а) разводить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 В других местах разведение костров допускается на площадках, окаймленных минерализованной (то есть очищенной до минерального слоя почвы) полосой шириной не менее 0,5 метра. </w:t>
      </w:r>
    </w:p>
    <w:p w:rsidR="00C134B9" w:rsidRDefault="002030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exact"/>
        <w:ind w:firstLine="708"/>
        <w:jc w:val="both"/>
        <w:rPr>
          <w:rFonts w:ascii="Arial" w:eastAsia="Arial" w:hAnsi="Arial" w:cs="Arial"/>
          <w:color w:val="3B4256"/>
          <w:sz w:val="26"/>
          <w:szCs w:val="26"/>
        </w:rPr>
      </w:pPr>
      <w:r>
        <w:rPr>
          <w:rFonts w:ascii="Arial" w:eastAsia="Arial" w:hAnsi="Arial" w:cs="Arial"/>
          <w:color w:val="3B4256"/>
          <w:sz w:val="26"/>
        </w:rPr>
        <w:t>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тления;</w:t>
      </w:r>
    </w:p>
    <w:p w:rsidR="00C134B9" w:rsidRDefault="002030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exact"/>
        <w:ind w:firstLine="708"/>
        <w:jc w:val="both"/>
        <w:rPr>
          <w:rFonts w:ascii="Arial" w:eastAsia="Arial" w:hAnsi="Arial" w:cs="Arial"/>
          <w:color w:val="3B4256"/>
          <w:sz w:val="26"/>
          <w:szCs w:val="26"/>
        </w:rPr>
      </w:pPr>
      <w:r>
        <w:rPr>
          <w:rFonts w:ascii="Arial" w:eastAsia="Arial" w:hAnsi="Arial" w:cs="Arial"/>
          <w:color w:val="3B4256"/>
          <w:sz w:val="26"/>
        </w:rPr>
        <w:t>б) бросать горящие спички, окурки и горячую золу из курительных трубок, стекло (стеклянные бутылки, банки и др.);</w:t>
      </w:r>
    </w:p>
    <w:p w:rsidR="00C134B9" w:rsidRDefault="002030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exact"/>
        <w:ind w:firstLine="708"/>
        <w:jc w:val="both"/>
        <w:rPr>
          <w:rFonts w:ascii="Arial" w:eastAsia="Arial" w:hAnsi="Arial" w:cs="Arial"/>
          <w:color w:val="3B4256"/>
          <w:sz w:val="26"/>
          <w:szCs w:val="26"/>
        </w:rPr>
      </w:pPr>
      <w:r>
        <w:rPr>
          <w:rFonts w:ascii="Arial" w:eastAsia="Arial" w:hAnsi="Arial" w:cs="Arial"/>
          <w:color w:val="3B4256"/>
          <w:sz w:val="26"/>
        </w:rPr>
        <w:t xml:space="preserve"> в) использовать пиротехнические изделия, огнестрельное оружие, употреблять при охоте пыжи из горючих или тлеющих материалов;</w:t>
      </w:r>
    </w:p>
    <w:p w:rsidR="00C134B9" w:rsidRDefault="002030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exact"/>
        <w:ind w:firstLine="708"/>
        <w:jc w:val="both"/>
        <w:rPr>
          <w:rFonts w:ascii="Arial" w:eastAsia="Arial" w:hAnsi="Arial" w:cs="Arial"/>
          <w:color w:val="3B4256"/>
          <w:sz w:val="26"/>
          <w:szCs w:val="26"/>
        </w:rPr>
      </w:pPr>
      <w:r>
        <w:rPr>
          <w:rFonts w:ascii="Arial" w:eastAsia="Arial" w:hAnsi="Arial" w:cs="Arial"/>
          <w:color w:val="3B4256"/>
          <w:sz w:val="26"/>
        </w:rPr>
        <w:t>г) оставлять в промасленные или пропитанные бензином, керосином или иными горючими веществами материалы (бумагу, ткань, паклю, вату);</w:t>
      </w:r>
    </w:p>
    <w:p w:rsidR="00C134B9" w:rsidRDefault="002030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exact"/>
        <w:ind w:firstLine="708"/>
        <w:jc w:val="both"/>
        <w:rPr>
          <w:rFonts w:ascii="Arial" w:eastAsia="Arial" w:hAnsi="Arial" w:cs="Arial"/>
          <w:color w:val="3B4256"/>
          <w:sz w:val="26"/>
          <w:szCs w:val="26"/>
        </w:rPr>
      </w:pPr>
      <w:r>
        <w:rPr>
          <w:rFonts w:ascii="Arial" w:eastAsia="Arial" w:hAnsi="Arial" w:cs="Arial"/>
          <w:color w:val="3B4256"/>
          <w:sz w:val="26"/>
        </w:rPr>
        <w:t>д)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горючим.</w:t>
      </w:r>
    </w:p>
    <w:p w:rsidR="00C134B9" w:rsidRDefault="002030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exact"/>
        <w:ind w:firstLine="708"/>
        <w:jc w:val="both"/>
        <w:rPr>
          <w:rFonts w:ascii="Arial" w:eastAsia="Arial" w:hAnsi="Arial" w:cs="Arial"/>
          <w:color w:val="3B4256"/>
          <w:sz w:val="26"/>
          <w:szCs w:val="26"/>
        </w:rPr>
      </w:pPr>
      <w:r>
        <w:rPr>
          <w:rFonts w:ascii="Arial" w:eastAsia="Arial" w:hAnsi="Arial" w:cs="Arial"/>
          <w:color w:val="3B4256"/>
          <w:sz w:val="26"/>
        </w:rPr>
        <w:t>е) курить.</w:t>
      </w:r>
    </w:p>
    <w:p w:rsidR="00C134B9" w:rsidRDefault="00C134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exact"/>
        <w:ind w:firstLine="708"/>
        <w:jc w:val="both"/>
        <w:rPr>
          <w:rFonts w:ascii="Arial" w:eastAsia="Arial" w:hAnsi="Arial" w:cs="Arial"/>
          <w:color w:val="3B4256"/>
          <w:sz w:val="26"/>
          <w:szCs w:val="26"/>
        </w:rPr>
      </w:pPr>
    </w:p>
    <w:p w:rsidR="00C134B9" w:rsidRDefault="002030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</w:pPr>
      <w:r>
        <w:rPr>
          <w:rFonts w:ascii="Arial" w:eastAsia="Arial" w:hAnsi="Arial" w:cs="Arial"/>
          <w:color w:val="3B4256"/>
          <w:sz w:val="26"/>
        </w:rPr>
        <w:t>Запрещается засорение леса бытовыми, строительными, промышленными и иными отходами и мусором, горючими (сгораемыми) материалами.</w:t>
      </w:r>
    </w:p>
    <w:p w:rsidR="00C134B9" w:rsidRDefault="002030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eastAsia="Arial" w:hAnsi="Arial" w:cs="Arial"/>
          <w:color w:val="3B4256"/>
          <w:sz w:val="26"/>
          <w:szCs w:val="26"/>
        </w:rPr>
      </w:pPr>
      <w:r>
        <w:rPr>
          <w:rFonts w:ascii="Arial" w:eastAsia="Arial" w:hAnsi="Arial" w:cs="Arial"/>
          <w:color w:val="3B4256"/>
          <w:sz w:val="26"/>
        </w:rPr>
        <w:t>Граждане, находящиеся в лесах и лесных насаждениях, обязаны:</w:t>
      </w:r>
      <w:r>
        <w:rPr>
          <w:rFonts w:ascii="Arial" w:eastAsia="Arial" w:hAnsi="Arial" w:cs="Arial"/>
          <w:color w:val="3B4256"/>
          <w:sz w:val="26"/>
        </w:rPr>
        <w:br/>
        <w:t xml:space="preserve"> а) хранить горюче-смазочные материалы в закрытой таре, следить за отсутствием проливов ЛВЖ и иного горючего, производить в период пожароопасного сезона очистку мест их хранения от растительного покрова, древесного мусора, других горючих материалов и окаймление </w:t>
      </w:r>
      <w:r>
        <w:rPr>
          <w:rFonts w:ascii="Arial" w:eastAsia="Arial" w:hAnsi="Arial" w:cs="Arial"/>
          <w:color w:val="3B4256"/>
          <w:sz w:val="26"/>
        </w:rPr>
        <w:lastRenderedPageBreak/>
        <w:t>минерализованной полосой шириной не менее 1,4 метра;</w:t>
      </w:r>
      <w:r>
        <w:rPr>
          <w:rFonts w:ascii="Arial" w:eastAsia="Arial" w:hAnsi="Arial" w:cs="Arial"/>
          <w:color w:val="3B4256"/>
          <w:sz w:val="26"/>
        </w:rPr>
        <w:br/>
        <w:t xml:space="preserve"> б) исключить корчевание  пней, в </w:t>
      </w:r>
      <w:proofErr w:type="spellStart"/>
      <w:r>
        <w:rPr>
          <w:rFonts w:ascii="Arial" w:eastAsia="Arial" w:hAnsi="Arial" w:cs="Arial"/>
          <w:color w:val="3B4256"/>
          <w:sz w:val="26"/>
        </w:rPr>
        <w:t>т.ч</w:t>
      </w:r>
      <w:proofErr w:type="spellEnd"/>
      <w:r>
        <w:rPr>
          <w:rFonts w:ascii="Arial" w:eastAsia="Arial" w:hAnsi="Arial" w:cs="Arial"/>
          <w:color w:val="3B4256"/>
          <w:sz w:val="26"/>
        </w:rPr>
        <w:t>. с помощью взрывчатых веществ и выжигания;</w:t>
      </w:r>
      <w:r>
        <w:rPr>
          <w:rFonts w:ascii="Arial" w:eastAsia="Arial" w:hAnsi="Arial" w:cs="Arial"/>
          <w:color w:val="3B4256"/>
          <w:sz w:val="26"/>
        </w:rPr>
        <w:br/>
        <w:t xml:space="preserve"> в) немедленно принимать меры к ликвидации лесных пожаров (загораний), возникших в местах использования лесов, а также оповещать о пожаре подразделения МЧС РФ, органы государственной власти или органы местного самоуправления,</w:t>
      </w:r>
      <w:r>
        <w:rPr>
          <w:rFonts w:ascii="Arial" w:eastAsia="Arial" w:hAnsi="Arial" w:cs="Arial"/>
          <w:color w:val="3B4256"/>
          <w:sz w:val="26"/>
        </w:rPr>
        <w:br/>
        <w:t xml:space="preserve"> е) направлять работников (для юридических лиц), пожарную технику, транспортные и другие средства на тушение лесных пожаров в порядке, установленном законодательством Российской Федерации.</w:t>
      </w:r>
      <w:r>
        <w:rPr>
          <w:rFonts w:ascii="Arial" w:eastAsia="Arial" w:hAnsi="Arial" w:cs="Arial"/>
          <w:color w:val="3B4256"/>
          <w:sz w:val="26"/>
        </w:rPr>
        <w:br/>
        <w:t xml:space="preserve"> ж) принимать при обнаружении лесного пожара меры </w:t>
      </w:r>
      <w:proofErr w:type="gramStart"/>
      <w:r>
        <w:rPr>
          <w:rFonts w:ascii="Arial" w:eastAsia="Arial" w:hAnsi="Arial" w:cs="Arial"/>
          <w:color w:val="3B4256"/>
          <w:sz w:val="26"/>
        </w:rPr>
        <w:t>по</w:t>
      </w:r>
      <w:proofErr w:type="gramEnd"/>
      <w:r>
        <w:rPr>
          <w:rFonts w:ascii="Arial" w:eastAsia="Arial" w:hAnsi="Arial" w:cs="Arial"/>
          <w:color w:val="3B4256"/>
          <w:sz w:val="26"/>
        </w:rPr>
        <w:t xml:space="preserve"> </w:t>
      </w:r>
      <w:proofErr w:type="gramStart"/>
      <w:r>
        <w:rPr>
          <w:rFonts w:ascii="Arial" w:eastAsia="Arial" w:hAnsi="Arial" w:cs="Arial"/>
          <w:color w:val="3B4256"/>
          <w:sz w:val="26"/>
        </w:rPr>
        <w:t>его</w:t>
      </w:r>
      <w:proofErr w:type="gramEnd"/>
      <w:r>
        <w:rPr>
          <w:rFonts w:ascii="Arial" w:eastAsia="Arial" w:hAnsi="Arial" w:cs="Arial"/>
          <w:color w:val="3B4256"/>
          <w:sz w:val="26"/>
        </w:rPr>
        <w:t xml:space="preserve"> тушению своими силами до прибытия сил пожаротушения;</w:t>
      </w:r>
    </w:p>
    <w:p w:rsidR="00C134B9" w:rsidRDefault="002030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eastAsia="Arial" w:hAnsi="Arial" w:cs="Arial"/>
          <w:color w:val="3B4256"/>
          <w:sz w:val="26"/>
          <w:szCs w:val="26"/>
        </w:rPr>
      </w:pPr>
      <w:proofErr w:type="gramStart"/>
      <w:r>
        <w:rPr>
          <w:rFonts w:ascii="Arial" w:eastAsia="Arial" w:hAnsi="Arial" w:cs="Arial"/>
          <w:color w:val="3B4256"/>
          <w:sz w:val="26"/>
        </w:rPr>
        <w:t>Перед  периодом нахождения в лесах в течение пожароопасного сезона юридические лица, осуществляющие организацию мероприятий в лесной зоне, обязаны провести инструктаж своих работников (иных лиц, принимающих участие в мероприятии), а также участников массовых мероприятий, проводимых ими в лесах, о соблюдении требований пожарной безопасности в лесах, а также о способах тушения лесных пожаров и правила безопасного поведения в зонах возникновения лесных пожаров.</w:t>
      </w:r>
      <w:proofErr w:type="gramEnd"/>
    </w:p>
    <w:p w:rsidR="00C134B9" w:rsidRDefault="002030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eastAsia="Arial" w:hAnsi="Arial" w:cs="Arial"/>
          <w:color w:val="3B4256"/>
          <w:sz w:val="26"/>
          <w:szCs w:val="26"/>
        </w:rPr>
      </w:pPr>
      <w:r>
        <w:rPr>
          <w:rFonts w:ascii="Arial" w:eastAsia="Arial" w:hAnsi="Arial" w:cs="Arial"/>
          <w:color w:val="3B4256"/>
          <w:sz w:val="26"/>
        </w:rPr>
        <w:t xml:space="preserve">Сжигание порубочных остатков, в </w:t>
      </w:r>
      <w:proofErr w:type="spellStart"/>
      <w:r>
        <w:rPr>
          <w:rFonts w:ascii="Arial" w:eastAsia="Arial" w:hAnsi="Arial" w:cs="Arial"/>
          <w:color w:val="3B4256"/>
          <w:sz w:val="26"/>
        </w:rPr>
        <w:t>т.ч</w:t>
      </w:r>
      <w:proofErr w:type="spellEnd"/>
      <w:r>
        <w:rPr>
          <w:rFonts w:ascii="Arial" w:eastAsia="Arial" w:hAnsi="Arial" w:cs="Arial"/>
          <w:color w:val="3B4256"/>
          <w:sz w:val="26"/>
        </w:rPr>
        <w:t>. сплошным палом,  не допускается.</w:t>
      </w:r>
    </w:p>
    <w:p w:rsidR="00C134B9" w:rsidRDefault="002030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eastAsia="Arial" w:hAnsi="Arial" w:cs="Arial"/>
          <w:color w:val="3B4256"/>
          <w:sz w:val="26"/>
          <w:szCs w:val="26"/>
        </w:rPr>
      </w:pPr>
      <w:r>
        <w:rPr>
          <w:rFonts w:ascii="Arial" w:eastAsia="Arial" w:hAnsi="Arial" w:cs="Arial"/>
          <w:color w:val="3B4256"/>
          <w:sz w:val="26"/>
        </w:rPr>
        <w:t>Заготовленная древесина, оставляемая на местах рубок (лесосеках) на период пожароопасного сезона, должна быть собрана в штабеля или поленницы и окаймлена минерализованной полосой шириной не менее 1,4 метра.</w:t>
      </w:r>
    </w:p>
    <w:p w:rsidR="00C134B9" w:rsidRDefault="002030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eastAsia="Arial" w:hAnsi="Arial" w:cs="Arial"/>
          <w:color w:val="3B4256"/>
          <w:sz w:val="26"/>
          <w:szCs w:val="26"/>
        </w:rPr>
      </w:pPr>
      <w:proofErr w:type="gramStart"/>
      <w:r>
        <w:rPr>
          <w:rFonts w:ascii="Arial" w:eastAsia="Arial" w:hAnsi="Arial" w:cs="Arial"/>
          <w:color w:val="3B4256"/>
          <w:sz w:val="26"/>
        </w:rPr>
        <w:t>При осуществлении рекреационной деятельности в лесах в период пожароопасного сезона устройство мест отдыха, туристских стоянок и проведение других массовых мероприятий разрешается только по согласованию с органами государственной власти или органами местного самоуправления, указанными в условии оборудования на используемых лесных участках мест для разведения костров и сбора мусора,  разработки порядка утилизации мусора без его сжигания.</w:t>
      </w:r>
      <w:proofErr w:type="gramEnd"/>
    </w:p>
    <w:p w:rsidR="00C134B9" w:rsidRDefault="002030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eastAsia="Arial" w:hAnsi="Arial" w:cs="Arial"/>
          <w:color w:val="3B4256"/>
          <w:sz w:val="26"/>
          <w:szCs w:val="26"/>
        </w:rPr>
      </w:pPr>
      <w:r>
        <w:rPr>
          <w:rFonts w:ascii="Arial" w:eastAsia="Arial" w:hAnsi="Arial" w:cs="Arial"/>
          <w:color w:val="3B4256"/>
          <w:sz w:val="26"/>
        </w:rPr>
        <w:t xml:space="preserve">Полосы отвода автомобильных дорог, проходящих через лесные массивы, должны содержаться </w:t>
      </w:r>
      <w:proofErr w:type="gramStart"/>
      <w:r>
        <w:rPr>
          <w:rFonts w:ascii="Arial" w:eastAsia="Arial" w:hAnsi="Arial" w:cs="Arial"/>
          <w:color w:val="3B4256"/>
          <w:sz w:val="26"/>
        </w:rPr>
        <w:t>очищенными</w:t>
      </w:r>
      <w:proofErr w:type="gramEnd"/>
      <w:r>
        <w:rPr>
          <w:rFonts w:ascii="Arial" w:eastAsia="Arial" w:hAnsi="Arial" w:cs="Arial"/>
          <w:color w:val="3B4256"/>
          <w:sz w:val="26"/>
        </w:rPr>
        <w:t xml:space="preserve"> от </w:t>
      </w:r>
      <w:proofErr w:type="spellStart"/>
      <w:r>
        <w:rPr>
          <w:rFonts w:ascii="Arial" w:eastAsia="Arial" w:hAnsi="Arial" w:cs="Arial"/>
          <w:color w:val="3B4256"/>
          <w:sz w:val="26"/>
        </w:rPr>
        <w:t>валежной</w:t>
      </w:r>
      <w:proofErr w:type="spellEnd"/>
      <w:r>
        <w:rPr>
          <w:rFonts w:ascii="Arial" w:eastAsia="Arial" w:hAnsi="Arial" w:cs="Arial"/>
          <w:color w:val="3B4256"/>
          <w:sz w:val="26"/>
        </w:rPr>
        <w:t xml:space="preserve"> и сухостойной древесины, сучьев, древесных и иных отходов, других горючих материалов.</w:t>
      </w:r>
    </w:p>
    <w:p w:rsidR="00C134B9" w:rsidRDefault="002030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  <w:color w:val="3B4256"/>
          <w:sz w:val="26"/>
        </w:rPr>
        <w:t xml:space="preserve">Вдоль лесных дорог, не имеющих полос отвода, полосы шириной 10 метров с каждой стороны дороги должны содержаться </w:t>
      </w:r>
      <w:proofErr w:type="gramStart"/>
      <w:r>
        <w:rPr>
          <w:rFonts w:ascii="Arial" w:eastAsia="Arial" w:hAnsi="Arial" w:cs="Arial"/>
          <w:color w:val="3B4256"/>
          <w:sz w:val="26"/>
        </w:rPr>
        <w:t>очищенными</w:t>
      </w:r>
      <w:proofErr w:type="gramEnd"/>
      <w:r>
        <w:rPr>
          <w:rFonts w:ascii="Arial" w:eastAsia="Arial" w:hAnsi="Arial" w:cs="Arial"/>
          <w:color w:val="3B4256"/>
          <w:sz w:val="26"/>
        </w:rPr>
        <w:t xml:space="preserve"> от </w:t>
      </w:r>
      <w:proofErr w:type="spellStart"/>
      <w:r>
        <w:rPr>
          <w:rFonts w:ascii="Arial" w:eastAsia="Arial" w:hAnsi="Arial" w:cs="Arial"/>
          <w:color w:val="3B4256"/>
          <w:sz w:val="26"/>
        </w:rPr>
        <w:t>валежной</w:t>
      </w:r>
      <w:proofErr w:type="spellEnd"/>
      <w:r>
        <w:rPr>
          <w:rFonts w:ascii="Arial" w:eastAsia="Arial" w:hAnsi="Arial" w:cs="Arial"/>
          <w:color w:val="3B4256"/>
          <w:sz w:val="26"/>
        </w:rPr>
        <w:t xml:space="preserve"> и сухостойной древесины, сучьев, древесных и иных отходов, других горючих материалов.</w:t>
      </w:r>
    </w:p>
    <w:p w:rsidR="00C134B9" w:rsidRDefault="007338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ind w:firstLine="708"/>
        <w:jc w:val="both"/>
        <w:rPr>
          <w:rFonts w:ascii="Arial" w:eastAsia="Arial" w:hAnsi="Arial" w:cs="Arial"/>
          <w:color w:val="3B4256"/>
          <w:sz w:val="26"/>
          <w:szCs w:val="26"/>
        </w:rPr>
      </w:pPr>
      <w:r>
        <w:rPr>
          <w:rFonts w:ascii="Arial" w:eastAsia="Arial" w:hAnsi="Arial" w:cs="Arial"/>
          <w:color w:val="3B4256"/>
          <w:sz w:val="26"/>
        </w:rPr>
        <w:t>Северное</w:t>
      </w:r>
      <w:r w:rsidR="00203099">
        <w:rPr>
          <w:rFonts w:ascii="Arial" w:eastAsia="Arial" w:hAnsi="Arial" w:cs="Arial"/>
          <w:color w:val="3B4256"/>
          <w:sz w:val="26"/>
        </w:rPr>
        <w:t xml:space="preserve"> лесничество.</w:t>
      </w:r>
    </w:p>
    <w:sectPr w:rsidR="00C134B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A5F" w:rsidRDefault="00C35A5F">
      <w:pPr>
        <w:spacing w:after="0" w:line="240" w:lineRule="auto"/>
      </w:pPr>
      <w:r>
        <w:separator/>
      </w:r>
    </w:p>
  </w:endnote>
  <w:endnote w:type="continuationSeparator" w:id="0">
    <w:p w:rsidR="00C35A5F" w:rsidRDefault="00C3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A5F" w:rsidRDefault="00C35A5F">
      <w:pPr>
        <w:spacing w:after="0" w:line="240" w:lineRule="auto"/>
      </w:pPr>
      <w:r>
        <w:separator/>
      </w:r>
    </w:p>
  </w:footnote>
  <w:footnote w:type="continuationSeparator" w:id="0">
    <w:p w:rsidR="00C35A5F" w:rsidRDefault="00C35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D4414"/>
    <w:multiLevelType w:val="hybridMultilevel"/>
    <w:tmpl w:val="D1286C0A"/>
    <w:lvl w:ilvl="0" w:tplc="273EE770">
      <w:start w:val="1"/>
      <w:numFmt w:val="decimal"/>
      <w:lvlText w:val="%1."/>
      <w:lvlJc w:val="left"/>
      <w:pPr>
        <w:ind w:left="1069" w:hanging="360"/>
      </w:pPr>
    </w:lvl>
    <w:lvl w:ilvl="1" w:tplc="4D8C5BB8">
      <w:start w:val="1"/>
      <w:numFmt w:val="lowerLetter"/>
      <w:lvlText w:val="%2."/>
      <w:lvlJc w:val="left"/>
      <w:pPr>
        <w:ind w:left="1789" w:hanging="360"/>
      </w:pPr>
    </w:lvl>
    <w:lvl w:ilvl="2" w:tplc="F57885E4">
      <w:start w:val="1"/>
      <w:numFmt w:val="lowerRoman"/>
      <w:lvlText w:val="%3."/>
      <w:lvlJc w:val="right"/>
      <w:pPr>
        <w:ind w:left="2509" w:hanging="180"/>
      </w:pPr>
    </w:lvl>
    <w:lvl w:ilvl="3" w:tplc="F19814EE">
      <w:start w:val="1"/>
      <w:numFmt w:val="decimal"/>
      <w:lvlText w:val="%4."/>
      <w:lvlJc w:val="left"/>
      <w:pPr>
        <w:ind w:left="3229" w:hanging="360"/>
      </w:pPr>
    </w:lvl>
    <w:lvl w:ilvl="4" w:tplc="53461A10">
      <w:start w:val="1"/>
      <w:numFmt w:val="lowerLetter"/>
      <w:lvlText w:val="%5."/>
      <w:lvlJc w:val="left"/>
      <w:pPr>
        <w:ind w:left="3949" w:hanging="360"/>
      </w:pPr>
    </w:lvl>
    <w:lvl w:ilvl="5" w:tplc="31061B76">
      <w:start w:val="1"/>
      <w:numFmt w:val="lowerRoman"/>
      <w:lvlText w:val="%6."/>
      <w:lvlJc w:val="right"/>
      <w:pPr>
        <w:ind w:left="4669" w:hanging="180"/>
      </w:pPr>
    </w:lvl>
    <w:lvl w:ilvl="6" w:tplc="E2D6F0F4">
      <w:start w:val="1"/>
      <w:numFmt w:val="decimal"/>
      <w:lvlText w:val="%7."/>
      <w:lvlJc w:val="left"/>
      <w:pPr>
        <w:ind w:left="5389" w:hanging="360"/>
      </w:pPr>
    </w:lvl>
    <w:lvl w:ilvl="7" w:tplc="752224D6">
      <w:start w:val="1"/>
      <w:numFmt w:val="lowerLetter"/>
      <w:lvlText w:val="%8."/>
      <w:lvlJc w:val="left"/>
      <w:pPr>
        <w:ind w:left="6109" w:hanging="360"/>
      </w:pPr>
    </w:lvl>
    <w:lvl w:ilvl="8" w:tplc="85488CE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B9"/>
    <w:rsid w:val="00203099"/>
    <w:rsid w:val="0073389E"/>
    <w:rsid w:val="00C134B9"/>
    <w:rsid w:val="00C35A5F"/>
    <w:rsid w:val="00D8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USSR</cp:lastModifiedBy>
  <cp:revision>4</cp:revision>
  <dcterms:created xsi:type="dcterms:W3CDTF">2025-04-17T04:23:00Z</dcterms:created>
  <dcterms:modified xsi:type="dcterms:W3CDTF">2025-04-17T04:37:00Z</dcterms:modified>
</cp:coreProperties>
</file>