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00" w:firstRow="0" w:lastRow="0" w:firstColumn="0" w:lastColumn="0" w:noHBand="0" w:noVBand="0"/>
      </w:tblPr>
      <w:tblGrid>
        <w:gridCol w:w="1526"/>
        <w:gridCol w:w="6142"/>
        <w:gridCol w:w="540"/>
        <w:gridCol w:w="1260"/>
      </w:tblGrid>
      <w:tr w:rsidR="004748C3">
        <w:trPr>
          <w:trHeight w:val="2698"/>
        </w:trPr>
        <w:tc>
          <w:tcPr>
            <w:tcW w:w="9468" w:type="dxa"/>
            <w:gridSpan w:val="4"/>
          </w:tcPr>
          <w:p w:rsidR="004748C3" w:rsidRDefault="00443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4748C3" w:rsidRDefault="0047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48C3" w:rsidRDefault="0044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4748C3" w:rsidRDefault="0044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748C3" w:rsidRDefault="00474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748C3" w:rsidRDefault="0044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748C3" w:rsidRDefault="004748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48C3">
        <w:trPr>
          <w:trHeight w:val="68"/>
        </w:trPr>
        <w:tc>
          <w:tcPr>
            <w:tcW w:w="1526" w:type="dxa"/>
            <w:tcBorders>
              <w:bottom w:val="single" w:sz="4" w:space="0" w:color="auto"/>
            </w:tcBorders>
          </w:tcPr>
          <w:p w:rsidR="004748C3" w:rsidRDefault="004436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</w:tc>
        <w:tc>
          <w:tcPr>
            <w:tcW w:w="6142" w:type="dxa"/>
          </w:tcPr>
          <w:p w:rsidR="004748C3" w:rsidRDefault="0047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748C3" w:rsidRDefault="004436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748C3" w:rsidRDefault="00443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</w:t>
            </w:r>
          </w:p>
        </w:tc>
      </w:tr>
      <w:tr w:rsidR="004748C3">
        <w:trPr>
          <w:trHeight w:val="347"/>
        </w:trPr>
        <w:tc>
          <w:tcPr>
            <w:tcW w:w="946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8C3" w:rsidRDefault="0047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48C3" w:rsidRDefault="00443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748C3" w:rsidRDefault="004748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48C3" w:rsidRDefault="004436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уведомительной регистрации региональных и региональных отраслевых (межотраслевых) соглашений </w:t>
      </w:r>
    </w:p>
    <w:p w:rsidR="004748C3" w:rsidRDefault="004436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748C3" w:rsidRDefault="00443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(изм.</w:t>
      </w:r>
      <w:r>
        <w:rPr>
          <w:rFonts w:ascii="Times New Roman" w:hAnsi="Times New Roman"/>
          <w:sz w:val="24"/>
          <w:szCs w:val="24"/>
        </w:rPr>
        <w:t xml:space="preserve"> приказ министерства труда и социального развития Новосибирской области </w:t>
      </w:r>
      <w:proofErr w:type="gramEnd"/>
    </w:p>
    <w:p w:rsidR="004748C3" w:rsidRDefault="00443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17.06.2024 № 1319-НПА) </w:t>
      </w:r>
    </w:p>
    <w:p w:rsidR="004748C3" w:rsidRDefault="00474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11" w:tooltip="consultantplus://offline/ref=4A0141B0AD61B34603705432D1725432EF9EF91CE5BED4450BD9DC50C6C191220C025B329B30813DE76F6Du3X4C" w:history="1">
        <w:r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Новосибирской области от 01.08.2017 № 296-п «Об утверждении Положения о министерстве труда и социально</w:t>
      </w:r>
      <w:r>
        <w:rPr>
          <w:rFonts w:ascii="Times New Roman" w:hAnsi="Times New Roman" w:cs="Times New Roman"/>
          <w:bCs/>
          <w:sz w:val="28"/>
          <w:szCs w:val="28"/>
        </w:rPr>
        <w:t>го развития Новосибирской области», в целях проведения уведомительной регистрации региональных и региональных отраслевых (межотраслевых) соглашений на территории Новосибирской области</w:t>
      </w:r>
    </w:p>
    <w:p w:rsidR="004748C3" w:rsidRDefault="004748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4748C3" w:rsidRDefault="004748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 </w:t>
      </w:r>
      <w:r>
        <w:rPr>
          <w:rFonts w:ascii="Times New Roman" w:hAnsi="Times New Roman" w:cs="Times New Roman"/>
          <w:bCs/>
          <w:sz w:val="28"/>
          <w:szCs w:val="28"/>
        </w:rPr>
        <w:t>Утвердить прилагаемый порядок уведомительной регистрации региональных и региональных отраслевых (межотраслевых) соглашений Новосибирской области (далее – Порядок).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Отделу социального партнерства и потребительских бюджетов управления труда министерства т</w:t>
      </w:r>
      <w:r>
        <w:rPr>
          <w:rFonts w:ascii="Times New Roman" w:hAnsi="Times New Roman" w:cs="Times New Roman"/>
          <w:bCs/>
          <w:sz w:val="28"/>
          <w:szCs w:val="28"/>
        </w:rPr>
        <w:t>руда и социального развития Новосибирской области (Петухова С.А.) обеспечить соблюдение Порядка при осуществлении уведомительной регистрации соглашений.</w:t>
      </w:r>
    </w:p>
    <w:p w:rsidR="004748C3" w:rsidRDefault="0044367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3. Признать утратившими силу:</w:t>
      </w:r>
    </w:p>
    <w:p w:rsidR="004748C3" w:rsidRDefault="0044367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1) приказ департамента труда и занятости Новосибирской области от 25.11.2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010 № 584 «Об утверждении административного </w:t>
      </w:r>
      <w:hyperlink r:id="rId12" w:anchor="P39" w:tooltip="file:///C:\Users\psa\Desktop\Приказ%20о%20регистрации%20соглашений.doc#P39" w:history="1">
        <w:proofErr w:type="gramStart"/>
        <w:r>
          <w:rPr>
            <w:rFonts w:ascii="Times New Roman" w:hAnsi="Times New Roman" w:cs="Times New Roman"/>
            <w:b w:val="0"/>
            <w:bCs/>
            <w:sz w:val="28"/>
            <w:szCs w:val="28"/>
          </w:rPr>
          <w:t>регламент</w:t>
        </w:r>
        <w:proofErr w:type="gramEnd"/>
      </w:hyperlink>
      <w:r>
        <w:rPr>
          <w:rFonts w:ascii="Times New Roman" w:hAnsi="Times New Roman" w:cs="Times New Roman"/>
          <w:b w:val="0"/>
          <w:bCs/>
          <w:sz w:val="28"/>
          <w:szCs w:val="28"/>
        </w:rPr>
        <w:t>а министерства труд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а, занятости и трудовых ресурсов Новосибирской области по исполнению государственной функции по проведению в установленном порядке уведомительной регистрации регионального и отраслевых (межотраслевых) соглашений»;</w:t>
      </w:r>
    </w:p>
    <w:p w:rsidR="004748C3" w:rsidRDefault="0044367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2) приказ министерства труда, занятости 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трудовых ресурсов Новосибирской области от 31.03.2011 № 140 «О внесении изменений в приказ департамента труда и занятости Новосибирской области от 25.11.2010 № 584»;</w:t>
      </w:r>
    </w:p>
    <w:p w:rsidR="004748C3" w:rsidRDefault="0044367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3) приказ министерства труда, занятости и трудовых ресурсов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Новосибирской области от 08.07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.2011 № 385 «О внесении изменений в приказ департамента труда и занятости Новосибирской области от 25.11.2010 № 584»;</w:t>
      </w:r>
    </w:p>
    <w:p w:rsidR="004748C3" w:rsidRDefault="0044367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4) приказ министерства труда, занятости и трудовых ресурсов Новосибирской области от 23.08.2011 № 498 «О внесении изменений в приказ депар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тамента труда и занятости Новосибирской области от 25.11.2010 № 584»;</w:t>
      </w:r>
    </w:p>
    <w:p w:rsidR="004748C3" w:rsidRDefault="0044367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5) 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приказ министерства труда, занятости и трудовых ресурсов Новосибирской области от 03.04.2012 № 297 «О внесении изменений в приказ департамента труда и занятости Новосибирской области от 25.11.2010 № 584»;</w:t>
      </w:r>
    </w:p>
    <w:p w:rsidR="004748C3" w:rsidRDefault="0044367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6) приказ министерства труда, занятости и трудовых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ресурсов Новосибирской области от 02.06.2014 № 262 «О внесении изменений в приказ департамента труда и занятости Новосибирской области от 25.11.2010 № 584»;</w:t>
      </w:r>
    </w:p>
    <w:p w:rsidR="004748C3" w:rsidRDefault="0044367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7) приказ министерства труда и социального развития Новосибирской области от 16.01.2018 № 30 «Об ут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верждении порядка уведомительной регистрации региональных и региональных отраслевых (межотраслевых) соглашений Новосибирской области».</w:t>
      </w:r>
    </w:p>
    <w:p w:rsidR="004748C3" w:rsidRDefault="00443672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 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приказа возложить на первого заместителя министра труда и социального развития Ново</w:t>
      </w:r>
      <w:r>
        <w:rPr>
          <w:rFonts w:ascii="Times New Roman" w:hAnsi="Times New Roman"/>
          <w:bCs/>
          <w:sz w:val="28"/>
          <w:szCs w:val="28"/>
        </w:rPr>
        <w:t>сибирской области Москалеву Е.М.</w:t>
      </w:r>
    </w:p>
    <w:p w:rsidR="004748C3" w:rsidRDefault="004748C3">
      <w:pPr>
        <w:pStyle w:val="afe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748C3" w:rsidRDefault="004748C3">
      <w:pPr>
        <w:pStyle w:val="afe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748C3" w:rsidRDefault="004748C3">
      <w:pPr>
        <w:pStyle w:val="afe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748C3" w:rsidRDefault="00443672">
      <w:pPr>
        <w:pStyle w:val="afe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 министра 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Е.В. </w:t>
      </w:r>
      <w:proofErr w:type="spellStart"/>
      <w:r>
        <w:rPr>
          <w:rFonts w:ascii="Times New Roman" w:hAnsi="Times New Roman"/>
          <w:bCs/>
          <w:sz w:val="28"/>
          <w:szCs w:val="28"/>
        </w:rPr>
        <w:t>Бахарева</w:t>
      </w:r>
      <w:proofErr w:type="spellEnd"/>
    </w:p>
    <w:p w:rsidR="004748C3" w:rsidRDefault="004748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48C3" w:rsidRDefault="004748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4748C3">
          <w:headerReference w:type="defaul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748C3" w:rsidRDefault="00443672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748C3" w:rsidRDefault="00443672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4748C3" w:rsidRDefault="00443672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:rsidR="004748C3" w:rsidRDefault="00443672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748C3" w:rsidRDefault="00443672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«14» августа 2019 г. № 877</w:t>
      </w:r>
    </w:p>
    <w:p w:rsidR="004748C3" w:rsidRDefault="004748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</w:p>
    <w:p w:rsidR="004748C3" w:rsidRDefault="004748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48C3" w:rsidRDefault="0044367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748C3" w:rsidRDefault="0044367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УВЕДОМИТЕЛЬНОЙ РЕГИСТРАЦИИ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748C3" w:rsidRDefault="0044367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РЕГИОНАЛЬНЫХ ОТРАСЛЕВЫХ (МЕЖОТРАСЛЕВЫХ) СОГЛАШЕНИЙ НОВОСИБИРСКОЙ ОБЛАСТИ</w:t>
      </w:r>
    </w:p>
    <w:p w:rsidR="004748C3" w:rsidRDefault="004748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748C3" w:rsidRDefault="004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уведомительной регистрации региональных и региональных отраслевых (межотраслевых) соглашений Новосибирской области (далее - Порядок) разработан  в соответствии со статьей 50 Трудового кодекса Российской Федерации и статьей 25 </w:t>
      </w:r>
      <w:r>
        <w:rPr>
          <w:rFonts w:ascii="Times New Roman" w:hAnsi="Times New Roman" w:cs="Times New Roman"/>
          <w:sz w:val="28"/>
          <w:szCs w:val="28"/>
        </w:rPr>
        <w:t>Закона Новосибирской области от 19.12.1997 № 89-ОЗ «О социальном партнерстве в Новосибирской области» в целях осуществления министерством труда и социального развития Новосибирской области (далее – министерство) полномочий по проведению уведомительной реги</w:t>
      </w:r>
      <w:r>
        <w:rPr>
          <w:rFonts w:ascii="Times New Roman" w:hAnsi="Times New Roman" w:cs="Times New Roman"/>
          <w:sz w:val="28"/>
          <w:szCs w:val="28"/>
        </w:rPr>
        <w:t>страции региональных и региональных отраслевых (межотраслевых</w:t>
      </w:r>
      <w:proofErr w:type="gramEnd"/>
      <w:r>
        <w:rPr>
          <w:rFonts w:ascii="Times New Roman" w:hAnsi="Times New Roman" w:cs="Times New Roman"/>
          <w:sz w:val="28"/>
          <w:szCs w:val="28"/>
        </w:rPr>
        <w:t>) соглашений (далее - соглашений) на территории Новосибирской области.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Уведомительную регистрацию соглашений осуществляет отдел социального партнерства и потребительских бюджетов управления тр</w:t>
      </w:r>
      <w:r>
        <w:rPr>
          <w:rFonts w:ascii="Times New Roman" w:hAnsi="Times New Roman" w:cs="Times New Roman"/>
          <w:sz w:val="28"/>
          <w:szCs w:val="28"/>
        </w:rPr>
        <w:t>уда министерства труда и социального развития Новосибирской области (далее – отдел).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Уведомительной регистрации подлежат все соглашения, направленные работодателем (представителем работодателя) в министерство. 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Результатами уведомительной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соглашения является: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занесение соответствующей информации в журнал регистрации соглашений (приложение № 1 к Порядку);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уведомление о регистрации соглашения (</w:t>
      </w:r>
      <w:hyperlink w:anchor="P354" w:tooltip="#P354" w:history="1">
        <w:r>
          <w:rPr>
            <w:rFonts w:ascii="Times New Roman" w:hAnsi="Times New Roman" w:cs="Times New Roman"/>
            <w:sz w:val="28"/>
            <w:szCs w:val="28"/>
          </w:rPr>
          <w:t>приложения № 2, 3 к Порядку)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уведомление об отказе в р</w:t>
      </w:r>
      <w:r>
        <w:rPr>
          <w:rFonts w:ascii="Times New Roman" w:hAnsi="Times New Roman" w:cs="Times New Roman"/>
          <w:sz w:val="28"/>
          <w:szCs w:val="28"/>
        </w:rPr>
        <w:t>егистрации соглашения (</w:t>
      </w:r>
      <w:hyperlink w:anchor="P354" w:tooltip="#P354" w:history="1">
        <w:r>
          <w:rPr>
            <w:rFonts w:ascii="Times New Roman" w:hAnsi="Times New Roman" w:cs="Times New Roman"/>
            <w:sz w:val="28"/>
            <w:szCs w:val="28"/>
          </w:rPr>
          <w:t>приложение № 4 к Порядку)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отметка о регистрации на титульном листе соглашения (</w:t>
      </w:r>
      <w:hyperlink w:anchor="P354" w:tooltip="#P354" w:history="1">
        <w:r>
          <w:rPr>
            <w:rFonts w:ascii="Times New Roman" w:hAnsi="Times New Roman" w:cs="Times New Roman"/>
            <w:sz w:val="28"/>
            <w:szCs w:val="28"/>
          </w:rPr>
          <w:t>приложение № 5 к Порядку)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сообщение Государственной инспекции труда в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 выявленных условиях соглашения,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По итогам полугодия и года отдел обобщает информацию о </w:t>
      </w:r>
      <w:r>
        <w:rPr>
          <w:rFonts w:ascii="Times New Roman" w:hAnsi="Times New Roman" w:cs="Times New Roman"/>
          <w:sz w:val="28"/>
          <w:szCs w:val="28"/>
        </w:rPr>
        <w:t>зарегистрированных соглашениях.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Информация о зарегистрированных соглашениях размещается на официальном сайте министерства в сети Интернет.</w:t>
      </w:r>
    </w:p>
    <w:p w:rsidR="004748C3" w:rsidRDefault="004748C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Сроки уведомительной регистрации</w:t>
      </w:r>
    </w:p>
    <w:p w:rsidR="004748C3" w:rsidRDefault="004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Максимально допустимые сроки исполнения уведомительной регистрации соглашения - 15 рабочих дней с момента регистрации поступившего письма об уведомительной регистрации соглашения.</w:t>
      </w:r>
    </w:p>
    <w:p w:rsidR="004748C3" w:rsidRDefault="004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Документы, предоставляемые представителем стороны</w:t>
      </w:r>
    </w:p>
    <w:p w:rsidR="004748C3" w:rsidRDefault="0044367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уведомительно</w:t>
      </w:r>
      <w:r>
        <w:rPr>
          <w:rFonts w:ascii="Times New Roman" w:hAnsi="Times New Roman" w:cs="Times New Roman"/>
          <w:sz w:val="28"/>
          <w:szCs w:val="28"/>
        </w:rPr>
        <w:t>й регистрации соглашения</w:t>
      </w:r>
    </w:p>
    <w:p w:rsidR="004748C3" w:rsidRDefault="004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r>
        <w:rPr>
          <w:rFonts w:ascii="Times New Roman" w:hAnsi="Times New Roman" w:cs="Times New Roman"/>
          <w:sz w:val="28"/>
          <w:szCs w:val="28"/>
        </w:rPr>
        <w:t>8. Для осуществления уведомительной регистрации соглашения в министерство в семидневный срок со дня подписания соглашения сторонами представляются следующие документы: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письмо об уведомительной регистрации соглашения на имя мини</w:t>
      </w:r>
      <w:r>
        <w:rPr>
          <w:rFonts w:ascii="Times New Roman" w:hAnsi="Times New Roman" w:cs="Times New Roman"/>
          <w:sz w:val="28"/>
          <w:szCs w:val="28"/>
        </w:rPr>
        <w:t>стра труда и социального развития;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соглашение в количестве, равном количеству сторон соглашения плюс экземпляр, который должен храниться в отделе. При оформлении титульного листа соглашения следует предусмотреть отметку о регистрации (</w:t>
      </w:r>
      <w:hyperlink w:anchor="P445" w:tooltip="#P445" w:history="1">
        <w:r>
          <w:rPr>
            <w:rFonts w:ascii="Times New Roman" w:hAnsi="Times New Roman" w:cs="Times New Roman"/>
            <w:sz w:val="28"/>
            <w:szCs w:val="28"/>
          </w:rPr>
          <w:t>приложение №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Порядку);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регистрационная </w:t>
      </w:r>
      <w:hyperlink w:anchor="P476" w:tooltip="#P476" w:history="1">
        <w:r>
          <w:rPr>
            <w:rFonts w:ascii="Times New Roman" w:hAnsi="Times New Roman" w:cs="Times New Roman"/>
            <w:sz w:val="28"/>
            <w:szCs w:val="28"/>
          </w:rPr>
          <w:t>карта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соглашения (приложение № 6 к Порядку).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 </w:t>
      </w: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не всех документов или предоставления документов, не соответствующих требованиям к оформлению, и в течение 10 рабочих дней требования, предъявляемые к документам в пункте 8, не выполнены, то уведомительная регистрация соглашения не </w:t>
      </w:r>
      <w:r>
        <w:rPr>
          <w:rFonts w:ascii="Times New Roman" w:hAnsi="Times New Roman" w:cs="Times New Roman"/>
          <w:sz w:val="28"/>
          <w:szCs w:val="28"/>
        </w:rPr>
        <w:t>осуществляется. Представителям сторон соглашения направляется уведомление об отказе в регистрации соглашения (</w:t>
      </w:r>
      <w:hyperlink w:anchor="P354" w:tooltip="#P354" w:history="1">
        <w:r>
          <w:rPr>
            <w:rFonts w:ascii="Times New Roman" w:hAnsi="Times New Roman" w:cs="Times New Roman"/>
            <w:sz w:val="28"/>
            <w:szCs w:val="28"/>
          </w:rPr>
          <w:t>приложение № 4 к Порядку)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8C3" w:rsidRDefault="004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Последовательность действий</w:t>
      </w:r>
    </w:p>
    <w:p w:rsidR="004748C3" w:rsidRDefault="0044367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уведомительной регистрации соглашения</w:t>
      </w:r>
    </w:p>
    <w:p w:rsidR="004748C3" w:rsidRDefault="004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3"/>
      <w:bookmarkEnd w:id="3"/>
      <w:r>
        <w:rPr>
          <w:rFonts w:ascii="Times New Roman" w:hAnsi="Times New Roman" w:cs="Times New Roman"/>
          <w:sz w:val="28"/>
          <w:szCs w:val="28"/>
        </w:rPr>
        <w:t>10. Мом</w:t>
      </w:r>
      <w:r>
        <w:rPr>
          <w:rFonts w:ascii="Times New Roman" w:hAnsi="Times New Roman" w:cs="Times New Roman"/>
          <w:sz w:val="28"/>
          <w:szCs w:val="28"/>
        </w:rPr>
        <w:t xml:space="preserve">ентом начала осуществления уведомительной регистрации соглашения считается дата регистрации поступившего в министерство письма об уведомительной регистрации соглашения. 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 Специалист отдела, уполномоченный на проведение уведомительной регистрации соглаше</w:t>
      </w:r>
      <w:r>
        <w:rPr>
          <w:rFonts w:ascii="Times New Roman" w:hAnsi="Times New Roman" w:cs="Times New Roman"/>
          <w:sz w:val="28"/>
          <w:szCs w:val="28"/>
        </w:rPr>
        <w:t>ний, осуществляет следующие действия: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фиксирует в журнале регистрации соглашений (приложение № 1 к Порядку) соответствующую информацию;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проверяет соответствие представленных документов перечню пункта 8 настоящего Порядка и требованиям приложений № 5 </w:t>
      </w:r>
      <w:r>
        <w:rPr>
          <w:rFonts w:ascii="Times New Roman" w:hAnsi="Times New Roman" w:cs="Times New Roman"/>
          <w:sz w:val="28"/>
          <w:szCs w:val="28"/>
        </w:rPr>
        <w:t>и 6;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случае отказа в уведомительной регистрации соглашения осуществляет подготовку </w:t>
      </w:r>
      <w:hyperlink w:anchor="P553" w:tooltip="#P553" w:history="1">
        <w:r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регистрации соглашения (</w:t>
      </w:r>
      <w:hyperlink w:anchor="P354" w:tooltip="#P354" w:history="1">
        <w:r>
          <w:rPr>
            <w:rFonts w:ascii="Times New Roman" w:hAnsi="Times New Roman" w:cs="Times New Roman"/>
            <w:sz w:val="28"/>
            <w:szCs w:val="28"/>
          </w:rPr>
          <w:t>приложение № 4 к Порядку)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 случае принятия ре</w:t>
      </w:r>
      <w:r>
        <w:rPr>
          <w:rFonts w:ascii="Times New Roman" w:hAnsi="Times New Roman" w:cs="Times New Roman"/>
          <w:sz w:val="28"/>
          <w:szCs w:val="28"/>
        </w:rPr>
        <w:t>шения об уведомительной регистрации соглашения: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 выявляет условия соглашения, ухудшающие положение работников по сравнению с действующим законодательством;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 </w:t>
      </w:r>
      <w:r>
        <w:rPr>
          <w:rFonts w:ascii="Times New Roman" w:hAnsi="Times New Roman" w:cs="Times New Roman"/>
          <w:sz w:val="28"/>
          <w:szCs w:val="28"/>
        </w:rPr>
        <w:t xml:space="preserve">направляет экземпляр соглашения в отдел оплаты труда и отдел управления охраной труда и государственной экспертизы условий труда для выявления условий соглашения, ухудшающих положение работников по сравнению с действующим законодательством в части условий </w:t>
      </w:r>
      <w:r>
        <w:rPr>
          <w:rFonts w:ascii="Times New Roman" w:hAnsi="Times New Roman" w:cs="Times New Roman"/>
          <w:sz w:val="28"/>
          <w:szCs w:val="28"/>
        </w:rPr>
        <w:t>оплаты и охраны труда;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обобщает информацию о результатах выявления условий соглашения, ухудшающих положение работников;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 осуществляет подготовку уведомления о регистрации соглашения (приложение № 2 или № 3);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 заполняет отметку о регистрации соглашен</w:t>
      </w:r>
      <w:r>
        <w:rPr>
          <w:rFonts w:ascii="Times New Roman" w:hAnsi="Times New Roman" w:cs="Times New Roman"/>
          <w:sz w:val="28"/>
          <w:szCs w:val="28"/>
        </w:rPr>
        <w:t>ия с указанием даты регистрации и регистрационного номера;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предоставляет на подпись министру все экземпляры соглашения и уведомление о регистрации соглашения в количестве равном количеству сторон соглашения;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 регистрирует уведомление о регистрации сог</w:t>
      </w:r>
      <w:r>
        <w:rPr>
          <w:rFonts w:ascii="Times New Roman" w:hAnsi="Times New Roman" w:cs="Times New Roman"/>
          <w:sz w:val="28"/>
          <w:szCs w:val="28"/>
        </w:rPr>
        <w:t>лашения в канцелярии министерства и проставляет печать на подпись министра в отметке о регистрации соглашения;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 фиксирует соответствующую информацию в Журнале регистрации соглашений (приложение № 1 к Порядку);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 направляет представителям сторон соглаш</w:t>
      </w:r>
      <w:r>
        <w:rPr>
          <w:rFonts w:ascii="Times New Roman" w:hAnsi="Times New Roman" w:cs="Times New Roman"/>
          <w:sz w:val="28"/>
          <w:szCs w:val="28"/>
        </w:rPr>
        <w:t>ения уведомления о регистрации соглашения и экземпляры соглашения с отметкой о регистрации, оставив на хранение в отделе один экземпляр.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 В случае если в соглашении не выявлены условия, ухудшающие положение работников по сравнению с действующим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тельством, </w:t>
      </w:r>
      <w:hyperlink w:anchor="P354" w:tooltip="#P354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уведомлени</w:t>
        </w:r>
      </w:hyperlink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регистрации соглашения оформляется в соответствии с приложением № 2 к Порядку.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В случае если в соглашении выявлены условия, ухудшающие положение работников по сравнению с действующим законодат</w:t>
      </w:r>
      <w:r>
        <w:rPr>
          <w:rFonts w:ascii="Times New Roman" w:hAnsi="Times New Roman" w:cs="Times New Roman"/>
          <w:sz w:val="28"/>
          <w:szCs w:val="28"/>
        </w:rPr>
        <w:t xml:space="preserve">ельством, </w:t>
      </w:r>
      <w:hyperlink w:anchor="P393" w:tooltip="#P393" w:history="1">
        <w:r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регистрации соглашения оформляются в соответствии с приложением № 3 к Порядку, а в отметке о регистрации соглашения делается запись «с замечаниями».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В случае если в соглашении выявлены условия </w:t>
      </w:r>
      <w:r>
        <w:rPr>
          <w:rFonts w:ascii="Times New Roman" w:hAnsi="Times New Roman" w:cs="Times New Roman"/>
          <w:sz w:val="28"/>
          <w:szCs w:val="28"/>
        </w:rPr>
        <w:t xml:space="preserve">соглашения, ухудшающие положение работников, специалист отдела осуществляет подготовку сообщения в Государственную инспекцию труда в Новосибирской области о выявленных условиях, ухудшающих положение работников по сравнению с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 его вместе с копиями соглашения и уведомления о регистрации соглашения.  </w:t>
      </w:r>
    </w:p>
    <w:p w:rsidR="004748C3" w:rsidRDefault="004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Уведомительная регистрация </w:t>
      </w:r>
    </w:p>
    <w:p w:rsidR="004748C3" w:rsidRDefault="0044367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и дополнений, вносимых в соглашение</w:t>
      </w:r>
    </w:p>
    <w:p w:rsidR="004748C3" w:rsidRDefault="004748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Уведомительная регистрация изменений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дополнений, вносимых в соглашение осуществляетс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же порядке, что и соглашения.</w:t>
      </w:r>
      <w:r>
        <w:rPr>
          <w:rFonts w:ascii="Times New Roman" w:hAnsi="Times New Roman"/>
          <w:sz w:val="28"/>
          <w:szCs w:val="28"/>
        </w:rPr>
        <w:br w:type="page" w:clear="all"/>
      </w:r>
    </w:p>
    <w:p w:rsidR="004748C3" w:rsidRDefault="0044367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sz w:val="28"/>
          <w:szCs w:val="28"/>
        </w:rPr>
        <w:t>. Текущий контроль за соблюдением Порядка</w:t>
      </w:r>
    </w:p>
    <w:p w:rsidR="004748C3" w:rsidRDefault="004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 </w:t>
      </w: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Порядком и принятием решений специалистом отдела осуществляется начальником отдела, начальником управления труда министерства в форме проведения проверок зарегистрированных соглашени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4748C3" w:rsidRDefault="004748C3">
      <w:pPr>
        <w:sectPr w:rsidR="004748C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748C3" w:rsidRDefault="00443672">
      <w:pPr>
        <w:pStyle w:val="ConsPlusNormal"/>
        <w:ind w:left="949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748C3" w:rsidRDefault="00443672">
      <w:pPr>
        <w:pStyle w:val="ConsPlusNormal"/>
        <w:ind w:left="94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уведомительной регистрации</w:t>
      </w:r>
    </w:p>
    <w:p w:rsidR="004748C3" w:rsidRDefault="00443672">
      <w:pPr>
        <w:pStyle w:val="ConsPlusNormal"/>
        <w:ind w:left="94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региональных и региональных отраслевых (межотраслевых) соглашений</w:t>
      </w:r>
    </w:p>
    <w:p w:rsidR="004748C3" w:rsidRDefault="004748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48C3" w:rsidRDefault="004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16"/>
      <w:bookmarkEnd w:id="4"/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4748C3" w:rsidRDefault="004436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соглашений</w:t>
      </w:r>
    </w:p>
    <w:p w:rsidR="004748C3" w:rsidRDefault="004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33"/>
        <w:gridCol w:w="1701"/>
        <w:gridCol w:w="1984"/>
        <w:gridCol w:w="1985"/>
        <w:gridCol w:w="1842"/>
        <w:gridCol w:w="2552"/>
        <w:gridCol w:w="2268"/>
      </w:tblGrid>
      <w:tr w:rsidR="004748C3">
        <w:tc>
          <w:tcPr>
            <w:tcW w:w="624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33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входящий номер письма об уведомительной регистрации соглашения</w:t>
            </w:r>
          </w:p>
        </w:tc>
        <w:tc>
          <w:tcPr>
            <w:tcW w:w="1701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и регистрационный номер соглашения</w:t>
            </w:r>
          </w:p>
        </w:tc>
        <w:tc>
          <w:tcPr>
            <w:tcW w:w="1984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соглашения</w:t>
            </w:r>
          </w:p>
        </w:tc>
        <w:tc>
          <w:tcPr>
            <w:tcW w:w="1985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сторон соглашения (подписавшие соглашение)</w:t>
            </w:r>
          </w:p>
        </w:tc>
        <w:tc>
          <w:tcPr>
            <w:tcW w:w="1842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выявленных условиях соглашения, ухудшающих положение работников</w:t>
            </w:r>
          </w:p>
        </w:tc>
        <w:tc>
          <w:tcPr>
            <w:tcW w:w="2552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исходящий номер сообщения в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нную инспекцию труда в Новосибирской области о выявленных условиях соглашения, ухудшающих положение работников</w:t>
            </w:r>
          </w:p>
        </w:tc>
        <w:tc>
          <w:tcPr>
            <w:tcW w:w="2268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и исходящие номера уведомлений о регистрации соглашения либо об отказе в осуществлении государственной функции</w:t>
            </w:r>
          </w:p>
        </w:tc>
      </w:tr>
      <w:tr w:rsidR="004748C3">
        <w:tc>
          <w:tcPr>
            <w:tcW w:w="624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748C3" w:rsidRDefault="004748C3">
      <w:pPr>
        <w:sectPr w:rsidR="004748C3">
          <w:pgSz w:w="16838" w:h="11905" w:orient="landscape"/>
          <w:pgMar w:top="1896" w:right="1134" w:bottom="850" w:left="1134" w:header="709" w:footer="709" w:gutter="0"/>
          <w:cols w:space="720"/>
          <w:docGrid w:linePitch="360"/>
        </w:sectPr>
      </w:pPr>
    </w:p>
    <w:p w:rsidR="004748C3" w:rsidRDefault="00443672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748C3" w:rsidRDefault="00443672"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уведомительной регистрации</w:t>
      </w:r>
    </w:p>
    <w:p w:rsidR="004748C3" w:rsidRDefault="00443672"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региональных и региональных отраслевых</w:t>
      </w:r>
    </w:p>
    <w:p w:rsidR="004748C3" w:rsidRDefault="00443672"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(межотраслевых) соглашений</w:t>
      </w:r>
    </w:p>
    <w:p w:rsidR="004748C3" w:rsidRDefault="004748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бланке министерства труда и социального развития Новосибирской области </w:t>
      </w:r>
    </w:p>
    <w:p w:rsidR="004748C3" w:rsidRDefault="004748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представителей </w:t>
      </w:r>
    </w:p>
    <w:p w:rsidR="004748C3" w:rsidRDefault="00443672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</w:p>
    <w:p w:rsidR="004748C3" w:rsidRDefault="004748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48C3" w:rsidRDefault="004748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54"/>
      <w:bookmarkEnd w:id="5"/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</w:t>
      </w:r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соглашения)</w:t>
      </w:r>
    </w:p>
    <w:p w:rsidR="004748C3" w:rsidRDefault="00474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8C3" w:rsidRDefault="00474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8C3" w:rsidRDefault="004436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Новосибирской области сообщает, что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соглашения)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</w:t>
      </w:r>
      <w:r>
        <w:rPr>
          <w:rFonts w:ascii="Times New Roman" w:hAnsi="Times New Roman" w:cs="Times New Roman"/>
          <w:sz w:val="28"/>
          <w:szCs w:val="28"/>
        </w:rPr>
        <w:t>ано _________________________________________ 20____ г.</w:t>
      </w:r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регистрации)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______.</w:t>
      </w:r>
    </w:p>
    <w:p w:rsidR="004748C3" w:rsidRDefault="004436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 соглашения</w:t>
      </w:r>
      <w:r>
        <w:rPr>
          <w:rFonts w:ascii="Times New Roman" w:hAnsi="Times New Roman" w:cs="Times New Roman"/>
          <w:sz w:val="28"/>
          <w:szCs w:val="28"/>
        </w:rPr>
        <w:t>, ухудшающие положение  работников по сравнению с трудовым законодательством и иными нормативными правовыми актами, содержащими нормы трудового права, не выявлены.</w:t>
      </w:r>
    </w:p>
    <w:p w:rsidR="004748C3" w:rsidRDefault="00474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8C3" w:rsidRDefault="00474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труда и социального развития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____</w:t>
      </w:r>
      <w:r>
        <w:rPr>
          <w:rFonts w:ascii="Times New Roman" w:hAnsi="Times New Roman" w:cs="Times New Roman"/>
          <w:sz w:val="28"/>
          <w:szCs w:val="28"/>
        </w:rPr>
        <w:t>___________         ФИО</w:t>
      </w:r>
    </w:p>
    <w:p w:rsidR="004748C3" w:rsidRDefault="00443672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(подпись)</w:t>
      </w:r>
    </w:p>
    <w:p w:rsidR="004748C3" w:rsidRDefault="004748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C3" w:rsidRDefault="004748C3">
      <w:pPr>
        <w:pStyle w:val="ConsPlusNormal"/>
        <w:ind w:firstLine="540"/>
        <w:jc w:val="both"/>
      </w:pPr>
    </w:p>
    <w:p w:rsidR="004748C3" w:rsidRDefault="004748C3">
      <w:pPr>
        <w:pStyle w:val="ConsPlusNormal"/>
        <w:ind w:firstLine="540"/>
        <w:jc w:val="both"/>
      </w:pPr>
    </w:p>
    <w:p w:rsidR="004748C3" w:rsidRDefault="00443672">
      <w:pPr>
        <w:sectPr w:rsidR="004748C3">
          <w:pgSz w:w="11905" w:h="16838"/>
          <w:pgMar w:top="1134" w:right="706" w:bottom="1134" w:left="1560" w:header="709" w:footer="709" w:gutter="0"/>
          <w:cols w:space="720"/>
          <w:docGrid w:linePitch="360"/>
        </w:sectPr>
      </w:pPr>
      <w:r>
        <w:br w:type="page" w:clear="all"/>
      </w:r>
    </w:p>
    <w:p w:rsidR="004748C3" w:rsidRDefault="00443672">
      <w:pPr>
        <w:pStyle w:val="ConsPlusNormal"/>
        <w:ind w:left="411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4748C3" w:rsidRDefault="00443672">
      <w:pPr>
        <w:pStyle w:val="ConsPlusNormal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уведомительной регистрации</w:t>
      </w:r>
    </w:p>
    <w:p w:rsidR="004748C3" w:rsidRDefault="00443672">
      <w:pPr>
        <w:pStyle w:val="ConsPlusNormal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региональных и региональных отраслевых</w:t>
      </w:r>
    </w:p>
    <w:p w:rsidR="004748C3" w:rsidRDefault="00443672">
      <w:pPr>
        <w:pStyle w:val="ConsPlusNormal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(межотраслевых) соглашений</w:t>
      </w:r>
    </w:p>
    <w:p w:rsidR="004748C3" w:rsidRDefault="004748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министерства тру</w:t>
      </w:r>
      <w:r>
        <w:rPr>
          <w:rFonts w:ascii="Times New Roman" w:hAnsi="Times New Roman" w:cs="Times New Roman"/>
          <w:sz w:val="28"/>
          <w:szCs w:val="28"/>
        </w:rPr>
        <w:t>да и социального развития Новосибирской области</w:t>
      </w:r>
    </w:p>
    <w:p w:rsidR="004748C3" w:rsidRDefault="004748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представителей </w:t>
      </w:r>
    </w:p>
    <w:p w:rsidR="004748C3" w:rsidRDefault="00443672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 соглашения</w:t>
      </w:r>
    </w:p>
    <w:p w:rsidR="004748C3" w:rsidRDefault="004748C3">
      <w:pPr>
        <w:pStyle w:val="ConsPlusNormal"/>
        <w:ind w:firstLine="540"/>
        <w:jc w:val="both"/>
      </w:pPr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93"/>
      <w:bookmarkEnd w:id="6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соглашения)</w:t>
      </w:r>
    </w:p>
    <w:p w:rsidR="004748C3" w:rsidRDefault="004748C3">
      <w:pPr>
        <w:pStyle w:val="ConsPlusNonformat"/>
        <w:jc w:val="both"/>
      </w:pPr>
    </w:p>
    <w:p w:rsidR="004748C3" w:rsidRDefault="004436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Новосибирской области сообщает, что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</w:t>
      </w:r>
      <w:r>
        <w:rPr>
          <w:rFonts w:ascii="Times New Roman" w:hAnsi="Times New Roman" w:cs="Times New Roman"/>
        </w:rPr>
        <w:t>нование соглашения)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_________________________________________ 20___ г.</w:t>
      </w:r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регистрации)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_____________.</w:t>
      </w:r>
    </w:p>
    <w:p w:rsidR="004748C3" w:rsidRDefault="004436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соглашения выявлены следующие условия, ухудшающие   положение   работников   по сравнению с трудовым законодательством  и иными нормативными правовыми актами, содержащими нормы трудового права: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3798"/>
      </w:tblGrid>
      <w:tr w:rsidR="004748C3">
        <w:tc>
          <w:tcPr>
            <w:tcW w:w="624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59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соглашения, ухудшающие 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по сравнению с трудовым законодательством и иными нормативными правовыми актами, содержащими нормы трудового права </w:t>
            </w:r>
          </w:p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(№ пункта, статьи, раздела и т.п. в зависимости от структуры соглашения)</w:t>
            </w:r>
          </w:p>
        </w:tc>
        <w:tc>
          <w:tcPr>
            <w:tcW w:w="3798" w:type="dxa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по сравнению с которым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соглашения ухудшают положение работников (№ пункта, статьи нормативного правового акта)</w:t>
            </w:r>
          </w:p>
        </w:tc>
      </w:tr>
      <w:tr w:rsidR="004748C3">
        <w:tc>
          <w:tcPr>
            <w:tcW w:w="624" w:type="dxa"/>
          </w:tcPr>
          <w:p w:rsidR="004748C3" w:rsidRDefault="004748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4748C3" w:rsidRDefault="004748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4748C3" w:rsidRDefault="004748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8C3" w:rsidRDefault="004436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соглашения, ухудшающие положение работников по сравнению с трудовым   законодательством   и   иными   нормативными правовыми актами, содержащими   нормы   трудового   права, недействительны и не подлежат применению.</w:t>
      </w:r>
    </w:p>
    <w:p w:rsidR="004748C3" w:rsidRDefault="004748C3">
      <w:pPr>
        <w:pStyle w:val="ConsPlusNonformat"/>
        <w:jc w:val="both"/>
      </w:pPr>
    </w:p>
    <w:p w:rsidR="004748C3" w:rsidRDefault="004748C3">
      <w:pPr>
        <w:pStyle w:val="ConsPlusNonformat"/>
        <w:jc w:val="both"/>
      </w:pP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труда и социального ра</w:t>
      </w:r>
      <w:r>
        <w:rPr>
          <w:rFonts w:ascii="Times New Roman" w:hAnsi="Times New Roman" w:cs="Times New Roman"/>
          <w:sz w:val="28"/>
          <w:szCs w:val="28"/>
        </w:rPr>
        <w:t>звития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_______________         ФИО</w:t>
      </w:r>
    </w:p>
    <w:p w:rsidR="004748C3" w:rsidRDefault="00443672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(подпись)</w:t>
      </w:r>
    </w:p>
    <w:p w:rsidR="004748C3" w:rsidRDefault="004748C3">
      <w:pPr>
        <w:pStyle w:val="ConsPlusNonformat"/>
        <w:jc w:val="both"/>
        <w:sectPr w:rsidR="004748C3">
          <w:pgSz w:w="11905" w:h="16838"/>
          <w:pgMar w:top="1134" w:right="706" w:bottom="1134" w:left="1560" w:header="709" w:footer="709" w:gutter="0"/>
          <w:cols w:space="720"/>
          <w:docGrid w:linePitch="360"/>
        </w:sectPr>
      </w:pPr>
    </w:p>
    <w:p w:rsidR="004748C3" w:rsidRDefault="004748C3">
      <w:pPr>
        <w:pStyle w:val="ConsPlusNormal"/>
        <w:ind w:firstLine="540"/>
        <w:jc w:val="both"/>
      </w:pPr>
    </w:p>
    <w:p w:rsidR="004748C3" w:rsidRDefault="00443672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4748C3" w:rsidRDefault="00443672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уведомительной регистрации</w:t>
      </w:r>
    </w:p>
    <w:p w:rsidR="004748C3" w:rsidRDefault="00443672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региональных отраслевых</w:t>
      </w:r>
    </w:p>
    <w:p w:rsidR="004748C3" w:rsidRDefault="00443672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(межотраслевых) соглашений</w:t>
      </w:r>
    </w:p>
    <w:p w:rsidR="004748C3" w:rsidRDefault="004748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министерства труда и социального развития Новосибирской области</w:t>
      </w:r>
    </w:p>
    <w:p w:rsidR="004748C3" w:rsidRDefault="004748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представителей </w:t>
      </w:r>
    </w:p>
    <w:p w:rsidR="004748C3" w:rsidRDefault="00443672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 соглашения</w:t>
      </w:r>
    </w:p>
    <w:p w:rsidR="004748C3" w:rsidRDefault="004748C3">
      <w:pPr>
        <w:pStyle w:val="ConsPlusNormal"/>
        <w:jc w:val="center"/>
      </w:pPr>
    </w:p>
    <w:p w:rsidR="004748C3" w:rsidRDefault="004748C3">
      <w:pPr>
        <w:pStyle w:val="ConsPlusNormal"/>
        <w:ind w:firstLine="540"/>
        <w:jc w:val="both"/>
      </w:pPr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53"/>
      <w:bookmarkEnd w:id="7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регистрации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соглашения)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48C3" w:rsidRDefault="0044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  нормами   законодательства   Российской   Федерации и положениями Порядка уведомительной регистрации рег</w:t>
      </w:r>
      <w:r>
        <w:rPr>
          <w:rFonts w:ascii="Times New Roman" w:hAnsi="Times New Roman" w:cs="Times New Roman"/>
          <w:sz w:val="28"/>
          <w:szCs w:val="28"/>
        </w:rPr>
        <w:t>иональных и отраслевых (межотраслевых) соглашений министерство труда и социального развития Новосибирской области приняло решение отказать в уведомительной регистрации</w:t>
      </w:r>
    </w:p>
    <w:p w:rsidR="004748C3" w:rsidRDefault="00443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соглашения)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следующему основанию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4748C3" w:rsidRDefault="004436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представителем стороны предоставлены не все документы, недостает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_______;</w:t>
      </w:r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недостающие документы)</w:t>
      </w:r>
    </w:p>
    <w:p w:rsidR="004748C3" w:rsidRDefault="004436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документы не соответствуют требованиям к оформлению, и в течение 10 рабочих дней представитель стороны не выполнил требования, предъявляемые к документам в пункте 8 ___________________________________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748C3" w:rsidRDefault="0044367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указать какие документы не соответствуют требованиям, предъявляемым к оформлению)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8C3" w:rsidRDefault="004748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48C3" w:rsidRDefault="004748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труда и социального развития</w:t>
      </w:r>
    </w:p>
    <w:p w:rsidR="004748C3" w:rsidRDefault="00443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_______________         ФИО</w:t>
      </w:r>
    </w:p>
    <w:p w:rsidR="004748C3" w:rsidRDefault="00443672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(подпись)</w:t>
      </w:r>
    </w:p>
    <w:p w:rsidR="004748C3" w:rsidRDefault="004748C3">
      <w:pPr>
        <w:rPr>
          <w:rFonts w:ascii="Times New Roman" w:hAnsi="Times New Roman"/>
          <w:sz w:val="28"/>
          <w:szCs w:val="28"/>
        </w:rPr>
      </w:pPr>
    </w:p>
    <w:p w:rsidR="004748C3" w:rsidRDefault="00443672">
      <w:pPr>
        <w:rPr>
          <w:rFonts w:ascii="Times New Roman" w:hAnsi="Times New Roman"/>
          <w:sz w:val="28"/>
          <w:szCs w:val="28"/>
        </w:rPr>
        <w:sectPr w:rsidR="004748C3">
          <w:pgSz w:w="11905" w:h="16838"/>
          <w:pgMar w:top="1134" w:right="567" w:bottom="1134" w:left="1418" w:header="709" w:footer="709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4748C3" w:rsidRDefault="004436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4748C3" w:rsidRDefault="004436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уведомительной регистрации</w:t>
      </w:r>
    </w:p>
    <w:p w:rsidR="004748C3" w:rsidRDefault="004436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региональных и региональных отраслевых</w:t>
      </w:r>
    </w:p>
    <w:p w:rsidR="004748C3" w:rsidRDefault="004436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</w:t>
      </w:r>
      <w:r>
        <w:rPr>
          <w:rFonts w:ascii="Times New Roman" w:hAnsi="Times New Roman" w:cs="Times New Roman"/>
          <w:sz w:val="28"/>
          <w:szCs w:val="28"/>
        </w:rPr>
        <w:t>ежотраслевых) соглашений</w:t>
      </w:r>
    </w:p>
    <w:p w:rsidR="004748C3" w:rsidRDefault="004748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48C3" w:rsidRDefault="004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45"/>
      <w:bookmarkEnd w:id="8"/>
      <w:r>
        <w:rPr>
          <w:rFonts w:ascii="Times New Roman" w:hAnsi="Times New Roman" w:cs="Times New Roman"/>
          <w:sz w:val="28"/>
          <w:szCs w:val="28"/>
        </w:rPr>
        <w:t>Отметка о регистрации на титульном листе соглашения</w:t>
      </w:r>
    </w:p>
    <w:p w:rsidR="004748C3" w:rsidRDefault="004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8C3" w:rsidRDefault="004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в министерстве</w:t>
      </w:r>
    </w:p>
    <w:p w:rsidR="004748C3" w:rsidRDefault="00443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:rsidR="004748C3" w:rsidRDefault="00443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748C3" w:rsidRDefault="004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8C3" w:rsidRDefault="00443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______ от ____________20__ года.</w:t>
      </w:r>
    </w:p>
    <w:p w:rsidR="004748C3" w:rsidRDefault="004748C3">
      <w:pPr>
        <w:pStyle w:val="ConsPlusNormal"/>
        <w:ind w:firstLine="540"/>
        <w:jc w:val="both"/>
      </w:pPr>
    </w:p>
    <w:p w:rsidR="004748C3" w:rsidRDefault="004748C3">
      <w:pPr>
        <w:pStyle w:val="ConsPlusNormal"/>
        <w:ind w:firstLine="540"/>
        <w:jc w:val="both"/>
      </w:pPr>
    </w:p>
    <w:p w:rsidR="004748C3" w:rsidRDefault="004436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труда и социального развития</w:t>
      </w:r>
    </w:p>
    <w:p w:rsidR="004748C3" w:rsidRDefault="004436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_______________         ФИО</w:t>
      </w:r>
    </w:p>
    <w:p w:rsidR="004748C3" w:rsidRDefault="00443672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(подпись)</w:t>
      </w:r>
    </w:p>
    <w:p w:rsidR="004748C3" w:rsidRDefault="00443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М.П.</w:t>
      </w:r>
    </w:p>
    <w:p w:rsidR="004748C3" w:rsidRDefault="00443672">
      <w:pPr>
        <w:pStyle w:val="ConsPlusNormal"/>
        <w:ind w:firstLine="540"/>
        <w:jc w:val="both"/>
        <w:sectPr w:rsidR="004748C3">
          <w:pgSz w:w="11905" w:h="16838"/>
          <w:pgMar w:top="1134" w:right="567" w:bottom="1134" w:left="1418" w:header="709" w:footer="709" w:gutter="0"/>
          <w:cols w:space="720"/>
          <w:docGrid w:linePitch="360"/>
        </w:sectPr>
      </w:pPr>
      <w:r>
        <w:t xml:space="preserve">                                                                                      </w:t>
      </w:r>
    </w:p>
    <w:p w:rsidR="004748C3" w:rsidRDefault="004436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4748C3" w:rsidRDefault="004436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уведомительной регистрации </w:t>
      </w:r>
    </w:p>
    <w:p w:rsidR="004748C3" w:rsidRDefault="004436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региональных и региональных отраслевых </w:t>
      </w:r>
    </w:p>
    <w:p w:rsidR="004748C3" w:rsidRDefault="004436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(межотраслевых) соглашений</w:t>
      </w:r>
    </w:p>
    <w:p w:rsidR="004748C3" w:rsidRDefault="004748C3">
      <w:pPr>
        <w:pStyle w:val="ConsPlusNormal"/>
        <w:jc w:val="center"/>
      </w:pPr>
    </w:p>
    <w:p w:rsidR="004748C3" w:rsidRDefault="004436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76"/>
      <w:bookmarkEnd w:id="9"/>
      <w:r>
        <w:rPr>
          <w:rFonts w:ascii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hAnsi="Times New Roman" w:cs="Times New Roman"/>
          <w:sz w:val="28"/>
          <w:szCs w:val="28"/>
        </w:rPr>
        <w:t>АЯ КАРТА</w:t>
      </w:r>
    </w:p>
    <w:p w:rsidR="004748C3" w:rsidRDefault="00443672">
      <w:pPr>
        <w:pStyle w:val="ConsPlusNormal"/>
        <w:tabs>
          <w:tab w:val="center" w:pos="5316"/>
          <w:tab w:val="left" w:pos="731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ОТРАСЛЕВОГО СОГЛАШЕНИЯ</w:t>
      </w:r>
    </w:p>
    <w:p w:rsidR="004748C3" w:rsidRDefault="004436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748C3" w:rsidRDefault="004436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748C3" w:rsidRDefault="00443672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(название соглашения)</w:t>
      </w:r>
    </w:p>
    <w:p w:rsidR="004748C3" w:rsidRDefault="004748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69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8"/>
        <w:gridCol w:w="266"/>
        <w:gridCol w:w="92"/>
        <w:gridCol w:w="767"/>
        <w:gridCol w:w="424"/>
        <w:gridCol w:w="1077"/>
        <w:gridCol w:w="471"/>
        <w:gridCol w:w="190"/>
        <w:gridCol w:w="512"/>
        <w:gridCol w:w="61"/>
        <w:gridCol w:w="786"/>
        <w:gridCol w:w="534"/>
        <w:gridCol w:w="990"/>
        <w:gridCol w:w="24"/>
        <w:gridCol w:w="23"/>
        <w:gridCol w:w="256"/>
        <w:gridCol w:w="689"/>
        <w:gridCol w:w="581"/>
        <w:gridCol w:w="8"/>
        <w:gridCol w:w="1396"/>
      </w:tblGrid>
      <w:tr w:rsidR="004748C3">
        <w:tc>
          <w:tcPr>
            <w:tcW w:w="1906" w:type="dxa"/>
            <w:gridSpan w:val="3"/>
          </w:tcPr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№ _____</w:t>
            </w:r>
          </w:p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2268" w:type="dxa"/>
            <w:gridSpan w:val="3"/>
          </w:tcPr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соглашения:</w:t>
            </w:r>
          </w:p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______________ </w:t>
            </w:r>
          </w:p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(день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есяц. год)</w:t>
            </w:r>
          </w:p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______________</w:t>
            </w:r>
          </w:p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(день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есяц. год)</w:t>
            </w:r>
          </w:p>
        </w:tc>
        <w:tc>
          <w:tcPr>
            <w:tcW w:w="2554" w:type="dxa"/>
            <w:gridSpan w:val="6"/>
          </w:tcPr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число </w:t>
            </w:r>
            <w:proofErr w:type="gramStart"/>
            <w:r>
              <w:rPr>
                <w:rFonts w:ascii="Times New Roman" w:hAnsi="Times New Roman" w:cs="Times New Roman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отрасли</w:t>
            </w:r>
          </w:p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________(чел)</w:t>
            </w:r>
          </w:p>
        </w:tc>
        <w:tc>
          <w:tcPr>
            <w:tcW w:w="1982" w:type="dxa"/>
            <w:gridSpan w:val="5"/>
          </w:tcPr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 отрасли, на которые распространяется соглашение __(ед.)</w:t>
            </w:r>
          </w:p>
        </w:tc>
        <w:tc>
          <w:tcPr>
            <w:tcW w:w="1985" w:type="dxa"/>
            <w:gridSpan w:val="3"/>
          </w:tcPr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работающих в отрасли, на которых распространяется соглашение ____________(чел.)</w:t>
            </w:r>
          </w:p>
        </w:tc>
      </w:tr>
      <w:tr w:rsidR="004748C3">
        <w:tc>
          <w:tcPr>
            <w:tcW w:w="1906" w:type="dxa"/>
            <w:gridSpan w:val="3"/>
            <w:vAlign w:val="center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</w:t>
            </w:r>
            <w:r>
              <w:rPr>
                <w:rFonts w:ascii="Times New Roman" w:hAnsi="Times New Roman" w:cs="Times New Roman"/>
              </w:rPr>
              <w:t>роны соглашения, представители:</w:t>
            </w:r>
          </w:p>
          <w:p w:rsidR="004748C3" w:rsidRDefault="0047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gridSpan w:val="5"/>
          </w:tcPr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работодателей:</w:t>
            </w:r>
          </w:p>
        </w:tc>
        <w:tc>
          <w:tcPr>
            <w:tcW w:w="2930" w:type="dxa"/>
            <w:gridSpan w:val="7"/>
          </w:tcPr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работников:</w:t>
            </w:r>
          </w:p>
        </w:tc>
        <w:tc>
          <w:tcPr>
            <w:tcW w:w="2930" w:type="dxa"/>
            <w:gridSpan w:val="5"/>
          </w:tcPr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органа исполнительной власти:</w:t>
            </w:r>
          </w:p>
        </w:tc>
      </w:tr>
      <w:tr w:rsidR="004748C3">
        <w:tc>
          <w:tcPr>
            <w:tcW w:w="1906" w:type="dxa"/>
            <w:gridSpan w:val="3"/>
            <w:vAlign w:val="center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Рабочее время</w:t>
            </w:r>
          </w:p>
          <w:p w:rsidR="004748C3" w:rsidRDefault="0047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17"/>
          </w:tcPr>
          <w:p w:rsidR="004748C3" w:rsidRDefault="004748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8C3">
        <w:tc>
          <w:tcPr>
            <w:tcW w:w="1548" w:type="dxa"/>
            <w:vMerge w:val="restart"/>
            <w:vAlign w:val="center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549" w:type="dxa"/>
            <w:gridSpan w:val="4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Тарифная сетка</w:t>
            </w:r>
          </w:p>
        </w:tc>
        <w:tc>
          <w:tcPr>
            <w:tcW w:w="1548" w:type="dxa"/>
            <w:gridSpan w:val="2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Минимальная заработная плата</w:t>
            </w:r>
          </w:p>
        </w:tc>
        <w:tc>
          <w:tcPr>
            <w:tcW w:w="1549" w:type="dxa"/>
            <w:gridSpan w:val="4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 индексации</w:t>
            </w:r>
          </w:p>
        </w:tc>
        <w:tc>
          <w:tcPr>
            <w:tcW w:w="1548" w:type="dxa"/>
            <w:gridSpan w:val="3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вынужденных простоев</w:t>
            </w:r>
          </w:p>
        </w:tc>
        <w:tc>
          <w:tcPr>
            <w:tcW w:w="1549" w:type="dxa"/>
            <w:gridSpan w:val="4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Вознаграждение за выслугу лет</w:t>
            </w:r>
          </w:p>
        </w:tc>
        <w:tc>
          <w:tcPr>
            <w:tcW w:w="1404" w:type="dxa"/>
            <w:gridSpan w:val="2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Доплаты за тяжесть и опасность труда</w:t>
            </w:r>
          </w:p>
        </w:tc>
      </w:tr>
      <w:tr w:rsidR="004748C3">
        <w:tc>
          <w:tcPr>
            <w:tcW w:w="1548" w:type="dxa"/>
            <w:vMerge/>
          </w:tcPr>
          <w:p w:rsidR="004748C3" w:rsidRDefault="004748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4"/>
          </w:tcPr>
          <w:p w:rsidR="004748C3" w:rsidRDefault="004748C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48C3" w:rsidRDefault="004748C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48C3" w:rsidRDefault="004748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2"/>
          </w:tcPr>
          <w:p w:rsidR="004748C3" w:rsidRDefault="004748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4"/>
          </w:tcPr>
          <w:p w:rsidR="004748C3" w:rsidRDefault="004748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3"/>
          </w:tcPr>
          <w:p w:rsidR="004748C3" w:rsidRDefault="004748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4"/>
          </w:tcPr>
          <w:p w:rsidR="004748C3" w:rsidRDefault="004748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</w:tcPr>
          <w:p w:rsidR="004748C3" w:rsidRDefault="004748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8C3">
        <w:tc>
          <w:tcPr>
            <w:tcW w:w="2673" w:type="dxa"/>
            <w:gridSpan w:val="4"/>
            <w:vMerge w:val="restart"/>
            <w:vAlign w:val="center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Отпуска</w:t>
            </w:r>
          </w:p>
        </w:tc>
        <w:tc>
          <w:tcPr>
            <w:tcW w:w="5348" w:type="dxa"/>
            <w:gridSpan w:val="12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Ежегодные</w:t>
            </w:r>
          </w:p>
        </w:tc>
        <w:tc>
          <w:tcPr>
            <w:tcW w:w="2674" w:type="dxa"/>
            <w:gridSpan w:val="4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рождения, свадьбы, смерти</w:t>
            </w:r>
          </w:p>
        </w:tc>
      </w:tr>
      <w:tr w:rsidR="004748C3">
        <w:tc>
          <w:tcPr>
            <w:tcW w:w="2673" w:type="dxa"/>
            <w:gridSpan w:val="4"/>
            <w:vMerge/>
          </w:tcPr>
          <w:p w:rsidR="004748C3" w:rsidRDefault="0047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gridSpan w:val="5"/>
          </w:tcPr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Минимальная продолжительность</w:t>
            </w:r>
          </w:p>
        </w:tc>
        <w:tc>
          <w:tcPr>
            <w:tcW w:w="2674" w:type="dxa"/>
            <w:gridSpan w:val="7"/>
          </w:tcPr>
          <w:p w:rsidR="004748C3" w:rsidRDefault="004436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 условия работы</w:t>
            </w:r>
          </w:p>
        </w:tc>
        <w:tc>
          <w:tcPr>
            <w:tcW w:w="2674" w:type="dxa"/>
            <w:gridSpan w:val="4"/>
          </w:tcPr>
          <w:p w:rsidR="004748C3" w:rsidRDefault="0047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C3">
        <w:tc>
          <w:tcPr>
            <w:tcW w:w="2673" w:type="dxa"/>
            <w:gridSpan w:val="4"/>
            <w:vMerge/>
          </w:tcPr>
          <w:p w:rsidR="004748C3" w:rsidRDefault="0047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gridSpan w:val="5"/>
          </w:tcPr>
          <w:p w:rsidR="004748C3" w:rsidRDefault="004748C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48C3" w:rsidRDefault="004748C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48C3" w:rsidRDefault="004748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gridSpan w:val="7"/>
          </w:tcPr>
          <w:p w:rsidR="004748C3" w:rsidRDefault="0047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48C3" w:rsidRDefault="0047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gridSpan w:val="4"/>
          </w:tcPr>
          <w:p w:rsidR="004748C3" w:rsidRDefault="0047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C3">
        <w:tc>
          <w:tcPr>
            <w:tcW w:w="1814" w:type="dxa"/>
            <w:gridSpan w:val="2"/>
          </w:tcPr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</w:t>
            </w:r>
          </w:p>
        </w:tc>
        <w:tc>
          <w:tcPr>
            <w:tcW w:w="3594" w:type="dxa"/>
            <w:gridSpan w:val="8"/>
          </w:tcPr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в связи со смертью работника от несчастного случая или профзаболевания</w:t>
            </w:r>
          </w:p>
        </w:tc>
        <w:tc>
          <w:tcPr>
            <w:tcW w:w="2310" w:type="dxa"/>
            <w:gridSpan w:val="3"/>
          </w:tcPr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инвалидности, увечью на производстве</w:t>
            </w:r>
          </w:p>
        </w:tc>
        <w:tc>
          <w:tcPr>
            <w:tcW w:w="1581" w:type="dxa"/>
            <w:gridSpan w:val="6"/>
          </w:tcPr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396" w:type="dxa"/>
          </w:tcPr>
          <w:p w:rsidR="004748C3" w:rsidRDefault="004436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помощь, другие виды пособий</w:t>
            </w:r>
          </w:p>
        </w:tc>
      </w:tr>
      <w:tr w:rsidR="004748C3">
        <w:tc>
          <w:tcPr>
            <w:tcW w:w="1814" w:type="dxa"/>
            <w:gridSpan w:val="2"/>
          </w:tcPr>
          <w:p w:rsidR="004748C3" w:rsidRDefault="004748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748C3" w:rsidRDefault="004748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gridSpan w:val="8"/>
          </w:tcPr>
          <w:p w:rsidR="004748C3" w:rsidRDefault="004748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3"/>
          </w:tcPr>
          <w:p w:rsidR="004748C3" w:rsidRDefault="004748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6"/>
          </w:tcPr>
          <w:p w:rsidR="004748C3" w:rsidRDefault="004748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748C3" w:rsidRDefault="004748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48C3" w:rsidRDefault="0044367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4748C3" w:rsidRDefault="0044367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Ф.И.О., должность и контактный телефон представителя</w:t>
      </w:r>
    </w:p>
    <w:p w:rsidR="004748C3" w:rsidRDefault="00443672">
      <w:pPr>
        <w:pStyle w:val="ConsPlusNormal"/>
      </w:pPr>
      <w:r>
        <w:rPr>
          <w:rFonts w:ascii="Times New Roman" w:hAnsi="Times New Roman" w:cs="Times New Roman"/>
        </w:rPr>
        <w:t xml:space="preserve">            работодателя </w:t>
      </w:r>
    </w:p>
    <w:sectPr w:rsidR="004748C3">
      <w:pgSz w:w="11905" w:h="16838"/>
      <w:pgMar w:top="1134" w:right="567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C3" w:rsidRDefault="00443672">
      <w:pPr>
        <w:spacing w:after="0" w:line="240" w:lineRule="auto"/>
      </w:pPr>
      <w:r>
        <w:separator/>
      </w:r>
    </w:p>
  </w:endnote>
  <w:endnote w:type="continuationSeparator" w:id="0">
    <w:p w:rsidR="004748C3" w:rsidRDefault="0044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C3" w:rsidRDefault="00443672">
      <w:pPr>
        <w:spacing w:after="0" w:line="240" w:lineRule="auto"/>
      </w:pPr>
      <w:r>
        <w:separator/>
      </w:r>
    </w:p>
  </w:footnote>
  <w:footnote w:type="continuationSeparator" w:id="0">
    <w:p w:rsidR="004748C3" w:rsidRDefault="00443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39594"/>
      <w:docPartObj>
        <w:docPartGallery w:val="Page Numbers (Top of Page)"/>
        <w:docPartUnique/>
      </w:docPartObj>
    </w:sdtPr>
    <w:sdtEndPr/>
    <w:sdtContent>
      <w:p w:rsidR="004748C3" w:rsidRDefault="00443672">
        <w:pPr>
          <w:pStyle w:val="af8"/>
          <w:jc w:val="center"/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C3"/>
    <w:rsid w:val="00443672"/>
    <w:rsid w:val="0047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rPr>
      <w:rFonts w:cs="Times New Roman"/>
      <w:color w:val="0000FF"/>
      <w:u w:val="single"/>
    </w:rPr>
  </w:style>
  <w:style w:type="paragraph" w:styleId="af8">
    <w:name w:val="head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fa">
    <w:name w:val="Body Text"/>
    <w:basedOn w:val="a"/>
    <w:link w:val="af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rPr>
      <w:rFonts w:ascii="Times New Roman" w:hAnsi="Times New Roman"/>
      <w:sz w:val="28"/>
      <w:szCs w:val="20"/>
    </w:r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d">
    <w:name w:val="Нижний колонтитул Знак"/>
    <w:basedOn w:val="a0"/>
    <w:link w:val="afc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rPr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cs="Calibri"/>
      <w:sz w:val="22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rPr>
      <w:rFonts w:cs="Times New Roman"/>
      <w:color w:val="0000FF"/>
      <w:u w:val="single"/>
    </w:rPr>
  </w:style>
  <w:style w:type="paragraph" w:styleId="af8">
    <w:name w:val="head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fa">
    <w:name w:val="Body Text"/>
    <w:basedOn w:val="a"/>
    <w:link w:val="af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rPr>
      <w:rFonts w:ascii="Times New Roman" w:hAnsi="Times New Roman"/>
      <w:sz w:val="28"/>
      <w:szCs w:val="20"/>
    </w:r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d">
    <w:name w:val="Нижний колонтитул Знак"/>
    <w:basedOn w:val="a0"/>
    <w:link w:val="afc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rPr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cs="Calibri"/>
      <w:sz w:val="22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psa\Desktop\&#1055;&#1088;&#1080;&#1082;&#1072;&#1079;%20&#1086;%20&#1088;&#1077;&#1075;&#1080;&#1089;&#1090;&#1088;&#1072;&#1094;&#1080;&#1080;%20&#1089;&#1086;&#1075;&#1083;&#1072;&#1096;&#1077;&#1085;&#1080;&#1081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0141B0AD61B34603705432D1725432EF9EF91CE5BED4450BD9DC50C6C191220C025B329B30813DE76F6Du3X4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1C56-C777-4415-8A7C-F0894972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ADM</cp:lastModifiedBy>
  <cp:revision>2</cp:revision>
  <dcterms:created xsi:type="dcterms:W3CDTF">2025-03-21T04:30:00Z</dcterms:created>
  <dcterms:modified xsi:type="dcterms:W3CDTF">2025-03-21T04:30:00Z</dcterms:modified>
</cp:coreProperties>
</file>