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1B" w:rsidRDefault="002F461B" w:rsidP="002F461B">
      <w:r>
        <w:t xml:space="preserve">Организация работы по </w:t>
      </w:r>
      <w:bookmarkStart w:id="0" w:name="_GoBack"/>
      <w:r>
        <w:t xml:space="preserve">обращениям граждан </w:t>
      </w:r>
      <w:bookmarkEnd w:id="0"/>
      <w:r>
        <w:t xml:space="preserve">в администрации осуществляется в соответствии с требованиями Федеральных законов от 2 мая 2006 года № 59-ФЗ «О порядке рассмотрения обращений граждан Российской Федерации» и от 09.02.2009 № 8-ФЗ « Об обеспечении доступа к информации о деятельности государственных органов и органов местного самоуправления». </w:t>
      </w:r>
    </w:p>
    <w:p w:rsidR="002F461B" w:rsidRDefault="002F461B" w:rsidP="002F461B">
      <w:r>
        <w:t>В администрацию Северного района Новосибирской области за период с 01.01.2013 по 28.06.2013 года поступило 144 обращений, из них письменных обращений - 110, на личный прием обратились 34 человека. </w:t>
      </w:r>
    </w:p>
    <w:p w:rsidR="002F461B" w:rsidRDefault="002F461B" w:rsidP="002F461B">
      <w:r>
        <w:t>Тематическая структура обращений граждан в целом остается традиционной, значительных изменений не отмечено. Анализ обращений показывает, что наибольшее количество обращений поступило по вопросам опеки и попечительства – 70 обращений. Заявители обращались по следующим вопросам:</w:t>
      </w:r>
    </w:p>
    <w:p w:rsidR="002F461B" w:rsidRDefault="002F461B" w:rsidP="002F461B">
      <w:r>
        <w:t>- о выдаче заключения о возможности быть опекуном;</w:t>
      </w:r>
    </w:p>
    <w:p w:rsidR="002F461B" w:rsidRDefault="002F461B" w:rsidP="002F461B">
      <w:r>
        <w:t>- о передаче под опеку;</w:t>
      </w:r>
    </w:p>
    <w:p w:rsidR="002F461B" w:rsidRDefault="002F461B" w:rsidP="002F461B">
      <w:r>
        <w:t>- о разрешении на получение и распоряжение ежемесячными денежными средствами, выплачиваемыми на содержание подопечного. </w:t>
      </w:r>
    </w:p>
    <w:p w:rsidR="002F461B" w:rsidRDefault="002F461B" w:rsidP="002F461B">
      <w:r>
        <w:t>Поднятые вопросы в большинстве своем решены положительно.</w:t>
      </w:r>
    </w:p>
    <w:p w:rsidR="002F461B" w:rsidRDefault="002F461B" w:rsidP="002F461B">
      <w:r>
        <w:t>Второе место занимают обращения по жилищно-коммунальным вопросам – 28 обращений. В этих обращениях поднимались следующие проблемы:</w:t>
      </w:r>
    </w:p>
    <w:p w:rsidR="002F461B" w:rsidRDefault="002F461B" w:rsidP="002F461B">
      <w:r>
        <w:t xml:space="preserve">- обеспечение граждан жилищем, пользование жилищным фондом; </w:t>
      </w:r>
    </w:p>
    <w:p w:rsidR="002F461B" w:rsidRDefault="002F461B" w:rsidP="002F461B">
      <w:r>
        <w:t>- оплата строительства, содержания и ремонта жилья (кредиты, компенсации, субсидии, льготы);</w:t>
      </w:r>
    </w:p>
    <w:p w:rsidR="002F461B" w:rsidRDefault="002F461B" w:rsidP="002F461B">
      <w:r>
        <w:t>- коммунальное хозяйство;</w:t>
      </w:r>
    </w:p>
    <w:p w:rsidR="002F461B" w:rsidRDefault="002F461B" w:rsidP="002F461B">
      <w:r>
        <w:t>- строительство и другие.</w:t>
      </w:r>
    </w:p>
    <w:p w:rsidR="002F461B" w:rsidRDefault="002F461B" w:rsidP="002F461B">
      <w:r>
        <w:t>Это связано с тем, что в районе активно продолжает действовать целевая программа по строительству индивидуального жилья на селе, Указом Президента по обеспечению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поддержку.</w:t>
      </w:r>
    </w:p>
    <w:p w:rsidR="002F461B" w:rsidRDefault="002F461B" w:rsidP="002F461B">
      <w:r>
        <w:t>Третье место занимают обращения по вопросам в сфере образования –15 обращений. </w:t>
      </w:r>
    </w:p>
    <w:p w:rsidR="002F461B" w:rsidRDefault="002F461B" w:rsidP="002F461B">
      <w:r>
        <w:t>По 7 обращений поступило относительно аренды помещения, труда и зарплаты.</w:t>
      </w:r>
    </w:p>
    <w:p w:rsidR="002F461B" w:rsidRDefault="002F461B" w:rsidP="002F461B">
      <w:r>
        <w:t>По трудоустройству, транспорту, социальной защите, здравоохранению поступило от 1 до 6 вопросов, по торговли и бытовому обслуживанию вопросов в администрацию Северного района Новосибирской области не поступало.</w:t>
      </w:r>
    </w:p>
    <w:p w:rsidR="002F461B" w:rsidRDefault="002F461B" w:rsidP="002F461B">
      <w:r>
        <w:t>За период 01.012013 по 28.06.2013 года увеличилось количество обращений, направленных через обратную форму связи официального сайта администрации - составило 9 обращений (2012 год – 2 обращения). </w:t>
      </w:r>
    </w:p>
    <w:p w:rsidR="002F461B" w:rsidRDefault="002F461B" w:rsidP="002F461B">
      <w:r>
        <w:t xml:space="preserve">По результатам рассмотрения вышеуказанных обращений: </w:t>
      </w:r>
    </w:p>
    <w:p w:rsidR="002F461B" w:rsidRDefault="002F461B" w:rsidP="002F461B">
      <w:r>
        <w:lastRenderedPageBreak/>
        <w:t>- поддержано - 70 обращений (заявления подлежащими удовлетворению);</w:t>
      </w:r>
    </w:p>
    <w:p w:rsidR="002F461B" w:rsidRDefault="002F461B" w:rsidP="002F461B">
      <w:r>
        <w:t>- даны разъяснения и консультации - 35 обращений;</w:t>
      </w:r>
    </w:p>
    <w:p w:rsidR="002F461B" w:rsidRDefault="002F461B" w:rsidP="002F461B">
      <w:r>
        <w:t xml:space="preserve">- не поддержано - 9 обращений (по результатам рассмотрения заявление не подлежащими удовлетворению). </w:t>
      </w:r>
    </w:p>
    <w:p w:rsidR="002F461B" w:rsidRDefault="002F461B" w:rsidP="002F461B"/>
    <w:p w:rsidR="002F461B" w:rsidRDefault="002F461B" w:rsidP="002F461B">
      <w:r>
        <w:t>Сроки ответов на обращения со стороны ответственных лиц администрации в большинстве случаев выдержаны, в нескольких случаях обращения граждан были переадресованы для рассмотрения Главе Северного сельсовета Северного района Новосибирской области, давались промежуточные ответы.</w:t>
      </w:r>
    </w:p>
    <w:p w:rsidR="000F549E" w:rsidRDefault="002F461B" w:rsidP="002F461B">
      <w:r>
        <w:t>Администрация Северного района Новосибирской области рассматривает работу с обращениями граждан, как важнейшее средство, которое позволяет владеть социально – экономической ситуацией развития района, оперативно принимать дополнительные меры по устранению имеющих место недостатков в различных сферах жизни.</w:t>
      </w:r>
    </w:p>
    <w:sectPr w:rsidR="000F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1B"/>
    <w:rsid w:val="000F549E"/>
    <w:rsid w:val="002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>Krokoz™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2013-10-09T09:41:00Z</dcterms:created>
  <dcterms:modified xsi:type="dcterms:W3CDTF">2013-10-09T09:41:00Z</dcterms:modified>
</cp:coreProperties>
</file>