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1CC36E" w14:textId="77777777" w:rsidR="00323958" w:rsidRPr="00494984" w:rsidRDefault="00323958" w:rsidP="00323958">
      <w:pPr>
        <w:autoSpaceDE w:val="0"/>
        <w:autoSpaceDN w:val="0"/>
        <w:adjustRightInd w:val="0"/>
        <w:ind w:firstLine="567"/>
        <w:jc w:val="center"/>
        <w:rPr>
          <w:b/>
          <w:bCs/>
          <w:sz w:val="28"/>
          <w:szCs w:val="28"/>
        </w:rPr>
      </w:pPr>
      <w:r w:rsidRPr="00494984">
        <w:rPr>
          <w:b/>
          <w:bCs/>
          <w:sz w:val="28"/>
          <w:szCs w:val="28"/>
        </w:rPr>
        <w:t>Сводный отчет</w:t>
      </w:r>
    </w:p>
    <w:p w14:paraId="1882046B" w14:textId="77777777" w:rsidR="00323958" w:rsidRPr="00494984" w:rsidRDefault="00323958" w:rsidP="00323958">
      <w:pPr>
        <w:autoSpaceDE w:val="0"/>
        <w:autoSpaceDN w:val="0"/>
        <w:adjustRightInd w:val="0"/>
        <w:ind w:firstLine="567"/>
        <w:jc w:val="center"/>
        <w:rPr>
          <w:b/>
          <w:bCs/>
          <w:sz w:val="28"/>
          <w:szCs w:val="28"/>
        </w:rPr>
      </w:pPr>
      <w:r w:rsidRPr="00494984">
        <w:rPr>
          <w:b/>
          <w:bCs/>
          <w:sz w:val="28"/>
          <w:szCs w:val="28"/>
        </w:rPr>
        <w:t>о проведении оценки регулирующего воздействия проекта</w:t>
      </w:r>
    </w:p>
    <w:p w14:paraId="4EF02BDA" w14:textId="77777777" w:rsidR="00323958" w:rsidRPr="00494984" w:rsidRDefault="00323958" w:rsidP="00323958">
      <w:pPr>
        <w:autoSpaceDE w:val="0"/>
        <w:autoSpaceDN w:val="0"/>
        <w:adjustRightInd w:val="0"/>
        <w:ind w:firstLine="567"/>
        <w:jc w:val="center"/>
        <w:rPr>
          <w:b/>
          <w:bCs/>
          <w:sz w:val="28"/>
          <w:szCs w:val="28"/>
        </w:rPr>
      </w:pPr>
      <w:r w:rsidRPr="00494984">
        <w:rPr>
          <w:b/>
          <w:bCs/>
          <w:sz w:val="28"/>
          <w:szCs w:val="28"/>
        </w:rPr>
        <w:t>муниципального нормативного правового акта</w:t>
      </w:r>
    </w:p>
    <w:p w14:paraId="6ECF1FC3" w14:textId="77777777" w:rsidR="00323958" w:rsidRPr="00494984" w:rsidRDefault="00323958" w:rsidP="00323958">
      <w:pPr>
        <w:autoSpaceDE w:val="0"/>
        <w:autoSpaceDN w:val="0"/>
        <w:adjustRightInd w:val="0"/>
        <w:ind w:firstLine="567"/>
        <w:jc w:val="center"/>
        <w:rPr>
          <w:b/>
          <w:bCs/>
          <w:sz w:val="28"/>
          <w:szCs w:val="28"/>
        </w:rPr>
      </w:pPr>
    </w:p>
    <w:p w14:paraId="1B026651" w14:textId="77777777" w:rsidR="00323958" w:rsidRPr="00A30903" w:rsidRDefault="00323958" w:rsidP="00323958">
      <w:pPr>
        <w:keepNext/>
        <w:keepLines/>
        <w:widowControl w:val="0"/>
        <w:tabs>
          <w:tab w:val="left" w:pos="1560"/>
          <w:tab w:val="left" w:pos="3261"/>
        </w:tabs>
        <w:ind w:left="360" w:right="37"/>
        <w:jc w:val="center"/>
        <w:outlineLvl w:val="1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  <w:lang w:val="en-US"/>
        </w:rPr>
        <w:t>I</w:t>
      </w:r>
      <w:r>
        <w:rPr>
          <w:bCs/>
          <w:color w:val="000000"/>
          <w:sz w:val="28"/>
          <w:szCs w:val="28"/>
        </w:rPr>
        <w:t>.</w:t>
      </w:r>
      <w:r w:rsidRPr="00A30903">
        <w:rPr>
          <w:bCs/>
          <w:color w:val="000000"/>
          <w:sz w:val="28"/>
          <w:szCs w:val="28"/>
        </w:rPr>
        <w:t>Общая информация</w:t>
      </w:r>
    </w:p>
    <w:p w14:paraId="461BE93F" w14:textId="77777777" w:rsidR="00323958" w:rsidRPr="00494984" w:rsidRDefault="00323958" w:rsidP="00323958">
      <w:pPr>
        <w:keepNext/>
        <w:keepLines/>
        <w:widowControl w:val="0"/>
        <w:tabs>
          <w:tab w:val="left" w:pos="1560"/>
          <w:tab w:val="left" w:pos="3261"/>
        </w:tabs>
        <w:ind w:right="37"/>
        <w:jc w:val="center"/>
        <w:outlineLvl w:val="1"/>
        <w:rPr>
          <w:bCs/>
          <w:color w:val="000000"/>
          <w:sz w:val="28"/>
          <w:szCs w:val="28"/>
        </w:rPr>
      </w:pPr>
    </w:p>
    <w:p w14:paraId="2C68B290" w14:textId="77777777" w:rsidR="006A5EFA" w:rsidRDefault="00323958" w:rsidP="006A5EFA">
      <w:pPr>
        <w:widowControl w:val="0"/>
        <w:autoSpaceDE w:val="0"/>
        <w:autoSpaceDN w:val="0"/>
        <w:adjustRightInd w:val="0"/>
        <w:ind w:right="37"/>
        <w:jc w:val="both"/>
        <w:rPr>
          <w:sz w:val="28"/>
          <w:szCs w:val="28"/>
        </w:rPr>
      </w:pPr>
      <w:r w:rsidRPr="00277B27">
        <w:rPr>
          <w:bCs/>
          <w:color w:val="000000"/>
          <w:sz w:val="28"/>
          <w:szCs w:val="28"/>
        </w:rPr>
        <w:t>1. Информация о разработчике проекта муниципального нормативного правового акта (далее - проект акта):</w:t>
      </w:r>
      <w:r w:rsidR="006A5EFA">
        <w:rPr>
          <w:bCs/>
          <w:color w:val="000000"/>
          <w:sz w:val="28"/>
          <w:szCs w:val="28"/>
        </w:rPr>
        <w:t xml:space="preserve"> </w:t>
      </w:r>
      <w:r w:rsidR="006A5EFA">
        <w:rPr>
          <w:sz w:val="28"/>
          <w:szCs w:val="28"/>
        </w:rPr>
        <w:t>Управление экономического развития, труда, имущества и сельского хозяйства администрации Северного района Новосибирской области.</w:t>
      </w:r>
    </w:p>
    <w:p w14:paraId="4F03EBB0" w14:textId="77777777" w:rsidR="00323958" w:rsidRPr="00494984" w:rsidRDefault="00323958" w:rsidP="00323958">
      <w:pPr>
        <w:keepNext/>
        <w:keepLines/>
        <w:widowControl w:val="0"/>
        <w:tabs>
          <w:tab w:val="left" w:pos="1560"/>
          <w:tab w:val="left" w:pos="3261"/>
        </w:tabs>
        <w:ind w:right="37"/>
        <w:jc w:val="both"/>
        <w:outlineLvl w:val="1"/>
        <w:rPr>
          <w:bCs/>
          <w:color w:val="000000"/>
          <w:sz w:val="28"/>
          <w:szCs w:val="28"/>
        </w:rPr>
      </w:pPr>
      <w:r w:rsidRPr="00494984">
        <w:rPr>
          <w:bCs/>
          <w:color w:val="000000"/>
          <w:sz w:val="28"/>
          <w:szCs w:val="28"/>
        </w:rPr>
        <w:t>Контактные данные разработчика проекта акта:</w:t>
      </w:r>
    </w:p>
    <w:p w14:paraId="6475AB6F" w14:textId="34437E77" w:rsidR="00323958" w:rsidRPr="00494984" w:rsidRDefault="00323958" w:rsidP="00323958">
      <w:pPr>
        <w:keepNext/>
        <w:keepLines/>
        <w:widowControl w:val="0"/>
        <w:tabs>
          <w:tab w:val="left" w:pos="1560"/>
          <w:tab w:val="left" w:pos="3261"/>
        </w:tabs>
        <w:ind w:right="37"/>
        <w:jc w:val="both"/>
        <w:outlineLvl w:val="1"/>
        <w:rPr>
          <w:bCs/>
          <w:color w:val="000000"/>
          <w:sz w:val="28"/>
          <w:szCs w:val="28"/>
        </w:rPr>
      </w:pPr>
      <w:r w:rsidRPr="00494984">
        <w:rPr>
          <w:bCs/>
          <w:color w:val="000000"/>
          <w:sz w:val="28"/>
          <w:szCs w:val="28"/>
        </w:rPr>
        <w:t>1)</w:t>
      </w:r>
      <w:r w:rsidR="006A5EFA">
        <w:rPr>
          <w:bCs/>
          <w:color w:val="000000"/>
          <w:sz w:val="28"/>
          <w:szCs w:val="28"/>
        </w:rPr>
        <w:t xml:space="preserve"> </w:t>
      </w:r>
      <w:proofErr w:type="spellStart"/>
      <w:r w:rsidR="006A5EFA">
        <w:rPr>
          <w:bCs/>
          <w:color w:val="000000"/>
          <w:sz w:val="28"/>
          <w:szCs w:val="28"/>
        </w:rPr>
        <w:t>Захавайло</w:t>
      </w:r>
      <w:proofErr w:type="spellEnd"/>
      <w:r w:rsidR="006A5EFA">
        <w:rPr>
          <w:bCs/>
          <w:color w:val="000000"/>
          <w:sz w:val="28"/>
          <w:szCs w:val="28"/>
        </w:rPr>
        <w:t xml:space="preserve"> Олеся Михайловна</w:t>
      </w:r>
    </w:p>
    <w:p w14:paraId="40343911" w14:textId="4B00161F" w:rsidR="006A5EFA" w:rsidRPr="007F4FF7" w:rsidRDefault="00323958" w:rsidP="006A5EFA">
      <w:pPr>
        <w:widowControl w:val="0"/>
        <w:autoSpaceDE w:val="0"/>
        <w:autoSpaceDN w:val="0"/>
        <w:adjustRightInd w:val="0"/>
        <w:ind w:right="37"/>
        <w:jc w:val="both"/>
        <w:rPr>
          <w:sz w:val="28"/>
          <w:szCs w:val="28"/>
        </w:rPr>
      </w:pPr>
      <w:r w:rsidRPr="00494984">
        <w:rPr>
          <w:bCs/>
          <w:color w:val="000000"/>
          <w:sz w:val="28"/>
          <w:szCs w:val="28"/>
        </w:rPr>
        <w:t>2)Должность:</w:t>
      </w:r>
      <w:r w:rsidR="006A5EFA">
        <w:rPr>
          <w:bCs/>
          <w:color w:val="000000"/>
          <w:sz w:val="28"/>
          <w:szCs w:val="28"/>
        </w:rPr>
        <w:t xml:space="preserve"> </w:t>
      </w:r>
      <w:r w:rsidR="006A5EFA">
        <w:rPr>
          <w:sz w:val="28"/>
          <w:szCs w:val="28"/>
        </w:rPr>
        <w:t>начальник управления экономического развития, труда, имущества и сельского хозяйства администрации Северного района Новосибирской области</w:t>
      </w:r>
    </w:p>
    <w:p w14:paraId="113E9BC4" w14:textId="2E7E28A7" w:rsidR="00323958" w:rsidRPr="00494984" w:rsidRDefault="00323958" w:rsidP="00323958">
      <w:pPr>
        <w:keepNext/>
        <w:keepLines/>
        <w:widowControl w:val="0"/>
        <w:tabs>
          <w:tab w:val="left" w:pos="1560"/>
          <w:tab w:val="left" w:pos="3261"/>
        </w:tabs>
        <w:ind w:right="37"/>
        <w:jc w:val="both"/>
        <w:outlineLvl w:val="1"/>
        <w:rPr>
          <w:bCs/>
          <w:color w:val="000000"/>
          <w:sz w:val="28"/>
          <w:szCs w:val="28"/>
        </w:rPr>
      </w:pPr>
    </w:p>
    <w:p w14:paraId="2113B1FA" w14:textId="1685D181" w:rsidR="00323958" w:rsidRDefault="00323958" w:rsidP="00323958">
      <w:pPr>
        <w:keepNext/>
        <w:keepLines/>
        <w:widowControl w:val="0"/>
        <w:tabs>
          <w:tab w:val="left" w:pos="1560"/>
          <w:tab w:val="left" w:pos="3261"/>
        </w:tabs>
        <w:ind w:right="37"/>
        <w:jc w:val="both"/>
        <w:outlineLvl w:val="1"/>
        <w:rPr>
          <w:sz w:val="28"/>
          <w:szCs w:val="28"/>
        </w:rPr>
      </w:pPr>
      <w:r w:rsidRPr="00494984">
        <w:rPr>
          <w:bCs/>
          <w:color w:val="000000"/>
          <w:sz w:val="28"/>
          <w:szCs w:val="28"/>
        </w:rPr>
        <w:t>3)Телефон,</w:t>
      </w:r>
      <w:r w:rsidR="006A5EFA">
        <w:rPr>
          <w:bCs/>
          <w:color w:val="000000"/>
          <w:sz w:val="28"/>
          <w:szCs w:val="28"/>
        </w:rPr>
        <w:t xml:space="preserve"> </w:t>
      </w:r>
      <w:r w:rsidRPr="00494984">
        <w:rPr>
          <w:bCs/>
          <w:color w:val="000000"/>
          <w:sz w:val="28"/>
          <w:szCs w:val="28"/>
        </w:rPr>
        <w:t>адре</w:t>
      </w:r>
      <w:r>
        <w:rPr>
          <w:bCs/>
          <w:color w:val="000000"/>
          <w:sz w:val="28"/>
          <w:szCs w:val="28"/>
        </w:rPr>
        <w:t>с</w:t>
      </w:r>
      <w:r w:rsidR="006A5EFA">
        <w:rPr>
          <w:bCs/>
          <w:color w:val="000000"/>
          <w:sz w:val="28"/>
          <w:szCs w:val="28"/>
        </w:rPr>
        <w:t xml:space="preserve"> </w:t>
      </w:r>
      <w:r w:rsidRPr="00494984">
        <w:rPr>
          <w:bCs/>
          <w:color w:val="000000"/>
          <w:sz w:val="28"/>
          <w:szCs w:val="28"/>
        </w:rPr>
        <w:t>электронной</w:t>
      </w:r>
      <w:r w:rsidR="006A5EFA">
        <w:rPr>
          <w:bCs/>
          <w:color w:val="000000"/>
          <w:sz w:val="28"/>
          <w:szCs w:val="28"/>
        </w:rPr>
        <w:t xml:space="preserve"> </w:t>
      </w:r>
      <w:r w:rsidRPr="00494984">
        <w:rPr>
          <w:bCs/>
          <w:color w:val="000000"/>
          <w:sz w:val="28"/>
          <w:szCs w:val="28"/>
        </w:rPr>
        <w:t>почты:</w:t>
      </w:r>
      <w:r w:rsidR="006A5EFA" w:rsidRPr="006A5EFA">
        <w:rPr>
          <w:sz w:val="28"/>
          <w:szCs w:val="28"/>
        </w:rPr>
        <w:t xml:space="preserve"> </w:t>
      </w:r>
      <w:r w:rsidR="006A5EFA">
        <w:rPr>
          <w:sz w:val="28"/>
          <w:szCs w:val="28"/>
        </w:rPr>
        <w:t>8-383-60-22-</w:t>
      </w:r>
      <w:r w:rsidR="006A5EFA" w:rsidRPr="006A5EFA">
        <w:rPr>
          <w:sz w:val="28"/>
          <w:szCs w:val="28"/>
        </w:rPr>
        <w:t xml:space="preserve"> </w:t>
      </w:r>
      <w:r w:rsidR="006A5EFA">
        <w:rPr>
          <w:sz w:val="28"/>
          <w:szCs w:val="28"/>
        </w:rPr>
        <w:t>262</w:t>
      </w:r>
      <w:r w:rsidR="006A5EFA">
        <w:rPr>
          <w:sz w:val="28"/>
          <w:szCs w:val="28"/>
        </w:rPr>
        <w:t xml:space="preserve">, </w:t>
      </w:r>
      <w:hyperlink r:id="rId4" w:history="1">
        <w:r w:rsidR="001D36E9" w:rsidRPr="009544F5">
          <w:rPr>
            <w:rStyle w:val="a4"/>
            <w:sz w:val="28"/>
            <w:szCs w:val="28"/>
            <w:lang w:val="en-US"/>
          </w:rPr>
          <w:t>sevuprecon</w:t>
        </w:r>
        <w:r w:rsidR="001D36E9" w:rsidRPr="009544F5">
          <w:rPr>
            <w:rStyle w:val="a4"/>
            <w:sz w:val="28"/>
            <w:szCs w:val="28"/>
          </w:rPr>
          <w:t>@</w:t>
        </w:r>
        <w:r w:rsidR="001D36E9" w:rsidRPr="009544F5">
          <w:rPr>
            <w:rStyle w:val="a4"/>
            <w:sz w:val="28"/>
            <w:szCs w:val="28"/>
            <w:lang w:val="en-US"/>
          </w:rPr>
          <w:t>mail</w:t>
        </w:r>
        <w:r w:rsidR="001D36E9" w:rsidRPr="009544F5">
          <w:rPr>
            <w:rStyle w:val="a4"/>
            <w:sz w:val="28"/>
            <w:szCs w:val="28"/>
          </w:rPr>
          <w:t>.</w:t>
        </w:r>
        <w:proofErr w:type="spellStart"/>
        <w:r w:rsidR="001D36E9" w:rsidRPr="009544F5">
          <w:rPr>
            <w:rStyle w:val="a4"/>
            <w:sz w:val="28"/>
            <w:szCs w:val="28"/>
            <w:lang w:val="en-US"/>
          </w:rPr>
          <w:t>ru</w:t>
        </w:r>
        <w:proofErr w:type="spellEnd"/>
      </w:hyperlink>
      <w:r w:rsidR="001D36E9">
        <w:rPr>
          <w:sz w:val="28"/>
          <w:szCs w:val="28"/>
        </w:rPr>
        <w:t>.</w:t>
      </w:r>
    </w:p>
    <w:p w14:paraId="0DC07001" w14:textId="77777777" w:rsidR="001D36E9" w:rsidRPr="001D36E9" w:rsidRDefault="001D36E9" w:rsidP="00323958">
      <w:pPr>
        <w:keepNext/>
        <w:keepLines/>
        <w:widowControl w:val="0"/>
        <w:tabs>
          <w:tab w:val="left" w:pos="1560"/>
          <w:tab w:val="left" w:pos="3261"/>
        </w:tabs>
        <w:ind w:right="37"/>
        <w:jc w:val="both"/>
        <w:outlineLvl w:val="1"/>
        <w:rPr>
          <w:bCs/>
          <w:color w:val="000000"/>
          <w:sz w:val="28"/>
          <w:szCs w:val="28"/>
        </w:rPr>
      </w:pPr>
    </w:p>
    <w:p w14:paraId="3378A5F3" w14:textId="31B5A250" w:rsidR="006A5EFA" w:rsidRPr="007E2E6C" w:rsidRDefault="00323958" w:rsidP="006A5EFA">
      <w:pPr>
        <w:keepNext/>
        <w:keepLines/>
        <w:widowControl w:val="0"/>
        <w:tabs>
          <w:tab w:val="left" w:pos="1560"/>
          <w:tab w:val="left" w:pos="3261"/>
        </w:tabs>
        <w:ind w:right="37"/>
        <w:jc w:val="both"/>
        <w:outlineLvl w:val="1"/>
        <w:rPr>
          <w:rFonts w:eastAsia="Calibri"/>
          <w:iCs/>
          <w:color w:val="000000"/>
          <w:sz w:val="28"/>
          <w:szCs w:val="28"/>
        </w:rPr>
      </w:pPr>
      <w:r w:rsidRPr="00277B27">
        <w:rPr>
          <w:bCs/>
          <w:color w:val="000000"/>
          <w:sz w:val="28"/>
          <w:szCs w:val="28"/>
        </w:rPr>
        <w:t>2. Наименование проекта акта:</w:t>
      </w:r>
      <w:bookmarkStart w:id="0" w:name="_Hlk172041302"/>
      <w:r w:rsidR="006A5EFA">
        <w:rPr>
          <w:bCs/>
          <w:color w:val="000000"/>
          <w:sz w:val="28"/>
          <w:szCs w:val="28"/>
        </w:rPr>
        <w:t xml:space="preserve"> п</w:t>
      </w:r>
      <w:r w:rsidR="006A5EFA">
        <w:rPr>
          <w:rFonts w:eastAsia="Calibri"/>
          <w:color w:val="000000"/>
          <w:sz w:val="28"/>
          <w:szCs w:val="28"/>
        </w:rPr>
        <w:t>остановлени</w:t>
      </w:r>
      <w:r w:rsidR="006A5EFA">
        <w:rPr>
          <w:rFonts w:eastAsia="Calibri"/>
          <w:color w:val="000000"/>
          <w:sz w:val="28"/>
          <w:szCs w:val="28"/>
        </w:rPr>
        <w:t>е</w:t>
      </w:r>
      <w:r w:rsidR="006A5EFA">
        <w:rPr>
          <w:rFonts w:eastAsia="Calibri"/>
          <w:color w:val="000000"/>
          <w:sz w:val="28"/>
          <w:szCs w:val="28"/>
        </w:rPr>
        <w:t xml:space="preserve"> администрации Северного района Новосибирской области «</w:t>
      </w:r>
      <w:r w:rsidR="006A5EFA" w:rsidRPr="007E2E6C">
        <w:rPr>
          <w:rFonts w:eastAsia="Calibri"/>
          <w:color w:val="000000"/>
          <w:sz w:val="28"/>
          <w:szCs w:val="28"/>
        </w:rPr>
        <w:t>О внесении изменений в постановление администрации Северного района Новосибирской области от 15.11.2022 №</w:t>
      </w:r>
      <w:r w:rsidR="006A5EFA">
        <w:rPr>
          <w:rFonts w:eastAsia="Calibri"/>
          <w:color w:val="000000"/>
          <w:sz w:val="28"/>
          <w:szCs w:val="28"/>
        </w:rPr>
        <w:t xml:space="preserve"> </w:t>
      </w:r>
      <w:r w:rsidR="006A5EFA" w:rsidRPr="007E2E6C">
        <w:rPr>
          <w:rFonts w:eastAsia="Calibri"/>
          <w:color w:val="000000"/>
          <w:sz w:val="28"/>
          <w:szCs w:val="28"/>
        </w:rPr>
        <w:t>615</w:t>
      </w:r>
      <w:r w:rsidR="006A5EFA">
        <w:rPr>
          <w:rFonts w:eastAsia="Calibri"/>
          <w:color w:val="000000"/>
          <w:sz w:val="28"/>
          <w:szCs w:val="28"/>
        </w:rPr>
        <w:t>»</w:t>
      </w:r>
      <w:r w:rsidR="006A5EFA">
        <w:rPr>
          <w:rFonts w:eastAsia="Calibri"/>
          <w:color w:val="000000"/>
          <w:sz w:val="28"/>
          <w:szCs w:val="28"/>
        </w:rPr>
        <w:t>.</w:t>
      </w:r>
    </w:p>
    <w:bookmarkEnd w:id="0"/>
    <w:p w14:paraId="32028A24" w14:textId="77777777" w:rsidR="00323958" w:rsidRPr="00494984" w:rsidRDefault="00323958" w:rsidP="00323958">
      <w:pPr>
        <w:widowControl w:val="0"/>
        <w:autoSpaceDE w:val="0"/>
        <w:autoSpaceDN w:val="0"/>
        <w:adjustRightInd w:val="0"/>
        <w:ind w:right="37"/>
        <w:jc w:val="both"/>
        <w:rPr>
          <w:bCs/>
          <w:sz w:val="28"/>
          <w:szCs w:val="28"/>
          <w:u w:val="single"/>
        </w:rPr>
      </w:pPr>
    </w:p>
    <w:p w14:paraId="6C8E86DE" w14:textId="47372EF6" w:rsidR="001D36E9" w:rsidRDefault="00323958" w:rsidP="001D36E9">
      <w:pPr>
        <w:pStyle w:val="a3"/>
        <w:jc w:val="both"/>
        <w:rPr>
          <w:sz w:val="28"/>
          <w:szCs w:val="28"/>
        </w:rPr>
      </w:pPr>
      <w:r w:rsidRPr="00277B27">
        <w:rPr>
          <w:bCs/>
          <w:sz w:val="28"/>
          <w:szCs w:val="28"/>
        </w:rPr>
        <w:t>3. Описание</w:t>
      </w:r>
      <w:r>
        <w:rPr>
          <w:bCs/>
          <w:sz w:val="28"/>
          <w:szCs w:val="28"/>
        </w:rPr>
        <w:t xml:space="preserve"> </w:t>
      </w:r>
      <w:r w:rsidRPr="00277B27">
        <w:rPr>
          <w:bCs/>
          <w:sz w:val="28"/>
          <w:szCs w:val="28"/>
        </w:rPr>
        <w:t>проблем, для решения которых разработчик намерен разработать проект акта, и их негативные эффекты (последствия):</w:t>
      </w:r>
      <w:r w:rsidR="001D36E9" w:rsidRPr="001D36E9">
        <w:rPr>
          <w:sz w:val="28"/>
          <w:szCs w:val="28"/>
        </w:rPr>
        <w:t xml:space="preserve"> </w:t>
      </w:r>
      <w:r w:rsidR="001D36E9" w:rsidRPr="00FE08FE">
        <w:rPr>
          <w:sz w:val="28"/>
          <w:szCs w:val="28"/>
        </w:rPr>
        <w:t>необходимость приведения Порядка оказания финансовой поддержки субъектам малого и среднего предпринимательства</w:t>
      </w:r>
      <w:r w:rsidR="001D36E9">
        <w:rPr>
          <w:sz w:val="28"/>
          <w:szCs w:val="28"/>
        </w:rPr>
        <w:t xml:space="preserve"> за счет средств</w:t>
      </w:r>
      <w:r w:rsidR="001D36E9" w:rsidRPr="00FE08FE">
        <w:rPr>
          <w:sz w:val="28"/>
          <w:szCs w:val="28"/>
        </w:rPr>
        <w:t xml:space="preserve"> бюджета </w:t>
      </w:r>
      <w:r w:rsidR="001D36E9">
        <w:rPr>
          <w:sz w:val="28"/>
          <w:szCs w:val="28"/>
        </w:rPr>
        <w:t xml:space="preserve">Северного района </w:t>
      </w:r>
      <w:r w:rsidR="001D36E9" w:rsidRPr="00FE08FE">
        <w:rPr>
          <w:sz w:val="28"/>
          <w:szCs w:val="28"/>
        </w:rPr>
        <w:t>Новосибирской области в соответствие</w:t>
      </w:r>
      <w:r w:rsidR="001D36E9">
        <w:rPr>
          <w:sz w:val="28"/>
          <w:szCs w:val="28"/>
        </w:rPr>
        <w:t xml:space="preserve"> </w:t>
      </w:r>
      <w:r w:rsidR="001D36E9" w:rsidRPr="00FE08FE">
        <w:rPr>
          <w:sz w:val="28"/>
          <w:szCs w:val="28"/>
        </w:rPr>
        <w:t xml:space="preserve">с требованиями, установленными постановлением Правительства РФ от </w:t>
      </w:r>
      <w:r w:rsidR="001D36E9">
        <w:rPr>
          <w:sz w:val="28"/>
          <w:szCs w:val="28"/>
        </w:rPr>
        <w:t xml:space="preserve">25.10.2023 </w:t>
      </w:r>
      <w:r w:rsidR="001D36E9" w:rsidRPr="00FE08FE">
        <w:rPr>
          <w:sz w:val="28"/>
          <w:szCs w:val="28"/>
        </w:rPr>
        <w:t xml:space="preserve">№ </w:t>
      </w:r>
      <w:r w:rsidR="001D36E9">
        <w:rPr>
          <w:sz w:val="28"/>
          <w:szCs w:val="28"/>
        </w:rPr>
        <w:t>1782 «</w:t>
      </w:r>
      <w:r w:rsidR="001D36E9" w:rsidRPr="008F6E53">
        <w:rPr>
          <w:sz w:val="28"/>
          <w:szCs w:val="28"/>
        </w:rPr>
        <w:t>Об утверждении общих требований к нормативным правовым актам, муниципальным правовым актам, регулирующим предоставление из бюджетов субъектов Российской Федерации, местных бюджетов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 и проведение отборов получателей указанных субсидий, в том числе грантов в форме субсиди</w:t>
      </w:r>
      <w:r w:rsidR="001D36E9">
        <w:rPr>
          <w:sz w:val="28"/>
          <w:szCs w:val="28"/>
        </w:rPr>
        <w:t>й».</w:t>
      </w:r>
    </w:p>
    <w:p w14:paraId="45329486" w14:textId="77777777" w:rsidR="006A5EFA" w:rsidRDefault="006A5EFA" w:rsidP="00323958">
      <w:pPr>
        <w:autoSpaceDE w:val="0"/>
        <w:autoSpaceDN w:val="0"/>
        <w:adjustRightInd w:val="0"/>
        <w:ind w:right="37"/>
        <w:jc w:val="both"/>
        <w:rPr>
          <w:rFonts w:cs="Arial"/>
          <w:noProof/>
          <w:sz w:val="28"/>
          <w:szCs w:val="28"/>
          <w:shd w:val="clear" w:color="auto" w:fill="FFFFFF"/>
          <w:lang w:eastAsia="en-US"/>
        </w:rPr>
      </w:pPr>
    </w:p>
    <w:p w14:paraId="63D6F838" w14:textId="20D92379" w:rsidR="00323958" w:rsidRPr="009B0E07" w:rsidRDefault="00323958" w:rsidP="00323958">
      <w:pPr>
        <w:autoSpaceDE w:val="0"/>
        <w:autoSpaceDN w:val="0"/>
        <w:adjustRightInd w:val="0"/>
        <w:ind w:right="37"/>
        <w:jc w:val="both"/>
        <w:rPr>
          <w:rFonts w:cs="Arial"/>
          <w:noProof/>
          <w:sz w:val="28"/>
          <w:szCs w:val="28"/>
          <w:shd w:val="clear" w:color="auto" w:fill="FFFFFF"/>
          <w:lang w:eastAsia="en-US"/>
        </w:rPr>
      </w:pPr>
      <w:r w:rsidRPr="009B0E07">
        <w:rPr>
          <w:rFonts w:cs="Arial"/>
          <w:noProof/>
          <w:sz w:val="28"/>
          <w:szCs w:val="28"/>
          <w:shd w:val="clear" w:color="auto" w:fill="FFFFFF"/>
          <w:lang w:eastAsia="en-US"/>
        </w:rPr>
        <w:t xml:space="preserve">4. Перечень </w:t>
      </w:r>
      <w:r w:rsidRPr="009B0E07">
        <w:rPr>
          <w:sz w:val="28"/>
          <w:szCs w:val="28"/>
          <w:lang w:eastAsia="en-US"/>
        </w:rPr>
        <w:t>возможных способов решения таких проблем:</w:t>
      </w:r>
    </w:p>
    <w:p w14:paraId="3F7948F6" w14:textId="69C81479" w:rsidR="00323958" w:rsidRDefault="00F86272" w:rsidP="00323958">
      <w:pPr>
        <w:widowControl w:val="0"/>
        <w:autoSpaceDE w:val="0"/>
        <w:autoSpaceDN w:val="0"/>
        <w:adjustRightInd w:val="0"/>
        <w:ind w:right="37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Иной способ решения проблем, кроме принятия нормативного правового акта, отсутствует.</w:t>
      </w:r>
    </w:p>
    <w:p w14:paraId="3BC648F0" w14:textId="77777777" w:rsidR="00F86272" w:rsidRPr="00494984" w:rsidRDefault="00F86272" w:rsidP="00323958">
      <w:pPr>
        <w:widowControl w:val="0"/>
        <w:autoSpaceDE w:val="0"/>
        <w:autoSpaceDN w:val="0"/>
        <w:adjustRightInd w:val="0"/>
        <w:ind w:right="37"/>
        <w:jc w:val="both"/>
        <w:rPr>
          <w:sz w:val="28"/>
          <w:szCs w:val="28"/>
          <w:lang w:eastAsia="en-US"/>
        </w:rPr>
      </w:pPr>
    </w:p>
    <w:p w14:paraId="491B6D94" w14:textId="77777777" w:rsidR="00F86272" w:rsidRDefault="00323958" w:rsidP="008F6E53">
      <w:pPr>
        <w:pStyle w:val="a3"/>
        <w:jc w:val="both"/>
        <w:rPr>
          <w:sz w:val="28"/>
          <w:szCs w:val="28"/>
        </w:rPr>
      </w:pPr>
      <w:r w:rsidRPr="00E07819">
        <w:rPr>
          <w:sz w:val="28"/>
          <w:szCs w:val="28"/>
          <w:lang w:eastAsia="en-US"/>
        </w:rPr>
        <w:t>5. Обоснование выбора способа решения проблемы,</w:t>
      </w:r>
      <w:r>
        <w:rPr>
          <w:sz w:val="28"/>
          <w:szCs w:val="28"/>
          <w:lang w:eastAsia="en-US"/>
        </w:rPr>
        <w:t xml:space="preserve"> </w:t>
      </w:r>
      <w:r w:rsidRPr="00E07819">
        <w:rPr>
          <w:sz w:val="28"/>
          <w:szCs w:val="28"/>
          <w:lang w:eastAsia="en-US"/>
        </w:rPr>
        <w:t>описание предлагаемого регулирования:</w:t>
      </w:r>
      <w:r w:rsidR="008F6E53" w:rsidRPr="008F6E53">
        <w:rPr>
          <w:sz w:val="28"/>
          <w:szCs w:val="28"/>
        </w:rPr>
        <w:t xml:space="preserve"> </w:t>
      </w:r>
    </w:p>
    <w:p w14:paraId="2246E49C" w14:textId="0EF873BE" w:rsidR="008F6E53" w:rsidRDefault="00F86272" w:rsidP="008F6E53">
      <w:pPr>
        <w:pStyle w:val="a3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Создание условий для развития предпринимательства на территории Северного района Новосибирской области.</w:t>
      </w:r>
    </w:p>
    <w:p w14:paraId="6C7D0B53" w14:textId="77777777" w:rsidR="00F86272" w:rsidRPr="00E07819" w:rsidRDefault="00F86272" w:rsidP="008F6E53">
      <w:pPr>
        <w:pStyle w:val="a3"/>
        <w:jc w:val="both"/>
        <w:rPr>
          <w:sz w:val="28"/>
          <w:szCs w:val="28"/>
          <w:lang w:eastAsia="en-US"/>
        </w:rPr>
      </w:pPr>
    </w:p>
    <w:p w14:paraId="45980FDB" w14:textId="2E6208A2" w:rsidR="00323958" w:rsidRDefault="00323958" w:rsidP="008F6E53">
      <w:pPr>
        <w:autoSpaceDE w:val="0"/>
        <w:autoSpaceDN w:val="0"/>
        <w:adjustRightInd w:val="0"/>
        <w:ind w:right="37"/>
        <w:jc w:val="both"/>
        <w:rPr>
          <w:sz w:val="28"/>
          <w:szCs w:val="28"/>
          <w:lang w:eastAsia="en-US"/>
        </w:rPr>
      </w:pPr>
      <w:r w:rsidRPr="00E07819">
        <w:rPr>
          <w:sz w:val="28"/>
          <w:szCs w:val="28"/>
          <w:lang w:eastAsia="en-US"/>
        </w:rPr>
        <w:t>6. Обоснование наличия у разработчика полномочий на принятие муниципального нормативного правового акта, проект которого разработан, а если проект акта разработан для его принятия иным органом, лицом - обоснование наличия таких полномочий у такого органа, лица:</w:t>
      </w:r>
    </w:p>
    <w:p w14:paraId="01F1FA4F" w14:textId="06C24A35" w:rsidR="008F6E53" w:rsidRDefault="008F6E53" w:rsidP="008F6E53">
      <w:pPr>
        <w:autoSpaceDE w:val="0"/>
        <w:autoSpaceDN w:val="0"/>
        <w:adjustRightInd w:val="0"/>
        <w:ind w:right="37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Федеральный закон от 06.10.2003 № 131-ФЗ «Об общих принципах организации местного самоуправления в Российской Федерации».</w:t>
      </w:r>
    </w:p>
    <w:p w14:paraId="66A57CC3" w14:textId="77777777" w:rsidR="008F6E53" w:rsidRPr="00494984" w:rsidRDefault="008F6E53" w:rsidP="008F6E53">
      <w:pPr>
        <w:autoSpaceDE w:val="0"/>
        <w:autoSpaceDN w:val="0"/>
        <w:adjustRightInd w:val="0"/>
        <w:ind w:right="37"/>
        <w:jc w:val="both"/>
        <w:rPr>
          <w:sz w:val="28"/>
          <w:szCs w:val="28"/>
          <w:lang w:eastAsia="en-US"/>
        </w:rPr>
      </w:pPr>
    </w:p>
    <w:p w14:paraId="75A530C1" w14:textId="77777777" w:rsidR="00323958" w:rsidRPr="004D55F7" w:rsidRDefault="00323958" w:rsidP="00323958">
      <w:pPr>
        <w:autoSpaceDE w:val="0"/>
        <w:autoSpaceDN w:val="0"/>
        <w:adjustRightInd w:val="0"/>
        <w:ind w:right="37"/>
        <w:jc w:val="both"/>
        <w:rPr>
          <w:sz w:val="28"/>
          <w:szCs w:val="28"/>
          <w:lang w:eastAsia="en-US"/>
        </w:rPr>
      </w:pPr>
      <w:r w:rsidRPr="004D55F7">
        <w:rPr>
          <w:sz w:val="28"/>
          <w:szCs w:val="28"/>
          <w:lang w:eastAsia="en-US"/>
        </w:rPr>
        <w:t>7.  Перечень обязанностей субъектов предпринимательской и инвестиционной деятельности, устанавливаемых или изменяемых предлагаемым регулированием:</w:t>
      </w:r>
    </w:p>
    <w:p w14:paraId="0433613E" w14:textId="4CCF75FD" w:rsidR="008F6E53" w:rsidRDefault="008F6E53" w:rsidP="00323958">
      <w:pPr>
        <w:autoSpaceDE w:val="0"/>
        <w:autoSpaceDN w:val="0"/>
        <w:adjustRightInd w:val="0"/>
        <w:ind w:right="37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Изменяются условия оказания финансовой поддержки субъектам малого и среднего предпринимательства.</w:t>
      </w:r>
    </w:p>
    <w:p w14:paraId="4DEE56E2" w14:textId="77777777" w:rsidR="008F6E53" w:rsidRDefault="008F6E53" w:rsidP="00323958">
      <w:pPr>
        <w:autoSpaceDE w:val="0"/>
        <w:autoSpaceDN w:val="0"/>
        <w:adjustRightInd w:val="0"/>
        <w:ind w:right="37"/>
        <w:jc w:val="both"/>
        <w:rPr>
          <w:sz w:val="28"/>
          <w:szCs w:val="28"/>
          <w:lang w:eastAsia="en-US"/>
        </w:rPr>
      </w:pPr>
    </w:p>
    <w:p w14:paraId="5168103F" w14:textId="75B036CE" w:rsidR="00323958" w:rsidRPr="004D55F7" w:rsidRDefault="00323958" w:rsidP="00323958">
      <w:pPr>
        <w:autoSpaceDE w:val="0"/>
        <w:autoSpaceDN w:val="0"/>
        <w:adjustRightInd w:val="0"/>
        <w:ind w:right="37"/>
        <w:jc w:val="both"/>
        <w:rPr>
          <w:sz w:val="28"/>
          <w:szCs w:val="28"/>
          <w:lang w:eastAsia="en-US"/>
        </w:rPr>
      </w:pPr>
      <w:r w:rsidRPr="004D55F7">
        <w:rPr>
          <w:sz w:val="28"/>
          <w:szCs w:val="28"/>
          <w:lang w:eastAsia="en-US"/>
        </w:rPr>
        <w:t>8. Оценка дополнительных расходов местного бюджета, связанных с введением предлагаемого регулирования:</w:t>
      </w:r>
    </w:p>
    <w:p w14:paraId="66FAAEE3" w14:textId="2A2717D7" w:rsidR="008F6E53" w:rsidRDefault="00F86272" w:rsidP="00323958">
      <w:pPr>
        <w:widowControl w:val="0"/>
        <w:autoSpaceDE w:val="0"/>
        <w:autoSpaceDN w:val="0"/>
        <w:adjustRightInd w:val="0"/>
        <w:ind w:right="37"/>
        <w:jc w:val="both"/>
        <w:rPr>
          <w:noProof/>
          <w:sz w:val="28"/>
          <w:szCs w:val="28"/>
          <w:shd w:val="clear" w:color="auto" w:fill="FFFFFF"/>
        </w:rPr>
      </w:pPr>
      <w:r>
        <w:rPr>
          <w:noProof/>
          <w:sz w:val="28"/>
          <w:szCs w:val="28"/>
          <w:shd w:val="clear" w:color="auto" w:fill="FFFFFF"/>
        </w:rPr>
        <w:t>Расходы бюджета Северного района Новосибирской области о</w:t>
      </w:r>
      <w:r w:rsidR="001D36E9">
        <w:rPr>
          <w:noProof/>
          <w:sz w:val="28"/>
          <w:szCs w:val="28"/>
          <w:shd w:val="clear" w:color="auto" w:fill="FFFFFF"/>
        </w:rPr>
        <w:t>тсутствуют</w:t>
      </w:r>
      <w:r>
        <w:rPr>
          <w:noProof/>
          <w:sz w:val="28"/>
          <w:szCs w:val="28"/>
          <w:shd w:val="clear" w:color="auto" w:fill="FFFFFF"/>
        </w:rPr>
        <w:t>.</w:t>
      </w:r>
    </w:p>
    <w:p w14:paraId="6A9035A1" w14:textId="77777777" w:rsidR="001D36E9" w:rsidRPr="00494984" w:rsidRDefault="001D36E9" w:rsidP="00323958">
      <w:pPr>
        <w:widowControl w:val="0"/>
        <w:autoSpaceDE w:val="0"/>
        <w:autoSpaceDN w:val="0"/>
        <w:adjustRightInd w:val="0"/>
        <w:ind w:right="37"/>
        <w:jc w:val="both"/>
        <w:rPr>
          <w:sz w:val="28"/>
          <w:szCs w:val="28"/>
          <w:lang w:eastAsia="en-US"/>
        </w:rPr>
      </w:pPr>
    </w:p>
    <w:p w14:paraId="46376FDF" w14:textId="4C98B452" w:rsidR="00323958" w:rsidRPr="00494984" w:rsidRDefault="00323958" w:rsidP="00323958">
      <w:pPr>
        <w:autoSpaceDE w:val="0"/>
        <w:autoSpaceDN w:val="0"/>
        <w:adjustRightInd w:val="0"/>
        <w:ind w:right="37"/>
        <w:jc w:val="both"/>
        <w:rPr>
          <w:sz w:val="28"/>
          <w:szCs w:val="28"/>
          <w:lang w:eastAsia="en-US"/>
        </w:rPr>
      </w:pPr>
      <w:r w:rsidRPr="00494984">
        <w:rPr>
          <w:sz w:val="28"/>
          <w:szCs w:val="28"/>
          <w:lang w:eastAsia="en-US"/>
        </w:rPr>
        <w:t>9. Результаты публичных консультаций по проекту акта и сводному отчету:</w:t>
      </w:r>
    </w:p>
    <w:p w14:paraId="3B9675F5" w14:textId="4F5528CD" w:rsidR="00323958" w:rsidRPr="00494984" w:rsidRDefault="00323958" w:rsidP="001D36E9">
      <w:pPr>
        <w:autoSpaceDE w:val="0"/>
        <w:autoSpaceDN w:val="0"/>
        <w:adjustRightInd w:val="0"/>
        <w:ind w:right="37" w:firstLine="426"/>
        <w:jc w:val="both"/>
        <w:rPr>
          <w:i/>
          <w:lang w:eastAsia="en-US"/>
        </w:rPr>
      </w:pPr>
      <w:r w:rsidRPr="00494984">
        <w:rPr>
          <w:sz w:val="28"/>
          <w:szCs w:val="28"/>
          <w:lang w:eastAsia="en-US"/>
        </w:rPr>
        <w:t>Информационное сообщение о проведении публичных консультаций по проекту</w:t>
      </w:r>
      <w:r w:rsidR="006A5EFA">
        <w:rPr>
          <w:sz w:val="28"/>
          <w:szCs w:val="28"/>
          <w:lang w:eastAsia="en-US"/>
        </w:rPr>
        <w:t xml:space="preserve"> </w:t>
      </w:r>
      <w:r w:rsidRPr="00494984">
        <w:rPr>
          <w:sz w:val="28"/>
          <w:szCs w:val="28"/>
          <w:lang w:eastAsia="en-US"/>
        </w:rPr>
        <w:t>акта,</w:t>
      </w:r>
      <w:r w:rsidR="006A5EFA">
        <w:rPr>
          <w:sz w:val="28"/>
          <w:szCs w:val="28"/>
          <w:lang w:eastAsia="en-US"/>
        </w:rPr>
        <w:t xml:space="preserve"> </w:t>
      </w:r>
      <w:r w:rsidR="001D36E9">
        <w:rPr>
          <w:sz w:val="28"/>
          <w:szCs w:val="28"/>
          <w:lang w:eastAsia="en-US"/>
        </w:rPr>
        <w:t xml:space="preserve">18.07.2024 </w:t>
      </w:r>
      <w:r w:rsidR="001D36E9" w:rsidRPr="001D36E9">
        <w:rPr>
          <w:sz w:val="28"/>
          <w:szCs w:val="28"/>
          <w:lang w:eastAsia="en-US"/>
        </w:rPr>
        <w:t>https://severnoe.nso.ru/page/2518</w:t>
      </w:r>
    </w:p>
    <w:p w14:paraId="1637FEAA" w14:textId="77777777" w:rsidR="00323958" w:rsidRPr="00494984" w:rsidRDefault="00323958" w:rsidP="00323958">
      <w:pPr>
        <w:autoSpaceDE w:val="0"/>
        <w:autoSpaceDN w:val="0"/>
        <w:adjustRightInd w:val="0"/>
        <w:ind w:right="37"/>
        <w:jc w:val="both"/>
        <w:rPr>
          <w:sz w:val="28"/>
          <w:szCs w:val="28"/>
          <w:lang w:eastAsia="en-US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0"/>
        <w:gridCol w:w="1920"/>
        <w:gridCol w:w="2806"/>
        <w:gridCol w:w="4890"/>
      </w:tblGrid>
      <w:tr w:rsidR="00323958" w:rsidRPr="00494984" w14:paraId="27D6D8E5" w14:textId="77777777" w:rsidTr="002F2826">
        <w:trPr>
          <w:trHeight w:val="833"/>
        </w:trPr>
        <w:tc>
          <w:tcPr>
            <w:tcW w:w="590" w:type="dxa"/>
            <w:shd w:val="clear" w:color="auto" w:fill="auto"/>
          </w:tcPr>
          <w:p w14:paraId="7D317E3F" w14:textId="77777777" w:rsidR="00323958" w:rsidRPr="00494984" w:rsidRDefault="00323958" w:rsidP="002F2826">
            <w:pPr>
              <w:autoSpaceDE w:val="0"/>
              <w:autoSpaceDN w:val="0"/>
              <w:adjustRightInd w:val="0"/>
              <w:ind w:right="37"/>
              <w:jc w:val="center"/>
            </w:pPr>
            <w:r w:rsidRPr="00494984">
              <w:t>№ п/п</w:t>
            </w:r>
          </w:p>
        </w:tc>
        <w:tc>
          <w:tcPr>
            <w:tcW w:w="1920" w:type="dxa"/>
            <w:shd w:val="clear" w:color="auto" w:fill="auto"/>
          </w:tcPr>
          <w:p w14:paraId="6EC52375" w14:textId="77777777" w:rsidR="00323958" w:rsidRPr="00494984" w:rsidRDefault="00323958" w:rsidP="002F2826">
            <w:pPr>
              <w:autoSpaceDE w:val="0"/>
              <w:autoSpaceDN w:val="0"/>
              <w:adjustRightInd w:val="0"/>
              <w:ind w:right="37"/>
              <w:jc w:val="center"/>
            </w:pPr>
            <w:r w:rsidRPr="00494984">
              <w:t>Наименование организации, ФИО лица</w:t>
            </w:r>
          </w:p>
        </w:tc>
        <w:tc>
          <w:tcPr>
            <w:tcW w:w="2806" w:type="dxa"/>
            <w:shd w:val="clear" w:color="auto" w:fill="auto"/>
          </w:tcPr>
          <w:p w14:paraId="1BEE20FD" w14:textId="77777777" w:rsidR="00323958" w:rsidRPr="00494984" w:rsidRDefault="00323958" w:rsidP="002F2826">
            <w:pPr>
              <w:autoSpaceDE w:val="0"/>
              <w:autoSpaceDN w:val="0"/>
              <w:adjustRightInd w:val="0"/>
              <w:ind w:right="37"/>
              <w:jc w:val="center"/>
            </w:pPr>
            <w:r w:rsidRPr="00494984">
              <w:t xml:space="preserve">Предложение, </w:t>
            </w:r>
          </w:p>
          <w:p w14:paraId="19744987" w14:textId="77777777" w:rsidR="00323958" w:rsidRPr="00494984" w:rsidRDefault="00323958" w:rsidP="002F2826">
            <w:pPr>
              <w:autoSpaceDE w:val="0"/>
              <w:autoSpaceDN w:val="0"/>
              <w:adjustRightInd w:val="0"/>
              <w:ind w:right="37"/>
              <w:jc w:val="center"/>
            </w:pPr>
            <w:r w:rsidRPr="00494984">
              <w:t>замечание</w:t>
            </w:r>
          </w:p>
        </w:tc>
        <w:tc>
          <w:tcPr>
            <w:tcW w:w="4890" w:type="dxa"/>
            <w:shd w:val="clear" w:color="auto" w:fill="auto"/>
          </w:tcPr>
          <w:p w14:paraId="1D357BB0" w14:textId="77777777" w:rsidR="00323958" w:rsidRPr="00494984" w:rsidRDefault="00323958" w:rsidP="002F2826">
            <w:pPr>
              <w:autoSpaceDE w:val="0"/>
              <w:autoSpaceDN w:val="0"/>
              <w:adjustRightInd w:val="0"/>
              <w:ind w:right="37"/>
              <w:jc w:val="center"/>
            </w:pPr>
            <w:r w:rsidRPr="00494984">
              <w:t>Информация об учете или причинах отклонения замечания, предложения</w:t>
            </w:r>
          </w:p>
        </w:tc>
      </w:tr>
      <w:tr w:rsidR="00323958" w:rsidRPr="00494984" w14:paraId="4A1C9AF6" w14:textId="77777777" w:rsidTr="002F2826">
        <w:trPr>
          <w:trHeight w:val="695"/>
        </w:trPr>
        <w:tc>
          <w:tcPr>
            <w:tcW w:w="590" w:type="dxa"/>
            <w:shd w:val="clear" w:color="auto" w:fill="auto"/>
          </w:tcPr>
          <w:p w14:paraId="784B8761" w14:textId="77777777" w:rsidR="00323958" w:rsidRPr="00494984" w:rsidRDefault="00323958" w:rsidP="002F2826">
            <w:pPr>
              <w:autoSpaceDE w:val="0"/>
              <w:autoSpaceDN w:val="0"/>
              <w:adjustRightInd w:val="0"/>
              <w:ind w:right="37"/>
              <w:jc w:val="both"/>
              <w:rPr>
                <w:sz w:val="20"/>
                <w:szCs w:val="20"/>
              </w:rPr>
            </w:pPr>
          </w:p>
        </w:tc>
        <w:tc>
          <w:tcPr>
            <w:tcW w:w="1920" w:type="dxa"/>
            <w:shd w:val="clear" w:color="auto" w:fill="auto"/>
          </w:tcPr>
          <w:p w14:paraId="04958B4E" w14:textId="77777777" w:rsidR="00323958" w:rsidRPr="00494984" w:rsidRDefault="00323958" w:rsidP="002F2826">
            <w:pPr>
              <w:autoSpaceDE w:val="0"/>
              <w:autoSpaceDN w:val="0"/>
              <w:adjustRightInd w:val="0"/>
              <w:ind w:right="37"/>
              <w:jc w:val="both"/>
              <w:rPr>
                <w:sz w:val="20"/>
                <w:szCs w:val="20"/>
              </w:rPr>
            </w:pPr>
          </w:p>
        </w:tc>
        <w:tc>
          <w:tcPr>
            <w:tcW w:w="2806" w:type="dxa"/>
            <w:shd w:val="clear" w:color="auto" w:fill="auto"/>
          </w:tcPr>
          <w:p w14:paraId="780DD492" w14:textId="77777777" w:rsidR="00323958" w:rsidRPr="00494984" w:rsidRDefault="00323958" w:rsidP="002F2826">
            <w:pPr>
              <w:autoSpaceDE w:val="0"/>
              <w:autoSpaceDN w:val="0"/>
              <w:adjustRightInd w:val="0"/>
              <w:ind w:right="37"/>
              <w:jc w:val="both"/>
              <w:rPr>
                <w:sz w:val="20"/>
                <w:szCs w:val="20"/>
              </w:rPr>
            </w:pPr>
          </w:p>
        </w:tc>
        <w:tc>
          <w:tcPr>
            <w:tcW w:w="4890" w:type="dxa"/>
            <w:shd w:val="clear" w:color="auto" w:fill="auto"/>
          </w:tcPr>
          <w:p w14:paraId="45A0EFCE" w14:textId="77777777" w:rsidR="00323958" w:rsidRPr="00494984" w:rsidRDefault="00323958" w:rsidP="002F2826">
            <w:pPr>
              <w:autoSpaceDE w:val="0"/>
              <w:autoSpaceDN w:val="0"/>
              <w:adjustRightInd w:val="0"/>
              <w:ind w:right="37"/>
              <w:jc w:val="both"/>
              <w:rPr>
                <w:sz w:val="20"/>
                <w:szCs w:val="20"/>
              </w:rPr>
            </w:pPr>
          </w:p>
        </w:tc>
      </w:tr>
    </w:tbl>
    <w:p w14:paraId="306BC31A" w14:textId="77777777" w:rsidR="00B57473" w:rsidRDefault="00B57473"/>
    <w:sectPr w:rsidR="00B574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798C"/>
    <w:rsid w:val="001D36E9"/>
    <w:rsid w:val="0028798C"/>
    <w:rsid w:val="00323958"/>
    <w:rsid w:val="006A5EFA"/>
    <w:rsid w:val="008F6E53"/>
    <w:rsid w:val="00B57473"/>
    <w:rsid w:val="00F862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3CFFD7"/>
  <w15:chartTrackingRefBased/>
  <w15:docId w15:val="{191A7CF2-9F85-4AD1-BD7D-5B7FC22159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239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8F6E53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F6E5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 Spacing"/>
    <w:uiPriority w:val="1"/>
    <w:qFormat/>
    <w:rsid w:val="008F6E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1D36E9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1D36E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3242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evuprecon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481</Words>
  <Characters>2746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2024-07-18T04:07:00Z</dcterms:created>
  <dcterms:modified xsi:type="dcterms:W3CDTF">2024-07-18T05:48:00Z</dcterms:modified>
</cp:coreProperties>
</file>