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CC36E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Сводный отчет</w:t>
      </w:r>
    </w:p>
    <w:p w14:paraId="1882046B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о проведении оценки регулирующего воздействия проекта</w:t>
      </w:r>
    </w:p>
    <w:p w14:paraId="4EF02BDA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  <w:r w:rsidRPr="00494984">
        <w:rPr>
          <w:b/>
          <w:bCs/>
          <w:sz w:val="28"/>
          <w:szCs w:val="28"/>
        </w:rPr>
        <w:t>муниципального нормативного правового акта</w:t>
      </w:r>
    </w:p>
    <w:p w14:paraId="6ECF1FC3" w14:textId="77777777" w:rsidR="00323958" w:rsidRPr="00494984" w:rsidRDefault="00323958" w:rsidP="00323958">
      <w:pPr>
        <w:autoSpaceDE w:val="0"/>
        <w:autoSpaceDN w:val="0"/>
        <w:adjustRightInd w:val="0"/>
        <w:ind w:firstLine="567"/>
        <w:jc w:val="center"/>
        <w:rPr>
          <w:b/>
          <w:bCs/>
          <w:sz w:val="28"/>
          <w:szCs w:val="28"/>
        </w:rPr>
      </w:pPr>
    </w:p>
    <w:p w14:paraId="1B026651" w14:textId="77777777" w:rsidR="00323958" w:rsidRPr="00A30903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left="360" w:right="37"/>
        <w:jc w:val="center"/>
        <w:outlineLvl w:val="1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lang w:val="en-US"/>
        </w:rPr>
        <w:t>I</w:t>
      </w:r>
      <w:r>
        <w:rPr>
          <w:bCs/>
          <w:color w:val="000000"/>
          <w:sz w:val="28"/>
          <w:szCs w:val="28"/>
        </w:rPr>
        <w:t>.</w:t>
      </w:r>
      <w:r w:rsidRPr="00A30903">
        <w:rPr>
          <w:bCs/>
          <w:color w:val="000000"/>
          <w:sz w:val="28"/>
          <w:szCs w:val="28"/>
        </w:rPr>
        <w:t>Общая информация</w:t>
      </w:r>
    </w:p>
    <w:p w14:paraId="461BE93F" w14:textId="777777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center"/>
        <w:outlineLvl w:val="1"/>
        <w:rPr>
          <w:bCs/>
          <w:color w:val="000000"/>
          <w:sz w:val="28"/>
          <w:szCs w:val="28"/>
        </w:rPr>
      </w:pPr>
    </w:p>
    <w:p w14:paraId="2C68B290" w14:textId="77777777" w:rsidR="006A5EFA" w:rsidRDefault="00323958" w:rsidP="006A5EFA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</w:rPr>
      </w:pPr>
      <w:r w:rsidRPr="00277B27">
        <w:rPr>
          <w:bCs/>
          <w:color w:val="000000"/>
          <w:sz w:val="28"/>
          <w:szCs w:val="28"/>
        </w:rPr>
        <w:t>1. Информация о разработчике проекта муниципального нормативного правового акта (далее - проект акта):</w:t>
      </w:r>
      <w:r w:rsidR="006A5EFA">
        <w:rPr>
          <w:bCs/>
          <w:color w:val="000000"/>
          <w:sz w:val="28"/>
          <w:szCs w:val="28"/>
        </w:rPr>
        <w:t xml:space="preserve"> </w:t>
      </w:r>
      <w:r w:rsidR="006A5EFA">
        <w:rPr>
          <w:sz w:val="28"/>
          <w:szCs w:val="28"/>
        </w:rPr>
        <w:t>Управление экономического развития, труда, имущества и сельского хозяйства администрации Северного района Новосибирской области.</w:t>
      </w:r>
    </w:p>
    <w:p w14:paraId="4F03EBB0" w14:textId="777777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Контактные данные разработчика проекта акта:</w:t>
      </w:r>
    </w:p>
    <w:p w14:paraId="6475AB6F" w14:textId="34437E7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1)</w:t>
      </w:r>
      <w:r w:rsidR="006A5EFA">
        <w:rPr>
          <w:bCs/>
          <w:color w:val="000000"/>
          <w:sz w:val="28"/>
          <w:szCs w:val="28"/>
        </w:rPr>
        <w:t xml:space="preserve"> Захавайло Олеся Михайловна</w:t>
      </w:r>
    </w:p>
    <w:p w14:paraId="40343911" w14:textId="4B00161F" w:rsidR="006A5EFA" w:rsidRPr="007F4FF7" w:rsidRDefault="00323958" w:rsidP="006A5EFA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2)Должность:</w:t>
      </w:r>
      <w:r w:rsidR="006A5EFA">
        <w:rPr>
          <w:bCs/>
          <w:color w:val="000000"/>
          <w:sz w:val="28"/>
          <w:szCs w:val="28"/>
        </w:rPr>
        <w:t xml:space="preserve"> </w:t>
      </w:r>
      <w:r w:rsidR="006A5EFA">
        <w:rPr>
          <w:sz w:val="28"/>
          <w:szCs w:val="28"/>
        </w:rPr>
        <w:t>начальник управления экономического развития, труда, имущества и сельского хозяйства администрации Северного района Новосибирской области</w:t>
      </w:r>
    </w:p>
    <w:p w14:paraId="113E9BC4" w14:textId="2E7E28A7" w:rsidR="00323958" w:rsidRPr="00494984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</w:p>
    <w:p w14:paraId="2113B1FA" w14:textId="1685D181" w:rsidR="00323958" w:rsidRDefault="00323958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sz w:val="28"/>
          <w:szCs w:val="28"/>
        </w:rPr>
      </w:pPr>
      <w:r w:rsidRPr="00494984">
        <w:rPr>
          <w:bCs/>
          <w:color w:val="000000"/>
          <w:sz w:val="28"/>
          <w:szCs w:val="28"/>
        </w:rPr>
        <w:t>3)Телефон,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адре</w:t>
      </w:r>
      <w:r>
        <w:rPr>
          <w:bCs/>
          <w:color w:val="000000"/>
          <w:sz w:val="28"/>
          <w:szCs w:val="28"/>
        </w:rPr>
        <w:t>с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электронной</w:t>
      </w:r>
      <w:r w:rsidR="006A5EFA">
        <w:rPr>
          <w:bCs/>
          <w:color w:val="000000"/>
          <w:sz w:val="28"/>
          <w:szCs w:val="28"/>
        </w:rPr>
        <w:t xml:space="preserve"> </w:t>
      </w:r>
      <w:r w:rsidRPr="00494984">
        <w:rPr>
          <w:bCs/>
          <w:color w:val="000000"/>
          <w:sz w:val="28"/>
          <w:szCs w:val="28"/>
        </w:rPr>
        <w:t>почты:</w:t>
      </w:r>
      <w:r w:rsidR="006A5EFA" w:rsidRPr="006A5EFA">
        <w:rPr>
          <w:sz w:val="28"/>
          <w:szCs w:val="28"/>
        </w:rPr>
        <w:t xml:space="preserve"> </w:t>
      </w:r>
      <w:r w:rsidR="006A5EFA">
        <w:rPr>
          <w:sz w:val="28"/>
          <w:szCs w:val="28"/>
        </w:rPr>
        <w:t>8-383-60-22-</w:t>
      </w:r>
      <w:r w:rsidR="006A5EFA" w:rsidRPr="006A5EFA">
        <w:rPr>
          <w:sz w:val="28"/>
          <w:szCs w:val="28"/>
        </w:rPr>
        <w:t xml:space="preserve"> </w:t>
      </w:r>
      <w:r w:rsidR="006A5EFA">
        <w:rPr>
          <w:sz w:val="28"/>
          <w:szCs w:val="28"/>
        </w:rPr>
        <w:t xml:space="preserve">262, </w:t>
      </w:r>
      <w:hyperlink r:id="rId5" w:history="1">
        <w:r w:rsidR="001D36E9" w:rsidRPr="009544F5">
          <w:rPr>
            <w:rStyle w:val="a4"/>
            <w:sz w:val="28"/>
            <w:szCs w:val="28"/>
            <w:lang w:val="en-US"/>
          </w:rPr>
          <w:t>sevuprecon</w:t>
        </w:r>
        <w:r w:rsidR="001D36E9" w:rsidRPr="009544F5">
          <w:rPr>
            <w:rStyle w:val="a4"/>
            <w:sz w:val="28"/>
            <w:szCs w:val="28"/>
          </w:rPr>
          <w:t>@</w:t>
        </w:r>
        <w:r w:rsidR="001D36E9" w:rsidRPr="009544F5">
          <w:rPr>
            <w:rStyle w:val="a4"/>
            <w:sz w:val="28"/>
            <w:szCs w:val="28"/>
            <w:lang w:val="en-US"/>
          </w:rPr>
          <w:t>mail</w:t>
        </w:r>
        <w:r w:rsidR="001D36E9" w:rsidRPr="009544F5">
          <w:rPr>
            <w:rStyle w:val="a4"/>
            <w:sz w:val="28"/>
            <w:szCs w:val="28"/>
          </w:rPr>
          <w:t>.</w:t>
        </w:r>
        <w:r w:rsidR="001D36E9" w:rsidRPr="009544F5">
          <w:rPr>
            <w:rStyle w:val="a4"/>
            <w:sz w:val="28"/>
            <w:szCs w:val="28"/>
            <w:lang w:val="en-US"/>
          </w:rPr>
          <w:t>ru</w:t>
        </w:r>
      </w:hyperlink>
      <w:r w:rsidR="001D36E9">
        <w:rPr>
          <w:sz w:val="28"/>
          <w:szCs w:val="28"/>
        </w:rPr>
        <w:t>.</w:t>
      </w:r>
    </w:p>
    <w:p w14:paraId="0DC07001" w14:textId="77777777" w:rsidR="001D36E9" w:rsidRPr="001D36E9" w:rsidRDefault="001D36E9" w:rsidP="00323958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bCs/>
          <w:color w:val="000000"/>
          <w:sz w:val="28"/>
          <w:szCs w:val="28"/>
        </w:rPr>
      </w:pPr>
    </w:p>
    <w:p w14:paraId="3378A5F3" w14:textId="31B5A250" w:rsidR="006A5EFA" w:rsidRPr="007E2E6C" w:rsidRDefault="00323958" w:rsidP="006A5EFA">
      <w:pPr>
        <w:keepNext/>
        <w:keepLines/>
        <w:widowControl w:val="0"/>
        <w:tabs>
          <w:tab w:val="left" w:pos="1560"/>
          <w:tab w:val="left" w:pos="3261"/>
        </w:tabs>
        <w:ind w:right="37"/>
        <w:jc w:val="both"/>
        <w:outlineLvl w:val="1"/>
        <w:rPr>
          <w:rFonts w:eastAsia="Calibri"/>
          <w:iCs/>
          <w:color w:val="000000"/>
          <w:sz w:val="28"/>
          <w:szCs w:val="28"/>
        </w:rPr>
      </w:pPr>
      <w:r w:rsidRPr="00277B27">
        <w:rPr>
          <w:bCs/>
          <w:color w:val="000000"/>
          <w:sz w:val="28"/>
          <w:szCs w:val="28"/>
        </w:rPr>
        <w:t>2. Наименование проекта акта:</w:t>
      </w:r>
      <w:bookmarkStart w:id="0" w:name="_Hlk172041302"/>
      <w:r w:rsidR="006A5EFA">
        <w:rPr>
          <w:bCs/>
          <w:color w:val="000000"/>
          <w:sz w:val="28"/>
          <w:szCs w:val="28"/>
        </w:rPr>
        <w:t xml:space="preserve"> п</w:t>
      </w:r>
      <w:r w:rsidR="006A5EFA">
        <w:rPr>
          <w:rFonts w:eastAsia="Calibri"/>
          <w:color w:val="000000"/>
          <w:sz w:val="28"/>
          <w:szCs w:val="28"/>
        </w:rPr>
        <w:t>остановление администрации Северного района Новосибирской области «</w:t>
      </w:r>
      <w:r w:rsidR="006A5EFA" w:rsidRPr="007E2E6C">
        <w:rPr>
          <w:rFonts w:eastAsia="Calibri"/>
          <w:color w:val="000000"/>
          <w:sz w:val="28"/>
          <w:szCs w:val="28"/>
        </w:rPr>
        <w:t>О внесении изменений в постановление администрации Северного района Новосибирской области от 15.11.2022 №</w:t>
      </w:r>
      <w:r w:rsidR="006A5EFA">
        <w:rPr>
          <w:rFonts w:eastAsia="Calibri"/>
          <w:color w:val="000000"/>
          <w:sz w:val="28"/>
          <w:szCs w:val="28"/>
        </w:rPr>
        <w:t xml:space="preserve"> </w:t>
      </w:r>
      <w:r w:rsidR="006A5EFA" w:rsidRPr="007E2E6C">
        <w:rPr>
          <w:rFonts w:eastAsia="Calibri"/>
          <w:color w:val="000000"/>
          <w:sz w:val="28"/>
          <w:szCs w:val="28"/>
        </w:rPr>
        <w:t>615</w:t>
      </w:r>
      <w:r w:rsidR="006A5EFA">
        <w:rPr>
          <w:rFonts w:eastAsia="Calibri"/>
          <w:color w:val="000000"/>
          <w:sz w:val="28"/>
          <w:szCs w:val="28"/>
        </w:rPr>
        <w:t>».</w:t>
      </w:r>
    </w:p>
    <w:bookmarkEnd w:id="0"/>
    <w:p w14:paraId="32028A24" w14:textId="77777777" w:rsidR="00323958" w:rsidRPr="00494984" w:rsidRDefault="00323958" w:rsidP="00323958">
      <w:pPr>
        <w:widowControl w:val="0"/>
        <w:autoSpaceDE w:val="0"/>
        <w:autoSpaceDN w:val="0"/>
        <w:adjustRightInd w:val="0"/>
        <w:ind w:right="37"/>
        <w:jc w:val="both"/>
        <w:rPr>
          <w:bCs/>
          <w:sz w:val="28"/>
          <w:szCs w:val="28"/>
          <w:u w:val="single"/>
        </w:rPr>
      </w:pPr>
    </w:p>
    <w:p w14:paraId="6C8E86DE" w14:textId="47372EF6" w:rsidR="001D36E9" w:rsidRDefault="00323958" w:rsidP="001D36E9">
      <w:pPr>
        <w:pStyle w:val="a3"/>
        <w:jc w:val="both"/>
        <w:rPr>
          <w:sz w:val="28"/>
          <w:szCs w:val="28"/>
        </w:rPr>
      </w:pPr>
      <w:r w:rsidRPr="00277B27">
        <w:rPr>
          <w:bCs/>
          <w:sz w:val="28"/>
          <w:szCs w:val="28"/>
        </w:rPr>
        <w:t>3. Описание</w:t>
      </w:r>
      <w:r>
        <w:rPr>
          <w:bCs/>
          <w:sz w:val="28"/>
          <w:szCs w:val="28"/>
        </w:rPr>
        <w:t xml:space="preserve"> </w:t>
      </w:r>
      <w:r w:rsidRPr="00277B27">
        <w:rPr>
          <w:bCs/>
          <w:sz w:val="28"/>
          <w:szCs w:val="28"/>
        </w:rPr>
        <w:t>проблем, для решения которых разработчик намерен разработать проект акта, и их негативные эффекты (последствия):</w:t>
      </w:r>
      <w:r w:rsidR="001D36E9" w:rsidRPr="001D36E9">
        <w:rPr>
          <w:sz w:val="28"/>
          <w:szCs w:val="28"/>
        </w:rPr>
        <w:t xml:space="preserve"> </w:t>
      </w:r>
      <w:r w:rsidR="001D36E9" w:rsidRPr="00FE08FE">
        <w:rPr>
          <w:sz w:val="28"/>
          <w:szCs w:val="28"/>
        </w:rPr>
        <w:t>необходимость приведения Порядка оказания финансовой поддержки субъектам малого и среднего предпринимательства</w:t>
      </w:r>
      <w:r w:rsidR="001D36E9">
        <w:rPr>
          <w:sz w:val="28"/>
          <w:szCs w:val="28"/>
        </w:rPr>
        <w:t xml:space="preserve"> за счет средств</w:t>
      </w:r>
      <w:r w:rsidR="001D36E9" w:rsidRPr="00FE08FE">
        <w:rPr>
          <w:sz w:val="28"/>
          <w:szCs w:val="28"/>
        </w:rPr>
        <w:t xml:space="preserve"> бюджета </w:t>
      </w:r>
      <w:r w:rsidR="001D36E9">
        <w:rPr>
          <w:sz w:val="28"/>
          <w:szCs w:val="28"/>
        </w:rPr>
        <w:t xml:space="preserve">Северного района </w:t>
      </w:r>
      <w:r w:rsidR="001D36E9" w:rsidRPr="00FE08FE">
        <w:rPr>
          <w:sz w:val="28"/>
          <w:szCs w:val="28"/>
        </w:rPr>
        <w:t>Новосибирской области в соответствие</w:t>
      </w:r>
      <w:r w:rsidR="001D36E9">
        <w:rPr>
          <w:sz w:val="28"/>
          <w:szCs w:val="28"/>
        </w:rPr>
        <w:t xml:space="preserve"> </w:t>
      </w:r>
      <w:r w:rsidR="001D36E9" w:rsidRPr="00FE08FE">
        <w:rPr>
          <w:sz w:val="28"/>
          <w:szCs w:val="28"/>
        </w:rPr>
        <w:t xml:space="preserve">с требованиями, установленными постановлением Правительства РФ от </w:t>
      </w:r>
      <w:r w:rsidR="001D36E9">
        <w:rPr>
          <w:sz w:val="28"/>
          <w:szCs w:val="28"/>
        </w:rPr>
        <w:t xml:space="preserve">25.10.2023 </w:t>
      </w:r>
      <w:r w:rsidR="001D36E9" w:rsidRPr="00FE08FE">
        <w:rPr>
          <w:sz w:val="28"/>
          <w:szCs w:val="28"/>
        </w:rPr>
        <w:t xml:space="preserve">№ </w:t>
      </w:r>
      <w:r w:rsidR="001D36E9">
        <w:rPr>
          <w:sz w:val="28"/>
          <w:szCs w:val="28"/>
        </w:rPr>
        <w:t>1782 «</w:t>
      </w:r>
      <w:r w:rsidR="001D36E9" w:rsidRPr="008F6E53">
        <w:rPr>
          <w:sz w:val="28"/>
          <w:szCs w:val="28"/>
        </w:rPr>
        <w:t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</w:t>
      </w:r>
      <w:r w:rsidR="001D36E9">
        <w:rPr>
          <w:sz w:val="28"/>
          <w:szCs w:val="28"/>
        </w:rPr>
        <w:t>й».</w:t>
      </w:r>
    </w:p>
    <w:p w14:paraId="45329486" w14:textId="77777777" w:rsidR="006A5EFA" w:rsidRDefault="006A5EFA" w:rsidP="00323958">
      <w:pPr>
        <w:autoSpaceDE w:val="0"/>
        <w:autoSpaceDN w:val="0"/>
        <w:adjustRightInd w:val="0"/>
        <w:ind w:right="37"/>
        <w:jc w:val="both"/>
        <w:rPr>
          <w:rFonts w:cs="Arial"/>
          <w:noProof/>
          <w:sz w:val="28"/>
          <w:szCs w:val="28"/>
          <w:shd w:val="clear" w:color="auto" w:fill="FFFFFF"/>
          <w:lang w:eastAsia="en-US"/>
        </w:rPr>
      </w:pPr>
    </w:p>
    <w:p w14:paraId="63D6F838" w14:textId="20D92379" w:rsidR="00323958" w:rsidRPr="009B0E07" w:rsidRDefault="00323958" w:rsidP="00323958">
      <w:pPr>
        <w:autoSpaceDE w:val="0"/>
        <w:autoSpaceDN w:val="0"/>
        <w:adjustRightInd w:val="0"/>
        <w:ind w:right="37"/>
        <w:jc w:val="both"/>
        <w:rPr>
          <w:rFonts w:cs="Arial"/>
          <w:noProof/>
          <w:sz w:val="28"/>
          <w:szCs w:val="28"/>
          <w:shd w:val="clear" w:color="auto" w:fill="FFFFFF"/>
          <w:lang w:eastAsia="en-US"/>
        </w:rPr>
      </w:pPr>
      <w:r w:rsidRPr="009B0E07">
        <w:rPr>
          <w:rFonts w:cs="Arial"/>
          <w:noProof/>
          <w:sz w:val="28"/>
          <w:szCs w:val="28"/>
          <w:shd w:val="clear" w:color="auto" w:fill="FFFFFF"/>
          <w:lang w:eastAsia="en-US"/>
        </w:rPr>
        <w:t xml:space="preserve">4. Перечень </w:t>
      </w:r>
      <w:r w:rsidRPr="009B0E07">
        <w:rPr>
          <w:sz w:val="28"/>
          <w:szCs w:val="28"/>
          <w:lang w:eastAsia="en-US"/>
        </w:rPr>
        <w:t>возможных способов решения таких проблем:</w:t>
      </w:r>
    </w:p>
    <w:p w14:paraId="3F7948F6" w14:textId="69C81479" w:rsidR="00323958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Иной способ решения проблем, кроме принятия нормативного правового акта, отсутствует.</w:t>
      </w:r>
    </w:p>
    <w:p w14:paraId="3BC648F0" w14:textId="77777777" w:rsidR="00F86272" w:rsidRPr="00494984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491B6D94" w14:textId="77777777" w:rsidR="00F86272" w:rsidRDefault="00323958" w:rsidP="008F6E53">
      <w:pPr>
        <w:pStyle w:val="a3"/>
        <w:jc w:val="both"/>
        <w:rPr>
          <w:sz w:val="28"/>
          <w:szCs w:val="28"/>
        </w:rPr>
      </w:pPr>
      <w:r w:rsidRPr="00E07819">
        <w:rPr>
          <w:sz w:val="28"/>
          <w:szCs w:val="28"/>
          <w:lang w:eastAsia="en-US"/>
        </w:rPr>
        <w:t>5. Обоснование выбора способа решения проблемы,</w:t>
      </w:r>
      <w:r>
        <w:rPr>
          <w:sz w:val="28"/>
          <w:szCs w:val="28"/>
          <w:lang w:eastAsia="en-US"/>
        </w:rPr>
        <w:t xml:space="preserve"> </w:t>
      </w:r>
      <w:r w:rsidRPr="00E07819">
        <w:rPr>
          <w:sz w:val="28"/>
          <w:szCs w:val="28"/>
          <w:lang w:eastAsia="en-US"/>
        </w:rPr>
        <w:t>описание предлагаемого регулирования:</w:t>
      </w:r>
      <w:r w:rsidR="008F6E53" w:rsidRPr="008F6E53">
        <w:rPr>
          <w:sz w:val="28"/>
          <w:szCs w:val="28"/>
        </w:rPr>
        <w:t xml:space="preserve"> </w:t>
      </w:r>
    </w:p>
    <w:p w14:paraId="2246E49C" w14:textId="0EF873BE" w:rsidR="008F6E53" w:rsidRDefault="00F86272" w:rsidP="008F6E53">
      <w:pPr>
        <w:pStyle w:val="a3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Создание условий для развития предпринимательства на территории Северного района Новосибирской области.</w:t>
      </w:r>
    </w:p>
    <w:p w14:paraId="6C7D0B53" w14:textId="77777777" w:rsidR="00F86272" w:rsidRPr="00E07819" w:rsidRDefault="00F86272" w:rsidP="008F6E53">
      <w:pPr>
        <w:pStyle w:val="a3"/>
        <w:jc w:val="both"/>
        <w:rPr>
          <w:sz w:val="28"/>
          <w:szCs w:val="28"/>
          <w:lang w:eastAsia="en-US"/>
        </w:rPr>
      </w:pPr>
    </w:p>
    <w:p w14:paraId="45980FDB" w14:textId="2E6208A2" w:rsidR="00323958" w:rsidRDefault="00323958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E07819">
        <w:rPr>
          <w:sz w:val="28"/>
          <w:szCs w:val="28"/>
          <w:lang w:eastAsia="en-US"/>
        </w:rPr>
        <w:t>6. Обоснование наличия у разработчика полномочий на принятие муниципального нормативного правового акта, проект которого разработан, а если проект акта разработан для его принятия иным органом, лицом - обоснование наличия таких полномочий у такого органа, лица:</w:t>
      </w:r>
    </w:p>
    <w:p w14:paraId="01F1FA4F" w14:textId="06C24A35" w:rsidR="008F6E53" w:rsidRDefault="008F6E53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Федеральный закон от 06.10.2003 № 131-ФЗ «Об общих принципах организации местного самоуправления в Российской Федерации».</w:t>
      </w:r>
    </w:p>
    <w:p w14:paraId="66A57CC3" w14:textId="77777777" w:rsidR="008F6E53" w:rsidRPr="00494984" w:rsidRDefault="008F6E53" w:rsidP="008F6E53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75A530C1" w14:textId="77777777" w:rsidR="00323958" w:rsidRPr="004D55F7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D55F7">
        <w:rPr>
          <w:sz w:val="28"/>
          <w:szCs w:val="28"/>
          <w:lang w:eastAsia="en-US"/>
        </w:rPr>
        <w:t>7.  Перечень обязанностей субъектов предпринимательской и инвестиционной деятельности, устанавливаемых или изменяемых предлагаемым регулированием:</w:t>
      </w:r>
    </w:p>
    <w:p w14:paraId="0433613E" w14:textId="4CCF75FD" w:rsidR="008F6E53" w:rsidRDefault="008F6E53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Изменяются условия оказания финансовой поддержки субъектам малого и среднего предпринимательства.</w:t>
      </w:r>
    </w:p>
    <w:p w14:paraId="4DEE56E2" w14:textId="77777777" w:rsidR="008F6E53" w:rsidRDefault="008F6E53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5168103F" w14:textId="75B036CE" w:rsidR="00323958" w:rsidRPr="004D55F7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D55F7">
        <w:rPr>
          <w:sz w:val="28"/>
          <w:szCs w:val="28"/>
          <w:lang w:eastAsia="en-US"/>
        </w:rPr>
        <w:t>8. Оценка дополнительных расходов местного бюджета, связанных с введением предлагаемого регулирования:</w:t>
      </w:r>
    </w:p>
    <w:p w14:paraId="66FAAEE3" w14:textId="2A2717D7" w:rsidR="008F6E53" w:rsidRDefault="00F86272" w:rsidP="00323958">
      <w:pPr>
        <w:widowControl w:val="0"/>
        <w:autoSpaceDE w:val="0"/>
        <w:autoSpaceDN w:val="0"/>
        <w:adjustRightInd w:val="0"/>
        <w:ind w:right="37"/>
        <w:jc w:val="both"/>
        <w:rPr>
          <w:noProof/>
          <w:sz w:val="28"/>
          <w:szCs w:val="28"/>
          <w:shd w:val="clear" w:color="auto" w:fill="FFFFFF"/>
        </w:rPr>
      </w:pPr>
      <w:r>
        <w:rPr>
          <w:noProof/>
          <w:sz w:val="28"/>
          <w:szCs w:val="28"/>
          <w:shd w:val="clear" w:color="auto" w:fill="FFFFFF"/>
        </w:rPr>
        <w:t>Расходы бюджета Северного района Новосибирской области о</w:t>
      </w:r>
      <w:r w:rsidR="001D36E9">
        <w:rPr>
          <w:noProof/>
          <w:sz w:val="28"/>
          <w:szCs w:val="28"/>
          <w:shd w:val="clear" w:color="auto" w:fill="FFFFFF"/>
        </w:rPr>
        <w:t>тсутствуют</w:t>
      </w:r>
      <w:r>
        <w:rPr>
          <w:noProof/>
          <w:sz w:val="28"/>
          <w:szCs w:val="28"/>
          <w:shd w:val="clear" w:color="auto" w:fill="FFFFFF"/>
        </w:rPr>
        <w:t>.</w:t>
      </w:r>
    </w:p>
    <w:p w14:paraId="6A9035A1" w14:textId="77777777" w:rsidR="001D36E9" w:rsidRPr="00494984" w:rsidRDefault="001D36E9" w:rsidP="00323958">
      <w:pPr>
        <w:widowControl w:val="0"/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p w14:paraId="46376FDF" w14:textId="4C98B452" w:rsidR="00323958" w:rsidRPr="00494984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  <w:r w:rsidRPr="00494984">
        <w:rPr>
          <w:sz w:val="28"/>
          <w:szCs w:val="28"/>
          <w:lang w:eastAsia="en-US"/>
        </w:rPr>
        <w:t>9. Результаты публичных консультаций по проекту акта и сводному отчету:</w:t>
      </w:r>
    </w:p>
    <w:p w14:paraId="3B9675F5" w14:textId="4F5528CD" w:rsidR="00323958" w:rsidRPr="00494984" w:rsidRDefault="00323958" w:rsidP="001D36E9">
      <w:pPr>
        <w:autoSpaceDE w:val="0"/>
        <w:autoSpaceDN w:val="0"/>
        <w:adjustRightInd w:val="0"/>
        <w:ind w:right="37" w:firstLine="426"/>
        <w:jc w:val="both"/>
        <w:rPr>
          <w:i/>
          <w:lang w:eastAsia="en-US"/>
        </w:rPr>
      </w:pPr>
      <w:r w:rsidRPr="00494984">
        <w:rPr>
          <w:sz w:val="28"/>
          <w:szCs w:val="28"/>
          <w:lang w:eastAsia="en-US"/>
        </w:rPr>
        <w:t>Информационное сообщение о проведении публичных консультаций по проекту</w:t>
      </w:r>
      <w:r w:rsidR="006A5EFA">
        <w:rPr>
          <w:sz w:val="28"/>
          <w:szCs w:val="28"/>
          <w:lang w:eastAsia="en-US"/>
        </w:rPr>
        <w:t xml:space="preserve"> </w:t>
      </w:r>
      <w:r w:rsidRPr="00494984">
        <w:rPr>
          <w:sz w:val="28"/>
          <w:szCs w:val="28"/>
          <w:lang w:eastAsia="en-US"/>
        </w:rPr>
        <w:t>акта,</w:t>
      </w:r>
      <w:r w:rsidR="006A5EFA">
        <w:rPr>
          <w:sz w:val="28"/>
          <w:szCs w:val="28"/>
          <w:lang w:eastAsia="en-US"/>
        </w:rPr>
        <w:t xml:space="preserve"> </w:t>
      </w:r>
      <w:r w:rsidR="001D36E9">
        <w:rPr>
          <w:sz w:val="28"/>
          <w:szCs w:val="28"/>
          <w:lang w:eastAsia="en-US"/>
        </w:rPr>
        <w:t xml:space="preserve">18.07.2024 </w:t>
      </w:r>
      <w:r w:rsidR="001D36E9" w:rsidRPr="001D36E9">
        <w:rPr>
          <w:sz w:val="28"/>
          <w:szCs w:val="28"/>
          <w:lang w:eastAsia="en-US"/>
        </w:rPr>
        <w:t>https://severnoe.nso.ru/page/2518</w:t>
      </w:r>
    </w:p>
    <w:p w14:paraId="1637FEAA" w14:textId="77777777" w:rsidR="00323958" w:rsidRPr="00494984" w:rsidRDefault="00323958" w:rsidP="00323958">
      <w:pPr>
        <w:autoSpaceDE w:val="0"/>
        <w:autoSpaceDN w:val="0"/>
        <w:adjustRightInd w:val="0"/>
        <w:ind w:right="37"/>
        <w:jc w:val="both"/>
        <w:rPr>
          <w:sz w:val="28"/>
          <w:szCs w:val="28"/>
          <w:lang w:eastAsia="en-US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0"/>
        <w:gridCol w:w="1920"/>
        <w:gridCol w:w="2806"/>
        <w:gridCol w:w="4352"/>
      </w:tblGrid>
      <w:tr w:rsidR="00323958" w:rsidRPr="00494984" w14:paraId="27D6D8E5" w14:textId="77777777" w:rsidTr="00D32A6F">
        <w:trPr>
          <w:trHeight w:val="833"/>
        </w:trPr>
        <w:tc>
          <w:tcPr>
            <w:tcW w:w="590" w:type="dxa"/>
            <w:shd w:val="clear" w:color="auto" w:fill="auto"/>
          </w:tcPr>
          <w:p w14:paraId="7D317E3F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№ п/п</w:t>
            </w:r>
          </w:p>
        </w:tc>
        <w:tc>
          <w:tcPr>
            <w:tcW w:w="1920" w:type="dxa"/>
            <w:shd w:val="clear" w:color="auto" w:fill="auto"/>
          </w:tcPr>
          <w:p w14:paraId="6EC52375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Наименование организации, ФИО лица</w:t>
            </w:r>
          </w:p>
        </w:tc>
        <w:tc>
          <w:tcPr>
            <w:tcW w:w="2806" w:type="dxa"/>
            <w:shd w:val="clear" w:color="auto" w:fill="auto"/>
          </w:tcPr>
          <w:p w14:paraId="1BEE20FD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 xml:space="preserve">Предложение, </w:t>
            </w:r>
          </w:p>
          <w:p w14:paraId="19744987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замечание</w:t>
            </w:r>
          </w:p>
        </w:tc>
        <w:tc>
          <w:tcPr>
            <w:tcW w:w="4352" w:type="dxa"/>
            <w:shd w:val="clear" w:color="auto" w:fill="auto"/>
          </w:tcPr>
          <w:p w14:paraId="1D357BB0" w14:textId="77777777" w:rsidR="00323958" w:rsidRPr="00494984" w:rsidRDefault="00323958" w:rsidP="002F2826">
            <w:pPr>
              <w:autoSpaceDE w:val="0"/>
              <w:autoSpaceDN w:val="0"/>
              <w:adjustRightInd w:val="0"/>
              <w:ind w:right="37"/>
              <w:jc w:val="center"/>
            </w:pPr>
            <w:r w:rsidRPr="00494984">
              <w:t>Информация об учете или причинах отклонения замечания, предложения</w:t>
            </w:r>
          </w:p>
        </w:tc>
      </w:tr>
      <w:tr w:rsidR="00D32A6F" w:rsidRPr="00494984" w14:paraId="4A1C9AF6" w14:textId="77777777" w:rsidTr="00D32A6F">
        <w:trPr>
          <w:trHeight w:val="695"/>
        </w:trPr>
        <w:tc>
          <w:tcPr>
            <w:tcW w:w="590" w:type="dxa"/>
            <w:shd w:val="clear" w:color="auto" w:fill="auto"/>
          </w:tcPr>
          <w:p w14:paraId="784B8761" w14:textId="49A75BC8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20" w:type="dxa"/>
            <w:shd w:val="clear" w:color="auto" w:fill="auto"/>
          </w:tcPr>
          <w:p w14:paraId="04958B4E" w14:textId="572C8FB6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 w:rsidRPr="00F64A9A">
              <w:t>Уполномоченный по защите прав предпринимателей в Новосибирской области и аппарат уполномоченного</w:t>
            </w:r>
          </w:p>
        </w:tc>
        <w:tc>
          <w:tcPr>
            <w:tcW w:w="2806" w:type="dxa"/>
            <w:shd w:val="clear" w:color="auto" w:fill="auto"/>
          </w:tcPr>
          <w:p w14:paraId="780DD492" w14:textId="124AC700" w:rsidR="00D32A6F" w:rsidRPr="00D32A6F" w:rsidRDefault="00D32A6F" w:rsidP="00D32A6F">
            <w:pPr>
              <w:pStyle w:val="a6"/>
              <w:autoSpaceDE w:val="0"/>
              <w:autoSpaceDN w:val="0"/>
              <w:adjustRightInd w:val="0"/>
              <w:ind w:left="48" w:right="37"/>
              <w:jc w:val="both"/>
            </w:pPr>
            <w:r>
              <w:t xml:space="preserve">В таблице пункта </w:t>
            </w:r>
            <w:r>
              <w:t>14 проекта</w:t>
            </w:r>
            <w:r>
              <w:t xml:space="preserve"> постановления конкретизировать указанные критерии</w:t>
            </w:r>
            <w:r>
              <w:t>.</w:t>
            </w:r>
          </w:p>
        </w:tc>
        <w:tc>
          <w:tcPr>
            <w:tcW w:w="4352" w:type="dxa"/>
            <w:shd w:val="clear" w:color="auto" w:fill="auto"/>
          </w:tcPr>
          <w:p w14:paraId="4B1E6DFE" w14:textId="77777777" w:rsidR="00D32A6F" w:rsidRDefault="00D32A6F" w:rsidP="00D32A6F">
            <w:pPr>
              <w:pStyle w:val="a6"/>
              <w:autoSpaceDE w:val="0"/>
              <w:autoSpaceDN w:val="0"/>
              <w:adjustRightInd w:val="0"/>
              <w:ind w:right="37" w:hanging="720"/>
              <w:jc w:val="both"/>
            </w:pPr>
            <w:r>
              <w:t>Замечание учтено.</w:t>
            </w:r>
          </w:p>
          <w:p w14:paraId="45A0EFCE" w14:textId="77777777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</w:tr>
      <w:tr w:rsidR="00D32A6F" w:rsidRPr="00494984" w14:paraId="0F624BE4" w14:textId="77777777" w:rsidTr="00D32A6F">
        <w:trPr>
          <w:trHeight w:val="695"/>
        </w:trPr>
        <w:tc>
          <w:tcPr>
            <w:tcW w:w="590" w:type="dxa"/>
            <w:shd w:val="clear" w:color="auto" w:fill="auto"/>
          </w:tcPr>
          <w:p w14:paraId="33CD43F7" w14:textId="0F1DC0A2" w:rsidR="00D32A6F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20" w:type="dxa"/>
            <w:shd w:val="clear" w:color="auto" w:fill="auto"/>
          </w:tcPr>
          <w:p w14:paraId="64B51A7E" w14:textId="63921726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 w:rsidRPr="00F64A9A">
              <w:t>Уполномоченный по защите прав предпринимателей в Новосибирской области и аппарат уполномоченного</w:t>
            </w:r>
          </w:p>
        </w:tc>
        <w:tc>
          <w:tcPr>
            <w:tcW w:w="2806" w:type="dxa"/>
            <w:shd w:val="clear" w:color="auto" w:fill="auto"/>
          </w:tcPr>
          <w:p w14:paraId="5F171BA6" w14:textId="77777777" w:rsidR="00D32A6F" w:rsidRDefault="00D32A6F" w:rsidP="00D32A6F">
            <w:pPr>
              <w:pStyle w:val="a6"/>
              <w:autoSpaceDE w:val="0"/>
              <w:autoSpaceDN w:val="0"/>
              <w:adjustRightInd w:val="0"/>
              <w:ind w:left="-94" w:right="37"/>
              <w:jc w:val="both"/>
            </w:pPr>
            <w:r>
              <w:t xml:space="preserve">В таблице пункта </w:t>
            </w:r>
            <w:proofErr w:type="gramStart"/>
            <w:r>
              <w:t>14  проекта</w:t>
            </w:r>
            <w:proofErr w:type="gramEnd"/>
            <w:r>
              <w:t xml:space="preserve"> постановления  критерий «Уровень квалификации персонала» заменить на «Наличие квалифицированного персонала» в процентом соотношении к общему количеству работников.</w:t>
            </w:r>
          </w:p>
          <w:p w14:paraId="12C643B8" w14:textId="77777777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  <w:tc>
          <w:tcPr>
            <w:tcW w:w="4352" w:type="dxa"/>
            <w:shd w:val="clear" w:color="auto" w:fill="auto"/>
          </w:tcPr>
          <w:p w14:paraId="5BE92F6D" w14:textId="77777777" w:rsidR="00D32A6F" w:rsidRDefault="00D32A6F" w:rsidP="00D32A6F">
            <w:pPr>
              <w:pStyle w:val="a6"/>
              <w:autoSpaceDE w:val="0"/>
              <w:autoSpaceDN w:val="0"/>
              <w:adjustRightInd w:val="0"/>
              <w:ind w:left="-5" w:right="37"/>
              <w:jc w:val="both"/>
            </w:pPr>
            <w:r>
              <w:t>Замечание учтено.</w:t>
            </w:r>
          </w:p>
          <w:p w14:paraId="5B20AB8E" w14:textId="77777777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</w:p>
        </w:tc>
      </w:tr>
      <w:tr w:rsidR="00D32A6F" w:rsidRPr="00494984" w14:paraId="2DB18A92" w14:textId="77777777" w:rsidTr="00D32A6F">
        <w:trPr>
          <w:trHeight w:val="695"/>
        </w:trPr>
        <w:tc>
          <w:tcPr>
            <w:tcW w:w="590" w:type="dxa"/>
            <w:shd w:val="clear" w:color="auto" w:fill="auto"/>
          </w:tcPr>
          <w:p w14:paraId="7ED5A299" w14:textId="3463378E" w:rsidR="00D32A6F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20" w:type="dxa"/>
            <w:shd w:val="clear" w:color="auto" w:fill="auto"/>
          </w:tcPr>
          <w:p w14:paraId="64CBBA85" w14:textId="768F0B6E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 w:rsidRPr="00F64A9A">
              <w:t xml:space="preserve">Уполномоченный по защите прав </w:t>
            </w:r>
            <w:r w:rsidRPr="00F64A9A">
              <w:lastRenderedPageBreak/>
              <w:t>предпринимателей в Новосибирской области и аппарат уполномоченного</w:t>
            </w:r>
          </w:p>
        </w:tc>
        <w:tc>
          <w:tcPr>
            <w:tcW w:w="2806" w:type="dxa"/>
            <w:shd w:val="clear" w:color="auto" w:fill="auto"/>
          </w:tcPr>
          <w:p w14:paraId="76BF72BB" w14:textId="3B76A073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>
              <w:lastRenderedPageBreak/>
              <w:t xml:space="preserve">Привести к </w:t>
            </w:r>
            <w:proofErr w:type="gramStart"/>
            <w:r>
              <w:t>единообразию  понятия</w:t>
            </w:r>
            <w:proofErr w:type="gramEnd"/>
            <w:r>
              <w:t xml:space="preserve">, путем замены слов  </w:t>
            </w:r>
            <w:r>
              <w:lastRenderedPageBreak/>
              <w:t>«финансовая поддержка» на слова «субсидия» по тексту.</w:t>
            </w:r>
          </w:p>
        </w:tc>
        <w:tc>
          <w:tcPr>
            <w:tcW w:w="4352" w:type="dxa"/>
            <w:shd w:val="clear" w:color="auto" w:fill="auto"/>
          </w:tcPr>
          <w:p w14:paraId="6D003C76" w14:textId="77777777" w:rsidR="00D32A6F" w:rsidRDefault="00D32A6F" w:rsidP="00D32A6F">
            <w:pPr>
              <w:autoSpaceDE w:val="0"/>
              <w:autoSpaceDN w:val="0"/>
              <w:adjustRightInd w:val="0"/>
              <w:ind w:right="37"/>
              <w:jc w:val="both"/>
            </w:pPr>
            <w:r>
              <w:lastRenderedPageBreak/>
              <w:t>Замечание отклонено</w:t>
            </w:r>
            <w:r>
              <w:t>.</w:t>
            </w:r>
          </w:p>
          <w:p w14:paraId="29A157C9" w14:textId="1EB2682F" w:rsidR="00D32A6F" w:rsidRPr="00494984" w:rsidRDefault="00D32A6F" w:rsidP="00D32A6F">
            <w:pPr>
              <w:autoSpaceDE w:val="0"/>
              <w:autoSpaceDN w:val="0"/>
              <w:adjustRightInd w:val="0"/>
              <w:ind w:right="37"/>
              <w:jc w:val="both"/>
              <w:rPr>
                <w:sz w:val="20"/>
                <w:szCs w:val="20"/>
              </w:rPr>
            </w:pPr>
            <w:r>
              <w:t>Т</w:t>
            </w:r>
            <w:r>
              <w:t xml:space="preserve">ак как понятие финансовая поддержка определено 209-ФЗ «О развитии малого </w:t>
            </w:r>
            <w:r>
              <w:lastRenderedPageBreak/>
              <w:t xml:space="preserve">и среднего предпринимательства в РФ», а понятие </w:t>
            </w:r>
            <w:r>
              <w:t>субсидия закреплено</w:t>
            </w:r>
            <w:r>
              <w:t xml:space="preserve"> </w:t>
            </w:r>
            <w:r>
              <w:t>в Бюджетном</w:t>
            </w:r>
            <w:r>
              <w:t xml:space="preserve"> Кодексе РФ. Считаем, что наличие данных понятий по тексту проекта постановления не приведет к двузначности. В случае учета данных замечаний есть вероятность того, что будет изменен смысл требований, критериев, установленных программой.</w:t>
            </w:r>
          </w:p>
        </w:tc>
      </w:tr>
    </w:tbl>
    <w:p w14:paraId="306BC31A" w14:textId="77777777" w:rsidR="00B57473" w:rsidRDefault="00B57473"/>
    <w:sectPr w:rsidR="00B57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412B6"/>
    <w:multiLevelType w:val="hybridMultilevel"/>
    <w:tmpl w:val="6C8240A8"/>
    <w:lvl w:ilvl="0" w:tplc="CBC252FA">
      <w:start w:val="1"/>
      <w:numFmt w:val="decimal"/>
      <w:lvlText w:val="%1."/>
      <w:lvlJc w:val="left"/>
      <w:pPr>
        <w:ind w:left="78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28DF3EC6"/>
    <w:multiLevelType w:val="hybridMultilevel"/>
    <w:tmpl w:val="D1A2A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95613D"/>
    <w:multiLevelType w:val="hybridMultilevel"/>
    <w:tmpl w:val="D1A2A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98C"/>
    <w:rsid w:val="001D36E9"/>
    <w:rsid w:val="0028798C"/>
    <w:rsid w:val="00323958"/>
    <w:rsid w:val="006A5EFA"/>
    <w:rsid w:val="008F6E53"/>
    <w:rsid w:val="00B57473"/>
    <w:rsid w:val="00D32A6F"/>
    <w:rsid w:val="00F8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CFFD7"/>
  <w15:chartTrackingRefBased/>
  <w15:docId w15:val="{191A7CF2-9F85-4AD1-BD7D-5B7FC221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8F6E5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6E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8F6E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D36E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1D36E9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D32A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24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vuprecon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2024-07-18T04:07:00Z</dcterms:created>
  <dcterms:modified xsi:type="dcterms:W3CDTF">2024-08-22T02:50:00Z</dcterms:modified>
</cp:coreProperties>
</file>