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A04D3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851B62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76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7602">
        <w:rPr>
          <w:rFonts w:ascii="Times New Roman" w:hAnsi="Times New Roman" w:cs="Times New Roman"/>
          <w:sz w:val="28"/>
          <w:szCs w:val="28"/>
        </w:rPr>
        <w:t xml:space="preserve">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113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FB329F">
        <w:rPr>
          <w:rFonts w:ascii="Times New Roman" w:hAnsi="Times New Roman" w:cs="Times New Roman"/>
          <w:sz w:val="28"/>
          <w:szCs w:val="28"/>
        </w:rPr>
        <w:t xml:space="preserve">20.10.2014 № </w:t>
      </w:r>
      <w:r w:rsidR="00406D93">
        <w:rPr>
          <w:rFonts w:ascii="Times New Roman" w:hAnsi="Times New Roman" w:cs="Times New Roman"/>
          <w:sz w:val="28"/>
          <w:szCs w:val="28"/>
        </w:rPr>
        <w:t>119</w:t>
      </w:r>
    </w:p>
    <w:p w:rsidR="00CB7602" w:rsidRDefault="00CB7602" w:rsidP="00CB760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C01EB4" w:rsidRPr="00FB329F" w:rsidRDefault="00CB7602" w:rsidP="00FB3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FB329F">
        <w:rPr>
          <w:rFonts w:ascii="Times New Roman" w:hAnsi="Times New Roman" w:cs="Times New Roman"/>
          <w:sz w:val="28"/>
          <w:szCs w:val="28"/>
        </w:rPr>
        <w:t>20.10.2014 № 119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FB329F" w:rsidRPr="00FB329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администрацией Новотроицкого сельсовета Северного района Новосибирской области от 26.12.2014 № 169, от 31.08.2016 № 99, от 02.07.2018 № 75)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2E7B18" w:rsidRPr="00851B62" w:rsidRDefault="00851B62" w:rsidP="00851B62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851B62">
        <w:rPr>
          <w:rFonts w:ascii="Times New Roman" w:hAnsi="Times New Roman" w:cs="Times New Roman"/>
          <w:sz w:val="28"/>
          <w:szCs w:val="28"/>
        </w:rPr>
        <w:t>Пункт 1.3.3. раздела 1</w:t>
      </w:r>
      <w:r w:rsidR="002E7B18" w:rsidRPr="00851B62">
        <w:rPr>
          <w:b/>
        </w:rPr>
        <w:t xml:space="preserve"> «</w:t>
      </w:r>
      <w:r w:rsidR="002E7B18" w:rsidRPr="00851B62">
        <w:rPr>
          <w:rFonts w:ascii="Times New Roman" w:hAnsi="Times New Roman" w:cs="Times New Roman"/>
          <w:sz w:val="28"/>
          <w:szCs w:val="28"/>
        </w:rPr>
        <w:t xml:space="preserve">Общие положения» изложить в новой редакции: </w:t>
      </w:r>
    </w:p>
    <w:p w:rsidR="00CB7602" w:rsidRPr="00C01EB4" w:rsidRDefault="00851B62" w:rsidP="002E7B18">
      <w:pPr>
        <w:pStyle w:val="1"/>
        <w:rPr>
          <w:bCs/>
        </w:rPr>
      </w:pPr>
      <w:r>
        <w:t xml:space="preserve">   </w:t>
      </w:r>
      <w:r w:rsidR="002E7B18" w:rsidRPr="005F2666">
        <w:t>Информация по вопросам предоставления муниципальной услуги предоставляется:</w:t>
      </w:r>
      <w:r w:rsidR="002E7B18">
        <w:t xml:space="preserve">                                                                                                        - в  а</w:t>
      </w:r>
      <w:r w:rsidR="002E7B18" w:rsidRPr="005F2666">
        <w:t>дминистрации Новотроицкого  сельсовета, участвующей в предоставлении муниципальной услуги:</w:t>
      </w:r>
      <w:r w:rsidR="002E7B18">
        <w:t xml:space="preserve">                                                                </w:t>
      </w:r>
      <w:r w:rsidR="002E7B18" w:rsidRPr="005F2666">
        <w:t>- посредством размещения на информационном стенде Администрации Новотроицкого сельсовета и официальном сайте Администрации Северного района Новосибирской области в сети Интернет, электронного информирования;</w:t>
      </w:r>
      <w:r w:rsidR="002E7B18">
        <w:t xml:space="preserve">                                                                                                      </w:t>
      </w:r>
      <w:r w:rsidR="002E7B18" w:rsidRPr="005F2666">
        <w:t xml:space="preserve">- с использованием средств телефонной, почтовой связи; </w:t>
      </w:r>
      <w:r w:rsidR="002E7B18">
        <w:t xml:space="preserve">                                  </w:t>
      </w:r>
      <w:r w:rsidR="002E7B18" w:rsidRPr="005F2666">
        <w:t xml:space="preserve">- при подаче заявления на оказания муниципальной услуги через МФЦ при личном обращении в офис МФЦ, либо посредством </w:t>
      </w:r>
      <w:r w:rsidR="002E7B18" w:rsidRPr="005F2666">
        <w:rPr>
          <w:lang w:val="en-US"/>
        </w:rPr>
        <w:t>call</w:t>
      </w:r>
      <w:r w:rsidR="002E7B18" w:rsidRPr="005F2666">
        <w:t>-центра МФЦ.</w:t>
      </w:r>
      <w:r w:rsidR="002E7B18">
        <w:t xml:space="preserve"> </w:t>
      </w:r>
      <w:r w:rsidR="002E7B18" w:rsidRPr="005F2666">
        <w:t>Для получения информации о муниципальной услуге, порядке</w:t>
      </w:r>
      <w:r w:rsidR="002E7B18">
        <w:t xml:space="preserve"> </w:t>
      </w:r>
      <w:r w:rsidR="002E7B18" w:rsidRPr="005F2666">
        <w:t>предоставления, ходе предоставления муниципальной услуги заявители вправе обращаться:</w:t>
      </w:r>
      <w:r w:rsidR="002E7B18">
        <w:t xml:space="preserve">                                                                                              </w:t>
      </w:r>
      <w:r w:rsidR="002E7B18" w:rsidRPr="005F2666">
        <w:t>- в устной форме лично или по телефону:</w:t>
      </w:r>
      <w:r w:rsidR="002E7B18">
        <w:t xml:space="preserve">                                                               </w:t>
      </w:r>
      <w:r w:rsidR="002E7B18" w:rsidRPr="005F2666">
        <w:t>- к специалистам  Администрации Новотроицкого сельсовета, участвующих в предоставлении муниципальной услуги;</w:t>
      </w:r>
      <w:r w:rsidR="002E7B18">
        <w:t xml:space="preserve">                                                                     </w:t>
      </w:r>
      <w:r w:rsidR="002E7B18" w:rsidRPr="005F2666">
        <w:t>- в письменной форме почтой;</w:t>
      </w:r>
      <w:r w:rsidR="002E7B18">
        <w:t xml:space="preserve">                                                                                 </w:t>
      </w:r>
      <w:r w:rsidR="002E7B18" w:rsidRPr="005F2666">
        <w:t>-  посредством электронной почты;</w:t>
      </w:r>
      <w:r w:rsidR="002E7B18">
        <w:t xml:space="preserve">                                                              </w:t>
      </w:r>
      <w:r>
        <w:t xml:space="preserve"> </w:t>
      </w:r>
      <w:r w:rsidR="002E7B18" w:rsidRPr="005F2666">
        <w:lastRenderedPageBreak/>
        <w:t>Информирование проводится в двух формах: устное и письменное.</w:t>
      </w:r>
      <w:r w:rsidR="002E7B18">
        <w:t xml:space="preserve">                      </w:t>
      </w:r>
      <w:r w:rsidR="002E7B18" w:rsidRPr="005F2666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которую поступил звонок, и фамилии специалиста, принявшего телефонный звонок.</w:t>
      </w:r>
      <w:r w:rsidR="002E7B18">
        <w:t xml:space="preserve">                                            </w:t>
      </w:r>
      <w:r w:rsidR="002E7B18" w:rsidRPr="005F2666">
        <w:t>Устное информирование обратившегося лица осуществляется специалистом не более 10 минут.</w:t>
      </w:r>
      <w:r w:rsidR="002E7B18">
        <w:t xml:space="preserve">                                                                                                       </w:t>
      </w:r>
      <w:r w:rsidR="002E7B18" w:rsidRPr="005F2666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  <w:r w:rsidR="002E7B18">
        <w:t xml:space="preserve">                                                                                               </w:t>
      </w:r>
      <w:r w:rsidR="002E7B18" w:rsidRPr="005F2666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  <w:r w:rsidR="002E7B18">
        <w:t xml:space="preserve">                                                                                                                   </w:t>
      </w:r>
      <w:r w:rsidR="002E7B18" w:rsidRPr="005F2666">
        <w:t>Ответ на обращение готовится в течение 30 дней со дня регистрации письменного обращения.</w:t>
      </w:r>
      <w:r w:rsidR="002E7B18">
        <w:t xml:space="preserve">                                                                          </w:t>
      </w:r>
      <w:r w:rsidR="002E7B18" w:rsidRPr="005F2666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  <w:r w:rsidR="002E7B18">
        <w:t xml:space="preserve">      </w:t>
      </w:r>
      <w:r w:rsidR="006E3DB3">
        <w:t xml:space="preserve">   </w:t>
      </w:r>
      <w:proofErr w:type="gramStart"/>
      <w:r w:rsidR="002E7B18" w:rsidRPr="005F2666">
        <w:t xml:space="preserve">Письменный ответ на обращение подписывается главой сельсовета, содержит фамилию, имя, отчество и номер телефона исполнителя и </w:t>
      </w:r>
      <w:r w:rsidR="002E7B18">
        <w:t>направляется в форме электронного документа по адресу электронной почты указанному в обращении, поступившем в государственный орган, орган местного самоуправления или должностному лицу в форме электронного документа, и письменной форме по почтовому адресу, указанному в обращении, поступившем в государственный орган, орган местного самоуправления или должностному</w:t>
      </w:r>
      <w:proofErr w:type="gramEnd"/>
      <w:r w:rsidR="002E7B18">
        <w:t xml:space="preserve"> лицу в письменной форме.</w:t>
      </w:r>
    </w:p>
    <w:p w:rsidR="00531E61" w:rsidRPr="00F304EC" w:rsidRDefault="00CB7602" w:rsidP="0085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DB3">
        <w:rPr>
          <w:rFonts w:ascii="Times New Roman" w:hAnsi="Times New Roman" w:cs="Times New Roman"/>
          <w:sz w:val="28"/>
          <w:szCs w:val="28"/>
        </w:rPr>
        <w:t>1.2.</w:t>
      </w:r>
      <w:r w:rsidR="006E3DB3" w:rsidRPr="006E3DB3">
        <w:rPr>
          <w:rFonts w:ascii="Times New Roman" w:hAnsi="Times New Roman" w:cs="Times New Roman"/>
          <w:sz w:val="28"/>
          <w:szCs w:val="28"/>
        </w:rPr>
        <w:t xml:space="preserve"> </w:t>
      </w:r>
      <w:r w:rsidR="006E3DB3">
        <w:rPr>
          <w:rFonts w:ascii="Times New Roman" w:hAnsi="Times New Roman" w:cs="Times New Roman"/>
          <w:sz w:val="28"/>
          <w:szCs w:val="28"/>
        </w:rPr>
        <w:t>Пункт 2.15. раздела 2 «</w:t>
      </w:r>
      <w:r w:rsidR="006E3DB3" w:rsidRPr="00586ABF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6E3DB3">
        <w:rPr>
          <w:rFonts w:ascii="Times New Roman" w:hAnsi="Times New Roman" w:cs="Times New Roman"/>
          <w:sz w:val="28"/>
          <w:szCs w:val="28"/>
        </w:rPr>
        <w:t>»  административного реглам</w:t>
      </w:r>
      <w:r w:rsidR="00851B62">
        <w:rPr>
          <w:rFonts w:ascii="Times New Roman" w:hAnsi="Times New Roman" w:cs="Times New Roman"/>
          <w:sz w:val="28"/>
          <w:szCs w:val="28"/>
        </w:rPr>
        <w:t>ента  признать утратившим силу.</w:t>
      </w:r>
      <w:r w:rsidR="006E3D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в разделе «Поселения»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1B62" w:rsidRDefault="00851B6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2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14726C"/>
    <w:rsid w:val="00155FC2"/>
    <w:rsid w:val="001910D5"/>
    <w:rsid w:val="001E060B"/>
    <w:rsid w:val="002238B9"/>
    <w:rsid w:val="0025139C"/>
    <w:rsid w:val="002E5AC1"/>
    <w:rsid w:val="002E7B18"/>
    <w:rsid w:val="00323BC6"/>
    <w:rsid w:val="003848D3"/>
    <w:rsid w:val="003D584B"/>
    <w:rsid w:val="003D619C"/>
    <w:rsid w:val="003F4827"/>
    <w:rsid w:val="00406D93"/>
    <w:rsid w:val="00425BA7"/>
    <w:rsid w:val="00486596"/>
    <w:rsid w:val="004E4CAC"/>
    <w:rsid w:val="00531E61"/>
    <w:rsid w:val="00580EF6"/>
    <w:rsid w:val="005A31DC"/>
    <w:rsid w:val="005B4AE6"/>
    <w:rsid w:val="00625DCE"/>
    <w:rsid w:val="00684D5D"/>
    <w:rsid w:val="006932DA"/>
    <w:rsid w:val="006E3DB3"/>
    <w:rsid w:val="00762345"/>
    <w:rsid w:val="00766C45"/>
    <w:rsid w:val="00792A7B"/>
    <w:rsid w:val="007B5CBA"/>
    <w:rsid w:val="007F72AA"/>
    <w:rsid w:val="008453FC"/>
    <w:rsid w:val="00851B62"/>
    <w:rsid w:val="00890903"/>
    <w:rsid w:val="009C38CF"/>
    <w:rsid w:val="009D6B5B"/>
    <w:rsid w:val="00A04D37"/>
    <w:rsid w:val="00AB2AA6"/>
    <w:rsid w:val="00AB2E01"/>
    <w:rsid w:val="00AB7D81"/>
    <w:rsid w:val="00B62FA8"/>
    <w:rsid w:val="00BB7538"/>
    <w:rsid w:val="00BD2F02"/>
    <w:rsid w:val="00BD6113"/>
    <w:rsid w:val="00BD77E4"/>
    <w:rsid w:val="00C01EB4"/>
    <w:rsid w:val="00C22418"/>
    <w:rsid w:val="00C42A46"/>
    <w:rsid w:val="00C62DBC"/>
    <w:rsid w:val="00CB7602"/>
    <w:rsid w:val="00CD2E59"/>
    <w:rsid w:val="00CF735B"/>
    <w:rsid w:val="00CF75D7"/>
    <w:rsid w:val="00D05D6C"/>
    <w:rsid w:val="00D350B0"/>
    <w:rsid w:val="00DE464D"/>
    <w:rsid w:val="00E76A20"/>
    <w:rsid w:val="00EA4B63"/>
    <w:rsid w:val="00F671B5"/>
    <w:rsid w:val="00F75940"/>
    <w:rsid w:val="00FB2CD6"/>
    <w:rsid w:val="00FB329F"/>
    <w:rsid w:val="00FC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2018-09-21T02:47:00Z</cp:lastPrinted>
  <dcterms:created xsi:type="dcterms:W3CDTF">2015-01-14T08:18:00Z</dcterms:created>
  <dcterms:modified xsi:type="dcterms:W3CDTF">2018-09-21T02:47:00Z</dcterms:modified>
</cp:coreProperties>
</file>