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D9" w:rsidRPr="00EA5375" w:rsidRDefault="00043BD9" w:rsidP="00043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3BD9" w:rsidRPr="00EA5375" w:rsidRDefault="00043BD9" w:rsidP="00043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043BD9" w:rsidRPr="00EA5375" w:rsidRDefault="00043BD9" w:rsidP="00043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43BD9" w:rsidRPr="00EA5375" w:rsidRDefault="00043BD9" w:rsidP="00043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5375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043BD9" w:rsidRPr="00EA5375" w:rsidRDefault="00043BD9" w:rsidP="00043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3BD9" w:rsidRPr="00EA5375" w:rsidRDefault="00043BD9" w:rsidP="00043B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7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43BD9" w:rsidRPr="00EA5375" w:rsidRDefault="00043BD9" w:rsidP="00043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3BD9" w:rsidRPr="00EA5375" w:rsidRDefault="00043BD9" w:rsidP="00043BD9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A53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5375">
        <w:rPr>
          <w:rFonts w:ascii="Times New Roman" w:hAnsi="Times New Roman" w:cs="Times New Roman"/>
          <w:sz w:val="28"/>
          <w:szCs w:val="28"/>
        </w:rPr>
        <w:t xml:space="preserve">.2017                                  с. Новотроицк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043BD9" w:rsidRPr="00F93130" w:rsidRDefault="00043BD9" w:rsidP="00043BD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BD9" w:rsidRPr="00EA5375" w:rsidRDefault="00043BD9" w:rsidP="00043B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375">
        <w:rPr>
          <w:rFonts w:ascii="Times New Roman" w:eastAsia="Times New Roman" w:hAnsi="Times New Roman" w:cs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  а также Порядке 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</w:p>
    <w:p w:rsidR="00043BD9" w:rsidRPr="00F93130" w:rsidRDefault="00043BD9" w:rsidP="00043B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BD9" w:rsidRPr="00F93130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9313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043BD9" w:rsidRPr="00F93130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130">
        <w:rPr>
          <w:rFonts w:ascii="Times New Roman" w:eastAsia="Times New Roman" w:hAnsi="Times New Roman" w:cs="Times New Roman"/>
          <w:sz w:val="28"/>
          <w:szCs w:val="28"/>
        </w:rPr>
        <w:t> 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931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3BD9" w:rsidRPr="00F93130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93130">
        <w:rPr>
          <w:rFonts w:ascii="Times New Roman" w:eastAsia="Times New Roman" w:hAnsi="Times New Roman" w:cs="Times New Roman"/>
          <w:sz w:val="28"/>
          <w:szCs w:val="28"/>
        </w:rPr>
        <w:t> 1. 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 №1).</w:t>
      </w:r>
    </w:p>
    <w:p w:rsidR="00043BD9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F93130">
        <w:rPr>
          <w:rFonts w:ascii="Times New Roman" w:eastAsia="Times New Roman" w:hAnsi="Times New Roman" w:cs="Times New Roman"/>
          <w:sz w:val="28"/>
          <w:szCs w:val="28"/>
        </w:rPr>
        <w:t>2. 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</w:p>
    <w:p w:rsidR="00043BD9" w:rsidRPr="001D494C" w:rsidRDefault="00043BD9" w:rsidP="00043BD9">
      <w:pPr>
        <w:pStyle w:val="7"/>
        <w:jc w:val="both"/>
      </w:pPr>
      <w:r>
        <w:rPr>
          <w:szCs w:val="28"/>
        </w:rPr>
        <w:t xml:space="preserve">   3. Считать утратившую силу постановление администрации Новотроицкого сельсовета Северного района Новосибирской области от 11.10.2016 № 123 «</w:t>
      </w:r>
      <w:r w:rsidRPr="00A93ABD">
        <w:t>Об утверждении порядка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</w:t>
      </w:r>
      <w:r>
        <w:t>»</w:t>
      </w:r>
    </w:p>
    <w:p w:rsidR="00043BD9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</w:t>
      </w:r>
      <w:r w:rsidRPr="00F9313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«Вестник Новотроицкого сельсовета»</w:t>
      </w:r>
      <w:r w:rsidRPr="00F931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BD9" w:rsidRPr="00F93130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Контроль за исполнение данного постановления оставляю за собой.</w:t>
      </w:r>
    </w:p>
    <w:p w:rsidR="00043BD9" w:rsidRPr="00F93130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1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3BD9" w:rsidRPr="00F93130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1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3BD9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Новотроицкого сельсовета</w:t>
      </w:r>
    </w:p>
    <w:p w:rsidR="00043BD9" w:rsidRPr="00F93130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А.Д.Кочережко                                           </w:t>
      </w:r>
    </w:p>
    <w:p w:rsidR="00043BD9" w:rsidRPr="00F93130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1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3BD9" w:rsidRPr="00F93130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F93130"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043BD9" w:rsidRPr="00F93130" w:rsidRDefault="00043BD9" w:rsidP="00043BD9">
      <w:pPr>
        <w:shd w:val="clear" w:color="auto" w:fill="FDFEFF"/>
        <w:spacing w:before="225" w:after="225" w:line="360" w:lineRule="auto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F93130"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Pr="00F93130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Pr="00F10191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3130">
        <w:rPr>
          <w:rFonts w:ascii="Arial" w:eastAsia="Times New Roman" w:hAnsi="Arial" w:cs="Arial"/>
          <w:color w:val="646464"/>
          <w:sz w:val="18"/>
          <w:szCs w:val="18"/>
        </w:rPr>
        <w:t> </w:t>
      </w:r>
      <w:r>
        <w:rPr>
          <w:rFonts w:ascii="Arial" w:eastAsia="Times New Roman" w:hAnsi="Arial" w:cs="Arial"/>
          <w:color w:val="646464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F1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BD9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01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3BD9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F1019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3BD9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10191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43BD9" w:rsidRPr="00F10191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1019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3BD9" w:rsidRPr="00F10191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1019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20.06.2017  № 46</w:t>
      </w:r>
    </w:p>
    <w:p w:rsidR="00043BD9" w:rsidRPr="00F93130" w:rsidRDefault="00043BD9" w:rsidP="00043BD9">
      <w:pPr>
        <w:shd w:val="clear" w:color="auto" w:fill="FDFEFF"/>
        <w:spacing w:before="150" w:after="225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3BD9" w:rsidRPr="00432171" w:rsidRDefault="00043BD9" w:rsidP="00043B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BD9" w:rsidRPr="00D66C91" w:rsidRDefault="00043BD9" w:rsidP="00043BD9">
      <w:pPr>
        <w:shd w:val="clear" w:color="auto" w:fill="FDFEFF"/>
        <w:spacing w:before="150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C91">
        <w:rPr>
          <w:rFonts w:ascii="Times New Roman" w:eastAsia="Times New Roman" w:hAnsi="Times New Roman" w:cs="Times New Roman"/>
          <w:sz w:val="28"/>
          <w:szCs w:val="28"/>
        </w:rPr>
        <w:t>1. Общие положение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1.1. 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 xml:space="preserve"> 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</w:t>
      </w:r>
      <w:r w:rsidRPr="002953F7">
        <w:rPr>
          <w:rFonts w:ascii="Times New Roman" w:eastAsia="Times New Roman" w:hAnsi="Times New Roman" w:cs="Times New Roman"/>
          <w:sz w:val="28"/>
          <w:szCs w:val="28"/>
        </w:rPr>
        <w:lastRenderedPageBreak/>
        <w:t>прав третьих лиц (за исключением имущественных прав субъектов малого и среднего предпринимательства)</w:t>
      </w:r>
    </w:p>
    <w:p w:rsidR="00043BD9" w:rsidRPr="00D66C91" w:rsidRDefault="00043BD9" w:rsidP="00043B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C91">
        <w:rPr>
          <w:rFonts w:ascii="Times New Roman" w:eastAsia="Times New Roman" w:hAnsi="Times New Roman" w:cs="Times New Roman"/>
          <w:b/>
          <w:sz w:val="28"/>
          <w:szCs w:val="28"/>
        </w:rPr>
        <w:t>2. Порядок формирования Перечня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color w:val="646464"/>
          <w:sz w:val="28"/>
          <w:szCs w:val="28"/>
        </w:rPr>
        <w:t> 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2.1. Перечень формируется администрацией и подлежит согласованию с планово-бюджетной комиссией.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 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и подлежит согласованию с планово-бюджетной комиссией.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 2.3.  Планово-бюджетная комиссия 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043BD9" w:rsidRPr="00D66C91" w:rsidRDefault="00043BD9" w:rsidP="00043B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C91">
        <w:rPr>
          <w:rFonts w:ascii="Times New Roman" w:eastAsia="Times New Roman" w:hAnsi="Times New Roman" w:cs="Times New Roman"/>
          <w:b/>
          <w:sz w:val="28"/>
          <w:szCs w:val="28"/>
        </w:rPr>
        <w:t>3. Порядок ведения Перечня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3.1. Ведение Перечня включает в себя ведение информационной базы, содержащей сведения об: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1) имуществе, включенном в Перечень (наименование имущества, индивидуализирующие характеристики имущества, включенного в Перечень);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2) проведении торгов на право заключения договоров аренды;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3) результатах проведения торгов;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4) заключенных договорах аренды;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5)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 3.2. Ведение Перечня осуществляется на бумажном и электронном носителях. Информационная база подлежит размещению на официальном сайте администрации Северного района Новосибирской области в разделе «Поселение» Новотроицкий сельсовет.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> 3.3. Внесение сведений в информационную базу, в том числе информационную базу, размещенную на сайте администрации Северного района Новосибирской области в разделе «Поселение» Новотроицкий сельсовет,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043BD9" w:rsidRPr="00D66C91" w:rsidRDefault="00043BD9" w:rsidP="00043BD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C91">
        <w:rPr>
          <w:rFonts w:ascii="Times New Roman" w:eastAsia="Times New Roman" w:hAnsi="Times New Roman" w:cs="Times New Roman"/>
          <w:b/>
          <w:sz w:val="28"/>
          <w:szCs w:val="28"/>
        </w:rPr>
        <w:t>4. Порядок обязательного официального опубликования Перечня</w:t>
      </w:r>
    </w:p>
    <w:p w:rsidR="00043BD9" w:rsidRPr="002953F7" w:rsidRDefault="00043BD9" w:rsidP="00043BD9">
      <w:pPr>
        <w:pStyle w:val="a3"/>
        <w:jc w:val="center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sz w:val="28"/>
          <w:szCs w:val="28"/>
        </w:rPr>
        <w:t xml:space="preserve">Перечень, а также изменения в него подлежат обязательному опубликованию в периодическом печатном издании «Вестник Новотроицкого сельсовета»,  а также размещению на официальном сайте администрации Северного района Новосибирской области в разделе «Поселение» Новотроицкий сельсовет, в </w:t>
      </w:r>
      <w:r w:rsidRPr="002953F7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не позднее 2 рабочих дней со дня утверждения Перечня или внесения в него изменений.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color w:val="646464"/>
          <w:sz w:val="28"/>
          <w:szCs w:val="28"/>
        </w:rPr>
        <w:t> </w:t>
      </w:r>
    </w:p>
    <w:p w:rsidR="00043BD9" w:rsidRPr="002953F7" w:rsidRDefault="00043BD9" w:rsidP="00043BD9">
      <w:pPr>
        <w:pStyle w:val="a3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2953F7">
        <w:rPr>
          <w:rFonts w:ascii="Times New Roman" w:eastAsia="Times New Roman" w:hAnsi="Times New Roman" w:cs="Times New Roman"/>
          <w:color w:val="646464"/>
          <w:sz w:val="28"/>
          <w:szCs w:val="28"/>
        </w:rPr>
        <w:t> </w:t>
      </w: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043BD9" w:rsidRPr="00F10191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</w:t>
      </w:r>
      <w:r w:rsidRPr="00F10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043BD9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01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3BD9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F1019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3BD9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10191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43BD9" w:rsidRPr="00F10191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1019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3BD9" w:rsidRPr="00F10191" w:rsidRDefault="00043BD9" w:rsidP="00043B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1019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20.06.2017  № 46</w:t>
      </w:r>
    </w:p>
    <w:p w:rsidR="00043BD9" w:rsidRPr="00F93130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F93130"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043BD9" w:rsidRPr="00F93130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F93130"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043BD9" w:rsidRPr="00432171" w:rsidRDefault="00043BD9" w:rsidP="00043BD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3BD9" w:rsidRPr="00F93130" w:rsidRDefault="00043BD9" w:rsidP="00043BD9">
      <w:pPr>
        <w:shd w:val="clear" w:color="auto" w:fill="FDFE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F93130">
        <w:rPr>
          <w:rFonts w:ascii="Arial" w:eastAsia="Times New Roman" w:hAnsi="Arial" w:cs="Arial"/>
          <w:color w:val="646464"/>
          <w:sz w:val="18"/>
          <w:szCs w:val="18"/>
        </w:rPr>
        <w:t> 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1.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2. Арендаторами имущества могут быть: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</w:t>
      </w:r>
      <w:r w:rsidRPr="0043217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 «О развитии малого и среднего предпринимательства в Российской Федерации» (далее - Федеральный закон);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Торги проводятся в соответствии с порядком, установленным Федеральным законом «О защите конкуренции».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</w:t>
      </w:r>
      <w:r w:rsidRPr="00432171">
        <w:rPr>
          <w:rFonts w:ascii="Times New Roman" w:eastAsia="Times New Roman" w:hAnsi="Times New Roman" w:cs="Times New Roman"/>
          <w:sz w:val="28"/>
          <w:szCs w:val="28"/>
        </w:rPr>
        <w:lastRenderedPageBreak/>
        <w:t>индексу потребительских цен (тарифов) на товары и платные услуги по Ивановской области, в соответствии с договором аренды.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3BD9" w:rsidRPr="00432171" w:rsidRDefault="00043BD9" w:rsidP="00043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3BD9" w:rsidRPr="00432171" w:rsidRDefault="00043BD9" w:rsidP="00043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D9" w:rsidRPr="00432171" w:rsidRDefault="00043BD9" w:rsidP="00043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D9" w:rsidRPr="00432171" w:rsidRDefault="00043BD9" w:rsidP="00043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D9" w:rsidRPr="00432171" w:rsidRDefault="00043BD9" w:rsidP="00043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2F9" w:rsidRDefault="00DA62F9"/>
    <w:sectPr w:rsidR="00DA62F9" w:rsidSect="00DA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BD9"/>
    <w:rsid w:val="00043BD9"/>
    <w:rsid w:val="00DA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D9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43BD9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43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043BD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043BD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2144</Words>
  <Characters>12225</Characters>
  <Application>Microsoft Office Word</Application>
  <DocSecurity>0</DocSecurity>
  <Lines>101</Lines>
  <Paragraphs>28</Paragraphs>
  <ScaleCrop>false</ScaleCrop>
  <Company/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2017-06-23T02:39:00Z</dcterms:created>
  <dcterms:modified xsi:type="dcterms:W3CDTF">2017-06-23T02:39:00Z</dcterms:modified>
</cp:coreProperties>
</file>