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9F670C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1300BC">
              <w:rPr>
                <w:rFonts w:ascii="Times New Roman" w:hAnsi="Times New Roman"/>
                <w:b/>
                <w:sz w:val="52"/>
                <w:szCs w:val="52"/>
              </w:rPr>
              <w:t>2</w:t>
            </w:r>
            <w:r w:rsidR="009F670C">
              <w:rPr>
                <w:rFonts w:ascii="Times New Roman" w:hAnsi="Times New Roman"/>
                <w:b/>
                <w:sz w:val="52"/>
                <w:szCs w:val="52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1300BC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4C3663"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EA60CC" w:rsidRPr="00976A8E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976A8E" w:rsidRDefault="00976A8E" w:rsidP="00AF22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1D082D" w:rsidRPr="004C3663" w:rsidRDefault="004C3663" w:rsidP="004C3663">
      <w:pPr>
        <w:pStyle w:val="a5"/>
        <w:numPr>
          <w:ilvl w:val="0"/>
          <w:numId w:val="14"/>
        </w:numPr>
        <w:rPr>
          <w:b/>
        </w:rPr>
      </w:pPr>
      <w:r w:rsidRPr="004C3663">
        <w:rPr>
          <w:b/>
        </w:rPr>
        <w:t xml:space="preserve"> </w:t>
      </w:r>
      <w:r w:rsidR="001300BC" w:rsidRPr="004C3663">
        <w:rPr>
          <w:b/>
        </w:rPr>
        <w:t>Совет депутатов от 05.09.2018 № 2 «О внесении изменений в решение 36-сессии четвертого созыва от 24.07.2014 № 1»</w:t>
      </w:r>
    </w:p>
    <w:p w:rsidR="004C3663" w:rsidRPr="004C3663" w:rsidRDefault="004C3663" w:rsidP="004C3663">
      <w:pPr>
        <w:pStyle w:val="a5"/>
        <w:numPr>
          <w:ilvl w:val="0"/>
          <w:numId w:val="14"/>
        </w:numPr>
        <w:rPr>
          <w:b/>
        </w:rPr>
      </w:pPr>
      <w:r w:rsidRPr="004C3663">
        <w:rPr>
          <w:b/>
        </w:rPr>
        <w:t>ПРОКУРАТУРА РАЗЪЯСНЯЕТ… Новеллы законодательства о противодействии коррупции</w:t>
      </w:r>
    </w:p>
    <w:p w:rsidR="004C3663" w:rsidRPr="004C3663" w:rsidRDefault="004C3663" w:rsidP="004C3663">
      <w:pPr>
        <w:pStyle w:val="a5"/>
        <w:numPr>
          <w:ilvl w:val="0"/>
          <w:numId w:val="14"/>
        </w:numPr>
        <w:rPr>
          <w:b/>
        </w:rPr>
      </w:pPr>
      <w:r w:rsidRPr="004C3663">
        <w:rPr>
          <w:b/>
        </w:rPr>
        <w:t>ПРОКУРАТУРА РАЗЪЯСНЯЕТ…«Смертельное» ДТП</w:t>
      </w:r>
    </w:p>
    <w:p w:rsidR="004C3663" w:rsidRPr="004C3663" w:rsidRDefault="004C3663" w:rsidP="004C3663">
      <w:pPr>
        <w:pStyle w:val="a5"/>
        <w:numPr>
          <w:ilvl w:val="0"/>
          <w:numId w:val="14"/>
        </w:numPr>
        <w:rPr>
          <w:b/>
        </w:rPr>
      </w:pPr>
      <w:r w:rsidRPr="004C3663">
        <w:rPr>
          <w:b/>
        </w:rPr>
        <w:t>ПРОКУРАТУРА РАЗЪЯСНЯЕТ…</w:t>
      </w:r>
      <w:r w:rsidRPr="004C3663">
        <w:rPr>
          <w:b/>
          <w:bCs/>
        </w:rPr>
        <w:t xml:space="preserve"> Ответственность за использование поддельных полисов ОСАГО</w:t>
      </w:r>
    </w:p>
    <w:p w:rsidR="004C3663" w:rsidRPr="004C3663" w:rsidRDefault="004C3663" w:rsidP="004C3663">
      <w:pPr>
        <w:pStyle w:val="a5"/>
        <w:numPr>
          <w:ilvl w:val="0"/>
          <w:numId w:val="14"/>
        </w:numPr>
        <w:rPr>
          <w:b/>
        </w:rPr>
      </w:pPr>
      <w:r w:rsidRPr="004C3663">
        <w:rPr>
          <w:b/>
        </w:rPr>
        <w:t>ПРОКУРАТУРА РАЗЪЯСНЯЕТ… Рассмотрение уголовных дел судом с участием присяжных заседателей</w:t>
      </w:r>
    </w:p>
    <w:p w:rsidR="000D37C9" w:rsidRPr="00173751" w:rsidRDefault="000D37C9" w:rsidP="000D37C9">
      <w:pPr>
        <w:jc w:val="both"/>
        <w:rPr>
          <w:sz w:val="28"/>
          <w:szCs w:val="28"/>
        </w:rPr>
      </w:pPr>
    </w:p>
    <w:p w:rsidR="001300BC" w:rsidRPr="004C3663" w:rsidRDefault="001300BC" w:rsidP="001300B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C3663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1300BC" w:rsidRPr="004C3663" w:rsidRDefault="001300BC" w:rsidP="001300B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C3663">
        <w:rPr>
          <w:rFonts w:ascii="Times New Roman" w:hAnsi="Times New Roman" w:cs="Times New Roman"/>
          <w:sz w:val="20"/>
          <w:szCs w:val="20"/>
        </w:rPr>
        <w:t>НОВОТРОИЦКОГО СЕЛЬСОВЕТА</w:t>
      </w:r>
      <w:r w:rsidRPr="004C3663">
        <w:rPr>
          <w:rFonts w:ascii="Times New Roman" w:hAnsi="Times New Roman" w:cs="Times New Roman"/>
          <w:sz w:val="20"/>
          <w:szCs w:val="20"/>
        </w:rPr>
        <w:br/>
        <w:t>СЕВЕРНОГО РАЙОНА</w:t>
      </w:r>
    </w:p>
    <w:p w:rsidR="001300BC" w:rsidRPr="004C3663" w:rsidRDefault="001300BC" w:rsidP="001300B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C3663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1300BC" w:rsidRPr="004C3663" w:rsidRDefault="001300BC" w:rsidP="004C366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C3663">
        <w:rPr>
          <w:rFonts w:ascii="Times New Roman" w:hAnsi="Times New Roman" w:cs="Times New Roman"/>
          <w:sz w:val="20"/>
          <w:szCs w:val="20"/>
        </w:rPr>
        <w:t>Пятого  созыва</w:t>
      </w:r>
    </w:p>
    <w:p w:rsidR="001300BC" w:rsidRPr="004C3663" w:rsidRDefault="001300BC" w:rsidP="001300B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366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4C3663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4C3663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1300BC" w:rsidRPr="004C3663" w:rsidRDefault="001300BC" w:rsidP="004C366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C3663">
        <w:rPr>
          <w:rFonts w:ascii="Times New Roman" w:hAnsi="Times New Roman" w:cs="Times New Roman"/>
          <w:sz w:val="20"/>
          <w:szCs w:val="20"/>
        </w:rPr>
        <w:t>тридцать четвертой сессии</w:t>
      </w:r>
    </w:p>
    <w:p w:rsidR="001300BC" w:rsidRPr="004C3663" w:rsidRDefault="001300BC" w:rsidP="004C366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C3663">
        <w:rPr>
          <w:rFonts w:ascii="Times New Roman" w:hAnsi="Times New Roman" w:cs="Times New Roman"/>
          <w:sz w:val="20"/>
          <w:szCs w:val="20"/>
        </w:rPr>
        <w:t>05.09.2018                             с. Новотроицк                                          № 2</w:t>
      </w:r>
    </w:p>
    <w:p w:rsidR="001300BC" w:rsidRPr="004C3663" w:rsidRDefault="001300BC" w:rsidP="004C366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C3663">
        <w:rPr>
          <w:rFonts w:ascii="Times New Roman" w:hAnsi="Times New Roman" w:cs="Times New Roman"/>
          <w:sz w:val="20"/>
          <w:szCs w:val="20"/>
        </w:rPr>
        <w:t>О внесении изменений в решение 36-й сессии четвертого созыва от 24.07.2014 № 1</w:t>
      </w:r>
    </w:p>
    <w:p w:rsidR="001300BC" w:rsidRPr="004C3663" w:rsidRDefault="001300BC" w:rsidP="001300BC">
      <w:pPr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4C3663">
        <w:rPr>
          <w:color w:val="000000"/>
          <w:sz w:val="20"/>
          <w:szCs w:val="20"/>
          <w:shd w:val="clear" w:color="auto" w:fill="FFFFFF"/>
        </w:rPr>
        <w:t xml:space="preserve">В соответствии с </w:t>
      </w:r>
      <w:proofErr w:type="gramStart"/>
      <w:r w:rsidRPr="004C3663">
        <w:rPr>
          <w:color w:val="000000"/>
          <w:sz w:val="20"/>
          <w:szCs w:val="20"/>
          <w:shd w:val="clear" w:color="auto" w:fill="FFFFFF"/>
        </w:rPr>
        <w:t>ч</w:t>
      </w:r>
      <w:proofErr w:type="gramEnd"/>
      <w:r w:rsidRPr="004C3663">
        <w:rPr>
          <w:color w:val="000000"/>
          <w:sz w:val="20"/>
          <w:szCs w:val="20"/>
          <w:shd w:val="clear" w:color="auto" w:fill="FFFFFF"/>
        </w:rPr>
        <w:t xml:space="preserve">.3 ст.59 Налогового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ст.5 п.2 Устава Новотроицкого сельсовета Северного района Новосибирской области, Совет депутатов Новотроицкого  сельсовета Северного района Новосибирской области  </w:t>
      </w:r>
    </w:p>
    <w:p w:rsidR="001300BC" w:rsidRPr="004C3663" w:rsidRDefault="001300BC" w:rsidP="001300BC">
      <w:pPr>
        <w:jc w:val="both"/>
        <w:rPr>
          <w:color w:val="000000"/>
          <w:sz w:val="20"/>
          <w:szCs w:val="20"/>
          <w:shd w:val="clear" w:color="auto" w:fill="FFFFFF"/>
        </w:rPr>
      </w:pPr>
      <w:r w:rsidRPr="004C3663">
        <w:rPr>
          <w:color w:val="000000"/>
          <w:sz w:val="20"/>
          <w:szCs w:val="20"/>
          <w:shd w:val="clear" w:color="auto" w:fill="FFFFFF"/>
        </w:rPr>
        <w:t>РЕШИЛ:</w:t>
      </w:r>
    </w:p>
    <w:p w:rsidR="001300BC" w:rsidRPr="004C3663" w:rsidRDefault="001300BC" w:rsidP="001300BC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366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Внести следующие изменения в решение  </w:t>
      </w:r>
      <w:proofErr w:type="gramStart"/>
      <w:r w:rsidRPr="004C3663">
        <w:rPr>
          <w:rFonts w:ascii="Times New Roman" w:hAnsi="Times New Roman" w:cs="Times New Roman"/>
          <w:sz w:val="20"/>
          <w:szCs w:val="20"/>
          <w:shd w:val="clear" w:color="auto" w:fill="FFFFFF"/>
        </w:rPr>
        <w:t>Совета депутатов Новотроицкого  сельсовета Северного района Новосибирской области</w:t>
      </w:r>
      <w:proofErr w:type="gramEnd"/>
      <w:r w:rsidRPr="004C36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24.07.2014 № 1 «Об установлении дополнительных оснований признания безнадежными к взысканию и списания недоимки, задолженности по пеням и штрафам физических лиц по местным налогам и сборам»:</w:t>
      </w:r>
    </w:p>
    <w:p w:rsidR="001300BC" w:rsidRPr="004C3663" w:rsidRDefault="001300BC" w:rsidP="001300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C3663">
        <w:rPr>
          <w:rFonts w:ascii="Times New Roman" w:hAnsi="Times New Roman" w:cs="Times New Roman"/>
          <w:sz w:val="20"/>
          <w:szCs w:val="20"/>
          <w:shd w:val="clear" w:color="auto" w:fill="FFFFFF"/>
        </w:rPr>
        <w:t>1. Добавить пункт 1.5 «</w:t>
      </w:r>
      <w:r w:rsidRPr="004C3663">
        <w:rPr>
          <w:rFonts w:ascii="Times New Roman" w:hAnsi="Times New Roman" w:cs="Times New Roman"/>
          <w:sz w:val="20"/>
          <w:szCs w:val="20"/>
        </w:rPr>
        <w:t xml:space="preserve">Задолженность по пеням по местным налогам в размере, не превышающем 100 рублей, в отношении которой налоговым органом утрачена возможность ее взыскания в судебном порядке, при отсутствии у налогоплательщика недоимки по налогу. Данная задолженность является невозможной </w:t>
      </w:r>
      <w:proofErr w:type="gramStart"/>
      <w:r w:rsidRPr="004C3663">
        <w:rPr>
          <w:rFonts w:ascii="Times New Roman" w:hAnsi="Times New Roman" w:cs="Times New Roman"/>
          <w:sz w:val="20"/>
          <w:szCs w:val="20"/>
        </w:rPr>
        <w:t>к взысканию по причине пропуска срока для ее взыскания в принудительном порядке ввиду неприменения</w:t>
      </w:r>
      <w:proofErr w:type="gramEnd"/>
      <w:r w:rsidRPr="004C3663">
        <w:rPr>
          <w:rFonts w:ascii="Times New Roman" w:hAnsi="Times New Roman" w:cs="Times New Roman"/>
          <w:sz w:val="20"/>
          <w:szCs w:val="20"/>
        </w:rPr>
        <w:t xml:space="preserve"> мер взыскания по малозначительным суммам задолженности, поскольку расходы на проведение таких мер значительно превышают сумму налогового обязательства, на основании следующих документов:</w:t>
      </w:r>
    </w:p>
    <w:p w:rsidR="001300BC" w:rsidRPr="004C3663" w:rsidRDefault="001300BC" w:rsidP="001300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C3663">
        <w:rPr>
          <w:rFonts w:ascii="Times New Roman" w:hAnsi="Times New Roman" w:cs="Times New Roman"/>
          <w:sz w:val="20"/>
          <w:szCs w:val="20"/>
        </w:rPr>
        <w:t>а) справка налогового органа по месту жительства физического лица о суммах недоимки и задолженности по пеням и штрафам;</w:t>
      </w:r>
    </w:p>
    <w:p w:rsidR="001300BC" w:rsidRPr="004C3663" w:rsidRDefault="001300BC" w:rsidP="001300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C3663">
        <w:rPr>
          <w:rFonts w:ascii="Times New Roman" w:hAnsi="Times New Roman" w:cs="Times New Roman"/>
          <w:sz w:val="20"/>
          <w:szCs w:val="20"/>
        </w:rPr>
        <w:t>б) заключение налогового органа об утрате возможности взыскания с физического лица недоимки, задолженности по пеням и штрафам по местным налогам.</w:t>
      </w:r>
    </w:p>
    <w:p w:rsidR="001300BC" w:rsidRPr="004C3663" w:rsidRDefault="001300BC" w:rsidP="001300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C3663">
        <w:rPr>
          <w:rFonts w:ascii="Times New Roman" w:hAnsi="Times New Roman" w:cs="Times New Roman"/>
          <w:sz w:val="20"/>
          <w:szCs w:val="20"/>
        </w:rPr>
        <w:t xml:space="preserve">3. Опубликовать данное решение в периодическом печатном издании «Вестник Новотроицкого сельсовета». </w:t>
      </w:r>
    </w:p>
    <w:p w:rsidR="001300BC" w:rsidRPr="004C3663" w:rsidRDefault="001300BC" w:rsidP="001300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C3663">
        <w:rPr>
          <w:rFonts w:ascii="Times New Roman" w:hAnsi="Times New Roman" w:cs="Times New Roman"/>
          <w:sz w:val="20"/>
          <w:szCs w:val="20"/>
        </w:rPr>
        <w:lastRenderedPageBreak/>
        <w:t xml:space="preserve"> 4. </w:t>
      </w:r>
      <w:proofErr w:type="gramStart"/>
      <w:r w:rsidRPr="004C366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C3663">
        <w:rPr>
          <w:rFonts w:ascii="Times New Roman" w:hAnsi="Times New Roman" w:cs="Times New Roman"/>
          <w:sz w:val="20"/>
          <w:szCs w:val="20"/>
        </w:rPr>
        <w:t xml:space="preserve"> исполнением данного решения возложить на комиссию по бюджету, налогам, собственности и социальной политике (Сыпко П.Г.).</w:t>
      </w:r>
    </w:p>
    <w:p w:rsidR="001300BC" w:rsidRPr="004C3663" w:rsidRDefault="001300BC" w:rsidP="001300BC">
      <w:pPr>
        <w:pStyle w:val="a5"/>
        <w:ind w:left="0"/>
        <w:rPr>
          <w:sz w:val="20"/>
          <w:szCs w:val="20"/>
          <w:shd w:val="clear" w:color="auto" w:fill="FFFFFF"/>
        </w:rPr>
      </w:pPr>
    </w:p>
    <w:p w:rsidR="001300BC" w:rsidRPr="004C3663" w:rsidRDefault="001300BC" w:rsidP="001300BC">
      <w:pPr>
        <w:pStyle w:val="a4"/>
        <w:rPr>
          <w:rFonts w:ascii="Times New Roman" w:hAnsi="Times New Roman" w:cs="Times New Roman"/>
          <w:sz w:val="20"/>
          <w:szCs w:val="20"/>
        </w:rPr>
      </w:pPr>
      <w:r w:rsidRPr="004C3663">
        <w:rPr>
          <w:rFonts w:ascii="Times New Roman" w:hAnsi="Times New Roman" w:cs="Times New Roman"/>
          <w:sz w:val="20"/>
          <w:szCs w:val="20"/>
        </w:rPr>
        <w:t>Глава Новотроицкого сельсовета                    Председатель Совета депутатов</w:t>
      </w:r>
    </w:p>
    <w:p w:rsidR="001300BC" w:rsidRPr="004C3663" w:rsidRDefault="001300BC" w:rsidP="001300BC">
      <w:pPr>
        <w:pStyle w:val="a4"/>
        <w:rPr>
          <w:rFonts w:ascii="Times New Roman" w:hAnsi="Times New Roman" w:cs="Times New Roman"/>
          <w:sz w:val="20"/>
          <w:szCs w:val="20"/>
        </w:rPr>
      </w:pPr>
      <w:r w:rsidRPr="004C3663">
        <w:rPr>
          <w:rFonts w:ascii="Times New Roman" w:hAnsi="Times New Roman" w:cs="Times New Roman"/>
          <w:sz w:val="20"/>
          <w:szCs w:val="20"/>
        </w:rPr>
        <w:t xml:space="preserve">Северного района                                              Новотроицкого сельсовета </w:t>
      </w:r>
    </w:p>
    <w:p w:rsidR="001300BC" w:rsidRPr="004C3663" w:rsidRDefault="001300BC" w:rsidP="001300BC">
      <w:pPr>
        <w:pStyle w:val="a4"/>
        <w:rPr>
          <w:rFonts w:ascii="Times New Roman" w:hAnsi="Times New Roman" w:cs="Times New Roman"/>
          <w:sz w:val="20"/>
          <w:szCs w:val="20"/>
        </w:rPr>
      </w:pPr>
      <w:r w:rsidRPr="004C36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Северного района Новосибирской области                                    Новосибирской области                                        </w:t>
      </w:r>
    </w:p>
    <w:p w:rsidR="001300BC" w:rsidRPr="004C3663" w:rsidRDefault="001300BC" w:rsidP="001300BC">
      <w:pPr>
        <w:pStyle w:val="a4"/>
        <w:tabs>
          <w:tab w:val="left" w:pos="7740"/>
        </w:tabs>
        <w:rPr>
          <w:rFonts w:ascii="Times New Roman" w:hAnsi="Times New Roman" w:cs="Times New Roman"/>
          <w:sz w:val="20"/>
          <w:szCs w:val="20"/>
        </w:rPr>
      </w:pPr>
      <w:r w:rsidRPr="004C36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:rsidR="00DC2A23" w:rsidRPr="004C3663" w:rsidRDefault="001300BC" w:rsidP="001300BC">
      <w:pPr>
        <w:pStyle w:val="a4"/>
        <w:tabs>
          <w:tab w:val="left" w:pos="7740"/>
        </w:tabs>
        <w:rPr>
          <w:rFonts w:ascii="Times New Roman" w:hAnsi="Times New Roman" w:cs="Times New Roman"/>
          <w:sz w:val="20"/>
          <w:szCs w:val="20"/>
        </w:rPr>
      </w:pPr>
      <w:r w:rsidRPr="004C366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spellStart"/>
      <w:r w:rsidRPr="004C3663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  <w:r w:rsidRPr="004C3663">
        <w:rPr>
          <w:rFonts w:ascii="Times New Roman" w:hAnsi="Times New Roman" w:cs="Times New Roman"/>
          <w:sz w:val="20"/>
          <w:szCs w:val="20"/>
        </w:rPr>
        <w:t xml:space="preserve">                                                 Н.Н.Панова </w:t>
      </w:r>
    </w:p>
    <w:p w:rsidR="00DC2A23" w:rsidRPr="004C3663" w:rsidRDefault="00DC2A23" w:rsidP="004C3663">
      <w:pPr>
        <w:jc w:val="center"/>
        <w:rPr>
          <w:b/>
          <w:sz w:val="20"/>
          <w:szCs w:val="20"/>
        </w:rPr>
      </w:pPr>
      <w:r w:rsidRPr="004C3663">
        <w:rPr>
          <w:b/>
          <w:sz w:val="20"/>
          <w:szCs w:val="20"/>
        </w:rPr>
        <w:t>ПРОКУРАТУРА РАЗЪЯСНЯЕТ…</w:t>
      </w:r>
    </w:p>
    <w:p w:rsidR="00DC2A23" w:rsidRPr="004C3663" w:rsidRDefault="00DC2A23" w:rsidP="004C3663">
      <w:pPr>
        <w:jc w:val="center"/>
        <w:rPr>
          <w:b/>
          <w:sz w:val="20"/>
          <w:szCs w:val="20"/>
        </w:rPr>
      </w:pPr>
      <w:r w:rsidRPr="004C3663">
        <w:rPr>
          <w:b/>
          <w:sz w:val="20"/>
          <w:szCs w:val="20"/>
        </w:rPr>
        <w:t>Новеллы законодательства о противодействии коррупции</w:t>
      </w:r>
    </w:p>
    <w:p w:rsidR="00DC2A23" w:rsidRPr="004C3663" w:rsidRDefault="00DC2A23" w:rsidP="00DC2A2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4C3663">
        <w:rPr>
          <w:sz w:val="20"/>
          <w:szCs w:val="20"/>
        </w:rPr>
        <w:t>Федеральным законом от 03.08.2018 N 307-ФЗ "О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коррупции" внесены изменения в Федеральный закон от 03.12.2012 N 230-ФЗ "О контроле за соответствием расходов лиц, замещающих государственные должности, и иных лиц их доходам", наделяющие прокурора полномочиями по проведению контроля за расходами в отношении</w:t>
      </w:r>
      <w:proofErr w:type="gramEnd"/>
      <w:r w:rsidRPr="004C3663">
        <w:rPr>
          <w:sz w:val="20"/>
          <w:szCs w:val="20"/>
        </w:rPr>
        <w:t xml:space="preserve"> бывших служащих.</w:t>
      </w:r>
    </w:p>
    <w:p w:rsidR="00DC2A23" w:rsidRPr="004C3663" w:rsidRDefault="00DC2A23" w:rsidP="00DC2A2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C3663">
        <w:rPr>
          <w:sz w:val="20"/>
          <w:szCs w:val="20"/>
        </w:rPr>
        <w:t>Федеральным законом от 03.08.2018 N 298-ФЗ "О внесении изменений в Кодекс Российской Федерации об административных правонарушениях" внесены изменения, наделяющие прокурора полномочиями по инициированию ареста имущества хозяйствующих субъектов, привлекаемых к ответственности за незаконное вознаграждение от имени юридического лица.</w:t>
      </w:r>
    </w:p>
    <w:p w:rsidR="00DC2A23" w:rsidRPr="004C3663" w:rsidRDefault="00DC2A23" w:rsidP="00DC2A23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4C3663">
        <w:rPr>
          <w:sz w:val="20"/>
          <w:szCs w:val="20"/>
        </w:rPr>
        <w:t xml:space="preserve">Так, в соответствии с </w:t>
      </w:r>
      <w:proofErr w:type="gramStart"/>
      <w:r w:rsidRPr="004C3663">
        <w:rPr>
          <w:sz w:val="20"/>
          <w:szCs w:val="20"/>
        </w:rPr>
        <w:t>ч</w:t>
      </w:r>
      <w:proofErr w:type="gramEnd"/>
      <w:r w:rsidRPr="004C3663">
        <w:rPr>
          <w:sz w:val="20"/>
          <w:szCs w:val="20"/>
        </w:rPr>
        <w:t xml:space="preserve">. 1 ст. 27.20 </w:t>
      </w:r>
      <w:proofErr w:type="spellStart"/>
      <w:r w:rsidRPr="004C3663">
        <w:rPr>
          <w:sz w:val="20"/>
          <w:szCs w:val="20"/>
        </w:rPr>
        <w:t>КоАП</w:t>
      </w:r>
      <w:proofErr w:type="spellEnd"/>
      <w:r w:rsidRPr="004C3663">
        <w:rPr>
          <w:sz w:val="20"/>
          <w:szCs w:val="20"/>
        </w:rPr>
        <w:t xml:space="preserve"> РФ в целях обеспечения исполнения постановления о назначении административного наказания за совершение административного правонарушения, предусмотренного статьей 19.28 </w:t>
      </w:r>
      <w:proofErr w:type="spellStart"/>
      <w:r w:rsidRPr="004C3663">
        <w:rPr>
          <w:sz w:val="20"/>
          <w:szCs w:val="20"/>
        </w:rPr>
        <w:t>КоАП</w:t>
      </w:r>
      <w:proofErr w:type="spellEnd"/>
      <w:r w:rsidRPr="004C3663">
        <w:rPr>
          <w:sz w:val="20"/>
          <w:szCs w:val="20"/>
        </w:rPr>
        <w:t xml:space="preserve"> РФ, применяется арест имущества юридического лица, в отношении которого ведется производство по делу о таком административном правонарушении.</w:t>
      </w:r>
    </w:p>
    <w:p w:rsidR="00DC2A23" w:rsidRPr="004C3663" w:rsidRDefault="00DC2A23" w:rsidP="00DC2A23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4C3663">
        <w:rPr>
          <w:sz w:val="20"/>
          <w:szCs w:val="20"/>
        </w:rPr>
        <w:t>Арест имущества заключается в запрете юридическому лицу распоряжаться арестованным имуществом, а при необходимости в установлении ограничений, связанных с владением и пользованием таким имуществом. Арест денежных средств, находящихся во вкладах и на счетах в банках или иных кредитных организациях, осуществляется в случае отсутствия у юридического лица иного имущества.</w:t>
      </w:r>
    </w:p>
    <w:p w:rsidR="00DC2A23" w:rsidRPr="004C3663" w:rsidRDefault="00DC2A23" w:rsidP="00DC2A23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4C3663">
        <w:rPr>
          <w:sz w:val="20"/>
          <w:szCs w:val="20"/>
        </w:rPr>
        <w:t xml:space="preserve"> Определение суда о наложении ареста на имущество является исполнительным документом и приводится в исполнение в порядке, установленном законодательством об исполнительном производстве.</w:t>
      </w:r>
    </w:p>
    <w:p w:rsidR="00DC2A23" w:rsidRPr="004C3663" w:rsidRDefault="00DC2A23" w:rsidP="00DC2A2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4C3663">
        <w:rPr>
          <w:sz w:val="20"/>
          <w:szCs w:val="20"/>
        </w:rPr>
        <w:t xml:space="preserve">Также необходимо обратить внимание, что примечание к статье 19.28 </w:t>
      </w:r>
      <w:proofErr w:type="spellStart"/>
      <w:r w:rsidRPr="004C3663">
        <w:rPr>
          <w:sz w:val="20"/>
          <w:szCs w:val="20"/>
        </w:rPr>
        <w:t>КоАП</w:t>
      </w:r>
      <w:proofErr w:type="spellEnd"/>
      <w:r w:rsidRPr="004C3663">
        <w:rPr>
          <w:sz w:val="20"/>
          <w:szCs w:val="20"/>
        </w:rPr>
        <w:t xml:space="preserve"> РФ дополнена частью пятой,  в соответствии с которой юридическое лицо освобождается от административной ответственности за административное правонарушение, предусмотренное настоящей статьей,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  <w:proofErr w:type="gramEnd"/>
    </w:p>
    <w:p w:rsidR="00DC2A23" w:rsidRPr="004C3663" w:rsidRDefault="00DC2A23" w:rsidP="00DC2A2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C3663">
        <w:rPr>
          <w:sz w:val="20"/>
          <w:szCs w:val="20"/>
        </w:rPr>
        <w:t>Данная норма направлена на своевременное информирование хозяйствующими субъектами правоохранительных органов о фактах преступной деятельности должностных лиц.</w:t>
      </w:r>
    </w:p>
    <w:p w:rsidR="00DC2A23" w:rsidRPr="004C3663" w:rsidRDefault="00DC2A23" w:rsidP="00DC2A2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C3663">
        <w:rPr>
          <w:sz w:val="20"/>
          <w:szCs w:val="20"/>
        </w:rPr>
        <w:t>С учетом изложенного информирую представителей субъектов предпринимательской деятельности об отсутствии негативных последствий в случае добровольного сообщения об указанных фактах.</w:t>
      </w:r>
    </w:p>
    <w:p w:rsidR="00DC2A23" w:rsidRPr="004C3663" w:rsidRDefault="00DC2A23" w:rsidP="004C3663">
      <w:pPr>
        <w:rPr>
          <w:sz w:val="20"/>
          <w:szCs w:val="20"/>
        </w:rPr>
      </w:pPr>
    </w:p>
    <w:p w:rsidR="00DC2A23" w:rsidRPr="004C3663" w:rsidRDefault="00DC2A23" w:rsidP="00DC2A23">
      <w:pPr>
        <w:ind w:left="5387"/>
        <w:jc w:val="both"/>
        <w:rPr>
          <w:sz w:val="20"/>
          <w:szCs w:val="20"/>
        </w:rPr>
      </w:pPr>
      <w:r w:rsidRPr="004C3663">
        <w:rPr>
          <w:sz w:val="20"/>
          <w:szCs w:val="20"/>
        </w:rPr>
        <w:t xml:space="preserve">Заместитель прокурора Северного района </w:t>
      </w:r>
    </w:p>
    <w:p w:rsidR="00DC2A23" w:rsidRPr="004C3663" w:rsidRDefault="00DC2A23" w:rsidP="00DC2A23">
      <w:pPr>
        <w:ind w:left="5387"/>
        <w:jc w:val="both"/>
        <w:rPr>
          <w:sz w:val="20"/>
          <w:szCs w:val="20"/>
        </w:rPr>
      </w:pPr>
      <w:r w:rsidRPr="004C3663">
        <w:rPr>
          <w:sz w:val="20"/>
          <w:szCs w:val="20"/>
        </w:rPr>
        <w:t>советник юстиции</w:t>
      </w:r>
    </w:p>
    <w:p w:rsidR="00DC2A23" w:rsidRPr="004C3663" w:rsidRDefault="00DC2A23" w:rsidP="004C3663">
      <w:pPr>
        <w:ind w:left="5387"/>
        <w:jc w:val="both"/>
        <w:rPr>
          <w:sz w:val="20"/>
          <w:szCs w:val="20"/>
        </w:rPr>
      </w:pPr>
      <w:proofErr w:type="spellStart"/>
      <w:r w:rsidRPr="004C3663">
        <w:rPr>
          <w:sz w:val="20"/>
          <w:szCs w:val="20"/>
        </w:rPr>
        <w:t>Тишечко</w:t>
      </w:r>
      <w:proofErr w:type="spellEnd"/>
      <w:r w:rsidRPr="004C3663">
        <w:rPr>
          <w:sz w:val="20"/>
          <w:szCs w:val="20"/>
        </w:rPr>
        <w:t xml:space="preserve"> Л.И.</w:t>
      </w:r>
    </w:p>
    <w:p w:rsidR="00DC2A23" w:rsidRPr="004C3663" w:rsidRDefault="00DC2A23" w:rsidP="004C3663">
      <w:pPr>
        <w:jc w:val="center"/>
        <w:rPr>
          <w:b/>
          <w:sz w:val="20"/>
          <w:szCs w:val="20"/>
        </w:rPr>
      </w:pPr>
      <w:r w:rsidRPr="004C3663">
        <w:rPr>
          <w:b/>
          <w:sz w:val="20"/>
          <w:szCs w:val="20"/>
        </w:rPr>
        <w:t>«Смертельное» ДТП</w:t>
      </w:r>
    </w:p>
    <w:p w:rsidR="00DC2A23" w:rsidRPr="004C3663" w:rsidRDefault="00DC2A23" w:rsidP="00DC2A23">
      <w:pPr>
        <w:jc w:val="both"/>
        <w:rPr>
          <w:sz w:val="20"/>
          <w:szCs w:val="20"/>
        </w:rPr>
      </w:pPr>
      <w:r w:rsidRPr="004C3663">
        <w:rPr>
          <w:sz w:val="20"/>
          <w:szCs w:val="20"/>
        </w:rPr>
        <w:tab/>
        <w:t xml:space="preserve">Прокурором Северного района </w:t>
      </w:r>
      <w:proofErr w:type="spellStart"/>
      <w:r w:rsidRPr="004C3663">
        <w:rPr>
          <w:sz w:val="20"/>
          <w:szCs w:val="20"/>
        </w:rPr>
        <w:t>Русиным</w:t>
      </w:r>
      <w:proofErr w:type="spellEnd"/>
      <w:r w:rsidRPr="004C3663">
        <w:rPr>
          <w:sz w:val="20"/>
          <w:szCs w:val="20"/>
        </w:rPr>
        <w:t xml:space="preserve"> М.Н. утверждено обвинительное заключение по уголовному делу о дорожно-транспортном происшествии, в результате которого погиб человек.</w:t>
      </w:r>
    </w:p>
    <w:p w:rsidR="00DC2A23" w:rsidRPr="004C3663" w:rsidRDefault="00DC2A23" w:rsidP="00DC2A23">
      <w:pPr>
        <w:jc w:val="both"/>
        <w:rPr>
          <w:sz w:val="20"/>
          <w:szCs w:val="20"/>
        </w:rPr>
      </w:pPr>
      <w:r w:rsidRPr="004C3663">
        <w:rPr>
          <w:sz w:val="20"/>
          <w:szCs w:val="20"/>
        </w:rPr>
        <w:tab/>
        <w:t xml:space="preserve">Как установлено органом расследования, в период с 08.07.2018 до 09.08.2018 житель д. Алексеевка Северного района Ш. употреблял спиртные напитки с различными жителями своего населенного пункта и близлежащих сел. К нему присоединился житель </w:t>
      </w:r>
      <w:proofErr w:type="gramStart"/>
      <w:r w:rsidRPr="004C3663">
        <w:rPr>
          <w:sz w:val="20"/>
          <w:szCs w:val="20"/>
        </w:rPr>
        <w:t>с</w:t>
      </w:r>
      <w:proofErr w:type="gramEnd"/>
      <w:r w:rsidRPr="004C3663">
        <w:rPr>
          <w:sz w:val="20"/>
          <w:szCs w:val="20"/>
        </w:rPr>
        <w:t xml:space="preserve">. </w:t>
      </w:r>
      <w:proofErr w:type="gramStart"/>
      <w:r w:rsidRPr="004C3663">
        <w:rPr>
          <w:sz w:val="20"/>
          <w:szCs w:val="20"/>
        </w:rPr>
        <w:t>Верх-Красноярка</w:t>
      </w:r>
      <w:proofErr w:type="gramEnd"/>
      <w:r w:rsidRPr="004C3663">
        <w:rPr>
          <w:sz w:val="20"/>
          <w:szCs w:val="20"/>
        </w:rPr>
        <w:t xml:space="preserve"> Л. Оба, находясь в состоянии алкогольного опьянения, ездили употреблять спиртные напитки в с. </w:t>
      </w:r>
      <w:proofErr w:type="spellStart"/>
      <w:r w:rsidRPr="004C3663">
        <w:rPr>
          <w:sz w:val="20"/>
          <w:szCs w:val="20"/>
        </w:rPr>
        <w:t>Минино</w:t>
      </w:r>
      <w:proofErr w:type="spellEnd"/>
      <w:r w:rsidRPr="004C3663">
        <w:rPr>
          <w:sz w:val="20"/>
          <w:szCs w:val="20"/>
        </w:rPr>
        <w:t xml:space="preserve"> Венгеровского района Новосибирской области. </w:t>
      </w:r>
    </w:p>
    <w:p w:rsidR="00DC2A23" w:rsidRPr="004C3663" w:rsidRDefault="00DC2A23" w:rsidP="00DC2A23">
      <w:pPr>
        <w:jc w:val="both"/>
        <w:rPr>
          <w:sz w:val="20"/>
          <w:szCs w:val="20"/>
        </w:rPr>
      </w:pPr>
      <w:r w:rsidRPr="004C3663">
        <w:rPr>
          <w:sz w:val="20"/>
          <w:szCs w:val="20"/>
        </w:rPr>
        <w:tab/>
        <w:t xml:space="preserve">Возвращаясь из указанного </w:t>
      </w:r>
      <w:proofErr w:type="gramStart"/>
      <w:r w:rsidRPr="004C3663">
        <w:rPr>
          <w:sz w:val="20"/>
          <w:szCs w:val="20"/>
        </w:rPr>
        <w:t>села</w:t>
      </w:r>
      <w:proofErr w:type="gramEnd"/>
      <w:r w:rsidRPr="004C3663">
        <w:rPr>
          <w:sz w:val="20"/>
          <w:szCs w:val="20"/>
        </w:rPr>
        <w:t xml:space="preserve"> домой, гражданин Ш. не справился с управлением принадлежащим ему автомобилем УАЗ, съехал с дороги в кювет, застрял в зарослях кустарника. Пассажир автомобиля Л. в этот момент выпал из салона автомобиля вместе с сиденьем.</w:t>
      </w:r>
    </w:p>
    <w:p w:rsidR="00DC2A23" w:rsidRPr="004C3663" w:rsidRDefault="00DC2A23" w:rsidP="00DC2A23">
      <w:pPr>
        <w:jc w:val="both"/>
        <w:rPr>
          <w:sz w:val="20"/>
          <w:szCs w:val="20"/>
        </w:rPr>
      </w:pPr>
      <w:r w:rsidRPr="004C3663">
        <w:rPr>
          <w:sz w:val="20"/>
          <w:szCs w:val="20"/>
        </w:rPr>
        <w:tab/>
        <w:t>При падении им были получены телесные повреждения несовместимые с жизнью (переломы ребер, разрывы тканей легких, обильная кровопотеря), от которых он в течение 3-4 часов скончался на месте дорожно-транспортного происшествия.</w:t>
      </w:r>
    </w:p>
    <w:p w:rsidR="00DC2A23" w:rsidRPr="004C3663" w:rsidRDefault="00DC2A23" w:rsidP="00DC2A23">
      <w:pPr>
        <w:jc w:val="both"/>
        <w:rPr>
          <w:sz w:val="20"/>
          <w:szCs w:val="20"/>
        </w:rPr>
      </w:pPr>
      <w:r w:rsidRPr="004C3663">
        <w:rPr>
          <w:sz w:val="20"/>
          <w:szCs w:val="20"/>
        </w:rPr>
        <w:tab/>
        <w:t>Виновник аварии, испугавшись случившегося, медицинскую помощь для спасения жизни товарища не оказал, с места происшествия скрылся, никому о случившемся не рассказал.</w:t>
      </w:r>
    </w:p>
    <w:p w:rsidR="00DC2A23" w:rsidRPr="004C3663" w:rsidRDefault="00DC2A23" w:rsidP="00DC2A23">
      <w:pPr>
        <w:jc w:val="both"/>
        <w:rPr>
          <w:sz w:val="20"/>
          <w:szCs w:val="20"/>
        </w:rPr>
      </w:pPr>
      <w:r w:rsidRPr="004C3663">
        <w:rPr>
          <w:sz w:val="20"/>
          <w:szCs w:val="20"/>
        </w:rPr>
        <w:tab/>
        <w:t xml:space="preserve">В результате трагедии у погибшего осталась вдова и двое малолетних детей. </w:t>
      </w:r>
    </w:p>
    <w:p w:rsidR="00DC2A23" w:rsidRPr="004C3663" w:rsidRDefault="00DC2A23" w:rsidP="00DC2A23">
      <w:pPr>
        <w:jc w:val="both"/>
        <w:rPr>
          <w:sz w:val="20"/>
          <w:szCs w:val="20"/>
        </w:rPr>
      </w:pPr>
      <w:r w:rsidRPr="004C3663">
        <w:rPr>
          <w:sz w:val="20"/>
          <w:szCs w:val="20"/>
        </w:rPr>
        <w:lastRenderedPageBreak/>
        <w:tab/>
        <w:t>Уголовное дело прокуратурой направлено в суд для рассмотрения по существу. Виновному грозит наказание в виде лишения свободы до 7 лет.</w:t>
      </w:r>
    </w:p>
    <w:p w:rsidR="00DC2A23" w:rsidRPr="004C3663" w:rsidRDefault="00DC2A23" w:rsidP="004C3663">
      <w:pPr>
        <w:jc w:val="both"/>
        <w:rPr>
          <w:sz w:val="20"/>
          <w:szCs w:val="20"/>
        </w:rPr>
      </w:pPr>
      <w:r w:rsidRPr="004C3663">
        <w:rPr>
          <w:sz w:val="20"/>
          <w:szCs w:val="20"/>
        </w:rPr>
        <w:tab/>
      </w:r>
    </w:p>
    <w:p w:rsidR="00DC2A23" w:rsidRPr="004C3663" w:rsidRDefault="00DC2A23" w:rsidP="00DC2A23">
      <w:pPr>
        <w:ind w:left="5387"/>
        <w:jc w:val="both"/>
        <w:rPr>
          <w:sz w:val="20"/>
          <w:szCs w:val="20"/>
        </w:rPr>
      </w:pPr>
      <w:r w:rsidRPr="004C3663">
        <w:rPr>
          <w:sz w:val="20"/>
          <w:szCs w:val="20"/>
        </w:rPr>
        <w:t xml:space="preserve">Прокурор Северного района </w:t>
      </w:r>
    </w:p>
    <w:p w:rsidR="00DC2A23" w:rsidRPr="004C3663" w:rsidRDefault="00DC2A23" w:rsidP="00DC2A23">
      <w:pPr>
        <w:ind w:left="5387"/>
        <w:jc w:val="both"/>
        <w:rPr>
          <w:sz w:val="20"/>
          <w:szCs w:val="20"/>
        </w:rPr>
      </w:pPr>
      <w:r w:rsidRPr="004C3663">
        <w:rPr>
          <w:sz w:val="20"/>
          <w:szCs w:val="20"/>
        </w:rPr>
        <w:t>старший советник юстиции</w:t>
      </w:r>
    </w:p>
    <w:p w:rsidR="00DC2A23" w:rsidRPr="004C3663" w:rsidRDefault="00DC2A23" w:rsidP="00DC2A23">
      <w:pPr>
        <w:ind w:left="5387"/>
        <w:jc w:val="both"/>
        <w:rPr>
          <w:sz w:val="20"/>
          <w:szCs w:val="20"/>
        </w:rPr>
      </w:pPr>
      <w:r w:rsidRPr="004C3663">
        <w:rPr>
          <w:sz w:val="20"/>
          <w:szCs w:val="20"/>
        </w:rPr>
        <w:t>Русин М.Н.</w:t>
      </w:r>
    </w:p>
    <w:p w:rsidR="00DC2A23" w:rsidRPr="004C3663" w:rsidRDefault="00DC2A23" w:rsidP="004C3663">
      <w:pPr>
        <w:rPr>
          <w:b/>
          <w:sz w:val="20"/>
          <w:szCs w:val="20"/>
        </w:rPr>
      </w:pPr>
    </w:p>
    <w:p w:rsidR="00DC2A23" w:rsidRPr="004C3663" w:rsidRDefault="00DC2A23" w:rsidP="00DC2A23">
      <w:pPr>
        <w:jc w:val="center"/>
        <w:rPr>
          <w:b/>
          <w:sz w:val="20"/>
          <w:szCs w:val="20"/>
        </w:rPr>
      </w:pPr>
      <w:r w:rsidRPr="004C3663">
        <w:rPr>
          <w:b/>
          <w:sz w:val="20"/>
          <w:szCs w:val="20"/>
        </w:rPr>
        <w:t>ПРОКУРАТУРА РАЗЪЯСНЯЕТ…</w:t>
      </w:r>
    </w:p>
    <w:p w:rsidR="00DC2A23" w:rsidRPr="004C3663" w:rsidRDefault="00DC2A23" w:rsidP="00DC2A23">
      <w:pPr>
        <w:pStyle w:val="2"/>
        <w:shd w:val="clear" w:color="auto" w:fill="FFFFFF"/>
        <w:jc w:val="center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4C3663">
        <w:rPr>
          <w:rFonts w:ascii="Times New Roman" w:hAnsi="Times New Roman" w:cs="Times New Roman"/>
          <w:bCs w:val="0"/>
          <w:color w:val="auto"/>
          <w:sz w:val="20"/>
          <w:szCs w:val="20"/>
        </w:rPr>
        <w:t>Ответственность за использование поддельных полисов ОСАГО</w:t>
      </w:r>
    </w:p>
    <w:p w:rsidR="00DC2A23" w:rsidRPr="004C3663" w:rsidRDefault="00DC2A23" w:rsidP="00DC2A23">
      <w:pPr>
        <w:shd w:val="clear" w:color="auto" w:fill="FFFFFF"/>
        <w:spacing w:line="324" w:lineRule="atLeast"/>
        <w:ind w:firstLine="708"/>
        <w:jc w:val="both"/>
        <w:rPr>
          <w:sz w:val="20"/>
          <w:szCs w:val="20"/>
        </w:rPr>
      </w:pPr>
      <w:r w:rsidRPr="004C3663">
        <w:rPr>
          <w:sz w:val="20"/>
          <w:szCs w:val="20"/>
        </w:rPr>
        <w:t>В последнее время участились случаи продажи поддельных полисов ОСАГО. Зачастую такие полисы продаются по значительно заниженным ценам. При приобретении полисов по значительно заниженной стоимости есть вероятность того, что бланк поддельный.</w:t>
      </w:r>
    </w:p>
    <w:p w:rsidR="00DC2A23" w:rsidRPr="004C3663" w:rsidRDefault="00DC2A23" w:rsidP="00DC2A23">
      <w:pPr>
        <w:shd w:val="clear" w:color="auto" w:fill="FFFFFF"/>
        <w:spacing w:line="324" w:lineRule="atLeast"/>
        <w:ind w:firstLine="708"/>
        <w:jc w:val="both"/>
        <w:rPr>
          <w:sz w:val="20"/>
          <w:szCs w:val="20"/>
        </w:rPr>
      </w:pPr>
      <w:r w:rsidRPr="004C3663">
        <w:rPr>
          <w:sz w:val="20"/>
          <w:szCs w:val="20"/>
        </w:rPr>
        <w:t>Еще один из способов мошенничества – создание сайтов-клонов, являющихся похожими, на первый взгляд, на сайты страховых компаний. При приобретении полиса ОСАГО на сайте страховых компаний необходимо  убедится в подлинности страницы. Мошенники стараются придать странице внешний вид похожий на официальные сайты страховых компаний.</w:t>
      </w:r>
    </w:p>
    <w:p w:rsidR="00DC2A23" w:rsidRPr="004C3663" w:rsidRDefault="00DC2A23" w:rsidP="00DC2A23">
      <w:pPr>
        <w:shd w:val="clear" w:color="auto" w:fill="FFFFFF"/>
        <w:spacing w:line="324" w:lineRule="atLeast"/>
        <w:ind w:firstLine="708"/>
        <w:jc w:val="both"/>
        <w:rPr>
          <w:sz w:val="20"/>
          <w:szCs w:val="20"/>
        </w:rPr>
      </w:pPr>
      <w:r w:rsidRPr="004C3663">
        <w:rPr>
          <w:sz w:val="20"/>
          <w:szCs w:val="20"/>
        </w:rPr>
        <w:t>В случае обнаружения поддельного (недействительного) полиса ОСАГО правоохранительные органы обязаны рассмотреть вопрос о возбуждении уголовного дела в отношении лица, использующего поддельный документ.</w:t>
      </w:r>
    </w:p>
    <w:p w:rsidR="00DC2A23" w:rsidRPr="004C3663" w:rsidRDefault="00DC2A23" w:rsidP="00DC2A23">
      <w:pPr>
        <w:shd w:val="clear" w:color="auto" w:fill="FFFFFF"/>
        <w:spacing w:line="324" w:lineRule="atLeast"/>
        <w:ind w:firstLine="708"/>
        <w:jc w:val="both"/>
        <w:rPr>
          <w:sz w:val="20"/>
          <w:szCs w:val="20"/>
        </w:rPr>
      </w:pPr>
      <w:r w:rsidRPr="004C3663">
        <w:rPr>
          <w:sz w:val="20"/>
          <w:szCs w:val="20"/>
        </w:rPr>
        <w:t>За использование поддельного официального документа предусмотрена уголовная ответственность (</w:t>
      </w:r>
      <w:proofErr w:type="gramStart"/>
      <w:r w:rsidRPr="004C3663">
        <w:rPr>
          <w:sz w:val="20"/>
          <w:szCs w:val="20"/>
        </w:rPr>
        <w:t>ч</w:t>
      </w:r>
      <w:proofErr w:type="gramEnd"/>
      <w:r w:rsidRPr="004C3663">
        <w:rPr>
          <w:sz w:val="20"/>
          <w:szCs w:val="20"/>
        </w:rPr>
        <w:t>. 3 ст. 327 Уголовного кодекса Российской Федерации).</w:t>
      </w:r>
    </w:p>
    <w:p w:rsidR="00DC2A23" w:rsidRPr="004C3663" w:rsidRDefault="00DC2A23" w:rsidP="00DC2A23">
      <w:pPr>
        <w:shd w:val="clear" w:color="auto" w:fill="FFFFFF"/>
        <w:spacing w:line="324" w:lineRule="atLeast"/>
        <w:ind w:firstLine="708"/>
        <w:jc w:val="both"/>
        <w:rPr>
          <w:sz w:val="20"/>
          <w:szCs w:val="20"/>
        </w:rPr>
      </w:pPr>
      <w:r w:rsidRPr="004C3663">
        <w:rPr>
          <w:sz w:val="20"/>
          <w:szCs w:val="20"/>
        </w:rPr>
        <w:t>Кроме того, при наличии поддельного полиса у виновника ДТП, он будет восстанавливать свое поврежденное транспортное средство за свой счет, а пострадавший участник ДТП в добровольном или судебном порядке может взыскать с него причиненный ущерб.</w:t>
      </w:r>
    </w:p>
    <w:p w:rsidR="00DC2A23" w:rsidRPr="004C3663" w:rsidRDefault="00DC2A23" w:rsidP="004C3663">
      <w:pPr>
        <w:shd w:val="clear" w:color="auto" w:fill="FFFFFF"/>
        <w:spacing w:line="324" w:lineRule="atLeast"/>
        <w:ind w:firstLine="708"/>
        <w:jc w:val="both"/>
        <w:rPr>
          <w:sz w:val="20"/>
          <w:szCs w:val="20"/>
        </w:rPr>
      </w:pPr>
      <w:r w:rsidRPr="004C3663">
        <w:rPr>
          <w:sz w:val="20"/>
          <w:szCs w:val="20"/>
        </w:rPr>
        <w:t xml:space="preserve">Контролирующим органом системы </w:t>
      </w:r>
      <w:proofErr w:type="gramStart"/>
      <w:r w:rsidRPr="004C3663">
        <w:rPr>
          <w:sz w:val="20"/>
          <w:szCs w:val="20"/>
        </w:rPr>
        <w:t>обязательного</w:t>
      </w:r>
      <w:proofErr w:type="gramEnd"/>
      <w:r w:rsidRPr="004C3663">
        <w:rPr>
          <w:sz w:val="20"/>
          <w:szCs w:val="20"/>
        </w:rPr>
        <w:t xml:space="preserve"> </w:t>
      </w:r>
      <w:proofErr w:type="spellStart"/>
      <w:r w:rsidRPr="004C3663">
        <w:rPr>
          <w:sz w:val="20"/>
          <w:szCs w:val="20"/>
        </w:rPr>
        <w:t>автострахования</w:t>
      </w:r>
      <w:proofErr w:type="spellEnd"/>
      <w:r w:rsidRPr="004C3663">
        <w:rPr>
          <w:sz w:val="20"/>
          <w:szCs w:val="20"/>
        </w:rPr>
        <w:t xml:space="preserve"> является Центральный банк Российской Федерации.</w:t>
      </w:r>
    </w:p>
    <w:p w:rsidR="00DC2A23" w:rsidRPr="004C3663" w:rsidRDefault="00DC2A23" w:rsidP="00DC2A23">
      <w:pPr>
        <w:ind w:firstLine="708"/>
        <w:jc w:val="both"/>
        <w:rPr>
          <w:sz w:val="20"/>
          <w:szCs w:val="20"/>
        </w:rPr>
      </w:pPr>
    </w:p>
    <w:p w:rsidR="00DC2A23" w:rsidRPr="004C3663" w:rsidRDefault="00DC2A23" w:rsidP="00DC2A23">
      <w:pPr>
        <w:ind w:left="5387"/>
        <w:jc w:val="both"/>
        <w:rPr>
          <w:sz w:val="20"/>
          <w:szCs w:val="20"/>
        </w:rPr>
      </w:pPr>
      <w:r w:rsidRPr="004C3663">
        <w:rPr>
          <w:sz w:val="20"/>
          <w:szCs w:val="20"/>
        </w:rPr>
        <w:t xml:space="preserve">Прокурор Северного района </w:t>
      </w:r>
    </w:p>
    <w:p w:rsidR="00DC2A23" w:rsidRPr="004C3663" w:rsidRDefault="00DC2A23" w:rsidP="00DC2A23">
      <w:pPr>
        <w:ind w:left="5387"/>
        <w:jc w:val="both"/>
        <w:rPr>
          <w:sz w:val="20"/>
          <w:szCs w:val="20"/>
        </w:rPr>
      </w:pPr>
      <w:r w:rsidRPr="004C3663">
        <w:rPr>
          <w:sz w:val="20"/>
          <w:szCs w:val="20"/>
        </w:rPr>
        <w:t>старший советник юстиции</w:t>
      </w:r>
    </w:p>
    <w:p w:rsidR="00DC2A23" w:rsidRPr="004C3663" w:rsidRDefault="00DC2A23" w:rsidP="004C3663">
      <w:pPr>
        <w:ind w:left="5387"/>
        <w:jc w:val="both"/>
        <w:rPr>
          <w:sz w:val="20"/>
          <w:szCs w:val="20"/>
        </w:rPr>
      </w:pPr>
      <w:r w:rsidRPr="004C3663">
        <w:rPr>
          <w:sz w:val="20"/>
          <w:szCs w:val="20"/>
        </w:rPr>
        <w:t>Русин М.Н.</w:t>
      </w:r>
    </w:p>
    <w:p w:rsidR="00DC2A23" w:rsidRPr="004C3663" w:rsidRDefault="00DC2A23" w:rsidP="00DC2A23">
      <w:pPr>
        <w:jc w:val="center"/>
        <w:rPr>
          <w:b/>
          <w:sz w:val="20"/>
          <w:szCs w:val="20"/>
        </w:rPr>
      </w:pPr>
      <w:r w:rsidRPr="004C3663">
        <w:rPr>
          <w:b/>
          <w:sz w:val="20"/>
          <w:szCs w:val="20"/>
        </w:rPr>
        <w:t>ПРОКУРАТУРА РАЗЪЯСНЯЕТ…</w:t>
      </w:r>
    </w:p>
    <w:p w:rsidR="00DC2A23" w:rsidRPr="004C3663" w:rsidRDefault="00DC2A23" w:rsidP="004C3663">
      <w:pPr>
        <w:suppressAutoHyphens/>
        <w:ind w:firstLine="509"/>
        <w:jc w:val="center"/>
        <w:rPr>
          <w:b/>
          <w:sz w:val="20"/>
          <w:szCs w:val="20"/>
        </w:rPr>
      </w:pPr>
      <w:r w:rsidRPr="004C3663">
        <w:rPr>
          <w:b/>
          <w:sz w:val="20"/>
          <w:szCs w:val="20"/>
        </w:rPr>
        <w:t>Рассмотрение уголовных дел судом с участием присяжных заседателей</w:t>
      </w:r>
    </w:p>
    <w:p w:rsidR="00DC2A23" w:rsidRPr="004C3663" w:rsidRDefault="00DC2A23" w:rsidP="00DC2A23">
      <w:pPr>
        <w:suppressAutoHyphens/>
        <w:ind w:firstLine="509"/>
        <w:jc w:val="both"/>
        <w:rPr>
          <w:sz w:val="20"/>
          <w:szCs w:val="20"/>
        </w:rPr>
      </w:pPr>
    </w:p>
    <w:p w:rsidR="00DC2A23" w:rsidRPr="004C3663" w:rsidRDefault="00DC2A23" w:rsidP="00DC2A23">
      <w:pPr>
        <w:pStyle w:val="a9"/>
        <w:spacing w:before="0" w:beforeAutospacing="0" w:after="0" w:afterAutospacing="0"/>
        <w:ind w:firstLine="509"/>
        <w:jc w:val="both"/>
        <w:rPr>
          <w:sz w:val="20"/>
          <w:szCs w:val="20"/>
        </w:rPr>
      </w:pPr>
      <w:r w:rsidRPr="004C3663">
        <w:rPr>
          <w:sz w:val="20"/>
          <w:szCs w:val="20"/>
        </w:rPr>
        <w:t>Федеральным законом от 23.06.2016 № 190-ФЗ в Уголовно-процессуальный кодекс Российской Федерации внесены изменения, в соответствии с которыми с 01.06.2018 у подсудимых, обвиняемых в совершении особо тяжких преступлений, появится право на рассмотрение уголовных дел в районных судах в составе судьи и коллегии присяжных заседателей.</w:t>
      </w:r>
    </w:p>
    <w:p w:rsidR="00DC2A23" w:rsidRPr="004C3663" w:rsidRDefault="00DC2A23" w:rsidP="00DC2A23">
      <w:pPr>
        <w:pStyle w:val="a9"/>
        <w:spacing w:before="0" w:beforeAutospacing="0" w:after="0" w:afterAutospacing="0"/>
        <w:ind w:firstLine="509"/>
        <w:jc w:val="both"/>
        <w:rPr>
          <w:sz w:val="20"/>
          <w:szCs w:val="20"/>
        </w:rPr>
      </w:pPr>
      <w:r w:rsidRPr="004C3663">
        <w:rPr>
          <w:sz w:val="20"/>
          <w:szCs w:val="20"/>
        </w:rPr>
        <w:t>В целях разъяснения вопросов, связанных с введением суда присяжных в районных судах, Верховным Судом РФ 13.02.2018 принято Постановление Пленума № 5 «О применении судами некоторых положений Федерального закона «О присяжных заседателях федеральных судов общей юрисдикции в Российской Федерации.</w:t>
      </w:r>
    </w:p>
    <w:p w:rsidR="00DC2A23" w:rsidRPr="004C3663" w:rsidRDefault="00DC2A23" w:rsidP="00DC2A23">
      <w:pPr>
        <w:pStyle w:val="a9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0"/>
          <w:szCs w:val="20"/>
        </w:rPr>
      </w:pPr>
      <w:r w:rsidRPr="004C3663">
        <w:rPr>
          <w:color w:val="000000"/>
          <w:sz w:val="20"/>
          <w:szCs w:val="20"/>
        </w:rPr>
        <w:t>Основной состав коллегии присяжных в судах субъектов (областных, краевых судах) состоит из 8 человек, а при рассмотрении дела в районных судах – из 6 человек.</w:t>
      </w:r>
      <w:r w:rsidRPr="004C3663">
        <w:rPr>
          <w:color w:val="000000"/>
          <w:sz w:val="20"/>
          <w:szCs w:val="20"/>
        </w:rPr>
        <w:br/>
      </w:r>
      <w:proofErr w:type="gramStart"/>
      <w:r w:rsidRPr="004C3663">
        <w:rPr>
          <w:color w:val="000000"/>
          <w:sz w:val="20"/>
          <w:szCs w:val="20"/>
        </w:rPr>
        <w:t>Судьи районного суда и коллегия из 6 присяжных заседателей по ходатайству обвиняемого рассматривают уголовные дела о преступлениях, предусмотренных ч. 2 ст. 105, ст.ст. 277, 295, 317 и 357 УК РФ, по которым в соответствии с положениями УК РФ в качестве наиболее строгого вида наказания не могут быть назначены пожизненное лишение свободы или смертная казнь, а также уголовные дела о</w:t>
      </w:r>
      <w:proofErr w:type="gramEnd"/>
      <w:r w:rsidRPr="004C3663">
        <w:rPr>
          <w:color w:val="000000"/>
          <w:sz w:val="20"/>
          <w:szCs w:val="20"/>
        </w:rPr>
        <w:t xml:space="preserve"> </w:t>
      </w:r>
      <w:proofErr w:type="gramStart"/>
      <w:r w:rsidRPr="004C3663">
        <w:rPr>
          <w:color w:val="000000"/>
          <w:sz w:val="20"/>
          <w:szCs w:val="20"/>
        </w:rPr>
        <w:t>преступлениях</w:t>
      </w:r>
      <w:proofErr w:type="gramEnd"/>
      <w:r w:rsidRPr="004C3663">
        <w:rPr>
          <w:color w:val="000000"/>
          <w:sz w:val="20"/>
          <w:szCs w:val="20"/>
        </w:rPr>
        <w:t xml:space="preserve">, предусмотренных ч.1 ст. 105 и ч. 4 ст. 111 УК РФ. </w:t>
      </w:r>
    </w:p>
    <w:p w:rsidR="00DC2A23" w:rsidRPr="004C3663" w:rsidRDefault="00DC2A23" w:rsidP="00DC2A23">
      <w:pPr>
        <w:pStyle w:val="a9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0"/>
          <w:szCs w:val="20"/>
        </w:rPr>
      </w:pPr>
      <w:r w:rsidRPr="004C3663">
        <w:rPr>
          <w:color w:val="000000"/>
          <w:sz w:val="20"/>
          <w:szCs w:val="20"/>
        </w:rPr>
        <w:t xml:space="preserve">К лицам, которым в соответствии с </w:t>
      </w:r>
      <w:proofErr w:type="gramStart"/>
      <w:r w:rsidRPr="004C3663">
        <w:rPr>
          <w:color w:val="000000"/>
          <w:sz w:val="20"/>
          <w:szCs w:val="20"/>
        </w:rPr>
        <w:t>ч</w:t>
      </w:r>
      <w:proofErr w:type="gramEnd"/>
      <w:r w:rsidRPr="004C3663">
        <w:rPr>
          <w:color w:val="000000"/>
          <w:sz w:val="20"/>
          <w:szCs w:val="20"/>
        </w:rPr>
        <w:t>.2 ст. 57, ч.2 ст. 59 УК РФ не может быть назначено наказание в виде пожизненного лишения свободы, а также смертной казни относятся женщины, мужчины, достигшие к моменту вынесения приговора шестидесятипятилетнего возраста, а также лица, совершившие преступления в возрасте до восемнадцати лет.</w:t>
      </w:r>
    </w:p>
    <w:p w:rsidR="00DC2A23" w:rsidRPr="004C3663" w:rsidRDefault="00DC2A23" w:rsidP="00DC2A23">
      <w:pPr>
        <w:pStyle w:val="a9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0"/>
          <w:szCs w:val="20"/>
        </w:rPr>
      </w:pPr>
      <w:r w:rsidRPr="004C3663">
        <w:rPr>
          <w:color w:val="000000"/>
          <w:sz w:val="20"/>
          <w:szCs w:val="20"/>
        </w:rPr>
        <w:t xml:space="preserve">Участие граждан, включенных в списки кандидатов в присяжные заседатели, в качестве присяжных, является их гражданским долгом. Граждане призываются к исполнению в суде обязанностей присяжных заседателей в порядке, установленном Уголовно-процессуальным кодексом Российской Федерации, один </w:t>
      </w:r>
      <w:r w:rsidRPr="004C3663">
        <w:rPr>
          <w:color w:val="000000"/>
          <w:sz w:val="20"/>
          <w:szCs w:val="20"/>
        </w:rPr>
        <w:lastRenderedPageBreak/>
        <w:t>раз в год на десять рабочих дней, а если рассмотрение уголовного дела, начатое с участием присяжных заседателей, не окончилось к моменту истечения указанного срока, - на все время рассмотрения этого дела. 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вознаграждение, возмещаются командировочные расходы, а также транспортные расходы на проезд к месту нахождения суда и обратно. 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 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:rsidR="00DC2A23" w:rsidRPr="004C3663" w:rsidRDefault="00DC2A23" w:rsidP="00DC2A23">
      <w:pPr>
        <w:pStyle w:val="a9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0"/>
          <w:szCs w:val="20"/>
        </w:rPr>
      </w:pPr>
      <w:r w:rsidRPr="004C3663">
        <w:rPr>
          <w:color w:val="000000"/>
          <w:sz w:val="20"/>
          <w:szCs w:val="20"/>
        </w:rPr>
        <w:t xml:space="preserve">В соответствии с </w:t>
      </w:r>
      <w:proofErr w:type="gramStart"/>
      <w:r w:rsidRPr="004C3663">
        <w:rPr>
          <w:color w:val="000000"/>
          <w:sz w:val="20"/>
          <w:szCs w:val="20"/>
        </w:rPr>
        <w:t>ч</w:t>
      </w:r>
      <w:proofErr w:type="gramEnd"/>
      <w:r w:rsidRPr="004C3663">
        <w:rPr>
          <w:color w:val="000000"/>
          <w:sz w:val="20"/>
          <w:szCs w:val="20"/>
        </w:rPr>
        <w:t>.3 ст.326 Уголовно-процессуального кодекса РФ одно и тоже лицо не может участвовать в течение года в судебных заседаниях в качестве присяжного заседателя более одного раза.</w:t>
      </w:r>
    </w:p>
    <w:p w:rsidR="00DC2A23" w:rsidRPr="004C3663" w:rsidRDefault="00DC2A23" w:rsidP="00DC2A23">
      <w:pPr>
        <w:pStyle w:val="a9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0"/>
          <w:szCs w:val="20"/>
        </w:rPr>
      </w:pPr>
      <w:r w:rsidRPr="004C3663">
        <w:rPr>
          <w:color w:val="000000"/>
          <w:sz w:val="20"/>
          <w:szCs w:val="20"/>
        </w:rPr>
        <w:t xml:space="preserve">В силу </w:t>
      </w:r>
      <w:proofErr w:type="gramStart"/>
      <w:r w:rsidRPr="004C3663">
        <w:rPr>
          <w:color w:val="000000"/>
          <w:sz w:val="20"/>
          <w:szCs w:val="20"/>
        </w:rPr>
        <w:t>ч</w:t>
      </w:r>
      <w:proofErr w:type="gramEnd"/>
      <w:r w:rsidRPr="004C3663">
        <w:rPr>
          <w:color w:val="000000"/>
          <w:sz w:val="20"/>
          <w:szCs w:val="20"/>
        </w:rPr>
        <w:t xml:space="preserve">.7 ст.326 Уголовно-процессуального кодекса РФ от исполнения обязанности присяжных заседателей по их письменному или устному согласию могут быть освобождены лица старше 60 лет; женщины, имеющие ребенка в возрасте до 3 лет; лица, которые в силу религиозных убеждений считают для себя невозможным участвовать в отправлении правосудия; лица, отвлечение которых от исполнения служебных обязанностей может нанести существенный вред общественным или государственным интересам; иные лица, имеющие уважительные причины для неучастия в судебном заседании. </w:t>
      </w:r>
    </w:p>
    <w:p w:rsidR="00DC2A23" w:rsidRPr="004C3663" w:rsidRDefault="00DC2A23" w:rsidP="00DC2A23">
      <w:pPr>
        <w:pStyle w:val="a9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0"/>
          <w:szCs w:val="20"/>
        </w:rPr>
      </w:pPr>
      <w:r w:rsidRPr="004C3663">
        <w:rPr>
          <w:color w:val="000000"/>
          <w:sz w:val="20"/>
          <w:szCs w:val="20"/>
        </w:rPr>
        <w:t xml:space="preserve">В ходе судебного разбирательства уголовного дела присяжные заседатели разрешают только вопросы: 1) доказано ли, что имело место деяние, в совершении которого обвиняются подсудимые; 2) доказано ли, что это деяние совершили подсудимые; 3) виновны ли подсудимые в совершении этого деяния. </w:t>
      </w:r>
    </w:p>
    <w:p w:rsidR="00DC2A23" w:rsidRPr="004C3663" w:rsidRDefault="00DC2A23" w:rsidP="00DC2A23">
      <w:pPr>
        <w:pStyle w:val="a9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0"/>
          <w:szCs w:val="20"/>
        </w:rPr>
      </w:pPr>
      <w:proofErr w:type="gramStart"/>
      <w:r w:rsidRPr="004C3663">
        <w:rPr>
          <w:color w:val="000000"/>
          <w:sz w:val="20"/>
          <w:szCs w:val="20"/>
        </w:rPr>
        <w:t xml:space="preserve">В соответствии с требованиями ч.ч. 7,8 ст. 335 УПК РФ в ходе судебного разбирательства в присутствии присяжных заседателей подлежат исследованию только те фактические обстоятельства уголовного дела, доказанность которых устанавливается присяжными заседателями в соответствии с их полномочиями, предусмотренными ст. 334 УПК РФ (имело ли место деяние, доказано ли, что его совершил подсудимый, виновен ли он в совершении этого деяния). </w:t>
      </w:r>
      <w:proofErr w:type="gramEnd"/>
    </w:p>
    <w:p w:rsidR="00DC2A23" w:rsidRPr="004C3663" w:rsidRDefault="00DC2A23" w:rsidP="00DC2A23">
      <w:pPr>
        <w:pStyle w:val="a9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0"/>
          <w:szCs w:val="20"/>
        </w:rPr>
      </w:pPr>
      <w:r w:rsidRPr="004C3663">
        <w:rPr>
          <w:color w:val="000000"/>
          <w:sz w:val="20"/>
          <w:szCs w:val="20"/>
        </w:rPr>
        <w:t xml:space="preserve">Данные о личности подсудимого исследуются лишь в той мере, в какой они необходимы для установления отдельных признаков преступления. </w:t>
      </w:r>
    </w:p>
    <w:p w:rsidR="00DC2A23" w:rsidRPr="004C3663" w:rsidRDefault="00DC2A23" w:rsidP="00DC2A23">
      <w:pPr>
        <w:pStyle w:val="a9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0"/>
          <w:szCs w:val="20"/>
        </w:rPr>
      </w:pPr>
      <w:r w:rsidRPr="004C3663">
        <w:rPr>
          <w:color w:val="000000"/>
          <w:sz w:val="20"/>
          <w:szCs w:val="20"/>
        </w:rPr>
        <w:t xml:space="preserve">Обстоятельства, не относящиеся к фактам вмененных подсудимому деяний, не подлежат исследованию в судебном заседании. Вопросы процессуального характера, о допустимости, </w:t>
      </w:r>
      <w:proofErr w:type="spellStart"/>
      <w:r w:rsidRPr="004C3663">
        <w:rPr>
          <w:color w:val="000000"/>
          <w:sz w:val="20"/>
          <w:szCs w:val="20"/>
        </w:rPr>
        <w:t>относимости</w:t>
      </w:r>
      <w:proofErr w:type="spellEnd"/>
      <w:r w:rsidRPr="004C3663">
        <w:rPr>
          <w:color w:val="000000"/>
          <w:sz w:val="20"/>
          <w:szCs w:val="20"/>
        </w:rPr>
        <w:t xml:space="preserve"> доказательств, подлежат исследованию и разрешению в отсутствии присяжных заседателей. </w:t>
      </w:r>
    </w:p>
    <w:p w:rsidR="00DC2A23" w:rsidRPr="004C3663" w:rsidRDefault="00DC2A23" w:rsidP="00DC2A23">
      <w:pPr>
        <w:pStyle w:val="a9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0"/>
          <w:szCs w:val="20"/>
        </w:rPr>
      </w:pPr>
      <w:r w:rsidRPr="004C3663">
        <w:rPr>
          <w:color w:val="000000"/>
          <w:sz w:val="20"/>
          <w:szCs w:val="20"/>
        </w:rPr>
        <w:t xml:space="preserve">Приговор в отношении подсудимого выносится судьей на основании вердикта коллегии присяжных заседателей, который является обязательным для председательствующего. При равном разделении количества голосов присяжных заседателей «за» и «против» вердикт считается оправдательным. </w:t>
      </w:r>
    </w:p>
    <w:p w:rsidR="00DC2A23" w:rsidRPr="004C3663" w:rsidRDefault="00DC2A23" w:rsidP="00DC2A23">
      <w:pPr>
        <w:pStyle w:val="a9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0"/>
          <w:szCs w:val="20"/>
        </w:rPr>
      </w:pPr>
      <w:r w:rsidRPr="004C3663">
        <w:rPr>
          <w:color w:val="000000"/>
          <w:sz w:val="20"/>
          <w:szCs w:val="20"/>
        </w:rPr>
        <w:t>Основанием для отмены приговора, постановленного в соответствии с вердиктом коллегии присяжных заседателей, могут являться лишь существенные процедурные нарушения закона, допущенные в ходе судебного разбирательства.</w:t>
      </w:r>
    </w:p>
    <w:p w:rsidR="00DC2A23" w:rsidRPr="004C3663" w:rsidRDefault="00DC2A23" w:rsidP="00DC2A23">
      <w:pPr>
        <w:suppressAutoHyphens/>
        <w:ind w:firstLine="509"/>
        <w:jc w:val="both"/>
        <w:rPr>
          <w:sz w:val="20"/>
          <w:szCs w:val="20"/>
        </w:rPr>
      </w:pPr>
    </w:p>
    <w:p w:rsidR="00DC2A23" w:rsidRPr="004C3663" w:rsidRDefault="00DC2A23" w:rsidP="00DC2A23">
      <w:pPr>
        <w:ind w:left="5387"/>
        <w:jc w:val="both"/>
        <w:rPr>
          <w:sz w:val="20"/>
          <w:szCs w:val="20"/>
        </w:rPr>
      </w:pPr>
    </w:p>
    <w:p w:rsidR="00DC2A23" w:rsidRPr="004C3663" w:rsidRDefault="00DC2A23" w:rsidP="00DC2A23">
      <w:pPr>
        <w:ind w:left="5387"/>
        <w:jc w:val="both"/>
        <w:rPr>
          <w:sz w:val="20"/>
          <w:szCs w:val="20"/>
        </w:rPr>
      </w:pPr>
      <w:r w:rsidRPr="004C3663">
        <w:rPr>
          <w:sz w:val="20"/>
          <w:szCs w:val="20"/>
        </w:rPr>
        <w:t xml:space="preserve">Прокурор Северного района </w:t>
      </w:r>
    </w:p>
    <w:p w:rsidR="00DC2A23" w:rsidRPr="004C3663" w:rsidRDefault="00DC2A23" w:rsidP="00DC2A23">
      <w:pPr>
        <w:ind w:left="5387"/>
        <w:jc w:val="both"/>
        <w:rPr>
          <w:sz w:val="20"/>
          <w:szCs w:val="20"/>
        </w:rPr>
      </w:pPr>
      <w:r w:rsidRPr="004C3663">
        <w:rPr>
          <w:sz w:val="20"/>
          <w:szCs w:val="20"/>
        </w:rPr>
        <w:t>старший советник юстиции</w:t>
      </w:r>
    </w:p>
    <w:p w:rsidR="00DC2A23" w:rsidRPr="004C3663" w:rsidRDefault="00DC2A23" w:rsidP="00DC2A23">
      <w:pPr>
        <w:ind w:left="5387"/>
        <w:jc w:val="both"/>
        <w:rPr>
          <w:sz w:val="20"/>
          <w:szCs w:val="20"/>
        </w:rPr>
      </w:pPr>
      <w:r w:rsidRPr="004C3663">
        <w:rPr>
          <w:sz w:val="20"/>
          <w:szCs w:val="20"/>
        </w:rPr>
        <w:t>Русин М.Н.</w:t>
      </w:r>
    </w:p>
    <w:p w:rsidR="00DC2A23" w:rsidRPr="004C3663" w:rsidRDefault="00DC2A23" w:rsidP="00DC2A23">
      <w:pPr>
        <w:ind w:left="5387"/>
        <w:jc w:val="both"/>
        <w:rPr>
          <w:sz w:val="20"/>
          <w:szCs w:val="20"/>
        </w:rPr>
      </w:pPr>
    </w:p>
    <w:p w:rsidR="00DC2A23" w:rsidRPr="004C3663" w:rsidRDefault="00DC2A23" w:rsidP="001300BC">
      <w:pPr>
        <w:pStyle w:val="a4"/>
        <w:tabs>
          <w:tab w:val="left" w:pos="774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68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4C3663" w:rsidRPr="00BB5AE5" w:rsidTr="004C3663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Pr="00BB5AE5" w:rsidRDefault="004C3663" w:rsidP="004C36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C3663" w:rsidRPr="00BB5AE5" w:rsidRDefault="004C3663" w:rsidP="004C36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4C3663" w:rsidRPr="00BB5AE5" w:rsidRDefault="004C3663" w:rsidP="004C36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Pr="00BB5AE5" w:rsidRDefault="004C3663" w:rsidP="004C36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4C3663" w:rsidRPr="00BB5AE5" w:rsidRDefault="004C3663" w:rsidP="004C36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4C3663" w:rsidRPr="00BB5AE5" w:rsidRDefault="004C3663" w:rsidP="004C36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4C3663" w:rsidRPr="00BB5AE5" w:rsidRDefault="004C3663" w:rsidP="004C36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Pr="00BB5AE5" w:rsidRDefault="004C3663" w:rsidP="004C36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4C3663" w:rsidRPr="00BB5AE5" w:rsidRDefault="004C3663" w:rsidP="004C36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Pr="00BB5AE5" w:rsidRDefault="004C3663" w:rsidP="004C36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4C3663" w:rsidRPr="00BB5AE5" w:rsidRDefault="004C3663" w:rsidP="004C36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Pr="00BB5AE5" w:rsidRDefault="004C3663" w:rsidP="004C36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4C3663" w:rsidRPr="00BB5AE5" w:rsidRDefault="004C3663" w:rsidP="004C36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AF2215" w:rsidRPr="00AF2215" w:rsidRDefault="00AF2215" w:rsidP="00AF2215">
      <w:pPr>
        <w:rPr>
          <w:sz w:val="20"/>
          <w:szCs w:val="20"/>
        </w:rPr>
        <w:sectPr w:rsidR="00AF2215" w:rsidRPr="00AF2215" w:rsidSect="006E2E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4047" w:rsidRPr="00AC035B" w:rsidRDefault="00D04047" w:rsidP="00976A8E">
      <w:pPr>
        <w:rPr>
          <w:sz w:val="20"/>
          <w:szCs w:val="20"/>
        </w:rPr>
      </w:pPr>
      <w:bookmarkStart w:id="0" w:name="P51"/>
      <w:bookmarkEnd w:id="0"/>
    </w:p>
    <w:sectPr w:rsidR="00D04047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E27" w:rsidRDefault="00983E27" w:rsidP="004C3663">
      <w:r>
        <w:separator/>
      </w:r>
    </w:p>
  </w:endnote>
  <w:endnote w:type="continuationSeparator" w:id="0">
    <w:p w:rsidR="00983E27" w:rsidRDefault="00983E27" w:rsidP="004C3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E27" w:rsidRDefault="00983E27" w:rsidP="004C3663">
      <w:r>
        <w:separator/>
      </w:r>
    </w:p>
  </w:footnote>
  <w:footnote w:type="continuationSeparator" w:id="0">
    <w:p w:rsidR="00983E27" w:rsidRDefault="00983E27" w:rsidP="004C3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7192"/>
    <w:multiLevelType w:val="hybridMultilevel"/>
    <w:tmpl w:val="26445C98"/>
    <w:lvl w:ilvl="0" w:tplc="48EAAB7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F74A1"/>
    <w:multiLevelType w:val="hybridMultilevel"/>
    <w:tmpl w:val="1202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7716D"/>
    <w:multiLevelType w:val="hybridMultilevel"/>
    <w:tmpl w:val="FD4A93CE"/>
    <w:lvl w:ilvl="0" w:tplc="138C2800">
      <w:start w:val="1"/>
      <w:numFmt w:val="decimal"/>
      <w:lvlText w:val="%1."/>
      <w:lvlJc w:val="left"/>
      <w:pPr>
        <w:ind w:left="55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000A9E"/>
    <w:multiLevelType w:val="hybridMultilevel"/>
    <w:tmpl w:val="26FCDD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9544D"/>
    <w:multiLevelType w:val="hybridMultilevel"/>
    <w:tmpl w:val="BAE6B7F0"/>
    <w:lvl w:ilvl="0" w:tplc="4ED0E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82D56"/>
    <w:multiLevelType w:val="hybridMultilevel"/>
    <w:tmpl w:val="BEFC4498"/>
    <w:lvl w:ilvl="0" w:tplc="458A2C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C6477"/>
    <w:multiLevelType w:val="multilevel"/>
    <w:tmpl w:val="E1F4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2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199"/>
    <w:rsid w:val="000722F1"/>
    <w:rsid w:val="000865BE"/>
    <w:rsid w:val="000D37C9"/>
    <w:rsid w:val="001300BC"/>
    <w:rsid w:val="00142A41"/>
    <w:rsid w:val="00193C83"/>
    <w:rsid w:val="001A308F"/>
    <w:rsid w:val="001D082D"/>
    <w:rsid w:val="001D2A9C"/>
    <w:rsid w:val="001F31B7"/>
    <w:rsid w:val="001F661A"/>
    <w:rsid w:val="00265578"/>
    <w:rsid w:val="00282BD0"/>
    <w:rsid w:val="00297199"/>
    <w:rsid w:val="00301C72"/>
    <w:rsid w:val="003073D1"/>
    <w:rsid w:val="00314C01"/>
    <w:rsid w:val="003B0088"/>
    <w:rsid w:val="003B23B6"/>
    <w:rsid w:val="003B6279"/>
    <w:rsid w:val="004C3663"/>
    <w:rsid w:val="0056204E"/>
    <w:rsid w:val="005652C1"/>
    <w:rsid w:val="005A7CA1"/>
    <w:rsid w:val="005D688A"/>
    <w:rsid w:val="006404C7"/>
    <w:rsid w:val="006455FA"/>
    <w:rsid w:val="00645A39"/>
    <w:rsid w:val="007B19FB"/>
    <w:rsid w:val="0084734D"/>
    <w:rsid w:val="008C5244"/>
    <w:rsid w:val="008F125E"/>
    <w:rsid w:val="0090307B"/>
    <w:rsid w:val="00976A8E"/>
    <w:rsid w:val="00983E27"/>
    <w:rsid w:val="00997FAC"/>
    <w:rsid w:val="009C2222"/>
    <w:rsid w:val="009F670C"/>
    <w:rsid w:val="00AC035B"/>
    <w:rsid w:val="00AD0D3E"/>
    <w:rsid w:val="00AF2215"/>
    <w:rsid w:val="00B758DD"/>
    <w:rsid w:val="00B9166F"/>
    <w:rsid w:val="00BB4537"/>
    <w:rsid w:val="00BC3211"/>
    <w:rsid w:val="00BD153D"/>
    <w:rsid w:val="00BF102D"/>
    <w:rsid w:val="00BF2E6D"/>
    <w:rsid w:val="00C06032"/>
    <w:rsid w:val="00C60366"/>
    <w:rsid w:val="00D04047"/>
    <w:rsid w:val="00DC2A23"/>
    <w:rsid w:val="00E070C0"/>
    <w:rsid w:val="00E15C23"/>
    <w:rsid w:val="00E23652"/>
    <w:rsid w:val="00E413E8"/>
    <w:rsid w:val="00EA60CC"/>
    <w:rsid w:val="00EB5CE9"/>
    <w:rsid w:val="00E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99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Подзаголовок Знак"/>
    <w:aliases w:val="Обычный таблица Знак"/>
    <w:basedOn w:val="a0"/>
    <w:link w:val="af"/>
    <w:locked/>
    <w:rsid w:val="00301C72"/>
    <w:rPr>
      <w:sz w:val="28"/>
      <w:szCs w:val="28"/>
    </w:rPr>
  </w:style>
  <w:style w:type="paragraph" w:styleId="af">
    <w:name w:val="Subtitle"/>
    <w:aliases w:val="Обычный таблица"/>
    <w:basedOn w:val="a"/>
    <w:next w:val="a"/>
    <w:link w:val="ae"/>
    <w:qFormat/>
    <w:rsid w:val="00301C72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Подзаголовок Знак1"/>
    <w:basedOn w:val="a0"/>
    <w:link w:val="af"/>
    <w:uiPriority w:val="11"/>
    <w:rsid w:val="00301C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21"/>
    <w:locked/>
    <w:rsid w:val="00DC2A23"/>
    <w:rPr>
      <w:shd w:val="clear" w:color="auto" w:fill="FFFFFF"/>
    </w:rPr>
  </w:style>
  <w:style w:type="paragraph" w:customStyle="1" w:styleId="21">
    <w:name w:val="Основной текст2"/>
    <w:basedOn w:val="a"/>
    <w:link w:val="af0"/>
    <w:rsid w:val="00DC2A23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C36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C3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4C366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C3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EC899-A243-496A-A240-07318E15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50</cp:revision>
  <cp:lastPrinted>2018-09-27T03:12:00Z</cp:lastPrinted>
  <dcterms:created xsi:type="dcterms:W3CDTF">2017-01-30T01:59:00Z</dcterms:created>
  <dcterms:modified xsi:type="dcterms:W3CDTF">2018-09-27T03:13:00Z</dcterms:modified>
</cp:coreProperties>
</file>