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3C" w:rsidRDefault="00BE013C" w:rsidP="00BE013C">
      <w:pPr>
        <w:jc w:val="center"/>
        <w:rPr>
          <w:rFonts w:ascii="Times New Roman" w:hAnsi="Times New Roman" w:cs="Times New Roman"/>
          <w:sz w:val="28"/>
          <w:szCs w:val="28"/>
        </w:rPr>
      </w:pPr>
      <w:r>
        <w:rPr>
          <w:rFonts w:ascii="Times New Roman" w:hAnsi="Times New Roman" w:cs="Times New Roman"/>
          <w:sz w:val="28"/>
          <w:szCs w:val="28"/>
        </w:rPr>
        <w:t>ДОКЛАД</w:t>
      </w:r>
    </w:p>
    <w:p w:rsidR="00BE013C" w:rsidRPr="000D51B5" w:rsidRDefault="00BE013C" w:rsidP="00BE013C">
      <w:pPr>
        <w:jc w:val="both"/>
        <w:rPr>
          <w:rFonts w:ascii="Times New Roman" w:hAnsi="Times New Roman" w:cs="Times New Roman"/>
          <w:sz w:val="28"/>
          <w:szCs w:val="28"/>
        </w:rPr>
      </w:pPr>
      <w:r>
        <w:rPr>
          <w:rFonts w:ascii="Times New Roman" w:hAnsi="Times New Roman" w:cs="Times New Roman"/>
          <w:sz w:val="28"/>
          <w:szCs w:val="28"/>
        </w:rPr>
        <w:t xml:space="preserve">     </w:t>
      </w:r>
      <w:r w:rsidRPr="000D51B5">
        <w:rPr>
          <w:rFonts w:ascii="Times New Roman" w:hAnsi="Times New Roman" w:cs="Times New Roman"/>
          <w:sz w:val="28"/>
          <w:szCs w:val="28"/>
        </w:rPr>
        <w:t>Доклад</w:t>
      </w:r>
      <w:r>
        <w:rPr>
          <w:rFonts w:ascii="Times New Roman" w:hAnsi="Times New Roman" w:cs="Times New Roman"/>
          <w:sz w:val="28"/>
          <w:szCs w:val="28"/>
        </w:rPr>
        <w:t xml:space="preserve"> </w:t>
      </w:r>
      <w:r w:rsidRPr="000D51B5">
        <w:rPr>
          <w:rFonts w:ascii="Times New Roman" w:hAnsi="Times New Roman" w:cs="Times New Roman"/>
          <w:sz w:val="28"/>
          <w:szCs w:val="28"/>
        </w:rPr>
        <w:t xml:space="preserve">об осуществлении муниципального земельного контроля и об эффективности такого контроля на территории </w:t>
      </w:r>
      <w:r>
        <w:rPr>
          <w:rFonts w:ascii="Times New Roman" w:hAnsi="Times New Roman" w:cs="Times New Roman"/>
          <w:sz w:val="28"/>
          <w:szCs w:val="28"/>
        </w:rPr>
        <w:t xml:space="preserve">поселения Северного сельсовета Северного </w:t>
      </w:r>
      <w:r w:rsidRPr="000D51B5">
        <w:rPr>
          <w:rFonts w:ascii="Times New Roman" w:hAnsi="Times New Roman" w:cs="Times New Roman"/>
          <w:sz w:val="28"/>
          <w:szCs w:val="28"/>
        </w:rPr>
        <w:t xml:space="preserve">района Новосибирской области </w:t>
      </w:r>
    </w:p>
    <w:p w:rsidR="00BE013C" w:rsidRPr="000D51B5" w:rsidRDefault="00BE013C" w:rsidP="00BE013C">
      <w:pPr>
        <w:jc w:val="both"/>
        <w:rPr>
          <w:rFonts w:ascii="Times New Roman" w:hAnsi="Times New Roman" w:cs="Times New Roman"/>
          <w:sz w:val="28"/>
          <w:szCs w:val="28"/>
        </w:rPr>
      </w:pPr>
      <w:r>
        <w:rPr>
          <w:rFonts w:ascii="Times New Roman" w:hAnsi="Times New Roman" w:cs="Times New Roman"/>
          <w:sz w:val="28"/>
          <w:szCs w:val="28"/>
        </w:rPr>
        <w:t xml:space="preserve">1.Раздел "Состояние </w:t>
      </w:r>
      <w:r w:rsidRPr="000D51B5">
        <w:rPr>
          <w:rFonts w:ascii="Times New Roman" w:hAnsi="Times New Roman" w:cs="Times New Roman"/>
          <w:sz w:val="28"/>
          <w:szCs w:val="28"/>
        </w:rPr>
        <w:t xml:space="preserve">нормативно-правового регулирования в соответствующей сфере деятельности". Муниципальный земельный контроль на территории </w:t>
      </w:r>
      <w:r>
        <w:rPr>
          <w:rFonts w:ascii="Times New Roman" w:hAnsi="Times New Roman" w:cs="Times New Roman"/>
          <w:sz w:val="28"/>
          <w:szCs w:val="28"/>
        </w:rPr>
        <w:t>поселения Северного сельсовета</w:t>
      </w:r>
      <w:r w:rsidRPr="000D51B5">
        <w:rPr>
          <w:rFonts w:ascii="Times New Roman" w:hAnsi="Times New Roman" w:cs="Times New Roman"/>
          <w:sz w:val="28"/>
          <w:szCs w:val="28"/>
        </w:rPr>
        <w:t xml:space="preserve"> регулируется следующими нормативными правовыми актами:</w:t>
      </w:r>
    </w:p>
    <w:p w:rsidR="00BE013C"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1) </w:t>
      </w:r>
      <w:r>
        <w:rPr>
          <w:rFonts w:ascii="Times New Roman" w:hAnsi="Times New Roman" w:cs="Times New Roman"/>
          <w:sz w:val="28"/>
          <w:szCs w:val="28"/>
        </w:rPr>
        <w:t>Постановлением Главы Северного сельсовета</w:t>
      </w:r>
      <w:r w:rsidRPr="000D51B5">
        <w:rPr>
          <w:rFonts w:ascii="Times New Roman" w:hAnsi="Times New Roman" w:cs="Times New Roman"/>
          <w:sz w:val="28"/>
          <w:szCs w:val="28"/>
        </w:rPr>
        <w:t xml:space="preserve"> от </w:t>
      </w:r>
      <w:r>
        <w:rPr>
          <w:rFonts w:ascii="Times New Roman" w:hAnsi="Times New Roman" w:cs="Times New Roman"/>
          <w:sz w:val="28"/>
          <w:szCs w:val="28"/>
        </w:rPr>
        <w:t>11.09</w:t>
      </w:r>
      <w:r w:rsidRPr="000D51B5">
        <w:rPr>
          <w:rFonts w:ascii="Times New Roman" w:hAnsi="Times New Roman" w:cs="Times New Roman"/>
          <w:sz w:val="28"/>
          <w:szCs w:val="28"/>
        </w:rPr>
        <w:t>.20</w:t>
      </w:r>
      <w:r>
        <w:rPr>
          <w:rFonts w:ascii="Times New Roman" w:hAnsi="Times New Roman" w:cs="Times New Roman"/>
          <w:sz w:val="28"/>
          <w:szCs w:val="28"/>
        </w:rPr>
        <w:t>12</w:t>
      </w:r>
      <w:r w:rsidRPr="000D51B5">
        <w:rPr>
          <w:rFonts w:ascii="Times New Roman" w:hAnsi="Times New Roman" w:cs="Times New Roman"/>
          <w:sz w:val="28"/>
          <w:szCs w:val="28"/>
        </w:rPr>
        <w:t xml:space="preserve"> г. № </w:t>
      </w:r>
      <w:r>
        <w:rPr>
          <w:rFonts w:ascii="Times New Roman" w:hAnsi="Times New Roman" w:cs="Times New Roman"/>
          <w:sz w:val="28"/>
          <w:szCs w:val="28"/>
        </w:rPr>
        <w:t>129</w:t>
      </w:r>
      <w:r w:rsidRPr="000D51B5">
        <w:rPr>
          <w:rFonts w:ascii="Times New Roman" w:hAnsi="Times New Roman" w:cs="Times New Roman"/>
          <w:sz w:val="28"/>
          <w:szCs w:val="28"/>
        </w:rPr>
        <w:t xml:space="preserve"> «Об утверждении положения о муниципальном контроле</w:t>
      </w:r>
      <w:r>
        <w:rPr>
          <w:rFonts w:ascii="Times New Roman" w:hAnsi="Times New Roman" w:cs="Times New Roman"/>
          <w:sz w:val="28"/>
          <w:szCs w:val="28"/>
        </w:rPr>
        <w:t>».</w:t>
      </w:r>
      <w:r w:rsidRPr="000D51B5">
        <w:rPr>
          <w:rFonts w:ascii="Times New Roman" w:hAnsi="Times New Roman" w:cs="Times New Roman"/>
          <w:sz w:val="28"/>
          <w:szCs w:val="28"/>
        </w:rPr>
        <w:t xml:space="preserve">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2)Постановлением Главы </w:t>
      </w:r>
      <w:r>
        <w:rPr>
          <w:rFonts w:ascii="Times New Roman" w:hAnsi="Times New Roman" w:cs="Times New Roman"/>
          <w:sz w:val="28"/>
          <w:szCs w:val="28"/>
        </w:rPr>
        <w:t>Северного сельсовета</w:t>
      </w:r>
      <w:r w:rsidRPr="000D51B5">
        <w:rPr>
          <w:rFonts w:ascii="Times New Roman" w:hAnsi="Times New Roman" w:cs="Times New Roman"/>
          <w:sz w:val="28"/>
          <w:szCs w:val="28"/>
        </w:rPr>
        <w:t xml:space="preserve"> № </w:t>
      </w:r>
      <w:r>
        <w:rPr>
          <w:rFonts w:ascii="Times New Roman" w:hAnsi="Times New Roman" w:cs="Times New Roman"/>
          <w:sz w:val="28"/>
          <w:szCs w:val="28"/>
        </w:rPr>
        <w:t>104</w:t>
      </w:r>
      <w:r w:rsidRPr="000D51B5">
        <w:rPr>
          <w:rFonts w:ascii="Times New Roman" w:hAnsi="Times New Roman" w:cs="Times New Roman"/>
          <w:sz w:val="28"/>
          <w:szCs w:val="28"/>
        </w:rPr>
        <w:t xml:space="preserve"> от </w:t>
      </w:r>
      <w:r>
        <w:rPr>
          <w:rFonts w:ascii="Times New Roman" w:hAnsi="Times New Roman" w:cs="Times New Roman"/>
          <w:sz w:val="28"/>
          <w:szCs w:val="28"/>
        </w:rPr>
        <w:t>04.06.2013</w:t>
      </w:r>
      <w:r w:rsidRPr="000D51B5">
        <w:rPr>
          <w:rFonts w:ascii="Times New Roman" w:hAnsi="Times New Roman" w:cs="Times New Roman"/>
          <w:sz w:val="28"/>
          <w:szCs w:val="28"/>
        </w:rPr>
        <w:t xml:space="preserve"> года «Об утверждении Административного регламента проведения проверок при осуществлении муниципального</w:t>
      </w:r>
      <w:r>
        <w:rPr>
          <w:rFonts w:ascii="Times New Roman" w:hAnsi="Times New Roman" w:cs="Times New Roman"/>
          <w:sz w:val="28"/>
          <w:szCs w:val="28"/>
        </w:rPr>
        <w:t xml:space="preserve"> земельного</w:t>
      </w:r>
      <w:r w:rsidRPr="000D51B5">
        <w:rPr>
          <w:rFonts w:ascii="Times New Roman" w:hAnsi="Times New Roman" w:cs="Times New Roman"/>
          <w:sz w:val="28"/>
          <w:szCs w:val="28"/>
        </w:rPr>
        <w:t xml:space="preserve"> контроля».</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2. Раздел "Организация муниципального контроля":</w:t>
      </w:r>
      <w:r>
        <w:rPr>
          <w:rFonts w:ascii="Times New Roman" w:hAnsi="Times New Roman" w:cs="Times New Roman"/>
          <w:sz w:val="28"/>
          <w:szCs w:val="28"/>
        </w:rPr>
        <w:t xml:space="preserve"> </w:t>
      </w:r>
      <w:r w:rsidRPr="000D51B5">
        <w:rPr>
          <w:rFonts w:ascii="Times New Roman" w:hAnsi="Times New Roman" w:cs="Times New Roman"/>
          <w:sz w:val="28"/>
          <w:szCs w:val="28"/>
        </w:rPr>
        <w:t>Объектом муниципального земельного контроля являются все земли находящиеся в границах каждого сельского поселения, независимо от форм собственности.</w:t>
      </w:r>
      <w:r>
        <w:rPr>
          <w:rFonts w:ascii="Times New Roman" w:hAnsi="Times New Roman" w:cs="Times New Roman"/>
          <w:sz w:val="28"/>
          <w:szCs w:val="28"/>
        </w:rPr>
        <w:t xml:space="preserve"> </w:t>
      </w:r>
      <w:r w:rsidRPr="000D51B5">
        <w:rPr>
          <w:rFonts w:ascii="Times New Roman" w:hAnsi="Times New Roman" w:cs="Times New Roman"/>
          <w:sz w:val="28"/>
          <w:szCs w:val="28"/>
        </w:rPr>
        <w:t xml:space="preserve">В качестве уполномоченного лица на осуществлении муниципального земельного контроля на территории </w:t>
      </w:r>
      <w:r>
        <w:rPr>
          <w:rFonts w:ascii="Times New Roman" w:hAnsi="Times New Roman" w:cs="Times New Roman"/>
          <w:sz w:val="28"/>
          <w:szCs w:val="28"/>
        </w:rPr>
        <w:t>поселения Северного сельсовета</w:t>
      </w:r>
      <w:r w:rsidRPr="000D51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51B5">
        <w:rPr>
          <w:rFonts w:ascii="Times New Roman" w:hAnsi="Times New Roman" w:cs="Times New Roman"/>
          <w:sz w:val="28"/>
          <w:szCs w:val="28"/>
        </w:rPr>
        <w:t xml:space="preserve">направлены </w:t>
      </w:r>
      <w:r>
        <w:rPr>
          <w:rFonts w:ascii="Times New Roman" w:hAnsi="Times New Roman" w:cs="Times New Roman"/>
          <w:sz w:val="28"/>
          <w:szCs w:val="28"/>
        </w:rPr>
        <w:t>техник – землеустроитель администрации Северного сельсовета</w:t>
      </w:r>
      <w:r w:rsidRPr="000D51B5">
        <w:rPr>
          <w:rFonts w:ascii="Times New Roman" w:hAnsi="Times New Roman" w:cs="Times New Roman"/>
          <w:sz w:val="28"/>
          <w:szCs w:val="28"/>
        </w:rPr>
        <w:t>.</w:t>
      </w:r>
      <w:r>
        <w:rPr>
          <w:rFonts w:ascii="Times New Roman" w:hAnsi="Times New Roman" w:cs="Times New Roman"/>
          <w:sz w:val="28"/>
          <w:szCs w:val="28"/>
        </w:rPr>
        <w:t xml:space="preserve"> </w:t>
      </w:r>
      <w:r w:rsidRPr="000D51B5">
        <w:rPr>
          <w:rFonts w:ascii="Times New Roman" w:hAnsi="Times New Roman" w:cs="Times New Roman"/>
          <w:sz w:val="28"/>
          <w:szCs w:val="28"/>
        </w:rPr>
        <w:t xml:space="preserve">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земельные участки. </w:t>
      </w:r>
      <w:r w:rsidR="0010538B">
        <w:rPr>
          <w:rFonts w:ascii="Times New Roman" w:hAnsi="Times New Roman" w:cs="Times New Roman"/>
          <w:sz w:val="28"/>
          <w:szCs w:val="28"/>
        </w:rPr>
        <w:t>Т</w:t>
      </w:r>
      <w:r>
        <w:rPr>
          <w:rFonts w:ascii="Times New Roman" w:hAnsi="Times New Roman" w:cs="Times New Roman"/>
          <w:sz w:val="28"/>
          <w:szCs w:val="28"/>
        </w:rPr>
        <w:t xml:space="preserve">ехник </w:t>
      </w:r>
      <w:proofErr w:type="gramStart"/>
      <w:r>
        <w:rPr>
          <w:rFonts w:ascii="Times New Roman" w:hAnsi="Times New Roman" w:cs="Times New Roman"/>
          <w:sz w:val="28"/>
          <w:szCs w:val="28"/>
        </w:rPr>
        <w:t>землеустроитель, уполномоченный</w:t>
      </w:r>
      <w:r w:rsidRPr="000D51B5">
        <w:rPr>
          <w:rFonts w:ascii="Times New Roman" w:hAnsi="Times New Roman" w:cs="Times New Roman"/>
          <w:sz w:val="28"/>
          <w:szCs w:val="28"/>
        </w:rPr>
        <w:t xml:space="preserve"> на проведение муниципального земельного контроля осуществляют</w:t>
      </w:r>
      <w:proofErr w:type="gramEnd"/>
      <w:r w:rsidRPr="000D51B5">
        <w:rPr>
          <w:rFonts w:ascii="Times New Roman" w:hAnsi="Times New Roman" w:cs="Times New Roman"/>
          <w:sz w:val="28"/>
          <w:szCs w:val="28"/>
        </w:rPr>
        <w:t xml:space="preserve"> следующие функции:</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1) планирование проверок;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2) подготовка к проведению проверки;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3) проведение проверки, оформление ее результатов (составление актов проверок, вручение уведомлений о вызове в уполномоченный орган);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4) направление материалов проверок в уполномоченный орган, осуществляющий государственный контроль, за использованием и охраной земель.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5) контроль, за устранением нарушений земельного законодательства.</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lastRenderedPageBreak/>
        <w:t>в) наименования и реквизиты нормативных правовых актов, регламентирующих порядок исполнения указанных функций – указаны в разделе 1;</w:t>
      </w:r>
    </w:p>
    <w:p w:rsidR="00BE013C"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г) информация о взаимодействии органов муниципального контроля при осуществлении своих функций с другими органами государственного контроля (на</w:t>
      </w:r>
      <w:r>
        <w:rPr>
          <w:rFonts w:ascii="Times New Roman" w:hAnsi="Times New Roman" w:cs="Times New Roman"/>
          <w:sz w:val="28"/>
          <w:szCs w:val="28"/>
        </w:rPr>
        <w:t>дзора), муниципального контроля.</w:t>
      </w:r>
      <w:r w:rsidRPr="000D51B5">
        <w:rPr>
          <w:rFonts w:ascii="Times New Roman" w:hAnsi="Times New Roman" w:cs="Times New Roman"/>
          <w:sz w:val="28"/>
          <w:szCs w:val="28"/>
        </w:rPr>
        <w:t xml:space="preserve">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3. Раздел "Финансовое и кадровое обеспечение государственного контроля (надзора), муниципального контроля", Муниципальный земельный контроль осуществляется администрацией </w:t>
      </w:r>
      <w:r>
        <w:rPr>
          <w:rFonts w:ascii="Times New Roman" w:hAnsi="Times New Roman" w:cs="Times New Roman"/>
          <w:sz w:val="28"/>
          <w:szCs w:val="28"/>
        </w:rPr>
        <w:t>Северного сельсовета</w:t>
      </w:r>
      <w:r w:rsidRPr="000D51B5">
        <w:rPr>
          <w:rFonts w:ascii="Times New Roman" w:hAnsi="Times New Roman" w:cs="Times New Roman"/>
          <w:sz w:val="28"/>
          <w:szCs w:val="28"/>
        </w:rPr>
        <w:t xml:space="preserve"> через лиц, на которых возложено исполнение обязанностей по муниципальному земельному контролю на основании распоряжения главы администрации. Распоряжение издается на проведение одного мероприятия по муниципальному земельному контролю. Финансовое обеспечение функций по осуществлению муниципального контроля не предусмотрено.</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4. Раздел "Проведение муниципального контроля":</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а) сведения, характеризующие </w:t>
      </w:r>
      <w:proofErr w:type="gramStart"/>
      <w:r w:rsidRPr="000D51B5">
        <w:rPr>
          <w:rFonts w:ascii="Times New Roman" w:hAnsi="Times New Roman" w:cs="Times New Roman"/>
          <w:sz w:val="28"/>
          <w:szCs w:val="28"/>
        </w:rPr>
        <w:t>выполненную</w:t>
      </w:r>
      <w:proofErr w:type="gramEnd"/>
      <w:r w:rsidRPr="000D51B5">
        <w:rPr>
          <w:rFonts w:ascii="Times New Roman" w:hAnsi="Times New Roman" w:cs="Times New Roman"/>
          <w:sz w:val="28"/>
          <w:szCs w:val="28"/>
        </w:rPr>
        <w:t xml:space="preserve"> в отчетный период работы по осуществлению му</w:t>
      </w:r>
      <w:r w:rsidR="001370DF">
        <w:rPr>
          <w:rFonts w:ascii="Times New Roman" w:hAnsi="Times New Roman" w:cs="Times New Roman"/>
          <w:sz w:val="28"/>
          <w:szCs w:val="28"/>
        </w:rPr>
        <w:t>ниципального контроля, – за 2013</w:t>
      </w:r>
      <w:r w:rsidR="007318A0">
        <w:rPr>
          <w:rFonts w:ascii="Times New Roman" w:hAnsi="Times New Roman" w:cs="Times New Roman"/>
          <w:sz w:val="28"/>
          <w:szCs w:val="28"/>
        </w:rPr>
        <w:t xml:space="preserve"> год проведена</w:t>
      </w:r>
      <w:bookmarkStart w:id="0" w:name="_GoBack"/>
      <w:bookmarkEnd w:id="0"/>
      <w:r w:rsidRPr="000D51B5">
        <w:rPr>
          <w:rFonts w:ascii="Times New Roman" w:hAnsi="Times New Roman" w:cs="Times New Roman"/>
          <w:sz w:val="28"/>
          <w:szCs w:val="28"/>
        </w:rPr>
        <w:t xml:space="preserve"> </w:t>
      </w:r>
      <w:r>
        <w:rPr>
          <w:rFonts w:ascii="Times New Roman" w:hAnsi="Times New Roman" w:cs="Times New Roman"/>
          <w:sz w:val="28"/>
          <w:szCs w:val="28"/>
        </w:rPr>
        <w:t>одна</w:t>
      </w:r>
      <w:r w:rsidRPr="000D51B5">
        <w:rPr>
          <w:rFonts w:ascii="Times New Roman" w:hAnsi="Times New Roman" w:cs="Times New Roman"/>
          <w:sz w:val="28"/>
          <w:szCs w:val="28"/>
        </w:rPr>
        <w:t xml:space="preserve"> </w:t>
      </w:r>
      <w:r>
        <w:rPr>
          <w:rFonts w:ascii="Times New Roman" w:hAnsi="Times New Roman" w:cs="Times New Roman"/>
          <w:sz w:val="28"/>
          <w:szCs w:val="28"/>
        </w:rPr>
        <w:t>проверка</w:t>
      </w:r>
      <w:r w:rsidRPr="000D51B5">
        <w:rPr>
          <w:rFonts w:ascii="Times New Roman" w:hAnsi="Times New Roman" w:cs="Times New Roman"/>
          <w:sz w:val="28"/>
          <w:szCs w:val="28"/>
        </w:rPr>
        <w:t>;</w:t>
      </w:r>
    </w:p>
    <w:p w:rsidR="00BE013C" w:rsidRPr="000D51B5" w:rsidRDefault="00BE013C" w:rsidP="00BE013C">
      <w:pPr>
        <w:jc w:val="both"/>
        <w:rPr>
          <w:rFonts w:ascii="Times New Roman" w:hAnsi="Times New Roman" w:cs="Times New Roman"/>
          <w:sz w:val="28"/>
          <w:szCs w:val="28"/>
        </w:rPr>
      </w:pPr>
      <w:proofErr w:type="gramStart"/>
      <w:r w:rsidRPr="000D51B5">
        <w:rPr>
          <w:rFonts w:ascii="Times New Roman" w:hAnsi="Times New Roman" w:cs="Times New Roman"/>
          <w:sz w:val="28"/>
          <w:szCs w:val="28"/>
        </w:rPr>
        <w:t>б)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 фактов не установлено.</w:t>
      </w:r>
      <w:proofErr w:type="gramEnd"/>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5. Раздел "Действия органов муниципального контроля по пресечению нарушений обязательных требований и (или) устранению последствий таких нарушений":</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а) сведения о принятых органам муниципального контроля мерах реагирования по фактам выявленных нарушений, - отсутствует</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б)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w:t>
      </w:r>
      <w:r w:rsidRPr="000D51B5">
        <w:rPr>
          <w:rFonts w:ascii="Times New Roman" w:hAnsi="Times New Roman" w:cs="Times New Roman"/>
          <w:sz w:val="28"/>
          <w:szCs w:val="28"/>
        </w:rPr>
        <w:lastRenderedPageBreak/>
        <w:t>меры реагирования, принятые в отношении должностных лиц органов государственного контроля (надзора), муниципального контроля) – отсутствуют.</w:t>
      </w:r>
    </w:p>
    <w:p w:rsidR="00BE013C"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6. Раздел "Анализ и оценка эффективности муниципального контроля" </w:t>
      </w:r>
      <w:proofErr w:type="gramStart"/>
      <w:r w:rsidRPr="000D51B5">
        <w:rPr>
          <w:rFonts w:ascii="Times New Roman" w:hAnsi="Times New Roman" w:cs="Times New Roman"/>
          <w:sz w:val="28"/>
          <w:szCs w:val="28"/>
        </w:rPr>
        <w:t>-п</w:t>
      </w:r>
      <w:proofErr w:type="gramEnd"/>
      <w:r w:rsidRPr="000D51B5">
        <w:rPr>
          <w:rFonts w:ascii="Times New Roman" w:hAnsi="Times New Roman" w:cs="Times New Roman"/>
          <w:sz w:val="28"/>
          <w:szCs w:val="28"/>
        </w:rPr>
        <w:t xml:space="preserve">оказатели эффективности муниципального контроля, </w:t>
      </w:r>
      <w:r>
        <w:rPr>
          <w:rFonts w:ascii="Times New Roman" w:hAnsi="Times New Roman" w:cs="Times New Roman"/>
          <w:sz w:val="28"/>
          <w:szCs w:val="28"/>
        </w:rPr>
        <w:t>д</w:t>
      </w:r>
      <w:r w:rsidRPr="000D51B5">
        <w:rPr>
          <w:rFonts w:ascii="Times New Roman" w:hAnsi="Times New Roman" w:cs="Times New Roman"/>
          <w:sz w:val="28"/>
          <w:szCs w:val="28"/>
        </w:rPr>
        <w:t>ля анализа и оценки эффективности муниц</w:t>
      </w:r>
      <w:r>
        <w:rPr>
          <w:rFonts w:ascii="Times New Roman" w:hAnsi="Times New Roman" w:cs="Times New Roman"/>
          <w:sz w:val="28"/>
          <w:szCs w:val="28"/>
        </w:rPr>
        <w:t xml:space="preserve">ипального контроля используются </w:t>
      </w:r>
      <w:r w:rsidRPr="000D51B5">
        <w:rPr>
          <w:rFonts w:ascii="Times New Roman" w:hAnsi="Times New Roman" w:cs="Times New Roman"/>
          <w:sz w:val="28"/>
          <w:szCs w:val="28"/>
        </w:rPr>
        <w:t>следующие показатели:</w:t>
      </w:r>
      <w:r>
        <w:rPr>
          <w:rFonts w:ascii="Times New Roman" w:hAnsi="Times New Roman" w:cs="Times New Roman"/>
          <w:sz w:val="28"/>
          <w:szCs w:val="28"/>
        </w:rPr>
        <w:t xml:space="preserve"> </w:t>
      </w:r>
      <w:r w:rsidRPr="000D51B5">
        <w:rPr>
          <w:rFonts w:ascii="Times New Roman" w:hAnsi="Times New Roman" w:cs="Times New Roman"/>
          <w:sz w:val="28"/>
          <w:szCs w:val="28"/>
        </w:rPr>
        <w:t>выполнение плана проведения проверок - 1доля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w:t>
      </w:r>
      <w:r>
        <w:rPr>
          <w:rFonts w:ascii="Times New Roman" w:hAnsi="Times New Roman" w:cs="Times New Roman"/>
          <w:sz w:val="28"/>
          <w:szCs w:val="28"/>
        </w:rPr>
        <w:t xml:space="preserve">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доля проверок, результаты которы</w:t>
      </w:r>
      <w:r>
        <w:rPr>
          <w:rFonts w:ascii="Times New Roman" w:hAnsi="Times New Roman" w:cs="Times New Roman"/>
          <w:sz w:val="28"/>
          <w:szCs w:val="28"/>
        </w:rPr>
        <w:t xml:space="preserve">х признаны недействительными (в </w:t>
      </w:r>
      <w:r w:rsidRPr="000D51B5">
        <w:rPr>
          <w:rFonts w:ascii="Times New Roman" w:hAnsi="Times New Roman" w:cs="Times New Roman"/>
          <w:sz w:val="28"/>
          <w:szCs w:val="28"/>
        </w:rPr>
        <w:t>процентах общего числа проведенных проверок) - 0;</w:t>
      </w:r>
    </w:p>
    <w:p w:rsidR="00BE013C"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доля проверок, проведенных органам муниципального контроля с нарушениями требований законодательства РФ о порядке их проведения, по </w:t>
      </w:r>
      <w:proofErr w:type="gramStart"/>
      <w:r w:rsidRPr="000D51B5">
        <w:rPr>
          <w:rFonts w:ascii="Times New Roman" w:hAnsi="Times New Roman" w:cs="Times New Roman"/>
          <w:sz w:val="28"/>
          <w:szCs w:val="28"/>
        </w:rPr>
        <w:t>результатам</w:t>
      </w:r>
      <w:proofErr w:type="gramEnd"/>
      <w:r w:rsidRPr="000D51B5">
        <w:rPr>
          <w:rFonts w:ascii="Times New Roman" w:hAnsi="Times New Roman" w:cs="Times New Roman"/>
          <w:sz w:val="28"/>
          <w:szCs w:val="2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юридические лица, индивидуальные предприниматели, в отношении которых органам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среднее количество проверок, проведенных в отношении одного юридического лица, индивидуального предпринимателя - 0;</w:t>
      </w:r>
    </w:p>
    <w:p w:rsidR="00BE013C" w:rsidRPr="000D51B5" w:rsidRDefault="00BE013C" w:rsidP="00BE013C">
      <w:pPr>
        <w:jc w:val="both"/>
        <w:rPr>
          <w:rFonts w:ascii="Times New Roman" w:hAnsi="Times New Roman" w:cs="Times New Roman"/>
          <w:sz w:val="28"/>
          <w:szCs w:val="28"/>
        </w:rPr>
      </w:pPr>
      <w:proofErr w:type="gramStart"/>
      <w:r w:rsidRPr="000D51B5">
        <w:rPr>
          <w:rFonts w:ascii="Times New Roman" w:hAnsi="Times New Roman" w:cs="Times New Roman"/>
          <w:sz w:val="28"/>
          <w:szCs w:val="28"/>
        </w:rPr>
        <w:t xml:space="preserve">доля проведенных внеплановых проверок (в процентах общего количества </w:t>
      </w:r>
      <w:proofErr w:type="gramEnd"/>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проведенных проверок)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BE013C" w:rsidRPr="000D51B5" w:rsidRDefault="00BE013C" w:rsidP="00BE013C">
      <w:pPr>
        <w:jc w:val="both"/>
        <w:rPr>
          <w:rFonts w:ascii="Times New Roman" w:hAnsi="Times New Roman" w:cs="Times New Roman"/>
          <w:sz w:val="28"/>
          <w:szCs w:val="28"/>
        </w:rPr>
      </w:pPr>
      <w:proofErr w:type="gramStart"/>
      <w:r w:rsidRPr="000D51B5">
        <w:rPr>
          <w:rFonts w:ascii="Times New Roman"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D51B5">
        <w:rPr>
          <w:rFonts w:ascii="Times New Roman" w:hAnsi="Times New Roman" w:cs="Times New Roman"/>
          <w:sz w:val="28"/>
          <w:szCs w:val="28"/>
        </w:rPr>
        <w:t xml:space="preserve"> (в процентах общего количества проведенных внеплановых проверок)_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BE013C" w:rsidRDefault="00BE013C" w:rsidP="00BE013C">
      <w:pPr>
        <w:jc w:val="both"/>
        <w:rPr>
          <w:rFonts w:ascii="Times New Roman" w:hAnsi="Times New Roman" w:cs="Times New Roman"/>
          <w:sz w:val="28"/>
          <w:szCs w:val="28"/>
        </w:rPr>
      </w:pPr>
      <w:proofErr w:type="gramStart"/>
      <w:r w:rsidRPr="000D51B5">
        <w:rPr>
          <w:rFonts w:ascii="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BE013C" w:rsidRPr="000D51B5" w:rsidRDefault="00BE013C" w:rsidP="00BE013C">
      <w:pPr>
        <w:jc w:val="both"/>
        <w:rPr>
          <w:rFonts w:ascii="Times New Roman" w:hAnsi="Times New Roman" w:cs="Times New Roman"/>
          <w:sz w:val="28"/>
          <w:szCs w:val="28"/>
        </w:rPr>
      </w:pPr>
      <w:proofErr w:type="gramStart"/>
      <w:r w:rsidRPr="000D51B5">
        <w:rPr>
          <w:rFonts w:ascii="Times New Roman" w:hAnsi="Times New Roman" w:cs="Times New Roman"/>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w:t>
      </w:r>
      <w:r w:rsidRPr="000D51B5">
        <w:rPr>
          <w:rFonts w:ascii="Times New Roman" w:hAnsi="Times New Roman" w:cs="Times New Roman"/>
          <w:sz w:val="28"/>
          <w:szCs w:val="28"/>
        </w:rPr>
        <w:lastRenderedPageBreak/>
        <w:t>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BE013C" w:rsidRPr="000D51B5" w:rsidRDefault="00BE013C" w:rsidP="00BE013C">
      <w:pPr>
        <w:jc w:val="both"/>
        <w:rPr>
          <w:rFonts w:ascii="Times New Roman" w:hAnsi="Times New Roman" w:cs="Times New Roman"/>
          <w:sz w:val="28"/>
          <w:szCs w:val="28"/>
        </w:rPr>
      </w:pPr>
      <w:r w:rsidRPr="000D51B5">
        <w:rPr>
          <w:rFonts w:ascii="Times New Roman" w:hAnsi="Times New Roman" w:cs="Times New Roman"/>
          <w:sz w:val="28"/>
          <w:szCs w:val="28"/>
        </w:rPr>
        <w:t>7. Раздел "Выводы и предложения по результатам муниципального контроля" - В установленные срок</w:t>
      </w:r>
      <w:proofErr w:type="gramStart"/>
      <w:r w:rsidRPr="000D51B5">
        <w:rPr>
          <w:rFonts w:ascii="Times New Roman" w:hAnsi="Times New Roman" w:cs="Times New Roman"/>
          <w:sz w:val="28"/>
          <w:szCs w:val="28"/>
        </w:rPr>
        <w:t>и-</w:t>
      </w:r>
      <w:proofErr w:type="gramEnd"/>
      <w:r w:rsidRPr="000D51B5">
        <w:rPr>
          <w:rFonts w:ascii="Times New Roman" w:hAnsi="Times New Roman" w:cs="Times New Roman"/>
          <w:sz w:val="28"/>
          <w:szCs w:val="28"/>
        </w:rPr>
        <w:t xml:space="preserve"> планы проведения ежегодных проверок на 2014 год буду направлены на согласование в прокуратуру </w:t>
      </w:r>
      <w:r>
        <w:rPr>
          <w:rFonts w:ascii="Times New Roman" w:hAnsi="Times New Roman" w:cs="Times New Roman"/>
          <w:sz w:val="28"/>
          <w:szCs w:val="28"/>
        </w:rPr>
        <w:t>Северного</w:t>
      </w:r>
      <w:r w:rsidRPr="000D51B5">
        <w:rPr>
          <w:rFonts w:ascii="Times New Roman" w:hAnsi="Times New Roman" w:cs="Times New Roman"/>
          <w:sz w:val="28"/>
          <w:szCs w:val="28"/>
        </w:rPr>
        <w:t xml:space="preserve"> района.</w:t>
      </w:r>
    </w:p>
    <w:p w:rsidR="00BE013C" w:rsidRDefault="00BE013C" w:rsidP="00BE013C">
      <w:pPr>
        <w:jc w:val="both"/>
        <w:rPr>
          <w:rFonts w:ascii="Times New Roman" w:hAnsi="Times New Roman" w:cs="Times New Roman"/>
          <w:sz w:val="28"/>
          <w:szCs w:val="28"/>
        </w:rPr>
      </w:pPr>
    </w:p>
    <w:p w:rsidR="0010538B" w:rsidRDefault="00BE013C" w:rsidP="0010538B">
      <w:pPr>
        <w:spacing w:after="0" w:line="240" w:lineRule="auto"/>
        <w:jc w:val="both"/>
        <w:rPr>
          <w:rFonts w:ascii="Times New Roman" w:hAnsi="Times New Roman" w:cs="Times New Roman"/>
          <w:sz w:val="28"/>
          <w:szCs w:val="28"/>
        </w:rPr>
      </w:pPr>
      <w:r w:rsidRPr="000D51B5">
        <w:rPr>
          <w:rFonts w:ascii="Times New Roman" w:hAnsi="Times New Roman" w:cs="Times New Roman"/>
          <w:sz w:val="28"/>
          <w:szCs w:val="28"/>
        </w:rPr>
        <w:t xml:space="preserve">Глава </w:t>
      </w:r>
      <w:r>
        <w:rPr>
          <w:rFonts w:ascii="Times New Roman" w:hAnsi="Times New Roman" w:cs="Times New Roman"/>
          <w:sz w:val="28"/>
          <w:szCs w:val="28"/>
        </w:rPr>
        <w:t>Северного сельсовета</w:t>
      </w:r>
    </w:p>
    <w:p w:rsidR="0010538B" w:rsidRDefault="0010538B" w:rsidP="00105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Северного района</w:t>
      </w:r>
    </w:p>
    <w:p w:rsidR="00BE013C" w:rsidRPr="000D51B5" w:rsidRDefault="0010538B" w:rsidP="00105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r w:rsidR="00BE013C" w:rsidRPr="000D51B5">
        <w:rPr>
          <w:rFonts w:ascii="Times New Roman" w:hAnsi="Times New Roman" w:cs="Times New Roman"/>
          <w:sz w:val="28"/>
          <w:szCs w:val="28"/>
        </w:rPr>
        <w:t xml:space="preserve"> </w:t>
      </w:r>
      <w:r w:rsidR="00BE013C">
        <w:rPr>
          <w:rFonts w:ascii="Times New Roman" w:hAnsi="Times New Roman" w:cs="Times New Roman"/>
          <w:sz w:val="28"/>
          <w:szCs w:val="28"/>
        </w:rPr>
        <w:t xml:space="preserve">                                                       </w:t>
      </w:r>
      <w:proofErr w:type="spellStart"/>
      <w:r w:rsidR="00BE013C">
        <w:rPr>
          <w:rFonts w:ascii="Times New Roman" w:hAnsi="Times New Roman" w:cs="Times New Roman"/>
          <w:sz w:val="28"/>
          <w:szCs w:val="28"/>
        </w:rPr>
        <w:t>С.А.Шапкина</w:t>
      </w:r>
      <w:proofErr w:type="spellEnd"/>
    </w:p>
    <w:p w:rsidR="002D1052" w:rsidRDefault="007318A0"/>
    <w:sectPr w:rsidR="002D1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3C"/>
    <w:rsid w:val="0010538B"/>
    <w:rsid w:val="001370DF"/>
    <w:rsid w:val="00713162"/>
    <w:rsid w:val="007318A0"/>
    <w:rsid w:val="00BA7D34"/>
    <w:rsid w:val="00BE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2013-07-08T07:16:00Z</dcterms:created>
  <dcterms:modified xsi:type="dcterms:W3CDTF">2014-04-21T04:25:00Z</dcterms:modified>
</cp:coreProperties>
</file>