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2E6599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2E6599">
              <w:rPr>
                <w:b/>
                <w:sz w:val="40"/>
                <w:szCs w:val="40"/>
              </w:rPr>
              <w:t>9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E6599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="00D50B73">
              <w:rPr>
                <w:b/>
              </w:rPr>
              <w:t>.06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2E6599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</w:t>
      </w:r>
      <w:r w:rsidRPr="002E6599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30.06.2017 г.                             п. Среднеичинский                                      № 23</w:t>
      </w: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b/>
          <w:sz w:val="20"/>
          <w:szCs w:val="20"/>
        </w:rPr>
        <w:t>Об утверждении  Порядка проведения оценки технического состояния</w:t>
      </w: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b/>
          <w:sz w:val="20"/>
          <w:szCs w:val="20"/>
        </w:rPr>
        <w:t>автомобильных дорог общего пользования местного значения и о создании комиссии по оценке технического состояния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E6599">
        <w:rPr>
          <w:rFonts w:ascii="Times New Roman" w:hAnsi="Times New Roman" w:cs="Times New Roman"/>
          <w:sz w:val="20"/>
          <w:szCs w:val="20"/>
        </w:rPr>
        <w:t>В соответствии с пунктом 19 статьи 14  Федерального закона «Об общих принципах организации местного самоуправления в Российской Федерации» от 06.10.2003 № 131-ФЗ, со статьей 13 Федерального  закона  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со статьей 2 Федерального закона Российской Федерации от 10.12.1995 года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№196-ФЗ «О безопасности дорожного движения»,</w:t>
      </w:r>
      <w:r w:rsidRPr="002E6599">
        <w:rPr>
          <w:rFonts w:ascii="Times New Roman" w:eastAsia="Times New Roman" w:hAnsi="Times New Roman" w:cs="Times New Roman"/>
          <w:sz w:val="20"/>
          <w:szCs w:val="20"/>
        </w:rPr>
        <w:t xml:space="preserve"> администрация Потюкановского сельсовета Северного района Новосибирской области</w:t>
      </w:r>
    </w:p>
    <w:p w:rsidR="002E6599" w:rsidRPr="002E6599" w:rsidRDefault="002E6599" w:rsidP="002E6599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1. Утвердить прилагаемый Порядок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проведения оценки технического состояния автомобильных дорог общего пользования местного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значения, расположенных на территории муниципального образования Потюкановского сельсовета Северного района Новосибирской области (приложение 1). 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2. Создать комиссию по оценке технического состояния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области.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3. Утвердить состав комиссии по оценке технического состояния автомобильных дорог общего пользования местного значения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(приложение 2).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4.  Опубликовать постановление в периодическом печатном издании «Потюкановский Вестник» и разместить на официальном сайте администрации Северного района Новосибирской области в разделе «Поселения». Потюкановский сельсовет.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5. Настоящее постановление вступает в силу на следующий день после его официального опубликования.  </w:t>
      </w:r>
    </w:p>
    <w:p w:rsidR="002E6599" w:rsidRPr="002E6599" w:rsidRDefault="002E6599" w:rsidP="002E6599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ConsPlusTitle"/>
        <w:spacing w:line="20" w:lineRule="atLeast"/>
        <w:contextualSpacing/>
        <w:jc w:val="both"/>
        <w:rPr>
          <w:b w:val="0"/>
          <w:sz w:val="20"/>
          <w:szCs w:val="20"/>
        </w:rPr>
      </w:pPr>
      <w:r w:rsidRPr="002E6599">
        <w:rPr>
          <w:b w:val="0"/>
          <w:sz w:val="20"/>
          <w:szCs w:val="20"/>
        </w:rPr>
        <w:t xml:space="preserve">Глава Потюкановского  сельсовета </w:t>
      </w:r>
    </w:p>
    <w:p w:rsidR="002E6599" w:rsidRPr="002E6599" w:rsidRDefault="002E6599" w:rsidP="002E6599">
      <w:pPr>
        <w:pStyle w:val="ConsPlusTitle"/>
        <w:spacing w:line="20" w:lineRule="atLeast"/>
        <w:contextualSpacing/>
        <w:jc w:val="both"/>
        <w:rPr>
          <w:b w:val="0"/>
          <w:sz w:val="20"/>
          <w:szCs w:val="20"/>
        </w:rPr>
      </w:pPr>
      <w:r w:rsidRPr="002E6599">
        <w:rPr>
          <w:b w:val="0"/>
          <w:sz w:val="20"/>
          <w:szCs w:val="20"/>
        </w:rPr>
        <w:t>Северного района Новосибирской области                                А.В.Шушков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Утверждено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постановлением администрации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 Потюкановского  сельсовета 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Северного района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Новосибирской области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  <w:u w:val="single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от 30.06.2017 №  24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(приложение 1)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Порядок проведения оценки</w:t>
      </w: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 xml:space="preserve"> технического состояния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</w:t>
      </w: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lastRenderedPageBreak/>
        <w:t xml:space="preserve">   1. Настоящий Порядок проведения оценки технического состояния автомобильных дорог (далее – Порядок) устанавливает правила определения соответствия транспортно-эксплуатационных характеристик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области, требованиям технических регламентов, а также иным нормативным в соответствии с требованиями законодательства Российской Федерации в сфере технического регулирования. 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Для целей настоящего Порядка: под оценкой технического состояния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области, понимается установление соответствия транспортно-эксплуатационных характеристик автомобильной дороги, полученных на основании данных ее диагностики, требованиям технических регламентов, а также иным нормативным документам в соответствии с требованиями законодательства Российской Федерации в сфере технического регулирования;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под диагностикой автомобильной дороги местного значения  понимается комплекс работ по обследованию, сбору и анализу информации о параметрах, характеристиках и условиях функционирования автомобильной дороги, о наличии повреждений ее элементов и причин их появления, о характеристиках транспортных потоков; под транспортно-эксплуатационными характеристиками автомобильной дороги понимается комплекс характеристик технического уровня автомобильной дороги и ее эксплуатационного состояния, обеспечивающий требуемые потребительские свойства автомобильной дороги;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под техническим уровнем автомобильной дороги понимается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дороги; под эксплуатационным состоянием автомобильной дороги понимается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дороги;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под потребительскими свойствами автомобильной дороги понимается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4. К основным постоянным параметрам и характеристикам автомобильной дороги, определяющим ее технический уровень, относятся: ширина проезжей части и земляного полотна; габарит приближения; длины прямых, число углов поворотов в плане трассы и величины их радиусов; протяженность подъемов и спусков; продольный и поперечный уклоны; высота насыпи и глубина выемки; габариты искусственных дорожных сооружений; наличие элементов водоотвода; наличие элементов обустройства дороги и технических средств организации дорожного движения.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5. К основным переменным параметрам и характеристикам автомобильной дороги, определяющим ее эксплуатационное состояние, относятся: продольная ровность и </w:t>
      </w:r>
      <w:proofErr w:type="spellStart"/>
      <w:r w:rsidRPr="002E6599">
        <w:rPr>
          <w:rFonts w:ascii="Times New Roman" w:hAnsi="Times New Roman" w:cs="Times New Roman"/>
          <w:sz w:val="20"/>
          <w:szCs w:val="20"/>
        </w:rPr>
        <w:t>колейность</w:t>
      </w:r>
      <w:proofErr w:type="spellEnd"/>
      <w:r w:rsidRPr="002E6599">
        <w:rPr>
          <w:rFonts w:ascii="Times New Roman" w:hAnsi="Times New Roman" w:cs="Times New Roman"/>
          <w:sz w:val="20"/>
          <w:szCs w:val="20"/>
        </w:rPr>
        <w:t xml:space="preserve"> дорожного покрытия; сцепные свойства дорожного покрытия и состояние обочин; прочность дорожной одежды; грузоподъемность искусственных дорожных сооружений;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объем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движения. 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6. К основным показателям потребительских свойств автомобильной дороги, относятся: средняя скорость движения транспортного потока; безопасность и удобство движения транспортного потока; пропускная способность и уровень загрузки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автомобильной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дороги движением; среднегодовая суточная интенсивность движения и состав транспортного потока; способность дороги пропускать транспортные средства с допустимыми для движения осевыми нагрузками, общей массой и габаритами; степень воздействия дороги на окружающую среду.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7. Оценка технического состояния автомобильных дорог местного значения  проводится: в отношении автомобильных дорог общего пользования местного значения – администрацией Новотроицкого сельсовета Северного района Новосибирской области в области использования автомобильных дорог и осуществления дорожной деятельности, либо уполномоченной им организацией; 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8. Для проведения работ по диагностике и оценке технического состояния автомобильных дорог общего пользования местного значения, расположенных на территории Потюкановского сельсовета Северного района Новосибирской области могут привлекаться организации, имеющие необходимые приборы, оборудование, передвижные лаборатории и квалифицированный персонал, на основе конкурсов (аукционов), проводимых в соответствии с законодательством Российской Федерации.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9. Диагностика автомобильных дорог местного значения  проводится в соответствии с требованиями законодательства Российской Федерации в сфере технического регулирования. Виды диагностики автомобильных дорог приведены в приложении к настоящему Порядку. При проведении диагностики автомобильных дорог должно использоваться измерительное оборудование приборы, передвижные лаборатории, имеющее свидетельство о поверке, утвержденное в установленном порядке. Данное оборудование должно быть включено в Государственный реестр средств измерений, либо должно быть </w:t>
      </w:r>
      <w:proofErr w:type="spellStart"/>
      <w:r w:rsidRPr="002E6599">
        <w:rPr>
          <w:rFonts w:ascii="Times New Roman" w:hAnsi="Times New Roman" w:cs="Times New Roman"/>
          <w:sz w:val="20"/>
          <w:szCs w:val="20"/>
        </w:rPr>
        <w:t>метеорологически</w:t>
      </w:r>
      <w:proofErr w:type="spellEnd"/>
      <w:r w:rsidRPr="002E6599">
        <w:rPr>
          <w:rFonts w:ascii="Times New Roman" w:hAnsi="Times New Roman" w:cs="Times New Roman"/>
          <w:sz w:val="20"/>
          <w:szCs w:val="20"/>
        </w:rPr>
        <w:t xml:space="preserve"> аттестованным.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10. Результаты оценки технического состояния автомобильной дороги используются для: формирования и обновления автоматизированного банка дорожных и мостовых данных; заполнения форм государственной статистической отчетности; оценки потребности в работах по реконструкции, капитальному ремонту, ремонту и содержанию автомобильных дорог; ежегодного и среднесрочного планирования работ по реконструкции, капитальному ремонту, ремонту и содержанию автомобильных дорог;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разработки обоснований по реконструкции, капитальному ремонту, ремонту и содержанию автомобильных дорог и развитию дорожной сети с выбором приоритетных объектов; разработки программ по повышению безопасности дорожного движения; определения возможности движения транспортного средства, осуществляющего перевозки </w:t>
      </w:r>
      <w:r w:rsidRPr="002E6599">
        <w:rPr>
          <w:rFonts w:ascii="Times New Roman" w:hAnsi="Times New Roman" w:cs="Times New Roman"/>
          <w:sz w:val="20"/>
          <w:szCs w:val="20"/>
        </w:rPr>
        <w:lastRenderedPageBreak/>
        <w:t>тяжеловесных и (или) крупногабаритных грузов, по автомобильной дороге; организации временного ограничения или прекращения движения транспортных средств по автомобильным дорогам;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оценки эффективности использования новых технологий, материалов, машин и механизмов при реконструкции, капитальном ремонте, ремонте и содержании автомобильных дорог; формирования муниципального  реестра автомобильных дорог местного значения; иных целей, предусмотренных законодательством Российской Федерации, муниципальными правовыми актами администрации Потюкановского сельсовета Северного района Новосибирской области.                             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к Порядку проведения оценки</w:t>
      </w:r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технического состояния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автомобильных</w:t>
      </w:r>
      <w:proofErr w:type="gramEnd"/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дорог общего пользования местного значения,</w:t>
      </w:r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2E6599">
        <w:rPr>
          <w:rFonts w:ascii="Times New Roman" w:hAnsi="Times New Roman" w:cs="Times New Roman"/>
          <w:sz w:val="20"/>
          <w:szCs w:val="20"/>
        </w:rPr>
        <w:t>расположенных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на территории </w:t>
      </w:r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Потюкановского  сельсовета Северного района</w:t>
      </w:r>
    </w:p>
    <w:p w:rsidR="002E6599" w:rsidRPr="002E6599" w:rsidRDefault="002E6599" w:rsidP="002E6599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Новосибирской области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Виды диагностики автомобильных дорог общего пользования</w:t>
      </w:r>
    </w:p>
    <w:p w:rsidR="002E6599" w:rsidRPr="002E6599" w:rsidRDefault="002E6599" w:rsidP="002E6599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 xml:space="preserve">местного значения, </w:t>
      </w:r>
      <w:proofErr w:type="gramStart"/>
      <w:r w:rsidRPr="002E6599">
        <w:rPr>
          <w:rFonts w:ascii="Times New Roman" w:hAnsi="Times New Roman" w:cs="Times New Roman"/>
          <w:b/>
          <w:sz w:val="20"/>
          <w:szCs w:val="20"/>
        </w:rPr>
        <w:t>расположенных</w:t>
      </w:r>
      <w:proofErr w:type="gramEnd"/>
      <w:r w:rsidRPr="002E6599">
        <w:rPr>
          <w:rFonts w:ascii="Times New Roman" w:hAnsi="Times New Roman" w:cs="Times New Roman"/>
          <w:b/>
          <w:sz w:val="20"/>
          <w:szCs w:val="20"/>
        </w:rPr>
        <w:t xml:space="preserve"> на территории Потюкановского сельсовета 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tbl>
      <w:tblPr>
        <w:tblStyle w:val="af3"/>
        <w:tblW w:w="0" w:type="auto"/>
        <w:tblLook w:val="04A0"/>
      </w:tblPr>
      <w:tblGrid>
        <w:gridCol w:w="675"/>
        <w:gridCol w:w="2410"/>
        <w:gridCol w:w="4111"/>
        <w:gridCol w:w="2375"/>
      </w:tblGrid>
      <w:tr w:rsidR="002E6599" w:rsidRPr="002E6599" w:rsidTr="005B1FBC">
        <w:tc>
          <w:tcPr>
            <w:tcW w:w="6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№</w:t>
            </w:r>
          </w:p>
          <w:p w:rsidR="002E6599" w:rsidRPr="002E6599" w:rsidRDefault="002E6599" w:rsidP="002E6599">
            <w:pPr>
              <w:spacing w:line="20" w:lineRule="atLeast"/>
              <w:contextualSpacing/>
            </w:pPr>
            <w:proofErr w:type="spellStart"/>
            <w:proofErr w:type="gramStart"/>
            <w:r w:rsidRPr="002E6599">
              <w:t>п</w:t>
            </w:r>
            <w:proofErr w:type="spellEnd"/>
            <w:proofErr w:type="gramEnd"/>
            <w:r w:rsidRPr="002E6599">
              <w:t>/</w:t>
            </w:r>
            <w:proofErr w:type="spellStart"/>
            <w:r w:rsidRPr="002E6599">
              <w:t>п</w:t>
            </w:r>
            <w:proofErr w:type="spellEnd"/>
          </w:p>
        </w:tc>
        <w:tc>
          <w:tcPr>
            <w:tcW w:w="2410" w:type="dxa"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</w:pPr>
            <w:r w:rsidRPr="002E6599">
              <w:t>Вид диагностики</w:t>
            </w:r>
          </w:p>
        </w:tc>
        <w:tc>
          <w:tcPr>
            <w:tcW w:w="4111" w:type="dxa"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</w:pPr>
            <w:r w:rsidRPr="002E6599">
              <w:t>Состав работ</w:t>
            </w:r>
          </w:p>
        </w:tc>
        <w:tc>
          <w:tcPr>
            <w:tcW w:w="2375" w:type="dxa"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</w:pPr>
            <w:r w:rsidRPr="002E6599">
              <w:t>Периодичность</w:t>
            </w:r>
          </w:p>
          <w:p w:rsidR="002E6599" w:rsidRPr="002E6599" w:rsidRDefault="002E6599" w:rsidP="002E6599">
            <w:pPr>
              <w:spacing w:line="20" w:lineRule="atLeast"/>
              <w:contextualSpacing/>
              <w:jc w:val="center"/>
            </w:pPr>
            <w:r w:rsidRPr="002E6599">
              <w:t>проведения</w:t>
            </w:r>
          </w:p>
          <w:p w:rsidR="002E6599" w:rsidRPr="002E6599" w:rsidRDefault="002E6599" w:rsidP="002E6599">
            <w:pPr>
              <w:spacing w:line="20" w:lineRule="atLeast"/>
              <w:contextualSpacing/>
              <w:jc w:val="center"/>
            </w:pPr>
            <w:r w:rsidRPr="002E6599">
              <w:t>диагностики</w:t>
            </w:r>
          </w:p>
        </w:tc>
      </w:tr>
      <w:tr w:rsidR="002E6599" w:rsidRPr="002E6599" w:rsidTr="005B1FBC">
        <w:tc>
          <w:tcPr>
            <w:tcW w:w="6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1.</w:t>
            </w:r>
          </w:p>
        </w:tc>
        <w:tc>
          <w:tcPr>
            <w:tcW w:w="2410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Первичная диагностика</w:t>
            </w:r>
          </w:p>
        </w:tc>
        <w:tc>
          <w:tcPr>
            <w:tcW w:w="4111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Инструментальное и визуальное обследование по параметрам, влияющим на транспортно-эксплуатационные характеристики автомобильных дорог</w:t>
            </w:r>
          </w:p>
        </w:tc>
        <w:tc>
          <w:tcPr>
            <w:tcW w:w="23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один раз в 3 – 5 лет</w:t>
            </w:r>
          </w:p>
        </w:tc>
      </w:tr>
      <w:tr w:rsidR="002E6599" w:rsidRPr="002E6599" w:rsidTr="005B1FBC">
        <w:tc>
          <w:tcPr>
            <w:tcW w:w="6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2.</w:t>
            </w:r>
          </w:p>
        </w:tc>
        <w:tc>
          <w:tcPr>
            <w:tcW w:w="2410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Повторная диагностика</w:t>
            </w:r>
          </w:p>
        </w:tc>
        <w:tc>
          <w:tcPr>
            <w:tcW w:w="4111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Инструментальное и визуальное обследование с выборочным количеством параметров, влияющих на транспортно-эксплуатационные характеристики автомобильных дорог</w:t>
            </w:r>
          </w:p>
        </w:tc>
        <w:tc>
          <w:tcPr>
            <w:tcW w:w="23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один раз в год</w:t>
            </w:r>
          </w:p>
        </w:tc>
      </w:tr>
      <w:tr w:rsidR="002E6599" w:rsidRPr="002E6599" w:rsidTr="005B1FBC">
        <w:tc>
          <w:tcPr>
            <w:tcW w:w="6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3.</w:t>
            </w:r>
          </w:p>
        </w:tc>
        <w:tc>
          <w:tcPr>
            <w:tcW w:w="2410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Приемочная диагностика</w:t>
            </w:r>
          </w:p>
        </w:tc>
        <w:tc>
          <w:tcPr>
            <w:tcW w:w="4111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Инструментальное и визуальное обследование по параметрам, влияющим на транспортно-эксплуатационные характеристики автомобильных дорог</w:t>
            </w:r>
          </w:p>
        </w:tc>
        <w:tc>
          <w:tcPr>
            <w:tcW w:w="23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при вводе автомобильной дороги (участков дороги) в эксплуатацию после строительства, реконструкции или капитального ремонта</w:t>
            </w:r>
          </w:p>
        </w:tc>
      </w:tr>
      <w:tr w:rsidR="002E6599" w:rsidRPr="002E6599" w:rsidTr="005B1FBC">
        <w:tc>
          <w:tcPr>
            <w:tcW w:w="6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4.</w:t>
            </w:r>
          </w:p>
        </w:tc>
        <w:tc>
          <w:tcPr>
            <w:tcW w:w="2410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Специализированная диагностика</w:t>
            </w:r>
          </w:p>
        </w:tc>
        <w:tc>
          <w:tcPr>
            <w:tcW w:w="4111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>Детальное инструментальное и визуальное обследование автомобильных дорог или участков автомобильных дорог по заданному числу параметров с использованием элементов изыскательских работ</w:t>
            </w:r>
            <w:r w:rsidRPr="002E6599">
              <w:tab/>
            </w:r>
          </w:p>
        </w:tc>
        <w:tc>
          <w:tcPr>
            <w:tcW w:w="2375" w:type="dxa"/>
          </w:tcPr>
          <w:p w:rsidR="002E6599" w:rsidRPr="002E6599" w:rsidRDefault="002E6599" w:rsidP="002E6599">
            <w:pPr>
              <w:spacing w:line="20" w:lineRule="atLeast"/>
              <w:contextualSpacing/>
            </w:pPr>
            <w:r w:rsidRPr="002E6599">
              <w:t xml:space="preserve">при определении возможности движения транспортного средства, осуществляющего перевозки тяжеловесных и (или) крупногабаритных грузов по автомобильной дороге, а также в иных случаях, когда необходимо выявление причин снижения параметров и характеристик </w:t>
            </w:r>
            <w:proofErr w:type="gramStart"/>
            <w:r w:rsidRPr="002E6599">
              <w:t>элементов</w:t>
            </w:r>
            <w:proofErr w:type="gramEnd"/>
            <w:r w:rsidRPr="002E6599">
              <w:t xml:space="preserve"> автомобильных дорог</w:t>
            </w:r>
          </w:p>
        </w:tc>
      </w:tr>
    </w:tbl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Утверждено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постановлением  администрации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 Потюкановского  сельсовета 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Северного района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Новосибирской области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  <w:u w:val="single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от  30.06.2017 № 24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(приложение 2)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Состав комиссии по оценке технического состояния автомобильных дорог общего пользования местного значения, расположенных на территории Потюкановского  сельсовета 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Шушков Александр Валентинович</w:t>
      </w:r>
      <w:r w:rsidRPr="002E6599">
        <w:rPr>
          <w:rFonts w:ascii="Times New Roman" w:hAnsi="Times New Roman" w:cs="Times New Roman"/>
          <w:sz w:val="20"/>
          <w:szCs w:val="20"/>
        </w:rPr>
        <w:t xml:space="preserve"> – Глава Потюкановского сельсовета, председатель комиссии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Члены комиссии: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Вепрев Вадим Владимирович</w:t>
      </w:r>
      <w:r w:rsidRPr="002E6599">
        <w:rPr>
          <w:rFonts w:ascii="Times New Roman" w:hAnsi="Times New Roman" w:cs="Times New Roman"/>
          <w:sz w:val="20"/>
          <w:szCs w:val="20"/>
        </w:rPr>
        <w:tab/>
        <w:t>- директор МКУ ЖКХ Потюкановского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сельсовета Северного района  Новосибирской области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 xml:space="preserve"> Королева Екатерина Михайловна</w:t>
      </w:r>
      <w:r w:rsidRPr="002E6599">
        <w:rPr>
          <w:rFonts w:ascii="Times New Roman" w:hAnsi="Times New Roman" w:cs="Times New Roman"/>
          <w:sz w:val="20"/>
          <w:szCs w:val="20"/>
        </w:rPr>
        <w:t xml:space="preserve">          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-р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аботник администрации Потюкановского сельсовета 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Головачёв Сергей Анатольевич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ab/>
        <w:t>-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>старший инспектор ДПС ОГИБДД МО</w:t>
      </w:r>
    </w:p>
    <w:p w:rsidR="002E6599" w:rsidRPr="002E6599" w:rsidRDefault="002E6599" w:rsidP="002E6599">
      <w:pPr>
        <w:spacing w:after="0"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МВД России «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Куйбышевский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(по согласованию)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30.06.2017 г.                             п. Среднеичинский                                     № 24</w:t>
      </w:r>
    </w:p>
    <w:p w:rsidR="002E6599" w:rsidRPr="002E6599" w:rsidRDefault="002E6599" w:rsidP="002E6599">
      <w:pPr>
        <w:pStyle w:val="5"/>
        <w:spacing w:line="20" w:lineRule="atLeast"/>
        <w:ind w:right="5385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Об утверждении Положения «О порядке содержания    и ремонта</w:t>
      </w:r>
    </w:p>
    <w:p w:rsidR="002E6599" w:rsidRPr="002E6599" w:rsidRDefault="002E6599" w:rsidP="002E6599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автомобильных дорог общего пользования  местного значения  Потюкановского сельсовета Северного района Новосибирской области»</w:t>
      </w:r>
    </w:p>
    <w:p w:rsidR="002E6599" w:rsidRPr="002E6599" w:rsidRDefault="002E6599" w:rsidP="002E6599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В соответствии с Федеральными законами от 06.10.2003 № 131-ФЗ »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Об</w:t>
      </w:r>
      <w:proofErr w:type="gramEnd"/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общих принципах организации местного самоуправления в Российской Федерации»,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 администрация Потюкановского  сельсовета Северного района Новосибирской области </w:t>
      </w:r>
      <w:proofErr w:type="gramEnd"/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1. Утвердить прилагаемое Положение «О порядке содержания и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ремонта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автомобильных дорог общего пользования  местного значения Потюкановского   сельсовета Северного района Новосибирской области».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периодическом печатном издании «Потюкановский Вестник».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3.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А.В.Шушков</w:t>
      </w:r>
    </w:p>
    <w:p w:rsidR="002E6599" w:rsidRPr="002E6599" w:rsidRDefault="002E6599" w:rsidP="002E6599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Утверждено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постановлением  администрации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Потюкановского  сельсовета 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Северного района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Новосибирской области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right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  <w:u w:val="single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от 30.06.2017____ №_25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ПОЛОЖЕНИЕ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«О ПОРЯДКЕ СОДЕРЖАНИЯ И РЕМОНТА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АВТОМОБИЛЬНЫХ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ДОРОГ ОБЩЕГО ПОЛЬЗОВАНИЯ  МЕСТНОГО ЗНАЧЕНИЯ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ПОТЮКАНОВСКОГО СЕЛЬСОВЕТА СЕВЕРНОГО РАЙОНА НОВОСИБИРСКОЙ ОБЛАСТИ»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Настоящее Положение разработано в соответствии с Федеральными законами «Об общих принципах организации местного самоуправления в Российской Федерации»,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определяет порядок содержания 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 местного значения Потюкановского </w:t>
      </w:r>
      <w:proofErr w:type="spell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сельсоветаСеверного</w:t>
      </w:r>
      <w:proofErr w:type="spell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района Новосибирской области.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Глава 1. ОБЩИЕ ПОЛОЖЕНИЯ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1. Понятия, применяемые в настоящем Положении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В настоящем Положении используются следующие основные понятия: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автомобильная дорога — объект транспортной инфраструктуры,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(дорожное полотно, дорожное покрытие и подобные элементы) и дорожные сооружения, являющиеся ее технологической частью, — защитные дорожные сооружения, искусственные дорожные сооружения, производственные объекты, элементы обустройства автомобильных дорог;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автомобильные дороги общего пользования местного значения Потюкановского сельсовета Северного района Новосибирской области — автомобильные дороги общего пользования в границах сельского </w:t>
      </w: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lastRenderedPageBreak/>
        <w:t>поселения, за исключением автомобильных дорог общего пользования федерального, регионального или межмуниципального значения, частных автомобильных дорог;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дорожная деятельность — деятельность по проектированию, строительству, реконструкции, капитальному ремонту, ремонту и содержанию автомобильных дорог;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реконструкция автомобильной дороги — комплекс работ, при выполнении которых осуществляется изменение параметров автомобильной дороги, ее участков, ведущее к изменению класса и (или) категории автомобильной дороги либо влекущее за собой изменение границы полосы отвода автомобильной дороги;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капитальный ремонт автомобильной дороги — комплекс работ по замене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дороги;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 автомобильной дороги — комплекс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содержание автомобильной дороги —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безопасности дорожного движения.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2. Предмет регулирования настоящего Положения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Настоящее Положение определяет порядок планирования проведения капитального ремонта, ремонта, содержания, а также порядок содержания 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 местного значения Потюкановского сельсовета (далее — автомобильные дороги), включенных в перечень автомобильных дорог общего пользования местного значения администрации Новотроицкого сельсовета (далее — Перечень автомобильных дорог местного значения), утвержденные  постановлением администрации Потюкановского сельсовета от 20.07.2017№ 42 «Об  утверждении перечня автомобильных дорог местного значения Потюкановского сельсовета Северного района  Новосибирской области».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Настоящее Положение не определяет порядок проведения капитального ремонта автомобильных дорог, осуществляемого в соответствии с Градостроительным кодексом Российской Федерации, Федеральным законом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Статья 3. Цели содержания 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дорог: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- поддержание бесперебойного движения транспортных средств по автомобильным дорогам;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- поддержание безопасных условий движения транспортных средств по автомобильным дорогам;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- обеспечение сохранности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4. Мероприятия по организации и проведению работ по содержанию и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Организация и проведение работ по ремонту автомобильных дорог и работ по содержанию автомобильных дорог включают в себя следующие мероприятия: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1) оценку технического состояния автомобильных дорог;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2) разработку проектов работ по ремонту и содержанию автомобильных дорог и (или) сметных расчетов стоимости работ по ремонту и содержанию автомобильных дорог (далее — проекты и (или) сметные расчеты по ремонту и (или) содержанию автомобильных дорог);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3) проведение работ по ремонту и (или) содержанию автомобильных дорог;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4) приемку работ по ремонту и (или) содержанию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5. Целевые программы по капитальному ремонту и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Администрация Потюкановского сельсовета, с учетом проведенной оценки технического состояния автомобильных дорог, в случае, если отдельные автомобильные дороги требуют значительных финансовых затрат, а также в случае невозможности финансирования всех мероприятий по капитальному ремонту и ремонту автомобильных дорог в очередном и плановом периоде разрабатывает целевую программу по капитальному ремонту и ремонту автомобильных дорог.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2. </w:t>
      </w:r>
      <w:r w:rsidRPr="002E6599">
        <w:rPr>
          <w:rFonts w:ascii="Times New Roman" w:eastAsia="Times New Roman" w:hAnsi="Times New Roman" w:cs="Times New Roman"/>
          <w:spacing w:val="-2"/>
          <w:sz w:val="20"/>
          <w:szCs w:val="20"/>
        </w:rPr>
        <w:t>Целевая программа по капитальному ремонту и ремонту автомобильных дорог утверждается администрацией Потюкановского сельсовета.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3. Мероприятия по капитальному ремонту и ремонту автомобильных дорог, включенные в целевую программу, отражаются в Плане проведения работ согласно запланированному году проведения соответствующих работ.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6. Расчет ассигнований, необходимый для проведения капитального ремонта, ремонта, содержания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На основании нормативов финансовых затрат на капитальный ремонт, ремонт, содержание дорог местного значения и правил расчета размера ассигнований, направляемых на капитальный ремонт, ремонт, содержание </w:t>
      </w: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lastRenderedPageBreak/>
        <w:t>дорог местного значения, с учетом утвержденного Плана проведения работ, администрация Потюкановского сельсовета осуществляет расчет ассигнований, необходимых для проведения капитального ремонта, ремонта, содержания автомобильных дорог и предусматривает в  бюджете Потюкановского сельсовета.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Глава 2. ПЛАНИРОВАНИЕ РАБОТ ПО КАПИТАЛЬНОМУ РЕМОНТУ,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РЕМОНТУ И СОДЕРЖАНИЮ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7. Оценка технического состояния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В целях организации планирования работ по содержанию, ремонту, капитальному ремонту автомобильных дорог, а также в целях определения соответствия транспортно-эксплуатационных характеристик автомобильных дорог требованиям </w:t>
      </w:r>
      <w:r w:rsidRPr="002E6599">
        <w:rPr>
          <w:rFonts w:ascii="Times New Roman" w:eastAsia="Times New Roman" w:hAnsi="Times New Roman" w:cs="Times New Roman"/>
          <w:spacing w:val="-2"/>
          <w:sz w:val="20"/>
          <w:szCs w:val="20"/>
        </w:rPr>
        <w:t>технических регламентов администрация Потюкановского сельсовета обеспечивает проведение оценки технического состояния автомобильных дорог в соответствии</w:t>
      </w: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с Порядком проведения оценки технического состояния автомобильных дорог, установленным Приказом Министерства транспорта Российской Федерации от 27.08.2009 N 150.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2.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Оценка технического состояния автомобильных дорог проводится ответственным должностным лицом, назначаемым Главой Потюкановского сельсовета и в обязательном порядке проводится два раза в год: в весенний период (для установления технического состояния автомобильных дорог после таяния снега в целях корректировки плана проведения работ по капитальному ремонту, ремонту и содержанию в текущем году) и в осенний период (для установления технического состояния автомобильных дорог </w:t>
      </w:r>
      <w:proofErr w:type="spell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вцелях</w:t>
      </w:r>
      <w:proofErr w:type="spellEnd"/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формирования плана проведения работ по капитальному ремонту, ремонту и содержанию на очередной год и плановый период).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3. Основанием для проведения ремонта автомобильных дорог является несоответствие транспортно- эксплуатационных характеристик автомобильных дорог требованиям технических регламентов.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8. Формирование плана разработки проектов и (или) сметных расчетов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По результатам оценки технического состояния автомобильных дорог специалист администрации формирует сметные расчеты по ремонту или содержанию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На основании сметных расчётов осуществляется администрацией Потюкановского сельсовета формирование ежегодных планов проведения работ по содержанию и ремонту автомобильных дорог. Указанные планы утверждаются Главой  администрации Потюкановского сельсовета.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3. При разработке сметных расчетов по ремонту или содержанию автомобильных дорог должны учитываться следующие приоритеты: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1) проведение работ, влияющих на безопасность дорожного движения, в том числе восстановление и замена элементов удерживающих ограждений, светофорных объектов, дорожных знаков, уборка посторонних предметов с проезжей части, уборка снега и борьба с зимней скользкостью, ямочный ремонт покрытий;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2) проведение работ, влияющих на срок службы элементов автомобильной дороги и входящих в ее состав дорожных сооружений, в том числе восстановление обочин, откосов земляного полотна, элементов водоотвода, приведение полосы отвода автомобильной дороги в нормативное состояние.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9. Заключение муниципальных контрактов и сроки проведения работ по содержанию и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Работы по капитальному ремонту, по содержанию и ремонту автомобильных дорого осуществляются подрядными организациями на основании заключаемых муниципальных контрактов в соответствии с действующим законодательством по итогам проведения торгов (конкурсов, аукционов) или без торгов.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Проведение торгов должно осуществляться при условии обеспечения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лимитами бюджетных обязательств и в сроки, позволяющие проведение своевременно работ по содержанию и ремонту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Глава 3. ПОРЯДОК СОДЕРЖАНИЯ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МЕСТНОГО ЗНАЧЕНИЯ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Статья 10. Цели и задачи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содержания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Содержание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Основной задачей содержания дорог является осуществление в течение всего года (с учетом сезона) комплекса профилактических работ по уходу за дорогами, дорожными сооружениями, а также устранение незначительных деформаций и повреждений конструктивных элементов дорог и дорожных сооружений, в результате которых поддерживается требуемое транспортно-эксплуатационное состояние дорог и дорожных сооружений.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11. Виды работ и мероприятия по содержанию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Мероприятия по содержанию автомобильных дорог организуются и осуществляются с учетом двух временных периодов: весенне-летне-осеннего и зимнего администрацией поселения на основании заключаемых муниципальных контрактов в соответствии с действующим федеральным законодательством в пределах лимитов бюджетных обязательств.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lastRenderedPageBreak/>
        <w:t xml:space="preserve">В весенне-летне-осенний период, осуществляются работы, связанные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уходом и устранением незначительных деформаций на проезжей части, земляном полотне, элементах обустройства, полосе отвода дороги.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В зимний период проводят комплекс мероприятий по обеспечению бесперебойного и безопасного движения на автомобильных дорогах в зимнее время, включая очистку дороги от снега, защиту дорог от снежных заносов и борьбу с зимней скользкостью.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Состав и виды работ по содержанию автомобильных дорог определяются в соответствии с Классификацией работ по капитальному ремонту, ремонту и содержанию автомобильных дорог общего пользования и искусственных сооружений на них, утвержденной Приказом Министерства транспорта Российской Федерации от 12.11.2007 N 160.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12. Подготовительные мероприятия к выполнению работ по содержанию автомобильной дороги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Организации, осуществляющие работы в соответствии с заключаемыми муниципальными контрактами по содержанию автомобильных дорог, перед проведением соответствующих работ принимают меры к обеспечению безопасности для водителей, пассажиров транспортных средств и пешеходов на участке дороги, на котором планируется выполнение работ по содержанию, путем установки соответствующих дорожных знаков или иными техническими средствами организации дорожного движения, а также распорядительно-регулировочными действиями.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13. Проведение работ по содержанию автомобильной дороги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Проведение работ по содержанию автомобильной дороги осуществляется организациями в соответствии со сметным расчетом, планом проведения работ. Работы по содержанию автомобильных дорог осуществляются в соответствии с требованиями технических регламентов, санитарными нормами и правилами, методическими рекомендациями, установленными уполномоченными федеральными органами.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14. Приемка результатов выполненных работ по содержанию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Приемка результатов выполненных работ по содержанию автомобильных дорог осуществляется администрацией поселения в соответствии с условиями заключенного контракта на их выполнение путем оценки уровня содержания автомобильных дорог, проводимой в соответствии с порядком, утвержденным Приказом Министерства транспорта Российской Федерации от 27.08.2009 N 150.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В приемке результатов выполненных работ принимают участие заказчик, организации, осуществившие работы по содержанию автомобильных дорог, представители поселения, и иные лица, в соответствии с заключенным контрактом (далее — приемочная комиссия).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3. По результатам оценки выполненных работ по содержанию составляется акт о выполненных работах, в котором отражается, какие работы на автомобильной дороге (участке автомобильной дороги) произведены, качество выполненных работ, а также недостатки выполненных работ.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15. Устранение недостатков выполненных работ по содержанию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Организациями, осуществившими работы по содержанию автомобильной дороги, в случае, если в акте о выполненных работах по содержанию автомобильной дороги имеется отметка о некачественно выполненных работах, недостатки выполненных работ должны быть устранены в сроки, указанные в контракте.</w:t>
      </w:r>
      <w:proofErr w:type="gramEnd"/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В случае если в контракте сроки устранения недостатков выполненных работ не отражены, организация, осуществившая работы по содержанию автомобильной дороги, устраняет недостатки выполненных работ в разумные сроки, определяемые заказчиком по согласованию с приемочной комиссией.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Глава 4. ПОРЯДОК РЕМОНТА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МЕСТНОГО ЗНАЧЕНИЯ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16. Цели ремонта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17. Виды работ и мероприятия по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Состав и виды работ по ремонту автомобильных дорог определяются в соответствии с Классификацией работ по капитальному ремонту, ремонту 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содержанию автомобильных дорог общего пользования и искусственных сооружений на них, утвержденной Приказом Министерства транспорта Российской Федерации от 12.11.2007 N 160.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Основные мероприятия по ремонту автомобильных дорог проводятся в весенне-летне-осенний период.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Статья18. Подготовительные мероприятия к выполнению работ по ремонту автомобильной дороги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lastRenderedPageBreak/>
        <w:t>1. В целях обеспечения безопасности дорожного движения администрация Потюкановского сельсовета совместно с организациями, осуществляющими работы по ремонту автомобильной дороги, разрабатывает схему движения транспортных средств и согласовывает схему с органами государственной инспекции безопасности дорожного движения.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Организации, осуществляющие работы по ремонту автомобильной дороги, размещают на месте проведения работ следующую информацию: наименование юридического лица, индивидуального предпринимателя, осуществляющего работы по ремонту, срок начала и окончания проведения ремонтных работ, а также размещают направление движения транспортных сре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дств в ц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елях объезда участка дороги, на которой проводится ремонт.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19. Проведение работ по ремонту автомобильной дороги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Проведение работ по ремонту автомобильной дороги осуществляется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организациями в соответствии с проектом и (или) сметным расчетом, планом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проведения работ.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Работы по ремонту автомобильных дорог осуществляются в соответствии с требованиями технических регламентов, санитарными нормами и правилами, методическими рекомендациями, установленными уполномоченными федеральными органами.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20. Приемка результатов выполненных работ по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Приемка результатов выполненных работ по ремонту автомобильных дорог осуществляется в соответствии с условиями заключенного контракта на их выполнение.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В приемке результатов выполненных работ принимают участие заказчик, организации, осуществившие работы по ремонту,  представители комиссии и иные лица, в соответствии с заключенным контрактом.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3. По результатам оценки выполненных работ по ремонту составляется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акт о выполненных работах установленной формы, в котором отражается, какие работы на автомобильной дороге (участке автомобильной дороги) произведены, качество выполненных работ, а также недостатки выполненных работ.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21. Устранение недостатков выполненных работ по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1. Организациями, осуществившими работы по ремонту автомобильной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дороги, в случае, если в акте о выполненных работах по ремонту автомобильной дороги имеется отметка о некачественно выполненных работах, недостатки выполненных работ должны быть устранены в сроки, указанные в контракте на их выполнение.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В случае если в контракте сроки устранения недостатков выполненных работ не отражены, организация, осуществившая работы по ремонту автомобильной дороги, устраняет недостатки выполненных работ в разумные сроки, определяемые заказчиком по согласованию с приемочной комиссией.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Глава 5. ЗАКЛЮЧИТЕЛЬНЫЕ ПОЛОЖЕНИЯ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Статья 22. Источники финансирования работ по содержанию и ремонту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Мероприятия по содержанию и ремонту автомобильных дорог финансируются за счет средств местного бюджета, областного бюджета и за счет иных источников финансирования, а также средств физических или юридических лиц, в том числе средств, привлечённых в порядке и на условиях, которые предусмотрены законодательством Российской Федерации о концессионных соглашениях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Статья 23. Контроль за обеспечением содержания 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1. Контроль за обеспечением содержания и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ремонта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автомобильных дорог осуществляют администрация Потюкановского сельсовета и контрольно-счетный орган.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2. Администрация Потюкановского сельсовета ежегодно в срок до 1 февраля на основании информации, представленной организациями, осуществляющими содержание и ремонт автомобильных дорог, представляет в представительный орган  поселения информацию о проведенных работах по содержанию, ремонту и капитальному ремонту автомобильных дорог за предыдущий год.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В отчете должна содержаться информация о выполненных работах по содержанию дорог, средствах, выделенных и реализованных на мероприятия по содержанию дорог, а также информация о проведенных работах по ремонту и капитальному ремонту автомобильных дорог.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3. Контрольно-счётный орган местного самоуправления осуществляет </w:t>
      </w:r>
      <w:proofErr w:type="gramStart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контроль за</w:t>
      </w:r>
      <w:proofErr w:type="gramEnd"/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 xml:space="preserve"> целевым использованием средств местного бюджета, предусмотренных на содержание, ремонт и капитальный ремонт автомобильных дорог, в соответствии с утвержденным Положением о контрольно-счётном органе.</w:t>
      </w: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  <w:r w:rsidRPr="002E6599"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  <w:t>_____________________________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6599">
        <w:rPr>
          <w:rFonts w:ascii="Times New Roman" w:hAnsi="Times New Roman" w:cs="Times New Roman"/>
          <w:b/>
          <w:sz w:val="20"/>
          <w:szCs w:val="20"/>
        </w:rPr>
        <w:t>30.06.2017 г.                             п. Среднеичинский                                         № 25</w:t>
      </w:r>
    </w:p>
    <w:p w:rsidR="002E6599" w:rsidRPr="002E6599" w:rsidRDefault="002E6599" w:rsidP="002E6599">
      <w:pPr>
        <w:pStyle w:val="5"/>
        <w:spacing w:line="20" w:lineRule="atLeast"/>
        <w:ind w:right="5385"/>
        <w:contextualSpacing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5"/>
      </w:tblGrid>
      <w:tr w:rsidR="002E6599" w:rsidRPr="002E6599" w:rsidTr="005B1FBC">
        <w:tc>
          <w:tcPr>
            <w:tcW w:w="10031" w:type="dxa"/>
            <w:tcBorders>
              <w:top w:val="nil"/>
              <w:left w:val="nil"/>
              <w:bottom w:val="nil"/>
              <w:right w:val="nil"/>
            </w:tcBorders>
          </w:tcPr>
          <w:p w:rsidR="002E6599" w:rsidRPr="002E6599" w:rsidRDefault="002E6599" w:rsidP="002E659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Об утверждении нормативов ф</w:t>
            </w: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нансовых затрат на содержание,</w:t>
            </w:r>
          </w:p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ремонт и капитальный ремонт автомобильных дорог общего  пользования местного значения Потюкановского сельсовета  и правил расчета финанс</w:t>
            </w: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2E6599">
              <w:rPr>
                <w:rFonts w:ascii="Times New Roman" w:hAnsi="Times New Roman" w:cs="Times New Roman"/>
                <w:b/>
                <w:sz w:val="20"/>
                <w:szCs w:val="20"/>
              </w:rPr>
              <w:t>вых затрат на указанные цели</w:t>
            </w:r>
          </w:p>
        </w:tc>
      </w:tr>
    </w:tbl>
    <w:p w:rsidR="002E6599" w:rsidRPr="002E6599" w:rsidRDefault="002E6599" w:rsidP="002E6599">
      <w:pPr>
        <w:pStyle w:val="5"/>
        <w:spacing w:line="20" w:lineRule="atLeast"/>
        <w:ind w:right="5385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ind w:right="5386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В соответствии с Федеральным законом от 08.11.2007 №257-ФЗ «Об автом</w:t>
      </w:r>
      <w:r w:rsidRPr="002E6599">
        <w:rPr>
          <w:rFonts w:ascii="Times New Roman" w:hAnsi="Times New Roman" w:cs="Times New Roman"/>
          <w:sz w:val="20"/>
          <w:szCs w:val="20"/>
        </w:rPr>
        <w:t>о</w:t>
      </w:r>
      <w:r w:rsidRPr="002E6599">
        <w:rPr>
          <w:rFonts w:ascii="Times New Roman" w:hAnsi="Times New Roman" w:cs="Times New Roman"/>
          <w:sz w:val="20"/>
          <w:szCs w:val="20"/>
        </w:rPr>
        <w:t>бильных дорогах и дорожной деятельности в Российской Федерации и о внесении изменений в отдельные законодательные акты Российской Федерации»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>Федеральным законом «Об общих принципах местного самоуправления в Росси</w:t>
      </w:r>
      <w:r w:rsidRPr="002E6599">
        <w:rPr>
          <w:rFonts w:ascii="Times New Roman" w:hAnsi="Times New Roman" w:cs="Times New Roman"/>
          <w:sz w:val="20"/>
          <w:szCs w:val="20"/>
        </w:rPr>
        <w:t>й</w:t>
      </w:r>
      <w:r w:rsidRPr="002E6599">
        <w:rPr>
          <w:rFonts w:ascii="Times New Roman" w:hAnsi="Times New Roman" w:cs="Times New Roman"/>
          <w:sz w:val="20"/>
          <w:szCs w:val="20"/>
        </w:rPr>
        <w:t>скоё Федерации» от 06.10.2003 № 131-ФЗ, администрация Потюкановского сельс</w:t>
      </w:r>
      <w:r w:rsidRPr="002E6599">
        <w:rPr>
          <w:rFonts w:ascii="Times New Roman" w:hAnsi="Times New Roman" w:cs="Times New Roman"/>
          <w:sz w:val="20"/>
          <w:szCs w:val="20"/>
        </w:rPr>
        <w:t>о</w:t>
      </w:r>
      <w:r w:rsidRPr="002E6599">
        <w:rPr>
          <w:rFonts w:ascii="Times New Roman" w:hAnsi="Times New Roman" w:cs="Times New Roman"/>
          <w:sz w:val="20"/>
          <w:szCs w:val="20"/>
        </w:rPr>
        <w:t>вета Северного района Новосибирской области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1. Утвердить нормативы финансовых затрат на капитальный ремонт, ремонт, с</w:t>
      </w:r>
      <w:r w:rsidRPr="002E6599">
        <w:rPr>
          <w:rFonts w:ascii="Times New Roman" w:hAnsi="Times New Roman" w:cs="Times New Roman"/>
          <w:sz w:val="20"/>
          <w:szCs w:val="20"/>
        </w:rPr>
        <w:t>о</w:t>
      </w:r>
      <w:r w:rsidRPr="002E6599">
        <w:rPr>
          <w:rFonts w:ascii="Times New Roman" w:hAnsi="Times New Roman" w:cs="Times New Roman"/>
          <w:sz w:val="20"/>
          <w:szCs w:val="20"/>
        </w:rPr>
        <w:t>держание автомобильных дорог местного значения  Потюкановского сельсовета Северного района Новосибирской области  в размере (на 1 км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2E6599">
        <w:rPr>
          <w:rFonts w:ascii="Times New Roman" w:hAnsi="Times New Roman" w:cs="Times New Roman"/>
          <w:sz w:val="20"/>
          <w:szCs w:val="20"/>
        </w:rPr>
        <w:t xml:space="preserve"> ценах 2016 года):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щебёночное покрытие: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2200,0 тыс. рублей - на капитальный ремонт;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1921,0 тыс. рублей - на ремонт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 ;</w:t>
      </w:r>
      <w:proofErr w:type="gramEnd"/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95,0 тыс. рублей - на содержание.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грунтовое покрытие: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содержание-100,0 тыс. руб.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2. Утвердить Правила расчета размера ассигнований бюджета  на капитальный р</w:t>
      </w:r>
      <w:r w:rsidRPr="002E6599">
        <w:rPr>
          <w:rFonts w:ascii="Times New Roman" w:hAnsi="Times New Roman" w:cs="Times New Roman"/>
          <w:sz w:val="20"/>
          <w:szCs w:val="20"/>
        </w:rPr>
        <w:t>е</w:t>
      </w:r>
      <w:r w:rsidRPr="002E6599">
        <w:rPr>
          <w:rFonts w:ascii="Times New Roman" w:hAnsi="Times New Roman" w:cs="Times New Roman"/>
          <w:sz w:val="20"/>
          <w:szCs w:val="20"/>
        </w:rPr>
        <w:t>монт, ремонт, содержание автомобильных дорог местного значения  Потюкановск</w:t>
      </w:r>
      <w:r w:rsidRPr="002E6599">
        <w:rPr>
          <w:rFonts w:ascii="Times New Roman" w:hAnsi="Times New Roman" w:cs="Times New Roman"/>
          <w:sz w:val="20"/>
          <w:szCs w:val="20"/>
        </w:rPr>
        <w:t>о</w:t>
      </w:r>
      <w:r w:rsidRPr="002E6599">
        <w:rPr>
          <w:rFonts w:ascii="Times New Roman" w:hAnsi="Times New Roman" w:cs="Times New Roman"/>
          <w:sz w:val="20"/>
          <w:szCs w:val="20"/>
        </w:rPr>
        <w:t>го сельсовета Северного района Новосибирской области всех категорий для формирования расходов местного бюджета на очередной финансовый год и среднесрочного финансового плана на соответствующий период согласно прилож</w:t>
      </w:r>
      <w:r w:rsidRPr="002E6599">
        <w:rPr>
          <w:rFonts w:ascii="Times New Roman" w:hAnsi="Times New Roman" w:cs="Times New Roman"/>
          <w:sz w:val="20"/>
          <w:szCs w:val="20"/>
        </w:rPr>
        <w:t>е</w:t>
      </w:r>
      <w:r w:rsidRPr="002E6599">
        <w:rPr>
          <w:rFonts w:ascii="Times New Roman" w:hAnsi="Times New Roman" w:cs="Times New Roman"/>
          <w:sz w:val="20"/>
          <w:szCs w:val="20"/>
        </w:rPr>
        <w:t xml:space="preserve">нию. </w:t>
      </w: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3. Опубликовать настоящее постановление в периодическом печатном издании «Потюкановский Вестник».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4.. Контроль  исполнения   настоящего постановления оставляю за собой.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2E6599" w:rsidRPr="002E6599" w:rsidRDefault="002E6599" w:rsidP="002E6599">
      <w:pPr>
        <w:tabs>
          <w:tab w:val="left" w:pos="6780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  <w:r w:rsidRPr="002E6599">
        <w:rPr>
          <w:rFonts w:ascii="Times New Roman" w:hAnsi="Times New Roman" w:cs="Times New Roman"/>
          <w:sz w:val="20"/>
          <w:szCs w:val="20"/>
        </w:rPr>
        <w:tab/>
        <w:t xml:space="preserve">                 А.В. Шушков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left="6100"/>
        <w:contextualSpacing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Утверждены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постановлением  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администрации Потюкановского сел</w:t>
      </w:r>
      <w:r w:rsidRPr="002E6599">
        <w:rPr>
          <w:rFonts w:ascii="Times New Roman" w:hAnsi="Times New Roman" w:cs="Times New Roman"/>
          <w:sz w:val="20"/>
          <w:szCs w:val="20"/>
        </w:rPr>
        <w:t>ь</w:t>
      </w:r>
      <w:r w:rsidRPr="002E6599">
        <w:rPr>
          <w:rFonts w:ascii="Times New Roman" w:hAnsi="Times New Roman" w:cs="Times New Roman"/>
          <w:sz w:val="20"/>
          <w:szCs w:val="20"/>
        </w:rPr>
        <w:t xml:space="preserve">совета </w:t>
      </w:r>
    </w:p>
    <w:p w:rsidR="002E6599" w:rsidRPr="002E6599" w:rsidRDefault="002E6599" w:rsidP="002E6599">
      <w:pPr>
        <w:tabs>
          <w:tab w:val="left" w:pos="6780"/>
        </w:tabs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Северного района Новосибирской области</w:t>
      </w:r>
    </w:p>
    <w:p w:rsidR="002E6599" w:rsidRPr="002E6599" w:rsidRDefault="002E6599" w:rsidP="002E6599">
      <w:pPr>
        <w:tabs>
          <w:tab w:val="left" w:pos="6780"/>
        </w:tabs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от 30.06.2017 № 26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left="6100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ConsPlusTitle"/>
        <w:widowControl/>
        <w:spacing w:line="20" w:lineRule="atLeast"/>
        <w:contextualSpacing/>
        <w:jc w:val="center"/>
        <w:rPr>
          <w:sz w:val="20"/>
          <w:szCs w:val="20"/>
        </w:rPr>
      </w:pPr>
      <w:r w:rsidRPr="002E6599">
        <w:rPr>
          <w:sz w:val="20"/>
          <w:szCs w:val="20"/>
        </w:rPr>
        <w:t>ПРАВИЛА</w:t>
      </w:r>
    </w:p>
    <w:p w:rsidR="002E6599" w:rsidRPr="002E6599" w:rsidRDefault="002E6599" w:rsidP="002E6599">
      <w:pPr>
        <w:pStyle w:val="ConsPlusTitle"/>
        <w:widowControl/>
        <w:spacing w:line="20" w:lineRule="atLeast"/>
        <w:contextualSpacing/>
        <w:jc w:val="center"/>
        <w:rPr>
          <w:b w:val="0"/>
          <w:sz w:val="20"/>
          <w:szCs w:val="20"/>
        </w:rPr>
      </w:pPr>
      <w:r w:rsidRPr="002E6599">
        <w:rPr>
          <w:b w:val="0"/>
          <w:sz w:val="20"/>
          <w:szCs w:val="20"/>
        </w:rPr>
        <w:t>расчета размера ассигнований  бюджета Потюкановского сельсовета на  капитал</w:t>
      </w:r>
      <w:r w:rsidRPr="002E6599">
        <w:rPr>
          <w:b w:val="0"/>
          <w:sz w:val="20"/>
          <w:szCs w:val="20"/>
        </w:rPr>
        <w:t>ь</w:t>
      </w:r>
      <w:r w:rsidRPr="002E6599">
        <w:rPr>
          <w:b w:val="0"/>
          <w:sz w:val="20"/>
          <w:szCs w:val="20"/>
        </w:rPr>
        <w:t>ный ремонт, ремонт, содержание автомобильных</w:t>
      </w:r>
    </w:p>
    <w:p w:rsidR="002E6599" w:rsidRPr="002E6599" w:rsidRDefault="002E6599" w:rsidP="002E6599">
      <w:pPr>
        <w:pStyle w:val="ConsPlusTitle"/>
        <w:widowControl/>
        <w:spacing w:line="20" w:lineRule="atLeast"/>
        <w:contextualSpacing/>
        <w:jc w:val="center"/>
        <w:rPr>
          <w:b w:val="0"/>
          <w:sz w:val="20"/>
          <w:szCs w:val="20"/>
        </w:rPr>
      </w:pPr>
      <w:r w:rsidRPr="002E6599">
        <w:rPr>
          <w:b w:val="0"/>
          <w:sz w:val="20"/>
          <w:szCs w:val="20"/>
        </w:rPr>
        <w:t>дорог местного значения   поселения   всех категорий для формирования расходов бюджета   поселения   на очередной финансовый год и среднесрочного финансового плана на соответствующий период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ind w:right="-1"/>
        <w:contextualSpacing/>
        <w:jc w:val="both"/>
        <w:rPr>
          <w:rFonts w:ascii="Times New Roman" w:hAnsi="Times New Roman" w:cs="Times New Roman"/>
          <w:b/>
          <w:spacing w:val="50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 xml:space="preserve">     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1.Нормативы финансовых затрат на капитальный ремонт, ремонт, содержание автомобильных дорог  местного значения 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IV,</w:t>
      </w:r>
      <w:r w:rsidRPr="002E6599">
        <w:rPr>
          <w:rFonts w:ascii="Times New Roman" w:hAnsi="Times New Roman" w:cs="Times New Roman"/>
          <w:color w:val="000000"/>
          <w:sz w:val="20"/>
          <w:szCs w:val="20"/>
          <w:lang w:val="en-US"/>
        </w:rPr>
        <w:t>V</w:t>
      </w:r>
      <w:r w:rsidRPr="002E6599">
        <w:rPr>
          <w:rFonts w:ascii="Times New Roman" w:hAnsi="Times New Roman" w:cs="Times New Roman"/>
          <w:sz w:val="20"/>
          <w:szCs w:val="20"/>
        </w:rPr>
        <w:t xml:space="preserve">  категории (на </w:t>
      </w:r>
      <w:smartTag w:uri="urn:schemas-microsoft-com:office:smarttags" w:element="metricconverter">
        <w:smartTagPr>
          <w:attr w:name="ProductID" w:val="1 км"/>
        </w:smartTagPr>
        <w:r w:rsidRPr="002E6599">
          <w:rPr>
            <w:rFonts w:ascii="Times New Roman" w:hAnsi="Times New Roman" w:cs="Times New Roman"/>
            <w:sz w:val="20"/>
            <w:szCs w:val="20"/>
          </w:rPr>
          <w:t>1 км</w:t>
        </w:r>
      </w:smartTag>
      <w:r w:rsidRPr="002E6599">
        <w:rPr>
          <w:rFonts w:ascii="Times New Roman" w:hAnsi="Times New Roman" w:cs="Times New Roman"/>
          <w:sz w:val="20"/>
          <w:szCs w:val="20"/>
        </w:rPr>
        <w:t xml:space="preserve"> в ценах 2016 г</w:t>
      </w:r>
      <w:r w:rsidRPr="002E6599">
        <w:rPr>
          <w:rFonts w:ascii="Times New Roman" w:hAnsi="Times New Roman" w:cs="Times New Roman"/>
          <w:sz w:val="20"/>
          <w:szCs w:val="20"/>
        </w:rPr>
        <w:t>о</w:t>
      </w:r>
      <w:r w:rsidRPr="002E6599">
        <w:rPr>
          <w:rFonts w:ascii="Times New Roman" w:hAnsi="Times New Roman" w:cs="Times New Roman"/>
          <w:sz w:val="20"/>
          <w:szCs w:val="20"/>
        </w:rPr>
        <w:t>да), установленные постановлением   Потюкановского сельсовета Северного района Новосибирской области применяются для формирования расходов бюджета  пос</w:t>
      </w:r>
      <w:r w:rsidRPr="002E6599">
        <w:rPr>
          <w:rFonts w:ascii="Times New Roman" w:hAnsi="Times New Roman" w:cs="Times New Roman"/>
          <w:sz w:val="20"/>
          <w:szCs w:val="20"/>
        </w:rPr>
        <w:t>е</w:t>
      </w:r>
      <w:r w:rsidRPr="002E6599">
        <w:rPr>
          <w:rFonts w:ascii="Times New Roman" w:hAnsi="Times New Roman" w:cs="Times New Roman"/>
          <w:sz w:val="20"/>
          <w:szCs w:val="20"/>
        </w:rPr>
        <w:t>ления на капитальный ремонт, ремонт, содержание автомобильных дорог местного значения   (далее - автомобильные дороги) на очередной финансовый год и среднесро</w:t>
      </w:r>
      <w:r w:rsidRPr="002E6599">
        <w:rPr>
          <w:rFonts w:ascii="Times New Roman" w:hAnsi="Times New Roman" w:cs="Times New Roman"/>
          <w:sz w:val="20"/>
          <w:szCs w:val="20"/>
        </w:rPr>
        <w:t>ч</w:t>
      </w:r>
      <w:r w:rsidRPr="002E6599">
        <w:rPr>
          <w:rFonts w:ascii="Times New Roman" w:hAnsi="Times New Roman" w:cs="Times New Roman"/>
          <w:sz w:val="20"/>
          <w:szCs w:val="20"/>
        </w:rPr>
        <w:t xml:space="preserve">ный финансовый план. </w:t>
      </w:r>
      <w:proofErr w:type="gramEnd"/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2. В зависимости от категории автомобильной дороги,  индекса- дефлятора на с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ответствующий год применительно  к  каждой  дороге  и  улице определяются    приведенные  нормативы: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Н(</w:t>
      </w:r>
      <w:proofErr w:type="spellStart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прив.кап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рем.), Н(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рем.), Н(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сод), рассчит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ы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ваемые по формуле: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                     Н 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.)     = Н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х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К(</w:t>
      </w:r>
      <w:proofErr w:type="spellStart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деф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.)  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x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К(кат.),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                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где: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Н - установленный норматив финансовых затрат на капитальный ремонт, 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монт и содержание автомобильных дорог.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Установленный норматив финансовых затрат определяется как произведение: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- норматива денежных затрат на капитальный ремонт, ремонт и содержание автомобильных дорог местного значения   (в ценах 2016 года), утвержденного п. 1 настоящего постановления:</w:t>
      </w:r>
      <w:r w:rsidRPr="002E6599">
        <w:rPr>
          <w:rFonts w:ascii="Times New Roman" w:hAnsi="Times New Roman" w:cs="Times New Roman"/>
          <w:sz w:val="20"/>
          <w:szCs w:val="20"/>
        </w:rPr>
        <w:t xml:space="preserve"> щебёночное покрытие: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lastRenderedPageBreak/>
        <w:t>2200,0 тыс. рублей - на капитальный ремонт;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1921,0 тыс. рублей - на ремонт</w:t>
      </w:r>
      <w:proofErr w:type="gramStart"/>
      <w:r w:rsidRPr="002E6599">
        <w:rPr>
          <w:rFonts w:ascii="Times New Roman" w:hAnsi="Times New Roman" w:cs="Times New Roman"/>
          <w:sz w:val="20"/>
          <w:szCs w:val="20"/>
        </w:rPr>
        <w:t xml:space="preserve"> ;</w:t>
      </w:r>
      <w:proofErr w:type="gramEnd"/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95,0 тыс. рублей - на содержание.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грунтовое покрытие: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sz w:val="20"/>
          <w:szCs w:val="20"/>
        </w:rPr>
        <w:t>содержание-100,0 тыс. руб.</w:t>
      </w:r>
    </w:p>
    <w:p w:rsidR="002E6599" w:rsidRPr="002E6599" w:rsidRDefault="002E6599" w:rsidP="002E6599">
      <w:pPr>
        <w:autoSpaceDE w:val="0"/>
        <w:autoSpaceDN w:val="0"/>
        <w:adjustRightInd w:val="0"/>
        <w:spacing w:line="20" w:lineRule="atLeast"/>
        <w:ind w:firstLine="80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  <w:shd w:val="clear" w:color="auto" w:fill="FFFF00"/>
        </w:rPr>
        <w:t xml:space="preserve"> 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К(</w:t>
      </w:r>
      <w:proofErr w:type="spellStart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деф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.)     - сводный индекс потребительских цен  на  год  планирования  (при расчете на период более одного года - произведение  индексов-дефляторов  на соо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ветствующие годы), разработанный Министерством экономического  развития и  торговли  Российской  Федерации  для  прогноза  социально-экономического развития  и  учитываемый при формировании бюджетов района и поселений на соотве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ствующий финансовый год и плановый период;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К(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кат.)     - коэффициент,  учитывающий  дифференциацию  стоимости  работ  на капитальный ремонт, ремонт и  содержание  автомобильных  дорог  и  улиц  по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соответствующим категориям согласно таблице 1.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Таблица 1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КОЭФФИЦИЕНТЫ, УЧИТЫВАЮЩИЕ ДИФФЕРЕНЦИАЦИЮ СТОИМОСТИ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РАБОТ НА КАПИТАЛЬНЫЙ РЕМОНТ, РЕМОНТ И СОДЕРЖАНИЕ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АВТОМОБИЛЬНЫХ ДОРОГ ПО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СООТВЕТСТВУЮЩИМ</w:t>
      </w:r>
      <w:proofErr w:type="gramEnd"/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КАТЕГОРИЯМ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tbl>
      <w:tblPr>
        <w:tblW w:w="9510" w:type="dxa"/>
        <w:tblCellMar>
          <w:left w:w="0" w:type="dxa"/>
          <w:right w:w="0" w:type="dxa"/>
        </w:tblCellMar>
        <w:tblLook w:val="04A0"/>
      </w:tblPr>
      <w:tblGrid>
        <w:gridCol w:w="3104"/>
        <w:gridCol w:w="3424"/>
        <w:gridCol w:w="2982"/>
      </w:tblGrid>
      <w:tr w:rsidR="002E6599" w:rsidRPr="002E6599" w:rsidTr="005B1FBC">
        <w:trPr>
          <w:cantSplit/>
          <w:trHeight w:val="214"/>
        </w:trPr>
        <w:tc>
          <w:tcPr>
            <w:tcW w:w="310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Категория автомобильных дорог</w:t>
            </w:r>
          </w:p>
        </w:tc>
      </w:tr>
      <w:tr w:rsidR="002E6599" w:rsidRPr="002E6599" w:rsidTr="005B1FBC">
        <w:trPr>
          <w:cantSplit/>
          <w:trHeight w:val="30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IV</w:t>
            </w:r>
          </w:p>
        </w:tc>
        <w:tc>
          <w:tcPr>
            <w:tcW w:w="2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</w:t>
            </w:r>
          </w:p>
        </w:tc>
      </w:tr>
      <w:tr w:rsidR="002E6599" w:rsidRPr="002E6599" w:rsidTr="005B1FBC">
        <w:trPr>
          <w:cantSplit/>
          <w:trHeight w:val="214"/>
        </w:trPr>
        <w:tc>
          <w:tcPr>
            <w:tcW w:w="31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</w:t>
            </w:r>
          </w:p>
        </w:tc>
        <w:tc>
          <w:tcPr>
            <w:tcW w:w="3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1,05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</w:tr>
      <w:tr w:rsidR="002E6599" w:rsidRPr="002E6599" w:rsidTr="005B1FBC">
        <w:trPr>
          <w:cantSplit/>
          <w:trHeight w:val="214"/>
        </w:trPr>
        <w:tc>
          <w:tcPr>
            <w:tcW w:w="3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</w:t>
            </w:r>
          </w:p>
        </w:tc>
        <w:tc>
          <w:tcPr>
            <w:tcW w:w="3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1,37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</w:tr>
      <w:tr w:rsidR="002E6599" w:rsidRPr="002E6599" w:rsidTr="005B1FBC">
        <w:trPr>
          <w:cantSplit/>
          <w:trHeight w:val="321"/>
        </w:trPr>
        <w:tc>
          <w:tcPr>
            <w:tcW w:w="3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Капитальный ремонт</w:t>
            </w:r>
          </w:p>
        </w:tc>
        <w:tc>
          <w:tcPr>
            <w:tcW w:w="3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1,46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</w:tr>
    </w:tbl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Примечание.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Коэффициенты, учитывающие дифференциацию стоимости работ на капитальный ремонт, ремонт и содержание автомобильных дорог общего пол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ь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зования местного значения по соответствующим категориям, приняты на основ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нии </w:t>
      </w:r>
      <w:hyperlink r:id="rId5" w:history="1">
        <w:r w:rsidRPr="002E6599">
          <w:rPr>
            <w:rFonts w:ascii="Times New Roman" w:hAnsi="Times New Roman" w:cs="Times New Roman"/>
            <w:sz w:val="20"/>
            <w:szCs w:val="20"/>
          </w:rPr>
          <w:t>Правил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расчета денежных затрат на содержание и ремонт автомобильных дорог федерального значения при определении размера ассигнований из федерального бюджета, предусматриваемых на эти цели, утвержденных постановлением Прав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тельства Российской Федерации от 23.08.2007 № 539.</w:t>
      </w:r>
      <w:proofErr w:type="gramEnd"/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3. Определение размера ассигнований из бюджета на капитальный ремонт и ремонт автомобильных дорог общего пользования местного значения осуществл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я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ется по формулам: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                      а) А кап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ем  =  Н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. кап. рем.  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х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  L кап. рем.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где: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Акап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рем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азмер ассигнований из местного  бюджета  на  выполнение   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работ по капитальному ремонту автомобильных дорог общего пользования  каждой  категории (тыс. руб.);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Н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кап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ем. - приведенный норматив денежных затрат  на  работы  по   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капитальному ремонту автомобильных дорог  общего пользования  каждой  катег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рии  (тыс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ублей/км);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Lкап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рем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асчетная протяженность автомобильных дорог общего пол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ь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зования   каждой   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категории, подлежащих  капитальному  ремонту,  на  год  планирования  (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км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);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                б)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Арем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 =  Н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рем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spellStart"/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х</w:t>
      </w:r>
      <w:proofErr w:type="spellEnd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  L рем.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где: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А рем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-  размер ассигнований из местного  бюджета  на  выполнение  работ по ремонту автомобильных дорог общего пользования  каждой  катег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рии (тыс. руб.);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Н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  рем. - приведенный норматив денежных затрат  на  работы  по  ремонту автомобильных дорог  общего пользования   каждой  категории  (тыс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ублей/км);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L рем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асчетная протяженность автомобильных дорог  каждой  категории, по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д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лежащих   ремонту,  на  год  планирования  (км);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Общая потребность в ассигнованиях из  местного бюджета на выполнение работ по капитальному ремонту и ремонту дорог определяется как сумма ассигнов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ний на выполнение работ по всем категориям автомобильных дорог.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4. Расчет размера ассигнований из  местного бюджета на содержание автом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бильных дорог общего пользования местного значения осуществляется по формуле: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                      А сод.   = Н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. сод.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x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L,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где: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А сод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-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азмер ассигнований из  местного бюджета на  выполнение  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бот   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по содержанию автомобильных дорог общего пользования местного значения ка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ж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дой категории (тыс. руб.);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    Н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прив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 сод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- 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риведенный   норматив  денежных  затрат  на  работы  по соде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жанию автомобильных дорог общего пользования местного значения  каждой кат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гории (тыс. рублей/км);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L - протяженность автомобильных дорог и улиц каждой категории на 1 января года, предшествующего планируемому периоду, с учетом ввода объектов стро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тельства и реконструкции, предусмотренного в течение года, предшествующего план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руемому (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км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).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Общая потребность в ассигнованиях из  местного бюджета на выполнение работ по содержанию автомобильных дорог определяется как сумма 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с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сигнований на выполнение работ по содержанию автомобильных дорог и улиц по всем категориям автомобильных дорог и улиц.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5. Суммарная годовая потребность в ассигнованиях из   местного бюджета для выполнения комплекса дорожных работ на автомобильных дорогах общего польз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вания местного значения определяется как сумма годовой потребности в финанс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ровании всех видов работ по всем категориям дорог.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6. Протяженность автомобильных дорог общего пользования местного знач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ния каждой категории принимается по данным государственного статистического наблюдения по состоянию на 1 января, предшествующего планируемому периоду, с учетом планируемого ввода в эксплуатацию по результатам их реконструкции и строительства в течение года, предшествующего планируемому периоду (расчетные протяженности округляются до километров).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   7. Расчетная протяженность автомобильных дорог общего пользования местн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го значения каждой категории, подлежащих   капитальному   ремонту   на   год  планирования  L(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), определяется по формуле: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               L(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.)          = L /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Т(</w:t>
      </w:r>
      <w:proofErr w:type="spellStart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кап.рем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.)  - L(рек.),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где: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Т(</w:t>
      </w:r>
      <w:proofErr w:type="spellStart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кап.рем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.)          -   нормативный  межремонтный  срок  работ  по  капитал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ь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ному   ремонту для дорог каждой категории согласно </w:t>
      </w:r>
      <w:hyperlink r:id="rId6" w:history="1">
        <w:r w:rsidRPr="002E6599">
          <w:rPr>
            <w:rFonts w:ascii="Times New Roman" w:hAnsi="Times New Roman" w:cs="Times New Roman"/>
            <w:sz w:val="20"/>
            <w:szCs w:val="20"/>
          </w:rPr>
          <w:t>таблице 2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(лет);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 L(рек.)     -   протяженность  автомобильных  дорог  и  улиц  соответствующей к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тегории, намеченных к реконструкции  на год планирования (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км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/год).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 8. Расчетная протяженность автомобильных дорог и  улиц 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соответствующей</w:t>
      </w:r>
      <w:proofErr w:type="gramEnd"/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категории, подлежащих ремонту, на год  планирования  L(рем.),  определяется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по формуле: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            L(рем.)     = L(рем.) /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Т(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рем.)     - L(рек.)    -  L(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ем</w:t>
      </w:r>
      <w:proofErr w:type="spellEnd"/>
      <w:r w:rsidRPr="002E6599">
        <w:rPr>
          <w:rFonts w:ascii="Times New Roman" w:hAnsi="Times New Roman" w:cs="Times New Roman"/>
          <w:color w:val="000000"/>
          <w:sz w:val="20"/>
          <w:szCs w:val="20"/>
        </w:rPr>
        <w:t>).,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  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    </w:t>
      </w:r>
      <w:proofErr w:type="spell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где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:Т</w:t>
      </w:r>
      <w:proofErr w:type="spellEnd"/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(рем.)     - нормативный  межремонтный  срок  работ  по  ремонту  для  дорог ка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ж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дой категории согласно </w:t>
      </w:r>
      <w:hyperlink r:id="rId7" w:history="1">
        <w:r w:rsidRPr="002E6599">
          <w:rPr>
            <w:rFonts w:ascii="Times New Roman" w:hAnsi="Times New Roman" w:cs="Times New Roman"/>
            <w:sz w:val="20"/>
            <w:szCs w:val="20"/>
          </w:rPr>
          <w:t>таблице 3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(лет).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Таблица 2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НОРМАТИВНЫЕ МЕЖРЕМОНТНЫЕ СРОКИ ПРОВЕДЕНИЯ РАБОТ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ПО КАПИТАЛЬНОМУ РЕМОНТУ НЕЖЕСТКИХ ДОРОЖНЫХ ОДЕЖД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АВТОМОБИЛЬНЫХ ДОРОГ ОБЩЕГО ПОЛЬЗОВАНИЯ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tbl>
      <w:tblPr>
        <w:tblW w:w="9495" w:type="dxa"/>
        <w:tblCellMar>
          <w:left w:w="0" w:type="dxa"/>
          <w:right w:w="0" w:type="dxa"/>
        </w:tblCellMar>
        <w:tblLook w:val="04A0"/>
      </w:tblPr>
      <w:tblGrid>
        <w:gridCol w:w="2699"/>
        <w:gridCol w:w="2699"/>
        <w:gridCol w:w="2025"/>
        <w:gridCol w:w="2072"/>
      </w:tblGrid>
      <w:tr w:rsidR="002E6599" w:rsidRPr="002E6599" w:rsidTr="005B1FBC">
        <w:trPr>
          <w:cantSplit/>
          <w:trHeight w:val="480"/>
        </w:trPr>
        <w:tc>
          <w:tcPr>
            <w:tcW w:w="2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Категория  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автомобильных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дорог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 дорожной 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одежды</w:t>
            </w:r>
          </w:p>
        </w:tc>
        <w:tc>
          <w:tcPr>
            <w:tcW w:w="20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Межремон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срок (лет)</w:t>
            </w:r>
          </w:p>
        </w:tc>
        <w:tc>
          <w:tcPr>
            <w:tcW w:w="20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Коэффиц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ент 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надежности 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дорожной од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жды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270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IV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капитальный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0,85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облегченный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0,85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переходной 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0,82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270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облегченный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0,82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переходной 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0,65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низший           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0,65</w:t>
            </w:r>
          </w:p>
        </w:tc>
      </w:tr>
    </w:tbl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Примечания: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1) Межремонтные сроки проведения работ по капитальному ремонту соотве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ствуют коэффициентам надежности, характеризующим ровность дорожного покр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ы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тия в конце межремонтного периода.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2) При планировании реконструкции автомобильной дороги в сроки, меньше указанных межремонтных сроков, межремонтный срок принимается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равным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пери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ду до реконструкции дороги без изменения коэффициентов надежности.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3) Для автомобильных дорог с дорожными одеждами из асфальтобетонов типа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А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на основе полимерно-битумного вяжущего межремонтные сроки проведения 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бот по капитальному ремонту увеличиваются на 8 - 10% с округлением до целого количества лет.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4) Межремонтный срок проведения работ по капитальному ремонту автом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бильных дорог и улиц с жесткими дорожными одеждами (с цементобетонным п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крытием) принимается равным 25 годам.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5) Нормативные межремонтные сроки проведения работ по капитальному ремонту нежестких дорожных одежд автомобильных дорог и улиц  приняты в соответствии с </w:t>
      </w:r>
      <w:hyperlink r:id="rId8" w:history="1">
        <w:r w:rsidRPr="002E6599">
          <w:rPr>
            <w:rFonts w:ascii="Times New Roman" w:hAnsi="Times New Roman" w:cs="Times New Roman"/>
            <w:sz w:val="20"/>
            <w:szCs w:val="20"/>
          </w:rPr>
          <w:t>приложением № 3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к Приказу Министерства транспорта Российской Федерации от 01.11.2007 №157 "О реализации </w:t>
      </w:r>
      <w:hyperlink r:id="rId9" w:history="1">
        <w:r w:rsidRPr="002E6599">
          <w:rPr>
            <w:rFonts w:ascii="Times New Roman" w:hAnsi="Times New Roman" w:cs="Times New Roman"/>
            <w:sz w:val="20"/>
            <w:szCs w:val="20"/>
          </w:rPr>
          <w:t>постановления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 Правительства Российской Федерации от 23 августа 2007 г. № 539 "О нормативах денежных затрат на с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держание и ремонт автомобильных дорог федерального значения и правилах их расчета".</w:t>
      </w:r>
      <w:proofErr w:type="gramEnd"/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lastRenderedPageBreak/>
        <w:t>Таблица 3</w:t>
      </w:r>
    </w:p>
    <w:p w:rsidR="002E6599" w:rsidRPr="002E6599" w:rsidRDefault="002E6599" w:rsidP="002E6599">
      <w:pPr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НОРМАТИВНЫЕ МЕЖРЕМОНТНЫЕ СРОКИ ПРОВЕДЕНИЯ РАБОТ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ПО РЕМОНТУ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КАПИТАЛЬНЫХ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НЕЖЕСТКИХ, КАПИТАЛЬНЫХ ЖЕСТКИХ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С АСФАЛЬТОБЕТОННЫМ ПОКРЫТИЕМ И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ОБЛЕГЧЕННЫХ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ДОРОЖНЫХ</w:t>
      </w:r>
    </w:p>
    <w:p w:rsidR="002E6599" w:rsidRPr="002E6599" w:rsidRDefault="002E6599" w:rsidP="002E6599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ОДЕЖД АВТОМОБИЛЬНЫХ ДОРОГ ОБЩЕГО ПОЛЬЗОВАНИЯ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tbl>
      <w:tblPr>
        <w:tblW w:w="9495" w:type="dxa"/>
        <w:tblCellMar>
          <w:left w:w="0" w:type="dxa"/>
          <w:right w:w="0" w:type="dxa"/>
        </w:tblCellMar>
        <w:tblLook w:val="04A0"/>
      </w:tblPr>
      <w:tblGrid>
        <w:gridCol w:w="5398"/>
        <w:gridCol w:w="4097"/>
      </w:tblGrid>
      <w:tr w:rsidR="002E6599" w:rsidRPr="002E6599" w:rsidTr="005B1FBC">
        <w:trPr>
          <w:cantSplit/>
          <w:trHeight w:val="480"/>
        </w:trPr>
        <w:tc>
          <w:tcPr>
            <w:tcW w:w="5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Фактическая интенсивность транспортного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потока по крайней правой полосе    </w:t>
            </w: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движения, </w:t>
            </w:r>
            <w:proofErr w:type="spellStart"/>
            <w:proofErr w:type="gramStart"/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</w:t>
            </w:r>
            <w:proofErr w:type="spellEnd"/>
            <w:proofErr w:type="gramEnd"/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proofErr w:type="spellStart"/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сут</w:t>
            </w:r>
            <w:proofErr w:type="spellEnd"/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Межремонтный срок, лет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5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&gt;= 4501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5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2501 - 4500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5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&lt;= 2500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2E6599" w:rsidRPr="002E6599" w:rsidTr="005B1FBC">
        <w:trPr>
          <w:cantSplit/>
          <w:trHeight w:val="240"/>
        </w:trPr>
        <w:tc>
          <w:tcPr>
            <w:tcW w:w="5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&lt;= 200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E6599" w:rsidRPr="002E6599" w:rsidRDefault="002E6599" w:rsidP="002E659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</w:tbl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Примечания: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1) Для верхних слоев дорожного покрытия из асфальтобетона типа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А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>, из щеб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ночно-мастичного асфальтобетона (ЩМА), асфальтобетона с полимерными доба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в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ками, при устройстве слоев износа, межремонтные сроки проведения работ по р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монту автомобильных дорог увеличиваются на 40 - 45% с округлением до целого количества лет.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2) Межремонтные сроки проведения работ по ремонту автомобильных дорог с жесткими дорожными одеждами (с цементобетонным покрытием) принимаются равными 12 годам.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3) Межремонтные сроки проведения работ по ремонту дорожных покрытий на мостовых сооружениях принимаются в соответствии со сроками ремонта дорожных покрытий на автомобильных дорогах.</w:t>
      </w:r>
    </w:p>
    <w:p w:rsidR="002E6599" w:rsidRPr="002E6599" w:rsidRDefault="002E6599" w:rsidP="002E6599">
      <w:pPr>
        <w:spacing w:line="20" w:lineRule="atLeast"/>
        <w:ind w:firstLine="540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4) Нормативные межремонтные сроки проведения работ по ремонту капитал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ь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ных нежестких, капитальных жестких с асфальтобетонным покрытием и облегче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н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ных дорожных одежд автомобильных дорог приняты в соответствии с </w:t>
      </w:r>
      <w:hyperlink r:id="rId10" w:history="1">
        <w:r w:rsidRPr="002E6599">
          <w:rPr>
            <w:rFonts w:ascii="Times New Roman" w:hAnsi="Times New Roman" w:cs="Times New Roman"/>
            <w:sz w:val="20"/>
            <w:szCs w:val="20"/>
          </w:rPr>
          <w:t>приложением N 3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к Приказу Министерства транспорта Российской Федерации от 01.11.2007 № 157 "О реализации </w:t>
      </w:r>
      <w:hyperlink r:id="rId11" w:history="1">
        <w:r w:rsidRPr="002E6599">
          <w:rPr>
            <w:rFonts w:ascii="Times New Roman" w:hAnsi="Times New Roman" w:cs="Times New Roman"/>
            <w:sz w:val="20"/>
            <w:szCs w:val="20"/>
          </w:rPr>
          <w:t>постановления</w:t>
        </w:r>
      </w:hyperlink>
      <w:r w:rsidRPr="002E6599">
        <w:rPr>
          <w:rFonts w:ascii="Times New Roman" w:hAnsi="Times New Roman" w:cs="Times New Roman"/>
          <w:color w:val="000000"/>
          <w:sz w:val="20"/>
          <w:szCs w:val="20"/>
        </w:rPr>
        <w:t> Правительства Российской Федерации от 23 а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в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густа 2007 г. № 539 "О нормативах денежных затрат на содержание и ремонт авт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Pr="002E6599">
        <w:rPr>
          <w:rFonts w:ascii="Times New Roman" w:hAnsi="Times New Roman" w:cs="Times New Roman"/>
          <w:color w:val="000000"/>
          <w:sz w:val="20"/>
          <w:szCs w:val="20"/>
        </w:rPr>
        <w:t>мобильных дорог федерального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значения и </w:t>
      </w:r>
      <w:proofErr w:type="gramStart"/>
      <w:r w:rsidRPr="002E6599">
        <w:rPr>
          <w:rFonts w:ascii="Times New Roman" w:hAnsi="Times New Roman" w:cs="Times New Roman"/>
          <w:color w:val="000000"/>
          <w:sz w:val="20"/>
          <w:szCs w:val="20"/>
        </w:rPr>
        <w:t>правилах</w:t>
      </w:r>
      <w:proofErr w:type="gramEnd"/>
      <w:r w:rsidRPr="002E6599">
        <w:rPr>
          <w:rFonts w:ascii="Times New Roman" w:hAnsi="Times New Roman" w:cs="Times New Roman"/>
          <w:color w:val="000000"/>
          <w:sz w:val="20"/>
          <w:szCs w:val="20"/>
        </w:rPr>
        <w:t xml:space="preserve"> их расчета".</w:t>
      </w:r>
    </w:p>
    <w:p w:rsidR="002E6599" w:rsidRPr="002E6599" w:rsidRDefault="002E6599" w:rsidP="002E6599">
      <w:pPr>
        <w:spacing w:line="20" w:lineRule="atLeast"/>
        <w:ind w:left="5664" w:firstLine="708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r w:rsidRPr="002E6599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ind w:right="-1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keepNext/>
        <w:widowControl w:val="0"/>
        <w:shd w:val="clear" w:color="auto" w:fill="FFFFFF"/>
        <w:tabs>
          <w:tab w:val="left" w:pos="4820"/>
        </w:tabs>
        <w:autoSpaceDE w:val="0"/>
        <w:autoSpaceDN w:val="0"/>
        <w:adjustRightInd w:val="0"/>
        <w:spacing w:after="0" w:line="20" w:lineRule="atLeast"/>
        <w:ind w:right="-6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-2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0660BD" w:rsidRDefault="000660BD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E6599" w:rsidRDefault="002E6599" w:rsidP="002E6599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64A1E" w:rsidRPr="002E6599" w:rsidRDefault="00D0295B" w:rsidP="002E6599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2E6599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 </w:t>
      </w:r>
      <w:r w:rsidR="005769B0" w:rsidRPr="002E659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Pr="002E6599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2E6599" w:rsidTr="00D0295B">
        <w:trPr>
          <w:trHeight w:val="1234"/>
        </w:trPr>
        <w:tc>
          <w:tcPr>
            <w:tcW w:w="2554" w:type="dxa"/>
          </w:tcPr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2E6599" w:rsidRDefault="005F40C2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2E6599" w:rsidRDefault="005F40C2" w:rsidP="002E6599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2E6599" w:rsidRDefault="007A0493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E6599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2E6599" w:rsidRDefault="008921BB" w:rsidP="002E6599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2E6599" w:rsidRDefault="005478DA" w:rsidP="002E6599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2E6599" w:rsidRDefault="00CA157D" w:rsidP="002E6599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319E4" w:rsidRPr="002E6599" w:rsidRDefault="00C319E4" w:rsidP="002E6599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319E4" w:rsidRPr="002E6599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6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uiPriority w:val="10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4B796270B19ED63DDA3742B979F0F7AB167F1B530150CF2699CBA10F5B288D83A901C2E198F0S4zC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84B796270B19ED63DDA294FAF15AFF8AF1F2614530C07937B9F9CFE5F5D7DCDC3AF5481A597F345B357D5SBzE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84B796270B19ED63DDA294FAF15AFF8AF1F2614530C07937B9F9CFE5F5D7DCDC3AF5481A597F345B357DBSBz8C" TargetMode="External"/><Relationship Id="rId11" Type="http://schemas.openxmlformats.org/officeDocument/2006/relationships/hyperlink" Target="consultantplus://offline/ref=284B796270B19ED63DDA3742B979F0F7AD14781C580F0DC52EC0C7A308S5z4C" TargetMode="External"/><Relationship Id="rId5" Type="http://schemas.openxmlformats.org/officeDocument/2006/relationships/hyperlink" Target="consultantplus://offline/ref=284B796270B19ED63DDA3742B979F0F7AD14781C580F0DC52EC0C7A30854779A84E00DC3E19AF244SBzBC" TargetMode="External"/><Relationship Id="rId10" Type="http://schemas.openxmlformats.org/officeDocument/2006/relationships/hyperlink" Target="consultantplus://offline/ref=284B796270B19ED63DDA3742B979F0F7AB167F1B530150CF2699CBA10F5B288D83A901C2E198F0S4zC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84B796270B19ED63DDA3742B979F0F7AD14781C580F0DC52EC0C7A308S5z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12</Pages>
  <Words>7038</Words>
  <Characters>40120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106</cp:revision>
  <cp:lastPrinted>2017-06-29T06:03:00Z</cp:lastPrinted>
  <dcterms:created xsi:type="dcterms:W3CDTF">2014-11-05T10:55:00Z</dcterms:created>
  <dcterms:modified xsi:type="dcterms:W3CDTF">2017-07-07T03:27:00Z</dcterms:modified>
</cp:coreProperties>
</file>